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77C56" w14:textId="77777777" w:rsidR="00EC1349" w:rsidRPr="00EA48CC" w:rsidRDefault="00EC1349" w:rsidP="00D07F03">
      <w:pPr>
        <w:pStyle w:val="zzCover"/>
        <w:rPr>
          <w:rFonts w:eastAsia="Times New Roman"/>
          <w:szCs w:val="24"/>
        </w:rPr>
      </w:pPr>
      <w:bookmarkStart w:id="0" w:name="_GoBack"/>
      <w:bookmarkEnd w:id="0"/>
      <w:r w:rsidRPr="00EA48CC">
        <w:rPr>
          <w:rFonts w:eastAsia="Times New Roman"/>
          <w:szCs w:val="24"/>
        </w:rPr>
        <w:t>CEN/TC 250</w:t>
      </w:r>
    </w:p>
    <w:p w14:paraId="18D9C231" w14:textId="77777777" w:rsidR="00EC1349" w:rsidRPr="00EA48CC" w:rsidRDefault="00EC1349">
      <w:pPr>
        <w:pStyle w:val="zzCover"/>
        <w:autoSpaceDE w:val="0"/>
        <w:autoSpaceDN w:val="0"/>
        <w:adjustRightInd w:val="0"/>
        <w:rPr>
          <w:rFonts w:eastAsia="Times New Roman"/>
          <w:szCs w:val="24"/>
        </w:rPr>
      </w:pPr>
      <w:r w:rsidRPr="00EA48CC">
        <w:rPr>
          <w:rFonts w:eastAsia="Times New Roman"/>
          <w:b w:val="0"/>
          <w:szCs w:val="24"/>
        </w:rPr>
        <w:t>Date: 2021-01-05</w:t>
      </w:r>
    </w:p>
    <w:p w14:paraId="74FB8832" w14:textId="77777777" w:rsidR="00EC1349" w:rsidRPr="00EA48CC" w:rsidRDefault="00EC1349">
      <w:pPr>
        <w:pStyle w:val="zzCover"/>
        <w:autoSpaceDE w:val="0"/>
        <w:autoSpaceDN w:val="0"/>
        <w:adjustRightInd w:val="0"/>
        <w:rPr>
          <w:rFonts w:eastAsia="Times New Roman"/>
          <w:szCs w:val="24"/>
        </w:rPr>
      </w:pPr>
      <w:r w:rsidRPr="00EA48CC">
        <w:rPr>
          <w:rFonts w:eastAsia="Times New Roman"/>
          <w:szCs w:val="24"/>
        </w:rPr>
        <w:t>prEN 1996-3:2021</w:t>
      </w:r>
    </w:p>
    <w:p w14:paraId="70A4E16B" w14:textId="77777777" w:rsidR="00EC1349" w:rsidRPr="00EA48CC" w:rsidRDefault="00EC1349">
      <w:pPr>
        <w:pStyle w:val="zzCover"/>
        <w:autoSpaceDE w:val="0"/>
        <w:autoSpaceDN w:val="0"/>
        <w:adjustRightInd w:val="0"/>
        <w:rPr>
          <w:rFonts w:eastAsia="Times New Roman"/>
          <w:szCs w:val="24"/>
        </w:rPr>
      </w:pPr>
      <w:r w:rsidRPr="00EA48CC">
        <w:rPr>
          <w:rFonts w:eastAsia="Times New Roman"/>
          <w:b w:val="0"/>
          <w:szCs w:val="24"/>
        </w:rPr>
        <w:t>Secretariat: BSI</w:t>
      </w:r>
    </w:p>
    <w:p w14:paraId="5B554F22" w14:textId="77777777" w:rsidR="00DE2B0B" w:rsidRPr="00EA48CC" w:rsidRDefault="00DE2B0B">
      <w:pPr>
        <w:pStyle w:val="zzCover"/>
        <w:autoSpaceDE w:val="0"/>
        <w:autoSpaceDN w:val="0"/>
        <w:adjustRightInd w:val="0"/>
        <w:rPr>
          <w:rFonts w:eastAsia="Times New Roman"/>
          <w:szCs w:val="24"/>
        </w:rPr>
      </w:pPr>
    </w:p>
    <w:p w14:paraId="72C9B167" w14:textId="77777777" w:rsidR="00DE2B0B" w:rsidRPr="00EA48CC" w:rsidRDefault="00DE2B0B">
      <w:pPr>
        <w:pStyle w:val="zzCover"/>
        <w:autoSpaceDE w:val="0"/>
        <w:autoSpaceDN w:val="0"/>
        <w:adjustRightInd w:val="0"/>
        <w:rPr>
          <w:rFonts w:eastAsia="Times New Roman"/>
          <w:szCs w:val="24"/>
        </w:rPr>
      </w:pPr>
    </w:p>
    <w:p w14:paraId="3EA7A565" w14:textId="77777777" w:rsidR="00DE2B0B" w:rsidRPr="00EA48CC" w:rsidRDefault="00DE2B0B">
      <w:pPr>
        <w:pStyle w:val="zzCover"/>
        <w:autoSpaceDE w:val="0"/>
        <w:autoSpaceDN w:val="0"/>
        <w:adjustRightInd w:val="0"/>
        <w:rPr>
          <w:rFonts w:eastAsia="Times New Roman"/>
          <w:szCs w:val="24"/>
        </w:rPr>
      </w:pPr>
    </w:p>
    <w:p w14:paraId="0068BE6F" w14:textId="77777777" w:rsidR="00EC1349" w:rsidRPr="00EA48CC" w:rsidRDefault="00EC1349">
      <w:pPr>
        <w:pStyle w:val="zzCover"/>
        <w:autoSpaceDE w:val="0"/>
        <w:autoSpaceDN w:val="0"/>
        <w:adjustRightInd w:val="0"/>
        <w:rPr>
          <w:rFonts w:eastAsia="Times New Roman"/>
          <w:sz w:val="28"/>
          <w:szCs w:val="24"/>
        </w:rPr>
      </w:pPr>
      <w:r w:rsidRPr="00EA48CC">
        <w:rPr>
          <w:rFonts w:eastAsia="Times New Roman"/>
          <w:sz w:val="28"/>
          <w:szCs w:val="24"/>
        </w:rPr>
        <w:t>Eurocode 6 — Design of Masonry structures — Part 3: Simplified calculation methods for unreinforced masonry structures</w:t>
      </w:r>
    </w:p>
    <w:p w14:paraId="4D5E65D7" w14:textId="77777777" w:rsidR="00EC1349" w:rsidRPr="00EA48CC" w:rsidRDefault="00EC1349">
      <w:pPr>
        <w:pStyle w:val="zzCover"/>
        <w:autoSpaceDE w:val="0"/>
        <w:autoSpaceDN w:val="0"/>
        <w:adjustRightInd w:val="0"/>
        <w:rPr>
          <w:rFonts w:eastAsia="Times New Roman"/>
          <w:szCs w:val="24"/>
          <w:lang w:val="de-DE"/>
        </w:rPr>
      </w:pPr>
      <w:r w:rsidRPr="00EA48CC">
        <w:rPr>
          <w:rFonts w:eastAsia="Times New Roman"/>
          <w:i/>
          <w:szCs w:val="24"/>
          <w:lang w:val="de-DE"/>
        </w:rPr>
        <w:t>Eurocode 6 — Bemessung und Konstruktion von Mauerwerksbauten — Teil 3: Vereinfachte Berechnungsmethoden für unbewehrte Mauerwerksbauten</w:t>
      </w:r>
    </w:p>
    <w:p w14:paraId="3975C7D1" w14:textId="77777777" w:rsidR="00EC1349" w:rsidRPr="00EA48CC" w:rsidRDefault="00EC1349">
      <w:pPr>
        <w:pStyle w:val="zzCover"/>
        <w:autoSpaceDE w:val="0"/>
        <w:autoSpaceDN w:val="0"/>
        <w:adjustRightInd w:val="0"/>
        <w:rPr>
          <w:rFonts w:eastAsia="Times New Roman"/>
          <w:szCs w:val="24"/>
          <w:lang w:val="fr-BE"/>
        </w:rPr>
      </w:pPr>
      <w:r w:rsidRPr="00EA48CC">
        <w:rPr>
          <w:rFonts w:eastAsia="Times New Roman"/>
          <w:i/>
          <w:szCs w:val="24"/>
          <w:lang w:val="fr-BE"/>
        </w:rPr>
        <w:t>Eurocode 6 — Calcul des ouvrages en maçonnerie — Partie 3: Méthodes de calcul simplifiées pour les ouvrages en maçonnerie non armée</w:t>
      </w:r>
    </w:p>
    <w:p w14:paraId="767F7590" w14:textId="77777777" w:rsidR="00EC1349" w:rsidRPr="00EA48CC" w:rsidRDefault="00EC1349">
      <w:pPr>
        <w:pStyle w:val="zzCover"/>
        <w:tabs>
          <w:tab w:val="left" w:pos="7420"/>
        </w:tabs>
        <w:autoSpaceDE w:val="0"/>
        <w:autoSpaceDN w:val="0"/>
        <w:adjustRightInd w:val="0"/>
        <w:jc w:val="both"/>
        <w:rPr>
          <w:rFonts w:eastAsia="Times New Roman"/>
          <w:szCs w:val="24"/>
          <w:lang w:val="fr-BE"/>
        </w:rPr>
      </w:pPr>
      <w:r w:rsidRPr="00EA48CC">
        <w:rPr>
          <w:rFonts w:eastAsia="Times New Roman"/>
          <w:szCs w:val="24"/>
          <w:lang w:val="fr-BE"/>
        </w:rPr>
        <w:tab/>
      </w:r>
    </w:p>
    <w:p w14:paraId="12CE10F3" w14:textId="77777777" w:rsidR="00EC1349" w:rsidRPr="00EA48CC" w:rsidRDefault="00EC1349">
      <w:pPr>
        <w:pStyle w:val="zzCover"/>
        <w:autoSpaceDE w:val="0"/>
        <w:autoSpaceDN w:val="0"/>
        <w:adjustRightInd w:val="0"/>
        <w:rPr>
          <w:rFonts w:eastAsia="Times New Roman"/>
          <w:szCs w:val="24"/>
        </w:rPr>
      </w:pPr>
      <w:r w:rsidRPr="00EA48CC">
        <w:rPr>
          <w:rFonts w:eastAsia="Times New Roman"/>
          <w:szCs w:val="24"/>
        </w:rPr>
        <w:t>ICS:</w:t>
      </w:r>
    </w:p>
    <w:p w14:paraId="066CE2AB" w14:textId="77777777" w:rsidR="00EC1349" w:rsidRPr="00EA48CC" w:rsidRDefault="00EC1349">
      <w:pPr>
        <w:pStyle w:val="zzCover"/>
        <w:autoSpaceDE w:val="0"/>
        <w:autoSpaceDN w:val="0"/>
        <w:adjustRightInd w:val="0"/>
        <w:rPr>
          <w:rFonts w:eastAsia="Times New Roman"/>
          <w:szCs w:val="24"/>
        </w:rPr>
      </w:pPr>
      <w:r w:rsidRPr="00EA48CC">
        <w:rPr>
          <w:rFonts w:eastAsia="Times New Roman"/>
          <w:szCs w:val="24"/>
        </w:rPr>
        <w:t>Descriptors:</w:t>
      </w:r>
    </w:p>
    <w:p w14:paraId="1A4069EE" w14:textId="77777777" w:rsidR="00EC1349" w:rsidRPr="00EA48CC" w:rsidRDefault="00EC1349">
      <w:pPr>
        <w:pStyle w:val="zzContents"/>
        <w:tabs>
          <w:tab w:val="left" w:pos="400"/>
          <w:tab w:val="right" w:pos="9752"/>
        </w:tabs>
        <w:autoSpaceDE w:val="0"/>
        <w:autoSpaceDN w:val="0"/>
        <w:adjustRightInd w:val="0"/>
        <w:rPr>
          <w:rFonts w:eastAsia="Times New Roman"/>
          <w:szCs w:val="24"/>
        </w:rPr>
      </w:pPr>
      <w:r w:rsidRPr="00EA48CC">
        <w:rPr>
          <w:rFonts w:eastAsia="Times New Roman"/>
          <w:szCs w:val="24"/>
        </w:rPr>
        <w:lastRenderedPageBreak/>
        <w:t>Contents</w:t>
      </w:r>
      <w:r w:rsidRPr="00EA48CC">
        <w:rPr>
          <w:rFonts w:eastAsia="Times New Roman"/>
          <w:szCs w:val="24"/>
        </w:rPr>
        <w:tab/>
      </w:r>
      <w:r w:rsidRPr="00EA48CC">
        <w:rPr>
          <w:rFonts w:eastAsia="Times New Roman"/>
          <w:b w:val="0"/>
          <w:sz w:val="22"/>
          <w:szCs w:val="22"/>
        </w:rPr>
        <w:t>Page</w:t>
      </w:r>
    </w:p>
    <w:p w14:paraId="3354571F" w14:textId="292ACC46" w:rsidR="006A3900" w:rsidRPr="00EA48CC" w:rsidRDefault="00EC1349">
      <w:pPr>
        <w:pStyle w:val="TOC1"/>
        <w:rPr>
          <w:rFonts w:asciiTheme="minorHAnsi" w:eastAsiaTheme="minorEastAsia" w:hAnsiTheme="minorHAnsi" w:cstheme="minorBidi"/>
          <w:b w:val="0"/>
          <w:noProof/>
          <w:szCs w:val="22"/>
          <w:lang w:eastAsia="en-GB"/>
        </w:rPr>
      </w:pPr>
      <w:r w:rsidRPr="00EA48CC">
        <w:rPr>
          <w:szCs w:val="24"/>
        </w:rPr>
        <w:fldChar w:fldCharType="begin"/>
      </w:r>
      <w:r w:rsidR="00927DA8">
        <w:rPr>
          <w:szCs w:val="24"/>
        </w:rPr>
        <w:instrText>TOC \o "1-3" \t "Introduction;9;zzBiblio;9;zzForeword;9;zz ISO Foreword;9;zzIndex;9" \w \h</w:instrText>
      </w:r>
      <w:r w:rsidRPr="00EA48CC">
        <w:rPr>
          <w:szCs w:val="24"/>
        </w:rPr>
        <w:fldChar w:fldCharType="separate"/>
      </w:r>
      <w:hyperlink w:anchor="_Toc66461747" w:history="1">
        <w:r w:rsidR="006A3900" w:rsidRPr="00EA48CC">
          <w:rPr>
            <w:rStyle w:val="Hyperlink"/>
            <w:noProof/>
          </w:rPr>
          <w:t>European foreword</w:t>
        </w:r>
        <w:r w:rsidR="006A3900" w:rsidRPr="00EA48CC">
          <w:rPr>
            <w:noProof/>
          </w:rPr>
          <w:tab/>
        </w:r>
        <w:r w:rsidR="006A3900" w:rsidRPr="00EA48CC">
          <w:rPr>
            <w:noProof/>
          </w:rPr>
          <w:fldChar w:fldCharType="begin"/>
        </w:r>
        <w:r w:rsidR="006A3900" w:rsidRPr="00EA48CC">
          <w:rPr>
            <w:noProof/>
          </w:rPr>
          <w:instrText xml:space="preserve"> PAGEREF _Toc66461747 \h </w:instrText>
        </w:r>
        <w:r w:rsidR="006A3900" w:rsidRPr="00EA48CC">
          <w:rPr>
            <w:noProof/>
          </w:rPr>
        </w:r>
        <w:r w:rsidR="006A3900" w:rsidRPr="00EA48CC">
          <w:rPr>
            <w:noProof/>
          </w:rPr>
          <w:fldChar w:fldCharType="separate"/>
        </w:r>
        <w:r w:rsidR="00927DA8">
          <w:rPr>
            <w:noProof/>
          </w:rPr>
          <w:t>4</w:t>
        </w:r>
        <w:r w:rsidR="006A3900" w:rsidRPr="00EA48CC">
          <w:rPr>
            <w:noProof/>
          </w:rPr>
          <w:fldChar w:fldCharType="end"/>
        </w:r>
      </w:hyperlink>
    </w:p>
    <w:p w14:paraId="459F1B99"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48" w:history="1">
        <w:r w:rsidR="006A3900" w:rsidRPr="00EA48CC">
          <w:rPr>
            <w:rStyle w:val="Hyperlink"/>
            <w:noProof/>
          </w:rPr>
          <w:t>0</w:t>
        </w:r>
        <w:r w:rsidR="006A3900" w:rsidRPr="00EA48CC">
          <w:rPr>
            <w:rStyle w:val="Hyperlink"/>
            <w:noProof/>
          </w:rPr>
          <w:tab/>
          <w:t>Introduction</w:t>
        </w:r>
        <w:r w:rsidR="006A3900" w:rsidRPr="00EA48CC">
          <w:rPr>
            <w:noProof/>
          </w:rPr>
          <w:tab/>
        </w:r>
        <w:r w:rsidR="006A3900" w:rsidRPr="00EA48CC">
          <w:rPr>
            <w:noProof/>
          </w:rPr>
          <w:fldChar w:fldCharType="begin"/>
        </w:r>
        <w:r w:rsidR="006A3900" w:rsidRPr="00EA48CC">
          <w:rPr>
            <w:noProof/>
          </w:rPr>
          <w:instrText xml:space="preserve"> PAGEREF _Toc66461748 \h </w:instrText>
        </w:r>
        <w:r w:rsidR="006A3900" w:rsidRPr="00EA48CC">
          <w:rPr>
            <w:noProof/>
          </w:rPr>
        </w:r>
        <w:r w:rsidR="006A3900" w:rsidRPr="00EA48CC">
          <w:rPr>
            <w:noProof/>
          </w:rPr>
          <w:fldChar w:fldCharType="separate"/>
        </w:r>
        <w:r>
          <w:rPr>
            <w:noProof/>
          </w:rPr>
          <w:t>5</w:t>
        </w:r>
        <w:r w:rsidR="006A3900" w:rsidRPr="00EA48CC">
          <w:rPr>
            <w:noProof/>
          </w:rPr>
          <w:fldChar w:fldCharType="end"/>
        </w:r>
      </w:hyperlink>
    </w:p>
    <w:p w14:paraId="03F2A689"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49" w:history="1">
        <w:r w:rsidR="006A3900" w:rsidRPr="00EA48CC">
          <w:rPr>
            <w:rStyle w:val="Hyperlink"/>
            <w:rFonts w:eastAsia="Times New Roman"/>
            <w:noProof/>
          </w:rPr>
          <w:t>1</w:t>
        </w:r>
        <w:r w:rsidR="006A3900" w:rsidRPr="00EA48CC">
          <w:rPr>
            <w:rStyle w:val="Hyperlink"/>
            <w:rFonts w:eastAsia="Times New Roman"/>
            <w:noProof/>
          </w:rPr>
          <w:tab/>
          <w:t>Scope</w:t>
        </w:r>
        <w:r w:rsidR="006A3900" w:rsidRPr="00EA48CC">
          <w:rPr>
            <w:noProof/>
          </w:rPr>
          <w:tab/>
        </w:r>
        <w:r w:rsidR="006A3900" w:rsidRPr="00EA48CC">
          <w:rPr>
            <w:noProof/>
          </w:rPr>
          <w:fldChar w:fldCharType="begin"/>
        </w:r>
        <w:r w:rsidR="006A3900" w:rsidRPr="00EA48CC">
          <w:rPr>
            <w:noProof/>
          </w:rPr>
          <w:instrText xml:space="preserve"> PAGEREF _Toc66461749 \h </w:instrText>
        </w:r>
        <w:r w:rsidR="006A3900" w:rsidRPr="00EA48CC">
          <w:rPr>
            <w:noProof/>
          </w:rPr>
        </w:r>
        <w:r w:rsidR="006A3900" w:rsidRPr="00EA48CC">
          <w:rPr>
            <w:noProof/>
          </w:rPr>
          <w:fldChar w:fldCharType="separate"/>
        </w:r>
        <w:r>
          <w:rPr>
            <w:noProof/>
          </w:rPr>
          <w:t>7</w:t>
        </w:r>
        <w:r w:rsidR="006A3900" w:rsidRPr="00EA48CC">
          <w:rPr>
            <w:noProof/>
          </w:rPr>
          <w:fldChar w:fldCharType="end"/>
        </w:r>
      </w:hyperlink>
    </w:p>
    <w:p w14:paraId="0EEB831B"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50" w:history="1">
        <w:r w:rsidR="006A3900" w:rsidRPr="00EA48CC">
          <w:rPr>
            <w:rStyle w:val="Hyperlink"/>
            <w:rFonts w:eastAsia="Times New Roman"/>
            <w:noProof/>
          </w:rPr>
          <w:t>1.1</w:t>
        </w:r>
        <w:r w:rsidR="006A3900" w:rsidRPr="00EA48CC">
          <w:rPr>
            <w:rStyle w:val="Hyperlink"/>
            <w:rFonts w:eastAsia="Times New Roman"/>
            <w:noProof/>
          </w:rPr>
          <w:tab/>
          <w:t>Scope of prEN 1996</w:t>
        </w:r>
        <w:r w:rsidR="006A3900" w:rsidRPr="00EA48CC">
          <w:rPr>
            <w:rStyle w:val="Hyperlink"/>
            <w:rFonts w:eastAsia="Times New Roman"/>
            <w:noProof/>
          </w:rPr>
          <w:noBreakHyphen/>
          <w:t>3</w:t>
        </w:r>
        <w:r w:rsidR="006A3900" w:rsidRPr="00EA48CC">
          <w:rPr>
            <w:noProof/>
          </w:rPr>
          <w:tab/>
        </w:r>
        <w:r w:rsidR="006A3900" w:rsidRPr="00EA48CC">
          <w:rPr>
            <w:noProof/>
          </w:rPr>
          <w:fldChar w:fldCharType="begin"/>
        </w:r>
        <w:r w:rsidR="006A3900" w:rsidRPr="00EA48CC">
          <w:rPr>
            <w:noProof/>
          </w:rPr>
          <w:instrText xml:space="preserve"> PAGEREF _Toc66461750 \h </w:instrText>
        </w:r>
        <w:r w:rsidR="006A3900" w:rsidRPr="00EA48CC">
          <w:rPr>
            <w:noProof/>
          </w:rPr>
        </w:r>
        <w:r w:rsidR="006A3900" w:rsidRPr="00EA48CC">
          <w:rPr>
            <w:noProof/>
          </w:rPr>
          <w:fldChar w:fldCharType="separate"/>
        </w:r>
        <w:r>
          <w:rPr>
            <w:noProof/>
          </w:rPr>
          <w:t>7</w:t>
        </w:r>
        <w:r w:rsidR="006A3900" w:rsidRPr="00EA48CC">
          <w:rPr>
            <w:noProof/>
          </w:rPr>
          <w:fldChar w:fldCharType="end"/>
        </w:r>
      </w:hyperlink>
    </w:p>
    <w:p w14:paraId="7C115229"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51" w:history="1">
        <w:r w:rsidR="006A3900" w:rsidRPr="00EA48CC">
          <w:rPr>
            <w:rStyle w:val="Hyperlink"/>
            <w:rFonts w:eastAsia="Times New Roman"/>
            <w:noProof/>
          </w:rPr>
          <w:t>1.2</w:t>
        </w:r>
        <w:r w:rsidR="006A3900" w:rsidRPr="00EA48CC">
          <w:rPr>
            <w:rStyle w:val="Hyperlink"/>
            <w:rFonts w:eastAsia="Times New Roman"/>
            <w:noProof/>
          </w:rPr>
          <w:tab/>
          <w:t>Assumptions</w:t>
        </w:r>
        <w:r w:rsidR="006A3900" w:rsidRPr="00EA48CC">
          <w:rPr>
            <w:noProof/>
          </w:rPr>
          <w:tab/>
        </w:r>
        <w:r w:rsidR="006A3900" w:rsidRPr="00EA48CC">
          <w:rPr>
            <w:noProof/>
          </w:rPr>
          <w:fldChar w:fldCharType="begin"/>
        </w:r>
        <w:r w:rsidR="006A3900" w:rsidRPr="00EA48CC">
          <w:rPr>
            <w:noProof/>
          </w:rPr>
          <w:instrText xml:space="preserve"> PAGEREF _Toc66461751 \h </w:instrText>
        </w:r>
        <w:r w:rsidR="006A3900" w:rsidRPr="00EA48CC">
          <w:rPr>
            <w:noProof/>
          </w:rPr>
        </w:r>
        <w:r w:rsidR="006A3900" w:rsidRPr="00EA48CC">
          <w:rPr>
            <w:noProof/>
          </w:rPr>
          <w:fldChar w:fldCharType="separate"/>
        </w:r>
        <w:r>
          <w:rPr>
            <w:noProof/>
          </w:rPr>
          <w:t>7</w:t>
        </w:r>
        <w:r w:rsidR="006A3900" w:rsidRPr="00EA48CC">
          <w:rPr>
            <w:noProof/>
          </w:rPr>
          <w:fldChar w:fldCharType="end"/>
        </w:r>
      </w:hyperlink>
    </w:p>
    <w:p w14:paraId="3F89E74E"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52" w:history="1">
        <w:r w:rsidR="006A3900" w:rsidRPr="00EA48CC">
          <w:rPr>
            <w:rStyle w:val="Hyperlink"/>
            <w:rFonts w:eastAsia="Times New Roman"/>
            <w:noProof/>
          </w:rPr>
          <w:t>2</w:t>
        </w:r>
        <w:r w:rsidR="006A3900" w:rsidRPr="00EA48CC">
          <w:rPr>
            <w:rStyle w:val="Hyperlink"/>
            <w:rFonts w:eastAsia="Times New Roman"/>
            <w:noProof/>
          </w:rPr>
          <w:tab/>
          <w:t>Normative references</w:t>
        </w:r>
        <w:r w:rsidR="006A3900" w:rsidRPr="00EA48CC">
          <w:rPr>
            <w:noProof/>
          </w:rPr>
          <w:tab/>
        </w:r>
        <w:r w:rsidR="006A3900" w:rsidRPr="00EA48CC">
          <w:rPr>
            <w:noProof/>
          </w:rPr>
          <w:fldChar w:fldCharType="begin"/>
        </w:r>
        <w:r w:rsidR="006A3900" w:rsidRPr="00EA48CC">
          <w:rPr>
            <w:noProof/>
          </w:rPr>
          <w:instrText xml:space="preserve"> PAGEREF _Toc66461752 \h </w:instrText>
        </w:r>
        <w:r w:rsidR="006A3900" w:rsidRPr="00EA48CC">
          <w:rPr>
            <w:noProof/>
          </w:rPr>
        </w:r>
        <w:r w:rsidR="006A3900" w:rsidRPr="00EA48CC">
          <w:rPr>
            <w:noProof/>
          </w:rPr>
          <w:fldChar w:fldCharType="separate"/>
        </w:r>
        <w:r>
          <w:rPr>
            <w:noProof/>
          </w:rPr>
          <w:t>7</w:t>
        </w:r>
        <w:r w:rsidR="006A3900" w:rsidRPr="00EA48CC">
          <w:rPr>
            <w:noProof/>
          </w:rPr>
          <w:fldChar w:fldCharType="end"/>
        </w:r>
      </w:hyperlink>
    </w:p>
    <w:p w14:paraId="287B7148"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53" w:history="1">
        <w:r w:rsidR="006A3900" w:rsidRPr="00EA48CC">
          <w:rPr>
            <w:rStyle w:val="Hyperlink"/>
            <w:rFonts w:eastAsia="Times New Roman"/>
            <w:noProof/>
          </w:rPr>
          <w:t>3</w:t>
        </w:r>
        <w:r w:rsidR="006A3900" w:rsidRPr="00EA48CC">
          <w:rPr>
            <w:rStyle w:val="Hyperlink"/>
            <w:rFonts w:eastAsia="Times New Roman"/>
            <w:noProof/>
          </w:rPr>
          <w:tab/>
          <w:t>Terms, definitions and symbols</w:t>
        </w:r>
        <w:r w:rsidR="006A3900" w:rsidRPr="00EA48CC">
          <w:rPr>
            <w:noProof/>
          </w:rPr>
          <w:tab/>
        </w:r>
        <w:r w:rsidR="006A3900" w:rsidRPr="00EA48CC">
          <w:rPr>
            <w:noProof/>
          </w:rPr>
          <w:fldChar w:fldCharType="begin"/>
        </w:r>
        <w:r w:rsidR="006A3900" w:rsidRPr="00EA48CC">
          <w:rPr>
            <w:noProof/>
          </w:rPr>
          <w:instrText xml:space="preserve"> PAGEREF _Toc66461753 \h </w:instrText>
        </w:r>
        <w:r w:rsidR="006A3900" w:rsidRPr="00EA48CC">
          <w:rPr>
            <w:noProof/>
          </w:rPr>
        </w:r>
        <w:r w:rsidR="006A3900" w:rsidRPr="00EA48CC">
          <w:rPr>
            <w:noProof/>
          </w:rPr>
          <w:fldChar w:fldCharType="separate"/>
        </w:r>
        <w:r>
          <w:rPr>
            <w:noProof/>
          </w:rPr>
          <w:t>8</w:t>
        </w:r>
        <w:r w:rsidR="006A3900" w:rsidRPr="00EA48CC">
          <w:rPr>
            <w:noProof/>
          </w:rPr>
          <w:fldChar w:fldCharType="end"/>
        </w:r>
      </w:hyperlink>
    </w:p>
    <w:p w14:paraId="22B597BF"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54" w:history="1">
        <w:r w:rsidR="006A3900" w:rsidRPr="00EA48CC">
          <w:rPr>
            <w:rStyle w:val="Hyperlink"/>
            <w:rFonts w:eastAsia="Times New Roman"/>
            <w:noProof/>
          </w:rPr>
          <w:t>3.1</w:t>
        </w:r>
        <w:r w:rsidR="006A3900" w:rsidRPr="00EA48CC">
          <w:rPr>
            <w:rStyle w:val="Hyperlink"/>
            <w:rFonts w:eastAsia="Times New Roman"/>
            <w:noProof/>
          </w:rPr>
          <w:tab/>
          <w:t>Terms relating to wall types</w:t>
        </w:r>
        <w:r w:rsidR="006A3900" w:rsidRPr="00EA48CC">
          <w:rPr>
            <w:noProof/>
          </w:rPr>
          <w:tab/>
        </w:r>
        <w:r w:rsidR="006A3900" w:rsidRPr="00EA48CC">
          <w:rPr>
            <w:noProof/>
          </w:rPr>
          <w:fldChar w:fldCharType="begin"/>
        </w:r>
        <w:r w:rsidR="006A3900" w:rsidRPr="00EA48CC">
          <w:rPr>
            <w:noProof/>
          </w:rPr>
          <w:instrText xml:space="preserve"> PAGEREF _Toc66461754 \h </w:instrText>
        </w:r>
        <w:r w:rsidR="006A3900" w:rsidRPr="00EA48CC">
          <w:rPr>
            <w:noProof/>
          </w:rPr>
        </w:r>
        <w:r w:rsidR="006A3900" w:rsidRPr="00EA48CC">
          <w:rPr>
            <w:noProof/>
          </w:rPr>
          <w:fldChar w:fldCharType="separate"/>
        </w:r>
        <w:r>
          <w:rPr>
            <w:noProof/>
          </w:rPr>
          <w:t>8</w:t>
        </w:r>
        <w:r w:rsidR="006A3900" w:rsidRPr="00EA48CC">
          <w:rPr>
            <w:noProof/>
          </w:rPr>
          <w:fldChar w:fldCharType="end"/>
        </w:r>
      </w:hyperlink>
    </w:p>
    <w:p w14:paraId="2B8B43E5"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55" w:history="1">
        <w:r w:rsidR="006A3900" w:rsidRPr="00EA48CC">
          <w:rPr>
            <w:rStyle w:val="Hyperlink"/>
            <w:rFonts w:eastAsia="Times New Roman"/>
            <w:noProof/>
          </w:rPr>
          <w:t>3.2</w:t>
        </w:r>
        <w:r w:rsidR="006A3900" w:rsidRPr="00EA48CC">
          <w:rPr>
            <w:rStyle w:val="Hyperlink"/>
            <w:rFonts w:eastAsia="Times New Roman"/>
            <w:noProof/>
          </w:rPr>
          <w:tab/>
          <w:t>Symbols</w:t>
        </w:r>
        <w:r w:rsidR="006A3900" w:rsidRPr="00EA48CC">
          <w:rPr>
            <w:noProof/>
          </w:rPr>
          <w:tab/>
        </w:r>
        <w:r w:rsidR="006A3900" w:rsidRPr="00EA48CC">
          <w:rPr>
            <w:noProof/>
          </w:rPr>
          <w:fldChar w:fldCharType="begin"/>
        </w:r>
        <w:r w:rsidR="006A3900" w:rsidRPr="00EA48CC">
          <w:rPr>
            <w:noProof/>
          </w:rPr>
          <w:instrText xml:space="preserve"> PAGEREF _Toc66461755 \h </w:instrText>
        </w:r>
        <w:r w:rsidR="006A3900" w:rsidRPr="00EA48CC">
          <w:rPr>
            <w:noProof/>
          </w:rPr>
        </w:r>
        <w:r w:rsidR="006A3900" w:rsidRPr="00EA48CC">
          <w:rPr>
            <w:noProof/>
          </w:rPr>
          <w:fldChar w:fldCharType="separate"/>
        </w:r>
        <w:r>
          <w:rPr>
            <w:noProof/>
          </w:rPr>
          <w:t>8</w:t>
        </w:r>
        <w:r w:rsidR="006A3900" w:rsidRPr="00EA48CC">
          <w:rPr>
            <w:noProof/>
          </w:rPr>
          <w:fldChar w:fldCharType="end"/>
        </w:r>
      </w:hyperlink>
    </w:p>
    <w:p w14:paraId="18B862F0"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56" w:history="1">
        <w:r w:rsidR="006A3900" w:rsidRPr="00EA48CC">
          <w:rPr>
            <w:rStyle w:val="Hyperlink"/>
            <w:rFonts w:eastAsia="Times New Roman"/>
            <w:noProof/>
          </w:rPr>
          <w:t>4</w:t>
        </w:r>
        <w:r w:rsidR="006A3900" w:rsidRPr="00EA48CC">
          <w:rPr>
            <w:rStyle w:val="Hyperlink"/>
            <w:rFonts w:eastAsia="Times New Roman"/>
            <w:noProof/>
          </w:rPr>
          <w:tab/>
          <w:t>Basis of design</w:t>
        </w:r>
        <w:r w:rsidR="006A3900" w:rsidRPr="00EA48CC">
          <w:rPr>
            <w:noProof/>
          </w:rPr>
          <w:tab/>
        </w:r>
        <w:r w:rsidR="006A3900" w:rsidRPr="00EA48CC">
          <w:rPr>
            <w:noProof/>
          </w:rPr>
          <w:fldChar w:fldCharType="begin"/>
        </w:r>
        <w:r w:rsidR="006A3900" w:rsidRPr="00EA48CC">
          <w:rPr>
            <w:noProof/>
          </w:rPr>
          <w:instrText xml:space="preserve"> PAGEREF _Toc66461756 \h </w:instrText>
        </w:r>
        <w:r w:rsidR="006A3900" w:rsidRPr="00EA48CC">
          <w:rPr>
            <w:noProof/>
          </w:rPr>
        </w:r>
        <w:r w:rsidR="006A3900" w:rsidRPr="00EA48CC">
          <w:rPr>
            <w:noProof/>
          </w:rPr>
          <w:fldChar w:fldCharType="separate"/>
        </w:r>
        <w:r>
          <w:rPr>
            <w:noProof/>
          </w:rPr>
          <w:t>9</w:t>
        </w:r>
        <w:r w:rsidR="006A3900" w:rsidRPr="00EA48CC">
          <w:rPr>
            <w:noProof/>
          </w:rPr>
          <w:fldChar w:fldCharType="end"/>
        </w:r>
      </w:hyperlink>
    </w:p>
    <w:p w14:paraId="74B8543F"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57" w:history="1">
        <w:r w:rsidR="006A3900" w:rsidRPr="00EA48CC">
          <w:rPr>
            <w:rStyle w:val="Hyperlink"/>
            <w:rFonts w:eastAsia="Times New Roman"/>
            <w:noProof/>
          </w:rPr>
          <w:t>4.1</w:t>
        </w:r>
        <w:r w:rsidR="006A3900" w:rsidRPr="00EA48CC">
          <w:rPr>
            <w:rStyle w:val="Hyperlink"/>
            <w:rFonts w:eastAsia="Times New Roman"/>
            <w:noProof/>
          </w:rPr>
          <w:tab/>
          <w:t>General rules</w:t>
        </w:r>
        <w:r w:rsidR="006A3900" w:rsidRPr="00EA48CC">
          <w:rPr>
            <w:noProof/>
          </w:rPr>
          <w:tab/>
        </w:r>
        <w:r w:rsidR="006A3900" w:rsidRPr="00EA48CC">
          <w:rPr>
            <w:noProof/>
          </w:rPr>
          <w:fldChar w:fldCharType="begin"/>
        </w:r>
        <w:r w:rsidR="006A3900" w:rsidRPr="00EA48CC">
          <w:rPr>
            <w:noProof/>
          </w:rPr>
          <w:instrText xml:space="preserve"> PAGEREF _Toc66461757 \h </w:instrText>
        </w:r>
        <w:r w:rsidR="006A3900" w:rsidRPr="00EA48CC">
          <w:rPr>
            <w:noProof/>
          </w:rPr>
        </w:r>
        <w:r w:rsidR="006A3900" w:rsidRPr="00EA48CC">
          <w:rPr>
            <w:noProof/>
          </w:rPr>
          <w:fldChar w:fldCharType="separate"/>
        </w:r>
        <w:r>
          <w:rPr>
            <w:noProof/>
          </w:rPr>
          <w:t>9</w:t>
        </w:r>
        <w:r w:rsidR="006A3900" w:rsidRPr="00EA48CC">
          <w:rPr>
            <w:noProof/>
          </w:rPr>
          <w:fldChar w:fldCharType="end"/>
        </w:r>
      </w:hyperlink>
    </w:p>
    <w:p w14:paraId="5E84E487" w14:textId="77777777" w:rsidR="006A3900" w:rsidRPr="00EA48CC" w:rsidRDefault="00927DA8">
      <w:pPr>
        <w:pStyle w:val="TOC3"/>
        <w:rPr>
          <w:rFonts w:asciiTheme="minorHAnsi" w:eastAsiaTheme="minorEastAsia" w:hAnsiTheme="minorHAnsi" w:cstheme="minorBidi"/>
          <w:b w:val="0"/>
          <w:noProof/>
          <w:szCs w:val="22"/>
          <w:lang w:eastAsia="en-GB"/>
        </w:rPr>
      </w:pPr>
      <w:hyperlink w:anchor="_Toc66461758" w:history="1">
        <w:r w:rsidR="006A3900" w:rsidRPr="00EA48CC">
          <w:rPr>
            <w:rStyle w:val="Hyperlink"/>
            <w:rFonts w:eastAsia="Times New Roman"/>
            <w:noProof/>
          </w:rPr>
          <w:t>4.1.1</w:t>
        </w:r>
        <w:r w:rsidR="006A3900" w:rsidRPr="00EA48CC">
          <w:rPr>
            <w:rStyle w:val="Hyperlink"/>
            <w:rFonts w:eastAsia="Times New Roman"/>
            <w:noProof/>
          </w:rPr>
          <w:tab/>
          <w:t>Basic requirements</w:t>
        </w:r>
        <w:r w:rsidR="006A3900" w:rsidRPr="00EA48CC">
          <w:rPr>
            <w:noProof/>
          </w:rPr>
          <w:tab/>
        </w:r>
        <w:r w:rsidR="006A3900" w:rsidRPr="00EA48CC">
          <w:rPr>
            <w:noProof/>
          </w:rPr>
          <w:fldChar w:fldCharType="begin"/>
        </w:r>
        <w:r w:rsidR="006A3900" w:rsidRPr="00EA48CC">
          <w:rPr>
            <w:noProof/>
          </w:rPr>
          <w:instrText xml:space="preserve"> PAGEREF _Toc66461758 \h </w:instrText>
        </w:r>
        <w:r w:rsidR="006A3900" w:rsidRPr="00EA48CC">
          <w:rPr>
            <w:noProof/>
          </w:rPr>
        </w:r>
        <w:r w:rsidR="006A3900" w:rsidRPr="00EA48CC">
          <w:rPr>
            <w:noProof/>
          </w:rPr>
          <w:fldChar w:fldCharType="separate"/>
        </w:r>
        <w:r>
          <w:rPr>
            <w:noProof/>
          </w:rPr>
          <w:t>9</w:t>
        </w:r>
        <w:r w:rsidR="006A3900" w:rsidRPr="00EA48CC">
          <w:rPr>
            <w:noProof/>
          </w:rPr>
          <w:fldChar w:fldCharType="end"/>
        </w:r>
      </w:hyperlink>
    </w:p>
    <w:p w14:paraId="2B4001C3"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59" w:history="1">
        <w:r w:rsidR="006A3900" w:rsidRPr="00EA48CC">
          <w:rPr>
            <w:rStyle w:val="Hyperlink"/>
            <w:rFonts w:eastAsia="Times New Roman"/>
            <w:noProof/>
          </w:rPr>
          <w:t>4.2</w:t>
        </w:r>
        <w:r w:rsidR="006A3900" w:rsidRPr="00EA48CC">
          <w:rPr>
            <w:rStyle w:val="Hyperlink"/>
            <w:rFonts w:eastAsia="Times New Roman"/>
            <w:noProof/>
          </w:rPr>
          <w:tab/>
          <w:t>Principles of limit state design</w:t>
        </w:r>
        <w:r w:rsidR="006A3900" w:rsidRPr="00EA48CC">
          <w:rPr>
            <w:noProof/>
          </w:rPr>
          <w:tab/>
        </w:r>
        <w:r w:rsidR="006A3900" w:rsidRPr="00EA48CC">
          <w:rPr>
            <w:noProof/>
          </w:rPr>
          <w:fldChar w:fldCharType="begin"/>
        </w:r>
        <w:r w:rsidR="006A3900" w:rsidRPr="00EA48CC">
          <w:rPr>
            <w:noProof/>
          </w:rPr>
          <w:instrText xml:space="preserve"> PAGEREF _Toc66461759 \h </w:instrText>
        </w:r>
        <w:r w:rsidR="006A3900" w:rsidRPr="00EA48CC">
          <w:rPr>
            <w:noProof/>
          </w:rPr>
        </w:r>
        <w:r w:rsidR="006A3900" w:rsidRPr="00EA48CC">
          <w:rPr>
            <w:noProof/>
          </w:rPr>
          <w:fldChar w:fldCharType="separate"/>
        </w:r>
        <w:r>
          <w:rPr>
            <w:noProof/>
          </w:rPr>
          <w:t>9</w:t>
        </w:r>
        <w:r w:rsidR="006A3900" w:rsidRPr="00EA48CC">
          <w:rPr>
            <w:noProof/>
          </w:rPr>
          <w:fldChar w:fldCharType="end"/>
        </w:r>
      </w:hyperlink>
    </w:p>
    <w:p w14:paraId="51904CD6"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60" w:history="1">
        <w:r w:rsidR="006A3900" w:rsidRPr="00EA48CC">
          <w:rPr>
            <w:rStyle w:val="Hyperlink"/>
            <w:rFonts w:eastAsia="Times New Roman"/>
            <w:noProof/>
          </w:rPr>
          <w:t>4.3</w:t>
        </w:r>
        <w:r w:rsidR="006A3900" w:rsidRPr="00EA48CC">
          <w:rPr>
            <w:rStyle w:val="Hyperlink"/>
            <w:rFonts w:eastAsia="Times New Roman"/>
            <w:noProof/>
          </w:rPr>
          <w:tab/>
          <w:t>Basic variables</w:t>
        </w:r>
        <w:r w:rsidR="006A3900" w:rsidRPr="00EA48CC">
          <w:rPr>
            <w:noProof/>
          </w:rPr>
          <w:tab/>
        </w:r>
        <w:r w:rsidR="006A3900" w:rsidRPr="00EA48CC">
          <w:rPr>
            <w:noProof/>
          </w:rPr>
          <w:fldChar w:fldCharType="begin"/>
        </w:r>
        <w:r w:rsidR="006A3900" w:rsidRPr="00EA48CC">
          <w:rPr>
            <w:noProof/>
          </w:rPr>
          <w:instrText xml:space="preserve"> PAGEREF _Toc66461760 \h </w:instrText>
        </w:r>
        <w:r w:rsidR="006A3900" w:rsidRPr="00EA48CC">
          <w:rPr>
            <w:noProof/>
          </w:rPr>
        </w:r>
        <w:r w:rsidR="006A3900" w:rsidRPr="00EA48CC">
          <w:rPr>
            <w:noProof/>
          </w:rPr>
          <w:fldChar w:fldCharType="separate"/>
        </w:r>
        <w:r>
          <w:rPr>
            <w:noProof/>
          </w:rPr>
          <w:t>9</w:t>
        </w:r>
        <w:r w:rsidR="006A3900" w:rsidRPr="00EA48CC">
          <w:rPr>
            <w:noProof/>
          </w:rPr>
          <w:fldChar w:fldCharType="end"/>
        </w:r>
      </w:hyperlink>
    </w:p>
    <w:p w14:paraId="27E09405" w14:textId="77777777" w:rsidR="006A3900" w:rsidRPr="00EA48CC" w:rsidRDefault="00927DA8">
      <w:pPr>
        <w:pStyle w:val="TOC3"/>
        <w:rPr>
          <w:rFonts w:asciiTheme="minorHAnsi" w:eastAsiaTheme="minorEastAsia" w:hAnsiTheme="minorHAnsi" w:cstheme="minorBidi"/>
          <w:b w:val="0"/>
          <w:noProof/>
          <w:szCs w:val="22"/>
          <w:lang w:eastAsia="en-GB"/>
        </w:rPr>
      </w:pPr>
      <w:hyperlink w:anchor="_Toc66461761" w:history="1">
        <w:r w:rsidR="006A3900" w:rsidRPr="00EA48CC">
          <w:rPr>
            <w:rStyle w:val="Hyperlink"/>
            <w:rFonts w:eastAsia="Times New Roman"/>
            <w:noProof/>
          </w:rPr>
          <w:t>4.3.1</w:t>
        </w:r>
        <w:r w:rsidR="006A3900" w:rsidRPr="00EA48CC">
          <w:rPr>
            <w:rStyle w:val="Hyperlink"/>
            <w:rFonts w:eastAsia="Times New Roman"/>
            <w:noProof/>
          </w:rPr>
          <w:tab/>
          <w:t>Actions</w:t>
        </w:r>
        <w:r w:rsidR="006A3900" w:rsidRPr="00EA48CC">
          <w:rPr>
            <w:noProof/>
          </w:rPr>
          <w:tab/>
        </w:r>
        <w:r w:rsidR="006A3900" w:rsidRPr="00EA48CC">
          <w:rPr>
            <w:noProof/>
          </w:rPr>
          <w:fldChar w:fldCharType="begin"/>
        </w:r>
        <w:r w:rsidR="006A3900" w:rsidRPr="00EA48CC">
          <w:rPr>
            <w:noProof/>
          </w:rPr>
          <w:instrText xml:space="preserve"> PAGEREF _Toc66461761 \h </w:instrText>
        </w:r>
        <w:r w:rsidR="006A3900" w:rsidRPr="00EA48CC">
          <w:rPr>
            <w:noProof/>
          </w:rPr>
        </w:r>
        <w:r w:rsidR="006A3900" w:rsidRPr="00EA48CC">
          <w:rPr>
            <w:noProof/>
          </w:rPr>
          <w:fldChar w:fldCharType="separate"/>
        </w:r>
        <w:r>
          <w:rPr>
            <w:noProof/>
          </w:rPr>
          <w:t>9</w:t>
        </w:r>
        <w:r w:rsidR="006A3900" w:rsidRPr="00EA48CC">
          <w:rPr>
            <w:noProof/>
          </w:rPr>
          <w:fldChar w:fldCharType="end"/>
        </w:r>
      </w:hyperlink>
    </w:p>
    <w:p w14:paraId="6D9B5B55" w14:textId="77777777" w:rsidR="006A3900" w:rsidRPr="00EA48CC" w:rsidRDefault="00927DA8">
      <w:pPr>
        <w:pStyle w:val="TOC3"/>
        <w:rPr>
          <w:rFonts w:asciiTheme="minorHAnsi" w:eastAsiaTheme="minorEastAsia" w:hAnsiTheme="minorHAnsi" w:cstheme="minorBidi"/>
          <w:b w:val="0"/>
          <w:noProof/>
          <w:szCs w:val="22"/>
          <w:lang w:eastAsia="en-GB"/>
        </w:rPr>
      </w:pPr>
      <w:hyperlink w:anchor="_Toc66461762" w:history="1">
        <w:r w:rsidR="006A3900" w:rsidRPr="00EA48CC">
          <w:rPr>
            <w:rStyle w:val="Hyperlink"/>
            <w:rFonts w:eastAsia="Times New Roman"/>
            <w:noProof/>
          </w:rPr>
          <w:t>4.3.2</w:t>
        </w:r>
        <w:r w:rsidR="006A3900" w:rsidRPr="00EA48CC">
          <w:rPr>
            <w:rStyle w:val="Hyperlink"/>
            <w:rFonts w:eastAsia="Times New Roman"/>
            <w:noProof/>
          </w:rPr>
          <w:tab/>
          <w:t>Material, and product properties</w:t>
        </w:r>
        <w:r w:rsidR="006A3900" w:rsidRPr="00EA48CC">
          <w:rPr>
            <w:noProof/>
          </w:rPr>
          <w:tab/>
        </w:r>
        <w:r w:rsidR="006A3900" w:rsidRPr="00EA48CC">
          <w:rPr>
            <w:noProof/>
          </w:rPr>
          <w:fldChar w:fldCharType="begin"/>
        </w:r>
        <w:r w:rsidR="006A3900" w:rsidRPr="00EA48CC">
          <w:rPr>
            <w:noProof/>
          </w:rPr>
          <w:instrText xml:space="preserve"> PAGEREF _Toc66461762 \h </w:instrText>
        </w:r>
        <w:r w:rsidR="006A3900" w:rsidRPr="00EA48CC">
          <w:rPr>
            <w:noProof/>
          </w:rPr>
        </w:r>
        <w:r w:rsidR="006A3900" w:rsidRPr="00EA48CC">
          <w:rPr>
            <w:noProof/>
          </w:rPr>
          <w:fldChar w:fldCharType="separate"/>
        </w:r>
        <w:r>
          <w:rPr>
            <w:noProof/>
          </w:rPr>
          <w:t>9</w:t>
        </w:r>
        <w:r w:rsidR="006A3900" w:rsidRPr="00EA48CC">
          <w:rPr>
            <w:noProof/>
          </w:rPr>
          <w:fldChar w:fldCharType="end"/>
        </w:r>
      </w:hyperlink>
    </w:p>
    <w:p w14:paraId="7C0BABB5"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63" w:history="1">
        <w:r w:rsidR="006A3900" w:rsidRPr="00EA48CC">
          <w:rPr>
            <w:rStyle w:val="Hyperlink"/>
            <w:rFonts w:eastAsia="Times New Roman"/>
            <w:noProof/>
          </w:rPr>
          <w:t>4.4</w:t>
        </w:r>
        <w:r w:rsidR="006A3900" w:rsidRPr="00EA48CC">
          <w:rPr>
            <w:rStyle w:val="Hyperlink"/>
            <w:rFonts w:eastAsia="Times New Roman"/>
            <w:noProof/>
          </w:rPr>
          <w:tab/>
          <w:t>Verification by the partial factor method</w:t>
        </w:r>
        <w:r w:rsidR="006A3900" w:rsidRPr="00EA48CC">
          <w:rPr>
            <w:noProof/>
          </w:rPr>
          <w:tab/>
        </w:r>
        <w:r w:rsidR="006A3900" w:rsidRPr="00EA48CC">
          <w:rPr>
            <w:noProof/>
          </w:rPr>
          <w:fldChar w:fldCharType="begin"/>
        </w:r>
        <w:r w:rsidR="006A3900" w:rsidRPr="00EA48CC">
          <w:rPr>
            <w:noProof/>
          </w:rPr>
          <w:instrText xml:space="preserve"> PAGEREF _Toc66461763 \h </w:instrText>
        </w:r>
        <w:r w:rsidR="006A3900" w:rsidRPr="00EA48CC">
          <w:rPr>
            <w:noProof/>
          </w:rPr>
        </w:r>
        <w:r w:rsidR="006A3900" w:rsidRPr="00EA48CC">
          <w:rPr>
            <w:noProof/>
          </w:rPr>
          <w:fldChar w:fldCharType="separate"/>
        </w:r>
        <w:r>
          <w:rPr>
            <w:noProof/>
          </w:rPr>
          <w:t>10</w:t>
        </w:r>
        <w:r w:rsidR="006A3900" w:rsidRPr="00EA48CC">
          <w:rPr>
            <w:noProof/>
          </w:rPr>
          <w:fldChar w:fldCharType="end"/>
        </w:r>
      </w:hyperlink>
    </w:p>
    <w:p w14:paraId="66C74B3E" w14:textId="77777777" w:rsidR="006A3900" w:rsidRPr="00EA48CC" w:rsidRDefault="00927DA8">
      <w:pPr>
        <w:pStyle w:val="TOC3"/>
        <w:rPr>
          <w:rFonts w:asciiTheme="minorHAnsi" w:eastAsiaTheme="minorEastAsia" w:hAnsiTheme="minorHAnsi" w:cstheme="minorBidi"/>
          <w:b w:val="0"/>
          <w:noProof/>
          <w:szCs w:val="22"/>
          <w:lang w:eastAsia="en-GB"/>
        </w:rPr>
      </w:pPr>
      <w:hyperlink w:anchor="_Toc66461764" w:history="1">
        <w:r w:rsidR="006A3900" w:rsidRPr="00EA48CC">
          <w:rPr>
            <w:rStyle w:val="Hyperlink"/>
            <w:rFonts w:eastAsia="Times New Roman"/>
            <w:noProof/>
          </w:rPr>
          <w:t>4.4.1</w:t>
        </w:r>
        <w:r w:rsidR="006A3900" w:rsidRPr="00EA48CC">
          <w:rPr>
            <w:rStyle w:val="Hyperlink"/>
            <w:rFonts w:eastAsia="Times New Roman"/>
            <w:noProof/>
          </w:rPr>
          <w:tab/>
          <w:t>Design values of actions</w:t>
        </w:r>
        <w:r w:rsidR="006A3900" w:rsidRPr="00EA48CC">
          <w:rPr>
            <w:noProof/>
          </w:rPr>
          <w:tab/>
        </w:r>
        <w:r w:rsidR="006A3900" w:rsidRPr="00EA48CC">
          <w:rPr>
            <w:noProof/>
          </w:rPr>
          <w:fldChar w:fldCharType="begin"/>
        </w:r>
        <w:r w:rsidR="006A3900" w:rsidRPr="00EA48CC">
          <w:rPr>
            <w:noProof/>
          </w:rPr>
          <w:instrText xml:space="preserve"> PAGEREF _Toc66461764 \h </w:instrText>
        </w:r>
        <w:r w:rsidR="006A3900" w:rsidRPr="00EA48CC">
          <w:rPr>
            <w:noProof/>
          </w:rPr>
        </w:r>
        <w:r w:rsidR="006A3900" w:rsidRPr="00EA48CC">
          <w:rPr>
            <w:noProof/>
          </w:rPr>
          <w:fldChar w:fldCharType="separate"/>
        </w:r>
        <w:r>
          <w:rPr>
            <w:noProof/>
          </w:rPr>
          <w:t>10</w:t>
        </w:r>
        <w:r w:rsidR="006A3900" w:rsidRPr="00EA48CC">
          <w:rPr>
            <w:noProof/>
          </w:rPr>
          <w:fldChar w:fldCharType="end"/>
        </w:r>
      </w:hyperlink>
    </w:p>
    <w:p w14:paraId="069E798C" w14:textId="77777777" w:rsidR="006A3900" w:rsidRPr="00EA48CC" w:rsidRDefault="00927DA8">
      <w:pPr>
        <w:pStyle w:val="TOC3"/>
        <w:rPr>
          <w:rFonts w:asciiTheme="minorHAnsi" w:eastAsiaTheme="minorEastAsia" w:hAnsiTheme="minorHAnsi" w:cstheme="minorBidi"/>
          <w:b w:val="0"/>
          <w:noProof/>
          <w:szCs w:val="22"/>
          <w:lang w:eastAsia="en-GB"/>
        </w:rPr>
      </w:pPr>
      <w:hyperlink w:anchor="_Toc66461765" w:history="1">
        <w:r w:rsidR="006A3900" w:rsidRPr="00EA48CC">
          <w:rPr>
            <w:rStyle w:val="Hyperlink"/>
            <w:rFonts w:eastAsia="Times New Roman"/>
            <w:noProof/>
          </w:rPr>
          <w:t>4.4.2</w:t>
        </w:r>
        <w:r w:rsidR="006A3900" w:rsidRPr="00EA48CC">
          <w:rPr>
            <w:rStyle w:val="Hyperlink"/>
            <w:rFonts w:eastAsia="Times New Roman"/>
            <w:noProof/>
          </w:rPr>
          <w:tab/>
          <w:t>Design values of material properties</w:t>
        </w:r>
        <w:r w:rsidR="006A3900" w:rsidRPr="00EA48CC">
          <w:rPr>
            <w:noProof/>
          </w:rPr>
          <w:tab/>
        </w:r>
        <w:r w:rsidR="006A3900" w:rsidRPr="00EA48CC">
          <w:rPr>
            <w:noProof/>
          </w:rPr>
          <w:fldChar w:fldCharType="begin"/>
        </w:r>
        <w:r w:rsidR="006A3900" w:rsidRPr="00EA48CC">
          <w:rPr>
            <w:noProof/>
          </w:rPr>
          <w:instrText xml:space="preserve"> PAGEREF _Toc66461765 \h </w:instrText>
        </w:r>
        <w:r w:rsidR="006A3900" w:rsidRPr="00EA48CC">
          <w:rPr>
            <w:noProof/>
          </w:rPr>
        </w:r>
        <w:r w:rsidR="006A3900" w:rsidRPr="00EA48CC">
          <w:rPr>
            <w:noProof/>
          </w:rPr>
          <w:fldChar w:fldCharType="separate"/>
        </w:r>
        <w:r>
          <w:rPr>
            <w:noProof/>
          </w:rPr>
          <w:t>10</w:t>
        </w:r>
        <w:r w:rsidR="006A3900" w:rsidRPr="00EA48CC">
          <w:rPr>
            <w:noProof/>
          </w:rPr>
          <w:fldChar w:fldCharType="end"/>
        </w:r>
      </w:hyperlink>
    </w:p>
    <w:p w14:paraId="08A9922E" w14:textId="77777777" w:rsidR="006A3900" w:rsidRPr="00EA48CC" w:rsidRDefault="00927DA8">
      <w:pPr>
        <w:pStyle w:val="TOC3"/>
        <w:rPr>
          <w:rFonts w:asciiTheme="minorHAnsi" w:eastAsiaTheme="minorEastAsia" w:hAnsiTheme="minorHAnsi" w:cstheme="minorBidi"/>
          <w:b w:val="0"/>
          <w:noProof/>
          <w:szCs w:val="22"/>
          <w:lang w:eastAsia="en-GB"/>
        </w:rPr>
      </w:pPr>
      <w:hyperlink w:anchor="_Toc66461766" w:history="1">
        <w:r w:rsidR="006A3900" w:rsidRPr="00EA48CC">
          <w:rPr>
            <w:rStyle w:val="Hyperlink"/>
            <w:rFonts w:eastAsia="Times New Roman"/>
            <w:noProof/>
          </w:rPr>
          <w:t>4.4.3</w:t>
        </w:r>
        <w:r w:rsidR="006A3900" w:rsidRPr="00EA48CC">
          <w:rPr>
            <w:rStyle w:val="Hyperlink"/>
            <w:rFonts w:eastAsia="Times New Roman"/>
            <w:noProof/>
          </w:rPr>
          <w:tab/>
          <w:t>Combination of actions</w:t>
        </w:r>
        <w:r w:rsidR="006A3900" w:rsidRPr="00EA48CC">
          <w:rPr>
            <w:noProof/>
          </w:rPr>
          <w:tab/>
        </w:r>
        <w:r w:rsidR="006A3900" w:rsidRPr="00EA48CC">
          <w:rPr>
            <w:noProof/>
          </w:rPr>
          <w:fldChar w:fldCharType="begin"/>
        </w:r>
        <w:r w:rsidR="006A3900" w:rsidRPr="00EA48CC">
          <w:rPr>
            <w:noProof/>
          </w:rPr>
          <w:instrText xml:space="preserve"> PAGEREF _Toc66461766 \h </w:instrText>
        </w:r>
        <w:r w:rsidR="006A3900" w:rsidRPr="00EA48CC">
          <w:rPr>
            <w:noProof/>
          </w:rPr>
        </w:r>
        <w:r w:rsidR="006A3900" w:rsidRPr="00EA48CC">
          <w:rPr>
            <w:noProof/>
          </w:rPr>
          <w:fldChar w:fldCharType="separate"/>
        </w:r>
        <w:r>
          <w:rPr>
            <w:noProof/>
          </w:rPr>
          <w:t>10</w:t>
        </w:r>
        <w:r w:rsidR="006A3900" w:rsidRPr="00EA48CC">
          <w:rPr>
            <w:noProof/>
          </w:rPr>
          <w:fldChar w:fldCharType="end"/>
        </w:r>
      </w:hyperlink>
    </w:p>
    <w:p w14:paraId="6C59A987" w14:textId="77777777" w:rsidR="006A3900" w:rsidRPr="00EA48CC" w:rsidRDefault="00927DA8">
      <w:pPr>
        <w:pStyle w:val="TOC3"/>
        <w:rPr>
          <w:rFonts w:asciiTheme="minorHAnsi" w:eastAsiaTheme="minorEastAsia" w:hAnsiTheme="minorHAnsi" w:cstheme="minorBidi"/>
          <w:b w:val="0"/>
          <w:noProof/>
          <w:szCs w:val="22"/>
          <w:lang w:eastAsia="en-GB"/>
        </w:rPr>
      </w:pPr>
      <w:hyperlink w:anchor="_Toc66461767" w:history="1">
        <w:r w:rsidR="006A3900" w:rsidRPr="00EA48CC">
          <w:rPr>
            <w:rStyle w:val="Hyperlink"/>
            <w:rFonts w:eastAsia="Times New Roman"/>
            <w:noProof/>
          </w:rPr>
          <w:t>4.4.4</w:t>
        </w:r>
        <w:r w:rsidR="006A3900" w:rsidRPr="00EA48CC">
          <w:rPr>
            <w:rStyle w:val="Hyperlink"/>
            <w:rFonts w:eastAsia="Times New Roman"/>
            <w:noProof/>
          </w:rPr>
          <w:tab/>
          <w:t>Ultimate limit states</w:t>
        </w:r>
        <w:r w:rsidR="006A3900" w:rsidRPr="00EA48CC">
          <w:rPr>
            <w:noProof/>
          </w:rPr>
          <w:tab/>
        </w:r>
        <w:r w:rsidR="006A3900" w:rsidRPr="00EA48CC">
          <w:rPr>
            <w:noProof/>
          </w:rPr>
          <w:fldChar w:fldCharType="begin"/>
        </w:r>
        <w:r w:rsidR="006A3900" w:rsidRPr="00EA48CC">
          <w:rPr>
            <w:noProof/>
          </w:rPr>
          <w:instrText xml:space="preserve"> PAGEREF _Toc66461767 \h </w:instrText>
        </w:r>
        <w:r w:rsidR="006A3900" w:rsidRPr="00EA48CC">
          <w:rPr>
            <w:noProof/>
          </w:rPr>
        </w:r>
        <w:r w:rsidR="006A3900" w:rsidRPr="00EA48CC">
          <w:rPr>
            <w:noProof/>
          </w:rPr>
          <w:fldChar w:fldCharType="separate"/>
        </w:r>
        <w:r>
          <w:rPr>
            <w:noProof/>
          </w:rPr>
          <w:t>10</w:t>
        </w:r>
        <w:r w:rsidR="006A3900" w:rsidRPr="00EA48CC">
          <w:rPr>
            <w:noProof/>
          </w:rPr>
          <w:fldChar w:fldCharType="end"/>
        </w:r>
      </w:hyperlink>
    </w:p>
    <w:p w14:paraId="46C9906F"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68" w:history="1">
        <w:r w:rsidR="006A3900" w:rsidRPr="00EA48CC">
          <w:rPr>
            <w:rStyle w:val="Hyperlink"/>
            <w:rFonts w:eastAsia="Times New Roman"/>
            <w:noProof/>
          </w:rPr>
          <w:t>5</w:t>
        </w:r>
        <w:r w:rsidR="006A3900" w:rsidRPr="00EA48CC">
          <w:rPr>
            <w:rStyle w:val="Hyperlink"/>
            <w:rFonts w:eastAsia="Times New Roman"/>
            <w:noProof/>
          </w:rPr>
          <w:tab/>
          <w:t>Materials</w:t>
        </w:r>
        <w:r w:rsidR="006A3900" w:rsidRPr="00EA48CC">
          <w:rPr>
            <w:noProof/>
          </w:rPr>
          <w:tab/>
        </w:r>
        <w:r w:rsidR="006A3900" w:rsidRPr="00EA48CC">
          <w:rPr>
            <w:noProof/>
          </w:rPr>
          <w:fldChar w:fldCharType="begin"/>
        </w:r>
        <w:r w:rsidR="006A3900" w:rsidRPr="00EA48CC">
          <w:rPr>
            <w:noProof/>
          </w:rPr>
          <w:instrText xml:space="preserve"> PAGEREF _Toc66461768 \h </w:instrText>
        </w:r>
        <w:r w:rsidR="006A3900" w:rsidRPr="00EA48CC">
          <w:rPr>
            <w:noProof/>
          </w:rPr>
        </w:r>
        <w:r w:rsidR="006A3900" w:rsidRPr="00EA48CC">
          <w:rPr>
            <w:noProof/>
          </w:rPr>
          <w:fldChar w:fldCharType="separate"/>
        </w:r>
        <w:r>
          <w:rPr>
            <w:noProof/>
          </w:rPr>
          <w:t>10</w:t>
        </w:r>
        <w:r w:rsidR="006A3900" w:rsidRPr="00EA48CC">
          <w:rPr>
            <w:noProof/>
          </w:rPr>
          <w:fldChar w:fldCharType="end"/>
        </w:r>
      </w:hyperlink>
    </w:p>
    <w:p w14:paraId="3DB6DDD9"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69" w:history="1">
        <w:r w:rsidR="006A3900" w:rsidRPr="00EA48CC">
          <w:rPr>
            <w:rStyle w:val="Hyperlink"/>
            <w:rFonts w:eastAsia="Times New Roman"/>
            <w:noProof/>
          </w:rPr>
          <w:t>5.1</w:t>
        </w:r>
        <w:r w:rsidR="006A3900" w:rsidRPr="00EA48CC">
          <w:rPr>
            <w:rStyle w:val="Hyperlink"/>
            <w:rFonts w:eastAsia="Times New Roman"/>
            <w:noProof/>
          </w:rPr>
          <w:tab/>
          <w:t>General</w:t>
        </w:r>
        <w:r w:rsidR="006A3900" w:rsidRPr="00EA48CC">
          <w:rPr>
            <w:noProof/>
          </w:rPr>
          <w:tab/>
        </w:r>
        <w:r w:rsidR="006A3900" w:rsidRPr="00EA48CC">
          <w:rPr>
            <w:noProof/>
          </w:rPr>
          <w:fldChar w:fldCharType="begin"/>
        </w:r>
        <w:r w:rsidR="006A3900" w:rsidRPr="00EA48CC">
          <w:rPr>
            <w:noProof/>
          </w:rPr>
          <w:instrText xml:space="preserve"> PAGEREF _Toc66461769 \h </w:instrText>
        </w:r>
        <w:r w:rsidR="006A3900" w:rsidRPr="00EA48CC">
          <w:rPr>
            <w:noProof/>
          </w:rPr>
        </w:r>
        <w:r w:rsidR="006A3900" w:rsidRPr="00EA48CC">
          <w:rPr>
            <w:noProof/>
          </w:rPr>
          <w:fldChar w:fldCharType="separate"/>
        </w:r>
        <w:r>
          <w:rPr>
            <w:noProof/>
          </w:rPr>
          <w:t>10</w:t>
        </w:r>
        <w:r w:rsidR="006A3900" w:rsidRPr="00EA48CC">
          <w:rPr>
            <w:noProof/>
          </w:rPr>
          <w:fldChar w:fldCharType="end"/>
        </w:r>
      </w:hyperlink>
    </w:p>
    <w:p w14:paraId="2B699A69"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70" w:history="1">
        <w:r w:rsidR="006A3900" w:rsidRPr="00EA48CC">
          <w:rPr>
            <w:rStyle w:val="Hyperlink"/>
            <w:rFonts w:eastAsia="Times New Roman"/>
            <w:noProof/>
          </w:rPr>
          <w:t>5.2</w:t>
        </w:r>
        <w:r w:rsidR="006A3900" w:rsidRPr="00EA48CC">
          <w:rPr>
            <w:rStyle w:val="Hyperlink"/>
            <w:rFonts w:eastAsia="Times New Roman"/>
            <w:noProof/>
          </w:rPr>
          <w:tab/>
          <w:t>Characteristic compressive strength of masonry</w:t>
        </w:r>
        <w:r w:rsidR="006A3900" w:rsidRPr="00EA48CC">
          <w:rPr>
            <w:noProof/>
          </w:rPr>
          <w:tab/>
        </w:r>
        <w:r w:rsidR="006A3900" w:rsidRPr="00EA48CC">
          <w:rPr>
            <w:noProof/>
          </w:rPr>
          <w:fldChar w:fldCharType="begin"/>
        </w:r>
        <w:r w:rsidR="006A3900" w:rsidRPr="00EA48CC">
          <w:rPr>
            <w:noProof/>
          </w:rPr>
          <w:instrText xml:space="preserve"> PAGEREF _Toc66461770 \h </w:instrText>
        </w:r>
        <w:r w:rsidR="006A3900" w:rsidRPr="00EA48CC">
          <w:rPr>
            <w:noProof/>
          </w:rPr>
        </w:r>
        <w:r w:rsidR="006A3900" w:rsidRPr="00EA48CC">
          <w:rPr>
            <w:noProof/>
          </w:rPr>
          <w:fldChar w:fldCharType="separate"/>
        </w:r>
        <w:r>
          <w:rPr>
            <w:noProof/>
          </w:rPr>
          <w:t>11</w:t>
        </w:r>
        <w:r w:rsidR="006A3900" w:rsidRPr="00EA48CC">
          <w:rPr>
            <w:noProof/>
          </w:rPr>
          <w:fldChar w:fldCharType="end"/>
        </w:r>
      </w:hyperlink>
    </w:p>
    <w:p w14:paraId="0D557A0D"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71" w:history="1">
        <w:r w:rsidR="006A3900" w:rsidRPr="00EA48CC">
          <w:rPr>
            <w:rStyle w:val="Hyperlink"/>
            <w:rFonts w:eastAsia="Times New Roman"/>
            <w:noProof/>
          </w:rPr>
          <w:t>5.3</w:t>
        </w:r>
        <w:r w:rsidR="006A3900" w:rsidRPr="00EA48CC">
          <w:rPr>
            <w:rStyle w:val="Hyperlink"/>
            <w:rFonts w:eastAsia="Times New Roman"/>
            <w:noProof/>
          </w:rPr>
          <w:tab/>
          <w:t>Characteristic flexural strength of masonry</w:t>
        </w:r>
        <w:r w:rsidR="006A3900" w:rsidRPr="00EA48CC">
          <w:rPr>
            <w:noProof/>
          </w:rPr>
          <w:tab/>
        </w:r>
        <w:r w:rsidR="006A3900" w:rsidRPr="00EA48CC">
          <w:rPr>
            <w:noProof/>
          </w:rPr>
          <w:fldChar w:fldCharType="begin"/>
        </w:r>
        <w:r w:rsidR="006A3900" w:rsidRPr="00EA48CC">
          <w:rPr>
            <w:noProof/>
          </w:rPr>
          <w:instrText xml:space="preserve"> PAGEREF _Toc66461771 \h </w:instrText>
        </w:r>
        <w:r w:rsidR="006A3900" w:rsidRPr="00EA48CC">
          <w:rPr>
            <w:noProof/>
          </w:rPr>
        </w:r>
        <w:r w:rsidR="006A3900" w:rsidRPr="00EA48CC">
          <w:rPr>
            <w:noProof/>
          </w:rPr>
          <w:fldChar w:fldCharType="separate"/>
        </w:r>
        <w:r>
          <w:rPr>
            <w:noProof/>
          </w:rPr>
          <w:t>11</w:t>
        </w:r>
        <w:r w:rsidR="006A3900" w:rsidRPr="00EA48CC">
          <w:rPr>
            <w:noProof/>
          </w:rPr>
          <w:fldChar w:fldCharType="end"/>
        </w:r>
      </w:hyperlink>
    </w:p>
    <w:p w14:paraId="2337F847"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72" w:history="1">
        <w:r w:rsidR="006A3900" w:rsidRPr="00EA48CC">
          <w:rPr>
            <w:rStyle w:val="Hyperlink"/>
            <w:rFonts w:eastAsia="Times New Roman"/>
            <w:noProof/>
          </w:rPr>
          <w:t>6</w:t>
        </w:r>
        <w:r w:rsidR="006A3900" w:rsidRPr="00EA48CC">
          <w:rPr>
            <w:rStyle w:val="Hyperlink"/>
            <w:rFonts w:eastAsia="Times New Roman"/>
            <w:noProof/>
          </w:rPr>
          <w:tab/>
          <w:t>Design of unreinforced masonry walls using simplified calculation methods</w:t>
        </w:r>
        <w:r w:rsidR="006A3900" w:rsidRPr="00EA48CC">
          <w:rPr>
            <w:noProof/>
          </w:rPr>
          <w:tab/>
        </w:r>
        <w:r w:rsidR="006A3900" w:rsidRPr="00EA48CC">
          <w:rPr>
            <w:noProof/>
          </w:rPr>
          <w:fldChar w:fldCharType="begin"/>
        </w:r>
        <w:r w:rsidR="006A3900" w:rsidRPr="00EA48CC">
          <w:rPr>
            <w:noProof/>
          </w:rPr>
          <w:instrText xml:space="preserve"> PAGEREF _Toc66461772 \h </w:instrText>
        </w:r>
        <w:r w:rsidR="006A3900" w:rsidRPr="00EA48CC">
          <w:rPr>
            <w:noProof/>
          </w:rPr>
        </w:r>
        <w:r w:rsidR="006A3900" w:rsidRPr="00EA48CC">
          <w:rPr>
            <w:noProof/>
          </w:rPr>
          <w:fldChar w:fldCharType="separate"/>
        </w:r>
        <w:r>
          <w:rPr>
            <w:noProof/>
          </w:rPr>
          <w:t>11</w:t>
        </w:r>
        <w:r w:rsidR="006A3900" w:rsidRPr="00EA48CC">
          <w:rPr>
            <w:noProof/>
          </w:rPr>
          <w:fldChar w:fldCharType="end"/>
        </w:r>
      </w:hyperlink>
    </w:p>
    <w:p w14:paraId="353C6E12"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73" w:history="1">
        <w:r w:rsidR="006A3900" w:rsidRPr="00EA48CC">
          <w:rPr>
            <w:rStyle w:val="Hyperlink"/>
            <w:rFonts w:eastAsia="Times New Roman"/>
            <w:noProof/>
          </w:rPr>
          <w:t>6.1</w:t>
        </w:r>
        <w:r w:rsidR="006A3900" w:rsidRPr="00EA48CC">
          <w:rPr>
            <w:rStyle w:val="Hyperlink"/>
            <w:rFonts w:eastAsia="Times New Roman"/>
            <w:noProof/>
          </w:rPr>
          <w:tab/>
          <w:t>General</w:t>
        </w:r>
        <w:r w:rsidR="006A3900" w:rsidRPr="00EA48CC">
          <w:rPr>
            <w:noProof/>
          </w:rPr>
          <w:tab/>
        </w:r>
        <w:r w:rsidR="006A3900" w:rsidRPr="00EA48CC">
          <w:rPr>
            <w:noProof/>
          </w:rPr>
          <w:fldChar w:fldCharType="begin"/>
        </w:r>
        <w:r w:rsidR="006A3900" w:rsidRPr="00EA48CC">
          <w:rPr>
            <w:noProof/>
          </w:rPr>
          <w:instrText xml:space="preserve"> PAGEREF _Toc66461773 \h </w:instrText>
        </w:r>
        <w:r w:rsidR="006A3900" w:rsidRPr="00EA48CC">
          <w:rPr>
            <w:noProof/>
          </w:rPr>
        </w:r>
        <w:r w:rsidR="006A3900" w:rsidRPr="00EA48CC">
          <w:rPr>
            <w:noProof/>
          </w:rPr>
          <w:fldChar w:fldCharType="separate"/>
        </w:r>
        <w:r>
          <w:rPr>
            <w:noProof/>
          </w:rPr>
          <w:t>11</w:t>
        </w:r>
        <w:r w:rsidR="006A3900" w:rsidRPr="00EA48CC">
          <w:rPr>
            <w:noProof/>
          </w:rPr>
          <w:fldChar w:fldCharType="end"/>
        </w:r>
      </w:hyperlink>
    </w:p>
    <w:p w14:paraId="6A577DCE"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74" w:history="1">
        <w:r w:rsidR="006A3900" w:rsidRPr="00EA48CC">
          <w:rPr>
            <w:rStyle w:val="Hyperlink"/>
            <w:rFonts w:eastAsia="Times New Roman"/>
            <w:noProof/>
          </w:rPr>
          <w:t>6.2</w:t>
        </w:r>
        <w:r w:rsidR="006A3900" w:rsidRPr="00EA48CC">
          <w:rPr>
            <w:rStyle w:val="Hyperlink"/>
            <w:rFonts w:eastAsia="Times New Roman"/>
            <w:noProof/>
          </w:rPr>
          <w:tab/>
          <w:t>Conditions for application</w:t>
        </w:r>
        <w:r w:rsidR="006A3900" w:rsidRPr="00EA48CC">
          <w:rPr>
            <w:noProof/>
          </w:rPr>
          <w:tab/>
        </w:r>
        <w:r w:rsidR="006A3900" w:rsidRPr="00EA48CC">
          <w:rPr>
            <w:noProof/>
          </w:rPr>
          <w:fldChar w:fldCharType="begin"/>
        </w:r>
        <w:r w:rsidR="006A3900" w:rsidRPr="00EA48CC">
          <w:rPr>
            <w:noProof/>
          </w:rPr>
          <w:instrText xml:space="preserve"> PAGEREF _Toc66461774 \h </w:instrText>
        </w:r>
        <w:r w:rsidR="006A3900" w:rsidRPr="00EA48CC">
          <w:rPr>
            <w:noProof/>
          </w:rPr>
        </w:r>
        <w:r w:rsidR="006A3900" w:rsidRPr="00EA48CC">
          <w:rPr>
            <w:noProof/>
          </w:rPr>
          <w:fldChar w:fldCharType="separate"/>
        </w:r>
        <w:r>
          <w:rPr>
            <w:noProof/>
          </w:rPr>
          <w:t>11</w:t>
        </w:r>
        <w:r w:rsidR="006A3900" w:rsidRPr="00EA48CC">
          <w:rPr>
            <w:noProof/>
          </w:rPr>
          <w:fldChar w:fldCharType="end"/>
        </w:r>
      </w:hyperlink>
    </w:p>
    <w:p w14:paraId="39823CCD"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75" w:history="1">
        <w:r w:rsidR="006A3900" w:rsidRPr="00EA48CC">
          <w:rPr>
            <w:rStyle w:val="Hyperlink"/>
            <w:rFonts w:eastAsia="Times New Roman"/>
            <w:noProof/>
          </w:rPr>
          <w:t>6.3</w:t>
        </w:r>
        <w:r w:rsidR="006A3900" w:rsidRPr="00EA48CC">
          <w:rPr>
            <w:rStyle w:val="Hyperlink"/>
            <w:rFonts w:eastAsia="Times New Roman"/>
            <w:noProof/>
          </w:rPr>
          <w:tab/>
          <w:t>Walls subjected to vertical and wind loading</w:t>
        </w:r>
        <w:r w:rsidR="006A3900" w:rsidRPr="00EA48CC">
          <w:rPr>
            <w:noProof/>
          </w:rPr>
          <w:tab/>
        </w:r>
        <w:r w:rsidR="006A3900" w:rsidRPr="00EA48CC">
          <w:rPr>
            <w:noProof/>
          </w:rPr>
          <w:fldChar w:fldCharType="begin"/>
        </w:r>
        <w:r w:rsidR="006A3900" w:rsidRPr="00EA48CC">
          <w:rPr>
            <w:noProof/>
          </w:rPr>
          <w:instrText xml:space="preserve"> PAGEREF _Toc66461775 \h </w:instrText>
        </w:r>
        <w:r w:rsidR="006A3900" w:rsidRPr="00EA48CC">
          <w:rPr>
            <w:noProof/>
          </w:rPr>
        </w:r>
        <w:r w:rsidR="006A3900" w:rsidRPr="00EA48CC">
          <w:rPr>
            <w:noProof/>
          </w:rPr>
          <w:fldChar w:fldCharType="separate"/>
        </w:r>
        <w:r>
          <w:rPr>
            <w:noProof/>
          </w:rPr>
          <w:t>13</w:t>
        </w:r>
        <w:r w:rsidR="006A3900" w:rsidRPr="00EA48CC">
          <w:rPr>
            <w:noProof/>
          </w:rPr>
          <w:fldChar w:fldCharType="end"/>
        </w:r>
      </w:hyperlink>
    </w:p>
    <w:p w14:paraId="54634CB4" w14:textId="77777777" w:rsidR="006A3900" w:rsidRPr="00EA48CC" w:rsidRDefault="00927DA8">
      <w:pPr>
        <w:pStyle w:val="TOC3"/>
        <w:rPr>
          <w:rFonts w:asciiTheme="minorHAnsi" w:eastAsiaTheme="minorEastAsia" w:hAnsiTheme="minorHAnsi" w:cstheme="minorBidi"/>
          <w:b w:val="0"/>
          <w:noProof/>
          <w:szCs w:val="22"/>
          <w:lang w:eastAsia="en-GB"/>
        </w:rPr>
      </w:pPr>
      <w:hyperlink w:anchor="_Toc66461776" w:history="1">
        <w:r w:rsidR="006A3900" w:rsidRPr="00EA48CC">
          <w:rPr>
            <w:rStyle w:val="Hyperlink"/>
            <w:rFonts w:eastAsia="Times New Roman"/>
            <w:noProof/>
          </w:rPr>
          <w:t>6.3.1</w:t>
        </w:r>
        <w:r w:rsidR="006A3900" w:rsidRPr="00EA48CC">
          <w:rPr>
            <w:rStyle w:val="Hyperlink"/>
            <w:rFonts w:eastAsia="Times New Roman"/>
            <w:noProof/>
          </w:rPr>
          <w:tab/>
          <w:t>General</w:t>
        </w:r>
        <w:r w:rsidR="006A3900" w:rsidRPr="00EA48CC">
          <w:rPr>
            <w:noProof/>
          </w:rPr>
          <w:tab/>
        </w:r>
        <w:r w:rsidR="006A3900" w:rsidRPr="00EA48CC">
          <w:rPr>
            <w:noProof/>
          </w:rPr>
          <w:fldChar w:fldCharType="begin"/>
        </w:r>
        <w:r w:rsidR="006A3900" w:rsidRPr="00EA48CC">
          <w:rPr>
            <w:noProof/>
          </w:rPr>
          <w:instrText xml:space="preserve"> PAGEREF _Toc66461776 \h </w:instrText>
        </w:r>
        <w:r w:rsidR="006A3900" w:rsidRPr="00EA48CC">
          <w:rPr>
            <w:noProof/>
          </w:rPr>
        </w:r>
        <w:r w:rsidR="006A3900" w:rsidRPr="00EA48CC">
          <w:rPr>
            <w:noProof/>
          </w:rPr>
          <w:fldChar w:fldCharType="separate"/>
        </w:r>
        <w:r>
          <w:rPr>
            <w:noProof/>
          </w:rPr>
          <w:t>13</w:t>
        </w:r>
        <w:r w:rsidR="006A3900" w:rsidRPr="00EA48CC">
          <w:rPr>
            <w:noProof/>
          </w:rPr>
          <w:fldChar w:fldCharType="end"/>
        </w:r>
      </w:hyperlink>
    </w:p>
    <w:p w14:paraId="00827321" w14:textId="77777777" w:rsidR="006A3900" w:rsidRPr="00EA48CC" w:rsidRDefault="00927DA8">
      <w:pPr>
        <w:pStyle w:val="TOC3"/>
        <w:rPr>
          <w:rFonts w:asciiTheme="minorHAnsi" w:eastAsiaTheme="minorEastAsia" w:hAnsiTheme="minorHAnsi" w:cstheme="minorBidi"/>
          <w:b w:val="0"/>
          <w:noProof/>
          <w:szCs w:val="22"/>
          <w:lang w:eastAsia="en-GB"/>
        </w:rPr>
      </w:pPr>
      <w:hyperlink w:anchor="_Toc66461777" w:history="1">
        <w:r w:rsidR="006A3900" w:rsidRPr="00EA48CC">
          <w:rPr>
            <w:rStyle w:val="Hyperlink"/>
            <w:rFonts w:eastAsia="Times New Roman"/>
            <w:noProof/>
          </w:rPr>
          <w:t>6.3.2</w:t>
        </w:r>
        <w:r w:rsidR="006A3900" w:rsidRPr="00EA48CC">
          <w:rPr>
            <w:rStyle w:val="Hyperlink"/>
            <w:rFonts w:eastAsia="Times New Roman"/>
            <w:noProof/>
          </w:rPr>
          <w:tab/>
          <w:t>Effective height of walls</w:t>
        </w:r>
        <w:r w:rsidR="006A3900" w:rsidRPr="00EA48CC">
          <w:rPr>
            <w:noProof/>
          </w:rPr>
          <w:tab/>
        </w:r>
        <w:r w:rsidR="006A3900" w:rsidRPr="00EA48CC">
          <w:rPr>
            <w:noProof/>
          </w:rPr>
          <w:fldChar w:fldCharType="begin"/>
        </w:r>
        <w:r w:rsidR="006A3900" w:rsidRPr="00EA48CC">
          <w:rPr>
            <w:noProof/>
          </w:rPr>
          <w:instrText xml:space="preserve"> PAGEREF _Toc66461777 \h </w:instrText>
        </w:r>
        <w:r w:rsidR="006A3900" w:rsidRPr="00EA48CC">
          <w:rPr>
            <w:noProof/>
          </w:rPr>
        </w:r>
        <w:r w:rsidR="006A3900" w:rsidRPr="00EA48CC">
          <w:rPr>
            <w:noProof/>
          </w:rPr>
          <w:fldChar w:fldCharType="separate"/>
        </w:r>
        <w:r>
          <w:rPr>
            <w:noProof/>
          </w:rPr>
          <w:t>13</w:t>
        </w:r>
        <w:r w:rsidR="006A3900" w:rsidRPr="00EA48CC">
          <w:rPr>
            <w:noProof/>
          </w:rPr>
          <w:fldChar w:fldCharType="end"/>
        </w:r>
      </w:hyperlink>
    </w:p>
    <w:p w14:paraId="27877562" w14:textId="77777777" w:rsidR="006A3900" w:rsidRPr="00EA48CC" w:rsidRDefault="00927DA8">
      <w:pPr>
        <w:pStyle w:val="TOC3"/>
        <w:rPr>
          <w:rFonts w:asciiTheme="minorHAnsi" w:eastAsiaTheme="minorEastAsia" w:hAnsiTheme="minorHAnsi" w:cstheme="minorBidi"/>
          <w:b w:val="0"/>
          <w:noProof/>
          <w:szCs w:val="22"/>
          <w:lang w:eastAsia="en-GB"/>
        </w:rPr>
      </w:pPr>
      <w:hyperlink w:anchor="_Toc66461778" w:history="1">
        <w:r w:rsidR="006A3900" w:rsidRPr="00EA48CC">
          <w:rPr>
            <w:rStyle w:val="Hyperlink"/>
            <w:rFonts w:eastAsia="Times New Roman"/>
            <w:noProof/>
          </w:rPr>
          <w:t>6.3.3</w:t>
        </w:r>
        <w:r w:rsidR="006A3900" w:rsidRPr="00EA48CC">
          <w:rPr>
            <w:rStyle w:val="Hyperlink"/>
            <w:rFonts w:eastAsia="Times New Roman"/>
            <w:noProof/>
          </w:rPr>
          <w:tab/>
          <w:t>Vertical load resistance</w:t>
        </w:r>
        <w:r w:rsidR="006A3900" w:rsidRPr="00EA48CC">
          <w:rPr>
            <w:noProof/>
          </w:rPr>
          <w:tab/>
        </w:r>
        <w:r w:rsidR="006A3900" w:rsidRPr="00EA48CC">
          <w:rPr>
            <w:noProof/>
          </w:rPr>
          <w:fldChar w:fldCharType="begin"/>
        </w:r>
        <w:r w:rsidR="006A3900" w:rsidRPr="00EA48CC">
          <w:rPr>
            <w:noProof/>
          </w:rPr>
          <w:instrText xml:space="preserve"> PAGEREF _Toc66461778 \h </w:instrText>
        </w:r>
        <w:r w:rsidR="006A3900" w:rsidRPr="00EA48CC">
          <w:rPr>
            <w:noProof/>
          </w:rPr>
        </w:r>
        <w:r w:rsidR="006A3900" w:rsidRPr="00EA48CC">
          <w:rPr>
            <w:noProof/>
          </w:rPr>
          <w:fldChar w:fldCharType="separate"/>
        </w:r>
        <w:r>
          <w:rPr>
            <w:noProof/>
          </w:rPr>
          <w:t>15</w:t>
        </w:r>
        <w:r w:rsidR="006A3900" w:rsidRPr="00EA48CC">
          <w:rPr>
            <w:noProof/>
          </w:rPr>
          <w:fldChar w:fldCharType="end"/>
        </w:r>
      </w:hyperlink>
    </w:p>
    <w:p w14:paraId="12AEF384" w14:textId="77777777" w:rsidR="006A3900" w:rsidRPr="00EA48CC" w:rsidRDefault="00927DA8">
      <w:pPr>
        <w:pStyle w:val="TOC3"/>
        <w:rPr>
          <w:rFonts w:asciiTheme="minorHAnsi" w:eastAsiaTheme="minorEastAsia" w:hAnsiTheme="minorHAnsi" w:cstheme="minorBidi"/>
          <w:b w:val="0"/>
          <w:noProof/>
          <w:szCs w:val="22"/>
          <w:lang w:eastAsia="en-GB"/>
        </w:rPr>
      </w:pPr>
      <w:hyperlink w:anchor="_Toc66461779" w:history="1">
        <w:r w:rsidR="006A3900" w:rsidRPr="00EA48CC">
          <w:rPr>
            <w:rStyle w:val="Hyperlink"/>
            <w:rFonts w:eastAsia="Times New Roman"/>
            <w:noProof/>
          </w:rPr>
          <w:t>6.3.4</w:t>
        </w:r>
        <w:r w:rsidR="006A3900" w:rsidRPr="00EA48CC">
          <w:rPr>
            <w:rStyle w:val="Hyperlink"/>
            <w:rFonts w:eastAsia="Times New Roman"/>
            <w:noProof/>
          </w:rPr>
          <w:tab/>
          <w:t>Walls subjected to wind load</w:t>
        </w:r>
        <w:r w:rsidR="006A3900" w:rsidRPr="00EA48CC">
          <w:rPr>
            <w:noProof/>
          </w:rPr>
          <w:tab/>
        </w:r>
        <w:r w:rsidR="006A3900" w:rsidRPr="00EA48CC">
          <w:rPr>
            <w:noProof/>
          </w:rPr>
          <w:fldChar w:fldCharType="begin"/>
        </w:r>
        <w:r w:rsidR="006A3900" w:rsidRPr="00EA48CC">
          <w:rPr>
            <w:noProof/>
          </w:rPr>
          <w:instrText xml:space="preserve"> PAGEREF _Toc66461779 \h </w:instrText>
        </w:r>
        <w:r w:rsidR="006A3900" w:rsidRPr="00EA48CC">
          <w:rPr>
            <w:noProof/>
          </w:rPr>
        </w:r>
        <w:r w:rsidR="006A3900" w:rsidRPr="00EA48CC">
          <w:rPr>
            <w:noProof/>
          </w:rPr>
          <w:fldChar w:fldCharType="separate"/>
        </w:r>
        <w:r>
          <w:rPr>
            <w:noProof/>
          </w:rPr>
          <w:t>19</w:t>
        </w:r>
        <w:r w:rsidR="006A3900" w:rsidRPr="00EA48CC">
          <w:rPr>
            <w:noProof/>
          </w:rPr>
          <w:fldChar w:fldCharType="end"/>
        </w:r>
      </w:hyperlink>
    </w:p>
    <w:p w14:paraId="5CC0D5CC"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80" w:history="1">
        <w:r w:rsidR="006A3900" w:rsidRPr="00EA48CC">
          <w:rPr>
            <w:rStyle w:val="Hyperlink"/>
            <w:rFonts w:eastAsia="Times New Roman"/>
            <w:noProof/>
          </w:rPr>
          <w:t>6.4</w:t>
        </w:r>
        <w:r w:rsidR="006A3900" w:rsidRPr="00EA48CC">
          <w:rPr>
            <w:rStyle w:val="Hyperlink"/>
            <w:rFonts w:eastAsia="Times New Roman"/>
            <w:noProof/>
          </w:rPr>
          <w:tab/>
          <w:t>Walls subjected to concentrated loads</w:t>
        </w:r>
        <w:r w:rsidR="006A3900" w:rsidRPr="00EA48CC">
          <w:rPr>
            <w:noProof/>
          </w:rPr>
          <w:tab/>
        </w:r>
        <w:r w:rsidR="006A3900" w:rsidRPr="00EA48CC">
          <w:rPr>
            <w:noProof/>
          </w:rPr>
          <w:fldChar w:fldCharType="begin"/>
        </w:r>
        <w:r w:rsidR="006A3900" w:rsidRPr="00EA48CC">
          <w:rPr>
            <w:noProof/>
          </w:rPr>
          <w:instrText xml:space="preserve"> PAGEREF _Toc66461780 \h </w:instrText>
        </w:r>
        <w:r w:rsidR="006A3900" w:rsidRPr="00EA48CC">
          <w:rPr>
            <w:noProof/>
          </w:rPr>
        </w:r>
        <w:r w:rsidR="006A3900" w:rsidRPr="00EA48CC">
          <w:rPr>
            <w:noProof/>
          </w:rPr>
          <w:fldChar w:fldCharType="separate"/>
        </w:r>
        <w:r>
          <w:rPr>
            <w:noProof/>
          </w:rPr>
          <w:t>19</w:t>
        </w:r>
        <w:r w:rsidR="006A3900" w:rsidRPr="00EA48CC">
          <w:rPr>
            <w:noProof/>
          </w:rPr>
          <w:fldChar w:fldCharType="end"/>
        </w:r>
      </w:hyperlink>
    </w:p>
    <w:p w14:paraId="6CD6D633"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81" w:history="1">
        <w:r w:rsidR="006A3900" w:rsidRPr="00EA48CC">
          <w:rPr>
            <w:rStyle w:val="Hyperlink"/>
            <w:rFonts w:eastAsia="Times New Roman"/>
            <w:noProof/>
          </w:rPr>
          <w:t>6.5</w:t>
        </w:r>
        <w:r w:rsidR="006A3900" w:rsidRPr="00EA48CC">
          <w:rPr>
            <w:rStyle w:val="Hyperlink"/>
            <w:rFonts w:eastAsia="Times New Roman"/>
            <w:noProof/>
          </w:rPr>
          <w:tab/>
          <w:t>Walls subjected to inplane shear loading</w:t>
        </w:r>
        <w:r w:rsidR="006A3900" w:rsidRPr="00EA48CC">
          <w:rPr>
            <w:noProof/>
          </w:rPr>
          <w:tab/>
        </w:r>
        <w:r w:rsidR="006A3900" w:rsidRPr="00EA48CC">
          <w:rPr>
            <w:noProof/>
          </w:rPr>
          <w:fldChar w:fldCharType="begin"/>
        </w:r>
        <w:r w:rsidR="006A3900" w:rsidRPr="00EA48CC">
          <w:rPr>
            <w:noProof/>
          </w:rPr>
          <w:instrText xml:space="preserve"> PAGEREF _Toc66461781 \h </w:instrText>
        </w:r>
        <w:r w:rsidR="006A3900" w:rsidRPr="00EA48CC">
          <w:rPr>
            <w:noProof/>
          </w:rPr>
        </w:r>
        <w:r w:rsidR="006A3900" w:rsidRPr="00EA48CC">
          <w:rPr>
            <w:noProof/>
          </w:rPr>
          <w:fldChar w:fldCharType="separate"/>
        </w:r>
        <w:r>
          <w:rPr>
            <w:noProof/>
          </w:rPr>
          <w:t>20</w:t>
        </w:r>
        <w:r w:rsidR="006A3900" w:rsidRPr="00EA48CC">
          <w:rPr>
            <w:noProof/>
          </w:rPr>
          <w:fldChar w:fldCharType="end"/>
        </w:r>
      </w:hyperlink>
    </w:p>
    <w:p w14:paraId="08E45805"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82" w:history="1">
        <w:r w:rsidR="006A3900" w:rsidRPr="00EA48CC">
          <w:rPr>
            <w:rStyle w:val="Hyperlink"/>
            <w:rFonts w:eastAsia="Times New Roman"/>
            <w:noProof/>
          </w:rPr>
          <w:t>6.6</w:t>
        </w:r>
        <w:r w:rsidR="006A3900" w:rsidRPr="00EA48CC">
          <w:rPr>
            <w:rStyle w:val="Hyperlink"/>
            <w:rFonts w:eastAsia="Times New Roman"/>
            <w:noProof/>
          </w:rPr>
          <w:tab/>
          <w:t>Basement walls subjected to lateral earth pressure</w:t>
        </w:r>
        <w:r w:rsidR="006A3900" w:rsidRPr="00EA48CC">
          <w:rPr>
            <w:noProof/>
          </w:rPr>
          <w:tab/>
        </w:r>
        <w:r w:rsidR="006A3900" w:rsidRPr="00EA48CC">
          <w:rPr>
            <w:noProof/>
          </w:rPr>
          <w:fldChar w:fldCharType="begin"/>
        </w:r>
        <w:r w:rsidR="006A3900" w:rsidRPr="00EA48CC">
          <w:rPr>
            <w:noProof/>
          </w:rPr>
          <w:instrText xml:space="preserve"> PAGEREF _Toc66461782 \h </w:instrText>
        </w:r>
        <w:r w:rsidR="006A3900" w:rsidRPr="00EA48CC">
          <w:rPr>
            <w:noProof/>
          </w:rPr>
        </w:r>
        <w:r w:rsidR="006A3900" w:rsidRPr="00EA48CC">
          <w:rPr>
            <w:noProof/>
          </w:rPr>
          <w:fldChar w:fldCharType="separate"/>
        </w:r>
        <w:r>
          <w:rPr>
            <w:noProof/>
          </w:rPr>
          <w:t>20</w:t>
        </w:r>
        <w:r w:rsidR="006A3900" w:rsidRPr="00EA48CC">
          <w:rPr>
            <w:noProof/>
          </w:rPr>
          <w:fldChar w:fldCharType="end"/>
        </w:r>
      </w:hyperlink>
    </w:p>
    <w:p w14:paraId="3B11641A"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83" w:history="1">
        <w:r w:rsidR="006A3900" w:rsidRPr="00EA48CC">
          <w:rPr>
            <w:rStyle w:val="Hyperlink"/>
            <w:rFonts w:eastAsia="Times New Roman"/>
            <w:noProof/>
          </w:rPr>
          <w:t>6.7</w:t>
        </w:r>
        <w:r w:rsidR="006A3900" w:rsidRPr="00EA48CC">
          <w:rPr>
            <w:rStyle w:val="Hyperlink"/>
            <w:rFonts w:eastAsia="Times New Roman"/>
            <w:noProof/>
          </w:rPr>
          <w:tab/>
          <w:t>Partition walls subjected to limited lateral load but no vertical loads</w:t>
        </w:r>
        <w:r w:rsidR="006A3900" w:rsidRPr="00EA48CC">
          <w:rPr>
            <w:noProof/>
          </w:rPr>
          <w:tab/>
        </w:r>
        <w:r w:rsidR="006A3900" w:rsidRPr="00EA48CC">
          <w:rPr>
            <w:noProof/>
          </w:rPr>
          <w:fldChar w:fldCharType="begin"/>
        </w:r>
        <w:r w:rsidR="006A3900" w:rsidRPr="00EA48CC">
          <w:rPr>
            <w:noProof/>
          </w:rPr>
          <w:instrText xml:space="preserve"> PAGEREF _Toc66461783 \h </w:instrText>
        </w:r>
        <w:r w:rsidR="006A3900" w:rsidRPr="00EA48CC">
          <w:rPr>
            <w:noProof/>
          </w:rPr>
        </w:r>
        <w:r w:rsidR="006A3900" w:rsidRPr="00EA48CC">
          <w:rPr>
            <w:noProof/>
          </w:rPr>
          <w:fldChar w:fldCharType="separate"/>
        </w:r>
        <w:r>
          <w:rPr>
            <w:noProof/>
          </w:rPr>
          <w:t>22</w:t>
        </w:r>
        <w:r w:rsidR="006A3900" w:rsidRPr="00EA48CC">
          <w:rPr>
            <w:noProof/>
          </w:rPr>
          <w:fldChar w:fldCharType="end"/>
        </w:r>
      </w:hyperlink>
    </w:p>
    <w:p w14:paraId="2539FA56" w14:textId="77777777" w:rsidR="006A3900" w:rsidRPr="00EA48CC" w:rsidRDefault="00927DA8">
      <w:pPr>
        <w:pStyle w:val="TOC2"/>
        <w:rPr>
          <w:rFonts w:asciiTheme="minorHAnsi" w:eastAsiaTheme="minorEastAsia" w:hAnsiTheme="minorHAnsi" w:cstheme="minorBidi"/>
          <w:b w:val="0"/>
          <w:noProof/>
          <w:szCs w:val="22"/>
          <w:lang w:eastAsia="en-GB"/>
        </w:rPr>
      </w:pPr>
      <w:hyperlink w:anchor="_Toc66461784" w:history="1">
        <w:r w:rsidR="006A3900" w:rsidRPr="00EA48CC">
          <w:rPr>
            <w:rStyle w:val="Hyperlink"/>
            <w:rFonts w:eastAsia="Times New Roman"/>
            <w:noProof/>
          </w:rPr>
          <w:t>6.8</w:t>
        </w:r>
        <w:r w:rsidR="006A3900" w:rsidRPr="00EA48CC">
          <w:rPr>
            <w:rStyle w:val="Hyperlink"/>
            <w:rFonts w:eastAsia="Times New Roman"/>
            <w:noProof/>
          </w:rPr>
          <w:tab/>
          <w:t>Walls subjected to uniform lateral load but no vertical loads</w:t>
        </w:r>
        <w:r w:rsidR="006A3900" w:rsidRPr="00EA48CC">
          <w:rPr>
            <w:noProof/>
          </w:rPr>
          <w:tab/>
        </w:r>
        <w:r w:rsidR="006A3900" w:rsidRPr="00EA48CC">
          <w:rPr>
            <w:noProof/>
          </w:rPr>
          <w:fldChar w:fldCharType="begin"/>
        </w:r>
        <w:r w:rsidR="006A3900" w:rsidRPr="00EA48CC">
          <w:rPr>
            <w:noProof/>
          </w:rPr>
          <w:instrText xml:space="preserve"> PAGEREF _Toc66461784 \h </w:instrText>
        </w:r>
        <w:r w:rsidR="006A3900" w:rsidRPr="00EA48CC">
          <w:rPr>
            <w:noProof/>
          </w:rPr>
        </w:r>
        <w:r w:rsidR="006A3900" w:rsidRPr="00EA48CC">
          <w:rPr>
            <w:noProof/>
          </w:rPr>
          <w:fldChar w:fldCharType="separate"/>
        </w:r>
        <w:r>
          <w:rPr>
            <w:noProof/>
          </w:rPr>
          <w:t>22</w:t>
        </w:r>
        <w:r w:rsidR="006A3900" w:rsidRPr="00EA48CC">
          <w:rPr>
            <w:noProof/>
          </w:rPr>
          <w:fldChar w:fldCharType="end"/>
        </w:r>
      </w:hyperlink>
    </w:p>
    <w:p w14:paraId="3C457442"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85" w:history="1">
        <w:r w:rsidR="006A3900" w:rsidRPr="00EA48CC">
          <w:rPr>
            <w:rStyle w:val="Hyperlink"/>
            <w:rFonts w:eastAsia="Times New Roman"/>
            <w:noProof/>
          </w:rPr>
          <w:t>Annex A (informative)  Simplified calculation method for shear walls</w:t>
        </w:r>
        <w:r w:rsidR="006A3900" w:rsidRPr="00EA48CC">
          <w:rPr>
            <w:noProof/>
          </w:rPr>
          <w:tab/>
        </w:r>
        <w:r w:rsidR="006A3900" w:rsidRPr="00EA48CC">
          <w:rPr>
            <w:noProof/>
          </w:rPr>
          <w:fldChar w:fldCharType="begin"/>
        </w:r>
        <w:r w:rsidR="006A3900" w:rsidRPr="00EA48CC">
          <w:rPr>
            <w:noProof/>
          </w:rPr>
          <w:instrText xml:space="preserve"> PAGEREF _Toc66461785 \h </w:instrText>
        </w:r>
        <w:r w:rsidR="006A3900" w:rsidRPr="00EA48CC">
          <w:rPr>
            <w:noProof/>
          </w:rPr>
        </w:r>
        <w:r w:rsidR="006A3900" w:rsidRPr="00EA48CC">
          <w:rPr>
            <w:noProof/>
          </w:rPr>
          <w:fldChar w:fldCharType="separate"/>
        </w:r>
        <w:r>
          <w:rPr>
            <w:noProof/>
          </w:rPr>
          <w:t>23</w:t>
        </w:r>
        <w:r w:rsidR="006A3900" w:rsidRPr="00EA48CC">
          <w:rPr>
            <w:noProof/>
          </w:rPr>
          <w:fldChar w:fldCharType="end"/>
        </w:r>
      </w:hyperlink>
    </w:p>
    <w:p w14:paraId="4F89D899"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86" w:history="1">
        <w:r w:rsidR="006A3900" w:rsidRPr="00EA48CC">
          <w:rPr>
            <w:rStyle w:val="Hyperlink"/>
            <w:noProof/>
          </w:rPr>
          <w:t>A.1</w:t>
        </w:r>
        <w:r w:rsidR="006A3900" w:rsidRPr="00EA48CC">
          <w:rPr>
            <w:rStyle w:val="Hyperlink"/>
            <w:noProof/>
          </w:rPr>
          <w:tab/>
          <w:t>Use of this Informative Annex</w:t>
        </w:r>
        <w:r w:rsidR="006A3900" w:rsidRPr="00EA48CC">
          <w:rPr>
            <w:noProof/>
          </w:rPr>
          <w:tab/>
        </w:r>
        <w:r w:rsidR="006A3900" w:rsidRPr="00EA48CC">
          <w:rPr>
            <w:noProof/>
          </w:rPr>
          <w:fldChar w:fldCharType="begin"/>
        </w:r>
        <w:r w:rsidR="006A3900" w:rsidRPr="00EA48CC">
          <w:rPr>
            <w:noProof/>
          </w:rPr>
          <w:instrText xml:space="preserve"> PAGEREF _Toc66461786 \h </w:instrText>
        </w:r>
        <w:r w:rsidR="006A3900" w:rsidRPr="00EA48CC">
          <w:rPr>
            <w:noProof/>
          </w:rPr>
        </w:r>
        <w:r w:rsidR="006A3900" w:rsidRPr="00EA48CC">
          <w:rPr>
            <w:noProof/>
          </w:rPr>
          <w:fldChar w:fldCharType="separate"/>
        </w:r>
        <w:r>
          <w:rPr>
            <w:noProof/>
          </w:rPr>
          <w:t>23</w:t>
        </w:r>
        <w:r w:rsidR="006A3900" w:rsidRPr="00EA48CC">
          <w:rPr>
            <w:noProof/>
          </w:rPr>
          <w:fldChar w:fldCharType="end"/>
        </w:r>
      </w:hyperlink>
    </w:p>
    <w:p w14:paraId="76475080"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87" w:history="1">
        <w:r w:rsidR="006A3900" w:rsidRPr="00EA48CC">
          <w:rPr>
            <w:rStyle w:val="Hyperlink"/>
            <w:noProof/>
          </w:rPr>
          <w:t>A.2</w:t>
        </w:r>
        <w:r w:rsidR="006A3900" w:rsidRPr="00EA48CC">
          <w:rPr>
            <w:rStyle w:val="Hyperlink"/>
            <w:noProof/>
          </w:rPr>
          <w:tab/>
          <w:t>Scope and field of application</w:t>
        </w:r>
        <w:r w:rsidR="006A3900" w:rsidRPr="00EA48CC">
          <w:rPr>
            <w:noProof/>
          </w:rPr>
          <w:tab/>
        </w:r>
        <w:r w:rsidR="006A3900" w:rsidRPr="00EA48CC">
          <w:rPr>
            <w:noProof/>
          </w:rPr>
          <w:fldChar w:fldCharType="begin"/>
        </w:r>
        <w:r w:rsidR="006A3900" w:rsidRPr="00EA48CC">
          <w:rPr>
            <w:noProof/>
          </w:rPr>
          <w:instrText xml:space="preserve"> PAGEREF _Toc66461787 \h </w:instrText>
        </w:r>
        <w:r w:rsidR="006A3900" w:rsidRPr="00EA48CC">
          <w:rPr>
            <w:noProof/>
          </w:rPr>
        </w:r>
        <w:r w:rsidR="006A3900" w:rsidRPr="00EA48CC">
          <w:rPr>
            <w:noProof/>
          </w:rPr>
          <w:fldChar w:fldCharType="separate"/>
        </w:r>
        <w:r>
          <w:rPr>
            <w:noProof/>
          </w:rPr>
          <w:t>23</w:t>
        </w:r>
        <w:r w:rsidR="006A3900" w:rsidRPr="00EA48CC">
          <w:rPr>
            <w:noProof/>
          </w:rPr>
          <w:fldChar w:fldCharType="end"/>
        </w:r>
      </w:hyperlink>
    </w:p>
    <w:p w14:paraId="28E8466C"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88" w:history="1">
        <w:r w:rsidR="006A3900" w:rsidRPr="00EA48CC">
          <w:rPr>
            <w:rStyle w:val="Hyperlink"/>
            <w:noProof/>
          </w:rPr>
          <w:t>A.3</w:t>
        </w:r>
        <w:r w:rsidR="006A3900" w:rsidRPr="00EA48CC">
          <w:rPr>
            <w:rStyle w:val="Hyperlink"/>
            <w:noProof/>
          </w:rPr>
          <w:tab/>
          <w:t>Method</w:t>
        </w:r>
        <w:r w:rsidR="006A3900" w:rsidRPr="00EA48CC">
          <w:rPr>
            <w:noProof/>
          </w:rPr>
          <w:tab/>
        </w:r>
        <w:r w:rsidR="006A3900" w:rsidRPr="00EA48CC">
          <w:rPr>
            <w:noProof/>
          </w:rPr>
          <w:fldChar w:fldCharType="begin"/>
        </w:r>
        <w:r w:rsidR="006A3900" w:rsidRPr="00EA48CC">
          <w:rPr>
            <w:noProof/>
          </w:rPr>
          <w:instrText xml:space="preserve"> PAGEREF _Toc66461788 \h </w:instrText>
        </w:r>
        <w:r w:rsidR="006A3900" w:rsidRPr="00EA48CC">
          <w:rPr>
            <w:noProof/>
          </w:rPr>
        </w:r>
        <w:r w:rsidR="006A3900" w:rsidRPr="00EA48CC">
          <w:rPr>
            <w:noProof/>
          </w:rPr>
          <w:fldChar w:fldCharType="separate"/>
        </w:r>
        <w:r>
          <w:rPr>
            <w:noProof/>
          </w:rPr>
          <w:t>23</w:t>
        </w:r>
        <w:r w:rsidR="006A3900" w:rsidRPr="00EA48CC">
          <w:rPr>
            <w:noProof/>
          </w:rPr>
          <w:fldChar w:fldCharType="end"/>
        </w:r>
      </w:hyperlink>
    </w:p>
    <w:p w14:paraId="71E263E4"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89" w:history="1">
        <w:r w:rsidR="006A3900" w:rsidRPr="00EA48CC">
          <w:rPr>
            <w:rStyle w:val="Hyperlink"/>
            <w:rFonts w:eastAsia="Times New Roman"/>
            <w:noProof/>
          </w:rPr>
          <w:t>Annex B (informative)  Simplified calculation method for the design of partition walls not designed for vertical loads and with limited lateral load</w:t>
        </w:r>
        <w:r w:rsidR="006A3900" w:rsidRPr="00EA48CC">
          <w:rPr>
            <w:noProof/>
          </w:rPr>
          <w:tab/>
        </w:r>
        <w:r w:rsidR="006A3900" w:rsidRPr="00EA48CC">
          <w:rPr>
            <w:noProof/>
          </w:rPr>
          <w:fldChar w:fldCharType="begin"/>
        </w:r>
        <w:r w:rsidR="006A3900" w:rsidRPr="00EA48CC">
          <w:rPr>
            <w:noProof/>
          </w:rPr>
          <w:instrText xml:space="preserve"> PAGEREF _Toc66461789 \h </w:instrText>
        </w:r>
        <w:r w:rsidR="006A3900" w:rsidRPr="00EA48CC">
          <w:rPr>
            <w:noProof/>
          </w:rPr>
        </w:r>
        <w:r w:rsidR="006A3900" w:rsidRPr="00EA48CC">
          <w:rPr>
            <w:noProof/>
          </w:rPr>
          <w:fldChar w:fldCharType="separate"/>
        </w:r>
        <w:r>
          <w:rPr>
            <w:noProof/>
          </w:rPr>
          <w:t>25</w:t>
        </w:r>
        <w:r w:rsidR="006A3900" w:rsidRPr="00EA48CC">
          <w:rPr>
            <w:noProof/>
          </w:rPr>
          <w:fldChar w:fldCharType="end"/>
        </w:r>
      </w:hyperlink>
    </w:p>
    <w:p w14:paraId="151F06AF"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90" w:history="1">
        <w:r w:rsidR="006A3900" w:rsidRPr="00EA48CC">
          <w:rPr>
            <w:rStyle w:val="Hyperlink"/>
            <w:noProof/>
          </w:rPr>
          <w:t>B.1</w:t>
        </w:r>
        <w:r w:rsidR="006A3900" w:rsidRPr="00EA48CC">
          <w:rPr>
            <w:rStyle w:val="Hyperlink"/>
            <w:noProof/>
          </w:rPr>
          <w:tab/>
          <w:t>Use of this Informative Annex</w:t>
        </w:r>
        <w:r w:rsidR="006A3900" w:rsidRPr="00EA48CC">
          <w:rPr>
            <w:noProof/>
          </w:rPr>
          <w:tab/>
        </w:r>
        <w:r w:rsidR="006A3900" w:rsidRPr="00EA48CC">
          <w:rPr>
            <w:noProof/>
          </w:rPr>
          <w:fldChar w:fldCharType="begin"/>
        </w:r>
        <w:r w:rsidR="006A3900" w:rsidRPr="00EA48CC">
          <w:rPr>
            <w:noProof/>
          </w:rPr>
          <w:instrText xml:space="preserve"> PAGEREF _Toc66461790 \h </w:instrText>
        </w:r>
        <w:r w:rsidR="006A3900" w:rsidRPr="00EA48CC">
          <w:rPr>
            <w:noProof/>
          </w:rPr>
        </w:r>
        <w:r w:rsidR="006A3900" w:rsidRPr="00EA48CC">
          <w:rPr>
            <w:noProof/>
          </w:rPr>
          <w:fldChar w:fldCharType="separate"/>
        </w:r>
        <w:r>
          <w:rPr>
            <w:noProof/>
          </w:rPr>
          <w:t>25</w:t>
        </w:r>
        <w:r w:rsidR="006A3900" w:rsidRPr="00EA48CC">
          <w:rPr>
            <w:noProof/>
          </w:rPr>
          <w:fldChar w:fldCharType="end"/>
        </w:r>
      </w:hyperlink>
    </w:p>
    <w:p w14:paraId="62502DEE"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91" w:history="1">
        <w:r w:rsidR="006A3900" w:rsidRPr="00EA48CC">
          <w:rPr>
            <w:rStyle w:val="Hyperlink"/>
            <w:noProof/>
          </w:rPr>
          <w:t>B.2</w:t>
        </w:r>
        <w:r w:rsidR="006A3900" w:rsidRPr="00EA48CC">
          <w:rPr>
            <w:rStyle w:val="Hyperlink"/>
            <w:noProof/>
          </w:rPr>
          <w:tab/>
          <w:t>Scope and field of application</w:t>
        </w:r>
        <w:r w:rsidR="006A3900" w:rsidRPr="00EA48CC">
          <w:rPr>
            <w:noProof/>
          </w:rPr>
          <w:tab/>
        </w:r>
        <w:r w:rsidR="006A3900" w:rsidRPr="00EA48CC">
          <w:rPr>
            <w:noProof/>
          </w:rPr>
          <w:fldChar w:fldCharType="begin"/>
        </w:r>
        <w:r w:rsidR="006A3900" w:rsidRPr="00EA48CC">
          <w:rPr>
            <w:noProof/>
          </w:rPr>
          <w:instrText xml:space="preserve"> PAGEREF _Toc66461791 \h </w:instrText>
        </w:r>
        <w:r w:rsidR="006A3900" w:rsidRPr="00EA48CC">
          <w:rPr>
            <w:noProof/>
          </w:rPr>
        </w:r>
        <w:r w:rsidR="006A3900" w:rsidRPr="00EA48CC">
          <w:rPr>
            <w:noProof/>
          </w:rPr>
          <w:fldChar w:fldCharType="separate"/>
        </w:r>
        <w:r>
          <w:rPr>
            <w:noProof/>
          </w:rPr>
          <w:t>25</w:t>
        </w:r>
        <w:r w:rsidR="006A3900" w:rsidRPr="00EA48CC">
          <w:rPr>
            <w:noProof/>
          </w:rPr>
          <w:fldChar w:fldCharType="end"/>
        </w:r>
      </w:hyperlink>
    </w:p>
    <w:p w14:paraId="38FEF2CE"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92" w:history="1">
        <w:r w:rsidR="006A3900" w:rsidRPr="00EA48CC">
          <w:rPr>
            <w:rStyle w:val="Hyperlink"/>
            <w:noProof/>
          </w:rPr>
          <w:t>B.3</w:t>
        </w:r>
        <w:r w:rsidR="006A3900" w:rsidRPr="00EA48CC">
          <w:rPr>
            <w:rStyle w:val="Hyperlink"/>
            <w:noProof/>
          </w:rPr>
          <w:tab/>
          <w:t>Conditions for use</w:t>
        </w:r>
        <w:r w:rsidR="006A3900" w:rsidRPr="00EA48CC">
          <w:rPr>
            <w:noProof/>
          </w:rPr>
          <w:tab/>
        </w:r>
        <w:r w:rsidR="006A3900" w:rsidRPr="00EA48CC">
          <w:rPr>
            <w:noProof/>
          </w:rPr>
          <w:fldChar w:fldCharType="begin"/>
        </w:r>
        <w:r w:rsidR="006A3900" w:rsidRPr="00EA48CC">
          <w:rPr>
            <w:noProof/>
          </w:rPr>
          <w:instrText xml:space="preserve"> PAGEREF _Toc66461792 \h </w:instrText>
        </w:r>
        <w:r w:rsidR="006A3900" w:rsidRPr="00EA48CC">
          <w:rPr>
            <w:noProof/>
          </w:rPr>
        </w:r>
        <w:r w:rsidR="006A3900" w:rsidRPr="00EA48CC">
          <w:rPr>
            <w:noProof/>
          </w:rPr>
          <w:fldChar w:fldCharType="separate"/>
        </w:r>
        <w:r>
          <w:rPr>
            <w:noProof/>
          </w:rPr>
          <w:t>25</w:t>
        </w:r>
        <w:r w:rsidR="006A3900" w:rsidRPr="00EA48CC">
          <w:rPr>
            <w:noProof/>
          </w:rPr>
          <w:fldChar w:fldCharType="end"/>
        </w:r>
      </w:hyperlink>
    </w:p>
    <w:p w14:paraId="27B59F88"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93" w:history="1">
        <w:r w:rsidR="006A3900" w:rsidRPr="00EA48CC">
          <w:rPr>
            <w:rStyle w:val="Hyperlink"/>
            <w:noProof/>
          </w:rPr>
          <w:t>B.4</w:t>
        </w:r>
        <w:r w:rsidR="006A3900" w:rsidRPr="00EA48CC">
          <w:rPr>
            <w:rStyle w:val="Hyperlink"/>
            <w:noProof/>
          </w:rPr>
          <w:tab/>
          <w:t>Minimum wall thickness and limiting dimensions</w:t>
        </w:r>
        <w:r w:rsidR="006A3900" w:rsidRPr="00EA48CC">
          <w:rPr>
            <w:noProof/>
          </w:rPr>
          <w:tab/>
        </w:r>
        <w:r w:rsidR="006A3900" w:rsidRPr="00EA48CC">
          <w:rPr>
            <w:noProof/>
          </w:rPr>
          <w:fldChar w:fldCharType="begin"/>
        </w:r>
        <w:r w:rsidR="006A3900" w:rsidRPr="00EA48CC">
          <w:rPr>
            <w:noProof/>
          </w:rPr>
          <w:instrText xml:space="preserve"> PAGEREF _Toc66461793 \h </w:instrText>
        </w:r>
        <w:r w:rsidR="006A3900" w:rsidRPr="00EA48CC">
          <w:rPr>
            <w:noProof/>
          </w:rPr>
        </w:r>
        <w:r w:rsidR="006A3900" w:rsidRPr="00EA48CC">
          <w:rPr>
            <w:noProof/>
          </w:rPr>
          <w:fldChar w:fldCharType="separate"/>
        </w:r>
        <w:r>
          <w:rPr>
            <w:noProof/>
          </w:rPr>
          <w:t>26</w:t>
        </w:r>
        <w:r w:rsidR="006A3900" w:rsidRPr="00EA48CC">
          <w:rPr>
            <w:noProof/>
          </w:rPr>
          <w:fldChar w:fldCharType="end"/>
        </w:r>
      </w:hyperlink>
    </w:p>
    <w:p w14:paraId="7DB5DDF3"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94" w:history="1">
        <w:r w:rsidR="006A3900" w:rsidRPr="00EA48CC">
          <w:rPr>
            <w:rStyle w:val="Hyperlink"/>
            <w:rFonts w:eastAsia="Times New Roman"/>
            <w:noProof/>
          </w:rPr>
          <w:t>Annex C (informative)  Simplified calculation method for the design of walls subjected to uniform lateral design load and no vertical loads</w:t>
        </w:r>
        <w:r w:rsidR="006A3900" w:rsidRPr="00EA48CC">
          <w:rPr>
            <w:noProof/>
          </w:rPr>
          <w:tab/>
        </w:r>
        <w:r w:rsidR="006A3900" w:rsidRPr="00EA48CC">
          <w:rPr>
            <w:noProof/>
          </w:rPr>
          <w:fldChar w:fldCharType="begin"/>
        </w:r>
        <w:r w:rsidR="006A3900" w:rsidRPr="00EA48CC">
          <w:rPr>
            <w:noProof/>
          </w:rPr>
          <w:instrText xml:space="preserve"> PAGEREF _Toc66461794 \h </w:instrText>
        </w:r>
        <w:r w:rsidR="006A3900" w:rsidRPr="00EA48CC">
          <w:rPr>
            <w:noProof/>
          </w:rPr>
        </w:r>
        <w:r w:rsidR="006A3900" w:rsidRPr="00EA48CC">
          <w:rPr>
            <w:noProof/>
          </w:rPr>
          <w:fldChar w:fldCharType="separate"/>
        </w:r>
        <w:r>
          <w:rPr>
            <w:noProof/>
          </w:rPr>
          <w:t>29</w:t>
        </w:r>
        <w:r w:rsidR="006A3900" w:rsidRPr="00EA48CC">
          <w:rPr>
            <w:noProof/>
          </w:rPr>
          <w:fldChar w:fldCharType="end"/>
        </w:r>
      </w:hyperlink>
    </w:p>
    <w:p w14:paraId="4510A04C"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95" w:history="1">
        <w:r w:rsidR="006A3900" w:rsidRPr="00EA48CC">
          <w:rPr>
            <w:rStyle w:val="Hyperlink"/>
            <w:noProof/>
          </w:rPr>
          <w:t>C.1</w:t>
        </w:r>
        <w:r w:rsidR="006A3900" w:rsidRPr="00EA48CC">
          <w:rPr>
            <w:rStyle w:val="Hyperlink"/>
            <w:noProof/>
          </w:rPr>
          <w:tab/>
          <w:t>Use of this Informative Annex</w:t>
        </w:r>
        <w:r w:rsidR="006A3900" w:rsidRPr="00EA48CC">
          <w:rPr>
            <w:noProof/>
          </w:rPr>
          <w:tab/>
        </w:r>
        <w:r w:rsidR="006A3900" w:rsidRPr="00EA48CC">
          <w:rPr>
            <w:noProof/>
          </w:rPr>
          <w:fldChar w:fldCharType="begin"/>
        </w:r>
        <w:r w:rsidR="006A3900" w:rsidRPr="00EA48CC">
          <w:rPr>
            <w:noProof/>
          </w:rPr>
          <w:instrText xml:space="preserve"> PAGEREF _Toc66461795 \h </w:instrText>
        </w:r>
        <w:r w:rsidR="006A3900" w:rsidRPr="00EA48CC">
          <w:rPr>
            <w:noProof/>
          </w:rPr>
        </w:r>
        <w:r w:rsidR="006A3900" w:rsidRPr="00EA48CC">
          <w:rPr>
            <w:noProof/>
          </w:rPr>
          <w:fldChar w:fldCharType="separate"/>
        </w:r>
        <w:r>
          <w:rPr>
            <w:noProof/>
          </w:rPr>
          <w:t>29</w:t>
        </w:r>
        <w:r w:rsidR="006A3900" w:rsidRPr="00EA48CC">
          <w:rPr>
            <w:noProof/>
          </w:rPr>
          <w:fldChar w:fldCharType="end"/>
        </w:r>
      </w:hyperlink>
    </w:p>
    <w:p w14:paraId="29E2688A"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96" w:history="1">
        <w:r w:rsidR="006A3900" w:rsidRPr="00EA48CC">
          <w:rPr>
            <w:rStyle w:val="Hyperlink"/>
            <w:noProof/>
          </w:rPr>
          <w:t>C.2</w:t>
        </w:r>
        <w:r w:rsidR="006A3900" w:rsidRPr="00EA48CC">
          <w:rPr>
            <w:rStyle w:val="Hyperlink"/>
            <w:noProof/>
          </w:rPr>
          <w:tab/>
          <w:t>Scope and field of application</w:t>
        </w:r>
        <w:r w:rsidR="006A3900" w:rsidRPr="00EA48CC">
          <w:rPr>
            <w:noProof/>
          </w:rPr>
          <w:tab/>
        </w:r>
        <w:r w:rsidR="006A3900" w:rsidRPr="00EA48CC">
          <w:rPr>
            <w:noProof/>
          </w:rPr>
          <w:fldChar w:fldCharType="begin"/>
        </w:r>
        <w:r w:rsidR="006A3900" w:rsidRPr="00EA48CC">
          <w:rPr>
            <w:noProof/>
          </w:rPr>
          <w:instrText xml:space="preserve"> PAGEREF _Toc66461796 \h </w:instrText>
        </w:r>
        <w:r w:rsidR="006A3900" w:rsidRPr="00EA48CC">
          <w:rPr>
            <w:noProof/>
          </w:rPr>
        </w:r>
        <w:r w:rsidR="006A3900" w:rsidRPr="00EA48CC">
          <w:rPr>
            <w:noProof/>
          </w:rPr>
          <w:fldChar w:fldCharType="separate"/>
        </w:r>
        <w:r>
          <w:rPr>
            <w:noProof/>
          </w:rPr>
          <w:t>29</w:t>
        </w:r>
        <w:r w:rsidR="006A3900" w:rsidRPr="00EA48CC">
          <w:rPr>
            <w:noProof/>
          </w:rPr>
          <w:fldChar w:fldCharType="end"/>
        </w:r>
      </w:hyperlink>
    </w:p>
    <w:p w14:paraId="6DD1434E"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97" w:history="1">
        <w:r w:rsidR="006A3900" w:rsidRPr="00EA48CC">
          <w:rPr>
            <w:rStyle w:val="Hyperlink"/>
            <w:noProof/>
          </w:rPr>
          <w:t>C.3</w:t>
        </w:r>
        <w:r w:rsidR="006A3900" w:rsidRPr="00EA48CC">
          <w:rPr>
            <w:rStyle w:val="Hyperlink"/>
            <w:noProof/>
          </w:rPr>
          <w:tab/>
          <w:t>Method</w:t>
        </w:r>
        <w:r w:rsidR="006A3900" w:rsidRPr="00EA48CC">
          <w:rPr>
            <w:noProof/>
          </w:rPr>
          <w:tab/>
        </w:r>
        <w:r w:rsidR="006A3900" w:rsidRPr="00EA48CC">
          <w:rPr>
            <w:noProof/>
          </w:rPr>
          <w:fldChar w:fldCharType="begin"/>
        </w:r>
        <w:r w:rsidR="006A3900" w:rsidRPr="00EA48CC">
          <w:rPr>
            <w:noProof/>
          </w:rPr>
          <w:instrText xml:space="preserve"> PAGEREF _Toc66461797 \h </w:instrText>
        </w:r>
        <w:r w:rsidR="006A3900" w:rsidRPr="00EA48CC">
          <w:rPr>
            <w:noProof/>
          </w:rPr>
        </w:r>
        <w:r w:rsidR="006A3900" w:rsidRPr="00EA48CC">
          <w:rPr>
            <w:noProof/>
          </w:rPr>
          <w:fldChar w:fldCharType="separate"/>
        </w:r>
        <w:r>
          <w:rPr>
            <w:noProof/>
          </w:rPr>
          <w:t>29</w:t>
        </w:r>
        <w:r w:rsidR="006A3900" w:rsidRPr="00EA48CC">
          <w:rPr>
            <w:noProof/>
          </w:rPr>
          <w:fldChar w:fldCharType="end"/>
        </w:r>
      </w:hyperlink>
    </w:p>
    <w:p w14:paraId="10100AFD"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98" w:history="1">
        <w:r w:rsidR="006A3900" w:rsidRPr="00EA48CC">
          <w:rPr>
            <w:rStyle w:val="Hyperlink"/>
            <w:rFonts w:eastAsia="Times New Roman"/>
            <w:noProof/>
          </w:rPr>
          <w:t>Annex D (normative)  Simplified method of determining the characteristic strengths of masonry</w:t>
        </w:r>
        <w:r w:rsidR="006A3900" w:rsidRPr="00EA48CC">
          <w:rPr>
            <w:noProof/>
          </w:rPr>
          <w:tab/>
        </w:r>
        <w:r w:rsidR="006A3900" w:rsidRPr="00EA48CC">
          <w:rPr>
            <w:noProof/>
          </w:rPr>
          <w:fldChar w:fldCharType="begin"/>
        </w:r>
        <w:r w:rsidR="006A3900" w:rsidRPr="00EA48CC">
          <w:rPr>
            <w:noProof/>
          </w:rPr>
          <w:instrText xml:space="preserve"> PAGEREF _Toc66461798 \h </w:instrText>
        </w:r>
        <w:r w:rsidR="006A3900" w:rsidRPr="00EA48CC">
          <w:rPr>
            <w:noProof/>
          </w:rPr>
        </w:r>
        <w:r w:rsidR="006A3900" w:rsidRPr="00EA48CC">
          <w:rPr>
            <w:noProof/>
          </w:rPr>
          <w:fldChar w:fldCharType="separate"/>
        </w:r>
        <w:r>
          <w:rPr>
            <w:noProof/>
          </w:rPr>
          <w:t>35</w:t>
        </w:r>
        <w:r w:rsidR="006A3900" w:rsidRPr="00EA48CC">
          <w:rPr>
            <w:noProof/>
          </w:rPr>
          <w:fldChar w:fldCharType="end"/>
        </w:r>
      </w:hyperlink>
    </w:p>
    <w:p w14:paraId="528244EE"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799" w:history="1">
        <w:r w:rsidR="006A3900" w:rsidRPr="00EA48CC">
          <w:rPr>
            <w:rStyle w:val="Hyperlink"/>
            <w:noProof/>
          </w:rPr>
          <w:t>D.1</w:t>
        </w:r>
        <w:r w:rsidR="006A3900" w:rsidRPr="00EA48CC">
          <w:rPr>
            <w:rStyle w:val="Hyperlink"/>
            <w:noProof/>
          </w:rPr>
          <w:tab/>
          <w:t>Use of this annex</w:t>
        </w:r>
        <w:r w:rsidR="006A3900" w:rsidRPr="00EA48CC">
          <w:rPr>
            <w:noProof/>
          </w:rPr>
          <w:tab/>
        </w:r>
        <w:r w:rsidR="006A3900" w:rsidRPr="00EA48CC">
          <w:rPr>
            <w:noProof/>
          </w:rPr>
          <w:fldChar w:fldCharType="begin"/>
        </w:r>
        <w:r w:rsidR="006A3900" w:rsidRPr="00EA48CC">
          <w:rPr>
            <w:noProof/>
          </w:rPr>
          <w:instrText xml:space="preserve"> PAGEREF _Toc66461799 \h </w:instrText>
        </w:r>
        <w:r w:rsidR="006A3900" w:rsidRPr="00EA48CC">
          <w:rPr>
            <w:noProof/>
          </w:rPr>
        </w:r>
        <w:r w:rsidR="006A3900" w:rsidRPr="00EA48CC">
          <w:rPr>
            <w:noProof/>
          </w:rPr>
          <w:fldChar w:fldCharType="separate"/>
        </w:r>
        <w:r>
          <w:rPr>
            <w:noProof/>
          </w:rPr>
          <w:t>35</w:t>
        </w:r>
        <w:r w:rsidR="006A3900" w:rsidRPr="00EA48CC">
          <w:rPr>
            <w:noProof/>
          </w:rPr>
          <w:fldChar w:fldCharType="end"/>
        </w:r>
      </w:hyperlink>
    </w:p>
    <w:p w14:paraId="6A9B4110"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800" w:history="1">
        <w:r w:rsidR="006A3900" w:rsidRPr="00EA48CC">
          <w:rPr>
            <w:rStyle w:val="Hyperlink"/>
            <w:noProof/>
          </w:rPr>
          <w:t>D.2</w:t>
        </w:r>
        <w:r w:rsidR="006A3900" w:rsidRPr="00EA48CC">
          <w:rPr>
            <w:rStyle w:val="Hyperlink"/>
            <w:noProof/>
          </w:rPr>
          <w:tab/>
          <w:t>Scope and field of application</w:t>
        </w:r>
        <w:r w:rsidR="006A3900" w:rsidRPr="00EA48CC">
          <w:rPr>
            <w:noProof/>
          </w:rPr>
          <w:tab/>
        </w:r>
        <w:r w:rsidR="006A3900" w:rsidRPr="00EA48CC">
          <w:rPr>
            <w:noProof/>
          </w:rPr>
          <w:fldChar w:fldCharType="begin"/>
        </w:r>
        <w:r w:rsidR="006A3900" w:rsidRPr="00EA48CC">
          <w:rPr>
            <w:noProof/>
          </w:rPr>
          <w:instrText xml:space="preserve"> PAGEREF _Toc66461800 \h </w:instrText>
        </w:r>
        <w:r w:rsidR="006A3900" w:rsidRPr="00EA48CC">
          <w:rPr>
            <w:noProof/>
          </w:rPr>
        </w:r>
        <w:r w:rsidR="006A3900" w:rsidRPr="00EA48CC">
          <w:rPr>
            <w:noProof/>
          </w:rPr>
          <w:fldChar w:fldCharType="separate"/>
        </w:r>
        <w:r>
          <w:rPr>
            <w:noProof/>
          </w:rPr>
          <w:t>35</w:t>
        </w:r>
        <w:r w:rsidR="006A3900" w:rsidRPr="00EA48CC">
          <w:rPr>
            <w:noProof/>
          </w:rPr>
          <w:fldChar w:fldCharType="end"/>
        </w:r>
      </w:hyperlink>
    </w:p>
    <w:p w14:paraId="611C0483"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801" w:history="1">
        <w:r w:rsidR="006A3900" w:rsidRPr="00EA48CC">
          <w:rPr>
            <w:rStyle w:val="Hyperlink"/>
            <w:noProof/>
          </w:rPr>
          <w:t>D.3</w:t>
        </w:r>
        <w:r w:rsidR="006A3900" w:rsidRPr="00EA48CC">
          <w:rPr>
            <w:rStyle w:val="Hyperlink"/>
            <w:noProof/>
          </w:rPr>
          <w:tab/>
          <w:t>Characteristic compressive strength</w:t>
        </w:r>
        <w:r w:rsidR="006A3900" w:rsidRPr="00EA48CC">
          <w:rPr>
            <w:noProof/>
          </w:rPr>
          <w:tab/>
        </w:r>
        <w:r w:rsidR="006A3900" w:rsidRPr="00EA48CC">
          <w:rPr>
            <w:noProof/>
          </w:rPr>
          <w:fldChar w:fldCharType="begin"/>
        </w:r>
        <w:r w:rsidR="006A3900" w:rsidRPr="00EA48CC">
          <w:rPr>
            <w:noProof/>
          </w:rPr>
          <w:instrText xml:space="preserve"> PAGEREF _Toc66461801 \h </w:instrText>
        </w:r>
        <w:r w:rsidR="006A3900" w:rsidRPr="00EA48CC">
          <w:rPr>
            <w:noProof/>
          </w:rPr>
        </w:r>
        <w:r w:rsidR="006A3900" w:rsidRPr="00EA48CC">
          <w:rPr>
            <w:noProof/>
          </w:rPr>
          <w:fldChar w:fldCharType="separate"/>
        </w:r>
        <w:r>
          <w:rPr>
            <w:noProof/>
          </w:rPr>
          <w:t>35</w:t>
        </w:r>
        <w:r w:rsidR="006A3900" w:rsidRPr="00EA48CC">
          <w:rPr>
            <w:noProof/>
          </w:rPr>
          <w:fldChar w:fldCharType="end"/>
        </w:r>
      </w:hyperlink>
    </w:p>
    <w:p w14:paraId="0AE5FF8B"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802" w:history="1">
        <w:r w:rsidR="006A3900" w:rsidRPr="00EA48CC">
          <w:rPr>
            <w:rStyle w:val="Hyperlink"/>
            <w:noProof/>
          </w:rPr>
          <w:t>D.4</w:t>
        </w:r>
        <w:r w:rsidR="006A3900" w:rsidRPr="00EA48CC">
          <w:rPr>
            <w:rStyle w:val="Hyperlink"/>
            <w:noProof/>
          </w:rPr>
          <w:tab/>
          <w:t>Characteristic flexural strengths</w:t>
        </w:r>
        <w:r w:rsidR="006A3900" w:rsidRPr="00EA48CC">
          <w:rPr>
            <w:noProof/>
          </w:rPr>
          <w:tab/>
        </w:r>
        <w:r w:rsidR="006A3900" w:rsidRPr="00EA48CC">
          <w:rPr>
            <w:noProof/>
          </w:rPr>
          <w:fldChar w:fldCharType="begin"/>
        </w:r>
        <w:r w:rsidR="006A3900" w:rsidRPr="00EA48CC">
          <w:rPr>
            <w:noProof/>
          </w:rPr>
          <w:instrText xml:space="preserve"> PAGEREF _Toc66461802 \h </w:instrText>
        </w:r>
        <w:r w:rsidR="006A3900" w:rsidRPr="00EA48CC">
          <w:rPr>
            <w:noProof/>
          </w:rPr>
        </w:r>
        <w:r w:rsidR="006A3900" w:rsidRPr="00EA48CC">
          <w:rPr>
            <w:noProof/>
          </w:rPr>
          <w:fldChar w:fldCharType="separate"/>
        </w:r>
        <w:r>
          <w:rPr>
            <w:noProof/>
          </w:rPr>
          <w:t>38</w:t>
        </w:r>
        <w:r w:rsidR="006A3900" w:rsidRPr="00EA48CC">
          <w:rPr>
            <w:noProof/>
          </w:rPr>
          <w:fldChar w:fldCharType="end"/>
        </w:r>
      </w:hyperlink>
    </w:p>
    <w:p w14:paraId="348924D4" w14:textId="77777777" w:rsidR="006A3900" w:rsidRPr="00EA48CC" w:rsidRDefault="00927DA8">
      <w:pPr>
        <w:pStyle w:val="TOC1"/>
        <w:rPr>
          <w:rFonts w:asciiTheme="minorHAnsi" w:eastAsiaTheme="minorEastAsia" w:hAnsiTheme="minorHAnsi" w:cstheme="minorBidi"/>
          <w:b w:val="0"/>
          <w:noProof/>
          <w:szCs w:val="22"/>
          <w:lang w:eastAsia="en-GB"/>
        </w:rPr>
      </w:pPr>
      <w:hyperlink w:anchor="_Toc66461803" w:history="1">
        <w:r w:rsidR="006A3900" w:rsidRPr="00EA48CC">
          <w:rPr>
            <w:rStyle w:val="Hyperlink"/>
            <w:noProof/>
          </w:rPr>
          <w:t>Bibliography</w:t>
        </w:r>
        <w:r w:rsidR="006A3900" w:rsidRPr="00EA48CC">
          <w:rPr>
            <w:noProof/>
          </w:rPr>
          <w:tab/>
        </w:r>
        <w:r w:rsidR="006A3900" w:rsidRPr="00EA48CC">
          <w:rPr>
            <w:noProof/>
          </w:rPr>
          <w:fldChar w:fldCharType="begin"/>
        </w:r>
        <w:r w:rsidR="006A3900" w:rsidRPr="00EA48CC">
          <w:rPr>
            <w:noProof/>
          </w:rPr>
          <w:instrText xml:space="preserve"> PAGEREF _Toc66461803 \h </w:instrText>
        </w:r>
        <w:r w:rsidR="006A3900" w:rsidRPr="00EA48CC">
          <w:rPr>
            <w:noProof/>
          </w:rPr>
        </w:r>
        <w:r w:rsidR="006A3900" w:rsidRPr="00EA48CC">
          <w:rPr>
            <w:noProof/>
          </w:rPr>
          <w:fldChar w:fldCharType="separate"/>
        </w:r>
        <w:r>
          <w:rPr>
            <w:noProof/>
          </w:rPr>
          <w:t>40</w:t>
        </w:r>
        <w:r w:rsidR="006A3900" w:rsidRPr="00EA48CC">
          <w:rPr>
            <w:noProof/>
          </w:rPr>
          <w:fldChar w:fldCharType="end"/>
        </w:r>
      </w:hyperlink>
    </w:p>
    <w:p w14:paraId="398DEC3A" w14:textId="77777777" w:rsidR="00EC1349" w:rsidRPr="00EA48CC" w:rsidRDefault="00EC1349">
      <w:pPr>
        <w:pStyle w:val="TOC2"/>
        <w:autoSpaceDE w:val="0"/>
        <w:autoSpaceDN w:val="0"/>
        <w:adjustRightInd w:val="0"/>
        <w:rPr>
          <w:rFonts w:eastAsia="Times New Roman"/>
          <w:szCs w:val="24"/>
        </w:rPr>
      </w:pPr>
      <w:r w:rsidRPr="00EA48CC">
        <w:rPr>
          <w:szCs w:val="24"/>
        </w:rPr>
        <w:fldChar w:fldCharType="end"/>
      </w:r>
    </w:p>
    <w:p w14:paraId="14AC3F92" w14:textId="77777777" w:rsidR="00EC1349" w:rsidRPr="00EA48CC" w:rsidRDefault="00EC1349">
      <w:pPr>
        <w:pStyle w:val="ForewordTitle"/>
        <w:tabs>
          <w:tab w:val="left" w:pos="400"/>
        </w:tabs>
        <w:autoSpaceDE w:val="0"/>
        <w:autoSpaceDN w:val="0"/>
        <w:adjustRightInd w:val="0"/>
        <w:spacing w:line="310" w:lineRule="exact"/>
        <w:rPr>
          <w:szCs w:val="24"/>
        </w:rPr>
      </w:pPr>
      <w:bookmarkStart w:id="1" w:name="_Toc66461747"/>
      <w:r w:rsidRPr="00EA48CC">
        <w:rPr>
          <w:szCs w:val="24"/>
        </w:rPr>
        <w:t>European foreword</w:t>
      </w:r>
      <w:bookmarkEnd w:id="1"/>
    </w:p>
    <w:p w14:paraId="2F0F76FE" w14:textId="77777777" w:rsidR="00EC1349" w:rsidRDefault="00EC1349">
      <w:pPr>
        <w:pStyle w:val="ForewordText"/>
        <w:autoSpaceDE w:val="0"/>
        <w:autoSpaceDN w:val="0"/>
        <w:adjustRightInd w:val="0"/>
        <w:rPr>
          <w:szCs w:val="24"/>
        </w:rPr>
      </w:pPr>
      <w:r w:rsidRPr="00EA48CC">
        <w:rPr>
          <w:szCs w:val="24"/>
        </w:rPr>
        <w:t>This document (</w:t>
      </w:r>
      <w:r w:rsidRPr="00EA48CC">
        <w:rPr>
          <w:rStyle w:val="stdpublisher"/>
          <w:szCs w:val="24"/>
          <w:shd w:val="clear" w:color="auto" w:fill="auto"/>
        </w:rPr>
        <w:t>prEN</w:t>
      </w:r>
      <w:r w:rsidRPr="00EA48CC">
        <w:rPr>
          <w:szCs w:val="24"/>
        </w:rPr>
        <w:t>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3</w:t>
      </w:r>
      <w:r w:rsidRPr="00EA48CC">
        <w:rPr>
          <w:szCs w:val="24"/>
        </w:rPr>
        <w:t>:</w:t>
      </w:r>
      <w:r w:rsidRPr="00EA48CC">
        <w:rPr>
          <w:rStyle w:val="stdyear"/>
          <w:szCs w:val="24"/>
          <w:shd w:val="clear" w:color="auto" w:fill="auto"/>
        </w:rPr>
        <w:t>2021</w:t>
      </w:r>
      <w:r w:rsidRPr="00EA48CC">
        <w:rPr>
          <w:szCs w:val="24"/>
        </w:rPr>
        <w:t>) has been prepared by Technical Committee CEN/TC 250 “Structural Eurocodes”, the secretariat of which is held by BSI. CEN/TC 250 is responsible for all Structural Eurocodes and has been assigned responsibility for structural and geotechnical design matters by CEN.</w:t>
      </w:r>
    </w:p>
    <w:p w14:paraId="28B028DD" w14:textId="444D6C82" w:rsidR="00F13DBE" w:rsidRPr="00EA48CC" w:rsidRDefault="00F13DBE">
      <w:pPr>
        <w:pStyle w:val="ForewordText"/>
        <w:autoSpaceDE w:val="0"/>
        <w:autoSpaceDN w:val="0"/>
        <w:adjustRightInd w:val="0"/>
        <w:rPr>
          <w:szCs w:val="24"/>
        </w:rPr>
      </w:pPr>
      <w:r>
        <w:rPr>
          <w:szCs w:val="24"/>
        </w:rPr>
        <w:t>This document is currently submitted to the CEN Enquiry.</w:t>
      </w:r>
    </w:p>
    <w:p w14:paraId="7F54B587" w14:textId="77777777" w:rsidR="00EC1349" w:rsidRPr="00EA48CC" w:rsidRDefault="00EC1349">
      <w:pPr>
        <w:pStyle w:val="ForewordText"/>
        <w:autoSpaceDE w:val="0"/>
        <w:autoSpaceDN w:val="0"/>
        <w:adjustRightInd w:val="0"/>
        <w:rPr>
          <w:szCs w:val="24"/>
        </w:rPr>
      </w:pPr>
      <w:r w:rsidRPr="00EA48CC">
        <w:rPr>
          <w:szCs w:val="24"/>
        </w:rPr>
        <w:t xml:space="preserve">This document will supersede </w:t>
      </w:r>
      <w:r w:rsidRPr="00EA48CC">
        <w:rPr>
          <w:rStyle w:val="stdpublisher"/>
          <w:szCs w:val="24"/>
          <w:shd w:val="clear" w:color="auto" w:fill="auto"/>
        </w:rPr>
        <w:t>EN</w:t>
      </w:r>
      <w:r w:rsidRPr="00EA48CC">
        <w:rPr>
          <w:szCs w:val="24"/>
        </w:rPr>
        <w:t>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3</w:t>
      </w:r>
      <w:r w:rsidRPr="00EA48CC">
        <w:rPr>
          <w:szCs w:val="24"/>
        </w:rPr>
        <w:t>:</w:t>
      </w:r>
      <w:r w:rsidRPr="00EA48CC">
        <w:rPr>
          <w:rStyle w:val="stdyear"/>
          <w:szCs w:val="24"/>
          <w:shd w:val="clear" w:color="auto" w:fill="auto"/>
        </w:rPr>
        <w:t>2006</w:t>
      </w:r>
      <w:r w:rsidRPr="00EA48CC">
        <w:rPr>
          <w:szCs w:val="24"/>
        </w:rPr>
        <w:t xml:space="preserve">, including </w:t>
      </w:r>
      <w:r w:rsidRPr="00EA48CC">
        <w:rPr>
          <w:rStyle w:val="stdpublisher"/>
          <w:szCs w:val="24"/>
          <w:shd w:val="clear" w:color="auto" w:fill="auto"/>
        </w:rPr>
        <w:t>EN</w:t>
      </w:r>
      <w:r w:rsidRPr="00EA48CC">
        <w:rPr>
          <w:szCs w:val="24"/>
        </w:rPr>
        <w:t>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3</w:t>
      </w:r>
      <w:r w:rsidRPr="00EA48CC">
        <w:rPr>
          <w:szCs w:val="24"/>
        </w:rPr>
        <w:t>:</w:t>
      </w:r>
      <w:r w:rsidRPr="00EA48CC">
        <w:rPr>
          <w:rStyle w:val="stdyear"/>
          <w:szCs w:val="24"/>
          <w:shd w:val="clear" w:color="auto" w:fill="auto"/>
        </w:rPr>
        <w:t>2006</w:t>
      </w:r>
      <w:r w:rsidRPr="00EA48CC">
        <w:rPr>
          <w:rStyle w:val="stdsuppl"/>
          <w:szCs w:val="24"/>
          <w:shd w:val="clear" w:color="auto" w:fill="auto"/>
        </w:rPr>
        <w:t>/AC:2009</w:t>
      </w:r>
      <w:r w:rsidRPr="00EA48CC">
        <w:rPr>
          <w:szCs w:val="24"/>
        </w:rPr>
        <w:t>.</w:t>
      </w:r>
    </w:p>
    <w:p w14:paraId="6FC4F247" w14:textId="77777777" w:rsidR="00EC1349" w:rsidRPr="00EA48CC" w:rsidRDefault="00EC1349">
      <w:pPr>
        <w:pStyle w:val="ForewordText"/>
        <w:autoSpaceDE w:val="0"/>
        <w:autoSpaceDN w:val="0"/>
        <w:adjustRightInd w:val="0"/>
        <w:rPr>
          <w:szCs w:val="24"/>
        </w:rPr>
      </w:pPr>
      <w:r w:rsidRPr="00EA48CC">
        <w:rPr>
          <w:szCs w:val="24"/>
        </w:rPr>
        <w:t>The first generation of EN Eurocodes was published between 2002 and 2007. This document forms part of the second generation of the Eurocodes, which have been prepared under a Mandate M/515 given to CEN by the European Commission and the European Free Trade Association.</w:t>
      </w:r>
    </w:p>
    <w:p w14:paraId="718F7FE8" w14:textId="77777777" w:rsidR="00EC1349" w:rsidRPr="00EA48CC" w:rsidRDefault="00EC1349">
      <w:pPr>
        <w:pStyle w:val="ForewordText"/>
        <w:autoSpaceDE w:val="0"/>
        <w:autoSpaceDN w:val="0"/>
        <w:adjustRightInd w:val="0"/>
        <w:rPr>
          <w:szCs w:val="24"/>
        </w:rPr>
      </w:pPr>
      <w:r w:rsidRPr="00EA48CC">
        <w:rPr>
          <w:szCs w:val="24"/>
        </w:rPr>
        <w:t>The Eurocodes have been drafted to be used in conjunction with relevant execution, material, product and test standards, and to identify requirements for execution, materials, products and testing that are relied upon by the Eurocodes.</w:t>
      </w:r>
    </w:p>
    <w:p w14:paraId="292AD9B3" w14:textId="77777777" w:rsidR="00EC1349" w:rsidRPr="00EA48CC" w:rsidRDefault="00EC1349">
      <w:pPr>
        <w:pStyle w:val="ForewordText"/>
        <w:suppressAutoHyphens/>
        <w:autoSpaceDE w:val="0"/>
        <w:autoSpaceDN w:val="0"/>
        <w:adjustRightInd w:val="0"/>
        <w:rPr>
          <w:szCs w:val="24"/>
        </w:rPr>
      </w:pPr>
      <w:r w:rsidRPr="00EA48CC">
        <w:rPr>
          <w:szCs w:val="24"/>
        </w:rPr>
        <w:t>The Eurocodes recognize the responsibility of each Member State and have safeguarded their right to determine values related to regulatory safety matters at national level through the use of National Annexes.</w:t>
      </w:r>
    </w:p>
    <w:p w14:paraId="6BEE6996" w14:textId="77777777" w:rsidR="00EC1349" w:rsidRPr="00EA48CC" w:rsidRDefault="00EC1349">
      <w:pPr>
        <w:pStyle w:val="IntroTitle"/>
        <w:tabs>
          <w:tab w:val="left" w:pos="400"/>
        </w:tabs>
        <w:autoSpaceDE w:val="0"/>
        <w:autoSpaceDN w:val="0"/>
        <w:adjustRightInd w:val="0"/>
        <w:spacing w:line="310" w:lineRule="exact"/>
        <w:rPr>
          <w:szCs w:val="24"/>
        </w:rPr>
      </w:pPr>
      <w:bookmarkStart w:id="2" w:name="_Toc66461748"/>
      <w:r w:rsidRPr="00EA48CC">
        <w:rPr>
          <w:szCs w:val="24"/>
        </w:rPr>
        <w:t>0</w:t>
      </w:r>
      <w:r w:rsidRPr="00EA48CC">
        <w:rPr>
          <w:szCs w:val="24"/>
        </w:rPr>
        <w:tab/>
        <w:t>Introduction</w:t>
      </w:r>
      <w:bookmarkEnd w:id="2"/>
    </w:p>
    <w:p w14:paraId="34559D39" w14:textId="77777777" w:rsidR="00EC1349" w:rsidRPr="00EA48CC" w:rsidRDefault="00EC1349">
      <w:pPr>
        <w:pStyle w:val="p2"/>
        <w:autoSpaceDE w:val="0"/>
        <w:autoSpaceDN w:val="0"/>
        <w:adjustRightInd w:val="0"/>
        <w:rPr>
          <w:szCs w:val="24"/>
        </w:rPr>
      </w:pPr>
      <w:r w:rsidRPr="00EA48CC">
        <w:rPr>
          <w:b/>
          <w:szCs w:val="24"/>
        </w:rPr>
        <w:t>0.1 Introduction to the Eurocodes</w:t>
      </w:r>
    </w:p>
    <w:p w14:paraId="537D65C1" w14:textId="77777777" w:rsidR="00EC1349" w:rsidRPr="00EA48CC" w:rsidRDefault="00EC1349">
      <w:pPr>
        <w:pStyle w:val="BodyText"/>
        <w:autoSpaceDE w:val="0"/>
        <w:autoSpaceDN w:val="0"/>
        <w:adjustRightInd w:val="0"/>
        <w:rPr>
          <w:szCs w:val="24"/>
        </w:rPr>
      </w:pPr>
      <w:r w:rsidRPr="00EA48CC">
        <w:rPr>
          <w:szCs w:val="24"/>
        </w:rPr>
        <w:t>The Structural Eurocodes comprise the following standards generally consisting of a number of Parts:</w:t>
      </w:r>
    </w:p>
    <w:p w14:paraId="0CB572FC"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r>
      <w:r w:rsidRPr="00EA48CC">
        <w:rPr>
          <w:rStyle w:val="stdpublisher"/>
          <w:szCs w:val="24"/>
          <w:shd w:val="clear" w:color="auto" w:fill="auto"/>
          <w:lang w:val="en-GB"/>
        </w:rPr>
        <w:t>EN</w:t>
      </w:r>
      <w:r w:rsidRPr="00EA48CC">
        <w:rPr>
          <w:szCs w:val="24"/>
          <w:lang w:val="en-GB"/>
        </w:rPr>
        <w:t> </w:t>
      </w:r>
      <w:r w:rsidRPr="00EA48CC">
        <w:rPr>
          <w:rStyle w:val="stddocNumber"/>
          <w:szCs w:val="24"/>
          <w:shd w:val="clear" w:color="auto" w:fill="auto"/>
          <w:lang w:val="en-GB"/>
        </w:rPr>
        <w:t>1990</w:t>
      </w:r>
      <w:r w:rsidRPr="00EA48CC">
        <w:rPr>
          <w:szCs w:val="24"/>
          <w:lang w:val="en-GB"/>
        </w:rPr>
        <w:t xml:space="preserve"> Eurocode: Basis of structural and geotechnical design</w:t>
      </w:r>
    </w:p>
    <w:p w14:paraId="2808E72B" w14:textId="77777777" w:rsidR="00EC1349" w:rsidRPr="00EA48CC" w:rsidRDefault="00EC1349">
      <w:pPr>
        <w:pStyle w:val="ListContinue1"/>
        <w:autoSpaceDE w:val="0"/>
        <w:autoSpaceDN w:val="0"/>
        <w:adjustRightInd w:val="0"/>
        <w:rPr>
          <w:szCs w:val="24"/>
        </w:rPr>
      </w:pPr>
      <w:r w:rsidRPr="00EA48CC">
        <w:rPr>
          <w:szCs w:val="24"/>
        </w:rPr>
        <w:t>—</w:t>
      </w:r>
      <w:r w:rsidRPr="00EA48CC">
        <w:rPr>
          <w:szCs w:val="24"/>
        </w:rPr>
        <w:tab/>
      </w:r>
      <w:r w:rsidRPr="00EA48CC">
        <w:rPr>
          <w:rStyle w:val="stdpublisher"/>
          <w:szCs w:val="24"/>
          <w:shd w:val="clear" w:color="auto" w:fill="auto"/>
        </w:rPr>
        <w:t>EN</w:t>
      </w:r>
      <w:r w:rsidRPr="00EA48CC">
        <w:rPr>
          <w:szCs w:val="24"/>
        </w:rPr>
        <w:t> </w:t>
      </w:r>
      <w:r w:rsidRPr="00EA48CC">
        <w:rPr>
          <w:rStyle w:val="stddocNumber"/>
          <w:szCs w:val="24"/>
          <w:shd w:val="clear" w:color="auto" w:fill="auto"/>
        </w:rPr>
        <w:t>1991</w:t>
      </w:r>
      <w:r w:rsidRPr="00EA48CC">
        <w:rPr>
          <w:szCs w:val="24"/>
        </w:rPr>
        <w:t xml:space="preserve"> Eurocode 1: Actions on structures</w:t>
      </w:r>
    </w:p>
    <w:p w14:paraId="78992A3E" w14:textId="77777777" w:rsidR="00EC1349" w:rsidRPr="00EA48CC" w:rsidRDefault="00EC1349">
      <w:pPr>
        <w:pStyle w:val="ListContinue1"/>
        <w:autoSpaceDE w:val="0"/>
        <w:autoSpaceDN w:val="0"/>
        <w:adjustRightInd w:val="0"/>
        <w:rPr>
          <w:szCs w:val="24"/>
        </w:rPr>
      </w:pPr>
      <w:r w:rsidRPr="00EA48CC">
        <w:rPr>
          <w:szCs w:val="24"/>
        </w:rPr>
        <w:t>—</w:t>
      </w:r>
      <w:r w:rsidRPr="00EA48CC">
        <w:rPr>
          <w:szCs w:val="24"/>
        </w:rPr>
        <w:tab/>
      </w:r>
      <w:r w:rsidRPr="00EA48CC">
        <w:rPr>
          <w:rStyle w:val="stdpublisher"/>
          <w:szCs w:val="24"/>
          <w:shd w:val="clear" w:color="auto" w:fill="auto"/>
        </w:rPr>
        <w:t>EN</w:t>
      </w:r>
      <w:r w:rsidRPr="00EA48CC">
        <w:rPr>
          <w:szCs w:val="24"/>
        </w:rPr>
        <w:t> </w:t>
      </w:r>
      <w:r w:rsidRPr="00EA48CC">
        <w:rPr>
          <w:rStyle w:val="stddocNumber"/>
          <w:szCs w:val="24"/>
          <w:shd w:val="clear" w:color="auto" w:fill="auto"/>
        </w:rPr>
        <w:t>1992</w:t>
      </w:r>
      <w:r w:rsidRPr="00EA48CC">
        <w:rPr>
          <w:szCs w:val="24"/>
        </w:rPr>
        <w:t xml:space="preserve"> Eurocode 2: Design of concrete structures</w:t>
      </w:r>
    </w:p>
    <w:p w14:paraId="26F6939F" w14:textId="77777777" w:rsidR="00EC1349" w:rsidRPr="00EA48CC" w:rsidRDefault="00EC1349">
      <w:pPr>
        <w:pStyle w:val="ListContinue1"/>
        <w:autoSpaceDE w:val="0"/>
        <w:autoSpaceDN w:val="0"/>
        <w:adjustRightInd w:val="0"/>
        <w:rPr>
          <w:szCs w:val="24"/>
        </w:rPr>
      </w:pPr>
      <w:r w:rsidRPr="00EA48CC">
        <w:rPr>
          <w:szCs w:val="24"/>
        </w:rPr>
        <w:t>—</w:t>
      </w:r>
      <w:r w:rsidRPr="00EA48CC">
        <w:rPr>
          <w:szCs w:val="24"/>
        </w:rPr>
        <w:tab/>
      </w:r>
      <w:r w:rsidRPr="00EA48CC">
        <w:rPr>
          <w:rStyle w:val="stdpublisher"/>
          <w:szCs w:val="24"/>
          <w:shd w:val="clear" w:color="auto" w:fill="auto"/>
        </w:rPr>
        <w:t>EN</w:t>
      </w:r>
      <w:r w:rsidRPr="00EA48CC">
        <w:rPr>
          <w:szCs w:val="24"/>
        </w:rPr>
        <w:t> </w:t>
      </w:r>
      <w:r w:rsidRPr="00EA48CC">
        <w:rPr>
          <w:rStyle w:val="stddocNumber"/>
          <w:szCs w:val="24"/>
          <w:shd w:val="clear" w:color="auto" w:fill="auto"/>
        </w:rPr>
        <w:t>1993</w:t>
      </w:r>
      <w:r w:rsidRPr="00EA48CC">
        <w:rPr>
          <w:szCs w:val="24"/>
        </w:rPr>
        <w:t xml:space="preserve"> Eurocode 3: Design of steel structures</w:t>
      </w:r>
    </w:p>
    <w:p w14:paraId="5C8A016B" w14:textId="77777777" w:rsidR="00EC1349" w:rsidRPr="00EA48CC" w:rsidRDefault="00EC1349">
      <w:pPr>
        <w:pStyle w:val="ListContinue1"/>
        <w:autoSpaceDE w:val="0"/>
        <w:autoSpaceDN w:val="0"/>
        <w:adjustRightInd w:val="0"/>
        <w:rPr>
          <w:szCs w:val="24"/>
        </w:rPr>
      </w:pPr>
      <w:r w:rsidRPr="00EA48CC">
        <w:rPr>
          <w:szCs w:val="24"/>
        </w:rPr>
        <w:t>—</w:t>
      </w:r>
      <w:r w:rsidRPr="00EA48CC">
        <w:rPr>
          <w:szCs w:val="24"/>
        </w:rPr>
        <w:tab/>
      </w:r>
      <w:r w:rsidRPr="00EA48CC">
        <w:rPr>
          <w:rStyle w:val="stdpublisher"/>
          <w:szCs w:val="24"/>
          <w:shd w:val="clear" w:color="auto" w:fill="auto"/>
        </w:rPr>
        <w:t>EN</w:t>
      </w:r>
      <w:r w:rsidRPr="00EA48CC">
        <w:rPr>
          <w:szCs w:val="24"/>
        </w:rPr>
        <w:t> </w:t>
      </w:r>
      <w:r w:rsidRPr="00EA48CC">
        <w:rPr>
          <w:rStyle w:val="stddocNumber"/>
          <w:szCs w:val="24"/>
          <w:shd w:val="clear" w:color="auto" w:fill="auto"/>
        </w:rPr>
        <w:t>1994</w:t>
      </w:r>
      <w:r w:rsidRPr="00EA48CC">
        <w:rPr>
          <w:szCs w:val="24"/>
        </w:rPr>
        <w:t xml:space="preserve"> Eurocode 4: Design of composite steel and concrete structures</w:t>
      </w:r>
    </w:p>
    <w:p w14:paraId="35654ABA" w14:textId="77777777" w:rsidR="00EC1349" w:rsidRPr="00EA48CC" w:rsidRDefault="00EC1349">
      <w:pPr>
        <w:pStyle w:val="ListContinue1"/>
        <w:autoSpaceDE w:val="0"/>
        <w:autoSpaceDN w:val="0"/>
        <w:adjustRightInd w:val="0"/>
        <w:rPr>
          <w:szCs w:val="24"/>
        </w:rPr>
      </w:pPr>
      <w:r w:rsidRPr="00EA48CC">
        <w:rPr>
          <w:szCs w:val="24"/>
        </w:rPr>
        <w:t>—</w:t>
      </w:r>
      <w:r w:rsidRPr="00EA48CC">
        <w:rPr>
          <w:szCs w:val="24"/>
        </w:rPr>
        <w:tab/>
      </w:r>
      <w:r w:rsidRPr="00EA48CC">
        <w:rPr>
          <w:rStyle w:val="stdpublisher"/>
          <w:szCs w:val="24"/>
          <w:shd w:val="clear" w:color="auto" w:fill="auto"/>
        </w:rPr>
        <w:t>EN</w:t>
      </w:r>
      <w:r w:rsidRPr="00EA48CC">
        <w:rPr>
          <w:szCs w:val="24"/>
        </w:rPr>
        <w:t> </w:t>
      </w:r>
      <w:r w:rsidRPr="00EA48CC">
        <w:rPr>
          <w:rStyle w:val="stddocNumber"/>
          <w:szCs w:val="24"/>
          <w:shd w:val="clear" w:color="auto" w:fill="auto"/>
        </w:rPr>
        <w:t>1995</w:t>
      </w:r>
      <w:r w:rsidRPr="00EA48CC">
        <w:rPr>
          <w:szCs w:val="24"/>
        </w:rPr>
        <w:t xml:space="preserve"> Eurocode 5: Design of timber structures</w:t>
      </w:r>
    </w:p>
    <w:p w14:paraId="09F087C8"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r>
      <w:r w:rsidRPr="00EA48CC">
        <w:rPr>
          <w:rStyle w:val="stdpublisher"/>
          <w:szCs w:val="24"/>
          <w:shd w:val="clear" w:color="auto" w:fill="auto"/>
          <w:lang w:val="en-GB"/>
        </w:rPr>
        <w:t>EN</w:t>
      </w:r>
      <w:r w:rsidRPr="00EA48CC">
        <w:rPr>
          <w:szCs w:val="24"/>
          <w:lang w:val="en-GB"/>
        </w:rPr>
        <w:t> </w:t>
      </w:r>
      <w:r w:rsidRPr="00EA48CC">
        <w:rPr>
          <w:rStyle w:val="stddocNumber"/>
          <w:szCs w:val="24"/>
          <w:shd w:val="clear" w:color="auto" w:fill="auto"/>
          <w:lang w:val="en-GB"/>
        </w:rPr>
        <w:t>1996</w:t>
      </w:r>
      <w:r w:rsidRPr="00EA48CC">
        <w:rPr>
          <w:szCs w:val="24"/>
          <w:lang w:val="en-GB"/>
        </w:rPr>
        <w:t xml:space="preserve"> Eurocode 6: Design of masonry structures</w:t>
      </w:r>
    </w:p>
    <w:p w14:paraId="6B95BEB3"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r>
      <w:r w:rsidRPr="00EA48CC">
        <w:rPr>
          <w:rStyle w:val="stdpublisher"/>
          <w:szCs w:val="24"/>
          <w:shd w:val="clear" w:color="auto" w:fill="auto"/>
          <w:lang w:val="en-GB"/>
        </w:rPr>
        <w:t>EN</w:t>
      </w:r>
      <w:r w:rsidRPr="00EA48CC">
        <w:rPr>
          <w:szCs w:val="24"/>
          <w:lang w:val="en-GB"/>
        </w:rPr>
        <w:t> </w:t>
      </w:r>
      <w:r w:rsidRPr="00EA48CC">
        <w:rPr>
          <w:rStyle w:val="stddocNumber"/>
          <w:szCs w:val="24"/>
          <w:shd w:val="clear" w:color="auto" w:fill="auto"/>
          <w:lang w:val="en-GB"/>
        </w:rPr>
        <w:t>1997</w:t>
      </w:r>
      <w:r w:rsidRPr="00EA48CC">
        <w:rPr>
          <w:szCs w:val="24"/>
          <w:lang w:val="en-GB"/>
        </w:rPr>
        <w:t xml:space="preserve"> Eurocode 7: Geotechnical design</w:t>
      </w:r>
    </w:p>
    <w:p w14:paraId="6AC1B7F6"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r>
      <w:r w:rsidRPr="00EA48CC">
        <w:rPr>
          <w:rStyle w:val="stdpublisher"/>
          <w:szCs w:val="24"/>
          <w:shd w:val="clear" w:color="auto" w:fill="auto"/>
          <w:lang w:val="en-GB"/>
        </w:rPr>
        <w:t>EN</w:t>
      </w:r>
      <w:r w:rsidRPr="00EA48CC">
        <w:rPr>
          <w:szCs w:val="24"/>
          <w:lang w:val="en-GB"/>
        </w:rPr>
        <w:t> </w:t>
      </w:r>
      <w:r w:rsidRPr="00EA48CC">
        <w:rPr>
          <w:rStyle w:val="stddocNumber"/>
          <w:szCs w:val="24"/>
          <w:shd w:val="clear" w:color="auto" w:fill="auto"/>
          <w:lang w:val="en-GB"/>
        </w:rPr>
        <w:t>1998</w:t>
      </w:r>
      <w:r w:rsidRPr="00EA48CC">
        <w:rPr>
          <w:szCs w:val="24"/>
          <w:lang w:val="en-GB"/>
        </w:rPr>
        <w:t xml:space="preserve"> Eurocode 8: Design of structures for earthquake resistance</w:t>
      </w:r>
    </w:p>
    <w:p w14:paraId="24BB379A"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r>
      <w:r w:rsidRPr="00EA48CC">
        <w:rPr>
          <w:rStyle w:val="stdpublisher"/>
          <w:szCs w:val="24"/>
          <w:shd w:val="clear" w:color="auto" w:fill="auto"/>
          <w:lang w:val="en-GB"/>
        </w:rPr>
        <w:t>EN</w:t>
      </w:r>
      <w:r w:rsidRPr="00EA48CC">
        <w:rPr>
          <w:szCs w:val="24"/>
          <w:lang w:val="en-GB"/>
        </w:rPr>
        <w:t> </w:t>
      </w:r>
      <w:r w:rsidRPr="00EA48CC">
        <w:rPr>
          <w:rStyle w:val="stddocNumber"/>
          <w:szCs w:val="24"/>
          <w:shd w:val="clear" w:color="auto" w:fill="auto"/>
          <w:lang w:val="en-GB"/>
        </w:rPr>
        <w:t>1999</w:t>
      </w:r>
      <w:r w:rsidRPr="00EA48CC">
        <w:rPr>
          <w:szCs w:val="24"/>
          <w:lang w:val="en-GB"/>
        </w:rPr>
        <w:t xml:space="preserve"> Eurocode 9: Design of aluminium structures</w:t>
      </w:r>
    </w:p>
    <w:p w14:paraId="3D50E39D"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&lt;New parts&gt;</w:t>
      </w:r>
    </w:p>
    <w:p w14:paraId="6338E19D" w14:textId="77777777" w:rsidR="00EC1349" w:rsidRPr="00EA48CC" w:rsidRDefault="00EC1349">
      <w:pPr>
        <w:pStyle w:val="BodyText"/>
        <w:suppressAutoHyphens/>
        <w:autoSpaceDE w:val="0"/>
        <w:autoSpaceDN w:val="0"/>
        <w:adjustRightInd w:val="0"/>
        <w:rPr>
          <w:szCs w:val="24"/>
        </w:rPr>
      </w:pPr>
      <w:r w:rsidRPr="00EA48CC">
        <w:rPr>
          <w:szCs w:val="24"/>
        </w:rPr>
        <w:t>The Eurocodes are intended for use by designers, clients, manufacturers, constructors, relevant authorities (in exercising their duties in accordance with national or international regulations), educators, software developers, and committees drafting standards for related product, testing and execution standards.</w:t>
      </w:r>
    </w:p>
    <w:p w14:paraId="18342D3D" w14:textId="77777777" w:rsidR="00EC1349" w:rsidRPr="00EA48CC" w:rsidRDefault="00EC1349">
      <w:pPr>
        <w:pStyle w:val="Note"/>
        <w:suppressAutoHyphens/>
        <w:autoSpaceDE w:val="0"/>
        <w:autoSpaceDN w:val="0"/>
        <w:adjustRightInd w:val="0"/>
        <w:rPr>
          <w:szCs w:val="24"/>
        </w:rPr>
      </w:pPr>
      <w:r w:rsidRPr="00EA48CC">
        <w:rPr>
          <w:szCs w:val="24"/>
        </w:rPr>
        <w:t>NOTE</w:t>
      </w:r>
      <w:r w:rsidRPr="00EA48CC">
        <w:rPr>
          <w:szCs w:val="24"/>
        </w:rPr>
        <w:tab/>
        <w:t>Some aspects of design are most appropriately specified by relevant authorities or, where not specified, can be agreed on a project-specific basis between relevant parties such as designers and clients. The Eurocodes identify such aspects making explicit reference to relevant authorities and relevant parties.</w:t>
      </w:r>
    </w:p>
    <w:p w14:paraId="24B83189" w14:textId="77777777" w:rsidR="00EC1349" w:rsidRPr="00EA48CC" w:rsidRDefault="00EC1349">
      <w:pPr>
        <w:pStyle w:val="p2"/>
        <w:autoSpaceDE w:val="0"/>
        <w:autoSpaceDN w:val="0"/>
        <w:adjustRightInd w:val="0"/>
        <w:rPr>
          <w:szCs w:val="24"/>
        </w:rPr>
      </w:pPr>
      <w:r w:rsidRPr="00EA48CC">
        <w:rPr>
          <w:b/>
          <w:szCs w:val="24"/>
        </w:rPr>
        <w:t>0.2 Introduction to</w:t>
      </w:r>
      <w:r w:rsidRPr="00EA48CC">
        <w:rPr>
          <w:szCs w:val="24"/>
        </w:rPr>
        <w:t xml:space="preserve"> </w:t>
      </w:r>
      <w:r w:rsidRPr="00EA48CC">
        <w:rPr>
          <w:rStyle w:val="stdpublisher"/>
          <w:b/>
          <w:szCs w:val="24"/>
          <w:shd w:val="clear" w:color="auto" w:fill="auto"/>
        </w:rPr>
        <w:t>EN</w:t>
      </w:r>
      <w:r w:rsidRPr="00EA48CC">
        <w:rPr>
          <w:szCs w:val="24"/>
        </w:rPr>
        <w:t> </w:t>
      </w:r>
      <w:r w:rsidRPr="00EA48CC">
        <w:rPr>
          <w:rStyle w:val="stddocNumber"/>
          <w:b/>
          <w:szCs w:val="24"/>
          <w:shd w:val="clear" w:color="auto" w:fill="auto"/>
        </w:rPr>
        <w:t>1996</w:t>
      </w:r>
      <w:r w:rsidRPr="00EA48CC">
        <w:rPr>
          <w:szCs w:val="24"/>
        </w:rPr>
        <w:t xml:space="preserve"> </w:t>
      </w:r>
      <w:r w:rsidRPr="00EA48CC">
        <w:rPr>
          <w:b/>
          <w:szCs w:val="24"/>
        </w:rPr>
        <w:t>Eurocode 6</w:t>
      </w:r>
    </w:p>
    <w:p w14:paraId="49512D56" w14:textId="77777777" w:rsidR="00EC1349" w:rsidRPr="00EA48CC" w:rsidRDefault="00EC1349">
      <w:pPr>
        <w:pStyle w:val="BodyText"/>
        <w:autoSpaceDE w:val="0"/>
        <w:autoSpaceDN w:val="0"/>
        <w:adjustRightInd w:val="0"/>
        <w:rPr>
          <w:szCs w:val="24"/>
        </w:rPr>
      </w:pPr>
      <w:r w:rsidRPr="00EA48CC">
        <w:rPr>
          <w:rStyle w:val="stdpublisher"/>
          <w:szCs w:val="24"/>
          <w:shd w:val="clear" w:color="auto" w:fill="auto"/>
        </w:rPr>
        <w:t>EN</w:t>
      </w:r>
      <w:r w:rsidRPr="00EA48CC">
        <w:rPr>
          <w:szCs w:val="24"/>
        </w:rPr>
        <w:t> </w:t>
      </w:r>
      <w:r w:rsidRPr="00EA48CC">
        <w:rPr>
          <w:rStyle w:val="stddocNumber"/>
          <w:szCs w:val="24"/>
          <w:shd w:val="clear" w:color="auto" w:fill="auto"/>
        </w:rPr>
        <w:t>1996</w:t>
      </w:r>
      <w:r w:rsidRPr="00EA48CC">
        <w:rPr>
          <w:szCs w:val="24"/>
        </w:rPr>
        <w:t xml:space="preserve"> Eurocode 6 standards, applies to the design of building and civil engineering works, or parts thereof, in unreinforced, reinforced, prestressed and confined masonry.</w:t>
      </w:r>
    </w:p>
    <w:p w14:paraId="4A450A8B" w14:textId="77777777" w:rsidR="00EC1349" w:rsidRPr="00EA48CC" w:rsidRDefault="00EC1349">
      <w:pPr>
        <w:pStyle w:val="BodyText"/>
        <w:autoSpaceDE w:val="0"/>
        <w:autoSpaceDN w:val="0"/>
        <w:adjustRightInd w:val="0"/>
        <w:rPr>
          <w:szCs w:val="24"/>
        </w:rPr>
      </w:pPr>
      <w:r w:rsidRPr="00EA48CC">
        <w:rPr>
          <w:rStyle w:val="stdpublisher"/>
          <w:szCs w:val="24"/>
          <w:shd w:val="clear" w:color="auto" w:fill="auto"/>
        </w:rPr>
        <w:t>EN</w:t>
      </w:r>
      <w:r w:rsidRPr="00EA48CC">
        <w:rPr>
          <w:szCs w:val="24"/>
        </w:rPr>
        <w:t> </w:t>
      </w:r>
      <w:r w:rsidRPr="00EA48CC">
        <w:rPr>
          <w:rStyle w:val="stddocNumber"/>
          <w:szCs w:val="24"/>
          <w:shd w:val="clear" w:color="auto" w:fill="auto"/>
        </w:rPr>
        <w:t>1996</w:t>
      </w:r>
      <w:r w:rsidRPr="00EA48CC">
        <w:rPr>
          <w:szCs w:val="24"/>
        </w:rPr>
        <w:t xml:space="preserve"> deals only with the requirements for resistance, serviceability and durability of structures. Other requirements, for example, concerning thermal or sound insulation, are not considered.</w:t>
      </w:r>
    </w:p>
    <w:p w14:paraId="55B24937" w14:textId="77777777" w:rsidR="00EC1349" w:rsidRPr="00EA48CC" w:rsidRDefault="00EC1349">
      <w:pPr>
        <w:pStyle w:val="BodyText"/>
        <w:autoSpaceDE w:val="0"/>
        <w:autoSpaceDN w:val="0"/>
        <w:adjustRightInd w:val="0"/>
        <w:rPr>
          <w:szCs w:val="24"/>
        </w:rPr>
      </w:pPr>
      <w:r w:rsidRPr="00EA48CC">
        <w:rPr>
          <w:rStyle w:val="stdpublisher"/>
          <w:szCs w:val="24"/>
          <w:shd w:val="clear" w:color="auto" w:fill="auto"/>
        </w:rPr>
        <w:t>EN</w:t>
      </w:r>
      <w:r w:rsidRPr="00EA48CC">
        <w:rPr>
          <w:szCs w:val="24"/>
        </w:rPr>
        <w:t> </w:t>
      </w:r>
      <w:r w:rsidRPr="00EA48CC">
        <w:rPr>
          <w:rStyle w:val="stddocNumber"/>
          <w:szCs w:val="24"/>
          <w:shd w:val="clear" w:color="auto" w:fill="auto"/>
        </w:rPr>
        <w:t>1996</w:t>
      </w:r>
      <w:r w:rsidRPr="00EA48CC">
        <w:rPr>
          <w:szCs w:val="24"/>
        </w:rPr>
        <w:t xml:space="preserve"> does not cover the special requirements of seismic design. Provisions related to such requirements are given in </w:t>
      </w:r>
      <w:r w:rsidRPr="00EA48CC">
        <w:rPr>
          <w:rStyle w:val="stdpublisher"/>
          <w:szCs w:val="24"/>
          <w:shd w:val="clear" w:color="auto" w:fill="auto"/>
        </w:rPr>
        <w:t>EN</w:t>
      </w:r>
      <w:r w:rsidRPr="00EA48CC">
        <w:rPr>
          <w:szCs w:val="24"/>
        </w:rPr>
        <w:t> </w:t>
      </w:r>
      <w:r w:rsidRPr="00EA48CC">
        <w:rPr>
          <w:rStyle w:val="stddocNumber"/>
          <w:szCs w:val="24"/>
          <w:shd w:val="clear" w:color="auto" w:fill="auto"/>
        </w:rPr>
        <w:t>1998</w:t>
      </w:r>
      <w:r w:rsidRPr="00EA48CC">
        <w:rPr>
          <w:szCs w:val="24"/>
        </w:rPr>
        <w:t xml:space="preserve">, which complements, and is consistent with </w:t>
      </w:r>
      <w:r w:rsidRPr="00EA48CC">
        <w:rPr>
          <w:rStyle w:val="stdpublisher"/>
          <w:szCs w:val="24"/>
          <w:shd w:val="clear" w:color="auto" w:fill="auto"/>
        </w:rPr>
        <w:t>EN</w:t>
      </w:r>
      <w:r w:rsidRPr="00EA48CC">
        <w:rPr>
          <w:szCs w:val="24"/>
        </w:rPr>
        <w:t> </w:t>
      </w:r>
      <w:r w:rsidRPr="00EA48CC">
        <w:rPr>
          <w:rStyle w:val="stddocNumber"/>
          <w:szCs w:val="24"/>
          <w:shd w:val="clear" w:color="auto" w:fill="auto"/>
        </w:rPr>
        <w:t>1996</w:t>
      </w:r>
      <w:r w:rsidRPr="00EA48CC">
        <w:rPr>
          <w:szCs w:val="24"/>
        </w:rPr>
        <w:t>.</w:t>
      </w:r>
    </w:p>
    <w:p w14:paraId="33AFB133" w14:textId="77777777" w:rsidR="00EC1349" w:rsidRPr="00EA48CC" w:rsidRDefault="00EC1349">
      <w:pPr>
        <w:pStyle w:val="BodyText"/>
        <w:autoSpaceDE w:val="0"/>
        <w:autoSpaceDN w:val="0"/>
        <w:adjustRightInd w:val="0"/>
        <w:rPr>
          <w:szCs w:val="24"/>
        </w:rPr>
      </w:pPr>
      <w:r w:rsidRPr="00EA48CC">
        <w:rPr>
          <w:rStyle w:val="stdpublisher"/>
          <w:szCs w:val="24"/>
          <w:shd w:val="clear" w:color="auto" w:fill="auto"/>
        </w:rPr>
        <w:t>EN</w:t>
      </w:r>
      <w:r w:rsidRPr="00EA48CC">
        <w:rPr>
          <w:szCs w:val="24"/>
        </w:rPr>
        <w:t> </w:t>
      </w:r>
      <w:r w:rsidRPr="00EA48CC">
        <w:rPr>
          <w:rStyle w:val="stddocNumber"/>
          <w:szCs w:val="24"/>
          <w:shd w:val="clear" w:color="auto" w:fill="auto"/>
        </w:rPr>
        <w:t>1996</w:t>
      </w:r>
      <w:r w:rsidRPr="00EA48CC">
        <w:rPr>
          <w:szCs w:val="24"/>
        </w:rPr>
        <w:t xml:space="preserve"> does not cover numerical values of the actions on building and civil engineering works to be taken into account in the design. They are provided in </w:t>
      </w:r>
      <w:r w:rsidRPr="00EA48CC">
        <w:rPr>
          <w:rStyle w:val="stdpublisher"/>
          <w:szCs w:val="24"/>
          <w:shd w:val="clear" w:color="auto" w:fill="auto"/>
        </w:rPr>
        <w:t>EN</w:t>
      </w:r>
      <w:r w:rsidRPr="00EA48CC">
        <w:rPr>
          <w:szCs w:val="24"/>
        </w:rPr>
        <w:t> </w:t>
      </w:r>
      <w:r w:rsidRPr="00EA48CC">
        <w:rPr>
          <w:rStyle w:val="stddocNumber"/>
          <w:szCs w:val="24"/>
          <w:shd w:val="clear" w:color="auto" w:fill="auto"/>
        </w:rPr>
        <w:t>1991</w:t>
      </w:r>
      <w:r w:rsidRPr="00EA48CC">
        <w:rPr>
          <w:szCs w:val="24"/>
        </w:rPr>
        <w:t>.</w:t>
      </w:r>
    </w:p>
    <w:p w14:paraId="762DD2C8" w14:textId="62BA150D" w:rsidR="00EC1349" w:rsidRPr="00EA48CC" w:rsidRDefault="00EC1349">
      <w:pPr>
        <w:pStyle w:val="p2"/>
        <w:autoSpaceDE w:val="0"/>
        <w:autoSpaceDN w:val="0"/>
        <w:adjustRightInd w:val="0"/>
        <w:rPr>
          <w:szCs w:val="24"/>
        </w:rPr>
      </w:pPr>
      <w:r w:rsidRPr="00EA48CC">
        <w:rPr>
          <w:b/>
          <w:szCs w:val="24"/>
        </w:rPr>
        <w:t>0.3 Introduction to</w:t>
      </w:r>
      <w:r w:rsidRPr="00EA48CC">
        <w:rPr>
          <w:szCs w:val="24"/>
        </w:rPr>
        <w:t xml:space="preserve"> </w:t>
      </w:r>
      <w:r w:rsidR="00522B7C" w:rsidRPr="00EA48CC">
        <w:rPr>
          <w:rStyle w:val="stdpublisher"/>
          <w:b/>
          <w:szCs w:val="24"/>
          <w:shd w:val="clear" w:color="auto" w:fill="auto"/>
        </w:rPr>
        <w:t>prE</w:t>
      </w:r>
      <w:r w:rsidRPr="00EA48CC">
        <w:rPr>
          <w:rStyle w:val="stdpublisher"/>
          <w:b/>
          <w:szCs w:val="24"/>
          <w:shd w:val="clear" w:color="auto" w:fill="auto"/>
        </w:rPr>
        <w:t>N</w:t>
      </w:r>
      <w:r w:rsidRPr="00EA48CC">
        <w:rPr>
          <w:szCs w:val="24"/>
        </w:rPr>
        <w:t> </w:t>
      </w:r>
      <w:r w:rsidRPr="00EA48CC">
        <w:rPr>
          <w:rStyle w:val="stddocNumber"/>
          <w:b/>
          <w:szCs w:val="24"/>
          <w:shd w:val="clear" w:color="auto" w:fill="auto"/>
        </w:rPr>
        <w:t>1996</w:t>
      </w:r>
      <w:r w:rsidRPr="00EA48CC">
        <w:rPr>
          <w:b/>
          <w:szCs w:val="24"/>
        </w:rPr>
        <w:t>-</w:t>
      </w:r>
      <w:r w:rsidRPr="00EA48CC">
        <w:rPr>
          <w:rStyle w:val="stddocPartNumber"/>
          <w:b/>
          <w:szCs w:val="24"/>
          <w:shd w:val="clear" w:color="auto" w:fill="auto"/>
        </w:rPr>
        <w:t>3</w:t>
      </w:r>
    </w:p>
    <w:p w14:paraId="56FC3A04" w14:textId="45EC24CF" w:rsidR="00EC1349" w:rsidRPr="00EA48CC" w:rsidRDefault="00EC1349">
      <w:pPr>
        <w:pStyle w:val="BodyText"/>
        <w:autoSpaceDE w:val="0"/>
        <w:autoSpaceDN w:val="0"/>
        <w:adjustRightInd w:val="0"/>
        <w:rPr>
          <w:szCs w:val="24"/>
        </w:rPr>
      </w:pPr>
      <w:r w:rsidRPr="00EA48CC">
        <w:rPr>
          <w:szCs w:val="24"/>
        </w:rPr>
        <w:t xml:space="preserve">This document describes simplified calculation methods to facilitate the design of unreinforced masonry walls based on the principles from </w:t>
      </w:r>
      <w:r w:rsidR="00B62BC2" w:rsidRPr="00EA48CC">
        <w:rPr>
          <w:rStyle w:val="stdpublisher"/>
          <w:szCs w:val="24"/>
          <w:shd w:val="clear" w:color="auto" w:fill="auto"/>
        </w:rPr>
        <w:t>E</w:t>
      </w:r>
      <w:r w:rsidRPr="00EA48CC">
        <w:rPr>
          <w:rStyle w:val="stdpublisher"/>
          <w:szCs w:val="24"/>
          <w:shd w:val="clear" w:color="auto" w:fill="auto"/>
        </w:rPr>
        <w:t>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Pr="00EA48CC">
        <w:rPr>
          <w:szCs w:val="24"/>
        </w:rPr>
        <w:t>.</w:t>
      </w:r>
    </w:p>
    <w:p w14:paraId="254A92EE" w14:textId="77777777" w:rsidR="00EC1349" w:rsidRPr="00EA48CC" w:rsidRDefault="00EC1349">
      <w:pPr>
        <w:pStyle w:val="BodyText"/>
        <w:autoSpaceDE w:val="0"/>
        <w:autoSpaceDN w:val="0"/>
        <w:adjustRightInd w:val="0"/>
        <w:rPr>
          <w:szCs w:val="24"/>
        </w:rPr>
      </w:pPr>
      <w:r w:rsidRPr="00EA48CC">
        <w:rPr>
          <w:szCs w:val="24"/>
        </w:rPr>
        <w:t xml:space="preserve">This document is intended to be used, for direct application, together with </w:t>
      </w:r>
      <w:r w:rsidRPr="00EA48CC">
        <w:rPr>
          <w:rStyle w:val="stdpublisher"/>
          <w:szCs w:val="24"/>
          <w:shd w:val="clear" w:color="auto" w:fill="auto"/>
        </w:rPr>
        <w:t>EN</w:t>
      </w:r>
      <w:r w:rsidRPr="00EA48CC">
        <w:rPr>
          <w:szCs w:val="24"/>
        </w:rPr>
        <w:t xml:space="preserve"> </w:t>
      </w:r>
      <w:r w:rsidRPr="00EA48CC">
        <w:rPr>
          <w:rStyle w:val="stddocNumber"/>
          <w:szCs w:val="24"/>
          <w:shd w:val="clear" w:color="auto" w:fill="auto"/>
        </w:rPr>
        <w:t>1990</w:t>
      </w:r>
      <w:r w:rsidRPr="00EA48CC">
        <w:rPr>
          <w:szCs w:val="24"/>
        </w:rPr>
        <w:t xml:space="preserve">, </w:t>
      </w:r>
      <w:r w:rsidRPr="00EA48CC">
        <w:rPr>
          <w:rStyle w:val="stdpublisher"/>
          <w:szCs w:val="24"/>
          <w:shd w:val="clear" w:color="auto" w:fill="auto"/>
        </w:rPr>
        <w:t>EN</w:t>
      </w:r>
      <w:r w:rsidRPr="00EA48CC">
        <w:rPr>
          <w:szCs w:val="24"/>
        </w:rPr>
        <w:t xml:space="preserve"> </w:t>
      </w:r>
      <w:r w:rsidRPr="00EA48CC">
        <w:rPr>
          <w:rStyle w:val="stddocNumber"/>
          <w:szCs w:val="24"/>
          <w:shd w:val="clear" w:color="auto" w:fill="auto"/>
        </w:rPr>
        <w:t>1991</w:t>
      </w:r>
      <w:r w:rsidRPr="00EA48CC">
        <w:rPr>
          <w:szCs w:val="24"/>
        </w:rPr>
        <w:t xml:space="preserve">, </w:t>
      </w:r>
      <w:r w:rsidRPr="00EA48CC">
        <w:rPr>
          <w:rStyle w:val="stdpublisher"/>
          <w:szCs w:val="24"/>
          <w:shd w:val="clear" w:color="auto" w:fill="auto"/>
        </w:rPr>
        <w:t>EN</w:t>
      </w:r>
      <w:r w:rsidRPr="00EA48CC">
        <w:rPr>
          <w:szCs w:val="24"/>
        </w:rPr>
        <w:t> </w:t>
      </w:r>
      <w:r w:rsidRPr="00EA48CC">
        <w:rPr>
          <w:rStyle w:val="stddocNumber"/>
          <w:szCs w:val="24"/>
          <w:shd w:val="clear" w:color="auto" w:fill="auto"/>
        </w:rPr>
        <w:t>1996</w:t>
      </w:r>
      <w:r w:rsidRPr="00EA48CC">
        <w:rPr>
          <w:szCs w:val="24"/>
        </w:rPr>
        <w:noBreakHyphen/>
      </w:r>
      <w:r w:rsidRPr="00EA48CC">
        <w:rPr>
          <w:rStyle w:val="stddocPartNumber"/>
          <w:szCs w:val="24"/>
          <w:shd w:val="clear" w:color="auto" w:fill="auto"/>
        </w:rPr>
        <w:t>1-1</w:t>
      </w:r>
      <w:r w:rsidRPr="00EA48CC">
        <w:rPr>
          <w:szCs w:val="24"/>
        </w:rPr>
        <w:t xml:space="preserve">, </w:t>
      </w:r>
      <w:r w:rsidRPr="00EA48CC">
        <w:rPr>
          <w:rStyle w:val="stdpublisher"/>
          <w:szCs w:val="24"/>
          <w:shd w:val="clear" w:color="auto" w:fill="auto"/>
        </w:rPr>
        <w:t>EN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1-2</w:t>
      </w:r>
      <w:r w:rsidRPr="00EA48CC">
        <w:rPr>
          <w:szCs w:val="24"/>
        </w:rPr>
        <w:t xml:space="preserve"> and </w:t>
      </w:r>
      <w:r w:rsidRPr="00EA48CC">
        <w:rPr>
          <w:rStyle w:val="stdpublisher"/>
          <w:szCs w:val="24"/>
          <w:shd w:val="clear" w:color="auto" w:fill="auto"/>
        </w:rPr>
        <w:t>EN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2</w:t>
      </w:r>
      <w:r w:rsidRPr="00EA48CC">
        <w:rPr>
          <w:szCs w:val="24"/>
        </w:rPr>
        <w:t>.</w:t>
      </w:r>
    </w:p>
    <w:p w14:paraId="38F38862" w14:textId="77777777" w:rsidR="00EC1349" w:rsidRPr="00EA48CC" w:rsidRDefault="00EC1349">
      <w:pPr>
        <w:pStyle w:val="p2"/>
        <w:autoSpaceDE w:val="0"/>
        <w:autoSpaceDN w:val="0"/>
        <w:adjustRightInd w:val="0"/>
        <w:rPr>
          <w:szCs w:val="24"/>
        </w:rPr>
      </w:pPr>
      <w:r w:rsidRPr="00EA48CC">
        <w:rPr>
          <w:b/>
          <w:szCs w:val="24"/>
        </w:rPr>
        <w:t>0.4 Verbal forms used in the Eurocodes</w:t>
      </w:r>
    </w:p>
    <w:p w14:paraId="71C3DBDC" w14:textId="77777777" w:rsidR="00EC1349" w:rsidRPr="00EA48CC" w:rsidRDefault="00EC1349">
      <w:pPr>
        <w:pStyle w:val="BodyText"/>
        <w:autoSpaceDE w:val="0"/>
        <w:autoSpaceDN w:val="0"/>
        <w:adjustRightInd w:val="0"/>
        <w:rPr>
          <w:szCs w:val="24"/>
        </w:rPr>
      </w:pPr>
      <w:r w:rsidRPr="00EA48CC">
        <w:rPr>
          <w:szCs w:val="24"/>
        </w:rPr>
        <w:t>The verb “shall" expresses a requirement strictly to be followed and from which no deviation is permitted in order to comply with the Eurocodes.</w:t>
      </w:r>
    </w:p>
    <w:p w14:paraId="01D672F9" w14:textId="77777777" w:rsidR="00EC1349" w:rsidRPr="00EA48CC" w:rsidRDefault="00EC1349">
      <w:pPr>
        <w:pStyle w:val="BodyText"/>
        <w:autoSpaceDE w:val="0"/>
        <w:autoSpaceDN w:val="0"/>
        <w:adjustRightInd w:val="0"/>
        <w:rPr>
          <w:szCs w:val="24"/>
        </w:rPr>
      </w:pPr>
      <w:r w:rsidRPr="00EA48CC">
        <w:rPr>
          <w:szCs w:val="24"/>
        </w:rPr>
        <w:t>The verb “should” expresses a highly recommended choice or course of action. Subject to national regulation and/or any relevant contractual provisions, alternative approaches could be used/adopted where technically justified.</w:t>
      </w:r>
    </w:p>
    <w:p w14:paraId="1B056B3D" w14:textId="77777777" w:rsidR="00EC1349" w:rsidRPr="00EA48CC" w:rsidRDefault="00EC1349">
      <w:pPr>
        <w:pStyle w:val="BodyText"/>
        <w:autoSpaceDE w:val="0"/>
        <w:autoSpaceDN w:val="0"/>
        <w:adjustRightInd w:val="0"/>
        <w:rPr>
          <w:szCs w:val="24"/>
        </w:rPr>
      </w:pPr>
      <w:r w:rsidRPr="00EA48CC">
        <w:rPr>
          <w:szCs w:val="24"/>
        </w:rPr>
        <w:t>The verb “may" expresses a course of action permissible within the limits of the Eurocodes.</w:t>
      </w:r>
    </w:p>
    <w:p w14:paraId="39EFC028" w14:textId="77777777" w:rsidR="00EC1349" w:rsidRPr="00EA48CC" w:rsidRDefault="00EC1349">
      <w:pPr>
        <w:pStyle w:val="BodyText"/>
        <w:autoSpaceDE w:val="0"/>
        <w:autoSpaceDN w:val="0"/>
        <w:adjustRightInd w:val="0"/>
        <w:rPr>
          <w:szCs w:val="24"/>
        </w:rPr>
      </w:pPr>
      <w:r w:rsidRPr="00EA48CC">
        <w:rPr>
          <w:szCs w:val="24"/>
        </w:rPr>
        <w:t>The verb “can" expresses possibility and capability; it is used for statements of fact and clarification of concepts.</w:t>
      </w:r>
    </w:p>
    <w:p w14:paraId="3DAB8377" w14:textId="37C9C0E9" w:rsidR="00EC1349" w:rsidRPr="00EA48CC" w:rsidRDefault="00EC1349">
      <w:pPr>
        <w:pStyle w:val="p2"/>
        <w:autoSpaceDE w:val="0"/>
        <w:autoSpaceDN w:val="0"/>
        <w:adjustRightInd w:val="0"/>
        <w:rPr>
          <w:szCs w:val="24"/>
        </w:rPr>
      </w:pPr>
      <w:r w:rsidRPr="00EA48CC">
        <w:rPr>
          <w:b/>
          <w:szCs w:val="24"/>
        </w:rPr>
        <w:t>0.5 National annex for</w:t>
      </w:r>
      <w:r w:rsidRPr="00EA48CC">
        <w:rPr>
          <w:szCs w:val="24"/>
        </w:rPr>
        <w:t xml:space="preserve"> </w:t>
      </w:r>
      <w:r w:rsidR="00522B7C" w:rsidRPr="00EA48CC">
        <w:rPr>
          <w:rStyle w:val="stdpublisher"/>
          <w:b/>
          <w:szCs w:val="24"/>
          <w:shd w:val="clear" w:color="auto" w:fill="auto"/>
        </w:rPr>
        <w:t>prE</w:t>
      </w:r>
      <w:r w:rsidRPr="00EA48CC">
        <w:rPr>
          <w:rStyle w:val="stdpublisher"/>
          <w:b/>
          <w:szCs w:val="24"/>
          <w:shd w:val="clear" w:color="auto" w:fill="auto"/>
        </w:rPr>
        <w:t>N</w:t>
      </w:r>
      <w:r w:rsidRPr="00EA48CC">
        <w:rPr>
          <w:szCs w:val="24"/>
        </w:rPr>
        <w:t> </w:t>
      </w:r>
      <w:r w:rsidRPr="00EA48CC">
        <w:rPr>
          <w:rStyle w:val="stddocNumber"/>
          <w:b/>
          <w:szCs w:val="24"/>
          <w:shd w:val="clear" w:color="auto" w:fill="auto"/>
        </w:rPr>
        <w:t>1996</w:t>
      </w:r>
      <w:r w:rsidRPr="00EA48CC">
        <w:rPr>
          <w:b/>
          <w:szCs w:val="24"/>
        </w:rPr>
        <w:t>-</w:t>
      </w:r>
      <w:r w:rsidRPr="00EA48CC">
        <w:rPr>
          <w:rStyle w:val="stddocPartNumber"/>
          <w:b/>
          <w:szCs w:val="24"/>
          <w:shd w:val="clear" w:color="auto" w:fill="auto"/>
        </w:rPr>
        <w:t>3</w:t>
      </w:r>
    </w:p>
    <w:p w14:paraId="77DF4A43" w14:textId="77777777" w:rsidR="00EC1349" w:rsidRPr="00EA48CC" w:rsidRDefault="00EC1349">
      <w:pPr>
        <w:pStyle w:val="BodyText"/>
        <w:autoSpaceDE w:val="0"/>
        <w:autoSpaceDN w:val="0"/>
        <w:adjustRightInd w:val="0"/>
        <w:rPr>
          <w:szCs w:val="24"/>
        </w:rPr>
      </w:pPr>
      <w:r w:rsidRPr="00EA48CC">
        <w:rPr>
          <w:szCs w:val="24"/>
        </w:rPr>
        <w:t>National choice is allowed in this standard where explicitly stated within notes. National choice includes the selection of values for Nationally Determined Parameters (NDPs).</w:t>
      </w:r>
    </w:p>
    <w:p w14:paraId="4C30EAF8" w14:textId="77777777" w:rsidR="00EC1349" w:rsidRPr="00EA48CC" w:rsidRDefault="00EC1349">
      <w:pPr>
        <w:pStyle w:val="BodyText"/>
        <w:autoSpaceDE w:val="0"/>
        <w:autoSpaceDN w:val="0"/>
        <w:adjustRightInd w:val="0"/>
        <w:rPr>
          <w:szCs w:val="24"/>
        </w:rPr>
      </w:pPr>
      <w:r w:rsidRPr="00EA48CC">
        <w:rPr>
          <w:szCs w:val="24"/>
        </w:rPr>
        <w:t>The national standard implementing this document can have a National Annex containing all national choices to be used for the design of buildings and civil engineering works to be constructed in the relevant country.</w:t>
      </w:r>
    </w:p>
    <w:p w14:paraId="0BB3050A" w14:textId="77777777" w:rsidR="00EC1349" w:rsidRPr="00EA48CC" w:rsidRDefault="00EC1349">
      <w:pPr>
        <w:pStyle w:val="BodyText"/>
        <w:autoSpaceDE w:val="0"/>
        <w:autoSpaceDN w:val="0"/>
        <w:adjustRightInd w:val="0"/>
        <w:rPr>
          <w:szCs w:val="24"/>
        </w:rPr>
      </w:pPr>
      <w:r w:rsidRPr="00EA48CC">
        <w:rPr>
          <w:szCs w:val="24"/>
        </w:rPr>
        <w:t>When no national choice is given, the default choice given in this standard is to be used.</w:t>
      </w:r>
    </w:p>
    <w:p w14:paraId="6DD4F50C" w14:textId="77777777" w:rsidR="00EC1349" w:rsidRPr="00EA48CC" w:rsidRDefault="00EC1349">
      <w:pPr>
        <w:pStyle w:val="BodyText"/>
        <w:autoSpaceDE w:val="0"/>
        <w:autoSpaceDN w:val="0"/>
        <w:adjustRightInd w:val="0"/>
        <w:rPr>
          <w:szCs w:val="24"/>
        </w:rPr>
      </w:pPr>
      <w:r w:rsidRPr="00EA48CC">
        <w:rPr>
          <w:szCs w:val="24"/>
        </w:rPr>
        <w:t>When no national choice is made and no default is given in this standard, the choice can be specified by a relevant authority or, where not specified, agreed for a specific project by appropriate parties.</w:t>
      </w:r>
    </w:p>
    <w:p w14:paraId="1DC9B1D7" w14:textId="68253016" w:rsidR="00EC1349" w:rsidRPr="00EA48CC" w:rsidRDefault="00EC1349">
      <w:pPr>
        <w:pStyle w:val="BodyText"/>
        <w:autoSpaceDE w:val="0"/>
        <w:autoSpaceDN w:val="0"/>
        <w:adjustRightInd w:val="0"/>
        <w:rPr>
          <w:szCs w:val="24"/>
        </w:rPr>
      </w:pPr>
      <w:r w:rsidRPr="00EA48CC">
        <w:rPr>
          <w:szCs w:val="24"/>
        </w:rPr>
        <w:t xml:space="preserve">National choice is allowed in </w:t>
      </w:r>
      <w:r w:rsidR="00522B7C" w:rsidRPr="00EA48CC">
        <w:rPr>
          <w:rStyle w:val="stdpublisher"/>
          <w:szCs w:val="24"/>
          <w:shd w:val="clear" w:color="auto" w:fill="auto"/>
        </w:rPr>
        <w:t>prE</w:t>
      </w:r>
      <w:r w:rsidRPr="00EA48CC">
        <w:rPr>
          <w:rStyle w:val="stdpublisher"/>
          <w:szCs w:val="24"/>
          <w:shd w:val="clear" w:color="auto" w:fill="auto"/>
        </w:rPr>
        <w:t>N</w:t>
      </w:r>
      <w:r w:rsidRPr="00EA48CC">
        <w:rPr>
          <w:szCs w:val="24"/>
        </w:rPr>
        <w:t>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3</w:t>
      </w:r>
      <w:r w:rsidRPr="00EA48CC">
        <w:rPr>
          <w:szCs w:val="24"/>
        </w:rPr>
        <w:t xml:space="preserve"> through notes to the following:</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1978"/>
        <w:gridCol w:w="1979"/>
        <w:gridCol w:w="1979"/>
      </w:tblGrid>
      <w:tr w:rsidR="00EC1349" w:rsidRPr="00EA48CC" w14:paraId="7F3AFD3B" w14:textId="77777777" w:rsidTr="00D3240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978" w:type="dxa"/>
            <w:tcBorders>
              <w:bottom w:val="none" w:sz="0" w:space="0" w:color="auto"/>
              <w:tl2br w:val="none" w:sz="0" w:space="0" w:color="auto"/>
            </w:tcBorders>
          </w:tcPr>
          <w:p w14:paraId="02B81744" w14:textId="1A7E962C" w:rsidR="00EC1349" w:rsidRPr="00EA48CC" w:rsidRDefault="00EC1349" w:rsidP="00D32402">
            <w:pPr>
              <w:pStyle w:val="Tablebody"/>
              <w:autoSpaceDE w:val="0"/>
              <w:autoSpaceDN w:val="0"/>
              <w:adjustRightInd w:val="0"/>
              <w:spacing w:after="160"/>
              <w:jc w:val="both"/>
            </w:pPr>
            <w:r w:rsidRPr="00EA48CC">
              <w:rPr>
                <w:rStyle w:val="citesec"/>
                <w:szCs w:val="24"/>
                <w:shd w:val="clear" w:color="auto" w:fill="auto"/>
              </w:rPr>
              <w:t>4.4.4</w:t>
            </w:r>
            <w:r w:rsidRPr="00EA48CC">
              <w:rPr>
                <w:szCs w:val="24"/>
              </w:rPr>
              <w:t xml:space="preserve"> (1)</w:t>
            </w:r>
          </w:p>
        </w:tc>
        <w:tc>
          <w:tcPr>
            <w:tcW w:w="1978" w:type="dxa"/>
            <w:tcBorders>
              <w:bottom w:val="none" w:sz="0" w:space="0" w:color="auto"/>
            </w:tcBorders>
          </w:tcPr>
          <w:p w14:paraId="6B613E47" w14:textId="07A79BCB" w:rsidR="00EC1349" w:rsidRPr="00EA48CC" w:rsidRDefault="00EC1349" w:rsidP="00D32402">
            <w:pPr>
              <w:pStyle w:val="Tablebody"/>
              <w:autoSpaceDE w:val="0"/>
              <w:autoSpaceDN w:val="0"/>
              <w:adjustRightInd w:val="0"/>
              <w:spacing w:after="160"/>
              <w:jc w:val="both"/>
              <w:cnfStyle w:val="100000000000" w:firstRow="1" w:lastRow="0" w:firstColumn="0" w:lastColumn="0" w:oddVBand="0" w:evenVBand="0" w:oddHBand="0" w:evenHBand="0" w:firstRowFirstColumn="0" w:firstRowLastColumn="0" w:lastRowFirstColumn="0" w:lastRowLastColumn="0"/>
            </w:pPr>
            <w:r w:rsidRPr="00EA48CC">
              <w:rPr>
                <w:rStyle w:val="citesec"/>
                <w:szCs w:val="24"/>
                <w:shd w:val="clear" w:color="auto" w:fill="auto"/>
              </w:rPr>
              <w:t>6.2</w:t>
            </w:r>
            <w:r w:rsidRPr="00EA48CC">
              <w:rPr>
                <w:szCs w:val="24"/>
              </w:rPr>
              <w:t xml:space="preserve"> (1) – 2 choices</w:t>
            </w:r>
          </w:p>
        </w:tc>
        <w:tc>
          <w:tcPr>
            <w:tcW w:w="1979" w:type="dxa"/>
            <w:tcBorders>
              <w:bottom w:val="none" w:sz="0" w:space="0" w:color="auto"/>
            </w:tcBorders>
          </w:tcPr>
          <w:p w14:paraId="0C9F1AF1" w14:textId="78DAA925" w:rsidR="00EC1349" w:rsidRPr="00EA48CC" w:rsidRDefault="00EC1349" w:rsidP="00D32402">
            <w:pPr>
              <w:pStyle w:val="Tablebody"/>
              <w:autoSpaceDE w:val="0"/>
              <w:autoSpaceDN w:val="0"/>
              <w:adjustRightInd w:val="0"/>
              <w:spacing w:after="160"/>
              <w:jc w:val="both"/>
              <w:cnfStyle w:val="100000000000" w:firstRow="1" w:lastRow="0" w:firstColumn="0" w:lastColumn="0" w:oddVBand="0" w:evenVBand="0" w:oddHBand="0" w:evenHBand="0" w:firstRowFirstColumn="0" w:firstRowLastColumn="0" w:lastRowFirstColumn="0" w:lastRowLastColumn="0"/>
            </w:pPr>
            <w:r w:rsidRPr="00EA48CC">
              <w:rPr>
                <w:rStyle w:val="citesec"/>
                <w:szCs w:val="24"/>
                <w:shd w:val="clear" w:color="auto" w:fill="auto"/>
              </w:rPr>
              <w:t>D.1</w:t>
            </w:r>
            <w:r w:rsidRPr="00EA48CC">
              <w:rPr>
                <w:szCs w:val="24"/>
              </w:rPr>
              <w:t xml:space="preserve"> (1)</w:t>
            </w:r>
          </w:p>
        </w:tc>
        <w:tc>
          <w:tcPr>
            <w:tcW w:w="1979" w:type="dxa"/>
            <w:tcBorders>
              <w:bottom w:val="none" w:sz="0" w:space="0" w:color="auto"/>
            </w:tcBorders>
          </w:tcPr>
          <w:p w14:paraId="4ED93E61" w14:textId="63D55E57" w:rsidR="00EC1349" w:rsidRPr="00EA48CC" w:rsidRDefault="00EC1349" w:rsidP="00D32402">
            <w:pPr>
              <w:pStyle w:val="Tablebody"/>
              <w:autoSpaceDE w:val="0"/>
              <w:autoSpaceDN w:val="0"/>
              <w:adjustRightInd w:val="0"/>
              <w:spacing w:after="160"/>
              <w:jc w:val="both"/>
              <w:cnfStyle w:val="100000000000" w:firstRow="1" w:lastRow="0" w:firstColumn="0" w:lastColumn="0" w:oddVBand="0" w:evenVBand="0" w:oddHBand="0" w:evenHBand="0" w:firstRowFirstColumn="0" w:firstRowLastColumn="0" w:lastRowFirstColumn="0" w:lastRowLastColumn="0"/>
            </w:pPr>
            <w:r w:rsidRPr="00EA48CC">
              <w:rPr>
                <w:rStyle w:val="citesec"/>
                <w:szCs w:val="24"/>
                <w:shd w:val="clear" w:color="auto" w:fill="auto"/>
              </w:rPr>
              <w:t>D.2</w:t>
            </w:r>
            <w:r w:rsidRPr="00EA48CC">
              <w:rPr>
                <w:szCs w:val="24"/>
              </w:rPr>
              <w:t xml:space="preserve"> (1)</w:t>
            </w:r>
          </w:p>
        </w:tc>
      </w:tr>
    </w:tbl>
    <w:p w14:paraId="58C6CC1E" w14:textId="3F28D993" w:rsidR="00EC1349" w:rsidRPr="00EA48CC" w:rsidRDefault="00EC1349" w:rsidP="00D32402">
      <w:pPr>
        <w:pStyle w:val="BodyText"/>
        <w:autoSpaceDE w:val="0"/>
        <w:autoSpaceDN w:val="0"/>
        <w:adjustRightInd w:val="0"/>
        <w:spacing w:after="160"/>
        <w:rPr>
          <w:szCs w:val="24"/>
        </w:rPr>
      </w:pPr>
      <w:r w:rsidRPr="00EA48CC">
        <w:rPr>
          <w:szCs w:val="24"/>
        </w:rPr>
        <w:t xml:space="preserve">National choice is allowed in </w:t>
      </w:r>
      <w:r w:rsidRPr="00EA48CC">
        <w:rPr>
          <w:rStyle w:val="stdpublisher"/>
          <w:szCs w:val="24"/>
          <w:shd w:val="clear" w:color="auto" w:fill="auto"/>
        </w:rPr>
        <w:t>prEN</w:t>
      </w:r>
      <w:r w:rsidRPr="00EA48CC">
        <w:rPr>
          <w:szCs w:val="24"/>
        </w:rPr>
        <w:t>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3</w:t>
      </w:r>
      <w:r w:rsidRPr="00EA48CC">
        <w:rPr>
          <w:szCs w:val="24"/>
        </w:rPr>
        <w:t xml:space="preserve"> on the application of the informative annexes:</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105"/>
        <w:gridCol w:w="2951"/>
        <w:gridCol w:w="2970"/>
      </w:tblGrid>
      <w:tr w:rsidR="00EC1349" w:rsidRPr="00EA48CC" w14:paraId="77AE46A7" w14:textId="77777777" w:rsidTr="00D3240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118" w:type="dxa"/>
            <w:tcBorders>
              <w:bottom w:val="none" w:sz="0" w:space="0" w:color="auto"/>
              <w:tl2br w:val="none" w:sz="0" w:space="0" w:color="auto"/>
            </w:tcBorders>
          </w:tcPr>
          <w:p w14:paraId="2F668029" w14:textId="41F94D8E" w:rsidR="00EC1349" w:rsidRPr="00EA48CC" w:rsidRDefault="00EC1349" w:rsidP="00EC1349">
            <w:pPr>
              <w:pStyle w:val="Tablebody"/>
              <w:autoSpaceDE w:val="0"/>
              <w:autoSpaceDN w:val="0"/>
              <w:adjustRightInd w:val="0"/>
              <w:jc w:val="both"/>
            </w:pPr>
            <w:r w:rsidRPr="00EA48CC">
              <w:rPr>
                <w:rStyle w:val="citeapp"/>
                <w:szCs w:val="24"/>
                <w:shd w:val="clear" w:color="auto" w:fill="auto"/>
              </w:rPr>
              <w:t>Annex A</w:t>
            </w:r>
          </w:p>
        </w:tc>
        <w:tc>
          <w:tcPr>
            <w:tcW w:w="1105" w:type="dxa"/>
            <w:tcBorders>
              <w:bottom w:val="none" w:sz="0" w:space="0" w:color="auto"/>
            </w:tcBorders>
          </w:tcPr>
          <w:p w14:paraId="0A4F736C" w14:textId="2ABBBA63" w:rsidR="00EC1349" w:rsidRPr="00EA48CC" w:rsidRDefault="00EC1349" w:rsidP="00EC1349">
            <w:pPr>
              <w:pStyle w:val="Tablebody"/>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pPr>
            <w:r w:rsidRPr="00EA48CC">
              <w:rPr>
                <w:rStyle w:val="citeapp"/>
                <w:szCs w:val="24"/>
                <w:shd w:val="clear" w:color="auto" w:fill="auto"/>
              </w:rPr>
              <w:t>Annex C</w:t>
            </w:r>
          </w:p>
        </w:tc>
        <w:tc>
          <w:tcPr>
            <w:tcW w:w="2951" w:type="dxa"/>
            <w:tcBorders>
              <w:bottom w:val="none" w:sz="0" w:space="0" w:color="auto"/>
            </w:tcBorders>
          </w:tcPr>
          <w:p w14:paraId="250BB780" w14:textId="1A8CCDD0" w:rsidR="00EC1349" w:rsidRPr="00EA48CC" w:rsidRDefault="00EC1349" w:rsidP="00D32402">
            <w:pPr>
              <w:pStyle w:val="Tablebody"/>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EA48CC">
              <w:rPr>
                <w:rStyle w:val="citeapp"/>
                <w:shd w:val="clear" w:color="auto" w:fill="auto"/>
              </w:rPr>
              <w:t>Annex</w:t>
            </w:r>
            <w:r w:rsidR="00D32402" w:rsidRPr="00EA48CC">
              <w:rPr>
                <w:rStyle w:val="citeapp"/>
                <w:shd w:val="clear" w:color="auto" w:fill="auto"/>
              </w:rPr>
              <w:t xml:space="preserve"> D</w:t>
            </w:r>
            <w:r w:rsidR="00D32402" w:rsidRPr="00EA48CC">
              <w:rPr>
                <w:szCs w:val="24"/>
              </w:rPr>
              <w:t>,</w:t>
            </w:r>
            <w:r w:rsidRPr="00EA48CC">
              <w:rPr>
                <w:szCs w:val="24"/>
              </w:rPr>
              <w:t> </w:t>
            </w:r>
            <w:r w:rsidRPr="00EA48CC">
              <w:rPr>
                <w:rStyle w:val="citesec"/>
                <w:shd w:val="clear" w:color="auto" w:fill="auto"/>
              </w:rPr>
              <w:t>D.3</w:t>
            </w:r>
            <w:r w:rsidRPr="00EA48CC">
              <w:rPr>
                <w:szCs w:val="24"/>
              </w:rPr>
              <w:t> (1) – 6 choices</w:t>
            </w:r>
          </w:p>
        </w:tc>
        <w:tc>
          <w:tcPr>
            <w:tcW w:w="2970" w:type="dxa"/>
            <w:tcBorders>
              <w:bottom w:val="none" w:sz="0" w:space="0" w:color="auto"/>
            </w:tcBorders>
          </w:tcPr>
          <w:p w14:paraId="4D8B64FE" w14:textId="26C06F6B" w:rsidR="00EC1349" w:rsidRPr="00EA48CC" w:rsidRDefault="00EC1349" w:rsidP="00D32402">
            <w:pPr>
              <w:pStyle w:val="Tablebody"/>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EA48CC">
              <w:rPr>
                <w:rStyle w:val="citeapp"/>
                <w:shd w:val="clear" w:color="auto" w:fill="auto"/>
              </w:rPr>
              <w:t>Annex </w:t>
            </w:r>
            <w:r w:rsidR="00D32402" w:rsidRPr="00EA48CC">
              <w:rPr>
                <w:rStyle w:val="citeapp"/>
                <w:shd w:val="clear" w:color="auto" w:fill="auto"/>
              </w:rPr>
              <w:t>D</w:t>
            </w:r>
            <w:r w:rsidR="00D32402" w:rsidRPr="00EA48CC">
              <w:rPr>
                <w:szCs w:val="24"/>
              </w:rPr>
              <w:t xml:space="preserve">, </w:t>
            </w:r>
            <w:r w:rsidRPr="00EA48CC">
              <w:rPr>
                <w:rStyle w:val="citesec"/>
                <w:shd w:val="clear" w:color="auto" w:fill="auto"/>
              </w:rPr>
              <w:t>D.4</w:t>
            </w:r>
            <w:r w:rsidRPr="00EA48CC">
              <w:rPr>
                <w:szCs w:val="24"/>
              </w:rPr>
              <w:t> (1) – 2 choices</w:t>
            </w:r>
          </w:p>
        </w:tc>
      </w:tr>
      <w:tr w:rsidR="00EC1349" w:rsidRPr="00EA48CC" w14:paraId="5FD1D6F2" w14:textId="77777777" w:rsidTr="00D32402">
        <w:tc>
          <w:tcPr>
            <w:tcW w:w="1118" w:type="dxa"/>
          </w:tcPr>
          <w:p w14:paraId="73D96176" w14:textId="3EA83906" w:rsidR="00EC1349" w:rsidRPr="00EA48CC" w:rsidRDefault="00EC1349" w:rsidP="00EC1349">
            <w:pPr>
              <w:pStyle w:val="Tablebody"/>
              <w:autoSpaceDE w:val="0"/>
              <w:autoSpaceDN w:val="0"/>
              <w:adjustRightInd w:val="0"/>
              <w:jc w:val="both"/>
            </w:pPr>
            <w:r w:rsidRPr="00EA48CC">
              <w:rPr>
                <w:rStyle w:val="citeapp"/>
                <w:szCs w:val="24"/>
                <w:shd w:val="clear" w:color="auto" w:fill="auto"/>
              </w:rPr>
              <w:t>Annex B</w:t>
            </w:r>
          </w:p>
        </w:tc>
        <w:tc>
          <w:tcPr>
            <w:tcW w:w="1105" w:type="dxa"/>
          </w:tcPr>
          <w:p w14:paraId="757CE22D" w14:textId="4A16F8CF" w:rsidR="00EC1349" w:rsidRPr="00EA48CC" w:rsidRDefault="00EC1349" w:rsidP="00EC1349">
            <w:pPr>
              <w:pStyle w:val="Tablebody"/>
              <w:autoSpaceDE w:val="0"/>
              <w:autoSpaceDN w:val="0"/>
              <w:adjustRightInd w:val="0"/>
              <w:jc w:val="both"/>
            </w:pPr>
            <w:r w:rsidRPr="00EA48CC">
              <w:rPr>
                <w:szCs w:val="24"/>
              </w:rPr>
              <w:t> </w:t>
            </w:r>
          </w:p>
        </w:tc>
        <w:tc>
          <w:tcPr>
            <w:tcW w:w="2951" w:type="dxa"/>
          </w:tcPr>
          <w:p w14:paraId="52FDD15B" w14:textId="6631D25E" w:rsidR="00EC1349" w:rsidRPr="00EA48CC" w:rsidRDefault="00EC1349" w:rsidP="00EC1349">
            <w:pPr>
              <w:pStyle w:val="Tablebody"/>
              <w:autoSpaceDE w:val="0"/>
              <w:autoSpaceDN w:val="0"/>
              <w:adjustRightInd w:val="0"/>
              <w:jc w:val="both"/>
            </w:pPr>
            <w:r w:rsidRPr="00EA48CC">
              <w:rPr>
                <w:szCs w:val="24"/>
              </w:rPr>
              <w:t> </w:t>
            </w:r>
          </w:p>
        </w:tc>
        <w:tc>
          <w:tcPr>
            <w:tcW w:w="2970" w:type="dxa"/>
          </w:tcPr>
          <w:p w14:paraId="6E557762" w14:textId="682F85A7" w:rsidR="00EC1349" w:rsidRPr="00EA48CC" w:rsidRDefault="00EC1349" w:rsidP="00EC1349">
            <w:pPr>
              <w:pStyle w:val="Tablebody"/>
              <w:autoSpaceDE w:val="0"/>
              <w:autoSpaceDN w:val="0"/>
              <w:adjustRightInd w:val="0"/>
              <w:jc w:val="both"/>
            </w:pPr>
            <w:r w:rsidRPr="00EA48CC">
              <w:rPr>
                <w:szCs w:val="24"/>
              </w:rPr>
              <w:t> </w:t>
            </w:r>
          </w:p>
        </w:tc>
      </w:tr>
    </w:tbl>
    <w:p w14:paraId="4B7E99A7" w14:textId="018CDD84" w:rsidR="00EC1349" w:rsidRPr="00EA48CC" w:rsidRDefault="00EC1349" w:rsidP="00D32402">
      <w:pPr>
        <w:pStyle w:val="BodyText"/>
        <w:autoSpaceDE w:val="0"/>
        <w:autoSpaceDN w:val="0"/>
        <w:adjustRightInd w:val="0"/>
        <w:spacing w:before="120"/>
        <w:rPr>
          <w:szCs w:val="24"/>
        </w:rPr>
      </w:pPr>
      <w:r w:rsidRPr="00EA48CC">
        <w:rPr>
          <w:szCs w:val="24"/>
        </w:rPr>
        <w:t>The National Annex can contain, directly or by reference, non-contradictory complementary information for ease of implementation, provided it does not alter any provisions of the Eurocodes.</w:t>
      </w:r>
    </w:p>
    <w:p w14:paraId="52D9720F" w14:textId="77777777" w:rsidR="00EC1349" w:rsidRPr="00EA48CC" w:rsidRDefault="00EC1349" w:rsidP="00D32402">
      <w:pPr>
        <w:pStyle w:val="Heading1"/>
        <w:pageBreakBefore/>
        <w:autoSpaceDE w:val="0"/>
        <w:autoSpaceDN w:val="0"/>
        <w:adjustRightInd w:val="0"/>
        <w:rPr>
          <w:rFonts w:eastAsia="Times New Roman"/>
          <w:szCs w:val="24"/>
        </w:rPr>
      </w:pPr>
      <w:bookmarkStart w:id="3" w:name="_Toc66461749"/>
      <w:r w:rsidRPr="00EA48CC">
        <w:rPr>
          <w:rFonts w:eastAsia="Times New Roman"/>
          <w:szCs w:val="24"/>
        </w:rPr>
        <w:t>Scope</w:t>
      </w:r>
      <w:bookmarkEnd w:id="3"/>
    </w:p>
    <w:p w14:paraId="7AF993D8" w14:textId="0F6C40BE" w:rsidR="00EC1349" w:rsidRPr="00EA48CC" w:rsidRDefault="00EC1349">
      <w:pPr>
        <w:pStyle w:val="Heading2"/>
        <w:tabs>
          <w:tab w:val="left" w:pos="400"/>
        </w:tabs>
        <w:autoSpaceDE w:val="0"/>
        <w:autoSpaceDN w:val="0"/>
        <w:adjustRightInd w:val="0"/>
        <w:rPr>
          <w:rFonts w:eastAsia="Times New Roman"/>
          <w:szCs w:val="24"/>
        </w:rPr>
      </w:pPr>
      <w:bookmarkStart w:id="4" w:name="_Toc66461750"/>
      <w:r w:rsidRPr="00EA48CC">
        <w:rPr>
          <w:rFonts w:eastAsia="Times New Roman"/>
          <w:szCs w:val="24"/>
        </w:rPr>
        <w:t xml:space="preserve">Scope of </w:t>
      </w:r>
      <w:r w:rsidR="00522B7C" w:rsidRPr="00EA48CC">
        <w:rPr>
          <w:rStyle w:val="stdpublisher"/>
          <w:rFonts w:eastAsia="Times New Roman"/>
          <w:szCs w:val="24"/>
          <w:shd w:val="clear" w:color="auto" w:fill="auto"/>
        </w:rPr>
        <w:t>prE</w:t>
      </w:r>
      <w:r w:rsidRPr="00EA48CC">
        <w:rPr>
          <w:rStyle w:val="stdpublisher"/>
          <w:rFonts w:eastAsia="Times New Roman"/>
          <w:szCs w:val="24"/>
          <w:shd w:val="clear" w:color="auto" w:fill="auto"/>
        </w:rPr>
        <w:t>N</w:t>
      </w:r>
      <w:r w:rsidRPr="00EA48CC">
        <w:rPr>
          <w:rFonts w:eastAsia="Times New Roman"/>
          <w:szCs w:val="24"/>
        </w:rPr>
        <w:t> </w:t>
      </w:r>
      <w:r w:rsidRPr="00EA48CC">
        <w:rPr>
          <w:rStyle w:val="stddocNumber"/>
          <w:rFonts w:eastAsia="Times New Roman"/>
          <w:szCs w:val="24"/>
          <w:shd w:val="clear" w:color="auto" w:fill="auto"/>
        </w:rPr>
        <w:t>1996</w:t>
      </w:r>
      <w:r w:rsidRPr="00EA48CC">
        <w:rPr>
          <w:rFonts w:eastAsia="Times New Roman"/>
          <w:szCs w:val="24"/>
        </w:rPr>
        <w:noBreakHyphen/>
      </w:r>
      <w:r w:rsidRPr="00EA48CC">
        <w:rPr>
          <w:rStyle w:val="stddocPartNumber"/>
          <w:rFonts w:eastAsia="Times New Roman"/>
          <w:szCs w:val="24"/>
          <w:shd w:val="clear" w:color="auto" w:fill="auto"/>
        </w:rPr>
        <w:t>3</w:t>
      </w:r>
      <w:bookmarkEnd w:id="4"/>
    </w:p>
    <w:p w14:paraId="53A9C2F9" w14:textId="0F13E4BE" w:rsidR="00EC1349" w:rsidRPr="00EA48CC" w:rsidRDefault="00EC1349">
      <w:pPr>
        <w:pStyle w:val="BodyText"/>
        <w:autoSpaceDE w:val="0"/>
        <w:autoSpaceDN w:val="0"/>
        <w:adjustRightInd w:val="0"/>
        <w:rPr>
          <w:szCs w:val="24"/>
        </w:rPr>
      </w:pPr>
      <w:r w:rsidRPr="00EA48CC">
        <w:rPr>
          <w:szCs w:val="24"/>
        </w:rPr>
        <w:t xml:space="preserve">(1) The scope of </w:t>
      </w:r>
      <w:r w:rsidR="00B62BC2" w:rsidRPr="00EA48CC">
        <w:rPr>
          <w:rStyle w:val="stdpublisher"/>
          <w:szCs w:val="24"/>
          <w:shd w:val="clear" w:color="auto" w:fill="auto"/>
        </w:rPr>
        <w:t>prE</w:t>
      </w:r>
      <w:r w:rsidRPr="00EA48CC">
        <w:rPr>
          <w:rStyle w:val="stdpublisher"/>
          <w:szCs w:val="24"/>
          <w:shd w:val="clear" w:color="auto" w:fill="auto"/>
        </w:rPr>
        <w:t>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Pr="00EA48CC">
        <w:rPr>
          <w:szCs w:val="24"/>
        </w:rPr>
        <w:t xml:space="preserve"> applies also to this this document.</w:t>
      </w:r>
    </w:p>
    <w:p w14:paraId="32A9ADE3" w14:textId="77777777" w:rsidR="00EC1349" w:rsidRPr="00EA48CC" w:rsidRDefault="00EC1349">
      <w:pPr>
        <w:pStyle w:val="BodyText"/>
        <w:autoSpaceDE w:val="0"/>
        <w:autoSpaceDN w:val="0"/>
        <w:adjustRightInd w:val="0"/>
        <w:rPr>
          <w:szCs w:val="24"/>
        </w:rPr>
      </w:pPr>
      <w:r w:rsidRPr="00EA48CC">
        <w:rPr>
          <w:szCs w:val="24"/>
        </w:rPr>
        <w:t>(2)</w:t>
      </w:r>
      <w:r w:rsidRPr="00EA48CC">
        <w:rPr>
          <w:szCs w:val="24"/>
        </w:rPr>
        <w:tab/>
        <w:t>This document provides simplified calculation methods to facilitate the design of the following unreinforced masonry walls, subject to certain conditions of application:</w:t>
      </w:r>
    </w:p>
    <w:p w14:paraId="3280B8BB" w14:textId="77777777" w:rsidR="00EC1349" w:rsidRPr="00EA48CC" w:rsidRDefault="00EC1349" w:rsidP="00074E36">
      <w:pPr>
        <w:pStyle w:val="ListContinue1"/>
        <w:autoSpaceDE w:val="0"/>
        <w:autoSpaceDN w:val="0"/>
        <w:adjustRightInd w:val="0"/>
        <w:spacing w:after="160"/>
        <w:rPr>
          <w:szCs w:val="24"/>
          <w:lang w:val="en-GB"/>
        </w:rPr>
      </w:pPr>
      <w:r w:rsidRPr="00EA48CC">
        <w:rPr>
          <w:szCs w:val="24"/>
          <w:lang w:val="en-GB"/>
        </w:rPr>
        <w:t>—</w:t>
      </w:r>
      <w:r w:rsidRPr="00EA48CC">
        <w:rPr>
          <w:szCs w:val="24"/>
          <w:lang w:val="en-GB"/>
        </w:rPr>
        <w:tab/>
        <w:t>walls subjected to vertical and wind loads;</w:t>
      </w:r>
    </w:p>
    <w:p w14:paraId="0F3B9A8E" w14:textId="77777777" w:rsidR="00EC1349" w:rsidRPr="00EA48CC" w:rsidRDefault="00EC1349" w:rsidP="00074E36">
      <w:pPr>
        <w:pStyle w:val="ListContinue1"/>
        <w:autoSpaceDE w:val="0"/>
        <w:autoSpaceDN w:val="0"/>
        <w:adjustRightInd w:val="0"/>
        <w:spacing w:after="160"/>
        <w:rPr>
          <w:szCs w:val="24"/>
          <w:lang w:val="en-GB"/>
        </w:rPr>
      </w:pPr>
      <w:r w:rsidRPr="00EA48CC">
        <w:rPr>
          <w:szCs w:val="24"/>
          <w:lang w:val="en-GB"/>
        </w:rPr>
        <w:t>—</w:t>
      </w:r>
      <w:r w:rsidRPr="00EA48CC">
        <w:rPr>
          <w:szCs w:val="24"/>
          <w:lang w:val="en-GB"/>
        </w:rPr>
        <w:tab/>
        <w:t>walls subjected to concentrated loads;</w:t>
      </w:r>
    </w:p>
    <w:p w14:paraId="7CA4EB09" w14:textId="77777777" w:rsidR="00EC1349" w:rsidRPr="00EA48CC" w:rsidRDefault="00EC1349" w:rsidP="00074E36">
      <w:pPr>
        <w:pStyle w:val="ListContinue1"/>
        <w:autoSpaceDE w:val="0"/>
        <w:autoSpaceDN w:val="0"/>
        <w:adjustRightInd w:val="0"/>
        <w:spacing w:after="160"/>
        <w:rPr>
          <w:szCs w:val="24"/>
          <w:lang w:val="en-GB"/>
        </w:rPr>
      </w:pPr>
      <w:r w:rsidRPr="00EA48CC">
        <w:rPr>
          <w:szCs w:val="24"/>
          <w:lang w:val="en-GB"/>
        </w:rPr>
        <w:t>—</w:t>
      </w:r>
      <w:r w:rsidRPr="00EA48CC">
        <w:rPr>
          <w:szCs w:val="24"/>
          <w:lang w:val="en-GB"/>
        </w:rPr>
        <w:tab/>
        <w:t>shear walls;</w:t>
      </w:r>
    </w:p>
    <w:p w14:paraId="5DD9B3FA" w14:textId="77777777" w:rsidR="00EC1349" w:rsidRPr="00EA48CC" w:rsidRDefault="00EC1349" w:rsidP="00074E36">
      <w:pPr>
        <w:pStyle w:val="ListContinue1"/>
        <w:autoSpaceDE w:val="0"/>
        <w:autoSpaceDN w:val="0"/>
        <w:adjustRightInd w:val="0"/>
        <w:spacing w:after="160"/>
        <w:rPr>
          <w:szCs w:val="24"/>
          <w:lang w:val="en-GB"/>
        </w:rPr>
      </w:pPr>
      <w:r w:rsidRPr="00EA48CC">
        <w:rPr>
          <w:szCs w:val="24"/>
          <w:lang w:val="en-GB"/>
        </w:rPr>
        <w:t>—</w:t>
      </w:r>
      <w:r w:rsidRPr="00EA48CC">
        <w:rPr>
          <w:szCs w:val="24"/>
          <w:lang w:val="en-GB"/>
        </w:rPr>
        <w:tab/>
        <w:t>basement walls subjected to lateral earth pressure and vertical loads;</w:t>
      </w:r>
    </w:p>
    <w:p w14:paraId="03DA5378" w14:textId="77777777" w:rsidR="00EC1349" w:rsidRPr="00EA48CC" w:rsidRDefault="00EC1349" w:rsidP="00074E36">
      <w:pPr>
        <w:pStyle w:val="ListContinue1"/>
        <w:autoSpaceDE w:val="0"/>
        <w:autoSpaceDN w:val="0"/>
        <w:adjustRightInd w:val="0"/>
        <w:spacing w:after="160"/>
        <w:rPr>
          <w:szCs w:val="24"/>
          <w:lang w:val="en-GB"/>
        </w:rPr>
      </w:pPr>
      <w:r w:rsidRPr="00EA48CC">
        <w:rPr>
          <w:szCs w:val="24"/>
          <w:lang w:val="en-GB"/>
        </w:rPr>
        <w:t>—</w:t>
      </w:r>
      <w:r w:rsidRPr="00EA48CC">
        <w:rPr>
          <w:szCs w:val="24"/>
          <w:lang w:val="en-GB"/>
        </w:rPr>
        <w:tab/>
        <w:t>walls subjected to lateral loads but not subjected to vertical loads.</w:t>
      </w:r>
    </w:p>
    <w:p w14:paraId="69C0C74E" w14:textId="581A6214" w:rsidR="00EC1349" w:rsidRPr="00EA48CC" w:rsidRDefault="00EC1349" w:rsidP="00074E36">
      <w:pPr>
        <w:pStyle w:val="Note"/>
        <w:autoSpaceDE w:val="0"/>
        <w:autoSpaceDN w:val="0"/>
        <w:adjustRightInd w:val="0"/>
        <w:spacing w:after="160"/>
        <w:rPr>
          <w:szCs w:val="24"/>
        </w:rPr>
      </w:pPr>
      <w:r w:rsidRPr="00EA48CC">
        <w:rPr>
          <w:szCs w:val="24"/>
        </w:rPr>
        <w:t>NOTE</w:t>
      </w:r>
      <w:r w:rsidRPr="00EA48CC">
        <w:rPr>
          <w:szCs w:val="24"/>
        </w:rPr>
        <w:tab/>
        <w:t xml:space="preserve">For those types of masonry structures or parts of structures not covered by (2), the design can be based on </w:t>
      </w:r>
      <w:r w:rsidR="00B62BC2" w:rsidRPr="00EA48CC">
        <w:rPr>
          <w:rStyle w:val="stdpublisher"/>
          <w:szCs w:val="24"/>
          <w:shd w:val="clear" w:color="auto" w:fill="auto"/>
        </w:rPr>
        <w:t>prE</w:t>
      </w:r>
      <w:r w:rsidRPr="00EA48CC">
        <w:rPr>
          <w:rStyle w:val="stdpublisher"/>
          <w:szCs w:val="24"/>
          <w:shd w:val="clear" w:color="auto" w:fill="auto"/>
        </w:rPr>
        <w:t>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Pr="00EA48CC">
        <w:rPr>
          <w:szCs w:val="24"/>
        </w:rPr>
        <w:t>.</w:t>
      </w:r>
    </w:p>
    <w:p w14:paraId="23AAFBB1" w14:textId="5343FB29" w:rsidR="00EC1349" w:rsidRPr="00EA48CC" w:rsidRDefault="00EC1349">
      <w:pPr>
        <w:pStyle w:val="BodyText"/>
        <w:autoSpaceDE w:val="0"/>
        <w:autoSpaceDN w:val="0"/>
        <w:adjustRightInd w:val="0"/>
        <w:rPr>
          <w:szCs w:val="24"/>
        </w:rPr>
      </w:pPr>
      <w:r w:rsidRPr="00EA48CC">
        <w:rPr>
          <w:szCs w:val="24"/>
        </w:rPr>
        <w:t xml:space="preserve">(3) The rules given in this document are consistent with those given in </w:t>
      </w:r>
      <w:r w:rsidR="00B62BC2" w:rsidRPr="00EA48CC">
        <w:rPr>
          <w:rStyle w:val="stdpublisher"/>
          <w:szCs w:val="24"/>
          <w:shd w:val="clear" w:color="auto" w:fill="auto"/>
        </w:rPr>
        <w:t>prE</w:t>
      </w:r>
      <w:r w:rsidRPr="00EA48CC">
        <w:rPr>
          <w:rStyle w:val="stdpublisher"/>
          <w:szCs w:val="24"/>
          <w:shd w:val="clear" w:color="auto" w:fill="auto"/>
        </w:rPr>
        <w:t>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Pr="00EA48CC">
        <w:rPr>
          <w:szCs w:val="24"/>
        </w:rPr>
        <w:t>, but are more conservative in respect of the conditions and limitations of their use.</w:t>
      </w:r>
    </w:p>
    <w:p w14:paraId="71866E8B" w14:textId="77777777" w:rsidR="00EC1349" w:rsidRPr="00EA48CC" w:rsidRDefault="00EC1349">
      <w:pPr>
        <w:pStyle w:val="BodyText"/>
        <w:autoSpaceDE w:val="0"/>
        <w:autoSpaceDN w:val="0"/>
        <w:adjustRightInd w:val="0"/>
        <w:rPr>
          <w:szCs w:val="24"/>
        </w:rPr>
      </w:pPr>
      <w:r w:rsidRPr="00EA48CC">
        <w:rPr>
          <w:szCs w:val="24"/>
        </w:rPr>
        <w:t xml:space="preserve">(4) The rules given in this document assume that concrete floors are designed according to </w:t>
      </w:r>
      <w:r w:rsidRPr="00EA48CC">
        <w:rPr>
          <w:rStyle w:val="stdpublisher"/>
          <w:szCs w:val="24"/>
          <w:shd w:val="clear" w:color="auto" w:fill="auto"/>
        </w:rPr>
        <w:t>EN</w:t>
      </w:r>
      <w:r w:rsidRPr="00EA48CC">
        <w:rPr>
          <w:szCs w:val="24"/>
        </w:rPr>
        <w:t> </w:t>
      </w:r>
      <w:r w:rsidRPr="00EA48CC">
        <w:rPr>
          <w:rStyle w:val="stddocNumber"/>
          <w:szCs w:val="24"/>
          <w:shd w:val="clear" w:color="auto" w:fill="auto"/>
        </w:rPr>
        <w:t>1992</w:t>
      </w:r>
      <w:r w:rsidRPr="00EA48CC">
        <w:rPr>
          <w:szCs w:val="24"/>
        </w:rPr>
        <w:noBreakHyphen/>
      </w:r>
      <w:r w:rsidRPr="00EA48CC">
        <w:rPr>
          <w:rStyle w:val="stddocPartNumber"/>
          <w:szCs w:val="24"/>
          <w:shd w:val="clear" w:color="auto" w:fill="auto"/>
        </w:rPr>
        <w:t>1</w:t>
      </w:r>
      <w:r w:rsidRPr="00EA48CC">
        <w:rPr>
          <w:rStyle w:val="stddocPartNumber"/>
          <w:szCs w:val="24"/>
          <w:shd w:val="clear" w:color="auto" w:fill="auto"/>
        </w:rPr>
        <w:noBreakHyphen/>
        <w:t>1</w:t>
      </w:r>
      <w:r w:rsidRPr="00EA48CC">
        <w:rPr>
          <w:szCs w:val="24"/>
        </w:rPr>
        <w:t>.</w:t>
      </w:r>
    </w:p>
    <w:p w14:paraId="4D4BC202" w14:textId="1A55413F" w:rsidR="00EC1349" w:rsidRPr="00EA48CC" w:rsidRDefault="00EC1349">
      <w:pPr>
        <w:pStyle w:val="BodyText"/>
        <w:autoSpaceDE w:val="0"/>
        <w:autoSpaceDN w:val="0"/>
        <w:adjustRightInd w:val="0"/>
        <w:rPr>
          <w:szCs w:val="24"/>
        </w:rPr>
      </w:pPr>
      <w:r w:rsidRPr="00EA48CC">
        <w:rPr>
          <w:szCs w:val="24"/>
        </w:rPr>
        <w:t xml:space="preserve">(5) This document applies only to those masonry structures, or parts thereof, that are described in </w:t>
      </w:r>
      <w:r w:rsidR="00B62BC2" w:rsidRPr="00EA48CC">
        <w:rPr>
          <w:rStyle w:val="stdpublisher"/>
          <w:szCs w:val="24"/>
          <w:shd w:val="clear" w:color="auto" w:fill="auto"/>
        </w:rPr>
        <w:t>prE</w:t>
      </w:r>
      <w:r w:rsidRPr="00EA48CC">
        <w:rPr>
          <w:rStyle w:val="stdpublisher"/>
          <w:szCs w:val="24"/>
          <w:shd w:val="clear" w:color="auto" w:fill="auto"/>
        </w:rPr>
        <w:t>N</w:t>
      </w:r>
      <w:r w:rsidRPr="00EA48CC">
        <w:rPr>
          <w:szCs w:val="24"/>
        </w:rPr>
        <w:t>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Pr="00EA48CC">
        <w:rPr>
          <w:szCs w:val="24"/>
        </w:rPr>
        <w:t xml:space="preserve"> and </w:t>
      </w:r>
      <w:r w:rsidRPr="00EA48CC">
        <w:rPr>
          <w:rStyle w:val="stdpublisher"/>
          <w:szCs w:val="24"/>
          <w:shd w:val="clear" w:color="auto" w:fill="auto"/>
        </w:rPr>
        <w:t>EN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2</w:t>
      </w:r>
      <w:r w:rsidRPr="00EA48CC">
        <w:rPr>
          <w:szCs w:val="24"/>
        </w:rPr>
        <w:t>.</w:t>
      </w:r>
    </w:p>
    <w:p w14:paraId="6E5E95C6" w14:textId="77777777" w:rsidR="00EC1349" w:rsidRPr="00EA48CC" w:rsidRDefault="00EC1349">
      <w:pPr>
        <w:pStyle w:val="BodyText"/>
        <w:autoSpaceDE w:val="0"/>
        <w:autoSpaceDN w:val="0"/>
        <w:adjustRightInd w:val="0"/>
        <w:rPr>
          <w:szCs w:val="24"/>
        </w:rPr>
      </w:pPr>
      <w:r w:rsidRPr="00EA48CC">
        <w:rPr>
          <w:szCs w:val="24"/>
        </w:rPr>
        <w:t>(6) The simplified calculation methods given in this document do not cover the design of double-leaf walls.</w:t>
      </w:r>
    </w:p>
    <w:p w14:paraId="3DA4BEF9" w14:textId="77777777" w:rsidR="00EC1349" w:rsidRPr="00EA48CC" w:rsidRDefault="00EC1349">
      <w:pPr>
        <w:pStyle w:val="BodyText"/>
        <w:autoSpaceDE w:val="0"/>
        <w:autoSpaceDN w:val="0"/>
        <w:adjustRightInd w:val="0"/>
        <w:rPr>
          <w:szCs w:val="24"/>
        </w:rPr>
      </w:pPr>
      <w:r w:rsidRPr="00EA48CC">
        <w:rPr>
          <w:szCs w:val="24"/>
        </w:rPr>
        <w:t>(7) The simplified calculation methods given in this document do not cover the design for accidental situations.</w:t>
      </w:r>
    </w:p>
    <w:p w14:paraId="743F1B9D" w14:textId="77777777" w:rsidR="00EC1349" w:rsidRPr="00EA48CC" w:rsidRDefault="00EC1349" w:rsidP="00074E36">
      <w:pPr>
        <w:pStyle w:val="Heading2"/>
        <w:tabs>
          <w:tab w:val="left" w:pos="400"/>
        </w:tabs>
        <w:autoSpaceDE w:val="0"/>
        <w:autoSpaceDN w:val="0"/>
        <w:adjustRightInd w:val="0"/>
        <w:spacing w:after="200"/>
        <w:rPr>
          <w:rFonts w:eastAsia="Times New Roman"/>
          <w:szCs w:val="24"/>
        </w:rPr>
      </w:pPr>
      <w:bookmarkStart w:id="5" w:name="_Toc66461751"/>
      <w:r w:rsidRPr="00EA48CC">
        <w:rPr>
          <w:rFonts w:eastAsia="Times New Roman"/>
          <w:szCs w:val="24"/>
        </w:rPr>
        <w:t>Assumptions</w:t>
      </w:r>
      <w:bookmarkEnd w:id="5"/>
    </w:p>
    <w:p w14:paraId="341348FA" w14:textId="3B5BE8AF" w:rsidR="00EC1349" w:rsidRPr="00EA48CC" w:rsidRDefault="00EC1349">
      <w:pPr>
        <w:pStyle w:val="BodyText"/>
        <w:autoSpaceDE w:val="0"/>
        <w:autoSpaceDN w:val="0"/>
        <w:adjustRightInd w:val="0"/>
        <w:rPr>
          <w:szCs w:val="24"/>
        </w:rPr>
      </w:pPr>
      <w:r w:rsidRPr="00EA48CC">
        <w:rPr>
          <w:szCs w:val="24"/>
        </w:rPr>
        <w:t xml:space="preserve">(1) The assumptions of </w:t>
      </w:r>
      <w:r w:rsidR="00B62BC2" w:rsidRPr="00EA48CC">
        <w:rPr>
          <w:rStyle w:val="stdpublisher"/>
          <w:szCs w:val="24"/>
          <w:shd w:val="clear" w:color="auto" w:fill="auto"/>
        </w:rPr>
        <w:t>prE</w:t>
      </w:r>
      <w:r w:rsidRPr="00EA48CC">
        <w:rPr>
          <w:rStyle w:val="stdpublisher"/>
          <w:szCs w:val="24"/>
          <w:shd w:val="clear" w:color="auto" w:fill="auto"/>
        </w:rPr>
        <w:t>N</w:t>
      </w:r>
      <w:r w:rsidRPr="00EA48CC">
        <w:rPr>
          <w:szCs w:val="24"/>
        </w:rPr>
        <w:t> </w:t>
      </w:r>
      <w:r w:rsidRPr="00EA48CC">
        <w:rPr>
          <w:rStyle w:val="stddocNumber"/>
          <w:szCs w:val="24"/>
          <w:shd w:val="clear" w:color="auto" w:fill="auto"/>
        </w:rPr>
        <w:t>1990</w:t>
      </w:r>
      <w:r w:rsidRPr="00EA48CC">
        <w:rPr>
          <w:szCs w:val="24"/>
        </w:rPr>
        <w:t xml:space="preserve"> apply to this document.</w:t>
      </w:r>
    </w:p>
    <w:p w14:paraId="62E36ADF" w14:textId="77777777" w:rsidR="00EC1349" w:rsidRPr="00EA48CC" w:rsidRDefault="00EC1349">
      <w:pPr>
        <w:pStyle w:val="Heading1"/>
        <w:autoSpaceDE w:val="0"/>
        <w:autoSpaceDN w:val="0"/>
        <w:adjustRightInd w:val="0"/>
        <w:rPr>
          <w:rFonts w:eastAsia="Times New Roman"/>
          <w:szCs w:val="24"/>
        </w:rPr>
      </w:pPr>
      <w:bookmarkStart w:id="6" w:name="_Toc66461752"/>
      <w:r w:rsidRPr="00EA48CC">
        <w:rPr>
          <w:rFonts w:eastAsia="Times New Roman"/>
          <w:szCs w:val="24"/>
        </w:rPr>
        <w:t>Normative references</w:t>
      </w:r>
      <w:bookmarkEnd w:id="6"/>
    </w:p>
    <w:p w14:paraId="4987D4DD" w14:textId="77777777" w:rsidR="00EC1349" w:rsidRPr="00EA48CC" w:rsidRDefault="00EC1349">
      <w:pPr>
        <w:pStyle w:val="BodyText"/>
        <w:autoSpaceDE w:val="0"/>
        <w:autoSpaceDN w:val="0"/>
        <w:adjustRightInd w:val="0"/>
        <w:rPr>
          <w:szCs w:val="24"/>
        </w:rPr>
      </w:pPr>
      <w:r w:rsidRPr="00EA48CC">
        <w:rPr>
          <w:szCs w:val="24"/>
        </w:rP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7AFDF2AE" w14:textId="77777777" w:rsidR="00EC1349" w:rsidRPr="00EA48CC" w:rsidRDefault="00EC1349" w:rsidP="00074E36">
      <w:pPr>
        <w:pStyle w:val="Note"/>
        <w:autoSpaceDE w:val="0"/>
        <w:autoSpaceDN w:val="0"/>
        <w:adjustRightInd w:val="0"/>
        <w:spacing w:after="160"/>
        <w:rPr>
          <w:szCs w:val="24"/>
        </w:rPr>
      </w:pPr>
      <w:r w:rsidRPr="00EA48CC">
        <w:rPr>
          <w:szCs w:val="24"/>
        </w:rPr>
        <w:t xml:space="preserve">NOTE </w:t>
      </w:r>
      <w:r w:rsidRPr="00EA48CC">
        <w:rPr>
          <w:szCs w:val="24"/>
        </w:rPr>
        <w:tab/>
        <w:t>See the Bibliography for a list of other documents cited that are not normative references, including those referenced as recommendations (i.e. in ‘should’ clauses), permissions (‘may’ clauses), possibilities ('can' clauses), and in notes.</w:t>
      </w:r>
    </w:p>
    <w:p w14:paraId="7B53F997" w14:textId="74BF24C8" w:rsidR="00EC1349" w:rsidRPr="00EA48CC" w:rsidRDefault="00EC1349" w:rsidP="00074E36">
      <w:pPr>
        <w:pStyle w:val="RefNorm"/>
        <w:autoSpaceDE w:val="0"/>
        <w:autoSpaceDN w:val="0"/>
        <w:adjustRightInd w:val="0"/>
        <w:spacing w:after="160"/>
        <w:rPr>
          <w:szCs w:val="24"/>
        </w:rPr>
      </w:pPr>
      <w:r w:rsidRPr="00EA48CC">
        <w:rPr>
          <w:szCs w:val="24"/>
        </w:rPr>
        <w:fldChar w:fldCharType="begin"/>
      </w:r>
      <w:r w:rsidRPr="00EA48CC">
        <w:rPr>
          <w:szCs w:val="24"/>
        </w:rPr>
        <w:instrText>IF "x_+3" "</w:instrText>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"&lt;</w:instrText>
      </w:r>
      <w:r w:rsidRPr="00EA48CC">
        <w:rPr>
          <w:szCs w:val="24"/>
        </w:rPr>
        <w:fldChar w:fldCharType="begin"/>
      </w:r>
      <w:r w:rsidRPr="00EA48CC">
        <w:rPr>
          <w:szCs w:val="24"/>
        </w:rPr>
        <w:instrText>QUOTE "std"</w:instrText>
      </w:r>
      <w:r w:rsidRPr="00EA48CC">
        <w:rPr>
          <w:szCs w:val="24"/>
        </w:rPr>
        <w:fldChar w:fldCharType="separate"/>
      </w:r>
      <w:r w:rsidRPr="00EA48CC">
        <w:rPr>
          <w:szCs w:val="24"/>
        </w:rPr>
        <w:instrText>std</w:instrText>
      </w:r>
      <w:r w:rsidRPr="00EA48CC">
        <w:rPr>
          <w:szCs w:val="24"/>
        </w:rPr>
        <w:fldChar w:fldCharType="end"/>
      </w:r>
      <w:r w:rsidRPr="00EA48CC">
        <w:rPr>
          <w:szCs w:val="24"/>
        </w:rPr>
        <w:instrText>"</w:instrText>
      </w:r>
      <w:r w:rsidRPr="00EA48CC">
        <w:rPr>
          <w:szCs w:val="24"/>
        </w:rPr>
        <w:fldChar w:fldCharType="end"/>
      </w:r>
      <w:r w:rsidRPr="00EA48CC">
        <w:rPr>
          <w:szCs w:val="24"/>
        </w:rPr>
        <w:fldChar w:fldCharType="begin"/>
      </w:r>
      <w:r w:rsidRPr="00EA48CC">
        <w:rPr>
          <w:szCs w:val="24"/>
        </w:rPr>
        <w:instrText>IF</w:instrText>
      </w:r>
      <w:r w:rsidRPr="00EA48CC">
        <w:rPr>
          <w:szCs w:val="24"/>
        </w:rPr>
        <w:fldChar w:fldCharType="begin"/>
      </w:r>
      <w:r w:rsidRPr="00EA48CC">
        <w:rPr>
          <w:szCs w:val="24"/>
        </w:rPr>
        <w:instrText>= AND(</w:instrText>
      </w:r>
      <w:r w:rsidRPr="00EA48CC">
        <w:rPr>
          <w:szCs w:val="24"/>
        </w:rPr>
        <w:fldChar w:fldCharType="begin"/>
      </w:r>
      <w:r w:rsidRPr="00EA48CC">
        <w:rPr>
          <w:szCs w:val="24"/>
        </w:rPr>
        <w:instrText>COMPARE</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w:instrText>
      </w:r>
      <w:r w:rsidRPr="00EA48CC">
        <w:rPr>
          <w:szCs w:val="24"/>
        </w:rPr>
        <w:fldChar w:fldCharType="separate"/>
      </w:r>
      <w:r w:rsidR="00BD1298" w:rsidRPr="00EA48CC">
        <w:rPr>
          <w:noProof/>
          <w:szCs w:val="24"/>
        </w:rPr>
        <w:instrText>0</w:instrText>
      </w:r>
      <w:r w:rsidRPr="00EA48CC">
        <w:rPr>
          <w:szCs w:val="24"/>
        </w:rPr>
        <w:fldChar w:fldCharType="end"/>
      </w:r>
      <w:r w:rsidRPr="00EA48CC">
        <w:rPr>
          <w:szCs w:val="24"/>
        </w:rPr>
        <w:instrText>,</w:instrText>
      </w:r>
      <w:r w:rsidRPr="00EA48CC">
        <w:rPr>
          <w:szCs w:val="24"/>
        </w:rPr>
        <w:fldChar w:fldCharType="begin"/>
      </w:r>
      <w:r w:rsidRPr="00EA48CC">
        <w:rPr>
          <w:szCs w:val="24"/>
        </w:rPr>
        <w:instrText>COMPARE</w:instrText>
      </w:r>
      <w:r w:rsidRPr="00EA48CC">
        <w:rPr>
          <w:szCs w:val="24"/>
        </w:rPr>
        <w:fldChar w:fldCharType="begin"/>
      </w:r>
      <w:r w:rsidRPr="00EA48CC">
        <w:rPr>
          <w:szCs w:val="24"/>
        </w:rPr>
        <w:instrText>DOCPROPERTY "x_a"</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w:instrText>
      </w:r>
      <w:r w:rsidRPr="00EA48CC">
        <w:rPr>
          <w:szCs w:val="24"/>
        </w:rPr>
        <w:fldChar w:fldCharType="separate"/>
      </w:r>
      <w:r w:rsidR="00BD1298" w:rsidRPr="00EA48CC">
        <w:rPr>
          <w:noProof/>
          <w:szCs w:val="24"/>
        </w:rPr>
        <w:instrText>0</w:instrText>
      </w:r>
      <w:r w:rsidRPr="00EA48CC">
        <w:rPr>
          <w:szCs w:val="24"/>
        </w:rPr>
        <w:fldChar w:fldCharType="end"/>
      </w:r>
      <w:r w:rsidRPr="00EA48CC">
        <w:rPr>
          <w:szCs w:val="24"/>
        </w:rPr>
        <w:instrText>)</w:instrText>
      </w:r>
      <w:r w:rsidRPr="00EA48CC">
        <w:rPr>
          <w:szCs w:val="24"/>
        </w:rPr>
        <w:fldChar w:fldCharType="separate"/>
      </w:r>
      <w:r w:rsidR="00BD1298" w:rsidRPr="00EA48CC">
        <w:rPr>
          <w:b/>
          <w:noProof/>
          <w:szCs w:val="24"/>
        </w:rPr>
        <w:instrText>!Syntax Error, ,,</w:instrText>
      </w:r>
      <w:r w:rsidRPr="00EA48CC">
        <w:rPr>
          <w:szCs w:val="24"/>
        </w:rPr>
        <w:fldChar w:fldCharType="end"/>
      </w:r>
      <w:r w:rsidRPr="00EA48CC">
        <w:rPr>
          <w:szCs w:val="24"/>
        </w:rPr>
        <w:instrText>= 1 "</w:instrText>
      </w:r>
      <w:r w:rsidRPr="00EA48CC">
        <w:rPr>
          <w:szCs w:val="24"/>
        </w:rPr>
        <w:fldChar w:fldCharType="begin"/>
      </w:r>
      <w:r w:rsidRPr="00EA48CC">
        <w:rPr>
          <w:szCs w:val="24"/>
        </w:rPr>
        <w:instrText>QUOTE ""</w:instrText>
      </w:r>
      <w:r w:rsidRPr="00EA48CC">
        <w:rPr>
          <w:szCs w:val="24"/>
        </w:rPr>
        <w:fldChar w:fldCharType="end"/>
      </w:r>
      <w:r w:rsidRPr="00EA48CC">
        <w:rPr>
          <w:szCs w:val="24"/>
        </w:rPr>
        <w:instrText>"</w:instrText>
      </w:r>
      <w:r w:rsidRPr="00EA48CC">
        <w:rPr>
          <w:szCs w:val="24"/>
        </w:rPr>
        <w:fldChar w:fldCharType="end"/>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"&gt;"</w:instrText>
      </w:r>
      <w:r w:rsidRPr="00EA48CC">
        <w:rPr>
          <w:szCs w:val="24"/>
        </w:rPr>
        <w:fldChar w:fldCharType="end"/>
      </w:r>
      <w:r w:rsidRPr="00EA48CC">
        <w:rPr>
          <w:szCs w:val="24"/>
        </w:rPr>
        <w:instrText>" "</w:instrText>
      </w:r>
      <w:r w:rsidRPr="00EA48CC">
        <w:rPr>
          <w:szCs w:val="24"/>
        </w:rPr>
        <w:fldChar w:fldCharType="begin"/>
      </w:r>
      <w:r w:rsidRPr="00EA48CC">
        <w:rPr>
          <w:szCs w:val="24"/>
        </w:rPr>
        <w:instrText>QUOTE " _id=\"b1\""</w:instrText>
      </w:r>
      <w:r w:rsidRPr="00EA48CC">
        <w:rPr>
          <w:szCs w:val="24"/>
        </w:rPr>
        <w:fldChar w:fldCharType="separate"/>
      </w:r>
      <w:r w:rsidRPr="00EA48CC">
        <w:rPr>
          <w:szCs w:val="24"/>
        </w:rPr>
        <w:instrText xml:space="preserve"> _id="b1"</w:instrText>
      </w:r>
      <w:r w:rsidRPr="00EA48CC">
        <w:rPr>
          <w:szCs w:val="24"/>
        </w:rPr>
        <w:fldChar w:fldCharType="end"/>
      </w:r>
      <w:r w:rsidRPr="00EA48CC">
        <w:rPr>
          <w:szCs w:val="24"/>
        </w:rPr>
        <w:instrText>"</w:instrText>
      </w:r>
      <w:r w:rsidRPr="00EA48CC">
        <w:rPr>
          <w:szCs w:val="24"/>
        </w:rPr>
        <w:fldChar w:fldCharType="end"/>
      </w:r>
      <w:r w:rsidRPr="00EA48CC">
        <w:rPr>
          <w:rStyle w:val="stdpublisher"/>
          <w:szCs w:val="24"/>
          <w:shd w:val="clear" w:color="auto" w:fill="auto"/>
        </w:rPr>
        <w:t>prEN</w:t>
      </w:r>
      <w:r w:rsidRPr="00EA48CC">
        <w:rPr>
          <w:szCs w:val="24"/>
        </w:rPr>
        <w:t> </w:t>
      </w:r>
      <w:r w:rsidRPr="00EA48CC">
        <w:rPr>
          <w:rStyle w:val="stddocNumber"/>
          <w:szCs w:val="24"/>
          <w:shd w:val="clear" w:color="auto" w:fill="auto"/>
        </w:rPr>
        <w:t>1990</w:t>
      </w:r>
      <w:r w:rsidRPr="00EA48CC">
        <w:rPr>
          <w:szCs w:val="24"/>
        </w:rPr>
        <w:t xml:space="preserve">, </w:t>
      </w:r>
      <w:r w:rsidRPr="00EA48CC">
        <w:rPr>
          <w:rStyle w:val="stddocTitle"/>
          <w:szCs w:val="24"/>
          <w:shd w:val="clear" w:color="auto" w:fill="auto"/>
        </w:rPr>
        <w:t xml:space="preserve">Eurocode </w:t>
      </w:r>
      <w:r w:rsidR="00D32402" w:rsidRPr="00EA48CC">
        <w:rPr>
          <w:rStyle w:val="stddocTitle"/>
          <w:szCs w:val="24"/>
          <w:shd w:val="clear" w:color="auto" w:fill="auto"/>
        </w:rPr>
        <w:t>—</w:t>
      </w:r>
      <w:r w:rsidRPr="00EA48CC">
        <w:rPr>
          <w:rStyle w:val="stddocTitle"/>
          <w:szCs w:val="24"/>
          <w:shd w:val="clear" w:color="auto" w:fill="auto"/>
        </w:rPr>
        <w:t xml:space="preserve"> Basis of structural and geotechnical design</w:t>
      </w:r>
      <w:r w:rsidRPr="00EA48CC">
        <w:rPr>
          <w:szCs w:val="24"/>
        </w:rPr>
        <w:fldChar w:fldCharType="begin"/>
      </w:r>
      <w:r w:rsidRPr="00EA48CC">
        <w:rPr>
          <w:szCs w:val="24"/>
        </w:rPr>
        <w:instrText>IF "x_-3" "</w:instrText>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"&lt;/</w:instrText>
      </w:r>
      <w:r w:rsidRPr="00EA48CC">
        <w:rPr>
          <w:szCs w:val="24"/>
        </w:rPr>
        <w:fldChar w:fldCharType="begin"/>
      </w:r>
      <w:r w:rsidRPr="00EA48CC">
        <w:rPr>
          <w:szCs w:val="24"/>
        </w:rPr>
        <w:instrText>QUOTE "std"</w:instrText>
      </w:r>
      <w:r w:rsidRPr="00EA48CC">
        <w:rPr>
          <w:szCs w:val="24"/>
        </w:rPr>
        <w:fldChar w:fldCharType="separate"/>
      </w:r>
      <w:r w:rsidRPr="00EA48CC">
        <w:rPr>
          <w:szCs w:val="24"/>
        </w:rPr>
        <w:instrText>std</w:instrText>
      </w:r>
      <w:r w:rsidRPr="00EA48CC">
        <w:rPr>
          <w:szCs w:val="24"/>
        </w:rPr>
        <w:fldChar w:fldCharType="end"/>
      </w:r>
      <w:r w:rsidRPr="00EA48CC">
        <w:rPr>
          <w:szCs w:val="24"/>
        </w:rPr>
        <w:instrText>"</w:instrText>
      </w:r>
      <w:r w:rsidRPr="00EA48CC">
        <w:rPr>
          <w:szCs w:val="24"/>
        </w:rPr>
        <w:fldChar w:fldCharType="end"/>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"&gt;"</w:instrText>
      </w:r>
      <w:r w:rsidRPr="00EA48CC">
        <w:rPr>
          <w:szCs w:val="24"/>
        </w:rPr>
        <w:fldChar w:fldCharType="end"/>
      </w:r>
      <w:r w:rsidRPr="00EA48CC">
        <w:rPr>
          <w:szCs w:val="24"/>
        </w:rPr>
        <w:instrText>" ""</w:instrText>
      </w:r>
      <w:r w:rsidRPr="00EA48CC">
        <w:rPr>
          <w:szCs w:val="24"/>
        </w:rPr>
        <w:fldChar w:fldCharType="end"/>
      </w:r>
    </w:p>
    <w:p w14:paraId="5F9B03C6" w14:textId="69FE1E9B" w:rsidR="00EC1349" w:rsidRPr="00EA48CC" w:rsidRDefault="00EC1349" w:rsidP="00074E36">
      <w:pPr>
        <w:pStyle w:val="RefNorm"/>
        <w:autoSpaceDE w:val="0"/>
        <w:autoSpaceDN w:val="0"/>
        <w:adjustRightInd w:val="0"/>
        <w:spacing w:after="160"/>
        <w:rPr>
          <w:szCs w:val="24"/>
          <w:lang w:val="fr-BE"/>
        </w:rPr>
      </w:pPr>
      <w:r w:rsidRPr="00EA48CC">
        <w:rPr>
          <w:szCs w:val="24"/>
        </w:rPr>
        <w:fldChar w:fldCharType="begin"/>
      </w:r>
      <w:r w:rsidRPr="00EA48CC">
        <w:rPr>
          <w:szCs w:val="24"/>
          <w:lang w:val="fr-BE"/>
        </w:rPr>
        <w:instrText>IF "x_+3" "</w:instrText>
      </w:r>
      <w:r w:rsidRPr="00EA48CC">
        <w:rPr>
          <w:szCs w:val="24"/>
        </w:rPr>
        <w:fldChar w:fldCharType="begin"/>
      </w:r>
      <w:r w:rsidRPr="00EA48CC">
        <w:rPr>
          <w:szCs w:val="24"/>
          <w:lang w:val="fr-BE"/>
        </w:rPr>
        <w:instrText>IF</w:instrText>
      </w:r>
      <w:r w:rsidRPr="00EA48CC">
        <w:rPr>
          <w:szCs w:val="24"/>
        </w:rPr>
        <w:fldChar w:fldCharType="begin"/>
      </w:r>
      <w:r w:rsidRPr="00EA48CC">
        <w:rPr>
          <w:szCs w:val="24"/>
          <w:lang w:val="fr-BE"/>
        </w:rPr>
        <w:instrText>DOCPROPERTY "x_t"</w:instrText>
      </w:r>
      <w:r w:rsidRPr="00EA48CC">
        <w:rPr>
          <w:szCs w:val="24"/>
        </w:rPr>
        <w:fldChar w:fldCharType="separate"/>
      </w:r>
      <w:r w:rsidR="00BD1298" w:rsidRPr="00EA48CC">
        <w:rPr>
          <w:szCs w:val="24"/>
          <w:lang w:val="fr-BE"/>
        </w:rPr>
        <w:instrText>N</w:instrText>
      </w:r>
      <w:r w:rsidRPr="00EA48CC">
        <w:rPr>
          <w:szCs w:val="24"/>
        </w:rPr>
        <w:fldChar w:fldCharType="end"/>
      </w:r>
      <w:r w:rsidRPr="00EA48CC">
        <w:rPr>
          <w:szCs w:val="24"/>
          <w:lang w:val="fr-BE"/>
        </w:rPr>
        <w:instrText>&lt;&gt; N "&lt;</w:instrText>
      </w:r>
      <w:r w:rsidRPr="00EA48CC">
        <w:rPr>
          <w:szCs w:val="24"/>
        </w:rPr>
        <w:fldChar w:fldCharType="begin"/>
      </w:r>
      <w:r w:rsidRPr="00EA48CC">
        <w:rPr>
          <w:szCs w:val="24"/>
          <w:lang w:val="fr-BE"/>
        </w:rPr>
        <w:instrText>QUOTE "std"</w:instrText>
      </w:r>
      <w:r w:rsidRPr="00EA48CC">
        <w:rPr>
          <w:szCs w:val="24"/>
        </w:rPr>
        <w:fldChar w:fldCharType="separate"/>
      </w:r>
      <w:r w:rsidRPr="00EA48CC">
        <w:rPr>
          <w:szCs w:val="24"/>
          <w:lang w:val="fr-BE"/>
        </w:rPr>
        <w:instrText>std</w:instrText>
      </w:r>
      <w:r w:rsidRPr="00EA48CC">
        <w:rPr>
          <w:szCs w:val="24"/>
        </w:rPr>
        <w:fldChar w:fldCharType="end"/>
      </w:r>
      <w:r w:rsidRPr="00EA48CC">
        <w:rPr>
          <w:szCs w:val="24"/>
          <w:lang w:val="fr-BE"/>
        </w:rPr>
        <w:instrText>"</w:instrText>
      </w:r>
      <w:r w:rsidRPr="00EA48CC">
        <w:rPr>
          <w:szCs w:val="24"/>
        </w:rPr>
        <w:fldChar w:fldCharType="end"/>
      </w:r>
      <w:r w:rsidRPr="00EA48CC">
        <w:rPr>
          <w:szCs w:val="24"/>
        </w:rPr>
        <w:fldChar w:fldCharType="begin"/>
      </w:r>
      <w:r w:rsidRPr="00EA48CC">
        <w:rPr>
          <w:szCs w:val="24"/>
          <w:lang w:val="fr-BE"/>
        </w:rPr>
        <w:instrText>IF</w:instrText>
      </w:r>
      <w:r w:rsidRPr="00EA48CC">
        <w:rPr>
          <w:szCs w:val="24"/>
        </w:rPr>
        <w:fldChar w:fldCharType="begin"/>
      </w:r>
      <w:r w:rsidRPr="00EA48CC">
        <w:rPr>
          <w:szCs w:val="24"/>
          <w:lang w:val="fr-BE"/>
        </w:rPr>
        <w:instrText>= AND(</w:instrText>
      </w:r>
      <w:r w:rsidRPr="00EA48CC">
        <w:rPr>
          <w:szCs w:val="24"/>
        </w:rPr>
        <w:fldChar w:fldCharType="begin"/>
      </w:r>
      <w:r w:rsidRPr="00EA48CC">
        <w:rPr>
          <w:szCs w:val="24"/>
          <w:lang w:val="fr-BE"/>
        </w:rPr>
        <w:instrText>COMPARE</w:instrText>
      </w:r>
      <w:r w:rsidRPr="00EA48CC">
        <w:rPr>
          <w:szCs w:val="24"/>
        </w:rPr>
        <w:fldChar w:fldCharType="begin"/>
      </w:r>
      <w:r w:rsidRPr="00EA48CC">
        <w:rPr>
          <w:szCs w:val="24"/>
          <w:lang w:val="fr-BE"/>
        </w:rPr>
        <w:instrText>DOCPROPERTY "x_t"</w:instrText>
      </w:r>
      <w:r w:rsidRPr="00EA48CC">
        <w:rPr>
          <w:szCs w:val="24"/>
        </w:rPr>
        <w:fldChar w:fldCharType="separate"/>
      </w:r>
      <w:r w:rsidR="00BD1298" w:rsidRPr="00EA48CC">
        <w:rPr>
          <w:szCs w:val="24"/>
          <w:lang w:val="fr-BE"/>
        </w:rPr>
        <w:instrText>N</w:instrText>
      </w:r>
      <w:r w:rsidRPr="00EA48CC">
        <w:rPr>
          <w:szCs w:val="24"/>
        </w:rPr>
        <w:fldChar w:fldCharType="end"/>
      </w:r>
      <w:r w:rsidRPr="00EA48CC">
        <w:rPr>
          <w:szCs w:val="24"/>
          <w:lang w:val="fr-BE"/>
        </w:rPr>
        <w:instrText>&lt;&gt; N</w:instrText>
      </w:r>
      <w:r w:rsidRPr="00EA48CC">
        <w:rPr>
          <w:szCs w:val="24"/>
        </w:rPr>
        <w:fldChar w:fldCharType="separate"/>
      </w:r>
      <w:r w:rsidR="00BD1298" w:rsidRPr="00EA48CC">
        <w:rPr>
          <w:noProof/>
          <w:szCs w:val="24"/>
          <w:lang w:val="fr-BE"/>
        </w:rPr>
        <w:instrText>0</w:instrText>
      </w:r>
      <w:r w:rsidRPr="00EA48CC">
        <w:rPr>
          <w:szCs w:val="24"/>
        </w:rPr>
        <w:fldChar w:fldCharType="end"/>
      </w:r>
      <w:r w:rsidRPr="00EA48CC">
        <w:rPr>
          <w:szCs w:val="24"/>
          <w:lang w:val="fr-BE"/>
        </w:rPr>
        <w:instrText>,</w:instrText>
      </w:r>
      <w:r w:rsidRPr="00EA48CC">
        <w:rPr>
          <w:szCs w:val="24"/>
        </w:rPr>
        <w:fldChar w:fldCharType="begin"/>
      </w:r>
      <w:r w:rsidRPr="00EA48CC">
        <w:rPr>
          <w:szCs w:val="24"/>
          <w:lang w:val="fr-BE"/>
        </w:rPr>
        <w:instrText>COMPARE</w:instrText>
      </w:r>
      <w:r w:rsidRPr="00EA48CC">
        <w:rPr>
          <w:szCs w:val="24"/>
        </w:rPr>
        <w:fldChar w:fldCharType="begin"/>
      </w:r>
      <w:r w:rsidRPr="00EA48CC">
        <w:rPr>
          <w:szCs w:val="24"/>
          <w:lang w:val="fr-BE"/>
        </w:rPr>
        <w:instrText>DOCPROPERTY "x_a"</w:instrText>
      </w:r>
      <w:r w:rsidRPr="00EA48CC">
        <w:rPr>
          <w:szCs w:val="24"/>
        </w:rPr>
        <w:fldChar w:fldCharType="separate"/>
      </w:r>
      <w:r w:rsidR="00BD1298" w:rsidRPr="00EA48CC">
        <w:rPr>
          <w:szCs w:val="24"/>
          <w:lang w:val="fr-BE"/>
        </w:rPr>
        <w:instrText>N</w:instrText>
      </w:r>
      <w:r w:rsidRPr="00EA48CC">
        <w:rPr>
          <w:szCs w:val="24"/>
        </w:rPr>
        <w:fldChar w:fldCharType="end"/>
      </w:r>
      <w:r w:rsidRPr="00EA48CC">
        <w:rPr>
          <w:szCs w:val="24"/>
          <w:lang w:val="fr-BE"/>
        </w:rPr>
        <w:instrText>&lt;&gt; N</w:instrText>
      </w:r>
      <w:r w:rsidRPr="00EA48CC">
        <w:rPr>
          <w:szCs w:val="24"/>
        </w:rPr>
        <w:fldChar w:fldCharType="separate"/>
      </w:r>
      <w:r w:rsidR="00BD1298" w:rsidRPr="00EA48CC">
        <w:rPr>
          <w:noProof/>
          <w:szCs w:val="24"/>
          <w:lang w:val="fr-BE"/>
        </w:rPr>
        <w:instrText>0</w:instrText>
      </w:r>
      <w:r w:rsidRPr="00EA48CC">
        <w:rPr>
          <w:szCs w:val="24"/>
        </w:rPr>
        <w:fldChar w:fldCharType="end"/>
      </w:r>
      <w:r w:rsidRPr="00EA48CC">
        <w:rPr>
          <w:szCs w:val="24"/>
          <w:lang w:val="fr-BE"/>
        </w:rPr>
        <w:instrText>)</w:instrText>
      </w:r>
      <w:r w:rsidRPr="00EA48CC">
        <w:rPr>
          <w:szCs w:val="24"/>
        </w:rPr>
        <w:fldChar w:fldCharType="separate"/>
      </w:r>
      <w:r w:rsidR="00BD1298" w:rsidRPr="00EA48CC">
        <w:rPr>
          <w:b/>
          <w:noProof/>
          <w:szCs w:val="24"/>
          <w:lang w:val="fr-BE"/>
        </w:rPr>
        <w:instrText>!Syntax Error, ,,</w:instrText>
      </w:r>
      <w:r w:rsidRPr="00EA48CC">
        <w:rPr>
          <w:szCs w:val="24"/>
        </w:rPr>
        <w:fldChar w:fldCharType="end"/>
      </w:r>
      <w:r w:rsidRPr="00EA48CC">
        <w:rPr>
          <w:szCs w:val="24"/>
          <w:lang w:val="fr-BE"/>
        </w:rPr>
        <w:instrText>= 1 "</w:instrText>
      </w:r>
      <w:r w:rsidRPr="00EA48CC">
        <w:rPr>
          <w:szCs w:val="24"/>
        </w:rPr>
        <w:fldChar w:fldCharType="begin"/>
      </w:r>
      <w:r w:rsidRPr="00EA48CC">
        <w:rPr>
          <w:szCs w:val="24"/>
          <w:lang w:val="fr-BE"/>
        </w:rPr>
        <w:instrText>QUOTE ""</w:instrText>
      </w:r>
      <w:r w:rsidRPr="00EA48CC">
        <w:rPr>
          <w:szCs w:val="24"/>
        </w:rPr>
        <w:fldChar w:fldCharType="end"/>
      </w:r>
      <w:r w:rsidRPr="00EA48CC">
        <w:rPr>
          <w:szCs w:val="24"/>
          <w:lang w:val="fr-BE"/>
        </w:rPr>
        <w:instrText>"</w:instrText>
      </w:r>
      <w:r w:rsidRPr="00EA48CC">
        <w:rPr>
          <w:szCs w:val="24"/>
        </w:rPr>
        <w:fldChar w:fldCharType="end"/>
      </w:r>
      <w:r w:rsidRPr="00EA48CC">
        <w:rPr>
          <w:szCs w:val="24"/>
        </w:rPr>
        <w:fldChar w:fldCharType="begin"/>
      </w:r>
      <w:r w:rsidRPr="00EA48CC">
        <w:rPr>
          <w:szCs w:val="24"/>
          <w:lang w:val="fr-BE"/>
        </w:rPr>
        <w:instrText>IF</w:instrText>
      </w:r>
      <w:r w:rsidRPr="00EA48CC">
        <w:rPr>
          <w:szCs w:val="24"/>
        </w:rPr>
        <w:fldChar w:fldCharType="begin"/>
      </w:r>
      <w:r w:rsidRPr="00EA48CC">
        <w:rPr>
          <w:szCs w:val="24"/>
          <w:lang w:val="fr-BE"/>
        </w:rPr>
        <w:instrText>DOCPROPERTY "x_t"</w:instrText>
      </w:r>
      <w:r w:rsidRPr="00EA48CC">
        <w:rPr>
          <w:szCs w:val="24"/>
        </w:rPr>
        <w:fldChar w:fldCharType="separate"/>
      </w:r>
      <w:r w:rsidR="00BD1298" w:rsidRPr="00EA48CC">
        <w:rPr>
          <w:szCs w:val="24"/>
          <w:lang w:val="fr-BE"/>
        </w:rPr>
        <w:instrText>N</w:instrText>
      </w:r>
      <w:r w:rsidRPr="00EA48CC">
        <w:rPr>
          <w:szCs w:val="24"/>
        </w:rPr>
        <w:fldChar w:fldCharType="end"/>
      </w:r>
      <w:r w:rsidRPr="00EA48CC">
        <w:rPr>
          <w:szCs w:val="24"/>
          <w:lang w:val="fr-BE"/>
        </w:rPr>
        <w:instrText>&lt;&gt; N "&gt;"</w:instrText>
      </w:r>
      <w:r w:rsidRPr="00EA48CC">
        <w:rPr>
          <w:szCs w:val="24"/>
        </w:rPr>
        <w:fldChar w:fldCharType="end"/>
      </w:r>
      <w:r w:rsidRPr="00EA48CC">
        <w:rPr>
          <w:szCs w:val="24"/>
          <w:lang w:val="fr-BE"/>
        </w:rPr>
        <w:instrText>" "</w:instrText>
      </w:r>
      <w:r w:rsidRPr="00EA48CC">
        <w:rPr>
          <w:szCs w:val="24"/>
        </w:rPr>
        <w:fldChar w:fldCharType="begin"/>
      </w:r>
      <w:r w:rsidRPr="00EA48CC">
        <w:rPr>
          <w:szCs w:val="24"/>
          <w:lang w:val="fr-BE"/>
        </w:rPr>
        <w:instrText>QUOTE " _id=\"b2\""</w:instrText>
      </w:r>
      <w:r w:rsidRPr="00EA48CC">
        <w:rPr>
          <w:szCs w:val="24"/>
        </w:rPr>
        <w:fldChar w:fldCharType="separate"/>
      </w:r>
      <w:r w:rsidRPr="00EA48CC">
        <w:rPr>
          <w:szCs w:val="24"/>
          <w:lang w:val="fr-BE"/>
        </w:rPr>
        <w:instrText xml:space="preserve"> _id="b2"</w:instrText>
      </w:r>
      <w:r w:rsidRPr="00EA48CC">
        <w:rPr>
          <w:szCs w:val="24"/>
        </w:rPr>
        <w:fldChar w:fldCharType="end"/>
      </w:r>
      <w:r w:rsidRPr="00EA48CC">
        <w:rPr>
          <w:szCs w:val="24"/>
          <w:lang w:val="fr-BE"/>
        </w:rPr>
        <w:instrText>"</w:instrText>
      </w:r>
      <w:r w:rsidRPr="00EA48CC">
        <w:rPr>
          <w:szCs w:val="24"/>
        </w:rPr>
        <w:fldChar w:fldCharType="end"/>
      </w:r>
      <w:r w:rsidRPr="00EA48CC">
        <w:rPr>
          <w:rStyle w:val="stdpublisher"/>
          <w:szCs w:val="24"/>
          <w:shd w:val="clear" w:color="auto" w:fill="auto"/>
          <w:lang w:val="fr-BE"/>
        </w:rPr>
        <w:t>EN</w:t>
      </w:r>
      <w:r w:rsidRPr="00EA48CC">
        <w:rPr>
          <w:szCs w:val="24"/>
          <w:lang w:val="fr-BE"/>
        </w:rPr>
        <w:t> </w:t>
      </w:r>
      <w:r w:rsidRPr="00EA48CC">
        <w:rPr>
          <w:rStyle w:val="stddocNumber"/>
          <w:szCs w:val="24"/>
          <w:shd w:val="clear" w:color="auto" w:fill="auto"/>
          <w:lang w:val="fr-BE"/>
        </w:rPr>
        <w:t>1991</w:t>
      </w:r>
      <w:r w:rsidRPr="00EA48CC">
        <w:rPr>
          <w:szCs w:val="24"/>
          <w:lang w:val="fr-BE"/>
        </w:rPr>
        <w:t xml:space="preserve"> </w:t>
      </w:r>
      <w:r w:rsidR="00D32402" w:rsidRPr="00EA48CC">
        <w:rPr>
          <w:lang w:val="fr-BE"/>
        </w:rPr>
        <w:t>(</w:t>
      </w:r>
      <w:r w:rsidR="00D32402" w:rsidRPr="00EA48CC">
        <w:rPr>
          <w:rStyle w:val="stddocPartNumber"/>
          <w:szCs w:val="24"/>
          <w:shd w:val="clear" w:color="auto" w:fill="auto"/>
          <w:lang w:val="fr-BE"/>
        </w:rPr>
        <w:t>all parts</w:t>
      </w:r>
      <w:r w:rsidR="00D32402" w:rsidRPr="00EA48CC">
        <w:rPr>
          <w:lang w:val="fr-BE"/>
        </w:rPr>
        <w:t>)</w:t>
      </w:r>
      <w:r w:rsidRPr="00EA48CC">
        <w:rPr>
          <w:lang w:val="fr-BE"/>
        </w:rPr>
        <w:t xml:space="preserve">, </w:t>
      </w:r>
      <w:r w:rsidRPr="00EA48CC">
        <w:rPr>
          <w:rStyle w:val="stddocTitle"/>
          <w:szCs w:val="24"/>
          <w:shd w:val="clear" w:color="auto" w:fill="auto"/>
          <w:lang w:val="fr-BE"/>
        </w:rPr>
        <w:t>Eurocode 1: Actions on structures</w:t>
      </w:r>
      <w:r w:rsidRPr="00EA48CC">
        <w:rPr>
          <w:szCs w:val="24"/>
        </w:rPr>
        <w:fldChar w:fldCharType="begin"/>
      </w:r>
      <w:r w:rsidRPr="00EA48CC">
        <w:rPr>
          <w:szCs w:val="24"/>
          <w:lang w:val="fr-BE"/>
        </w:rPr>
        <w:instrText>IF "x_-3" "</w:instrText>
      </w:r>
      <w:r w:rsidRPr="00EA48CC">
        <w:rPr>
          <w:szCs w:val="24"/>
        </w:rPr>
        <w:fldChar w:fldCharType="begin"/>
      </w:r>
      <w:r w:rsidRPr="00EA48CC">
        <w:rPr>
          <w:szCs w:val="24"/>
          <w:lang w:val="fr-BE"/>
        </w:rPr>
        <w:instrText>IF</w:instrText>
      </w:r>
      <w:r w:rsidRPr="00EA48CC">
        <w:rPr>
          <w:szCs w:val="24"/>
        </w:rPr>
        <w:fldChar w:fldCharType="begin"/>
      </w:r>
      <w:r w:rsidRPr="00EA48CC">
        <w:rPr>
          <w:szCs w:val="24"/>
          <w:lang w:val="fr-BE"/>
        </w:rPr>
        <w:instrText>DOCPROPERTY "x_t"</w:instrText>
      </w:r>
      <w:r w:rsidRPr="00EA48CC">
        <w:rPr>
          <w:szCs w:val="24"/>
        </w:rPr>
        <w:fldChar w:fldCharType="separate"/>
      </w:r>
      <w:r w:rsidR="00BD1298" w:rsidRPr="00EA48CC">
        <w:rPr>
          <w:szCs w:val="24"/>
          <w:lang w:val="fr-BE"/>
        </w:rPr>
        <w:instrText>N</w:instrText>
      </w:r>
      <w:r w:rsidRPr="00EA48CC">
        <w:rPr>
          <w:szCs w:val="24"/>
        </w:rPr>
        <w:fldChar w:fldCharType="end"/>
      </w:r>
      <w:r w:rsidRPr="00EA48CC">
        <w:rPr>
          <w:szCs w:val="24"/>
          <w:lang w:val="fr-BE"/>
        </w:rPr>
        <w:instrText>&lt;&gt; N "&lt;/</w:instrText>
      </w:r>
      <w:r w:rsidRPr="00EA48CC">
        <w:rPr>
          <w:szCs w:val="24"/>
        </w:rPr>
        <w:fldChar w:fldCharType="begin"/>
      </w:r>
      <w:r w:rsidRPr="00EA48CC">
        <w:rPr>
          <w:szCs w:val="24"/>
          <w:lang w:val="fr-BE"/>
        </w:rPr>
        <w:instrText>QUOTE "std"</w:instrText>
      </w:r>
      <w:r w:rsidRPr="00EA48CC">
        <w:rPr>
          <w:szCs w:val="24"/>
        </w:rPr>
        <w:fldChar w:fldCharType="separate"/>
      </w:r>
      <w:r w:rsidRPr="00EA48CC">
        <w:rPr>
          <w:szCs w:val="24"/>
          <w:lang w:val="fr-BE"/>
        </w:rPr>
        <w:instrText>std</w:instrText>
      </w:r>
      <w:r w:rsidRPr="00EA48CC">
        <w:rPr>
          <w:szCs w:val="24"/>
        </w:rPr>
        <w:fldChar w:fldCharType="end"/>
      </w:r>
      <w:r w:rsidRPr="00EA48CC">
        <w:rPr>
          <w:szCs w:val="24"/>
          <w:lang w:val="fr-BE"/>
        </w:rPr>
        <w:instrText>"</w:instrText>
      </w:r>
      <w:r w:rsidRPr="00EA48CC">
        <w:rPr>
          <w:szCs w:val="24"/>
        </w:rPr>
        <w:fldChar w:fldCharType="end"/>
      </w:r>
      <w:r w:rsidRPr="00EA48CC">
        <w:rPr>
          <w:szCs w:val="24"/>
        </w:rPr>
        <w:fldChar w:fldCharType="begin"/>
      </w:r>
      <w:r w:rsidRPr="00EA48CC">
        <w:rPr>
          <w:szCs w:val="24"/>
          <w:lang w:val="fr-BE"/>
        </w:rPr>
        <w:instrText>IF</w:instrText>
      </w:r>
      <w:r w:rsidRPr="00EA48CC">
        <w:rPr>
          <w:szCs w:val="24"/>
        </w:rPr>
        <w:fldChar w:fldCharType="begin"/>
      </w:r>
      <w:r w:rsidRPr="00EA48CC">
        <w:rPr>
          <w:szCs w:val="24"/>
          <w:lang w:val="fr-BE"/>
        </w:rPr>
        <w:instrText>DOCPROPERTY "x_t"</w:instrText>
      </w:r>
      <w:r w:rsidRPr="00EA48CC">
        <w:rPr>
          <w:szCs w:val="24"/>
        </w:rPr>
        <w:fldChar w:fldCharType="separate"/>
      </w:r>
      <w:r w:rsidR="00BD1298" w:rsidRPr="00EA48CC">
        <w:rPr>
          <w:szCs w:val="24"/>
          <w:lang w:val="fr-BE"/>
        </w:rPr>
        <w:instrText>N</w:instrText>
      </w:r>
      <w:r w:rsidRPr="00EA48CC">
        <w:rPr>
          <w:szCs w:val="24"/>
        </w:rPr>
        <w:fldChar w:fldCharType="end"/>
      </w:r>
      <w:r w:rsidRPr="00EA48CC">
        <w:rPr>
          <w:szCs w:val="24"/>
          <w:lang w:val="fr-BE"/>
        </w:rPr>
        <w:instrText>&lt;&gt; N "&gt;"</w:instrText>
      </w:r>
      <w:r w:rsidRPr="00EA48CC">
        <w:rPr>
          <w:szCs w:val="24"/>
        </w:rPr>
        <w:fldChar w:fldCharType="end"/>
      </w:r>
      <w:r w:rsidRPr="00EA48CC">
        <w:rPr>
          <w:szCs w:val="24"/>
          <w:lang w:val="fr-BE"/>
        </w:rPr>
        <w:instrText>" ""</w:instrText>
      </w:r>
      <w:r w:rsidRPr="00EA48CC">
        <w:rPr>
          <w:szCs w:val="24"/>
        </w:rPr>
        <w:fldChar w:fldCharType="end"/>
      </w:r>
    </w:p>
    <w:p w14:paraId="0AF8E434" w14:textId="7E6C43CD" w:rsidR="00EC1349" w:rsidRPr="00EA48CC" w:rsidRDefault="00EC1349" w:rsidP="00074E36">
      <w:pPr>
        <w:pStyle w:val="RefNorm"/>
        <w:autoSpaceDE w:val="0"/>
        <w:autoSpaceDN w:val="0"/>
        <w:adjustRightInd w:val="0"/>
        <w:spacing w:after="160"/>
        <w:rPr>
          <w:szCs w:val="24"/>
        </w:rPr>
      </w:pPr>
      <w:r w:rsidRPr="00EA48CC">
        <w:rPr>
          <w:szCs w:val="24"/>
        </w:rPr>
        <w:fldChar w:fldCharType="begin"/>
      </w:r>
      <w:r w:rsidRPr="00EA48CC">
        <w:rPr>
          <w:szCs w:val="24"/>
        </w:rPr>
        <w:instrText>IF "x_+3" "</w:instrText>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"&lt;</w:instrText>
      </w:r>
      <w:r w:rsidRPr="00EA48CC">
        <w:rPr>
          <w:szCs w:val="24"/>
        </w:rPr>
        <w:fldChar w:fldCharType="begin"/>
      </w:r>
      <w:r w:rsidRPr="00EA48CC">
        <w:rPr>
          <w:szCs w:val="24"/>
        </w:rPr>
        <w:instrText>QUOTE "std"</w:instrText>
      </w:r>
      <w:r w:rsidRPr="00EA48CC">
        <w:rPr>
          <w:szCs w:val="24"/>
        </w:rPr>
        <w:fldChar w:fldCharType="separate"/>
      </w:r>
      <w:r w:rsidRPr="00EA48CC">
        <w:rPr>
          <w:szCs w:val="24"/>
        </w:rPr>
        <w:instrText>std</w:instrText>
      </w:r>
      <w:r w:rsidRPr="00EA48CC">
        <w:rPr>
          <w:szCs w:val="24"/>
        </w:rPr>
        <w:fldChar w:fldCharType="end"/>
      </w:r>
      <w:r w:rsidRPr="00EA48CC">
        <w:rPr>
          <w:szCs w:val="24"/>
        </w:rPr>
        <w:instrText>"</w:instrText>
      </w:r>
      <w:r w:rsidRPr="00EA48CC">
        <w:rPr>
          <w:szCs w:val="24"/>
        </w:rPr>
        <w:fldChar w:fldCharType="end"/>
      </w:r>
      <w:r w:rsidRPr="00EA48CC">
        <w:rPr>
          <w:szCs w:val="24"/>
        </w:rPr>
        <w:fldChar w:fldCharType="begin"/>
      </w:r>
      <w:r w:rsidRPr="00EA48CC">
        <w:rPr>
          <w:szCs w:val="24"/>
        </w:rPr>
        <w:instrText>IF</w:instrText>
      </w:r>
      <w:r w:rsidRPr="00EA48CC">
        <w:rPr>
          <w:szCs w:val="24"/>
        </w:rPr>
        <w:fldChar w:fldCharType="begin"/>
      </w:r>
      <w:r w:rsidRPr="00EA48CC">
        <w:rPr>
          <w:szCs w:val="24"/>
        </w:rPr>
        <w:instrText>= AND(</w:instrText>
      </w:r>
      <w:r w:rsidRPr="00EA48CC">
        <w:rPr>
          <w:szCs w:val="24"/>
        </w:rPr>
        <w:fldChar w:fldCharType="begin"/>
      </w:r>
      <w:r w:rsidRPr="00EA48CC">
        <w:rPr>
          <w:szCs w:val="24"/>
        </w:rPr>
        <w:instrText>COMPARE</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w:instrText>
      </w:r>
      <w:r w:rsidRPr="00EA48CC">
        <w:rPr>
          <w:szCs w:val="24"/>
        </w:rPr>
        <w:fldChar w:fldCharType="separate"/>
      </w:r>
      <w:r w:rsidR="00BD1298" w:rsidRPr="00EA48CC">
        <w:rPr>
          <w:noProof/>
          <w:szCs w:val="24"/>
        </w:rPr>
        <w:instrText>0</w:instrText>
      </w:r>
      <w:r w:rsidRPr="00EA48CC">
        <w:rPr>
          <w:szCs w:val="24"/>
        </w:rPr>
        <w:fldChar w:fldCharType="end"/>
      </w:r>
      <w:r w:rsidRPr="00EA48CC">
        <w:rPr>
          <w:szCs w:val="24"/>
        </w:rPr>
        <w:instrText>,</w:instrText>
      </w:r>
      <w:r w:rsidRPr="00EA48CC">
        <w:rPr>
          <w:szCs w:val="24"/>
        </w:rPr>
        <w:fldChar w:fldCharType="begin"/>
      </w:r>
      <w:r w:rsidRPr="00EA48CC">
        <w:rPr>
          <w:szCs w:val="24"/>
        </w:rPr>
        <w:instrText>COMPARE</w:instrText>
      </w:r>
      <w:r w:rsidRPr="00EA48CC">
        <w:rPr>
          <w:szCs w:val="24"/>
        </w:rPr>
        <w:fldChar w:fldCharType="begin"/>
      </w:r>
      <w:r w:rsidRPr="00EA48CC">
        <w:rPr>
          <w:szCs w:val="24"/>
        </w:rPr>
        <w:instrText>DOCPROPERTY "x_a"</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w:instrText>
      </w:r>
      <w:r w:rsidRPr="00EA48CC">
        <w:rPr>
          <w:szCs w:val="24"/>
        </w:rPr>
        <w:fldChar w:fldCharType="separate"/>
      </w:r>
      <w:r w:rsidR="00BD1298" w:rsidRPr="00EA48CC">
        <w:rPr>
          <w:noProof/>
          <w:szCs w:val="24"/>
        </w:rPr>
        <w:instrText>0</w:instrText>
      </w:r>
      <w:r w:rsidRPr="00EA48CC">
        <w:rPr>
          <w:szCs w:val="24"/>
        </w:rPr>
        <w:fldChar w:fldCharType="end"/>
      </w:r>
      <w:r w:rsidRPr="00EA48CC">
        <w:rPr>
          <w:szCs w:val="24"/>
        </w:rPr>
        <w:instrText>)</w:instrText>
      </w:r>
      <w:r w:rsidRPr="00EA48CC">
        <w:rPr>
          <w:szCs w:val="24"/>
        </w:rPr>
        <w:fldChar w:fldCharType="separate"/>
      </w:r>
      <w:r w:rsidR="00BD1298" w:rsidRPr="00EA48CC">
        <w:rPr>
          <w:b/>
          <w:noProof/>
          <w:szCs w:val="24"/>
        </w:rPr>
        <w:instrText>!Syntax Error, ,,</w:instrText>
      </w:r>
      <w:r w:rsidRPr="00EA48CC">
        <w:rPr>
          <w:szCs w:val="24"/>
        </w:rPr>
        <w:fldChar w:fldCharType="end"/>
      </w:r>
      <w:r w:rsidRPr="00EA48CC">
        <w:rPr>
          <w:szCs w:val="24"/>
        </w:rPr>
        <w:instrText>= 1 "</w:instrText>
      </w:r>
      <w:r w:rsidRPr="00EA48CC">
        <w:rPr>
          <w:szCs w:val="24"/>
        </w:rPr>
        <w:fldChar w:fldCharType="begin"/>
      </w:r>
      <w:r w:rsidRPr="00EA48CC">
        <w:rPr>
          <w:szCs w:val="24"/>
        </w:rPr>
        <w:instrText>QUOTE ""</w:instrText>
      </w:r>
      <w:r w:rsidRPr="00EA48CC">
        <w:rPr>
          <w:szCs w:val="24"/>
        </w:rPr>
        <w:fldChar w:fldCharType="end"/>
      </w:r>
      <w:r w:rsidRPr="00EA48CC">
        <w:rPr>
          <w:szCs w:val="24"/>
        </w:rPr>
        <w:instrText>"</w:instrText>
      </w:r>
      <w:r w:rsidRPr="00EA48CC">
        <w:rPr>
          <w:szCs w:val="24"/>
        </w:rPr>
        <w:fldChar w:fldCharType="end"/>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"&gt;"</w:instrText>
      </w:r>
      <w:r w:rsidRPr="00EA48CC">
        <w:rPr>
          <w:szCs w:val="24"/>
        </w:rPr>
        <w:fldChar w:fldCharType="end"/>
      </w:r>
      <w:r w:rsidRPr="00EA48CC">
        <w:rPr>
          <w:szCs w:val="24"/>
        </w:rPr>
        <w:instrText>" "</w:instrText>
      </w:r>
      <w:r w:rsidRPr="00EA48CC">
        <w:rPr>
          <w:szCs w:val="24"/>
        </w:rPr>
        <w:fldChar w:fldCharType="begin"/>
      </w:r>
      <w:r w:rsidRPr="00EA48CC">
        <w:rPr>
          <w:szCs w:val="24"/>
        </w:rPr>
        <w:instrText>QUOTE " _id=\"b4\""</w:instrText>
      </w:r>
      <w:r w:rsidRPr="00EA48CC">
        <w:rPr>
          <w:szCs w:val="24"/>
        </w:rPr>
        <w:fldChar w:fldCharType="separate"/>
      </w:r>
      <w:r w:rsidRPr="00EA48CC">
        <w:rPr>
          <w:szCs w:val="24"/>
        </w:rPr>
        <w:instrText xml:space="preserve"> _id="b4"</w:instrText>
      </w:r>
      <w:r w:rsidRPr="00EA48CC">
        <w:rPr>
          <w:szCs w:val="24"/>
        </w:rPr>
        <w:fldChar w:fldCharType="end"/>
      </w:r>
      <w:r w:rsidRPr="00EA48CC">
        <w:rPr>
          <w:szCs w:val="24"/>
        </w:rPr>
        <w:instrText>"</w:instrText>
      </w:r>
      <w:r w:rsidRPr="00EA48CC">
        <w:rPr>
          <w:szCs w:val="24"/>
        </w:rPr>
        <w:fldChar w:fldCharType="end"/>
      </w:r>
      <w:r w:rsidRPr="00EA48CC">
        <w:rPr>
          <w:rStyle w:val="stdpublisher"/>
          <w:szCs w:val="24"/>
          <w:shd w:val="clear" w:color="auto" w:fill="auto"/>
        </w:rPr>
        <w:t>prEN</w:t>
      </w:r>
      <w:r w:rsidRPr="00EA48CC">
        <w:rPr>
          <w:szCs w:val="24"/>
        </w:rPr>
        <w:t>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Pr="00EA48CC">
        <w:rPr>
          <w:szCs w:val="24"/>
        </w:rPr>
        <w:t>:</w:t>
      </w:r>
      <w:r w:rsidRPr="00EA48CC">
        <w:rPr>
          <w:rStyle w:val="stdyear"/>
          <w:szCs w:val="24"/>
          <w:shd w:val="clear" w:color="auto" w:fill="auto"/>
        </w:rPr>
        <w:t>2019</w:t>
      </w:r>
      <w:r w:rsidRPr="00EA48CC">
        <w:rPr>
          <w:szCs w:val="24"/>
        </w:rPr>
        <w:t xml:space="preserve">, </w:t>
      </w:r>
      <w:r w:rsidRPr="00EA48CC">
        <w:rPr>
          <w:rStyle w:val="stddocTitle"/>
          <w:szCs w:val="24"/>
          <w:shd w:val="clear" w:color="auto" w:fill="auto"/>
        </w:rPr>
        <w:t xml:space="preserve">Eurocode 6 </w:t>
      </w:r>
      <w:r w:rsidR="00D32402" w:rsidRPr="00EA48CC">
        <w:rPr>
          <w:rStyle w:val="stddocTitle"/>
          <w:szCs w:val="24"/>
          <w:shd w:val="clear" w:color="auto" w:fill="auto"/>
        </w:rPr>
        <w:t>—</w:t>
      </w:r>
      <w:r w:rsidRPr="00EA48CC">
        <w:rPr>
          <w:rStyle w:val="stddocTitle"/>
          <w:szCs w:val="24"/>
          <w:shd w:val="clear" w:color="auto" w:fill="auto"/>
        </w:rPr>
        <w:t xml:space="preserve"> Design of masonry structures — Part 1-1: General rules for reinforced and unreinforced masonry structures</w:t>
      </w:r>
      <w:r w:rsidRPr="00EA48CC">
        <w:rPr>
          <w:szCs w:val="24"/>
        </w:rPr>
        <w:fldChar w:fldCharType="begin"/>
      </w:r>
      <w:r w:rsidRPr="00EA48CC">
        <w:rPr>
          <w:szCs w:val="24"/>
        </w:rPr>
        <w:instrText>IF "x_-3" "</w:instrText>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"&lt;/</w:instrText>
      </w:r>
      <w:r w:rsidRPr="00EA48CC">
        <w:rPr>
          <w:szCs w:val="24"/>
        </w:rPr>
        <w:fldChar w:fldCharType="begin"/>
      </w:r>
      <w:r w:rsidRPr="00EA48CC">
        <w:rPr>
          <w:szCs w:val="24"/>
        </w:rPr>
        <w:instrText>QUOTE "std"</w:instrText>
      </w:r>
      <w:r w:rsidRPr="00EA48CC">
        <w:rPr>
          <w:szCs w:val="24"/>
        </w:rPr>
        <w:fldChar w:fldCharType="separate"/>
      </w:r>
      <w:r w:rsidRPr="00EA48CC">
        <w:rPr>
          <w:szCs w:val="24"/>
        </w:rPr>
        <w:instrText>std</w:instrText>
      </w:r>
      <w:r w:rsidRPr="00EA48CC">
        <w:rPr>
          <w:szCs w:val="24"/>
        </w:rPr>
        <w:fldChar w:fldCharType="end"/>
      </w:r>
      <w:r w:rsidRPr="00EA48CC">
        <w:rPr>
          <w:szCs w:val="24"/>
        </w:rPr>
        <w:instrText>"</w:instrText>
      </w:r>
      <w:r w:rsidRPr="00EA48CC">
        <w:rPr>
          <w:szCs w:val="24"/>
        </w:rPr>
        <w:fldChar w:fldCharType="end"/>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"&gt;"</w:instrText>
      </w:r>
      <w:r w:rsidRPr="00EA48CC">
        <w:rPr>
          <w:szCs w:val="24"/>
        </w:rPr>
        <w:fldChar w:fldCharType="end"/>
      </w:r>
      <w:r w:rsidRPr="00EA48CC">
        <w:rPr>
          <w:szCs w:val="24"/>
        </w:rPr>
        <w:instrText>" ""</w:instrText>
      </w:r>
      <w:r w:rsidRPr="00EA48CC">
        <w:rPr>
          <w:szCs w:val="24"/>
        </w:rPr>
        <w:fldChar w:fldCharType="end"/>
      </w:r>
    </w:p>
    <w:p w14:paraId="09575A50" w14:textId="77777777" w:rsidR="00EC1349" w:rsidRPr="00EA48CC" w:rsidRDefault="00EC1349" w:rsidP="00074E36">
      <w:pPr>
        <w:pStyle w:val="RefNorm"/>
        <w:autoSpaceDE w:val="0"/>
        <w:autoSpaceDN w:val="0"/>
        <w:adjustRightInd w:val="0"/>
        <w:spacing w:after="160"/>
        <w:rPr>
          <w:szCs w:val="24"/>
        </w:rPr>
      </w:pPr>
      <w:r w:rsidRPr="00EA48CC">
        <w:rPr>
          <w:szCs w:val="24"/>
        </w:rPr>
        <w:fldChar w:fldCharType="begin"/>
      </w:r>
      <w:r w:rsidRPr="00EA48CC">
        <w:rPr>
          <w:szCs w:val="24"/>
        </w:rPr>
        <w:instrText>IF "x_+3" "</w:instrText>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"&lt;</w:instrText>
      </w:r>
      <w:r w:rsidRPr="00EA48CC">
        <w:rPr>
          <w:szCs w:val="24"/>
        </w:rPr>
        <w:fldChar w:fldCharType="begin"/>
      </w:r>
      <w:r w:rsidRPr="00EA48CC">
        <w:rPr>
          <w:szCs w:val="24"/>
        </w:rPr>
        <w:instrText>QUOTE "std"</w:instrText>
      </w:r>
      <w:r w:rsidRPr="00EA48CC">
        <w:rPr>
          <w:szCs w:val="24"/>
        </w:rPr>
        <w:fldChar w:fldCharType="separate"/>
      </w:r>
      <w:r w:rsidRPr="00EA48CC">
        <w:rPr>
          <w:szCs w:val="24"/>
        </w:rPr>
        <w:instrText>std</w:instrText>
      </w:r>
      <w:r w:rsidRPr="00EA48CC">
        <w:rPr>
          <w:szCs w:val="24"/>
        </w:rPr>
        <w:fldChar w:fldCharType="end"/>
      </w:r>
      <w:r w:rsidRPr="00EA48CC">
        <w:rPr>
          <w:szCs w:val="24"/>
        </w:rPr>
        <w:instrText>"</w:instrText>
      </w:r>
      <w:r w:rsidRPr="00EA48CC">
        <w:rPr>
          <w:szCs w:val="24"/>
        </w:rPr>
        <w:fldChar w:fldCharType="end"/>
      </w:r>
      <w:r w:rsidRPr="00EA48CC">
        <w:rPr>
          <w:szCs w:val="24"/>
        </w:rPr>
        <w:fldChar w:fldCharType="begin"/>
      </w:r>
      <w:r w:rsidRPr="00EA48CC">
        <w:rPr>
          <w:szCs w:val="24"/>
        </w:rPr>
        <w:instrText>IF</w:instrText>
      </w:r>
      <w:r w:rsidRPr="00EA48CC">
        <w:rPr>
          <w:szCs w:val="24"/>
        </w:rPr>
        <w:fldChar w:fldCharType="begin"/>
      </w:r>
      <w:r w:rsidRPr="00EA48CC">
        <w:rPr>
          <w:szCs w:val="24"/>
        </w:rPr>
        <w:instrText>= AND(</w:instrText>
      </w:r>
      <w:r w:rsidRPr="00EA48CC">
        <w:rPr>
          <w:szCs w:val="24"/>
        </w:rPr>
        <w:fldChar w:fldCharType="begin"/>
      </w:r>
      <w:r w:rsidRPr="00EA48CC">
        <w:rPr>
          <w:szCs w:val="24"/>
        </w:rPr>
        <w:instrText>COMPARE</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w:instrText>
      </w:r>
      <w:r w:rsidRPr="00EA48CC">
        <w:rPr>
          <w:szCs w:val="24"/>
        </w:rPr>
        <w:fldChar w:fldCharType="separate"/>
      </w:r>
      <w:r w:rsidR="00BD1298" w:rsidRPr="00EA48CC">
        <w:rPr>
          <w:noProof/>
          <w:szCs w:val="24"/>
        </w:rPr>
        <w:instrText>0</w:instrText>
      </w:r>
      <w:r w:rsidRPr="00EA48CC">
        <w:rPr>
          <w:szCs w:val="24"/>
        </w:rPr>
        <w:fldChar w:fldCharType="end"/>
      </w:r>
      <w:r w:rsidRPr="00EA48CC">
        <w:rPr>
          <w:szCs w:val="24"/>
        </w:rPr>
        <w:instrText>,</w:instrText>
      </w:r>
      <w:r w:rsidRPr="00EA48CC">
        <w:rPr>
          <w:szCs w:val="24"/>
        </w:rPr>
        <w:fldChar w:fldCharType="begin"/>
      </w:r>
      <w:r w:rsidRPr="00EA48CC">
        <w:rPr>
          <w:szCs w:val="24"/>
        </w:rPr>
        <w:instrText>COMPARE</w:instrText>
      </w:r>
      <w:r w:rsidRPr="00EA48CC">
        <w:rPr>
          <w:szCs w:val="24"/>
        </w:rPr>
        <w:fldChar w:fldCharType="begin"/>
      </w:r>
      <w:r w:rsidRPr="00EA48CC">
        <w:rPr>
          <w:szCs w:val="24"/>
        </w:rPr>
        <w:instrText>DOCPROPERTY "x_a"</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w:instrText>
      </w:r>
      <w:r w:rsidRPr="00EA48CC">
        <w:rPr>
          <w:szCs w:val="24"/>
        </w:rPr>
        <w:fldChar w:fldCharType="separate"/>
      </w:r>
      <w:r w:rsidR="00BD1298" w:rsidRPr="00EA48CC">
        <w:rPr>
          <w:noProof/>
          <w:szCs w:val="24"/>
        </w:rPr>
        <w:instrText>0</w:instrText>
      </w:r>
      <w:r w:rsidRPr="00EA48CC">
        <w:rPr>
          <w:szCs w:val="24"/>
        </w:rPr>
        <w:fldChar w:fldCharType="end"/>
      </w:r>
      <w:r w:rsidRPr="00EA48CC">
        <w:rPr>
          <w:szCs w:val="24"/>
        </w:rPr>
        <w:instrText>)</w:instrText>
      </w:r>
      <w:r w:rsidRPr="00EA48CC">
        <w:rPr>
          <w:szCs w:val="24"/>
        </w:rPr>
        <w:fldChar w:fldCharType="separate"/>
      </w:r>
      <w:r w:rsidR="00BD1298" w:rsidRPr="00EA48CC">
        <w:rPr>
          <w:b/>
          <w:noProof/>
          <w:szCs w:val="24"/>
        </w:rPr>
        <w:instrText>!Syntax Error, ,,</w:instrText>
      </w:r>
      <w:r w:rsidRPr="00EA48CC">
        <w:rPr>
          <w:szCs w:val="24"/>
        </w:rPr>
        <w:fldChar w:fldCharType="end"/>
      </w:r>
      <w:r w:rsidRPr="00EA48CC">
        <w:rPr>
          <w:szCs w:val="24"/>
        </w:rPr>
        <w:instrText>= 1 "</w:instrText>
      </w:r>
      <w:r w:rsidRPr="00EA48CC">
        <w:rPr>
          <w:szCs w:val="24"/>
        </w:rPr>
        <w:fldChar w:fldCharType="begin"/>
      </w:r>
      <w:r w:rsidRPr="00EA48CC">
        <w:rPr>
          <w:szCs w:val="24"/>
        </w:rPr>
        <w:instrText>QUOTE ""</w:instrText>
      </w:r>
      <w:r w:rsidRPr="00EA48CC">
        <w:rPr>
          <w:szCs w:val="24"/>
        </w:rPr>
        <w:fldChar w:fldCharType="end"/>
      </w:r>
      <w:r w:rsidRPr="00EA48CC">
        <w:rPr>
          <w:szCs w:val="24"/>
        </w:rPr>
        <w:instrText>"</w:instrText>
      </w:r>
      <w:r w:rsidRPr="00EA48CC">
        <w:rPr>
          <w:szCs w:val="24"/>
        </w:rPr>
        <w:fldChar w:fldCharType="end"/>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"&gt;"</w:instrText>
      </w:r>
      <w:r w:rsidRPr="00EA48CC">
        <w:rPr>
          <w:szCs w:val="24"/>
        </w:rPr>
        <w:fldChar w:fldCharType="end"/>
      </w:r>
      <w:r w:rsidRPr="00EA48CC">
        <w:rPr>
          <w:szCs w:val="24"/>
        </w:rPr>
        <w:instrText>" "</w:instrText>
      </w:r>
      <w:r w:rsidRPr="00EA48CC">
        <w:rPr>
          <w:szCs w:val="24"/>
        </w:rPr>
        <w:fldChar w:fldCharType="begin"/>
      </w:r>
      <w:r w:rsidRPr="00EA48CC">
        <w:rPr>
          <w:szCs w:val="24"/>
        </w:rPr>
        <w:instrText>QUOTE " _id=\"b5\""</w:instrText>
      </w:r>
      <w:r w:rsidRPr="00EA48CC">
        <w:rPr>
          <w:szCs w:val="24"/>
        </w:rPr>
        <w:fldChar w:fldCharType="separate"/>
      </w:r>
      <w:r w:rsidRPr="00EA48CC">
        <w:rPr>
          <w:szCs w:val="24"/>
        </w:rPr>
        <w:instrText xml:space="preserve"> _id="b5"</w:instrText>
      </w:r>
      <w:r w:rsidRPr="00EA48CC">
        <w:rPr>
          <w:szCs w:val="24"/>
        </w:rPr>
        <w:fldChar w:fldCharType="end"/>
      </w:r>
      <w:r w:rsidRPr="00EA48CC">
        <w:rPr>
          <w:szCs w:val="24"/>
        </w:rPr>
        <w:instrText>"</w:instrText>
      </w:r>
      <w:r w:rsidRPr="00EA48CC">
        <w:rPr>
          <w:szCs w:val="24"/>
        </w:rPr>
        <w:fldChar w:fldCharType="end"/>
      </w:r>
      <w:r w:rsidRPr="00EA48CC">
        <w:rPr>
          <w:rStyle w:val="stdpublisher"/>
          <w:szCs w:val="24"/>
          <w:shd w:val="clear" w:color="auto" w:fill="auto"/>
        </w:rPr>
        <w:t>EN</w:t>
      </w:r>
      <w:r w:rsidRPr="00EA48CC">
        <w:rPr>
          <w:szCs w:val="24"/>
        </w:rPr>
        <w:t> </w:t>
      </w:r>
      <w:r w:rsidRPr="00EA48CC">
        <w:rPr>
          <w:rStyle w:val="stddocNumber"/>
          <w:szCs w:val="24"/>
          <w:shd w:val="clear" w:color="auto" w:fill="auto"/>
        </w:rPr>
        <w:t>1996</w:t>
      </w:r>
      <w:r w:rsidRPr="00EA48CC">
        <w:rPr>
          <w:szCs w:val="24"/>
        </w:rPr>
        <w:noBreakHyphen/>
      </w:r>
      <w:r w:rsidRPr="00EA48CC">
        <w:rPr>
          <w:rStyle w:val="stddocPartNumber"/>
          <w:szCs w:val="24"/>
          <w:shd w:val="clear" w:color="auto" w:fill="auto"/>
        </w:rPr>
        <w:t>2</w:t>
      </w:r>
      <w:r w:rsidRPr="00EA48CC">
        <w:rPr>
          <w:szCs w:val="24"/>
        </w:rPr>
        <w:t xml:space="preserve">, </w:t>
      </w:r>
      <w:r w:rsidRPr="00EA48CC">
        <w:rPr>
          <w:rStyle w:val="stddocTitle"/>
          <w:szCs w:val="24"/>
          <w:shd w:val="clear" w:color="auto" w:fill="auto"/>
        </w:rPr>
        <w:t>Eurocode 6 — Design of masonry structures - Part 2: Design considerations, selection of materials and execution of masonry</w:t>
      </w:r>
      <w:r w:rsidRPr="00EA48CC">
        <w:rPr>
          <w:szCs w:val="24"/>
        </w:rPr>
        <w:fldChar w:fldCharType="begin"/>
      </w:r>
      <w:r w:rsidRPr="00EA48CC">
        <w:rPr>
          <w:szCs w:val="24"/>
        </w:rPr>
        <w:instrText>IF "x_-3" "</w:instrText>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"&lt;/</w:instrText>
      </w:r>
      <w:r w:rsidRPr="00EA48CC">
        <w:rPr>
          <w:szCs w:val="24"/>
        </w:rPr>
        <w:fldChar w:fldCharType="begin"/>
      </w:r>
      <w:r w:rsidRPr="00EA48CC">
        <w:rPr>
          <w:szCs w:val="24"/>
        </w:rPr>
        <w:instrText>QUOTE "std"</w:instrText>
      </w:r>
      <w:r w:rsidRPr="00EA48CC">
        <w:rPr>
          <w:szCs w:val="24"/>
        </w:rPr>
        <w:fldChar w:fldCharType="separate"/>
      </w:r>
      <w:r w:rsidRPr="00EA48CC">
        <w:rPr>
          <w:szCs w:val="24"/>
        </w:rPr>
        <w:instrText>std</w:instrText>
      </w:r>
      <w:r w:rsidRPr="00EA48CC">
        <w:rPr>
          <w:szCs w:val="24"/>
        </w:rPr>
        <w:fldChar w:fldCharType="end"/>
      </w:r>
      <w:r w:rsidRPr="00EA48CC">
        <w:rPr>
          <w:szCs w:val="24"/>
        </w:rPr>
        <w:instrText>"</w:instrText>
      </w:r>
      <w:r w:rsidRPr="00EA48CC">
        <w:rPr>
          <w:szCs w:val="24"/>
        </w:rPr>
        <w:fldChar w:fldCharType="end"/>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"&gt;"</w:instrText>
      </w:r>
      <w:r w:rsidRPr="00EA48CC">
        <w:rPr>
          <w:szCs w:val="24"/>
        </w:rPr>
        <w:fldChar w:fldCharType="end"/>
      </w:r>
      <w:r w:rsidRPr="00EA48CC">
        <w:rPr>
          <w:szCs w:val="24"/>
        </w:rPr>
        <w:instrText>" ""</w:instrText>
      </w:r>
      <w:r w:rsidRPr="00EA48CC">
        <w:rPr>
          <w:szCs w:val="24"/>
        </w:rPr>
        <w:fldChar w:fldCharType="end"/>
      </w:r>
    </w:p>
    <w:p w14:paraId="7730641C" w14:textId="77777777" w:rsidR="00EC1349" w:rsidRPr="00EA48CC" w:rsidRDefault="00EC1349">
      <w:pPr>
        <w:pStyle w:val="RefNorm"/>
        <w:autoSpaceDE w:val="0"/>
        <w:autoSpaceDN w:val="0"/>
        <w:adjustRightInd w:val="0"/>
        <w:rPr>
          <w:szCs w:val="24"/>
        </w:rPr>
      </w:pPr>
      <w:r w:rsidRPr="00EA48CC">
        <w:rPr>
          <w:szCs w:val="24"/>
        </w:rPr>
        <w:fldChar w:fldCharType="begin"/>
      </w:r>
      <w:r w:rsidRPr="00EA48CC">
        <w:rPr>
          <w:szCs w:val="24"/>
        </w:rPr>
        <w:instrText>IF "x_+3" "</w:instrText>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"&lt;</w:instrText>
      </w:r>
      <w:r w:rsidRPr="00EA48CC">
        <w:rPr>
          <w:szCs w:val="24"/>
        </w:rPr>
        <w:fldChar w:fldCharType="begin"/>
      </w:r>
      <w:r w:rsidRPr="00EA48CC">
        <w:rPr>
          <w:szCs w:val="24"/>
        </w:rPr>
        <w:instrText>QUOTE "std"</w:instrText>
      </w:r>
      <w:r w:rsidRPr="00EA48CC">
        <w:rPr>
          <w:szCs w:val="24"/>
        </w:rPr>
        <w:fldChar w:fldCharType="separate"/>
      </w:r>
      <w:r w:rsidRPr="00EA48CC">
        <w:rPr>
          <w:szCs w:val="24"/>
        </w:rPr>
        <w:instrText>std</w:instrText>
      </w:r>
      <w:r w:rsidRPr="00EA48CC">
        <w:rPr>
          <w:szCs w:val="24"/>
        </w:rPr>
        <w:fldChar w:fldCharType="end"/>
      </w:r>
      <w:r w:rsidRPr="00EA48CC">
        <w:rPr>
          <w:szCs w:val="24"/>
        </w:rPr>
        <w:instrText>"</w:instrText>
      </w:r>
      <w:r w:rsidRPr="00EA48CC">
        <w:rPr>
          <w:szCs w:val="24"/>
        </w:rPr>
        <w:fldChar w:fldCharType="end"/>
      </w:r>
      <w:r w:rsidRPr="00EA48CC">
        <w:rPr>
          <w:szCs w:val="24"/>
        </w:rPr>
        <w:fldChar w:fldCharType="begin"/>
      </w:r>
      <w:r w:rsidRPr="00EA48CC">
        <w:rPr>
          <w:szCs w:val="24"/>
        </w:rPr>
        <w:instrText>IF</w:instrText>
      </w:r>
      <w:r w:rsidRPr="00EA48CC">
        <w:rPr>
          <w:szCs w:val="24"/>
        </w:rPr>
        <w:fldChar w:fldCharType="begin"/>
      </w:r>
      <w:r w:rsidRPr="00EA48CC">
        <w:rPr>
          <w:szCs w:val="24"/>
        </w:rPr>
        <w:instrText>= AND(</w:instrText>
      </w:r>
      <w:r w:rsidRPr="00EA48CC">
        <w:rPr>
          <w:szCs w:val="24"/>
        </w:rPr>
        <w:fldChar w:fldCharType="begin"/>
      </w:r>
      <w:r w:rsidRPr="00EA48CC">
        <w:rPr>
          <w:szCs w:val="24"/>
        </w:rPr>
        <w:instrText>COMPARE</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w:instrText>
      </w:r>
      <w:r w:rsidRPr="00EA48CC">
        <w:rPr>
          <w:szCs w:val="24"/>
        </w:rPr>
        <w:fldChar w:fldCharType="separate"/>
      </w:r>
      <w:r w:rsidR="00BD1298" w:rsidRPr="00EA48CC">
        <w:rPr>
          <w:noProof/>
          <w:szCs w:val="24"/>
        </w:rPr>
        <w:instrText>0</w:instrText>
      </w:r>
      <w:r w:rsidRPr="00EA48CC">
        <w:rPr>
          <w:szCs w:val="24"/>
        </w:rPr>
        <w:fldChar w:fldCharType="end"/>
      </w:r>
      <w:r w:rsidRPr="00EA48CC">
        <w:rPr>
          <w:szCs w:val="24"/>
        </w:rPr>
        <w:instrText>,</w:instrText>
      </w:r>
      <w:r w:rsidRPr="00EA48CC">
        <w:rPr>
          <w:szCs w:val="24"/>
        </w:rPr>
        <w:fldChar w:fldCharType="begin"/>
      </w:r>
      <w:r w:rsidRPr="00EA48CC">
        <w:rPr>
          <w:szCs w:val="24"/>
        </w:rPr>
        <w:instrText>COMPARE</w:instrText>
      </w:r>
      <w:r w:rsidRPr="00EA48CC">
        <w:rPr>
          <w:szCs w:val="24"/>
        </w:rPr>
        <w:fldChar w:fldCharType="begin"/>
      </w:r>
      <w:r w:rsidRPr="00EA48CC">
        <w:rPr>
          <w:szCs w:val="24"/>
        </w:rPr>
        <w:instrText>DOCPROPERTY "x_a"</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w:instrText>
      </w:r>
      <w:r w:rsidRPr="00EA48CC">
        <w:rPr>
          <w:szCs w:val="24"/>
        </w:rPr>
        <w:fldChar w:fldCharType="separate"/>
      </w:r>
      <w:r w:rsidR="00BD1298" w:rsidRPr="00EA48CC">
        <w:rPr>
          <w:noProof/>
          <w:szCs w:val="24"/>
        </w:rPr>
        <w:instrText>0</w:instrText>
      </w:r>
      <w:r w:rsidRPr="00EA48CC">
        <w:rPr>
          <w:szCs w:val="24"/>
        </w:rPr>
        <w:fldChar w:fldCharType="end"/>
      </w:r>
      <w:r w:rsidRPr="00EA48CC">
        <w:rPr>
          <w:szCs w:val="24"/>
        </w:rPr>
        <w:instrText>)</w:instrText>
      </w:r>
      <w:r w:rsidRPr="00EA48CC">
        <w:rPr>
          <w:szCs w:val="24"/>
        </w:rPr>
        <w:fldChar w:fldCharType="separate"/>
      </w:r>
      <w:r w:rsidR="00BD1298" w:rsidRPr="00EA48CC">
        <w:rPr>
          <w:b/>
          <w:noProof/>
          <w:szCs w:val="24"/>
        </w:rPr>
        <w:instrText>!Syntax Error, ,,</w:instrText>
      </w:r>
      <w:r w:rsidRPr="00EA48CC">
        <w:rPr>
          <w:szCs w:val="24"/>
        </w:rPr>
        <w:fldChar w:fldCharType="end"/>
      </w:r>
      <w:r w:rsidRPr="00EA48CC">
        <w:rPr>
          <w:szCs w:val="24"/>
        </w:rPr>
        <w:instrText>= 1 "</w:instrText>
      </w:r>
      <w:r w:rsidRPr="00EA48CC">
        <w:rPr>
          <w:szCs w:val="24"/>
        </w:rPr>
        <w:fldChar w:fldCharType="begin"/>
      </w:r>
      <w:r w:rsidRPr="00EA48CC">
        <w:rPr>
          <w:szCs w:val="24"/>
        </w:rPr>
        <w:instrText>QUOTE ""</w:instrText>
      </w:r>
      <w:r w:rsidRPr="00EA48CC">
        <w:rPr>
          <w:szCs w:val="24"/>
        </w:rPr>
        <w:fldChar w:fldCharType="end"/>
      </w:r>
      <w:r w:rsidRPr="00EA48CC">
        <w:rPr>
          <w:szCs w:val="24"/>
        </w:rPr>
        <w:instrText>"</w:instrText>
      </w:r>
      <w:r w:rsidRPr="00EA48CC">
        <w:rPr>
          <w:szCs w:val="24"/>
        </w:rPr>
        <w:fldChar w:fldCharType="end"/>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"&gt;"</w:instrText>
      </w:r>
      <w:r w:rsidRPr="00EA48CC">
        <w:rPr>
          <w:szCs w:val="24"/>
        </w:rPr>
        <w:fldChar w:fldCharType="end"/>
      </w:r>
      <w:r w:rsidRPr="00EA48CC">
        <w:rPr>
          <w:szCs w:val="24"/>
        </w:rPr>
        <w:instrText>" "</w:instrText>
      </w:r>
      <w:r w:rsidRPr="00EA48CC">
        <w:rPr>
          <w:szCs w:val="24"/>
        </w:rPr>
        <w:fldChar w:fldCharType="begin"/>
      </w:r>
      <w:r w:rsidRPr="00EA48CC">
        <w:rPr>
          <w:szCs w:val="24"/>
        </w:rPr>
        <w:instrText>QUOTE " _id=\"b6\""</w:instrText>
      </w:r>
      <w:r w:rsidRPr="00EA48CC">
        <w:rPr>
          <w:szCs w:val="24"/>
        </w:rPr>
        <w:fldChar w:fldCharType="separate"/>
      </w:r>
      <w:r w:rsidRPr="00EA48CC">
        <w:rPr>
          <w:szCs w:val="24"/>
        </w:rPr>
        <w:instrText xml:space="preserve"> _id="b6"</w:instrText>
      </w:r>
      <w:r w:rsidRPr="00EA48CC">
        <w:rPr>
          <w:szCs w:val="24"/>
        </w:rPr>
        <w:fldChar w:fldCharType="end"/>
      </w:r>
      <w:r w:rsidRPr="00EA48CC">
        <w:rPr>
          <w:szCs w:val="24"/>
        </w:rPr>
        <w:instrText>"</w:instrText>
      </w:r>
      <w:r w:rsidRPr="00EA48CC">
        <w:rPr>
          <w:szCs w:val="24"/>
        </w:rPr>
        <w:fldChar w:fldCharType="end"/>
      </w:r>
      <w:r w:rsidRPr="00EA48CC">
        <w:rPr>
          <w:rStyle w:val="stdpublisher"/>
          <w:szCs w:val="24"/>
          <w:shd w:val="clear" w:color="auto" w:fill="auto"/>
        </w:rPr>
        <w:t>EN</w:t>
      </w:r>
      <w:r w:rsidRPr="00EA48CC">
        <w:rPr>
          <w:szCs w:val="24"/>
        </w:rPr>
        <w:t> </w:t>
      </w:r>
      <w:r w:rsidRPr="00EA48CC">
        <w:rPr>
          <w:rStyle w:val="stddocNumber"/>
          <w:szCs w:val="24"/>
          <w:shd w:val="clear" w:color="auto" w:fill="auto"/>
        </w:rPr>
        <w:t>1997</w:t>
      </w:r>
      <w:r w:rsidRPr="00EA48CC">
        <w:rPr>
          <w:szCs w:val="24"/>
        </w:rPr>
        <w:noBreakHyphen/>
      </w:r>
      <w:r w:rsidRPr="00EA48CC">
        <w:rPr>
          <w:rStyle w:val="stddocPartNumber"/>
          <w:szCs w:val="24"/>
          <w:shd w:val="clear" w:color="auto" w:fill="auto"/>
        </w:rPr>
        <w:t>1</w:t>
      </w:r>
      <w:r w:rsidRPr="00EA48CC">
        <w:rPr>
          <w:szCs w:val="24"/>
        </w:rPr>
        <w:t xml:space="preserve">, </w:t>
      </w:r>
      <w:r w:rsidRPr="00EA48CC">
        <w:rPr>
          <w:rStyle w:val="stddocTitle"/>
          <w:szCs w:val="24"/>
          <w:shd w:val="clear" w:color="auto" w:fill="auto"/>
        </w:rPr>
        <w:t>Eurocode 7 — Geotechnical design - Part 1: General rules</w:t>
      </w:r>
      <w:r w:rsidRPr="00EA48CC">
        <w:rPr>
          <w:szCs w:val="24"/>
        </w:rPr>
        <w:fldChar w:fldCharType="begin"/>
      </w:r>
      <w:r w:rsidRPr="00EA48CC">
        <w:rPr>
          <w:szCs w:val="24"/>
        </w:rPr>
        <w:instrText>IF "x_-3" "</w:instrText>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"&lt;/</w:instrText>
      </w:r>
      <w:r w:rsidRPr="00EA48CC">
        <w:rPr>
          <w:szCs w:val="24"/>
        </w:rPr>
        <w:fldChar w:fldCharType="begin"/>
      </w:r>
      <w:r w:rsidRPr="00EA48CC">
        <w:rPr>
          <w:szCs w:val="24"/>
        </w:rPr>
        <w:instrText>QUOTE "std"</w:instrText>
      </w:r>
      <w:r w:rsidRPr="00EA48CC">
        <w:rPr>
          <w:szCs w:val="24"/>
        </w:rPr>
        <w:fldChar w:fldCharType="separate"/>
      </w:r>
      <w:r w:rsidRPr="00EA48CC">
        <w:rPr>
          <w:szCs w:val="24"/>
        </w:rPr>
        <w:instrText>std</w:instrText>
      </w:r>
      <w:r w:rsidRPr="00EA48CC">
        <w:rPr>
          <w:szCs w:val="24"/>
        </w:rPr>
        <w:fldChar w:fldCharType="end"/>
      </w:r>
      <w:r w:rsidRPr="00EA48CC">
        <w:rPr>
          <w:szCs w:val="24"/>
        </w:rPr>
        <w:instrText>"</w:instrText>
      </w:r>
      <w:r w:rsidRPr="00EA48CC">
        <w:rPr>
          <w:szCs w:val="24"/>
        </w:rPr>
        <w:fldChar w:fldCharType="end"/>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"&gt;"</w:instrText>
      </w:r>
      <w:r w:rsidRPr="00EA48CC">
        <w:rPr>
          <w:szCs w:val="24"/>
        </w:rPr>
        <w:fldChar w:fldCharType="end"/>
      </w:r>
      <w:r w:rsidRPr="00EA48CC">
        <w:rPr>
          <w:szCs w:val="24"/>
        </w:rPr>
        <w:instrText>" ""</w:instrText>
      </w:r>
      <w:r w:rsidRPr="00EA48CC">
        <w:rPr>
          <w:szCs w:val="24"/>
        </w:rPr>
        <w:fldChar w:fldCharType="end"/>
      </w:r>
    </w:p>
    <w:p w14:paraId="167D7717" w14:textId="77777777" w:rsidR="00EC1349" w:rsidRPr="00EA48CC" w:rsidRDefault="00EC1349">
      <w:pPr>
        <w:pStyle w:val="Heading1"/>
        <w:autoSpaceDE w:val="0"/>
        <w:autoSpaceDN w:val="0"/>
        <w:adjustRightInd w:val="0"/>
        <w:rPr>
          <w:rFonts w:eastAsia="Times New Roman"/>
          <w:szCs w:val="24"/>
        </w:rPr>
      </w:pPr>
      <w:bookmarkStart w:id="7" w:name="_Toc66461753"/>
      <w:r w:rsidRPr="00EA48CC">
        <w:rPr>
          <w:rFonts w:eastAsia="Times New Roman"/>
          <w:szCs w:val="24"/>
        </w:rPr>
        <w:t>Terms, definitions and symbols</w:t>
      </w:r>
      <w:bookmarkEnd w:id="7"/>
    </w:p>
    <w:p w14:paraId="664E7D01" w14:textId="2E062210" w:rsidR="00EC1349" w:rsidRPr="00EA48CC" w:rsidRDefault="00EC1349">
      <w:pPr>
        <w:pStyle w:val="BodyText"/>
        <w:autoSpaceDE w:val="0"/>
        <w:autoSpaceDN w:val="0"/>
        <w:adjustRightInd w:val="0"/>
        <w:rPr>
          <w:szCs w:val="24"/>
        </w:rPr>
      </w:pPr>
      <w:r w:rsidRPr="00EA48CC">
        <w:rPr>
          <w:szCs w:val="24"/>
        </w:rPr>
        <w:t xml:space="preserve">For the purposes of this document, the terms and definitions given in </w:t>
      </w:r>
      <w:r w:rsidRPr="00EA48CC">
        <w:rPr>
          <w:rStyle w:val="stdpublisher"/>
          <w:szCs w:val="24"/>
          <w:shd w:val="clear" w:color="auto" w:fill="auto"/>
        </w:rPr>
        <w:t>prEN</w:t>
      </w:r>
      <w:r w:rsidRPr="00EA48CC">
        <w:rPr>
          <w:szCs w:val="24"/>
        </w:rPr>
        <w:t> </w:t>
      </w:r>
      <w:r w:rsidRPr="00EA48CC">
        <w:rPr>
          <w:rStyle w:val="stddocNumber"/>
          <w:szCs w:val="24"/>
          <w:shd w:val="clear" w:color="auto" w:fill="auto"/>
        </w:rPr>
        <w:t>1990</w:t>
      </w:r>
      <w:r w:rsidRPr="00EA48CC">
        <w:rPr>
          <w:szCs w:val="24"/>
        </w:rPr>
        <w:t xml:space="preserve">, </w:t>
      </w:r>
      <w:r w:rsidR="00B62BC2" w:rsidRPr="00EA48CC">
        <w:rPr>
          <w:rStyle w:val="stdpublisher"/>
          <w:szCs w:val="24"/>
          <w:shd w:val="clear" w:color="auto" w:fill="auto"/>
        </w:rPr>
        <w:t>prE</w:t>
      </w:r>
      <w:r w:rsidRPr="00EA48CC">
        <w:rPr>
          <w:rStyle w:val="stdpublisher"/>
          <w:szCs w:val="24"/>
          <w:shd w:val="clear" w:color="auto" w:fill="auto"/>
        </w:rPr>
        <w:t>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Pr="00EA48CC">
        <w:rPr>
          <w:szCs w:val="24"/>
        </w:rPr>
        <w:t xml:space="preserve"> and the following apply.</w:t>
      </w:r>
    </w:p>
    <w:p w14:paraId="6C1E6C6C" w14:textId="77777777" w:rsidR="00EC1349" w:rsidRPr="00EA48CC" w:rsidRDefault="00EC1349">
      <w:pPr>
        <w:pStyle w:val="Heading2"/>
        <w:tabs>
          <w:tab w:val="left" w:pos="400"/>
        </w:tabs>
        <w:autoSpaceDE w:val="0"/>
        <w:autoSpaceDN w:val="0"/>
        <w:adjustRightInd w:val="0"/>
        <w:rPr>
          <w:rFonts w:eastAsia="Times New Roman"/>
          <w:szCs w:val="24"/>
        </w:rPr>
      </w:pPr>
      <w:bookmarkStart w:id="8" w:name="_Toc66461754"/>
      <w:r w:rsidRPr="00EA48CC">
        <w:rPr>
          <w:rFonts w:eastAsia="Times New Roman"/>
          <w:szCs w:val="24"/>
        </w:rPr>
        <w:t>Terms relating to wall types</w:t>
      </w:r>
      <w:bookmarkEnd w:id="8"/>
    </w:p>
    <w:p w14:paraId="66325C00" w14:textId="77777777" w:rsidR="00EC1349" w:rsidRPr="00EA48CC" w:rsidRDefault="00EC1349">
      <w:pPr>
        <w:pStyle w:val="TermNum"/>
        <w:autoSpaceDE w:val="0"/>
        <w:autoSpaceDN w:val="0"/>
        <w:adjustRightInd w:val="0"/>
        <w:rPr>
          <w:szCs w:val="24"/>
        </w:rPr>
      </w:pPr>
      <w:r w:rsidRPr="00EA48CC">
        <w:rPr>
          <w:szCs w:val="24"/>
        </w:rPr>
        <w:t>3.1.1</w:t>
      </w:r>
    </w:p>
    <w:p w14:paraId="35005414" w14:textId="77777777" w:rsidR="00EC1349" w:rsidRPr="00EA48CC" w:rsidRDefault="00EC1349">
      <w:pPr>
        <w:pStyle w:val="Terms"/>
        <w:autoSpaceDE w:val="0"/>
        <w:autoSpaceDN w:val="0"/>
        <w:adjustRightInd w:val="0"/>
        <w:rPr>
          <w:szCs w:val="24"/>
        </w:rPr>
      </w:pPr>
      <w:r w:rsidRPr="00EA48CC">
        <w:rPr>
          <w:szCs w:val="24"/>
        </w:rPr>
        <w:t>basement wall</w:t>
      </w:r>
    </w:p>
    <w:p w14:paraId="68A64234" w14:textId="77777777" w:rsidR="00EC1349" w:rsidRPr="00EA48CC" w:rsidRDefault="00EC1349">
      <w:pPr>
        <w:pStyle w:val="Definition"/>
        <w:autoSpaceDE w:val="0"/>
        <w:autoSpaceDN w:val="0"/>
        <w:adjustRightInd w:val="0"/>
        <w:rPr>
          <w:szCs w:val="24"/>
        </w:rPr>
      </w:pPr>
      <w:r w:rsidRPr="00EA48CC">
        <w:rPr>
          <w:szCs w:val="24"/>
        </w:rPr>
        <w:t>retaining masonry wall constructed partly or fully below ground level</w:t>
      </w:r>
    </w:p>
    <w:p w14:paraId="4D46B4E8" w14:textId="77777777" w:rsidR="00EC1349" w:rsidRPr="00EA48CC" w:rsidRDefault="00EC1349">
      <w:pPr>
        <w:pStyle w:val="Heading2"/>
        <w:tabs>
          <w:tab w:val="left" w:pos="400"/>
        </w:tabs>
        <w:autoSpaceDE w:val="0"/>
        <w:autoSpaceDN w:val="0"/>
        <w:adjustRightInd w:val="0"/>
        <w:rPr>
          <w:rFonts w:eastAsia="Times New Roman"/>
          <w:szCs w:val="24"/>
        </w:rPr>
      </w:pPr>
      <w:bookmarkStart w:id="9" w:name="_Toc66461755"/>
      <w:r w:rsidRPr="00EA48CC">
        <w:rPr>
          <w:rFonts w:eastAsia="Times New Roman"/>
          <w:szCs w:val="24"/>
        </w:rPr>
        <w:t>Symbols</w:t>
      </w:r>
      <w:bookmarkEnd w:id="9"/>
    </w:p>
    <w:p w14:paraId="2C971754" w14:textId="0E1E4EE8" w:rsidR="00EC1349" w:rsidRPr="00EA48CC" w:rsidRDefault="00EC1349">
      <w:pPr>
        <w:pStyle w:val="BodyText"/>
        <w:autoSpaceDE w:val="0"/>
        <w:autoSpaceDN w:val="0"/>
        <w:adjustRightInd w:val="0"/>
        <w:rPr>
          <w:szCs w:val="24"/>
        </w:rPr>
      </w:pPr>
      <w:r w:rsidRPr="00EA48CC">
        <w:rPr>
          <w:szCs w:val="24"/>
        </w:rPr>
        <w:t xml:space="preserve">For the purposes of this document, the material-independent symbols given in </w:t>
      </w:r>
      <w:r w:rsidRPr="00EA48CC">
        <w:rPr>
          <w:rStyle w:val="stdpublisher"/>
          <w:szCs w:val="24"/>
          <w:shd w:val="clear" w:color="auto" w:fill="auto"/>
        </w:rPr>
        <w:t>prEN</w:t>
      </w:r>
      <w:r w:rsidRPr="00EA48CC">
        <w:rPr>
          <w:szCs w:val="24"/>
        </w:rPr>
        <w:t> </w:t>
      </w:r>
      <w:r w:rsidRPr="00EA48CC">
        <w:rPr>
          <w:rStyle w:val="stddocNumber"/>
          <w:szCs w:val="24"/>
          <w:shd w:val="clear" w:color="auto" w:fill="auto"/>
        </w:rPr>
        <w:t>1990</w:t>
      </w:r>
      <w:r w:rsidRPr="00EA48CC">
        <w:rPr>
          <w:szCs w:val="24"/>
        </w:rPr>
        <w:t xml:space="preserve">, the material-dependent symbols given in </w:t>
      </w:r>
      <w:r w:rsidR="00B62BC2" w:rsidRPr="00EA48CC">
        <w:rPr>
          <w:rStyle w:val="stdpublisher"/>
          <w:szCs w:val="24"/>
          <w:shd w:val="clear" w:color="auto" w:fill="auto"/>
        </w:rPr>
        <w:t>prE</w:t>
      </w:r>
      <w:r w:rsidRPr="00EA48CC">
        <w:rPr>
          <w:rStyle w:val="stdpublisher"/>
          <w:szCs w:val="24"/>
          <w:shd w:val="clear" w:color="auto" w:fill="auto"/>
        </w:rPr>
        <w:t>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Pr="00EA48CC">
        <w:rPr>
          <w:szCs w:val="24"/>
        </w:rPr>
        <w:t xml:space="preserve"> and the following material-dependent symbols apply.</w:t>
      </w:r>
    </w:p>
    <w:p w14:paraId="3B66AC56" w14:textId="77777777" w:rsidR="00EC1349" w:rsidRPr="00EA48CC" w:rsidRDefault="00EC1349">
      <w:pPr>
        <w:pStyle w:val="BodyText"/>
        <w:autoSpaceDE w:val="0"/>
        <w:autoSpaceDN w:val="0"/>
        <w:adjustRightInd w:val="0"/>
        <w:rPr>
          <w:b/>
          <w:szCs w:val="24"/>
        </w:rPr>
      </w:pPr>
      <w:r w:rsidRPr="00EA48CC">
        <w:rPr>
          <w:b/>
          <w:szCs w:val="24"/>
        </w:rPr>
        <w:t>Latin upper case letters</w:t>
      </w:r>
    </w:p>
    <w:tbl>
      <w:tblPr>
        <w:tblW w:w="0" w:type="auto"/>
        <w:tblInd w:w="10" w:type="dxa"/>
        <w:tblCellMar>
          <w:left w:w="100" w:type="dxa"/>
        </w:tblCellMar>
        <w:tblLook w:val="0000" w:firstRow="0" w:lastRow="0" w:firstColumn="0" w:lastColumn="0" w:noHBand="0" w:noVBand="0"/>
      </w:tblPr>
      <w:tblGrid>
        <w:gridCol w:w="799"/>
        <w:gridCol w:w="8933"/>
      </w:tblGrid>
      <w:tr w:rsidR="00EC1349" w:rsidRPr="00EA48CC" w14:paraId="63D88618" w14:textId="77777777" w:rsidTr="00956DF2">
        <w:tc>
          <w:tcPr>
            <w:tcW w:w="799" w:type="dxa"/>
          </w:tcPr>
          <w:p w14:paraId="07B22798" w14:textId="324046B7" w:rsidR="00EC1349" w:rsidRPr="00EA48CC" w:rsidRDefault="00EC1349" w:rsidP="00522B7C">
            <w:pPr>
              <w:pStyle w:val="Tablebody"/>
              <w:autoSpaceDE w:val="0"/>
              <w:autoSpaceDN w:val="0"/>
              <w:adjustRightInd w:val="0"/>
              <w:spacing w:after="160"/>
              <w:rPr>
                <w:i/>
              </w:rPr>
            </w:pPr>
            <w:r w:rsidRPr="00EA48CC">
              <w:rPr>
                <w:i/>
                <w:szCs w:val="24"/>
              </w:rPr>
              <w:t>K</w:t>
            </w:r>
            <w:r w:rsidRPr="00EA48CC">
              <w:rPr>
                <w:szCs w:val="24"/>
                <w:vertAlign w:val="subscript"/>
              </w:rPr>
              <w:t>e</w:t>
            </w:r>
          </w:p>
        </w:tc>
        <w:tc>
          <w:tcPr>
            <w:tcW w:w="8933" w:type="dxa"/>
          </w:tcPr>
          <w:p w14:paraId="58A59882" w14:textId="531C8295" w:rsidR="00EC1349" w:rsidRPr="00EA48CC" w:rsidRDefault="00EC1349" w:rsidP="00522B7C">
            <w:pPr>
              <w:pStyle w:val="Tablebody"/>
              <w:autoSpaceDE w:val="0"/>
              <w:autoSpaceDN w:val="0"/>
              <w:adjustRightInd w:val="0"/>
              <w:spacing w:after="160"/>
            </w:pPr>
            <w:r w:rsidRPr="00EA48CC">
              <w:rPr>
                <w:szCs w:val="24"/>
              </w:rPr>
              <w:t>earth pressure coefficient;</w:t>
            </w:r>
          </w:p>
        </w:tc>
      </w:tr>
      <w:tr w:rsidR="00EC1349" w:rsidRPr="00EA48CC" w14:paraId="55E72213" w14:textId="77777777" w:rsidTr="00956DF2">
        <w:tc>
          <w:tcPr>
            <w:tcW w:w="799" w:type="dxa"/>
          </w:tcPr>
          <w:p w14:paraId="049D42E1" w14:textId="322E46E5" w:rsidR="00EC1349" w:rsidRPr="00EA48CC" w:rsidRDefault="00EC1349" w:rsidP="00522B7C">
            <w:pPr>
              <w:pStyle w:val="Tablebody"/>
              <w:autoSpaceDE w:val="0"/>
              <w:autoSpaceDN w:val="0"/>
              <w:adjustRightInd w:val="0"/>
              <w:spacing w:after="160"/>
              <w:rPr>
                <w:i/>
              </w:rPr>
            </w:pPr>
            <w:r w:rsidRPr="00EA48CC">
              <w:rPr>
                <w:i/>
                <w:szCs w:val="24"/>
              </w:rPr>
              <w:t>N</w:t>
            </w:r>
            <w:r w:rsidRPr="00EA48CC">
              <w:rPr>
                <w:szCs w:val="24"/>
                <w:vertAlign w:val="subscript"/>
              </w:rPr>
              <w:t>Ed,max</w:t>
            </w:r>
          </w:p>
        </w:tc>
        <w:tc>
          <w:tcPr>
            <w:tcW w:w="8933" w:type="dxa"/>
          </w:tcPr>
          <w:p w14:paraId="201B6464" w14:textId="635FD108" w:rsidR="00EC1349" w:rsidRPr="00EA48CC" w:rsidRDefault="00EC1349" w:rsidP="00522B7C">
            <w:pPr>
              <w:pStyle w:val="Tablebody"/>
              <w:autoSpaceDE w:val="0"/>
              <w:autoSpaceDN w:val="0"/>
              <w:adjustRightInd w:val="0"/>
              <w:spacing w:after="160"/>
            </w:pPr>
            <w:r w:rsidRPr="00EA48CC">
              <w:rPr>
                <w:szCs w:val="24"/>
              </w:rPr>
              <w:t>design value of the maximum vertical load at mid height of the fill;</w:t>
            </w:r>
          </w:p>
        </w:tc>
      </w:tr>
      <w:tr w:rsidR="00EC1349" w:rsidRPr="00EA48CC" w14:paraId="7DE1D08A" w14:textId="77777777" w:rsidTr="00956DF2">
        <w:tc>
          <w:tcPr>
            <w:tcW w:w="799" w:type="dxa"/>
          </w:tcPr>
          <w:p w14:paraId="1F131343" w14:textId="11190AEF" w:rsidR="00EC1349" w:rsidRPr="00EA48CC" w:rsidRDefault="00EC1349" w:rsidP="00522B7C">
            <w:pPr>
              <w:pStyle w:val="Tablebody"/>
              <w:autoSpaceDE w:val="0"/>
              <w:autoSpaceDN w:val="0"/>
              <w:adjustRightInd w:val="0"/>
              <w:spacing w:after="160"/>
              <w:rPr>
                <w:i/>
              </w:rPr>
            </w:pPr>
            <w:r w:rsidRPr="00EA48CC">
              <w:rPr>
                <w:i/>
                <w:szCs w:val="24"/>
              </w:rPr>
              <w:t>N</w:t>
            </w:r>
            <w:r w:rsidRPr="00EA48CC">
              <w:rPr>
                <w:szCs w:val="24"/>
                <w:vertAlign w:val="subscript"/>
              </w:rPr>
              <w:t>Ed,min</w:t>
            </w:r>
          </w:p>
        </w:tc>
        <w:tc>
          <w:tcPr>
            <w:tcW w:w="8933" w:type="dxa"/>
          </w:tcPr>
          <w:p w14:paraId="39D6BB72" w14:textId="2838E24B" w:rsidR="00EC1349" w:rsidRPr="00EA48CC" w:rsidRDefault="00EC1349" w:rsidP="00522B7C">
            <w:pPr>
              <w:pStyle w:val="Tablebody"/>
              <w:autoSpaceDE w:val="0"/>
              <w:autoSpaceDN w:val="0"/>
              <w:adjustRightInd w:val="0"/>
              <w:spacing w:after="160"/>
            </w:pPr>
            <w:r w:rsidRPr="00EA48CC">
              <w:rPr>
                <w:szCs w:val="24"/>
              </w:rPr>
              <w:t>design value of the minimum vertical load at mid height of the fill.</w:t>
            </w:r>
          </w:p>
        </w:tc>
      </w:tr>
    </w:tbl>
    <w:p w14:paraId="60E3DE74" w14:textId="4B4A4FF8" w:rsidR="00EC1349" w:rsidRPr="00EA48CC" w:rsidRDefault="00EC1349">
      <w:pPr>
        <w:pStyle w:val="BodyText"/>
        <w:keepNext/>
        <w:autoSpaceDE w:val="0"/>
        <w:autoSpaceDN w:val="0"/>
        <w:adjustRightInd w:val="0"/>
        <w:spacing w:before="240"/>
        <w:rPr>
          <w:b/>
          <w:szCs w:val="24"/>
        </w:rPr>
      </w:pPr>
      <w:r w:rsidRPr="00EA48CC">
        <w:rPr>
          <w:b/>
          <w:szCs w:val="24"/>
        </w:rPr>
        <w:t>Latin lower case letters</w:t>
      </w:r>
    </w:p>
    <w:tbl>
      <w:tblPr>
        <w:tblW w:w="9728" w:type="dxa"/>
        <w:tblInd w:w="10" w:type="dxa"/>
        <w:tblCellMar>
          <w:left w:w="100" w:type="dxa"/>
        </w:tblCellMar>
        <w:tblLook w:val="0000" w:firstRow="0" w:lastRow="0" w:firstColumn="0" w:lastColumn="0" w:noHBand="0" w:noVBand="0"/>
      </w:tblPr>
      <w:tblGrid>
        <w:gridCol w:w="886"/>
        <w:gridCol w:w="8842"/>
      </w:tblGrid>
      <w:tr w:rsidR="00EC1349" w:rsidRPr="00EA48CC" w14:paraId="60E47F2E" w14:textId="77777777" w:rsidTr="00956DF2">
        <w:tc>
          <w:tcPr>
            <w:tcW w:w="886" w:type="dxa"/>
          </w:tcPr>
          <w:p w14:paraId="647F6C2B" w14:textId="382F6108" w:rsidR="00EC1349" w:rsidRPr="00EA48CC" w:rsidRDefault="00EC1349" w:rsidP="00522B7C">
            <w:pPr>
              <w:pStyle w:val="Tablebody"/>
              <w:autoSpaceDE w:val="0"/>
              <w:autoSpaceDN w:val="0"/>
              <w:adjustRightInd w:val="0"/>
              <w:spacing w:after="160"/>
              <w:rPr>
                <w:i/>
                <w:szCs w:val="24"/>
              </w:rPr>
            </w:pPr>
            <w:r w:rsidRPr="00EA48CC">
              <w:rPr>
                <w:i/>
                <w:szCs w:val="24"/>
              </w:rPr>
              <w:t>c</w:t>
            </w:r>
            <w:r w:rsidRPr="00EA48CC">
              <w:rPr>
                <w:szCs w:val="24"/>
                <w:vertAlign w:val="subscript"/>
              </w:rPr>
              <w:t>t</w:t>
            </w:r>
          </w:p>
        </w:tc>
        <w:tc>
          <w:tcPr>
            <w:tcW w:w="8842" w:type="dxa"/>
          </w:tcPr>
          <w:p w14:paraId="0765A12A" w14:textId="6F7FFE48" w:rsidR="00EC1349" w:rsidRPr="00EA48CC" w:rsidRDefault="00EC1349" w:rsidP="00522B7C">
            <w:pPr>
              <w:pStyle w:val="Tablebody"/>
              <w:autoSpaceDE w:val="0"/>
              <w:autoSpaceDN w:val="0"/>
              <w:adjustRightInd w:val="0"/>
              <w:spacing w:after="160"/>
              <w:rPr>
                <w:szCs w:val="24"/>
              </w:rPr>
            </w:pPr>
            <w:r w:rsidRPr="00EA48CC">
              <w:rPr>
                <w:szCs w:val="24"/>
              </w:rPr>
              <w:t>constant;</w:t>
            </w:r>
          </w:p>
        </w:tc>
      </w:tr>
      <w:tr w:rsidR="00EC1349" w:rsidRPr="00EA48CC" w14:paraId="1EF8EF9A" w14:textId="77777777" w:rsidTr="00956DF2">
        <w:tc>
          <w:tcPr>
            <w:tcW w:w="886" w:type="dxa"/>
          </w:tcPr>
          <w:p w14:paraId="38EFE705" w14:textId="4E4804E6" w:rsidR="00EC1349" w:rsidRPr="00EA48CC" w:rsidRDefault="00EC1349" w:rsidP="00522B7C">
            <w:pPr>
              <w:pStyle w:val="Tablebody"/>
              <w:autoSpaceDE w:val="0"/>
              <w:autoSpaceDN w:val="0"/>
              <w:adjustRightInd w:val="0"/>
              <w:spacing w:after="160"/>
              <w:rPr>
                <w:i/>
              </w:rPr>
            </w:pPr>
            <w:r w:rsidRPr="00EA48CC">
              <w:rPr>
                <w:i/>
                <w:szCs w:val="24"/>
              </w:rPr>
              <w:t>h</w:t>
            </w:r>
          </w:p>
        </w:tc>
        <w:tc>
          <w:tcPr>
            <w:tcW w:w="8842" w:type="dxa"/>
          </w:tcPr>
          <w:p w14:paraId="667E8674" w14:textId="1968E71C" w:rsidR="00EC1349" w:rsidRPr="00EA48CC" w:rsidRDefault="00EC1349" w:rsidP="00522B7C">
            <w:pPr>
              <w:pStyle w:val="Tablebody"/>
              <w:autoSpaceDE w:val="0"/>
              <w:autoSpaceDN w:val="0"/>
              <w:adjustRightInd w:val="0"/>
              <w:spacing w:after="160"/>
            </w:pPr>
            <w:r w:rsidRPr="00EA48CC">
              <w:rPr>
                <w:szCs w:val="24"/>
              </w:rPr>
              <w:t>clear storey height;</w:t>
            </w:r>
          </w:p>
        </w:tc>
      </w:tr>
      <w:tr w:rsidR="00EC1349" w:rsidRPr="00EA48CC" w14:paraId="7D1264B5" w14:textId="77777777" w:rsidTr="00956DF2">
        <w:tc>
          <w:tcPr>
            <w:tcW w:w="886" w:type="dxa"/>
          </w:tcPr>
          <w:p w14:paraId="4F0CAA28" w14:textId="6B834562" w:rsidR="00EC1349" w:rsidRPr="00EA48CC" w:rsidRDefault="00EC1349" w:rsidP="00522B7C">
            <w:pPr>
              <w:pStyle w:val="Tablebody"/>
              <w:autoSpaceDE w:val="0"/>
              <w:autoSpaceDN w:val="0"/>
              <w:adjustRightInd w:val="0"/>
              <w:spacing w:after="160"/>
              <w:rPr>
                <w:i/>
                <w:szCs w:val="24"/>
              </w:rPr>
            </w:pPr>
            <w:r w:rsidRPr="00EA48CC">
              <w:rPr>
                <w:i/>
                <w:szCs w:val="24"/>
              </w:rPr>
              <w:t>h</w:t>
            </w:r>
            <w:r w:rsidRPr="00EA48CC">
              <w:rPr>
                <w:szCs w:val="24"/>
                <w:vertAlign w:val="subscript"/>
              </w:rPr>
              <w:t>a</w:t>
            </w:r>
          </w:p>
        </w:tc>
        <w:tc>
          <w:tcPr>
            <w:tcW w:w="8842" w:type="dxa"/>
          </w:tcPr>
          <w:p w14:paraId="33E897C0" w14:textId="5E8B3956" w:rsidR="00EC1349" w:rsidRPr="00EA48CC" w:rsidRDefault="00EC1349" w:rsidP="00522B7C">
            <w:pPr>
              <w:pStyle w:val="Tablebody"/>
              <w:autoSpaceDE w:val="0"/>
              <w:autoSpaceDN w:val="0"/>
              <w:adjustRightInd w:val="0"/>
              <w:spacing w:after="160"/>
              <w:rPr>
                <w:szCs w:val="24"/>
              </w:rPr>
            </w:pPr>
            <w:r w:rsidRPr="00EA48CC">
              <w:rPr>
                <w:szCs w:val="24"/>
              </w:rPr>
              <w:t>average height of the building;</w:t>
            </w:r>
          </w:p>
        </w:tc>
      </w:tr>
      <w:tr w:rsidR="00EC1349" w:rsidRPr="00EA48CC" w14:paraId="12BEDD16" w14:textId="77777777" w:rsidTr="00956DF2">
        <w:tc>
          <w:tcPr>
            <w:tcW w:w="886" w:type="dxa"/>
          </w:tcPr>
          <w:p w14:paraId="45AE6A4A" w14:textId="4CA2EFE4" w:rsidR="00EC1349" w:rsidRPr="00EA48CC" w:rsidRDefault="00EC1349" w:rsidP="00522B7C">
            <w:pPr>
              <w:pStyle w:val="Tablebody"/>
              <w:autoSpaceDE w:val="0"/>
              <w:autoSpaceDN w:val="0"/>
              <w:adjustRightInd w:val="0"/>
              <w:spacing w:after="160"/>
              <w:rPr>
                <w:i/>
                <w:szCs w:val="24"/>
              </w:rPr>
            </w:pPr>
            <w:r w:rsidRPr="00EA48CC">
              <w:rPr>
                <w:i/>
                <w:szCs w:val="24"/>
              </w:rPr>
              <w:t>h</w:t>
            </w:r>
            <w:r w:rsidRPr="00EA48CC">
              <w:rPr>
                <w:szCs w:val="24"/>
                <w:vertAlign w:val="subscript"/>
              </w:rPr>
              <w:t>e</w:t>
            </w:r>
          </w:p>
        </w:tc>
        <w:tc>
          <w:tcPr>
            <w:tcW w:w="8842" w:type="dxa"/>
          </w:tcPr>
          <w:p w14:paraId="4F308082" w14:textId="4B9D2F36" w:rsidR="00EC1349" w:rsidRPr="00EA48CC" w:rsidRDefault="00EC1349" w:rsidP="00522B7C">
            <w:pPr>
              <w:pStyle w:val="Tablebody"/>
              <w:autoSpaceDE w:val="0"/>
              <w:autoSpaceDN w:val="0"/>
              <w:adjustRightInd w:val="0"/>
              <w:spacing w:after="160"/>
              <w:rPr>
                <w:szCs w:val="24"/>
              </w:rPr>
            </w:pPr>
            <w:r w:rsidRPr="00EA48CC">
              <w:rPr>
                <w:szCs w:val="24"/>
              </w:rPr>
              <w:t>vertical distance between the ground level and the face of the bottom support of the wall;</w:t>
            </w:r>
          </w:p>
        </w:tc>
      </w:tr>
      <w:tr w:rsidR="00EC1349" w:rsidRPr="00EA48CC" w14:paraId="144532A2" w14:textId="77777777" w:rsidTr="00956DF2">
        <w:tc>
          <w:tcPr>
            <w:tcW w:w="886" w:type="dxa"/>
          </w:tcPr>
          <w:p w14:paraId="3F345103" w14:textId="3274336F" w:rsidR="00EC1349" w:rsidRPr="00EA48CC" w:rsidRDefault="00EC1349" w:rsidP="00522B7C">
            <w:pPr>
              <w:pStyle w:val="Tablebody"/>
              <w:autoSpaceDE w:val="0"/>
              <w:autoSpaceDN w:val="0"/>
              <w:adjustRightInd w:val="0"/>
              <w:spacing w:after="160"/>
              <w:rPr>
                <w:i/>
                <w:szCs w:val="24"/>
              </w:rPr>
            </w:pPr>
            <w:r w:rsidRPr="00EA48CC">
              <w:rPr>
                <w:i/>
                <w:szCs w:val="24"/>
              </w:rPr>
              <w:t>h</w:t>
            </w:r>
            <w:r w:rsidRPr="00EA48CC">
              <w:rPr>
                <w:szCs w:val="24"/>
                <w:vertAlign w:val="subscript"/>
              </w:rPr>
              <w:t>m</w:t>
            </w:r>
          </w:p>
        </w:tc>
        <w:tc>
          <w:tcPr>
            <w:tcW w:w="8842" w:type="dxa"/>
          </w:tcPr>
          <w:p w14:paraId="5514A685" w14:textId="76E4C250" w:rsidR="00EC1349" w:rsidRPr="00EA48CC" w:rsidRDefault="00EC1349" w:rsidP="00522B7C">
            <w:pPr>
              <w:pStyle w:val="Tablebody"/>
              <w:autoSpaceDE w:val="0"/>
              <w:autoSpaceDN w:val="0"/>
              <w:adjustRightInd w:val="0"/>
              <w:spacing w:after="160"/>
              <w:rPr>
                <w:szCs w:val="24"/>
              </w:rPr>
            </w:pPr>
            <w:r w:rsidRPr="00EA48CC">
              <w:rPr>
                <w:szCs w:val="24"/>
              </w:rPr>
              <w:t>maximum height of a building allowed with the simplified calculation method;</w:t>
            </w:r>
          </w:p>
        </w:tc>
      </w:tr>
      <w:tr w:rsidR="00EC1349" w:rsidRPr="00EA48CC" w14:paraId="3D14F76F" w14:textId="77777777" w:rsidTr="00956DF2">
        <w:tc>
          <w:tcPr>
            <w:tcW w:w="886" w:type="dxa"/>
          </w:tcPr>
          <w:p w14:paraId="3DB41D0F" w14:textId="6323C720" w:rsidR="00EC1349" w:rsidRPr="00EA48CC" w:rsidRDefault="00EC1349" w:rsidP="00522B7C">
            <w:pPr>
              <w:pStyle w:val="Tablebody"/>
              <w:autoSpaceDE w:val="0"/>
              <w:autoSpaceDN w:val="0"/>
              <w:adjustRightInd w:val="0"/>
              <w:spacing w:after="160"/>
              <w:rPr>
                <w:i/>
                <w:szCs w:val="24"/>
              </w:rPr>
            </w:pPr>
            <w:r w:rsidRPr="00EA48CC">
              <w:rPr>
                <w:i/>
                <w:szCs w:val="24"/>
              </w:rPr>
              <w:t>l</w:t>
            </w:r>
          </w:p>
        </w:tc>
        <w:tc>
          <w:tcPr>
            <w:tcW w:w="8842" w:type="dxa"/>
          </w:tcPr>
          <w:p w14:paraId="41CBA8BB" w14:textId="387BB33C" w:rsidR="00EC1349" w:rsidRPr="00EA48CC" w:rsidRDefault="00EC1349" w:rsidP="00522B7C">
            <w:pPr>
              <w:pStyle w:val="Tablebody"/>
              <w:autoSpaceDE w:val="0"/>
              <w:autoSpaceDN w:val="0"/>
              <w:adjustRightInd w:val="0"/>
              <w:spacing w:after="160"/>
              <w:rPr>
                <w:szCs w:val="24"/>
              </w:rPr>
            </w:pPr>
            <w:r w:rsidRPr="00EA48CC">
              <w:rPr>
                <w:szCs w:val="24"/>
              </w:rPr>
              <w:t>length of a wall in the horizontal direction;</w:t>
            </w:r>
          </w:p>
        </w:tc>
      </w:tr>
      <w:tr w:rsidR="00EC1349" w:rsidRPr="00EA48CC" w14:paraId="5E27ECD8" w14:textId="77777777" w:rsidTr="00956DF2">
        <w:tc>
          <w:tcPr>
            <w:tcW w:w="886" w:type="dxa"/>
          </w:tcPr>
          <w:p w14:paraId="68652D92" w14:textId="27544E84" w:rsidR="00EC1349" w:rsidRPr="00EA48CC" w:rsidRDefault="00EC1349" w:rsidP="00522B7C">
            <w:pPr>
              <w:pStyle w:val="Tablebody"/>
              <w:autoSpaceDE w:val="0"/>
              <w:autoSpaceDN w:val="0"/>
              <w:adjustRightInd w:val="0"/>
              <w:spacing w:after="160"/>
              <w:rPr>
                <w:i/>
                <w:szCs w:val="24"/>
              </w:rPr>
            </w:pPr>
            <w:r w:rsidRPr="00EA48CC">
              <w:rPr>
                <w:i/>
                <w:szCs w:val="24"/>
              </w:rPr>
              <w:t>l</w:t>
            </w:r>
            <w:r w:rsidRPr="00EA48CC">
              <w:rPr>
                <w:szCs w:val="24"/>
                <w:vertAlign w:val="subscript"/>
              </w:rPr>
              <w:t>bx</w:t>
            </w:r>
          </w:p>
        </w:tc>
        <w:tc>
          <w:tcPr>
            <w:tcW w:w="8842" w:type="dxa"/>
          </w:tcPr>
          <w:p w14:paraId="0C92287D" w14:textId="08564AF9" w:rsidR="00EC1349" w:rsidRPr="00EA48CC" w:rsidRDefault="00EC1349" w:rsidP="00522B7C">
            <w:pPr>
              <w:pStyle w:val="Tablebody"/>
              <w:autoSpaceDE w:val="0"/>
              <w:autoSpaceDN w:val="0"/>
              <w:adjustRightInd w:val="0"/>
              <w:spacing w:after="160"/>
              <w:rPr>
                <w:szCs w:val="24"/>
              </w:rPr>
            </w:pPr>
            <w:r w:rsidRPr="00EA48CC">
              <w:rPr>
                <w:szCs w:val="24"/>
              </w:rPr>
              <w:t>plan dimension of a building in the x-direction;</w:t>
            </w:r>
          </w:p>
        </w:tc>
      </w:tr>
      <w:tr w:rsidR="00EC1349" w:rsidRPr="00EA48CC" w14:paraId="4CFD6ADD" w14:textId="77777777" w:rsidTr="00956DF2">
        <w:tc>
          <w:tcPr>
            <w:tcW w:w="886" w:type="dxa"/>
          </w:tcPr>
          <w:p w14:paraId="3CB60578" w14:textId="1FFF7FE8" w:rsidR="00EC1349" w:rsidRPr="00EA48CC" w:rsidRDefault="00EC1349" w:rsidP="00522B7C">
            <w:pPr>
              <w:pStyle w:val="Tablebody"/>
              <w:autoSpaceDE w:val="0"/>
              <w:autoSpaceDN w:val="0"/>
              <w:adjustRightInd w:val="0"/>
              <w:spacing w:after="160"/>
              <w:rPr>
                <w:i/>
                <w:szCs w:val="24"/>
              </w:rPr>
            </w:pPr>
            <w:r w:rsidRPr="00EA48CC">
              <w:rPr>
                <w:i/>
                <w:szCs w:val="24"/>
              </w:rPr>
              <w:t>l</w:t>
            </w:r>
            <w:r w:rsidRPr="00EA48CC">
              <w:rPr>
                <w:szCs w:val="24"/>
                <w:vertAlign w:val="subscript"/>
              </w:rPr>
              <w:t>by</w:t>
            </w:r>
          </w:p>
        </w:tc>
        <w:tc>
          <w:tcPr>
            <w:tcW w:w="8842" w:type="dxa"/>
          </w:tcPr>
          <w:p w14:paraId="2DFC8EC2" w14:textId="798B2752" w:rsidR="00EC1349" w:rsidRPr="00EA48CC" w:rsidRDefault="00EC1349" w:rsidP="00522B7C">
            <w:pPr>
              <w:pStyle w:val="Tablebody"/>
              <w:autoSpaceDE w:val="0"/>
              <w:autoSpaceDN w:val="0"/>
              <w:adjustRightInd w:val="0"/>
              <w:spacing w:after="160"/>
              <w:rPr>
                <w:szCs w:val="24"/>
              </w:rPr>
            </w:pPr>
            <w:r w:rsidRPr="00EA48CC">
              <w:rPr>
                <w:szCs w:val="24"/>
              </w:rPr>
              <w:t>plan dimension of a building in the y-direction;</w:t>
            </w:r>
          </w:p>
        </w:tc>
      </w:tr>
      <w:tr w:rsidR="00EC1349" w:rsidRPr="00EA48CC" w14:paraId="1164FFB8" w14:textId="77777777" w:rsidTr="00956DF2">
        <w:tc>
          <w:tcPr>
            <w:tcW w:w="886" w:type="dxa"/>
          </w:tcPr>
          <w:p w14:paraId="30F97794" w14:textId="7430D4C1" w:rsidR="00EC1349" w:rsidRPr="00EA48CC" w:rsidRDefault="00EC1349" w:rsidP="00522B7C">
            <w:pPr>
              <w:pStyle w:val="Tablebody"/>
              <w:autoSpaceDE w:val="0"/>
              <w:autoSpaceDN w:val="0"/>
              <w:adjustRightInd w:val="0"/>
              <w:spacing w:after="160"/>
              <w:rPr>
                <w:i/>
                <w:szCs w:val="24"/>
              </w:rPr>
            </w:pPr>
            <w:r w:rsidRPr="00EA48CC">
              <w:rPr>
                <w:i/>
                <w:szCs w:val="24"/>
              </w:rPr>
              <w:t>l</w:t>
            </w:r>
            <w:r w:rsidRPr="00EA48CC">
              <w:rPr>
                <w:szCs w:val="24"/>
                <w:vertAlign w:val="subscript"/>
              </w:rPr>
              <w:t>cw</w:t>
            </w:r>
          </w:p>
        </w:tc>
        <w:tc>
          <w:tcPr>
            <w:tcW w:w="8842" w:type="dxa"/>
          </w:tcPr>
          <w:p w14:paraId="6D6D33B1" w14:textId="0EA209B9" w:rsidR="00EC1349" w:rsidRPr="00EA48CC" w:rsidRDefault="00EC1349" w:rsidP="00522B7C">
            <w:pPr>
              <w:pStyle w:val="Tablebody"/>
              <w:autoSpaceDE w:val="0"/>
              <w:autoSpaceDN w:val="0"/>
              <w:adjustRightInd w:val="0"/>
              <w:spacing w:after="160"/>
              <w:rPr>
                <w:szCs w:val="24"/>
              </w:rPr>
            </w:pPr>
            <w:r w:rsidRPr="00EA48CC">
              <w:rPr>
                <w:szCs w:val="24"/>
              </w:rPr>
              <w:t>spacing of cross walls or other buttressing elements;</w:t>
            </w:r>
          </w:p>
        </w:tc>
      </w:tr>
      <w:tr w:rsidR="00EC1349" w:rsidRPr="00EA48CC" w14:paraId="5C730BB3" w14:textId="77777777" w:rsidTr="00956DF2">
        <w:tc>
          <w:tcPr>
            <w:tcW w:w="886" w:type="dxa"/>
          </w:tcPr>
          <w:p w14:paraId="6AB2F767" w14:textId="444AE026" w:rsidR="00EC1349" w:rsidRPr="00EA48CC" w:rsidRDefault="00EC1349" w:rsidP="00522B7C">
            <w:pPr>
              <w:pStyle w:val="Tablebody"/>
              <w:autoSpaceDE w:val="0"/>
              <w:autoSpaceDN w:val="0"/>
              <w:adjustRightInd w:val="0"/>
              <w:spacing w:after="160"/>
              <w:rPr>
                <w:i/>
                <w:szCs w:val="24"/>
              </w:rPr>
            </w:pPr>
            <w:r w:rsidRPr="00EA48CC">
              <w:rPr>
                <w:i/>
                <w:szCs w:val="24"/>
              </w:rPr>
              <w:t>l</w:t>
            </w:r>
            <w:r w:rsidRPr="00EA48CC">
              <w:rPr>
                <w:szCs w:val="24"/>
                <w:vertAlign w:val="subscript"/>
              </w:rPr>
              <w:t>f,ef</w:t>
            </w:r>
          </w:p>
        </w:tc>
        <w:tc>
          <w:tcPr>
            <w:tcW w:w="8842" w:type="dxa"/>
          </w:tcPr>
          <w:p w14:paraId="6ECA2825" w14:textId="697A340D" w:rsidR="00EC1349" w:rsidRPr="00EA48CC" w:rsidRDefault="00EC1349" w:rsidP="00522B7C">
            <w:pPr>
              <w:pStyle w:val="Tablebody"/>
              <w:autoSpaceDE w:val="0"/>
              <w:autoSpaceDN w:val="0"/>
              <w:adjustRightInd w:val="0"/>
              <w:spacing w:after="160"/>
              <w:rPr>
                <w:szCs w:val="24"/>
              </w:rPr>
            </w:pPr>
            <w:r w:rsidRPr="00EA48CC">
              <w:rPr>
                <w:szCs w:val="24"/>
              </w:rPr>
              <w:t>effective span of a floor;</w:t>
            </w:r>
          </w:p>
        </w:tc>
      </w:tr>
      <w:tr w:rsidR="00EC1349" w:rsidRPr="00EA48CC" w14:paraId="0971BA39" w14:textId="77777777" w:rsidTr="00956DF2">
        <w:tc>
          <w:tcPr>
            <w:tcW w:w="886" w:type="dxa"/>
          </w:tcPr>
          <w:p w14:paraId="4494C066" w14:textId="248746DC" w:rsidR="00EC1349" w:rsidRPr="00EA48CC" w:rsidRDefault="00EC1349" w:rsidP="00522B7C">
            <w:pPr>
              <w:pStyle w:val="Tablebody"/>
              <w:autoSpaceDE w:val="0"/>
              <w:autoSpaceDN w:val="0"/>
              <w:adjustRightInd w:val="0"/>
              <w:spacing w:after="160"/>
              <w:rPr>
                <w:i/>
                <w:szCs w:val="24"/>
              </w:rPr>
            </w:pPr>
            <w:r w:rsidRPr="00EA48CC">
              <w:rPr>
                <w:i/>
                <w:szCs w:val="24"/>
              </w:rPr>
              <w:t>l</w:t>
            </w:r>
            <w:r w:rsidRPr="00EA48CC">
              <w:rPr>
                <w:szCs w:val="24"/>
                <w:vertAlign w:val="subscript"/>
              </w:rPr>
              <w:t>f,i</w:t>
            </w:r>
          </w:p>
        </w:tc>
        <w:tc>
          <w:tcPr>
            <w:tcW w:w="8842" w:type="dxa"/>
          </w:tcPr>
          <w:p w14:paraId="19A5D1E3" w14:textId="0AAB9916" w:rsidR="00EC1349" w:rsidRPr="00EA48CC" w:rsidRDefault="00EC1349" w:rsidP="00522B7C">
            <w:pPr>
              <w:pStyle w:val="Tablebody"/>
              <w:autoSpaceDE w:val="0"/>
              <w:autoSpaceDN w:val="0"/>
              <w:adjustRightInd w:val="0"/>
              <w:spacing w:after="160"/>
              <w:rPr>
                <w:szCs w:val="24"/>
              </w:rPr>
            </w:pPr>
            <w:r w:rsidRPr="00EA48CC">
              <w:rPr>
                <w:szCs w:val="24"/>
              </w:rPr>
              <w:t xml:space="preserve">span of floor </w:t>
            </w:r>
            <w:r w:rsidRPr="00EA48CC">
              <w:rPr>
                <w:i/>
                <w:szCs w:val="24"/>
              </w:rPr>
              <w:t>i</w:t>
            </w:r>
            <w:r w:rsidRPr="00EA48CC">
              <w:rPr>
                <w:szCs w:val="24"/>
              </w:rPr>
              <w:t>;</w:t>
            </w:r>
          </w:p>
        </w:tc>
      </w:tr>
      <w:tr w:rsidR="00EC1349" w:rsidRPr="00EA48CC" w14:paraId="358DB5F8" w14:textId="77777777" w:rsidTr="00956DF2">
        <w:tc>
          <w:tcPr>
            <w:tcW w:w="886" w:type="dxa"/>
          </w:tcPr>
          <w:p w14:paraId="6B01DE7E" w14:textId="3661BECF" w:rsidR="00EC1349" w:rsidRPr="00EA48CC" w:rsidRDefault="00EC1349" w:rsidP="00522B7C">
            <w:pPr>
              <w:pStyle w:val="Tablebody"/>
              <w:autoSpaceDE w:val="0"/>
              <w:autoSpaceDN w:val="0"/>
              <w:adjustRightInd w:val="0"/>
              <w:spacing w:after="160"/>
              <w:rPr>
                <w:i/>
              </w:rPr>
            </w:pPr>
            <w:r w:rsidRPr="00EA48CC">
              <w:rPr>
                <w:i/>
                <w:szCs w:val="24"/>
              </w:rPr>
              <w:t>l</w:t>
            </w:r>
            <w:r w:rsidRPr="00EA48CC">
              <w:rPr>
                <w:szCs w:val="24"/>
                <w:vertAlign w:val="subscript"/>
              </w:rPr>
              <w:t>f,ix</w:t>
            </w:r>
          </w:p>
        </w:tc>
        <w:tc>
          <w:tcPr>
            <w:tcW w:w="8842" w:type="dxa"/>
          </w:tcPr>
          <w:p w14:paraId="41C1740C" w14:textId="485DBA4A" w:rsidR="00EC1349" w:rsidRPr="00EA48CC" w:rsidRDefault="00EC1349" w:rsidP="00522B7C">
            <w:pPr>
              <w:pStyle w:val="Tablebody"/>
              <w:autoSpaceDE w:val="0"/>
              <w:autoSpaceDN w:val="0"/>
              <w:adjustRightInd w:val="0"/>
              <w:spacing w:after="160"/>
            </w:pPr>
            <w:r w:rsidRPr="00EA48CC">
              <w:rPr>
                <w:szCs w:val="24"/>
              </w:rPr>
              <w:t xml:space="preserve">span of floor </w:t>
            </w:r>
            <w:r w:rsidRPr="00EA48CC">
              <w:rPr>
                <w:i/>
                <w:szCs w:val="24"/>
              </w:rPr>
              <w:t>i</w:t>
            </w:r>
            <w:r w:rsidRPr="00EA48CC">
              <w:rPr>
                <w:szCs w:val="24"/>
              </w:rPr>
              <w:t xml:space="preserve"> perpendicular to the considered wall;</w:t>
            </w:r>
          </w:p>
        </w:tc>
      </w:tr>
      <w:tr w:rsidR="00EC1349" w:rsidRPr="00EA48CC" w14:paraId="39766FDA" w14:textId="77777777" w:rsidTr="00956DF2">
        <w:tc>
          <w:tcPr>
            <w:tcW w:w="886" w:type="dxa"/>
          </w:tcPr>
          <w:p w14:paraId="188ABB1F" w14:textId="0BA3A714" w:rsidR="00EC1349" w:rsidRPr="00EA48CC" w:rsidRDefault="00EC1349" w:rsidP="00522B7C">
            <w:pPr>
              <w:pStyle w:val="Tablebody"/>
              <w:autoSpaceDE w:val="0"/>
              <w:autoSpaceDN w:val="0"/>
              <w:adjustRightInd w:val="0"/>
              <w:spacing w:after="160"/>
              <w:rPr>
                <w:i/>
              </w:rPr>
            </w:pPr>
            <w:r w:rsidRPr="00EA48CC">
              <w:rPr>
                <w:i/>
                <w:szCs w:val="24"/>
              </w:rPr>
              <w:t>l</w:t>
            </w:r>
            <w:r w:rsidRPr="00EA48CC">
              <w:rPr>
                <w:szCs w:val="24"/>
                <w:vertAlign w:val="subscript"/>
              </w:rPr>
              <w:t>f,iy</w:t>
            </w:r>
          </w:p>
        </w:tc>
        <w:tc>
          <w:tcPr>
            <w:tcW w:w="8842" w:type="dxa"/>
          </w:tcPr>
          <w:p w14:paraId="1D394771" w14:textId="0C82376E" w:rsidR="00EC1349" w:rsidRPr="00EA48CC" w:rsidRDefault="00EC1349" w:rsidP="00522B7C">
            <w:pPr>
              <w:pStyle w:val="Tablebody"/>
              <w:autoSpaceDE w:val="0"/>
              <w:autoSpaceDN w:val="0"/>
              <w:adjustRightInd w:val="0"/>
              <w:spacing w:after="160"/>
            </w:pPr>
            <w:r w:rsidRPr="00EA48CC">
              <w:rPr>
                <w:szCs w:val="24"/>
              </w:rPr>
              <w:t xml:space="preserve">span of floor </w:t>
            </w:r>
            <w:r w:rsidRPr="00EA48CC">
              <w:rPr>
                <w:i/>
                <w:szCs w:val="24"/>
              </w:rPr>
              <w:t>i</w:t>
            </w:r>
            <w:r w:rsidRPr="00EA48CC">
              <w:rPr>
                <w:szCs w:val="24"/>
              </w:rPr>
              <w:t xml:space="preserve"> parallel to the considered wall;</w:t>
            </w:r>
          </w:p>
        </w:tc>
      </w:tr>
      <w:tr w:rsidR="00EC1349" w:rsidRPr="00EA48CC" w14:paraId="7B918D85" w14:textId="77777777" w:rsidTr="00956DF2">
        <w:tc>
          <w:tcPr>
            <w:tcW w:w="886" w:type="dxa"/>
          </w:tcPr>
          <w:p w14:paraId="0FADC1B5" w14:textId="1A31813A" w:rsidR="00EC1349" w:rsidRPr="00EA48CC" w:rsidRDefault="00EC1349" w:rsidP="00522B7C">
            <w:pPr>
              <w:pStyle w:val="Tablebody"/>
              <w:autoSpaceDE w:val="0"/>
              <w:autoSpaceDN w:val="0"/>
              <w:adjustRightInd w:val="0"/>
              <w:spacing w:after="160"/>
              <w:rPr>
                <w:i/>
                <w:szCs w:val="24"/>
              </w:rPr>
            </w:pPr>
            <w:r w:rsidRPr="00EA48CC">
              <w:rPr>
                <w:i/>
                <w:szCs w:val="24"/>
              </w:rPr>
              <w:t>l</w:t>
            </w:r>
            <w:r w:rsidRPr="00EA48CC">
              <w:rPr>
                <w:szCs w:val="24"/>
                <w:vertAlign w:val="subscript"/>
              </w:rPr>
              <w:t>ref,c</w:t>
            </w:r>
          </w:p>
        </w:tc>
        <w:tc>
          <w:tcPr>
            <w:tcW w:w="8842" w:type="dxa"/>
          </w:tcPr>
          <w:p w14:paraId="17ED097C" w14:textId="4F89500E" w:rsidR="00EC1349" w:rsidRPr="00EA48CC" w:rsidRDefault="00EC1349" w:rsidP="00522B7C">
            <w:pPr>
              <w:pStyle w:val="Tablebody"/>
              <w:autoSpaceDE w:val="0"/>
              <w:autoSpaceDN w:val="0"/>
              <w:adjustRightInd w:val="0"/>
              <w:spacing w:after="160"/>
              <w:rPr>
                <w:szCs w:val="24"/>
              </w:rPr>
            </w:pPr>
            <w:r w:rsidRPr="00EA48CC">
              <w:rPr>
                <w:szCs w:val="24"/>
              </w:rPr>
              <w:t>reference value for the span of the floor;</w:t>
            </w:r>
          </w:p>
        </w:tc>
      </w:tr>
      <w:tr w:rsidR="00EC1349" w:rsidRPr="00EA48CC" w14:paraId="640D6EF5" w14:textId="77777777" w:rsidTr="00956DF2">
        <w:tc>
          <w:tcPr>
            <w:tcW w:w="886" w:type="dxa"/>
          </w:tcPr>
          <w:p w14:paraId="19EF1F5B" w14:textId="54C53E65" w:rsidR="00EC1349" w:rsidRPr="00EA48CC" w:rsidRDefault="00EC1349" w:rsidP="00522B7C">
            <w:pPr>
              <w:pStyle w:val="Tablebody"/>
              <w:autoSpaceDE w:val="0"/>
              <w:autoSpaceDN w:val="0"/>
              <w:adjustRightInd w:val="0"/>
              <w:spacing w:after="160"/>
              <w:rPr>
                <w:i/>
                <w:szCs w:val="24"/>
              </w:rPr>
            </w:pPr>
            <w:r w:rsidRPr="00EA48CC">
              <w:rPr>
                <w:i/>
                <w:szCs w:val="24"/>
              </w:rPr>
              <w:t>l</w:t>
            </w:r>
            <w:r w:rsidRPr="00EA48CC">
              <w:rPr>
                <w:szCs w:val="24"/>
                <w:vertAlign w:val="subscript"/>
              </w:rPr>
              <w:t>ref,t</w:t>
            </w:r>
          </w:p>
        </w:tc>
        <w:tc>
          <w:tcPr>
            <w:tcW w:w="8842" w:type="dxa"/>
          </w:tcPr>
          <w:p w14:paraId="0592993D" w14:textId="6329153B" w:rsidR="00EC1349" w:rsidRPr="00EA48CC" w:rsidRDefault="00EC1349" w:rsidP="00522B7C">
            <w:pPr>
              <w:pStyle w:val="Tablebody"/>
              <w:autoSpaceDE w:val="0"/>
              <w:autoSpaceDN w:val="0"/>
              <w:adjustRightInd w:val="0"/>
              <w:spacing w:after="160"/>
              <w:rPr>
                <w:szCs w:val="24"/>
              </w:rPr>
            </w:pPr>
            <w:r w:rsidRPr="00EA48CC">
              <w:rPr>
                <w:szCs w:val="24"/>
              </w:rPr>
              <w:t>reference value for the span of the floor;</w:t>
            </w:r>
          </w:p>
        </w:tc>
      </w:tr>
      <w:tr w:rsidR="00EC1349" w:rsidRPr="00EA48CC" w14:paraId="5BE66911" w14:textId="77777777" w:rsidTr="00956DF2">
        <w:tc>
          <w:tcPr>
            <w:tcW w:w="886" w:type="dxa"/>
          </w:tcPr>
          <w:p w14:paraId="726696E0" w14:textId="507115A4" w:rsidR="00EC1349" w:rsidRPr="00EA48CC" w:rsidRDefault="00EC1349" w:rsidP="00522B7C">
            <w:pPr>
              <w:pStyle w:val="Tablebody"/>
              <w:autoSpaceDE w:val="0"/>
              <w:autoSpaceDN w:val="0"/>
              <w:adjustRightInd w:val="0"/>
              <w:spacing w:after="160"/>
              <w:rPr>
                <w:i/>
                <w:szCs w:val="24"/>
              </w:rPr>
            </w:pPr>
            <w:r w:rsidRPr="00EA48CC">
              <w:rPr>
                <w:i/>
                <w:szCs w:val="24"/>
              </w:rPr>
              <w:t>l</w:t>
            </w:r>
            <w:r w:rsidRPr="00EA48CC">
              <w:rPr>
                <w:szCs w:val="24"/>
                <w:vertAlign w:val="subscript"/>
              </w:rPr>
              <w:t>sx</w:t>
            </w:r>
          </w:p>
        </w:tc>
        <w:tc>
          <w:tcPr>
            <w:tcW w:w="8842" w:type="dxa"/>
          </w:tcPr>
          <w:p w14:paraId="64B70277" w14:textId="34BC9D50" w:rsidR="00EC1349" w:rsidRPr="00EA48CC" w:rsidRDefault="00EC1349" w:rsidP="00522B7C">
            <w:pPr>
              <w:pStyle w:val="Tablebody"/>
              <w:autoSpaceDE w:val="0"/>
              <w:autoSpaceDN w:val="0"/>
              <w:adjustRightInd w:val="0"/>
              <w:spacing w:after="160"/>
              <w:rPr>
                <w:szCs w:val="24"/>
              </w:rPr>
            </w:pPr>
            <w:r w:rsidRPr="00EA48CC">
              <w:rPr>
                <w:szCs w:val="24"/>
              </w:rPr>
              <w:t>length of a shear wall orientated in the x-direction;</w:t>
            </w:r>
          </w:p>
        </w:tc>
      </w:tr>
      <w:tr w:rsidR="00EC1349" w:rsidRPr="00EA48CC" w14:paraId="159958F4" w14:textId="77777777" w:rsidTr="00956DF2">
        <w:tc>
          <w:tcPr>
            <w:tcW w:w="886" w:type="dxa"/>
          </w:tcPr>
          <w:p w14:paraId="3159A936" w14:textId="1F99C8A5" w:rsidR="00EC1349" w:rsidRPr="00EA48CC" w:rsidRDefault="00EC1349" w:rsidP="00522B7C">
            <w:pPr>
              <w:pStyle w:val="Tablebody"/>
              <w:autoSpaceDE w:val="0"/>
              <w:autoSpaceDN w:val="0"/>
              <w:adjustRightInd w:val="0"/>
              <w:spacing w:after="160"/>
              <w:rPr>
                <w:i/>
                <w:szCs w:val="24"/>
              </w:rPr>
            </w:pPr>
            <w:r w:rsidRPr="00EA48CC">
              <w:rPr>
                <w:i/>
                <w:szCs w:val="24"/>
              </w:rPr>
              <w:t>l</w:t>
            </w:r>
            <w:r w:rsidRPr="00EA48CC">
              <w:rPr>
                <w:szCs w:val="24"/>
                <w:vertAlign w:val="subscript"/>
              </w:rPr>
              <w:t>sy</w:t>
            </w:r>
          </w:p>
        </w:tc>
        <w:tc>
          <w:tcPr>
            <w:tcW w:w="8842" w:type="dxa"/>
          </w:tcPr>
          <w:p w14:paraId="57BD5601" w14:textId="5B538BB9" w:rsidR="00EC1349" w:rsidRPr="00EA48CC" w:rsidRDefault="00EC1349" w:rsidP="00522B7C">
            <w:pPr>
              <w:pStyle w:val="Tablebody"/>
              <w:autoSpaceDE w:val="0"/>
              <w:autoSpaceDN w:val="0"/>
              <w:adjustRightInd w:val="0"/>
              <w:spacing w:after="160"/>
              <w:rPr>
                <w:szCs w:val="24"/>
              </w:rPr>
            </w:pPr>
            <w:r w:rsidRPr="00EA48CC">
              <w:rPr>
                <w:szCs w:val="24"/>
              </w:rPr>
              <w:t>length of a shear wall orientated in the y-direction;</w:t>
            </w:r>
          </w:p>
        </w:tc>
      </w:tr>
      <w:tr w:rsidR="00EC1349" w:rsidRPr="00EA48CC" w14:paraId="490BEB01" w14:textId="77777777" w:rsidTr="00956DF2">
        <w:tc>
          <w:tcPr>
            <w:tcW w:w="886" w:type="dxa"/>
          </w:tcPr>
          <w:p w14:paraId="36F65465" w14:textId="632B4609" w:rsidR="00EC1349" w:rsidRPr="00EA48CC" w:rsidRDefault="00EC1349" w:rsidP="00522B7C">
            <w:pPr>
              <w:pStyle w:val="Tablebody"/>
              <w:autoSpaceDE w:val="0"/>
              <w:autoSpaceDN w:val="0"/>
              <w:adjustRightInd w:val="0"/>
              <w:spacing w:after="160"/>
              <w:rPr>
                <w:i/>
                <w:szCs w:val="24"/>
              </w:rPr>
            </w:pPr>
            <w:r w:rsidRPr="00EA48CC">
              <w:rPr>
                <w:i/>
                <w:szCs w:val="24"/>
              </w:rPr>
              <w:t>l</w:t>
            </w:r>
            <w:r w:rsidRPr="00EA48CC">
              <w:rPr>
                <w:szCs w:val="24"/>
                <w:vertAlign w:val="subscript"/>
              </w:rPr>
              <w:t>w</w:t>
            </w:r>
          </w:p>
        </w:tc>
        <w:tc>
          <w:tcPr>
            <w:tcW w:w="8842" w:type="dxa"/>
          </w:tcPr>
          <w:p w14:paraId="231072AC" w14:textId="16870951" w:rsidR="00EC1349" w:rsidRPr="00EA48CC" w:rsidRDefault="00EC1349" w:rsidP="00522B7C">
            <w:pPr>
              <w:pStyle w:val="Tablebody"/>
              <w:autoSpaceDE w:val="0"/>
              <w:autoSpaceDN w:val="0"/>
              <w:adjustRightInd w:val="0"/>
              <w:spacing w:after="160"/>
              <w:rPr>
                <w:szCs w:val="24"/>
              </w:rPr>
            </w:pPr>
            <w:r w:rsidRPr="00EA48CC">
              <w:rPr>
                <w:szCs w:val="24"/>
              </w:rPr>
              <w:t>length of the analysed wall loaded by wind;</w:t>
            </w:r>
          </w:p>
        </w:tc>
      </w:tr>
      <w:tr w:rsidR="00EC1349" w:rsidRPr="00EA48CC" w14:paraId="2F485277" w14:textId="77777777" w:rsidTr="00956DF2">
        <w:tc>
          <w:tcPr>
            <w:tcW w:w="886" w:type="dxa"/>
          </w:tcPr>
          <w:p w14:paraId="694359E1" w14:textId="065BACE9" w:rsidR="00EC1349" w:rsidRPr="00EA48CC" w:rsidRDefault="00EC1349" w:rsidP="00522B7C">
            <w:pPr>
              <w:pStyle w:val="Tablebody"/>
              <w:autoSpaceDE w:val="0"/>
              <w:autoSpaceDN w:val="0"/>
              <w:adjustRightInd w:val="0"/>
              <w:spacing w:after="160"/>
              <w:rPr>
                <w:i/>
                <w:szCs w:val="24"/>
              </w:rPr>
            </w:pPr>
            <w:r w:rsidRPr="00EA48CC">
              <w:rPr>
                <w:i/>
                <w:szCs w:val="24"/>
              </w:rPr>
              <w:t>t</w:t>
            </w:r>
            <w:r w:rsidRPr="00EA48CC">
              <w:rPr>
                <w:szCs w:val="24"/>
                <w:vertAlign w:val="subscript"/>
              </w:rPr>
              <w:t>b</w:t>
            </w:r>
          </w:p>
        </w:tc>
        <w:tc>
          <w:tcPr>
            <w:tcW w:w="8842" w:type="dxa"/>
          </w:tcPr>
          <w:p w14:paraId="57DC08BE" w14:textId="37A22BA0" w:rsidR="00EC1349" w:rsidRPr="00EA48CC" w:rsidRDefault="00EC1349" w:rsidP="00522B7C">
            <w:pPr>
              <w:pStyle w:val="Tablebody"/>
              <w:autoSpaceDE w:val="0"/>
              <w:autoSpaceDN w:val="0"/>
              <w:adjustRightInd w:val="0"/>
              <w:spacing w:after="160"/>
              <w:rPr>
                <w:szCs w:val="24"/>
              </w:rPr>
            </w:pPr>
            <w:r w:rsidRPr="00EA48CC">
              <w:rPr>
                <w:szCs w:val="24"/>
              </w:rPr>
              <w:t>bearing length of the floor or roof on the wall;</w:t>
            </w:r>
          </w:p>
        </w:tc>
      </w:tr>
      <w:tr w:rsidR="00EC1349" w:rsidRPr="00EA48CC" w14:paraId="1FA0B9CA" w14:textId="77777777" w:rsidTr="00956DF2">
        <w:tc>
          <w:tcPr>
            <w:tcW w:w="886" w:type="dxa"/>
          </w:tcPr>
          <w:p w14:paraId="04907939" w14:textId="65A7A993" w:rsidR="00EC1349" w:rsidRPr="00EA48CC" w:rsidRDefault="00EC1349" w:rsidP="00522B7C">
            <w:pPr>
              <w:pStyle w:val="Tablebody"/>
              <w:autoSpaceDE w:val="0"/>
              <w:autoSpaceDN w:val="0"/>
              <w:adjustRightInd w:val="0"/>
              <w:spacing w:after="160"/>
              <w:rPr>
                <w:i/>
                <w:szCs w:val="24"/>
              </w:rPr>
            </w:pPr>
            <w:r w:rsidRPr="00EA48CC">
              <w:rPr>
                <w:i/>
                <w:szCs w:val="24"/>
              </w:rPr>
              <w:t>w</w:t>
            </w:r>
            <w:r w:rsidRPr="00EA48CC">
              <w:rPr>
                <w:szCs w:val="24"/>
                <w:vertAlign w:val="subscript"/>
              </w:rPr>
              <w:t>Ek</w:t>
            </w:r>
          </w:p>
        </w:tc>
        <w:tc>
          <w:tcPr>
            <w:tcW w:w="8842" w:type="dxa"/>
          </w:tcPr>
          <w:p w14:paraId="358738F4" w14:textId="6015D34A" w:rsidR="00EC1349" w:rsidRPr="00EA48CC" w:rsidRDefault="00EC1349" w:rsidP="00522B7C">
            <w:pPr>
              <w:pStyle w:val="Tablebody"/>
              <w:autoSpaceDE w:val="0"/>
              <w:autoSpaceDN w:val="0"/>
              <w:adjustRightInd w:val="0"/>
              <w:spacing w:after="160"/>
              <w:rPr>
                <w:szCs w:val="24"/>
              </w:rPr>
            </w:pPr>
            <w:r w:rsidRPr="00EA48CC">
              <w:rPr>
                <w:szCs w:val="24"/>
              </w:rPr>
              <w:t>characteristic wind load per unit area;</w:t>
            </w:r>
          </w:p>
        </w:tc>
      </w:tr>
      <w:tr w:rsidR="00EC1349" w:rsidRPr="00EA48CC" w14:paraId="1D0DC88F" w14:textId="77777777" w:rsidTr="00956DF2">
        <w:tc>
          <w:tcPr>
            <w:tcW w:w="886" w:type="dxa"/>
          </w:tcPr>
          <w:p w14:paraId="7404495B" w14:textId="748084DE" w:rsidR="00EC1349" w:rsidRPr="00EA48CC" w:rsidRDefault="00EC1349" w:rsidP="00522B7C">
            <w:pPr>
              <w:pStyle w:val="Tablebody"/>
              <w:autoSpaceDE w:val="0"/>
              <w:autoSpaceDN w:val="0"/>
              <w:adjustRightInd w:val="0"/>
              <w:spacing w:after="160"/>
              <w:rPr>
                <w:i/>
                <w:szCs w:val="24"/>
              </w:rPr>
            </w:pPr>
            <w:r w:rsidRPr="00EA48CC">
              <w:rPr>
                <w:i/>
                <w:szCs w:val="24"/>
              </w:rPr>
              <w:t>w</w:t>
            </w:r>
            <w:r w:rsidRPr="00EA48CC">
              <w:rPr>
                <w:szCs w:val="24"/>
                <w:vertAlign w:val="subscript"/>
              </w:rPr>
              <w:t>Ed</w:t>
            </w:r>
          </w:p>
        </w:tc>
        <w:tc>
          <w:tcPr>
            <w:tcW w:w="8842" w:type="dxa"/>
          </w:tcPr>
          <w:p w14:paraId="637F1321" w14:textId="1C7B4716" w:rsidR="00EC1349" w:rsidRPr="00EA48CC" w:rsidRDefault="00EC1349" w:rsidP="00522B7C">
            <w:pPr>
              <w:pStyle w:val="Tablebody"/>
              <w:autoSpaceDE w:val="0"/>
              <w:autoSpaceDN w:val="0"/>
              <w:adjustRightInd w:val="0"/>
              <w:spacing w:after="160"/>
              <w:rPr>
                <w:szCs w:val="24"/>
              </w:rPr>
            </w:pPr>
            <w:r w:rsidRPr="00EA48CC">
              <w:rPr>
                <w:szCs w:val="24"/>
              </w:rPr>
              <w:t>design wind load per unit area;</w:t>
            </w:r>
          </w:p>
        </w:tc>
      </w:tr>
    </w:tbl>
    <w:p w14:paraId="1D8A6464" w14:textId="33B432D5" w:rsidR="00EC1349" w:rsidRPr="00EA48CC" w:rsidRDefault="00EC1349">
      <w:pPr>
        <w:pStyle w:val="BodyText"/>
        <w:keepNext/>
        <w:autoSpaceDE w:val="0"/>
        <w:autoSpaceDN w:val="0"/>
        <w:adjustRightInd w:val="0"/>
        <w:spacing w:before="240"/>
        <w:rPr>
          <w:b/>
          <w:szCs w:val="24"/>
        </w:rPr>
      </w:pPr>
      <w:r w:rsidRPr="00EA48CC">
        <w:rPr>
          <w:b/>
          <w:szCs w:val="24"/>
        </w:rPr>
        <w:t>Greek upper case letters</w:t>
      </w:r>
    </w:p>
    <w:tbl>
      <w:tblPr>
        <w:tblW w:w="0" w:type="auto"/>
        <w:tblInd w:w="10" w:type="dxa"/>
        <w:tblCellMar>
          <w:left w:w="100" w:type="dxa"/>
        </w:tblCellMar>
        <w:tblLook w:val="0000" w:firstRow="0" w:lastRow="0" w:firstColumn="0" w:lastColumn="0" w:noHBand="0" w:noVBand="0"/>
      </w:tblPr>
      <w:tblGrid>
        <w:gridCol w:w="690"/>
        <w:gridCol w:w="9029"/>
      </w:tblGrid>
      <w:tr w:rsidR="00EC1349" w:rsidRPr="00EA48CC" w14:paraId="53799E38" w14:textId="77777777" w:rsidTr="00956DF2">
        <w:tc>
          <w:tcPr>
            <w:tcW w:w="690" w:type="dxa"/>
          </w:tcPr>
          <w:p w14:paraId="09AB07C5" w14:textId="7EEBD210" w:rsidR="00EC1349" w:rsidRPr="00EA48CC" w:rsidRDefault="00EC1349" w:rsidP="00522B7C">
            <w:pPr>
              <w:pStyle w:val="Tablebody"/>
              <w:autoSpaceDE w:val="0"/>
              <w:autoSpaceDN w:val="0"/>
              <w:adjustRightInd w:val="0"/>
              <w:spacing w:after="160"/>
            </w:pPr>
            <w:r w:rsidRPr="00EA48CC">
              <w:rPr>
                <w:i/>
                <w:szCs w:val="24"/>
              </w:rPr>
              <w:t>Φ</w:t>
            </w:r>
            <w:r w:rsidRPr="00EA48CC">
              <w:rPr>
                <w:szCs w:val="24"/>
                <w:vertAlign w:val="subscript"/>
              </w:rPr>
              <w:t>s</w:t>
            </w:r>
          </w:p>
        </w:tc>
        <w:tc>
          <w:tcPr>
            <w:tcW w:w="9029" w:type="dxa"/>
          </w:tcPr>
          <w:p w14:paraId="0155CBD7" w14:textId="5252631B" w:rsidR="00EC1349" w:rsidRPr="00EA48CC" w:rsidRDefault="00EC1349" w:rsidP="00522B7C">
            <w:pPr>
              <w:pStyle w:val="Tablebody"/>
              <w:autoSpaceDE w:val="0"/>
              <w:autoSpaceDN w:val="0"/>
              <w:adjustRightInd w:val="0"/>
              <w:spacing w:after="160"/>
            </w:pPr>
            <w:r w:rsidRPr="00EA48CC">
              <w:rPr>
                <w:szCs w:val="24"/>
              </w:rPr>
              <w:t>capacity reduction factor;</w:t>
            </w:r>
          </w:p>
        </w:tc>
      </w:tr>
    </w:tbl>
    <w:p w14:paraId="71D7DE99" w14:textId="60F2AFBC" w:rsidR="00EC1349" w:rsidRPr="00EA48CC" w:rsidRDefault="00EC1349">
      <w:pPr>
        <w:pStyle w:val="BodyText"/>
        <w:autoSpaceDE w:val="0"/>
        <w:autoSpaceDN w:val="0"/>
        <w:adjustRightInd w:val="0"/>
        <w:spacing w:before="240"/>
        <w:rPr>
          <w:b/>
          <w:szCs w:val="24"/>
        </w:rPr>
      </w:pPr>
      <w:r w:rsidRPr="00EA48CC">
        <w:rPr>
          <w:b/>
          <w:szCs w:val="24"/>
        </w:rPr>
        <w:t>Greek lower case letters</w:t>
      </w:r>
    </w:p>
    <w:tbl>
      <w:tblPr>
        <w:tblW w:w="0" w:type="auto"/>
        <w:tblInd w:w="10" w:type="dxa"/>
        <w:tblCellMar>
          <w:left w:w="100" w:type="dxa"/>
        </w:tblCellMar>
        <w:tblLook w:val="0000" w:firstRow="0" w:lastRow="0" w:firstColumn="0" w:lastColumn="0" w:noHBand="0" w:noVBand="0"/>
      </w:tblPr>
      <w:tblGrid>
        <w:gridCol w:w="462"/>
        <w:gridCol w:w="8881"/>
      </w:tblGrid>
      <w:tr w:rsidR="00EC1349" w:rsidRPr="00EA48CC" w14:paraId="007D376D" w14:textId="77777777" w:rsidTr="008344D6">
        <w:tc>
          <w:tcPr>
            <w:tcW w:w="462" w:type="dxa"/>
          </w:tcPr>
          <w:p w14:paraId="2DC3EF0C" w14:textId="7818642F" w:rsidR="00EC1349" w:rsidRPr="00EA48CC" w:rsidRDefault="00EC1349" w:rsidP="00522B7C">
            <w:pPr>
              <w:pStyle w:val="Tablebody"/>
              <w:autoSpaceDE w:val="0"/>
              <w:autoSpaceDN w:val="0"/>
              <w:adjustRightInd w:val="0"/>
              <w:spacing w:after="160"/>
              <w:rPr>
                <w:i/>
              </w:rPr>
            </w:pPr>
            <w:r w:rsidRPr="00EA48CC">
              <w:rPr>
                <w:i/>
                <w:szCs w:val="24"/>
              </w:rPr>
              <w:t>α</w:t>
            </w:r>
            <w:r w:rsidRPr="00EA48CC">
              <w:rPr>
                <w:szCs w:val="24"/>
                <w:vertAlign w:val="subscript"/>
              </w:rPr>
              <w:t>r</w:t>
            </w:r>
          </w:p>
        </w:tc>
        <w:tc>
          <w:tcPr>
            <w:tcW w:w="8881" w:type="dxa"/>
          </w:tcPr>
          <w:p w14:paraId="50B6663E" w14:textId="0D30F06A" w:rsidR="00EC1349" w:rsidRPr="00EA48CC" w:rsidRDefault="00EC1349" w:rsidP="00522B7C">
            <w:pPr>
              <w:pStyle w:val="Tablebody"/>
              <w:autoSpaceDE w:val="0"/>
              <w:autoSpaceDN w:val="0"/>
              <w:adjustRightInd w:val="0"/>
              <w:spacing w:after="160"/>
            </w:pPr>
            <w:r w:rsidRPr="00EA48CC">
              <w:rPr>
                <w:szCs w:val="24"/>
              </w:rPr>
              <w:t xml:space="preserve">is the ratio between the characteristic value of the permanent vertical load in a shear wall and the design value of the resistance </w:t>
            </w:r>
            <w:r w:rsidRPr="00EA48CC">
              <w:rPr>
                <w:i/>
                <w:szCs w:val="24"/>
              </w:rPr>
              <w:t>A</w:t>
            </w:r>
            <w:r w:rsidRPr="00EA48CC">
              <w:rPr>
                <w:szCs w:val="24"/>
              </w:rPr>
              <w:t xml:space="preserve"> </w:t>
            </w:r>
            <w:r w:rsidRPr="00EA48CC">
              <w:rPr>
                <w:i/>
                <w:szCs w:val="24"/>
              </w:rPr>
              <w:t>f</w:t>
            </w:r>
            <w:r w:rsidRPr="00EA48CC">
              <w:rPr>
                <w:szCs w:val="24"/>
                <w:vertAlign w:val="subscript"/>
              </w:rPr>
              <w:t>d</w:t>
            </w:r>
            <w:r w:rsidRPr="00EA48CC">
              <w:rPr>
                <w:szCs w:val="24"/>
              </w:rPr>
              <w:t xml:space="preserve"> of a shear wall;</w:t>
            </w:r>
          </w:p>
        </w:tc>
      </w:tr>
      <w:tr w:rsidR="00EC1349" w:rsidRPr="00EA48CC" w14:paraId="5C614583" w14:textId="77777777" w:rsidTr="008344D6">
        <w:tc>
          <w:tcPr>
            <w:tcW w:w="462" w:type="dxa"/>
          </w:tcPr>
          <w:p w14:paraId="5EC3F2C3" w14:textId="643C9E00" w:rsidR="00EC1349" w:rsidRPr="00EA48CC" w:rsidRDefault="00EC1349" w:rsidP="00522B7C">
            <w:pPr>
              <w:pStyle w:val="Tablebody"/>
              <w:autoSpaceDE w:val="0"/>
              <w:autoSpaceDN w:val="0"/>
              <w:adjustRightInd w:val="0"/>
              <w:spacing w:after="160"/>
              <w:rPr>
                <w:i/>
              </w:rPr>
            </w:pPr>
            <w:r w:rsidRPr="00EA48CC">
              <w:rPr>
                <w:i/>
                <w:szCs w:val="24"/>
              </w:rPr>
              <w:t>β</w:t>
            </w:r>
            <w:r w:rsidRPr="00EA48CC">
              <w:rPr>
                <w:szCs w:val="24"/>
                <w:vertAlign w:val="subscript"/>
              </w:rPr>
              <w:t>e</w:t>
            </w:r>
          </w:p>
        </w:tc>
        <w:tc>
          <w:tcPr>
            <w:tcW w:w="8881" w:type="dxa"/>
          </w:tcPr>
          <w:p w14:paraId="1E451C74" w14:textId="6307684F" w:rsidR="00EC1349" w:rsidRPr="00EA48CC" w:rsidRDefault="00EC1349" w:rsidP="00522B7C">
            <w:pPr>
              <w:pStyle w:val="Tablebody"/>
              <w:autoSpaceDE w:val="0"/>
              <w:autoSpaceDN w:val="0"/>
              <w:adjustRightInd w:val="0"/>
              <w:spacing w:after="160"/>
            </w:pPr>
            <w:r w:rsidRPr="00EA48CC">
              <w:rPr>
                <w:szCs w:val="24"/>
              </w:rPr>
              <w:t>constant accounting for uniaxial or biaxial load transfer in basement walls;</w:t>
            </w:r>
          </w:p>
        </w:tc>
      </w:tr>
      <w:tr w:rsidR="00EC1349" w:rsidRPr="00EA48CC" w14:paraId="48113E3B" w14:textId="77777777" w:rsidTr="008344D6">
        <w:tc>
          <w:tcPr>
            <w:tcW w:w="462" w:type="dxa"/>
          </w:tcPr>
          <w:p w14:paraId="1AB49559" w14:textId="3F7AB9F8" w:rsidR="00EC1349" w:rsidRPr="00EA48CC" w:rsidRDefault="00EC1349" w:rsidP="00522B7C">
            <w:pPr>
              <w:pStyle w:val="Tablebody"/>
              <w:autoSpaceDE w:val="0"/>
              <w:autoSpaceDN w:val="0"/>
              <w:adjustRightInd w:val="0"/>
              <w:spacing w:after="160"/>
              <w:rPr>
                <w:i/>
                <w:szCs w:val="24"/>
              </w:rPr>
            </w:pPr>
            <w:r w:rsidRPr="00EA48CC">
              <w:rPr>
                <w:i/>
                <w:szCs w:val="24"/>
              </w:rPr>
              <w:t>ρ</w:t>
            </w:r>
            <w:r w:rsidRPr="00EA48CC">
              <w:rPr>
                <w:szCs w:val="24"/>
                <w:vertAlign w:val="subscript"/>
              </w:rPr>
              <w:t>e</w:t>
            </w:r>
          </w:p>
        </w:tc>
        <w:tc>
          <w:tcPr>
            <w:tcW w:w="8881" w:type="dxa"/>
          </w:tcPr>
          <w:p w14:paraId="1CD23A3F" w14:textId="707F44DB" w:rsidR="00EC1349" w:rsidRPr="00EA48CC" w:rsidRDefault="00EC1349" w:rsidP="00522B7C">
            <w:pPr>
              <w:pStyle w:val="Tablebody"/>
              <w:autoSpaceDE w:val="0"/>
              <w:autoSpaceDN w:val="0"/>
              <w:adjustRightInd w:val="0"/>
              <w:spacing w:after="160"/>
              <w:rPr>
                <w:szCs w:val="24"/>
              </w:rPr>
            </w:pPr>
            <w:r w:rsidRPr="00EA48CC">
              <w:rPr>
                <w:szCs w:val="24"/>
              </w:rPr>
              <w:t>density of the soil;</w:t>
            </w:r>
          </w:p>
        </w:tc>
      </w:tr>
      <w:tr w:rsidR="00EC1349" w:rsidRPr="00EA48CC" w14:paraId="35EFD8B5" w14:textId="77777777" w:rsidTr="008344D6">
        <w:tc>
          <w:tcPr>
            <w:tcW w:w="462" w:type="dxa"/>
          </w:tcPr>
          <w:p w14:paraId="588D31E0" w14:textId="7FA38352" w:rsidR="00EC1349" w:rsidRPr="00EA48CC" w:rsidRDefault="00EC1349" w:rsidP="00522B7C">
            <w:pPr>
              <w:pStyle w:val="Tablebody"/>
              <w:autoSpaceDE w:val="0"/>
              <w:autoSpaceDN w:val="0"/>
              <w:adjustRightInd w:val="0"/>
              <w:spacing w:after="160"/>
              <w:rPr>
                <w:i/>
              </w:rPr>
            </w:pPr>
            <w:r w:rsidRPr="00EA48CC">
              <w:rPr>
                <w:i/>
                <w:szCs w:val="24"/>
              </w:rPr>
              <w:t>ρ</w:t>
            </w:r>
            <w:r w:rsidRPr="00EA48CC">
              <w:rPr>
                <w:szCs w:val="24"/>
                <w:vertAlign w:val="subscript"/>
              </w:rPr>
              <w:t>sn</w:t>
            </w:r>
          </w:p>
        </w:tc>
        <w:tc>
          <w:tcPr>
            <w:tcW w:w="8881" w:type="dxa"/>
          </w:tcPr>
          <w:p w14:paraId="3BBF536A" w14:textId="66BF093E" w:rsidR="00EC1349" w:rsidRPr="00EA48CC" w:rsidRDefault="00EC1349" w:rsidP="00522B7C">
            <w:pPr>
              <w:pStyle w:val="Tablebody"/>
              <w:autoSpaceDE w:val="0"/>
              <w:autoSpaceDN w:val="0"/>
              <w:adjustRightInd w:val="0"/>
              <w:spacing w:after="160"/>
            </w:pPr>
            <w:r w:rsidRPr="00EA48CC">
              <w:rPr>
                <w:szCs w:val="24"/>
              </w:rPr>
              <w:t>reduction factor for the effective height obtained from a simplified rule.</w:t>
            </w:r>
          </w:p>
        </w:tc>
      </w:tr>
    </w:tbl>
    <w:p w14:paraId="032F8FC3" w14:textId="12BFD4DD" w:rsidR="00EC1349" w:rsidRPr="00EA48CC" w:rsidRDefault="00EC1349">
      <w:pPr>
        <w:pStyle w:val="Heading1"/>
        <w:autoSpaceDE w:val="0"/>
        <w:autoSpaceDN w:val="0"/>
        <w:adjustRightInd w:val="0"/>
        <w:rPr>
          <w:rFonts w:eastAsia="Times New Roman"/>
          <w:szCs w:val="24"/>
        </w:rPr>
      </w:pPr>
      <w:bookmarkStart w:id="10" w:name="_Toc66461756"/>
      <w:r w:rsidRPr="00EA48CC">
        <w:rPr>
          <w:rFonts w:eastAsia="Times New Roman"/>
          <w:szCs w:val="24"/>
        </w:rPr>
        <w:t>Basis of design</w:t>
      </w:r>
      <w:bookmarkEnd w:id="10"/>
    </w:p>
    <w:p w14:paraId="52AAE622" w14:textId="77777777" w:rsidR="00EC1349" w:rsidRPr="00EA48CC" w:rsidRDefault="00EC1349">
      <w:pPr>
        <w:pStyle w:val="Heading2"/>
        <w:tabs>
          <w:tab w:val="left" w:pos="400"/>
        </w:tabs>
        <w:autoSpaceDE w:val="0"/>
        <w:autoSpaceDN w:val="0"/>
        <w:adjustRightInd w:val="0"/>
        <w:rPr>
          <w:rFonts w:eastAsia="Times New Roman"/>
          <w:szCs w:val="24"/>
        </w:rPr>
      </w:pPr>
      <w:bookmarkStart w:id="11" w:name="_Toc66461757"/>
      <w:r w:rsidRPr="00EA48CC">
        <w:rPr>
          <w:rFonts w:eastAsia="Times New Roman"/>
          <w:szCs w:val="24"/>
        </w:rPr>
        <w:t>General rules</w:t>
      </w:r>
      <w:bookmarkEnd w:id="11"/>
    </w:p>
    <w:p w14:paraId="014B8C56" w14:textId="77777777" w:rsidR="00EC1349" w:rsidRPr="00EA48CC" w:rsidRDefault="00EC1349">
      <w:pPr>
        <w:pStyle w:val="Heading3"/>
        <w:tabs>
          <w:tab w:val="left" w:pos="400"/>
          <w:tab w:val="left" w:pos="560"/>
          <w:tab w:val="left" w:pos="720"/>
        </w:tabs>
        <w:autoSpaceDE w:val="0"/>
        <w:autoSpaceDN w:val="0"/>
        <w:adjustRightInd w:val="0"/>
        <w:rPr>
          <w:rFonts w:eastAsia="Times New Roman"/>
          <w:szCs w:val="24"/>
        </w:rPr>
      </w:pPr>
      <w:bookmarkStart w:id="12" w:name="_Toc66461758"/>
      <w:r w:rsidRPr="00EA48CC">
        <w:rPr>
          <w:rFonts w:eastAsia="Times New Roman"/>
          <w:szCs w:val="24"/>
        </w:rPr>
        <w:t>Basic requirements</w:t>
      </w:r>
      <w:bookmarkEnd w:id="12"/>
    </w:p>
    <w:p w14:paraId="4A536B86" w14:textId="64F0D058" w:rsidR="00EC1349" w:rsidRPr="00EA48CC" w:rsidRDefault="00EC1349">
      <w:pPr>
        <w:pStyle w:val="BodyText"/>
        <w:autoSpaceDE w:val="0"/>
        <w:autoSpaceDN w:val="0"/>
        <w:adjustRightInd w:val="0"/>
        <w:rPr>
          <w:szCs w:val="24"/>
        </w:rPr>
      </w:pPr>
      <w:r w:rsidRPr="00EA48CC">
        <w:rPr>
          <w:szCs w:val="24"/>
        </w:rPr>
        <w:t xml:space="preserve">(1) The design of masonry structures shall be in accordance with the general rules given in </w:t>
      </w:r>
      <w:r w:rsidRPr="00EA48CC">
        <w:rPr>
          <w:rStyle w:val="stdpublisher"/>
          <w:szCs w:val="24"/>
          <w:shd w:val="clear" w:color="auto" w:fill="auto"/>
        </w:rPr>
        <w:t>prEN</w:t>
      </w:r>
      <w:r w:rsidRPr="00EA48CC">
        <w:rPr>
          <w:szCs w:val="24"/>
        </w:rPr>
        <w:t> </w:t>
      </w:r>
      <w:r w:rsidRPr="00EA48CC">
        <w:rPr>
          <w:rStyle w:val="stddocNumber"/>
          <w:szCs w:val="24"/>
          <w:shd w:val="clear" w:color="auto" w:fill="auto"/>
        </w:rPr>
        <w:t>1990</w:t>
      </w:r>
      <w:r w:rsidRPr="00EA48CC">
        <w:rPr>
          <w:szCs w:val="24"/>
        </w:rPr>
        <w:t xml:space="preserve"> and the specific design provisions for masonry structures given in </w:t>
      </w:r>
      <w:r w:rsidR="00B62BC2" w:rsidRPr="00EA48CC">
        <w:rPr>
          <w:rStyle w:val="stdpublisher"/>
          <w:szCs w:val="24"/>
          <w:shd w:val="clear" w:color="auto" w:fill="auto"/>
        </w:rPr>
        <w:t>prE</w:t>
      </w:r>
      <w:r w:rsidRPr="00EA48CC">
        <w:rPr>
          <w:rStyle w:val="stdpublisher"/>
          <w:szCs w:val="24"/>
          <w:shd w:val="clear" w:color="auto" w:fill="auto"/>
        </w:rPr>
        <w:t>N</w:t>
      </w:r>
      <w:r w:rsidRPr="00EA48CC">
        <w:rPr>
          <w:szCs w:val="24"/>
        </w:rPr>
        <w:t>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Pr="00EA48CC">
        <w:rPr>
          <w:szCs w:val="24"/>
        </w:rPr>
        <w:t>.</w:t>
      </w:r>
    </w:p>
    <w:p w14:paraId="7D50DAEE" w14:textId="77777777" w:rsidR="00EC1349" w:rsidRPr="00EA48CC" w:rsidRDefault="00EC1349">
      <w:pPr>
        <w:pStyle w:val="Heading2"/>
        <w:tabs>
          <w:tab w:val="left" w:pos="400"/>
        </w:tabs>
        <w:autoSpaceDE w:val="0"/>
        <w:autoSpaceDN w:val="0"/>
        <w:adjustRightInd w:val="0"/>
        <w:rPr>
          <w:rFonts w:eastAsia="Times New Roman"/>
          <w:szCs w:val="24"/>
        </w:rPr>
      </w:pPr>
      <w:bookmarkStart w:id="13" w:name="_Toc66461759"/>
      <w:r w:rsidRPr="00EA48CC">
        <w:rPr>
          <w:rFonts w:eastAsia="Times New Roman"/>
          <w:szCs w:val="24"/>
        </w:rPr>
        <w:t>Principles of limit state design</w:t>
      </w:r>
      <w:bookmarkEnd w:id="13"/>
    </w:p>
    <w:p w14:paraId="21EBCD4E" w14:textId="3F59D6D7" w:rsidR="00EC1349" w:rsidRPr="00EA48CC" w:rsidRDefault="00EC1349">
      <w:pPr>
        <w:pStyle w:val="BodyText"/>
        <w:autoSpaceDE w:val="0"/>
        <w:autoSpaceDN w:val="0"/>
        <w:adjustRightInd w:val="0"/>
        <w:rPr>
          <w:szCs w:val="24"/>
        </w:rPr>
      </w:pPr>
      <w:r w:rsidRPr="00EA48CC">
        <w:rPr>
          <w:szCs w:val="24"/>
        </w:rPr>
        <w:t xml:space="preserve">(1) For masonry structures, the ultimate limit state and serviceability limit state shall be considered for all aspects of the structure including ancillary components in the masonry according to </w:t>
      </w:r>
      <w:r w:rsidR="00B62BC2" w:rsidRPr="00EA48CC">
        <w:rPr>
          <w:rStyle w:val="stdpublisher"/>
          <w:szCs w:val="24"/>
          <w:shd w:val="clear" w:color="auto" w:fill="auto"/>
        </w:rPr>
        <w:t>prE</w:t>
      </w:r>
      <w:r w:rsidRPr="00EA48CC">
        <w:rPr>
          <w:rStyle w:val="stdpublisher"/>
          <w:szCs w:val="24"/>
          <w:shd w:val="clear" w:color="auto" w:fill="auto"/>
        </w:rPr>
        <w:t>N</w:t>
      </w:r>
      <w:r w:rsidRPr="00EA48CC">
        <w:rPr>
          <w:szCs w:val="24"/>
        </w:rPr>
        <w:t>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Pr="00EA48CC">
        <w:rPr>
          <w:szCs w:val="24"/>
        </w:rPr>
        <w:t>.</w:t>
      </w:r>
    </w:p>
    <w:p w14:paraId="6E2FF217" w14:textId="77777777" w:rsidR="00EC1349" w:rsidRPr="00EA48CC" w:rsidRDefault="00EC1349">
      <w:pPr>
        <w:pStyle w:val="Heading2"/>
        <w:tabs>
          <w:tab w:val="left" w:pos="400"/>
        </w:tabs>
        <w:autoSpaceDE w:val="0"/>
        <w:autoSpaceDN w:val="0"/>
        <w:adjustRightInd w:val="0"/>
        <w:rPr>
          <w:rFonts w:eastAsia="Times New Roman"/>
          <w:szCs w:val="24"/>
        </w:rPr>
      </w:pPr>
      <w:bookmarkStart w:id="14" w:name="_Toc66461760"/>
      <w:r w:rsidRPr="00EA48CC">
        <w:rPr>
          <w:rFonts w:eastAsia="Times New Roman"/>
          <w:szCs w:val="24"/>
        </w:rPr>
        <w:t>Basic variables</w:t>
      </w:r>
      <w:bookmarkEnd w:id="14"/>
    </w:p>
    <w:p w14:paraId="40674482" w14:textId="77777777" w:rsidR="00EC1349" w:rsidRPr="00EA48CC" w:rsidRDefault="00EC1349">
      <w:pPr>
        <w:pStyle w:val="Heading3"/>
        <w:tabs>
          <w:tab w:val="left" w:pos="400"/>
          <w:tab w:val="left" w:pos="560"/>
          <w:tab w:val="left" w:pos="720"/>
        </w:tabs>
        <w:autoSpaceDE w:val="0"/>
        <w:autoSpaceDN w:val="0"/>
        <w:adjustRightInd w:val="0"/>
        <w:rPr>
          <w:rFonts w:eastAsia="Times New Roman"/>
          <w:szCs w:val="24"/>
        </w:rPr>
      </w:pPr>
      <w:bookmarkStart w:id="15" w:name="_Toc66461761"/>
      <w:r w:rsidRPr="00EA48CC">
        <w:rPr>
          <w:rFonts w:eastAsia="Times New Roman"/>
          <w:szCs w:val="24"/>
        </w:rPr>
        <w:t>Actions</w:t>
      </w:r>
      <w:bookmarkEnd w:id="15"/>
    </w:p>
    <w:p w14:paraId="54BBF549" w14:textId="77777777" w:rsidR="00EC1349" w:rsidRPr="00EA48CC" w:rsidRDefault="00EC1349">
      <w:pPr>
        <w:pStyle w:val="BodyText"/>
        <w:autoSpaceDE w:val="0"/>
        <w:autoSpaceDN w:val="0"/>
        <w:adjustRightInd w:val="0"/>
        <w:rPr>
          <w:szCs w:val="24"/>
        </w:rPr>
      </w:pPr>
      <w:r w:rsidRPr="00EA48CC">
        <w:rPr>
          <w:szCs w:val="24"/>
        </w:rPr>
        <w:t xml:space="preserve">(1) The characteristic values of actions shall be obtained from the relevant parts of </w:t>
      </w:r>
      <w:r w:rsidRPr="00EA48CC">
        <w:rPr>
          <w:rStyle w:val="stdpublisher"/>
          <w:szCs w:val="24"/>
          <w:shd w:val="clear" w:color="auto" w:fill="auto"/>
        </w:rPr>
        <w:t>EN</w:t>
      </w:r>
      <w:r w:rsidRPr="00EA48CC">
        <w:rPr>
          <w:szCs w:val="24"/>
        </w:rPr>
        <w:t> </w:t>
      </w:r>
      <w:r w:rsidRPr="00EA48CC">
        <w:rPr>
          <w:rStyle w:val="stddocNumber"/>
          <w:szCs w:val="24"/>
          <w:shd w:val="clear" w:color="auto" w:fill="auto"/>
        </w:rPr>
        <w:t>1991</w:t>
      </w:r>
      <w:r w:rsidRPr="00EA48CC">
        <w:rPr>
          <w:szCs w:val="24"/>
        </w:rPr>
        <w:t>.</w:t>
      </w:r>
    </w:p>
    <w:p w14:paraId="49BDC4FD" w14:textId="77777777" w:rsidR="00EC1349" w:rsidRPr="00EA48CC" w:rsidRDefault="00EC1349">
      <w:pPr>
        <w:pStyle w:val="Heading3"/>
        <w:tabs>
          <w:tab w:val="left" w:pos="400"/>
          <w:tab w:val="left" w:pos="560"/>
          <w:tab w:val="left" w:pos="720"/>
        </w:tabs>
        <w:autoSpaceDE w:val="0"/>
        <w:autoSpaceDN w:val="0"/>
        <w:adjustRightInd w:val="0"/>
        <w:rPr>
          <w:rFonts w:eastAsia="Times New Roman"/>
          <w:szCs w:val="24"/>
        </w:rPr>
      </w:pPr>
      <w:bookmarkStart w:id="16" w:name="_Toc66461762"/>
      <w:r w:rsidRPr="00EA48CC">
        <w:rPr>
          <w:rFonts w:eastAsia="Times New Roman"/>
          <w:szCs w:val="24"/>
        </w:rPr>
        <w:t>Material, and product properties</w:t>
      </w:r>
      <w:bookmarkEnd w:id="16"/>
    </w:p>
    <w:p w14:paraId="103B0517" w14:textId="77777777" w:rsidR="00EC1349" w:rsidRPr="00EA48CC" w:rsidRDefault="00EC1349">
      <w:pPr>
        <w:pStyle w:val="BodyText"/>
        <w:autoSpaceDE w:val="0"/>
        <w:autoSpaceDN w:val="0"/>
        <w:adjustRightInd w:val="0"/>
        <w:rPr>
          <w:szCs w:val="24"/>
        </w:rPr>
      </w:pPr>
      <w:r w:rsidRPr="00EA48CC">
        <w:rPr>
          <w:szCs w:val="24"/>
        </w:rPr>
        <w:t>(1) Properties of materials and construction products and their geometrical data to be used for design should be those specified in the relevant European Standards (EN), European Technical Specifications (TS) or according to a transparent and reproducible assessment that complies with all the requirements of a European Assessment Document (EAD), unless otherwise indicated in this document.</w:t>
      </w:r>
    </w:p>
    <w:p w14:paraId="433EFB67" w14:textId="77777777" w:rsidR="00EC1349" w:rsidRPr="00EA48CC" w:rsidRDefault="00EC1349">
      <w:pPr>
        <w:pStyle w:val="Heading2"/>
        <w:tabs>
          <w:tab w:val="left" w:pos="400"/>
        </w:tabs>
        <w:autoSpaceDE w:val="0"/>
        <w:autoSpaceDN w:val="0"/>
        <w:adjustRightInd w:val="0"/>
        <w:rPr>
          <w:rFonts w:eastAsia="Times New Roman"/>
          <w:szCs w:val="24"/>
        </w:rPr>
      </w:pPr>
      <w:bookmarkStart w:id="17" w:name="_Toc66461763"/>
      <w:r w:rsidRPr="00EA48CC">
        <w:rPr>
          <w:rFonts w:eastAsia="Times New Roman"/>
          <w:szCs w:val="24"/>
        </w:rPr>
        <w:t>Verification by the partial factor method</w:t>
      </w:r>
      <w:bookmarkEnd w:id="17"/>
    </w:p>
    <w:p w14:paraId="623F7329" w14:textId="77777777" w:rsidR="00EC1349" w:rsidRPr="00EA48CC" w:rsidRDefault="00EC1349">
      <w:pPr>
        <w:pStyle w:val="Heading3"/>
        <w:tabs>
          <w:tab w:val="left" w:pos="400"/>
          <w:tab w:val="left" w:pos="560"/>
          <w:tab w:val="left" w:pos="720"/>
        </w:tabs>
        <w:autoSpaceDE w:val="0"/>
        <w:autoSpaceDN w:val="0"/>
        <w:adjustRightInd w:val="0"/>
        <w:rPr>
          <w:rFonts w:eastAsia="Times New Roman"/>
          <w:szCs w:val="24"/>
        </w:rPr>
      </w:pPr>
      <w:bookmarkStart w:id="18" w:name="_Toc66461764"/>
      <w:r w:rsidRPr="00EA48CC">
        <w:rPr>
          <w:rFonts w:eastAsia="Times New Roman"/>
          <w:szCs w:val="24"/>
        </w:rPr>
        <w:t>Design values of actions</w:t>
      </w:r>
      <w:bookmarkEnd w:id="18"/>
    </w:p>
    <w:p w14:paraId="3731D672" w14:textId="77777777" w:rsidR="00EC1349" w:rsidRPr="00EA48CC" w:rsidRDefault="00EC1349">
      <w:pPr>
        <w:pStyle w:val="BodyText"/>
        <w:autoSpaceDE w:val="0"/>
        <w:autoSpaceDN w:val="0"/>
        <w:adjustRightInd w:val="0"/>
        <w:rPr>
          <w:szCs w:val="24"/>
        </w:rPr>
      </w:pPr>
      <w:r w:rsidRPr="00EA48CC">
        <w:rPr>
          <w:szCs w:val="24"/>
        </w:rPr>
        <w:t xml:space="preserve">(1) Partial factors for actions shall be obtained from </w:t>
      </w:r>
      <w:r w:rsidRPr="00EA48CC">
        <w:rPr>
          <w:rStyle w:val="stdpublisher"/>
          <w:szCs w:val="24"/>
          <w:shd w:val="clear" w:color="auto" w:fill="auto"/>
        </w:rPr>
        <w:t>prEN</w:t>
      </w:r>
      <w:r w:rsidRPr="00EA48CC">
        <w:rPr>
          <w:szCs w:val="24"/>
        </w:rPr>
        <w:t> </w:t>
      </w:r>
      <w:r w:rsidRPr="00EA48CC">
        <w:rPr>
          <w:rStyle w:val="stddocNumber"/>
          <w:szCs w:val="24"/>
          <w:shd w:val="clear" w:color="auto" w:fill="auto"/>
        </w:rPr>
        <w:t>1990</w:t>
      </w:r>
      <w:r w:rsidRPr="00EA48CC">
        <w:rPr>
          <w:szCs w:val="24"/>
        </w:rPr>
        <w:t>.</w:t>
      </w:r>
    </w:p>
    <w:p w14:paraId="0DFC9222" w14:textId="77777777" w:rsidR="00EC1349" w:rsidRPr="00EA48CC" w:rsidRDefault="00EC1349">
      <w:pPr>
        <w:pStyle w:val="BodyText"/>
        <w:autoSpaceDE w:val="0"/>
        <w:autoSpaceDN w:val="0"/>
        <w:adjustRightInd w:val="0"/>
        <w:rPr>
          <w:szCs w:val="24"/>
        </w:rPr>
      </w:pPr>
      <w:r w:rsidRPr="00EA48CC">
        <w:rPr>
          <w:szCs w:val="24"/>
        </w:rPr>
        <w:t>(2) Design values of indirect actions arising from interacting components of other materials shall be determined using the relevant code and applicable partial safety factors.</w:t>
      </w:r>
    </w:p>
    <w:p w14:paraId="2D7ED71A" w14:textId="77777777" w:rsidR="00EC1349" w:rsidRPr="00EA48CC" w:rsidRDefault="00EC1349">
      <w:pPr>
        <w:pStyle w:val="BodyText"/>
        <w:autoSpaceDE w:val="0"/>
        <w:autoSpaceDN w:val="0"/>
        <w:adjustRightInd w:val="0"/>
        <w:rPr>
          <w:szCs w:val="24"/>
        </w:rPr>
      </w:pPr>
      <w:r w:rsidRPr="00EA48CC">
        <w:rPr>
          <w:szCs w:val="24"/>
        </w:rPr>
        <w:t>(3) For serviceability limit states, imposed deformations should be introduced as estimated (mean) values.</w:t>
      </w:r>
    </w:p>
    <w:p w14:paraId="760ED57C" w14:textId="77777777" w:rsidR="00EC1349" w:rsidRPr="00EA48CC" w:rsidRDefault="00EC1349">
      <w:pPr>
        <w:pStyle w:val="Heading3"/>
        <w:tabs>
          <w:tab w:val="left" w:pos="400"/>
          <w:tab w:val="left" w:pos="560"/>
          <w:tab w:val="left" w:pos="720"/>
        </w:tabs>
        <w:autoSpaceDE w:val="0"/>
        <w:autoSpaceDN w:val="0"/>
        <w:adjustRightInd w:val="0"/>
        <w:rPr>
          <w:rFonts w:eastAsia="Times New Roman"/>
          <w:szCs w:val="24"/>
        </w:rPr>
      </w:pPr>
      <w:bookmarkStart w:id="19" w:name="_Toc66461765"/>
      <w:r w:rsidRPr="00EA48CC">
        <w:rPr>
          <w:rFonts w:eastAsia="Times New Roman"/>
          <w:szCs w:val="24"/>
        </w:rPr>
        <w:t>Design values of material properties</w:t>
      </w:r>
      <w:bookmarkEnd w:id="19"/>
    </w:p>
    <w:p w14:paraId="3220FC78" w14:textId="77777777" w:rsidR="00EC1349" w:rsidRPr="00EA48CC" w:rsidRDefault="00EC1349">
      <w:pPr>
        <w:pStyle w:val="BodyText"/>
        <w:autoSpaceDE w:val="0"/>
        <w:autoSpaceDN w:val="0"/>
        <w:adjustRightInd w:val="0"/>
        <w:rPr>
          <w:szCs w:val="24"/>
        </w:rPr>
      </w:pPr>
      <w:r w:rsidRPr="00EA48CC">
        <w:rPr>
          <w:szCs w:val="24"/>
        </w:rPr>
        <w:t xml:space="preserve">(1) The design value for a material property is obtained by dividing its characteristic or declared value by the relevant partial factor for materials, </w:t>
      </w:r>
      <w:r w:rsidRPr="00EA48CC">
        <w:rPr>
          <w:i/>
          <w:szCs w:val="24"/>
        </w:rPr>
        <w:t>γ</w:t>
      </w:r>
      <w:r w:rsidRPr="00EA48CC">
        <w:rPr>
          <w:szCs w:val="24"/>
          <w:vertAlign w:val="subscript"/>
        </w:rPr>
        <w:t>M</w:t>
      </w:r>
      <w:r w:rsidRPr="00EA48CC">
        <w:rPr>
          <w:szCs w:val="24"/>
        </w:rPr>
        <w:t>.</w:t>
      </w:r>
    </w:p>
    <w:p w14:paraId="36825C57" w14:textId="77777777" w:rsidR="00EC1349" w:rsidRPr="00EA48CC" w:rsidRDefault="00EC1349">
      <w:pPr>
        <w:pStyle w:val="Heading3"/>
        <w:tabs>
          <w:tab w:val="left" w:pos="400"/>
          <w:tab w:val="left" w:pos="560"/>
          <w:tab w:val="left" w:pos="720"/>
        </w:tabs>
        <w:autoSpaceDE w:val="0"/>
        <w:autoSpaceDN w:val="0"/>
        <w:adjustRightInd w:val="0"/>
        <w:rPr>
          <w:rFonts w:eastAsia="Times New Roman"/>
          <w:szCs w:val="24"/>
        </w:rPr>
      </w:pPr>
      <w:bookmarkStart w:id="20" w:name="_Toc66461766"/>
      <w:r w:rsidRPr="00EA48CC">
        <w:rPr>
          <w:rFonts w:eastAsia="Times New Roman"/>
          <w:szCs w:val="24"/>
        </w:rPr>
        <w:t>Combination of actions</w:t>
      </w:r>
      <w:bookmarkEnd w:id="20"/>
    </w:p>
    <w:p w14:paraId="421D39CA" w14:textId="77777777" w:rsidR="00EC1349" w:rsidRPr="00EA48CC" w:rsidRDefault="00EC1349">
      <w:pPr>
        <w:pStyle w:val="BodyText"/>
        <w:autoSpaceDE w:val="0"/>
        <w:autoSpaceDN w:val="0"/>
        <w:adjustRightInd w:val="0"/>
        <w:rPr>
          <w:szCs w:val="24"/>
        </w:rPr>
      </w:pPr>
      <w:r w:rsidRPr="00EA48CC">
        <w:rPr>
          <w:szCs w:val="24"/>
        </w:rPr>
        <w:t xml:space="preserve">(1) Combination of actions shall be in accordance with the general rules given in </w:t>
      </w:r>
      <w:r w:rsidRPr="00EA48CC">
        <w:rPr>
          <w:rStyle w:val="stdpublisher"/>
          <w:szCs w:val="24"/>
          <w:shd w:val="clear" w:color="auto" w:fill="auto"/>
        </w:rPr>
        <w:t>prEN</w:t>
      </w:r>
      <w:r w:rsidRPr="00EA48CC">
        <w:rPr>
          <w:szCs w:val="24"/>
        </w:rPr>
        <w:t> </w:t>
      </w:r>
      <w:r w:rsidRPr="00EA48CC">
        <w:rPr>
          <w:rStyle w:val="stddocNumber"/>
          <w:szCs w:val="24"/>
          <w:shd w:val="clear" w:color="auto" w:fill="auto"/>
        </w:rPr>
        <w:t>1990</w:t>
      </w:r>
      <w:r w:rsidRPr="00EA48CC">
        <w:rPr>
          <w:szCs w:val="24"/>
        </w:rPr>
        <w:t>.</w:t>
      </w:r>
    </w:p>
    <w:p w14:paraId="763EDF75" w14:textId="77777777" w:rsidR="00EC1349" w:rsidRPr="00EA48CC" w:rsidRDefault="00EC1349">
      <w:pPr>
        <w:pStyle w:val="Heading3"/>
        <w:tabs>
          <w:tab w:val="left" w:pos="400"/>
          <w:tab w:val="left" w:pos="560"/>
          <w:tab w:val="left" w:pos="720"/>
        </w:tabs>
        <w:autoSpaceDE w:val="0"/>
        <w:autoSpaceDN w:val="0"/>
        <w:adjustRightInd w:val="0"/>
        <w:rPr>
          <w:rFonts w:eastAsia="Times New Roman"/>
          <w:szCs w:val="24"/>
        </w:rPr>
      </w:pPr>
      <w:bookmarkStart w:id="21" w:name="_Toc66461767"/>
      <w:r w:rsidRPr="00EA48CC">
        <w:rPr>
          <w:rFonts w:eastAsia="Times New Roman"/>
          <w:szCs w:val="24"/>
        </w:rPr>
        <w:t>Ultimate limit states</w:t>
      </w:r>
      <w:bookmarkEnd w:id="21"/>
    </w:p>
    <w:p w14:paraId="650F8CFA" w14:textId="77777777" w:rsidR="00EC1349" w:rsidRPr="00EA48CC" w:rsidRDefault="00EC1349">
      <w:pPr>
        <w:pStyle w:val="BodyText"/>
        <w:autoSpaceDE w:val="0"/>
        <w:autoSpaceDN w:val="0"/>
        <w:adjustRightInd w:val="0"/>
        <w:rPr>
          <w:szCs w:val="24"/>
        </w:rPr>
      </w:pPr>
      <w:r w:rsidRPr="00EA48CC">
        <w:rPr>
          <w:szCs w:val="24"/>
        </w:rPr>
        <w:t xml:space="preserve">(1) The relevant values of the partial factor for materials </w:t>
      </w:r>
      <w:r w:rsidRPr="00EA48CC">
        <w:rPr>
          <w:i/>
          <w:szCs w:val="24"/>
        </w:rPr>
        <w:t>γ</w:t>
      </w:r>
      <w:r w:rsidRPr="00EA48CC">
        <w:rPr>
          <w:szCs w:val="24"/>
          <w:vertAlign w:val="subscript"/>
        </w:rPr>
        <w:t>M</w:t>
      </w:r>
      <w:r w:rsidRPr="00EA48CC">
        <w:rPr>
          <w:szCs w:val="24"/>
        </w:rPr>
        <w:t xml:space="preserve"> shall be specified for the ultimate limit state either for persistent or transient design situations, or for accidental design situations.</w:t>
      </w:r>
    </w:p>
    <w:p w14:paraId="20A04E3B" w14:textId="77777777" w:rsidR="00EC1349" w:rsidRPr="00EA48CC" w:rsidRDefault="00EC1349">
      <w:pPr>
        <w:pStyle w:val="Note"/>
        <w:autoSpaceDE w:val="0"/>
        <w:autoSpaceDN w:val="0"/>
        <w:adjustRightInd w:val="0"/>
        <w:rPr>
          <w:szCs w:val="24"/>
        </w:rPr>
      </w:pPr>
      <w:r w:rsidRPr="00EA48CC">
        <w:rPr>
          <w:szCs w:val="24"/>
        </w:rPr>
        <w:t>NOTE</w:t>
      </w:r>
      <w:r w:rsidRPr="00EA48CC">
        <w:rPr>
          <w:szCs w:val="24"/>
        </w:rPr>
        <w:tab/>
        <w:t xml:space="preserve">The value of </w:t>
      </w:r>
      <w:r w:rsidRPr="00EA48CC">
        <w:rPr>
          <w:i/>
          <w:szCs w:val="24"/>
        </w:rPr>
        <w:t>γ</w:t>
      </w:r>
      <w:r w:rsidRPr="00EA48CC">
        <w:rPr>
          <w:sz w:val="22"/>
          <w:szCs w:val="24"/>
          <w:vertAlign w:val="subscript"/>
        </w:rPr>
        <w:t>M</w:t>
      </w:r>
      <w:r w:rsidRPr="00EA48CC">
        <w:rPr>
          <w:szCs w:val="24"/>
        </w:rPr>
        <w:t xml:space="preserve"> is given in </w:t>
      </w:r>
      <w:r w:rsidRPr="00EA48CC">
        <w:rPr>
          <w:rStyle w:val="citetbl"/>
          <w:szCs w:val="24"/>
          <w:shd w:val="clear" w:color="auto" w:fill="auto"/>
        </w:rPr>
        <w:t>Table 4.1</w:t>
      </w:r>
      <w:r w:rsidRPr="00EA48CC">
        <w:rPr>
          <w:szCs w:val="24"/>
        </w:rPr>
        <w:t xml:space="preserve"> (NDP) unless the National Annex gives different values for use in a country.</w:t>
      </w:r>
    </w:p>
    <w:p w14:paraId="40E5E721" w14:textId="77777777" w:rsidR="00EC1349" w:rsidRPr="00EA48CC" w:rsidRDefault="00EC1349">
      <w:pPr>
        <w:pStyle w:val="Tabletitle"/>
        <w:autoSpaceDE w:val="0"/>
        <w:autoSpaceDN w:val="0"/>
        <w:adjustRightInd w:val="0"/>
        <w:outlineLvl w:val="0"/>
        <w:rPr>
          <w:szCs w:val="24"/>
        </w:rPr>
      </w:pPr>
      <w:r w:rsidRPr="00EA48CC">
        <w:rPr>
          <w:szCs w:val="24"/>
        </w:rPr>
        <w:t>Table 4.1 (NDP) — Partial factors on materials for masonry buildings</w:t>
      </w:r>
    </w:p>
    <w:tbl>
      <w:tblPr>
        <w:tblStyle w:val="TableGrid5"/>
        <w:tblW w:w="9752" w:type="dxa"/>
        <w:jc w:val="center"/>
        <w:tblLook w:val="0420" w:firstRow="1" w:lastRow="0" w:firstColumn="0" w:lastColumn="0" w:noHBand="0" w:noVBand="1"/>
      </w:tblPr>
      <w:tblGrid>
        <w:gridCol w:w="809"/>
        <w:gridCol w:w="6421"/>
        <w:gridCol w:w="2522"/>
      </w:tblGrid>
      <w:tr w:rsidR="00EC1349" w:rsidRPr="00EA48CC" w14:paraId="29447F8C" w14:textId="77777777" w:rsidTr="005B18DF">
        <w:trPr>
          <w:cnfStyle w:val="100000000000" w:firstRow="1" w:lastRow="0" w:firstColumn="0" w:lastColumn="0" w:oddVBand="0" w:evenVBand="0" w:oddHBand="0" w:evenHBand="0" w:firstRowFirstColumn="0" w:firstRowLastColumn="0" w:lastRowFirstColumn="0" w:lastRowLastColumn="0"/>
          <w:tblHeader/>
          <w:jc w:val="center"/>
        </w:trPr>
        <w:tc>
          <w:tcPr>
            <w:tcW w:w="7230" w:type="dxa"/>
            <w:gridSpan w:val="2"/>
            <w:tcBorders>
              <w:top w:val="single" w:sz="12" w:space="0" w:color="000000"/>
              <w:bottom w:val="single" w:sz="8" w:space="0" w:color="auto"/>
            </w:tcBorders>
          </w:tcPr>
          <w:p w14:paraId="1D097DBE" w14:textId="1D2B5616" w:rsidR="00EC1349" w:rsidRPr="00EA48CC" w:rsidRDefault="00EC1349" w:rsidP="00EC1349">
            <w:pPr>
              <w:pStyle w:val="Tableheader"/>
              <w:autoSpaceDE w:val="0"/>
              <w:autoSpaceDN w:val="0"/>
              <w:adjustRightInd w:val="0"/>
              <w:jc w:val="center"/>
              <w:rPr>
                <w:b/>
              </w:rPr>
            </w:pPr>
            <w:r w:rsidRPr="00EA48CC">
              <w:rPr>
                <w:b/>
                <w:szCs w:val="24"/>
              </w:rPr>
              <w:t>Material</w:t>
            </w:r>
          </w:p>
        </w:tc>
        <w:tc>
          <w:tcPr>
            <w:tcW w:w="2522" w:type="dxa"/>
            <w:vMerge w:val="restart"/>
            <w:tcBorders>
              <w:top w:val="single" w:sz="12" w:space="0" w:color="000000"/>
            </w:tcBorders>
          </w:tcPr>
          <w:p w14:paraId="1029A8FC" w14:textId="5B270A93" w:rsidR="00EC1349" w:rsidRPr="00EA48CC" w:rsidRDefault="00EC1349" w:rsidP="00EC1349">
            <w:pPr>
              <w:pStyle w:val="Tableheader"/>
              <w:autoSpaceDE w:val="0"/>
              <w:autoSpaceDN w:val="0"/>
              <w:adjustRightInd w:val="0"/>
              <w:jc w:val="center"/>
            </w:pPr>
            <w:r w:rsidRPr="00EA48CC">
              <w:rPr>
                <w:i/>
                <w:szCs w:val="24"/>
              </w:rPr>
              <w:t>γ</w:t>
            </w:r>
            <w:r w:rsidRPr="00EA48CC">
              <w:rPr>
                <w:szCs w:val="24"/>
                <w:vertAlign w:val="subscript"/>
              </w:rPr>
              <w:t>M</w:t>
            </w:r>
          </w:p>
        </w:tc>
      </w:tr>
      <w:tr w:rsidR="00EC1349" w:rsidRPr="00EA48CC" w14:paraId="38C89823" w14:textId="77777777" w:rsidTr="005B18DF">
        <w:trPr>
          <w:cnfStyle w:val="100000000000" w:firstRow="1" w:lastRow="0" w:firstColumn="0" w:lastColumn="0" w:oddVBand="0" w:evenVBand="0" w:oddHBand="0" w:evenHBand="0" w:firstRowFirstColumn="0" w:firstRowLastColumn="0" w:lastRowFirstColumn="0" w:lastRowLastColumn="0"/>
          <w:tblHeader/>
          <w:jc w:val="center"/>
        </w:trPr>
        <w:tc>
          <w:tcPr>
            <w:tcW w:w="7230" w:type="dxa"/>
            <w:gridSpan w:val="2"/>
            <w:tcBorders>
              <w:top w:val="single" w:sz="8" w:space="0" w:color="auto"/>
            </w:tcBorders>
          </w:tcPr>
          <w:p w14:paraId="43DDF9F2" w14:textId="22BE3492" w:rsidR="00EC1349" w:rsidRPr="00EA48CC" w:rsidRDefault="00EC1349" w:rsidP="00EC1349">
            <w:pPr>
              <w:pStyle w:val="Tableheader"/>
              <w:autoSpaceDE w:val="0"/>
              <w:autoSpaceDN w:val="0"/>
              <w:adjustRightInd w:val="0"/>
              <w:jc w:val="center"/>
              <w:rPr>
                <w:b/>
              </w:rPr>
            </w:pPr>
            <w:r w:rsidRPr="00EA48CC">
              <w:rPr>
                <w:b/>
                <w:szCs w:val="24"/>
              </w:rPr>
              <w:t>Masonry made with:</w:t>
            </w:r>
          </w:p>
        </w:tc>
        <w:tc>
          <w:tcPr>
            <w:tcW w:w="2522" w:type="dxa"/>
            <w:vMerge/>
          </w:tcPr>
          <w:p w14:paraId="35CA9BD2" w14:textId="77777777" w:rsidR="00EC1349" w:rsidRPr="00EA48CC" w:rsidRDefault="00EC1349" w:rsidP="00EC1349">
            <w:pPr>
              <w:pStyle w:val="Tableheader"/>
              <w:jc w:val="both"/>
            </w:pPr>
          </w:p>
        </w:tc>
      </w:tr>
      <w:tr w:rsidR="00EC1349" w:rsidRPr="00EA48CC" w14:paraId="662F445C" w14:textId="77777777" w:rsidTr="004F20E8">
        <w:trPr>
          <w:jc w:val="center"/>
        </w:trPr>
        <w:tc>
          <w:tcPr>
            <w:tcW w:w="809" w:type="dxa"/>
          </w:tcPr>
          <w:p w14:paraId="0281502F" w14:textId="0A36C810" w:rsidR="00EC1349" w:rsidRPr="00EA48CC" w:rsidRDefault="00EC1349" w:rsidP="00EC1349">
            <w:pPr>
              <w:pStyle w:val="Tablebody"/>
              <w:autoSpaceDE w:val="0"/>
              <w:autoSpaceDN w:val="0"/>
              <w:adjustRightInd w:val="0"/>
              <w:jc w:val="center"/>
            </w:pPr>
            <w:r w:rsidRPr="00EA48CC">
              <w:rPr>
                <w:szCs w:val="24"/>
              </w:rPr>
              <w:t>A</w:t>
            </w:r>
          </w:p>
        </w:tc>
        <w:tc>
          <w:tcPr>
            <w:tcW w:w="6421" w:type="dxa"/>
          </w:tcPr>
          <w:p w14:paraId="35EDC9E8" w14:textId="662D9FA3" w:rsidR="00EC1349" w:rsidRPr="00EA48CC" w:rsidRDefault="00EC1349" w:rsidP="00EC1349">
            <w:pPr>
              <w:pStyle w:val="Tablebody"/>
              <w:autoSpaceDE w:val="0"/>
              <w:autoSpaceDN w:val="0"/>
              <w:adjustRightInd w:val="0"/>
              <w:jc w:val="center"/>
            </w:pPr>
            <w:r w:rsidRPr="00EA48CC">
              <w:rPr>
                <w:szCs w:val="24"/>
              </w:rPr>
              <w:t>Units of Category I, designed mortar</w:t>
            </w:r>
            <w:r w:rsidR="00AD1B76" w:rsidRPr="00EA48CC">
              <w:rPr>
                <w:szCs w:val="24"/>
              </w:rPr>
              <w:t xml:space="preserve"> </w:t>
            </w:r>
            <w:r w:rsidRPr="00EA48CC">
              <w:rPr>
                <w:rStyle w:val="citetfn"/>
                <w:szCs w:val="24"/>
                <w:shd w:val="clear" w:color="auto" w:fill="auto"/>
                <w:vertAlign w:val="superscript"/>
              </w:rPr>
              <w:t>a</w:t>
            </w:r>
          </w:p>
        </w:tc>
        <w:tc>
          <w:tcPr>
            <w:tcW w:w="2522" w:type="dxa"/>
          </w:tcPr>
          <w:p w14:paraId="7E6790E9" w14:textId="06C66E7B" w:rsidR="00EC1349" w:rsidRPr="00EA48CC" w:rsidRDefault="00EC1349" w:rsidP="00EC1349">
            <w:pPr>
              <w:pStyle w:val="Tablebody"/>
              <w:autoSpaceDE w:val="0"/>
              <w:autoSpaceDN w:val="0"/>
              <w:adjustRightInd w:val="0"/>
              <w:jc w:val="center"/>
            </w:pPr>
            <w:r w:rsidRPr="00EA48CC">
              <w:rPr>
                <w:szCs w:val="24"/>
              </w:rPr>
              <w:t>2,0</w:t>
            </w:r>
          </w:p>
        </w:tc>
      </w:tr>
      <w:tr w:rsidR="00EC1349" w:rsidRPr="00EA48CC" w14:paraId="7D94211F" w14:textId="77777777" w:rsidTr="004F20E8">
        <w:trPr>
          <w:jc w:val="center"/>
        </w:trPr>
        <w:tc>
          <w:tcPr>
            <w:tcW w:w="809" w:type="dxa"/>
          </w:tcPr>
          <w:p w14:paraId="3E5E783B" w14:textId="594103C6" w:rsidR="00EC1349" w:rsidRPr="00EA48CC" w:rsidRDefault="00EC1349" w:rsidP="00EC1349">
            <w:pPr>
              <w:pStyle w:val="Tablebody"/>
              <w:autoSpaceDE w:val="0"/>
              <w:autoSpaceDN w:val="0"/>
              <w:adjustRightInd w:val="0"/>
              <w:jc w:val="center"/>
            </w:pPr>
            <w:r w:rsidRPr="00EA48CC">
              <w:rPr>
                <w:szCs w:val="24"/>
              </w:rPr>
              <w:t>B</w:t>
            </w:r>
          </w:p>
        </w:tc>
        <w:tc>
          <w:tcPr>
            <w:tcW w:w="6421" w:type="dxa"/>
          </w:tcPr>
          <w:p w14:paraId="49373E1C" w14:textId="7F520C26" w:rsidR="00EC1349" w:rsidRPr="00EA48CC" w:rsidRDefault="00EC1349" w:rsidP="00EC1349">
            <w:pPr>
              <w:pStyle w:val="Tablebody"/>
              <w:autoSpaceDE w:val="0"/>
              <w:autoSpaceDN w:val="0"/>
              <w:adjustRightInd w:val="0"/>
              <w:jc w:val="center"/>
            </w:pPr>
            <w:r w:rsidRPr="00EA48CC">
              <w:rPr>
                <w:szCs w:val="24"/>
              </w:rPr>
              <w:t>Units of Category I, prescribed mortar</w:t>
            </w:r>
            <w:r w:rsidR="00AD1B76" w:rsidRPr="00EA48CC">
              <w:rPr>
                <w:szCs w:val="24"/>
              </w:rPr>
              <w:t xml:space="preserve"> </w:t>
            </w:r>
            <w:r w:rsidRPr="00EA48CC">
              <w:rPr>
                <w:rStyle w:val="citetfn"/>
                <w:szCs w:val="24"/>
                <w:shd w:val="clear" w:color="auto" w:fill="auto"/>
                <w:vertAlign w:val="superscript"/>
              </w:rPr>
              <w:t>b</w:t>
            </w:r>
          </w:p>
        </w:tc>
        <w:tc>
          <w:tcPr>
            <w:tcW w:w="2522" w:type="dxa"/>
          </w:tcPr>
          <w:p w14:paraId="6756875E" w14:textId="319B217F" w:rsidR="00EC1349" w:rsidRPr="00EA48CC" w:rsidRDefault="00EC1349" w:rsidP="00EC1349">
            <w:pPr>
              <w:pStyle w:val="Tablebody"/>
              <w:autoSpaceDE w:val="0"/>
              <w:autoSpaceDN w:val="0"/>
              <w:adjustRightInd w:val="0"/>
              <w:jc w:val="center"/>
            </w:pPr>
            <w:r w:rsidRPr="00EA48CC">
              <w:rPr>
                <w:szCs w:val="24"/>
              </w:rPr>
              <w:t>2,2</w:t>
            </w:r>
          </w:p>
        </w:tc>
      </w:tr>
      <w:tr w:rsidR="00EC1349" w:rsidRPr="00EA48CC" w14:paraId="6252A2F5" w14:textId="77777777" w:rsidTr="0014166A">
        <w:trPr>
          <w:jc w:val="center"/>
        </w:trPr>
        <w:tc>
          <w:tcPr>
            <w:tcW w:w="809" w:type="dxa"/>
            <w:tcBorders>
              <w:bottom w:val="single" w:sz="12" w:space="0" w:color="auto"/>
            </w:tcBorders>
          </w:tcPr>
          <w:p w14:paraId="36C7ABC2" w14:textId="0AA8F2A2" w:rsidR="00EC1349" w:rsidRPr="00EA48CC" w:rsidRDefault="00EC1349" w:rsidP="00EC1349">
            <w:pPr>
              <w:pStyle w:val="Tablebody"/>
              <w:autoSpaceDE w:val="0"/>
              <w:autoSpaceDN w:val="0"/>
              <w:adjustRightInd w:val="0"/>
              <w:jc w:val="center"/>
              <w:rPr>
                <w:szCs w:val="24"/>
              </w:rPr>
            </w:pPr>
            <w:r w:rsidRPr="00EA48CC">
              <w:rPr>
                <w:szCs w:val="24"/>
              </w:rPr>
              <w:t>C</w:t>
            </w:r>
          </w:p>
        </w:tc>
        <w:tc>
          <w:tcPr>
            <w:tcW w:w="6421" w:type="dxa"/>
            <w:tcBorders>
              <w:bottom w:val="single" w:sz="12" w:space="0" w:color="auto"/>
            </w:tcBorders>
          </w:tcPr>
          <w:p w14:paraId="2514F0F1" w14:textId="09A90924" w:rsidR="00EC1349" w:rsidRPr="00EA48CC" w:rsidRDefault="00EC1349" w:rsidP="00EC1349">
            <w:pPr>
              <w:pStyle w:val="Tablebody"/>
              <w:autoSpaceDE w:val="0"/>
              <w:autoSpaceDN w:val="0"/>
              <w:adjustRightInd w:val="0"/>
              <w:jc w:val="center"/>
              <w:rPr>
                <w:szCs w:val="24"/>
              </w:rPr>
            </w:pPr>
            <w:r w:rsidRPr="00EA48CC">
              <w:rPr>
                <w:szCs w:val="24"/>
              </w:rPr>
              <w:t>Units of Category II, any mortar</w:t>
            </w:r>
            <w:r w:rsidR="00AD1B76" w:rsidRPr="00EA48CC">
              <w:rPr>
                <w:szCs w:val="24"/>
              </w:rPr>
              <w:t xml:space="preserve"> </w:t>
            </w:r>
            <w:r w:rsidRPr="00EA48CC">
              <w:rPr>
                <w:rStyle w:val="citetfn"/>
                <w:szCs w:val="24"/>
                <w:shd w:val="clear" w:color="auto" w:fill="auto"/>
                <w:vertAlign w:val="superscript"/>
              </w:rPr>
              <w:t>a</w:t>
            </w:r>
            <w:r w:rsidRPr="00EA48CC">
              <w:rPr>
                <w:szCs w:val="24"/>
                <w:vertAlign w:val="superscript"/>
              </w:rPr>
              <w:t xml:space="preserve">, </w:t>
            </w:r>
            <w:r w:rsidRPr="00EA48CC">
              <w:rPr>
                <w:rStyle w:val="citetfn"/>
                <w:szCs w:val="24"/>
                <w:shd w:val="clear" w:color="auto" w:fill="auto"/>
                <w:vertAlign w:val="superscript"/>
              </w:rPr>
              <w:t>b</w:t>
            </w:r>
            <w:r w:rsidRPr="00EA48CC">
              <w:rPr>
                <w:szCs w:val="24"/>
                <w:vertAlign w:val="superscript"/>
              </w:rPr>
              <w:t xml:space="preserve">, </w:t>
            </w:r>
            <w:r w:rsidRPr="00EA48CC">
              <w:rPr>
                <w:rStyle w:val="citetfn"/>
                <w:szCs w:val="24"/>
                <w:shd w:val="clear" w:color="auto" w:fill="auto"/>
                <w:vertAlign w:val="superscript"/>
              </w:rPr>
              <w:t>c</w:t>
            </w:r>
          </w:p>
        </w:tc>
        <w:tc>
          <w:tcPr>
            <w:tcW w:w="2522" w:type="dxa"/>
          </w:tcPr>
          <w:p w14:paraId="2F6C219F" w14:textId="147A3275" w:rsidR="00EC1349" w:rsidRPr="00EA48CC" w:rsidRDefault="00EC1349" w:rsidP="00EC1349">
            <w:pPr>
              <w:pStyle w:val="Tablebody"/>
              <w:autoSpaceDE w:val="0"/>
              <w:autoSpaceDN w:val="0"/>
              <w:adjustRightInd w:val="0"/>
              <w:jc w:val="center"/>
              <w:rPr>
                <w:szCs w:val="24"/>
              </w:rPr>
            </w:pPr>
            <w:r w:rsidRPr="00EA48CC">
              <w:rPr>
                <w:szCs w:val="24"/>
              </w:rPr>
              <w:t>2,5</w:t>
            </w:r>
          </w:p>
        </w:tc>
      </w:tr>
      <w:tr w:rsidR="00EC1349" w:rsidRPr="00EA48CC" w14:paraId="4F2014DC" w14:textId="77777777" w:rsidTr="0014166A">
        <w:trPr>
          <w:jc w:val="center"/>
        </w:trPr>
        <w:tc>
          <w:tcPr>
            <w:tcW w:w="9752" w:type="dxa"/>
            <w:gridSpan w:val="3"/>
            <w:tcBorders>
              <w:top w:val="single" w:sz="12" w:space="0" w:color="auto"/>
              <w:bottom w:val="single" w:sz="12" w:space="0" w:color="000000"/>
            </w:tcBorders>
          </w:tcPr>
          <w:p w14:paraId="6D325196" w14:textId="77777777" w:rsidR="00EC1349" w:rsidRPr="00EA48CC" w:rsidRDefault="00EC1349" w:rsidP="00EC1349">
            <w:pPr>
              <w:pStyle w:val="Tablefooter"/>
              <w:autoSpaceDE w:val="0"/>
              <w:autoSpaceDN w:val="0"/>
              <w:adjustRightInd w:val="0"/>
              <w:rPr>
                <w:szCs w:val="24"/>
              </w:rPr>
            </w:pPr>
            <w:r w:rsidRPr="00EA48CC">
              <w:rPr>
                <w:sz w:val="22"/>
                <w:szCs w:val="24"/>
                <w:vertAlign w:val="superscript"/>
              </w:rPr>
              <w:t>a</w:t>
            </w:r>
            <w:r w:rsidRPr="00EA48CC">
              <w:rPr>
                <w:szCs w:val="24"/>
              </w:rPr>
              <w:t xml:space="preserve"> Requirements for designed mortars are given in </w:t>
            </w:r>
            <w:r w:rsidRPr="00EA48CC">
              <w:rPr>
                <w:rStyle w:val="stdpublisher"/>
                <w:szCs w:val="24"/>
                <w:shd w:val="clear" w:color="auto" w:fill="auto"/>
              </w:rPr>
              <w:t>EN</w:t>
            </w:r>
            <w:r w:rsidRPr="00EA48CC">
              <w:rPr>
                <w:szCs w:val="24"/>
              </w:rPr>
              <w:t xml:space="preserve"> </w:t>
            </w:r>
            <w:r w:rsidRPr="00EA48CC">
              <w:rPr>
                <w:rStyle w:val="stddocNumber"/>
                <w:szCs w:val="24"/>
                <w:shd w:val="clear" w:color="auto" w:fill="auto"/>
              </w:rPr>
              <w:t>998</w:t>
            </w:r>
            <w:r w:rsidRPr="00EA48CC">
              <w:rPr>
                <w:szCs w:val="24"/>
              </w:rPr>
              <w:t>-</w:t>
            </w:r>
            <w:r w:rsidRPr="00EA48CC">
              <w:rPr>
                <w:rStyle w:val="stddocPartNumber"/>
                <w:szCs w:val="24"/>
                <w:shd w:val="clear" w:color="auto" w:fill="auto"/>
              </w:rPr>
              <w:t>2</w:t>
            </w:r>
            <w:r w:rsidRPr="00EA48CC">
              <w:rPr>
                <w:szCs w:val="24"/>
              </w:rPr>
              <w:t xml:space="preserve"> and </w:t>
            </w:r>
            <w:r w:rsidRPr="00EA48CC">
              <w:rPr>
                <w:rStyle w:val="stdpublisher"/>
                <w:szCs w:val="24"/>
                <w:shd w:val="clear" w:color="auto" w:fill="auto"/>
              </w:rPr>
              <w:t>EN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2</w:t>
            </w:r>
            <w:r w:rsidRPr="00EA48CC">
              <w:rPr>
                <w:szCs w:val="24"/>
              </w:rPr>
              <w:t>.</w:t>
            </w:r>
          </w:p>
          <w:p w14:paraId="3E70DBA2" w14:textId="77777777" w:rsidR="00EC1349" w:rsidRPr="00EA48CC" w:rsidRDefault="00EC1349" w:rsidP="00EC1349">
            <w:pPr>
              <w:pStyle w:val="Tablefooter"/>
              <w:autoSpaceDE w:val="0"/>
              <w:autoSpaceDN w:val="0"/>
              <w:adjustRightInd w:val="0"/>
              <w:rPr>
                <w:szCs w:val="24"/>
              </w:rPr>
            </w:pPr>
            <w:r w:rsidRPr="00EA48CC">
              <w:rPr>
                <w:sz w:val="22"/>
                <w:szCs w:val="24"/>
                <w:vertAlign w:val="superscript"/>
              </w:rPr>
              <w:t>b</w:t>
            </w:r>
            <w:r w:rsidRPr="00EA48CC">
              <w:rPr>
                <w:szCs w:val="24"/>
              </w:rPr>
              <w:t xml:space="preserve"> Requirements for prescribed mortars are given in </w:t>
            </w:r>
            <w:r w:rsidRPr="00EA48CC">
              <w:rPr>
                <w:rStyle w:val="stdpublisher"/>
                <w:szCs w:val="24"/>
                <w:shd w:val="clear" w:color="auto" w:fill="auto"/>
              </w:rPr>
              <w:t>EN</w:t>
            </w:r>
            <w:r w:rsidRPr="00EA48CC">
              <w:rPr>
                <w:szCs w:val="24"/>
              </w:rPr>
              <w:t xml:space="preserve"> </w:t>
            </w:r>
            <w:r w:rsidRPr="00EA48CC">
              <w:rPr>
                <w:rStyle w:val="stddocNumber"/>
                <w:szCs w:val="24"/>
                <w:shd w:val="clear" w:color="auto" w:fill="auto"/>
              </w:rPr>
              <w:t>998</w:t>
            </w:r>
            <w:r w:rsidRPr="00EA48CC">
              <w:rPr>
                <w:szCs w:val="24"/>
              </w:rPr>
              <w:t>-</w:t>
            </w:r>
            <w:r w:rsidRPr="00EA48CC">
              <w:rPr>
                <w:rStyle w:val="stddocPartNumber"/>
                <w:szCs w:val="24"/>
                <w:shd w:val="clear" w:color="auto" w:fill="auto"/>
              </w:rPr>
              <w:t>2</w:t>
            </w:r>
            <w:r w:rsidRPr="00EA48CC">
              <w:rPr>
                <w:szCs w:val="24"/>
              </w:rPr>
              <w:t xml:space="preserve"> and </w:t>
            </w:r>
            <w:r w:rsidRPr="00EA48CC">
              <w:rPr>
                <w:rStyle w:val="stdpublisher"/>
                <w:szCs w:val="24"/>
                <w:shd w:val="clear" w:color="auto" w:fill="auto"/>
              </w:rPr>
              <w:t>EN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2</w:t>
            </w:r>
            <w:r w:rsidRPr="00EA48CC">
              <w:rPr>
                <w:szCs w:val="24"/>
              </w:rPr>
              <w:t>.</w:t>
            </w:r>
          </w:p>
          <w:p w14:paraId="149FBCF1" w14:textId="0AA69E50" w:rsidR="00EC1349" w:rsidRPr="00EA48CC" w:rsidRDefault="00EC1349" w:rsidP="00EC1349">
            <w:pPr>
              <w:pStyle w:val="Tablefooter"/>
              <w:autoSpaceDE w:val="0"/>
              <w:autoSpaceDN w:val="0"/>
              <w:adjustRightInd w:val="0"/>
            </w:pPr>
            <w:r w:rsidRPr="00EA48CC">
              <w:rPr>
                <w:sz w:val="22"/>
                <w:szCs w:val="24"/>
                <w:vertAlign w:val="superscript"/>
              </w:rPr>
              <w:t>c</w:t>
            </w:r>
            <w:r w:rsidRPr="00EA48CC">
              <w:rPr>
                <w:szCs w:val="24"/>
              </w:rPr>
              <w:t xml:space="preserve"> When the coefficient of variation for Category II units is not greater than 25 %.</w:t>
            </w:r>
          </w:p>
        </w:tc>
      </w:tr>
    </w:tbl>
    <w:p w14:paraId="267F727E" w14:textId="503843EE" w:rsidR="00EC1349" w:rsidRPr="00EA48CC" w:rsidRDefault="00EC1349">
      <w:pPr>
        <w:pStyle w:val="Heading1"/>
        <w:autoSpaceDE w:val="0"/>
        <w:autoSpaceDN w:val="0"/>
        <w:adjustRightInd w:val="0"/>
        <w:rPr>
          <w:rFonts w:eastAsia="Times New Roman"/>
          <w:szCs w:val="24"/>
        </w:rPr>
      </w:pPr>
      <w:bookmarkStart w:id="22" w:name="_Toc66461768"/>
      <w:r w:rsidRPr="00EA48CC">
        <w:rPr>
          <w:rFonts w:eastAsia="Times New Roman"/>
          <w:szCs w:val="24"/>
        </w:rPr>
        <w:t>Materials</w:t>
      </w:r>
      <w:bookmarkEnd w:id="22"/>
    </w:p>
    <w:p w14:paraId="02581C07" w14:textId="77777777" w:rsidR="00EC1349" w:rsidRPr="00EA48CC" w:rsidRDefault="00EC1349">
      <w:pPr>
        <w:pStyle w:val="Heading2"/>
        <w:tabs>
          <w:tab w:val="left" w:pos="400"/>
        </w:tabs>
        <w:autoSpaceDE w:val="0"/>
        <w:autoSpaceDN w:val="0"/>
        <w:adjustRightInd w:val="0"/>
        <w:rPr>
          <w:rFonts w:eastAsia="Times New Roman"/>
          <w:szCs w:val="24"/>
        </w:rPr>
      </w:pPr>
      <w:bookmarkStart w:id="23" w:name="_Toc66461769"/>
      <w:r w:rsidRPr="00EA48CC">
        <w:rPr>
          <w:rFonts w:eastAsia="Times New Roman"/>
          <w:szCs w:val="24"/>
        </w:rPr>
        <w:t>General</w:t>
      </w:r>
      <w:bookmarkEnd w:id="23"/>
    </w:p>
    <w:p w14:paraId="0937DA44" w14:textId="4BAD66FF" w:rsidR="00EC1349" w:rsidRPr="00EA48CC" w:rsidRDefault="00EC1349">
      <w:pPr>
        <w:pStyle w:val="BodyText"/>
        <w:autoSpaceDE w:val="0"/>
        <w:autoSpaceDN w:val="0"/>
        <w:adjustRightInd w:val="0"/>
        <w:rPr>
          <w:szCs w:val="24"/>
        </w:rPr>
      </w:pPr>
      <w:r w:rsidRPr="00EA48CC">
        <w:rPr>
          <w:szCs w:val="24"/>
        </w:rPr>
        <w:t xml:space="preserve">(1) The materials used in the masonry walls referred to in this document shall be in accordance with </w:t>
      </w:r>
      <w:r w:rsidRPr="00EA48CC">
        <w:rPr>
          <w:rStyle w:val="stdpublisher"/>
          <w:szCs w:val="24"/>
          <w:shd w:val="clear" w:color="auto" w:fill="auto"/>
        </w:rPr>
        <w:t>prEN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0078245F" w:rsidRPr="00EA48CC">
        <w:rPr>
          <w:szCs w:val="24"/>
        </w:rPr>
        <w:t>:</w:t>
      </w:r>
      <w:r w:rsidR="0078245F" w:rsidRPr="00EA48CC">
        <w:rPr>
          <w:rStyle w:val="stdyear"/>
          <w:shd w:val="clear" w:color="auto" w:fill="auto"/>
        </w:rPr>
        <w:t>2019</w:t>
      </w:r>
      <w:r w:rsidR="0078245F" w:rsidRPr="00EA48CC">
        <w:rPr>
          <w:szCs w:val="24"/>
        </w:rPr>
        <w:t>,</w:t>
      </w:r>
      <w:r w:rsidRPr="00EA48CC">
        <w:rPr>
          <w:szCs w:val="24"/>
        </w:rPr>
        <w:t xml:space="preserve"> </w:t>
      </w:r>
      <w:r w:rsidR="0078245F" w:rsidRPr="00EA48CC">
        <w:rPr>
          <w:rStyle w:val="stdsection"/>
          <w:shd w:val="clear" w:color="auto" w:fill="auto"/>
        </w:rPr>
        <w:t xml:space="preserve">Clause </w:t>
      </w:r>
      <w:r w:rsidRPr="00EA48CC">
        <w:rPr>
          <w:rStyle w:val="stdsection"/>
          <w:shd w:val="clear" w:color="auto" w:fill="auto"/>
        </w:rPr>
        <w:t>5</w:t>
      </w:r>
      <w:r w:rsidRPr="00EA48CC">
        <w:rPr>
          <w:szCs w:val="24"/>
        </w:rPr>
        <w:t>.</w:t>
      </w:r>
    </w:p>
    <w:p w14:paraId="3EBD0C24" w14:textId="7219B7C3" w:rsidR="00EC1349" w:rsidRPr="00EA48CC" w:rsidRDefault="00EC1349">
      <w:pPr>
        <w:pStyle w:val="BodyText"/>
        <w:autoSpaceDE w:val="0"/>
        <w:autoSpaceDN w:val="0"/>
        <w:adjustRightInd w:val="0"/>
        <w:rPr>
          <w:szCs w:val="24"/>
        </w:rPr>
      </w:pPr>
      <w:r w:rsidRPr="00EA48CC">
        <w:rPr>
          <w:szCs w:val="24"/>
        </w:rPr>
        <w:t xml:space="preserve">(2) Masonry units should be grouped as Group 1, Group 1S, Group 2, Group 3 or Group 4 according to </w:t>
      </w:r>
      <w:r w:rsidRPr="00EA48CC">
        <w:rPr>
          <w:rStyle w:val="stdpublisher"/>
          <w:szCs w:val="24"/>
          <w:shd w:val="clear" w:color="auto" w:fill="auto"/>
        </w:rPr>
        <w:t>prEN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0078245F" w:rsidRPr="00EA48CC">
        <w:rPr>
          <w:szCs w:val="24"/>
        </w:rPr>
        <w:t>:</w:t>
      </w:r>
      <w:r w:rsidR="0078245F" w:rsidRPr="00EA48CC">
        <w:rPr>
          <w:rStyle w:val="stdyear"/>
          <w:shd w:val="clear" w:color="auto" w:fill="auto"/>
        </w:rPr>
        <w:t>2019</w:t>
      </w:r>
      <w:r w:rsidRPr="00EA48CC">
        <w:rPr>
          <w:szCs w:val="24"/>
        </w:rPr>
        <w:t xml:space="preserve">, </w:t>
      </w:r>
      <w:r w:rsidRPr="00EA48CC">
        <w:rPr>
          <w:rStyle w:val="stdsection"/>
          <w:szCs w:val="24"/>
          <w:shd w:val="clear" w:color="auto" w:fill="auto"/>
        </w:rPr>
        <w:t>5.1.2</w:t>
      </w:r>
      <w:r w:rsidRPr="00EA48CC">
        <w:rPr>
          <w:szCs w:val="24"/>
        </w:rPr>
        <w:t>.</w:t>
      </w:r>
    </w:p>
    <w:p w14:paraId="75879CB4" w14:textId="77777777" w:rsidR="00EC1349" w:rsidRPr="00EA48CC" w:rsidRDefault="00EC1349">
      <w:pPr>
        <w:pStyle w:val="Note"/>
        <w:autoSpaceDE w:val="0"/>
        <w:autoSpaceDN w:val="0"/>
        <w:adjustRightInd w:val="0"/>
        <w:rPr>
          <w:szCs w:val="24"/>
        </w:rPr>
      </w:pPr>
      <w:r w:rsidRPr="00EA48CC">
        <w:rPr>
          <w:szCs w:val="24"/>
        </w:rPr>
        <w:t>NOTE</w:t>
      </w:r>
      <w:r w:rsidRPr="00EA48CC">
        <w:rPr>
          <w:szCs w:val="24"/>
        </w:rPr>
        <w:tab/>
        <w:t>Normally the manufacturer will state the grouping of units in the product declaration.</w:t>
      </w:r>
    </w:p>
    <w:p w14:paraId="6E939BED" w14:textId="5137289F" w:rsidR="00EC1349" w:rsidRPr="00EA48CC" w:rsidRDefault="00EC1349">
      <w:pPr>
        <w:pStyle w:val="BodyText"/>
        <w:autoSpaceDE w:val="0"/>
        <w:autoSpaceDN w:val="0"/>
        <w:adjustRightInd w:val="0"/>
        <w:rPr>
          <w:szCs w:val="24"/>
        </w:rPr>
      </w:pPr>
      <w:r w:rsidRPr="00EA48CC">
        <w:rPr>
          <w:szCs w:val="24"/>
        </w:rPr>
        <w:t xml:space="preserve">(3) </w:t>
      </w:r>
      <w:r w:rsidRPr="00EA48CC">
        <w:rPr>
          <w:rStyle w:val="citeapp"/>
          <w:szCs w:val="24"/>
          <w:shd w:val="clear" w:color="auto" w:fill="auto"/>
        </w:rPr>
        <w:t>Annex D</w:t>
      </w:r>
      <w:r w:rsidRPr="00EA48CC">
        <w:rPr>
          <w:szCs w:val="24"/>
        </w:rPr>
        <w:t xml:space="preserve"> provides a simplified method for the determination of material properties. These material properties may be used instead of those given in </w:t>
      </w:r>
      <w:r w:rsidR="00B62BC2" w:rsidRPr="00EA48CC">
        <w:rPr>
          <w:rStyle w:val="stdpublisher"/>
          <w:szCs w:val="24"/>
          <w:shd w:val="clear" w:color="auto" w:fill="auto"/>
        </w:rPr>
        <w:t>prE</w:t>
      </w:r>
      <w:r w:rsidRPr="00EA48CC">
        <w:rPr>
          <w:rStyle w:val="stdpublisher"/>
          <w:szCs w:val="24"/>
          <w:shd w:val="clear" w:color="auto" w:fill="auto"/>
        </w:rPr>
        <w:t>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Pr="00EA48CC">
        <w:rPr>
          <w:szCs w:val="24"/>
        </w:rPr>
        <w:t>.</w:t>
      </w:r>
    </w:p>
    <w:p w14:paraId="2FD1BABA" w14:textId="77777777" w:rsidR="00EC1349" w:rsidRPr="00EA48CC" w:rsidRDefault="00EC1349">
      <w:pPr>
        <w:pStyle w:val="Heading2"/>
        <w:tabs>
          <w:tab w:val="left" w:pos="400"/>
        </w:tabs>
        <w:autoSpaceDE w:val="0"/>
        <w:autoSpaceDN w:val="0"/>
        <w:adjustRightInd w:val="0"/>
        <w:rPr>
          <w:rFonts w:eastAsia="Times New Roman"/>
          <w:szCs w:val="24"/>
        </w:rPr>
      </w:pPr>
      <w:bookmarkStart w:id="24" w:name="_Toc66461770"/>
      <w:r w:rsidRPr="00EA48CC">
        <w:rPr>
          <w:rFonts w:eastAsia="Times New Roman"/>
          <w:szCs w:val="24"/>
        </w:rPr>
        <w:t>Characteristic compressive strength of masonry</w:t>
      </w:r>
      <w:bookmarkEnd w:id="24"/>
    </w:p>
    <w:p w14:paraId="1BF52D24" w14:textId="4D493ED8" w:rsidR="00EC1349" w:rsidRPr="00EA48CC" w:rsidRDefault="00EC1349">
      <w:pPr>
        <w:pStyle w:val="BodyText"/>
        <w:autoSpaceDE w:val="0"/>
        <w:autoSpaceDN w:val="0"/>
        <w:adjustRightInd w:val="0"/>
        <w:rPr>
          <w:szCs w:val="24"/>
        </w:rPr>
      </w:pPr>
      <w:r w:rsidRPr="00EA48CC">
        <w:rPr>
          <w:szCs w:val="24"/>
        </w:rPr>
        <w:t>(1)</w:t>
      </w:r>
      <w:r w:rsidRPr="00EA48CC">
        <w:rPr>
          <w:szCs w:val="24"/>
        </w:rPr>
        <w:tab/>
        <w:t xml:space="preserve">The characteristic compressive strength of masonry should be determined according to </w:t>
      </w:r>
      <w:r w:rsidRPr="00EA48CC">
        <w:rPr>
          <w:rStyle w:val="stdpublisher"/>
          <w:szCs w:val="24"/>
          <w:shd w:val="clear" w:color="auto" w:fill="auto"/>
        </w:rPr>
        <w:t>prEN</w:t>
      </w:r>
      <w:r w:rsidRPr="00EA48CC">
        <w:rPr>
          <w:szCs w:val="24"/>
        </w:rPr>
        <w:t> </w:t>
      </w:r>
      <w:r w:rsidRPr="00EA48CC">
        <w:rPr>
          <w:rStyle w:val="stddocNumber"/>
          <w:szCs w:val="24"/>
          <w:shd w:val="clear" w:color="auto" w:fill="auto"/>
        </w:rPr>
        <w:t>1996</w:t>
      </w:r>
      <w:r w:rsidR="0078245F" w:rsidRPr="00EA48CC">
        <w:rPr>
          <w:szCs w:val="24"/>
        </w:rPr>
        <w:noBreakHyphen/>
      </w:r>
      <w:r w:rsidRPr="00EA48CC">
        <w:rPr>
          <w:rStyle w:val="stddocPartNumber"/>
          <w:szCs w:val="24"/>
          <w:shd w:val="clear" w:color="auto" w:fill="auto"/>
        </w:rPr>
        <w:t>1-1</w:t>
      </w:r>
      <w:r w:rsidR="0078245F" w:rsidRPr="00EA48CC">
        <w:rPr>
          <w:szCs w:val="24"/>
        </w:rPr>
        <w:t>:</w:t>
      </w:r>
      <w:r w:rsidR="0078245F" w:rsidRPr="00EA48CC">
        <w:rPr>
          <w:rStyle w:val="stdyear"/>
          <w:shd w:val="clear" w:color="auto" w:fill="auto"/>
        </w:rPr>
        <w:t>2019</w:t>
      </w:r>
      <w:r w:rsidRPr="00EA48CC">
        <w:rPr>
          <w:szCs w:val="24"/>
        </w:rPr>
        <w:t xml:space="preserve">, </w:t>
      </w:r>
      <w:r w:rsidRPr="00EA48CC">
        <w:rPr>
          <w:rStyle w:val="stdsection"/>
          <w:shd w:val="clear" w:color="auto" w:fill="auto"/>
        </w:rPr>
        <w:t>5.7.1</w:t>
      </w:r>
      <w:r w:rsidRPr="00EA48CC">
        <w:rPr>
          <w:szCs w:val="24"/>
        </w:rPr>
        <w:t>.</w:t>
      </w:r>
    </w:p>
    <w:p w14:paraId="27D18111" w14:textId="77777777" w:rsidR="00EC1349" w:rsidRPr="00EA48CC" w:rsidRDefault="00EC1349">
      <w:pPr>
        <w:pStyle w:val="Heading2"/>
        <w:tabs>
          <w:tab w:val="left" w:pos="400"/>
        </w:tabs>
        <w:autoSpaceDE w:val="0"/>
        <w:autoSpaceDN w:val="0"/>
        <w:adjustRightInd w:val="0"/>
        <w:rPr>
          <w:rFonts w:eastAsia="Times New Roman"/>
          <w:szCs w:val="24"/>
        </w:rPr>
      </w:pPr>
      <w:bookmarkStart w:id="25" w:name="_Toc66461771"/>
      <w:r w:rsidRPr="00EA48CC">
        <w:rPr>
          <w:rFonts w:eastAsia="Times New Roman"/>
          <w:szCs w:val="24"/>
        </w:rPr>
        <w:t>Characteristic flexural strength of masonry</w:t>
      </w:r>
      <w:bookmarkEnd w:id="25"/>
    </w:p>
    <w:p w14:paraId="2B512B7D" w14:textId="044A4EE5" w:rsidR="00EC1349" w:rsidRPr="00EA48CC" w:rsidRDefault="00EC1349">
      <w:pPr>
        <w:pStyle w:val="BodyText"/>
        <w:autoSpaceDE w:val="0"/>
        <w:autoSpaceDN w:val="0"/>
        <w:adjustRightInd w:val="0"/>
        <w:rPr>
          <w:szCs w:val="24"/>
        </w:rPr>
      </w:pPr>
      <w:r w:rsidRPr="00EA48CC">
        <w:rPr>
          <w:szCs w:val="24"/>
        </w:rPr>
        <w:t xml:space="preserve">(1) The characteristic flexural strength of masonry should be determined according to </w:t>
      </w:r>
      <w:r w:rsidRPr="00EA48CC">
        <w:rPr>
          <w:rStyle w:val="stdpublisher"/>
          <w:szCs w:val="24"/>
          <w:shd w:val="clear" w:color="auto" w:fill="auto"/>
        </w:rPr>
        <w:t>prEN</w:t>
      </w:r>
      <w:r w:rsidRPr="00EA48CC">
        <w:rPr>
          <w:szCs w:val="24"/>
        </w:rPr>
        <w:t> </w:t>
      </w:r>
      <w:r w:rsidRPr="00EA48CC">
        <w:rPr>
          <w:rStyle w:val="stddocNumber"/>
          <w:szCs w:val="24"/>
          <w:shd w:val="clear" w:color="auto" w:fill="auto"/>
        </w:rPr>
        <w:t>1996</w:t>
      </w:r>
      <w:r w:rsidRPr="00EA48CC">
        <w:rPr>
          <w:szCs w:val="24"/>
        </w:rPr>
        <w:noBreakHyphen/>
      </w:r>
      <w:r w:rsidR="0078245F" w:rsidRPr="00EA48CC">
        <w:rPr>
          <w:rStyle w:val="stddocPartNumber"/>
          <w:szCs w:val="24"/>
          <w:shd w:val="clear" w:color="auto" w:fill="auto"/>
        </w:rPr>
        <w:t>1</w:t>
      </w:r>
      <w:r w:rsidR="0078245F" w:rsidRPr="00EA48CC">
        <w:rPr>
          <w:rStyle w:val="stddocPartNumber"/>
          <w:szCs w:val="24"/>
          <w:shd w:val="clear" w:color="auto" w:fill="auto"/>
        </w:rPr>
        <w:noBreakHyphen/>
      </w:r>
      <w:r w:rsidRPr="00EA48CC">
        <w:rPr>
          <w:rStyle w:val="stddocPartNumber"/>
          <w:szCs w:val="24"/>
          <w:shd w:val="clear" w:color="auto" w:fill="auto"/>
        </w:rPr>
        <w:t>1</w:t>
      </w:r>
      <w:r w:rsidRPr="00EA48CC">
        <w:rPr>
          <w:szCs w:val="24"/>
        </w:rPr>
        <w:t>:</w:t>
      </w:r>
      <w:r w:rsidR="0078245F" w:rsidRPr="00EA48CC">
        <w:rPr>
          <w:rStyle w:val="stdyear"/>
          <w:szCs w:val="24"/>
          <w:shd w:val="clear" w:color="auto" w:fill="auto"/>
        </w:rPr>
        <w:t>2019</w:t>
      </w:r>
      <w:r w:rsidRPr="00EA48CC">
        <w:rPr>
          <w:szCs w:val="24"/>
        </w:rPr>
        <w:t xml:space="preserve">, </w:t>
      </w:r>
      <w:r w:rsidRPr="00EA48CC">
        <w:rPr>
          <w:rStyle w:val="stdsection"/>
          <w:shd w:val="clear" w:color="auto" w:fill="auto"/>
        </w:rPr>
        <w:t>5.7.4</w:t>
      </w:r>
      <w:r w:rsidRPr="00EA48CC">
        <w:rPr>
          <w:szCs w:val="24"/>
        </w:rPr>
        <w:t>.</w:t>
      </w:r>
    </w:p>
    <w:p w14:paraId="63FE2ABB" w14:textId="77777777" w:rsidR="00EC1349" w:rsidRPr="00EA48CC" w:rsidRDefault="00EC1349">
      <w:pPr>
        <w:pStyle w:val="Heading1"/>
        <w:autoSpaceDE w:val="0"/>
        <w:autoSpaceDN w:val="0"/>
        <w:adjustRightInd w:val="0"/>
        <w:rPr>
          <w:rFonts w:eastAsia="Times New Roman"/>
          <w:szCs w:val="24"/>
        </w:rPr>
      </w:pPr>
      <w:bookmarkStart w:id="26" w:name="_Toc66461772"/>
      <w:r w:rsidRPr="00EA48CC">
        <w:rPr>
          <w:rFonts w:eastAsia="Times New Roman"/>
          <w:szCs w:val="24"/>
        </w:rPr>
        <w:t>Design of unreinforced masonry walls using simplified calculation methods</w:t>
      </w:r>
      <w:bookmarkEnd w:id="26"/>
    </w:p>
    <w:p w14:paraId="28BA3D59" w14:textId="77777777" w:rsidR="00EC1349" w:rsidRPr="00EA48CC" w:rsidRDefault="00EC1349">
      <w:pPr>
        <w:pStyle w:val="Heading2"/>
        <w:tabs>
          <w:tab w:val="left" w:pos="400"/>
        </w:tabs>
        <w:autoSpaceDE w:val="0"/>
        <w:autoSpaceDN w:val="0"/>
        <w:adjustRightInd w:val="0"/>
        <w:rPr>
          <w:rFonts w:eastAsia="Times New Roman"/>
          <w:szCs w:val="24"/>
        </w:rPr>
      </w:pPr>
      <w:bookmarkStart w:id="27" w:name="_Toc66461773"/>
      <w:r w:rsidRPr="00EA48CC">
        <w:rPr>
          <w:rFonts w:eastAsia="Times New Roman"/>
          <w:szCs w:val="24"/>
        </w:rPr>
        <w:t>General</w:t>
      </w:r>
      <w:bookmarkEnd w:id="27"/>
    </w:p>
    <w:p w14:paraId="0BD04B03" w14:textId="77777777" w:rsidR="00EC1349" w:rsidRPr="00EA48CC" w:rsidRDefault="00EC1349">
      <w:pPr>
        <w:pStyle w:val="BodyText"/>
        <w:autoSpaceDE w:val="0"/>
        <w:autoSpaceDN w:val="0"/>
        <w:adjustRightInd w:val="0"/>
        <w:rPr>
          <w:szCs w:val="24"/>
        </w:rPr>
      </w:pPr>
      <w:r w:rsidRPr="00EA48CC">
        <w:rPr>
          <w:szCs w:val="24"/>
        </w:rPr>
        <w:t>(1) The overall stability of a building, of which the wall forms a part, should be verified.</w:t>
      </w:r>
    </w:p>
    <w:p w14:paraId="50DA7719" w14:textId="77777777" w:rsidR="00EC1349" w:rsidRPr="00EA48CC" w:rsidRDefault="00EC1349">
      <w:pPr>
        <w:pStyle w:val="Note"/>
        <w:autoSpaceDE w:val="0"/>
        <w:autoSpaceDN w:val="0"/>
        <w:adjustRightInd w:val="0"/>
        <w:rPr>
          <w:szCs w:val="24"/>
        </w:rPr>
      </w:pPr>
      <w:r w:rsidRPr="00EA48CC">
        <w:rPr>
          <w:szCs w:val="24"/>
        </w:rPr>
        <w:t>NOTE</w:t>
      </w:r>
      <w:r w:rsidRPr="00EA48CC">
        <w:rPr>
          <w:szCs w:val="24"/>
        </w:rPr>
        <w:tab/>
        <w:t xml:space="preserve">A method for verification of the stability is given in </w:t>
      </w:r>
      <w:r w:rsidRPr="00EA48CC">
        <w:rPr>
          <w:rStyle w:val="citeapp"/>
          <w:szCs w:val="24"/>
          <w:shd w:val="clear" w:color="auto" w:fill="auto"/>
        </w:rPr>
        <w:t>Annex A</w:t>
      </w:r>
      <w:r w:rsidRPr="00EA48CC">
        <w:rPr>
          <w:szCs w:val="24"/>
        </w:rPr>
        <w:t>.</w:t>
      </w:r>
    </w:p>
    <w:p w14:paraId="6817DF15" w14:textId="77777777" w:rsidR="00EC1349" w:rsidRPr="00EA48CC" w:rsidRDefault="00EC1349">
      <w:pPr>
        <w:pStyle w:val="BodyText"/>
        <w:autoSpaceDE w:val="0"/>
        <w:autoSpaceDN w:val="0"/>
        <w:adjustRightInd w:val="0"/>
        <w:rPr>
          <w:szCs w:val="24"/>
        </w:rPr>
      </w:pPr>
      <w:r w:rsidRPr="00EA48CC">
        <w:rPr>
          <w:szCs w:val="24"/>
        </w:rPr>
        <w:t>(2) A structure should have shear walls placed in two orthogonal directions. At least in one direction two shear walls not in the same plane should be present. When the eccentricity between the resultant of the wind load and the resulting shear force is smaller than 0,05 times the width of the area loaded by the wind, the torsional effect may be neglected.</w:t>
      </w:r>
    </w:p>
    <w:p w14:paraId="76D62322" w14:textId="77777777" w:rsidR="00EC1349" w:rsidRPr="00EA48CC" w:rsidRDefault="00EC1349">
      <w:pPr>
        <w:pStyle w:val="BodyText"/>
        <w:autoSpaceDE w:val="0"/>
        <w:autoSpaceDN w:val="0"/>
        <w:adjustRightInd w:val="0"/>
        <w:rPr>
          <w:szCs w:val="24"/>
        </w:rPr>
      </w:pPr>
      <w:r w:rsidRPr="00EA48CC">
        <w:rPr>
          <w:szCs w:val="24"/>
        </w:rPr>
        <w:t xml:space="preserve">(3) The slenderness ratio of a wall </w:t>
      </w:r>
      <w:r w:rsidRPr="00EA48CC">
        <w:rPr>
          <w:i/>
          <w:szCs w:val="24"/>
        </w:rPr>
        <w:t>h</w:t>
      </w:r>
      <w:r w:rsidRPr="00EA48CC">
        <w:rPr>
          <w:szCs w:val="24"/>
          <w:vertAlign w:val="subscript"/>
        </w:rPr>
        <w:t>ef</w:t>
      </w:r>
      <w:r w:rsidRPr="00EA48CC">
        <w:rPr>
          <w:szCs w:val="24"/>
        </w:rPr>
        <w:t>/</w:t>
      </w:r>
      <w:r w:rsidRPr="00EA48CC">
        <w:rPr>
          <w:i/>
          <w:szCs w:val="24"/>
        </w:rPr>
        <w:t>t</w:t>
      </w:r>
      <w:r w:rsidRPr="00EA48CC">
        <w:rPr>
          <w:szCs w:val="24"/>
        </w:rPr>
        <w:t xml:space="preserve"> should not be greater than 27.</w:t>
      </w:r>
    </w:p>
    <w:p w14:paraId="100ECEE2" w14:textId="385F6A20" w:rsidR="00EC1349" w:rsidRPr="00EA48CC" w:rsidRDefault="00EC1349">
      <w:pPr>
        <w:pStyle w:val="BodyText"/>
        <w:autoSpaceDE w:val="0"/>
        <w:autoSpaceDN w:val="0"/>
        <w:adjustRightInd w:val="0"/>
        <w:rPr>
          <w:szCs w:val="24"/>
        </w:rPr>
      </w:pPr>
      <w:r w:rsidRPr="00EA48CC">
        <w:rPr>
          <w:szCs w:val="24"/>
        </w:rPr>
        <w:t xml:space="preserve">(4) The detailing rules according to </w:t>
      </w:r>
      <w:r w:rsidRPr="00EA48CC">
        <w:rPr>
          <w:rStyle w:val="stdpublisher"/>
          <w:szCs w:val="24"/>
          <w:shd w:val="clear" w:color="auto" w:fill="auto"/>
        </w:rPr>
        <w:t>prEN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0078245F" w:rsidRPr="00EA48CC">
        <w:rPr>
          <w:szCs w:val="24"/>
        </w:rPr>
        <w:t>:</w:t>
      </w:r>
      <w:r w:rsidR="0078245F" w:rsidRPr="00EA48CC">
        <w:rPr>
          <w:rStyle w:val="stdyear"/>
          <w:shd w:val="clear" w:color="auto" w:fill="auto"/>
        </w:rPr>
        <w:t>2019</w:t>
      </w:r>
      <w:r w:rsidRPr="00EA48CC">
        <w:rPr>
          <w:szCs w:val="24"/>
        </w:rPr>
        <w:t xml:space="preserve">, </w:t>
      </w:r>
      <w:r w:rsidRPr="00EA48CC">
        <w:rPr>
          <w:rStyle w:val="stdsection"/>
          <w:szCs w:val="24"/>
          <w:shd w:val="clear" w:color="auto" w:fill="auto"/>
        </w:rPr>
        <w:t>10.1 and 10.5</w:t>
      </w:r>
      <w:r w:rsidRPr="00EA48CC">
        <w:rPr>
          <w:szCs w:val="24"/>
        </w:rPr>
        <w:t xml:space="preserve"> should be taken into account.</w:t>
      </w:r>
    </w:p>
    <w:p w14:paraId="23236D93" w14:textId="674DC236" w:rsidR="00EC1349" w:rsidRPr="00EA48CC" w:rsidRDefault="00EC1349">
      <w:pPr>
        <w:pStyle w:val="BodyText"/>
        <w:autoSpaceDE w:val="0"/>
        <w:autoSpaceDN w:val="0"/>
        <w:adjustRightInd w:val="0"/>
        <w:rPr>
          <w:szCs w:val="24"/>
        </w:rPr>
      </w:pPr>
      <w:r w:rsidRPr="00EA48CC">
        <w:rPr>
          <w:szCs w:val="24"/>
        </w:rPr>
        <w:t xml:space="preserve">(5) An analysis of bending moments in the walls may be omitted, because the simplified calculation methods take the effects of wind, earth pressure and floor-wall-interaction into account. If other horizontal loads act on a loadbearing wall or conditions regarding the loads are not fulfilled, the analysis shall be performed as specified in </w:t>
      </w:r>
      <w:r w:rsidR="00B62BC2" w:rsidRPr="00EA48CC">
        <w:rPr>
          <w:rStyle w:val="stdpublisher"/>
          <w:szCs w:val="24"/>
          <w:shd w:val="clear" w:color="auto" w:fill="auto"/>
        </w:rPr>
        <w:t>prE</w:t>
      </w:r>
      <w:r w:rsidRPr="00EA48CC">
        <w:rPr>
          <w:rStyle w:val="stdpublisher"/>
          <w:szCs w:val="24"/>
          <w:shd w:val="clear" w:color="auto" w:fill="auto"/>
        </w:rPr>
        <w:t>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Pr="00EA48CC">
        <w:rPr>
          <w:szCs w:val="24"/>
        </w:rPr>
        <w:t>.</w:t>
      </w:r>
    </w:p>
    <w:p w14:paraId="212F6018" w14:textId="77777777" w:rsidR="00EC1349" w:rsidRPr="00EA48CC" w:rsidRDefault="00EC1349">
      <w:pPr>
        <w:pStyle w:val="BodyText"/>
        <w:autoSpaceDE w:val="0"/>
        <w:autoSpaceDN w:val="0"/>
        <w:adjustRightInd w:val="0"/>
        <w:rPr>
          <w:szCs w:val="24"/>
        </w:rPr>
      </w:pPr>
      <w:r w:rsidRPr="00EA48CC">
        <w:rPr>
          <w:szCs w:val="24"/>
        </w:rPr>
        <w:t>(6) In case of concrete floors, an increase in the eccentricity owing to a change in the position of the axis of a loadbearing wall from storey to storey due to a change in wall thickness may be neglected, if the cross-section of the thinner wall falls in plan within that of the thicker one.</w:t>
      </w:r>
    </w:p>
    <w:p w14:paraId="31863B55" w14:textId="3A3EDF5B" w:rsidR="00EC1349" w:rsidRPr="00EA48CC" w:rsidRDefault="00EC1349">
      <w:pPr>
        <w:pStyle w:val="BodyText"/>
        <w:autoSpaceDE w:val="0"/>
        <w:autoSpaceDN w:val="0"/>
        <w:adjustRightInd w:val="0"/>
        <w:rPr>
          <w:szCs w:val="24"/>
        </w:rPr>
      </w:pPr>
      <w:r w:rsidRPr="00EA48CC">
        <w:rPr>
          <w:szCs w:val="24"/>
        </w:rPr>
        <w:t xml:space="preserve">(7) The analysis of free-standing walls shall be performed in accordance with </w:t>
      </w:r>
      <w:r w:rsidR="00B62BC2" w:rsidRPr="00EA48CC">
        <w:rPr>
          <w:rStyle w:val="stdpublisher"/>
          <w:szCs w:val="24"/>
          <w:shd w:val="clear" w:color="auto" w:fill="auto"/>
        </w:rPr>
        <w:t>prE</w:t>
      </w:r>
      <w:r w:rsidRPr="00EA48CC">
        <w:rPr>
          <w:rStyle w:val="stdpublisher"/>
          <w:szCs w:val="24"/>
          <w:shd w:val="clear" w:color="auto" w:fill="auto"/>
        </w:rPr>
        <w:t>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Pr="00EA48CC">
        <w:rPr>
          <w:szCs w:val="24"/>
        </w:rPr>
        <w:t>.</w:t>
      </w:r>
    </w:p>
    <w:p w14:paraId="059EF1B7" w14:textId="77777777" w:rsidR="00EC1349" w:rsidRPr="00EA48CC" w:rsidRDefault="00EC1349">
      <w:pPr>
        <w:pStyle w:val="Heading2"/>
        <w:tabs>
          <w:tab w:val="left" w:pos="400"/>
        </w:tabs>
        <w:autoSpaceDE w:val="0"/>
        <w:autoSpaceDN w:val="0"/>
        <w:adjustRightInd w:val="0"/>
        <w:rPr>
          <w:rFonts w:eastAsia="Times New Roman"/>
          <w:szCs w:val="24"/>
        </w:rPr>
      </w:pPr>
      <w:bookmarkStart w:id="28" w:name="_Toc66461774"/>
      <w:r w:rsidRPr="00EA48CC">
        <w:rPr>
          <w:rFonts w:eastAsia="Times New Roman"/>
          <w:szCs w:val="24"/>
        </w:rPr>
        <w:t>Conditions for application</w:t>
      </w:r>
      <w:bookmarkEnd w:id="28"/>
    </w:p>
    <w:p w14:paraId="3DABB80C" w14:textId="77777777" w:rsidR="00EC1349" w:rsidRPr="00EA48CC" w:rsidRDefault="00EC1349">
      <w:pPr>
        <w:pStyle w:val="BodyText"/>
        <w:autoSpaceDE w:val="0"/>
        <w:autoSpaceDN w:val="0"/>
        <w:adjustRightInd w:val="0"/>
        <w:rPr>
          <w:szCs w:val="24"/>
        </w:rPr>
      </w:pPr>
      <w:r w:rsidRPr="00EA48CC">
        <w:rPr>
          <w:szCs w:val="24"/>
        </w:rPr>
        <w:t>(1) For use of the simplified method, the following conditions shall be complied with:</w:t>
      </w:r>
    </w:p>
    <w:p w14:paraId="7FC07188"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 xml:space="preserve">the height of the building above ground level does not exceed </w:t>
      </w:r>
      <w:r w:rsidRPr="00EA48CC">
        <w:rPr>
          <w:i/>
          <w:szCs w:val="24"/>
          <w:lang w:val="en-GB"/>
        </w:rPr>
        <w:t>h</w:t>
      </w:r>
      <w:r w:rsidRPr="00EA48CC">
        <w:rPr>
          <w:szCs w:val="24"/>
          <w:vertAlign w:val="subscript"/>
          <w:lang w:val="en-GB"/>
        </w:rPr>
        <w:t>m</w:t>
      </w:r>
      <w:r w:rsidRPr="00EA48CC">
        <w:rPr>
          <w:szCs w:val="24"/>
          <w:lang w:val="en-GB"/>
        </w:rPr>
        <w:t xml:space="preserve">; for buildings with a sloping roof the height </w:t>
      </w:r>
      <w:r w:rsidRPr="00EA48CC">
        <w:rPr>
          <w:i/>
          <w:szCs w:val="24"/>
          <w:lang w:val="en-GB"/>
        </w:rPr>
        <w:t>h</w:t>
      </w:r>
      <w:r w:rsidRPr="00EA48CC">
        <w:rPr>
          <w:szCs w:val="24"/>
          <w:vertAlign w:val="subscript"/>
          <w:lang w:val="en-GB"/>
        </w:rPr>
        <w:t>m</w:t>
      </w:r>
      <w:r w:rsidRPr="00EA48CC">
        <w:rPr>
          <w:szCs w:val="24"/>
          <w:lang w:val="en-GB"/>
        </w:rPr>
        <w:t xml:space="preserve"> shall be determined as average height </w:t>
      </w:r>
      <w:r w:rsidRPr="00EA48CC">
        <w:rPr>
          <w:i/>
          <w:szCs w:val="24"/>
          <w:lang w:val="en-GB"/>
        </w:rPr>
        <w:t>h</w:t>
      </w:r>
      <w:r w:rsidRPr="00EA48CC">
        <w:rPr>
          <w:szCs w:val="24"/>
          <w:vertAlign w:val="subscript"/>
          <w:lang w:val="en-GB"/>
        </w:rPr>
        <w:t>a</w:t>
      </w:r>
      <w:r w:rsidRPr="00EA48CC">
        <w:rPr>
          <w:szCs w:val="24"/>
          <w:lang w:val="en-GB"/>
        </w:rPr>
        <w:t xml:space="preserve"> indicated in </w:t>
      </w:r>
      <w:r w:rsidRPr="00EA48CC">
        <w:rPr>
          <w:rStyle w:val="citefig"/>
          <w:szCs w:val="24"/>
          <w:shd w:val="clear" w:color="auto" w:fill="auto"/>
          <w:lang w:val="en-GB"/>
        </w:rPr>
        <w:t>Figure 6.1</w:t>
      </w:r>
      <w:r w:rsidRPr="00EA48CC">
        <w:rPr>
          <w:szCs w:val="24"/>
          <w:lang w:val="en-GB"/>
        </w:rPr>
        <w:t>;</w:t>
      </w:r>
    </w:p>
    <w:p w14:paraId="14D0720F" w14:textId="77777777" w:rsidR="00EC1349" w:rsidRPr="00EA48CC" w:rsidRDefault="00DE2B0B">
      <w:pPr>
        <w:pStyle w:val="FigureImage"/>
        <w:autoSpaceDE w:val="0"/>
        <w:autoSpaceDN w:val="0"/>
        <w:adjustRightInd w:val="0"/>
        <w:rPr>
          <w:szCs w:val="24"/>
        </w:rPr>
      </w:pPr>
      <w:r w:rsidRPr="00EA48CC">
        <w:rPr>
          <w:noProof/>
          <w:szCs w:val="24"/>
        </w:rPr>
        <w:fldChar w:fldCharType="begin"/>
      </w:r>
      <w:r w:rsidRPr="00EA48CC">
        <w:rPr>
          <w:noProof/>
          <w:szCs w:val="24"/>
        </w:rPr>
        <w:instrText xml:space="preserve"> INCLUDEPICTURE  "Y:\\STD_MGT\\STDDEL\\PRODUCTION\\Standards\\00250\\236\\41_e_dr\\6_001.tif" \* MERGEFORMATINET </w:instrText>
      </w:r>
      <w:r w:rsidRPr="00EA48CC">
        <w:rPr>
          <w:noProof/>
          <w:szCs w:val="24"/>
        </w:rPr>
        <w:fldChar w:fldCharType="separate"/>
      </w:r>
      <w:r w:rsidR="00F13DBE">
        <w:rPr>
          <w:noProof/>
          <w:szCs w:val="24"/>
        </w:rPr>
        <w:fldChar w:fldCharType="begin"/>
      </w:r>
      <w:r w:rsidR="00F13DBE">
        <w:rPr>
          <w:noProof/>
          <w:szCs w:val="24"/>
        </w:rPr>
        <w:instrText xml:space="preserve"> INCLUDEPICTURE  "Y:\\STD_MGT\\STDDEL\\PRODUCTION\\Standards\\00250\\236\\41_e_dr\\6_001.tif" \* MERGEFORMATINET </w:instrText>
      </w:r>
      <w:r w:rsidR="00F13DBE">
        <w:rPr>
          <w:noProof/>
          <w:szCs w:val="24"/>
        </w:rPr>
        <w:fldChar w:fldCharType="separate"/>
      </w:r>
      <w:r w:rsidR="00927DA8">
        <w:rPr>
          <w:noProof/>
          <w:szCs w:val="24"/>
        </w:rPr>
        <w:fldChar w:fldCharType="begin"/>
      </w:r>
      <w:r w:rsidR="00927DA8">
        <w:rPr>
          <w:noProof/>
          <w:szCs w:val="24"/>
        </w:rPr>
        <w:instrText xml:space="preserve"> </w:instrText>
      </w:r>
      <w:r w:rsidR="00927DA8">
        <w:rPr>
          <w:noProof/>
          <w:szCs w:val="24"/>
        </w:rPr>
        <w:instrText>INCLUDEPICTURE  "Y:\\STD_MGT\</w:instrText>
      </w:r>
      <w:r w:rsidR="00927DA8">
        <w:rPr>
          <w:noProof/>
          <w:szCs w:val="24"/>
        </w:rPr>
        <w:instrText>\STDDEL\\PRODUCTION\\Standards\\00250\\236\\41_e_dr\\6_001.tif" \* MERGEFORMATINET</w:instrText>
      </w:r>
      <w:r w:rsidR="00927DA8">
        <w:rPr>
          <w:noProof/>
          <w:szCs w:val="24"/>
        </w:rPr>
        <w:instrText xml:space="preserve"> </w:instrText>
      </w:r>
      <w:r w:rsidR="00927DA8">
        <w:rPr>
          <w:noProof/>
          <w:szCs w:val="24"/>
        </w:rPr>
        <w:fldChar w:fldCharType="separate"/>
      </w:r>
      <w:r w:rsidR="00927DA8">
        <w:rPr>
          <w:noProof/>
          <w:szCs w:val="24"/>
        </w:rPr>
        <w:pict w14:anchorId="2752D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47pt">
            <v:imagedata r:id="rId8" r:href="rId9"/>
          </v:shape>
        </w:pict>
      </w:r>
      <w:r w:rsidR="00927DA8">
        <w:rPr>
          <w:noProof/>
          <w:szCs w:val="24"/>
        </w:rPr>
        <w:fldChar w:fldCharType="end"/>
      </w:r>
      <w:r w:rsidR="00F13DBE">
        <w:rPr>
          <w:noProof/>
          <w:szCs w:val="24"/>
        </w:rPr>
        <w:fldChar w:fldCharType="end"/>
      </w:r>
      <w:r w:rsidRPr="00EA48CC">
        <w:rPr>
          <w:noProof/>
          <w:szCs w:val="24"/>
        </w:rPr>
        <w:fldChar w:fldCharType="end"/>
      </w:r>
    </w:p>
    <w:p w14:paraId="1BB46279" w14:textId="77777777" w:rsidR="00EC1349" w:rsidRPr="00EA48CC" w:rsidRDefault="00EC1349">
      <w:pPr>
        <w:pStyle w:val="Figuretitle"/>
        <w:autoSpaceDE w:val="0"/>
        <w:autoSpaceDN w:val="0"/>
        <w:adjustRightInd w:val="0"/>
        <w:outlineLvl w:val="0"/>
        <w:rPr>
          <w:szCs w:val="24"/>
        </w:rPr>
      </w:pPr>
      <w:r w:rsidRPr="00EA48CC">
        <w:rPr>
          <w:szCs w:val="24"/>
        </w:rPr>
        <w:t>Figure 6.1 — Determination of average height</w:t>
      </w:r>
    </w:p>
    <w:p w14:paraId="72327832" w14:textId="071B9EDD" w:rsidR="00EC1349" w:rsidRPr="00EA48CC" w:rsidRDefault="00EC1349">
      <w:pPr>
        <w:pStyle w:val="Note"/>
        <w:autoSpaceDE w:val="0"/>
        <w:autoSpaceDN w:val="0"/>
        <w:adjustRightInd w:val="0"/>
        <w:rPr>
          <w:szCs w:val="24"/>
        </w:rPr>
      </w:pPr>
      <w:r w:rsidRPr="00EA48CC">
        <w:rPr>
          <w:szCs w:val="24"/>
        </w:rPr>
        <w:t>NOTE 1</w:t>
      </w:r>
      <w:r w:rsidRPr="00EA48CC">
        <w:rPr>
          <w:szCs w:val="24"/>
        </w:rPr>
        <w:tab/>
        <w:t xml:space="preserve">The value of </w:t>
      </w:r>
      <w:r w:rsidR="00074E36" w:rsidRPr="00EA48CC">
        <w:rPr>
          <w:i/>
          <w:szCs w:val="24"/>
        </w:rPr>
        <w:t>h</w:t>
      </w:r>
      <w:r w:rsidR="00074E36" w:rsidRPr="00EA48CC">
        <w:rPr>
          <w:szCs w:val="24"/>
          <w:vertAlign w:val="subscript"/>
        </w:rPr>
        <w:t>m</w:t>
      </w:r>
      <w:r w:rsidRPr="00EA48CC">
        <w:rPr>
          <w:szCs w:val="24"/>
        </w:rPr>
        <w:t xml:space="preserve"> is 20 m, unless the National Annex gives a different value for use in a country.</w:t>
      </w:r>
    </w:p>
    <w:p w14:paraId="153A17DE"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characteristic values of the variable actions on the floors and the roof does not exceed 5,0 kN/m</w:t>
      </w:r>
      <w:r w:rsidRPr="00EA48CC">
        <w:rPr>
          <w:szCs w:val="24"/>
          <w:vertAlign w:val="superscript"/>
          <w:lang w:val="en-GB"/>
        </w:rPr>
        <w:t>2</w:t>
      </w:r>
      <w:r w:rsidRPr="00EA48CC">
        <w:rPr>
          <w:szCs w:val="24"/>
          <w:lang w:val="en-GB"/>
        </w:rPr>
        <w:t>;</w:t>
      </w:r>
    </w:p>
    <w:p w14:paraId="70B2634E"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span of the roof and the floors supported by the walls does not exceed 7,0 m, except in the case of a lightweight trussed roof structure where the span shall not exceed 14,0 m;</w:t>
      </w:r>
    </w:p>
    <w:p w14:paraId="0698A85E"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 xml:space="preserve">the clear wall height of loadbearing walls does not exceed 4,0 m; for bearing lengths </w:t>
      </w:r>
      <w:r w:rsidRPr="00EA48CC">
        <w:rPr>
          <w:i/>
          <w:szCs w:val="24"/>
          <w:lang w:val="en-GB"/>
        </w:rPr>
        <w:t>t</w:t>
      </w:r>
      <w:r w:rsidRPr="00EA48CC">
        <w:rPr>
          <w:szCs w:val="24"/>
          <w:vertAlign w:val="subscript"/>
          <w:lang w:val="en-GB"/>
        </w:rPr>
        <w:t>b</w:t>
      </w:r>
      <w:r w:rsidRPr="00EA48CC">
        <w:rPr>
          <w:szCs w:val="24"/>
          <w:lang w:val="en-GB"/>
        </w:rPr>
        <w:t>/</w:t>
      </w:r>
      <w:r w:rsidRPr="00EA48CC">
        <w:rPr>
          <w:i/>
          <w:szCs w:val="24"/>
          <w:lang w:val="en-GB"/>
        </w:rPr>
        <w:t>t</w:t>
      </w:r>
      <w:r w:rsidRPr="00EA48CC">
        <w:rPr>
          <w:szCs w:val="24"/>
          <w:lang w:val="en-GB"/>
        </w:rPr>
        <w:t xml:space="preserve"> &lt; 0,65 the clear wall height of loadbearing walls does not exceed 3,0 m;</w:t>
      </w:r>
    </w:p>
    <w:p w14:paraId="297FC989" w14:textId="3F7724B1"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 xml:space="preserve">the minimum thickness is according to </w:t>
      </w:r>
      <w:r w:rsidRPr="00EA48CC">
        <w:rPr>
          <w:rStyle w:val="stdpublisher"/>
          <w:szCs w:val="24"/>
          <w:shd w:val="clear" w:color="auto" w:fill="auto"/>
          <w:lang w:val="en-GB"/>
        </w:rPr>
        <w:t>prEN</w:t>
      </w:r>
      <w:r w:rsidRPr="00EA48CC">
        <w:rPr>
          <w:szCs w:val="24"/>
          <w:lang w:val="en-GB"/>
        </w:rPr>
        <w:t xml:space="preserve"> </w:t>
      </w:r>
      <w:r w:rsidRPr="00EA48CC">
        <w:rPr>
          <w:rStyle w:val="stddocNumber"/>
          <w:szCs w:val="24"/>
          <w:shd w:val="clear" w:color="auto" w:fill="auto"/>
          <w:lang w:val="en-GB"/>
        </w:rPr>
        <w:t>1996</w:t>
      </w:r>
      <w:r w:rsidRPr="00EA48CC">
        <w:rPr>
          <w:szCs w:val="24"/>
          <w:lang w:val="en-GB"/>
        </w:rPr>
        <w:t>-</w:t>
      </w:r>
      <w:r w:rsidRPr="00EA48CC">
        <w:rPr>
          <w:rStyle w:val="stddocPartNumber"/>
          <w:szCs w:val="24"/>
          <w:shd w:val="clear" w:color="auto" w:fill="auto"/>
          <w:lang w:val="en-GB"/>
        </w:rPr>
        <w:t>1-1</w:t>
      </w:r>
      <w:r w:rsidR="0078245F" w:rsidRPr="00EA48CC">
        <w:rPr>
          <w:szCs w:val="24"/>
          <w:lang w:val="en-GB"/>
        </w:rPr>
        <w:t>:</w:t>
      </w:r>
      <w:r w:rsidR="0078245F" w:rsidRPr="00EA48CC">
        <w:rPr>
          <w:rStyle w:val="stdyear"/>
          <w:shd w:val="clear" w:color="auto" w:fill="auto"/>
          <w:lang w:val="en-GB"/>
        </w:rPr>
        <w:t>2019</w:t>
      </w:r>
      <w:r w:rsidRPr="00EA48CC">
        <w:rPr>
          <w:szCs w:val="24"/>
          <w:lang w:val="en-GB"/>
        </w:rPr>
        <w:t xml:space="preserve">, </w:t>
      </w:r>
      <w:r w:rsidRPr="00EA48CC">
        <w:rPr>
          <w:rStyle w:val="stdsection"/>
          <w:szCs w:val="24"/>
          <w:shd w:val="clear" w:color="auto" w:fill="auto"/>
          <w:lang w:val="en-GB"/>
        </w:rPr>
        <w:t>10.1.2</w:t>
      </w:r>
      <w:r w:rsidRPr="00EA48CC">
        <w:rPr>
          <w:szCs w:val="24"/>
          <w:lang w:val="en-GB"/>
        </w:rPr>
        <w:t>;</w:t>
      </w:r>
    </w:p>
    <w:p w14:paraId="266346C4"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 xml:space="preserve">the maximum clear height of walls acting as end support to floors or the roof is additionally limited depending on the bearing length </w:t>
      </w:r>
      <w:r w:rsidRPr="00EA48CC">
        <w:rPr>
          <w:i/>
          <w:szCs w:val="24"/>
          <w:lang w:val="en-GB"/>
        </w:rPr>
        <w:t>t</w:t>
      </w:r>
      <w:r w:rsidRPr="00EA48CC">
        <w:rPr>
          <w:szCs w:val="24"/>
          <w:vertAlign w:val="subscript"/>
          <w:lang w:val="en-GB"/>
        </w:rPr>
        <w:t>b</w:t>
      </w:r>
      <w:r w:rsidRPr="00EA48CC">
        <w:rPr>
          <w:szCs w:val="24"/>
          <w:lang w:val="en-GB"/>
        </w:rPr>
        <w:t xml:space="preserve"> of the floor or roof on the wall;</w:t>
      </w:r>
    </w:p>
    <w:p w14:paraId="499E974F" w14:textId="77777777" w:rsidR="00EC1349" w:rsidRPr="00EA48CC" w:rsidRDefault="00EC1349">
      <w:pPr>
        <w:pStyle w:val="Note"/>
        <w:autoSpaceDE w:val="0"/>
        <w:autoSpaceDN w:val="0"/>
        <w:adjustRightInd w:val="0"/>
        <w:rPr>
          <w:szCs w:val="24"/>
        </w:rPr>
      </w:pPr>
      <w:r w:rsidRPr="00EA48CC">
        <w:rPr>
          <w:szCs w:val="24"/>
        </w:rPr>
        <w:t>NOTE 2</w:t>
      </w:r>
      <w:r w:rsidRPr="00EA48CC">
        <w:rPr>
          <w:szCs w:val="24"/>
        </w:rPr>
        <w:tab/>
        <w:t xml:space="preserve">The maximum clear heights of walls acting as end support to floors or roof assuming a modulus of elasticity of masonry E of at least 700 fk are given in </w:t>
      </w:r>
      <w:r w:rsidRPr="00EA48CC">
        <w:rPr>
          <w:rStyle w:val="citetbl"/>
          <w:szCs w:val="24"/>
          <w:shd w:val="clear" w:color="auto" w:fill="auto"/>
        </w:rPr>
        <w:t>Table 6.1</w:t>
      </w:r>
      <w:r w:rsidRPr="00EA48CC">
        <w:rPr>
          <w:szCs w:val="24"/>
        </w:rPr>
        <w:t xml:space="preserve"> (NDP), unless the National Annex gives different values for use in a country.</w:t>
      </w:r>
    </w:p>
    <w:p w14:paraId="641F7DD3" w14:textId="77777777" w:rsidR="00EC1349" w:rsidRPr="00EA48CC" w:rsidRDefault="00EC1349">
      <w:pPr>
        <w:pStyle w:val="Tabletitle"/>
        <w:autoSpaceDE w:val="0"/>
        <w:autoSpaceDN w:val="0"/>
        <w:adjustRightInd w:val="0"/>
        <w:outlineLvl w:val="0"/>
        <w:rPr>
          <w:szCs w:val="24"/>
        </w:rPr>
      </w:pPr>
      <w:r w:rsidRPr="00EA48CC">
        <w:rPr>
          <w:szCs w:val="24"/>
        </w:rPr>
        <w:t>Table 6.1 (NDP) — Maximum clear height of walls acting as end support to floors or roof</w:t>
      </w:r>
    </w:p>
    <w:tbl>
      <w:tblPr>
        <w:tblW w:w="7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9"/>
        <w:gridCol w:w="2633"/>
        <w:gridCol w:w="2634"/>
      </w:tblGrid>
      <w:tr w:rsidR="00EC1349" w:rsidRPr="00EA48CC" w14:paraId="59BBA7E2" w14:textId="77777777" w:rsidTr="005B18DF">
        <w:trPr>
          <w:jc w:val="center"/>
        </w:trPr>
        <w:tc>
          <w:tcPr>
            <w:tcW w:w="1759" w:type="dxa"/>
            <w:tcBorders>
              <w:top w:val="single" w:sz="12" w:space="0" w:color="auto"/>
              <w:left w:val="single" w:sz="12" w:space="0" w:color="auto"/>
              <w:bottom w:val="single" w:sz="12" w:space="0" w:color="auto"/>
              <w:right w:val="single" w:sz="8" w:space="0" w:color="auto"/>
            </w:tcBorders>
            <w:shd w:val="clear" w:color="000000" w:fill="FFFFFF"/>
            <w:noWrap/>
            <w:vAlign w:val="center"/>
            <w:hideMark/>
          </w:tcPr>
          <w:p w14:paraId="363E4C3C" w14:textId="47F6C798" w:rsidR="00EC1349" w:rsidRPr="00EA48CC" w:rsidRDefault="00EC1349" w:rsidP="00EC1349">
            <w:pPr>
              <w:pStyle w:val="Tableheader"/>
              <w:autoSpaceDE w:val="0"/>
              <w:autoSpaceDN w:val="0"/>
              <w:adjustRightInd w:val="0"/>
              <w:jc w:val="center"/>
              <w:rPr>
                <w:b/>
                <w:i/>
                <w:sz w:val="32"/>
                <w:szCs w:val="32"/>
                <w:lang w:val="nl-BE"/>
              </w:rPr>
            </w:pPr>
            <w:r w:rsidRPr="00EA48CC">
              <w:rPr>
                <w:b/>
                <w:i/>
                <w:szCs w:val="24"/>
              </w:rPr>
              <w:t>f</w:t>
            </w:r>
            <w:r w:rsidRPr="00EA48CC">
              <w:rPr>
                <w:b/>
                <w:szCs w:val="24"/>
                <w:vertAlign w:val="subscript"/>
              </w:rPr>
              <w:t>k</w:t>
            </w:r>
            <w:r w:rsidRPr="00EA48CC">
              <w:rPr>
                <w:b/>
                <w:szCs w:val="24"/>
              </w:rPr>
              <w:br/>
              <w:t>(N/mm</w:t>
            </w:r>
            <w:r w:rsidRPr="00EA48CC">
              <w:rPr>
                <w:b/>
                <w:szCs w:val="24"/>
                <w:vertAlign w:val="superscript"/>
              </w:rPr>
              <w:t>2</w:t>
            </w:r>
            <w:r w:rsidRPr="00EA48CC">
              <w:rPr>
                <w:b/>
                <w:szCs w:val="24"/>
              </w:rPr>
              <w:t>)</w:t>
            </w:r>
          </w:p>
        </w:tc>
        <w:tc>
          <w:tcPr>
            <w:tcW w:w="2633" w:type="dxa"/>
            <w:tcBorders>
              <w:top w:val="single" w:sz="12" w:space="0" w:color="auto"/>
              <w:left w:val="single" w:sz="8" w:space="0" w:color="auto"/>
              <w:bottom w:val="single" w:sz="12" w:space="0" w:color="auto"/>
              <w:right w:val="single" w:sz="8" w:space="0" w:color="auto"/>
            </w:tcBorders>
            <w:noWrap/>
            <w:vAlign w:val="center"/>
            <w:hideMark/>
          </w:tcPr>
          <w:p w14:paraId="0EFF7031" w14:textId="347559A5" w:rsidR="00EC1349" w:rsidRPr="00EA48CC" w:rsidRDefault="00EC1349" w:rsidP="00EC1349">
            <w:pPr>
              <w:pStyle w:val="Tableheader"/>
              <w:autoSpaceDE w:val="0"/>
              <w:autoSpaceDN w:val="0"/>
              <w:adjustRightInd w:val="0"/>
              <w:jc w:val="center"/>
              <w:rPr>
                <w:b/>
              </w:rPr>
            </w:pPr>
            <w:r w:rsidRPr="00EA48CC">
              <w:rPr>
                <w:b/>
                <w:i/>
                <w:szCs w:val="24"/>
              </w:rPr>
              <w:t>w</w:t>
            </w:r>
            <w:r w:rsidRPr="00EA48CC">
              <w:rPr>
                <w:b/>
                <w:szCs w:val="24"/>
                <w:vertAlign w:val="subscript"/>
              </w:rPr>
              <w:t>Ek</w:t>
            </w:r>
            <w:r w:rsidRPr="00EA48CC">
              <w:rPr>
                <w:b/>
                <w:szCs w:val="24"/>
              </w:rPr>
              <w:t xml:space="preserve"> ≤ 0,9 kN/m</w:t>
            </w:r>
            <w:r w:rsidRPr="00EA48CC">
              <w:rPr>
                <w:b/>
                <w:szCs w:val="24"/>
                <w:vertAlign w:val="superscript"/>
              </w:rPr>
              <w:t>2</w:t>
            </w:r>
          </w:p>
        </w:tc>
        <w:tc>
          <w:tcPr>
            <w:tcW w:w="2634" w:type="dxa"/>
            <w:tcBorders>
              <w:top w:val="single" w:sz="12" w:space="0" w:color="auto"/>
              <w:left w:val="single" w:sz="8" w:space="0" w:color="auto"/>
              <w:bottom w:val="single" w:sz="12" w:space="0" w:color="auto"/>
              <w:right w:val="single" w:sz="12" w:space="0" w:color="auto"/>
            </w:tcBorders>
            <w:vAlign w:val="center"/>
          </w:tcPr>
          <w:p w14:paraId="787FCBD5" w14:textId="66F1F4DE" w:rsidR="00EC1349" w:rsidRPr="00EA48CC" w:rsidRDefault="00EC1349" w:rsidP="00EC1349">
            <w:pPr>
              <w:pStyle w:val="Tableheader"/>
              <w:autoSpaceDE w:val="0"/>
              <w:autoSpaceDN w:val="0"/>
              <w:adjustRightInd w:val="0"/>
              <w:jc w:val="center"/>
              <w:rPr>
                <w:b/>
              </w:rPr>
            </w:pPr>
            <w:r w:rsidRPr="00EA48CC">
              <w:rPr>
                <w:b/>
                <w:szCs w:val="24"/>
              </w:rPr>
              <w:t xml:space="preserve">0,9 </w:t>
            </w:r>
            <w:r w:rsidRPr="00EA48CC">
              <w:rPr>
                <w:b/>
                <w:i/>
                <w:szCs w:val="24"/>
              </w:rPr>
              <w:t>&lt; w</w:t>
            </w:r>
            <w:r w:rsidRPr="00EA48CC">
              <w:rPr>
                <w:b/>
                <w:szCs w:val="24"/>
                <w:vertAlign w:val="subscript"/>
              </w:rPr>
              <w:t>Ek</w:t>
            </w:r>
            <w:r w:rsidRPr="00EA48CC">
              <w:rPr>
                <w:b/>
                <w:szCs w:val="24"/>
              </w:rPr>
              <w:t xml:space="preserve"> ≤ 1,3 kN/m</w:t>
            </w:r>
            <w:r w:rsidRPr="00EA48CC">
              <w:rPr>
                <w:b/>
                <w:szCs w:val="24"/>
                <w:vertAlign w:val="superscript"/>
              </w:rPr>
              <w:t>2</w:t>
            </w:r>
          </w:p>
        </w:tc>
      </w:tr>
      <w:tr w:rsidR="00EC1349" w:rsidRPr="00EA48CC" w14:paraId="0DFA8C44" w14:textId="77777777" w:rsidTr="005B18DF">
        <w:trPr>
          <w:trHeight w:val="315"/>
          <w:jc w:val="center"/>
        </w:trPr>
        <w:tc>
          <w:tcPr>
            <w:tcW w:w="1759" w:type="dxa"/>
            <w:tcBorders>
              <w:top w:val="single" w:sz="12" w:space="0" w:color="auto"/>
              <w:left w:val="single" w:sz="12" w:space="0" w:color="auto"/>
            </w:tcBorders>
            <w:shd w:val="clear" w:color="000000" w:fill="FFFFFF"/>
            <w:noWrap/>
            <w:vAlign w:val="center"/>
            <w:hideMark/>
          </w:tcPr>
          <w:p w14:paraId="0F246C89" w14:textId="3ABC15AF" w:rsidR="00EC1349" w:rsidRPr="00EA48CC" w:rsidRDefault="00EC1349" w:rsidP="00EC1349">
            <w:pPr>
              <w:pStyle w:val="Tablebody"/>
              <w:autoSpaceDE w:val="0"/>
              <w:autoSpaceDN w:val="0"/>
              <w:adjustRightInd w:val="0"/>
              <w:jc w:val="center"/>
              <w:rPr>
                <w:lang w:val="nl-BE"/>
              </w:rPr>
            </w:pPr>
            <w:r w:rsidRPr="00EA48CC">
              <w:rPr>
                <w:i/>
                <w:szCs w:val="24"/>
              </w:rPr>
              <w:t>f</w:t>
            </w:r>
            <w:r w:rsidRPr="00EA48CC">
              <w:rPr>
                <w:szCs w:val="24"/>
                <w:vertAlign w:val="subscript"/>
              </w:rPr>
              <w:t>k</w:t>
            </w:r>
            <w:r w:rsidRPr="00EA48CC">
              <w:rPr>
                <w:szCs w:val="24"/>
              </w:rPr>
              <w:t xml:space="preserve"> = 1</w:t>
            </w:r>
          </w:p>
        </w:tc>
        <w:tc>
          <w:tcPr>
            <w:tcW w:w="2633" w:type="dxa"/>
            <w:tcBorders>
              <w:top w:val="single" w:sz="12" w:space="0" w:color="auto"/>
            </w:tcBorders>
            <w:shd w:val="clear" w:color="000000" w:fill="FFFFFF"/>
            <w:noWrap/>
            <w:vAlign w:val="center"/>
            <w:hideMark/>
          </w:tcPr>
          <w:p w14:paraId="036478AC" w14:textId="1AF8B20B" w:rsidR="00EC1349" w:rsidRPr="00EA48CC" w:rsidRDefault="00EC1349" w:rsidP="00EC1349">
            <w:pPr>
              <w:pStyle w:val="Tablebody"/>
              <w:autoSpaceDE w:val="0"/>
              <w:autoSpaceDN w:val="0"/>
              <w:adjustRightInd w:val="0"/>
              <w:jc w:val="center"/>
              <w:rPr>
                <w:lang w:val="nl-BE"/>
              </w:rPr>
            </w:pPr>
            <w:r w:rsidRPr="00EA48CC">
              <w:rPr>
                <w:i/>
                <w:szCs w:val="24"/>
              </w:rPr>
              <w:t>h</w:t>
            </w:r>
            <w:r w:rsidRPr="00EA48CC">
              <w:rPr>
                <w:szCs w:val="24"/>
              </w:rPr>
              <w:t xml:space="preserve"> ≤ 16 </w:t>
            </w:r>
            <w:r w:rsidRPr="00EA48CC">
              <w:rPr>
                <w:i/>
                <w:szCs w:val="24"/>
              </w:rPr>
              <w:t>t</w:t>
            </w:r>
            <w:r w:rsidRPr="00EA48CC">
              <w:rPr>
                <w:szCs w:val="24"/>
                <w:vertAlign w:val="subscript"/>
              </w:rPr>
              <w:t>b</w:t>
            </w:r>
          </w:p>
        </w:tc>
        <w:tc>
          <w:tcPr>
            <w:tcW w:w="2634" w:type="dxa"/>
            <w:tcBorders>
              <w:top w:val="single" w:sz="12" w:space="0" w:color="auto"/>
              <w:right w:val="single" w:sz="12" w:space="0" w:color="auto"/>
            </w:tcBorders>
            <w:shd w:val="clear" w:color="000000" w:fill="FFFFFF"/>
            <w:noWrap/>
            <w:vAlign w:val="center"/>
            <w:hideMark/>
          </w:tcPr>
          <w:p w14:paraId="40761B1A" w14:textId="0396501A" w:rsidR="00EC1349" w:rsidRPr="00EA48CC" w:rsidRDefault="00EC1349" w:rsidP="00EC1349">
            <w:pPr>
              <w:pStyle w:val="Tablebody"/>
              <w:autoSpaceDE w:val="0"/>
              <w:autoSpaceDN w:val="0"/>
              <w:adjustRightInd w:val="0"/>
              <w:jc w:val="center"/>
              <w:rPr>
                <w:lang w:val="nl-BE"/>
              </w:rPr>
            </w:pPr>
            <w:r w:rsidRPr="00EA48CC">
              <w:rPr>
                <w:i/>
                <w:szCs w:val="24"/>
              </w:rPr>
              <w:t>h</w:t>
            </w:r>
            <w:r w:rsidRPr="00EA48CC">
              <w:rPr>
                <w:szCs w:val="24"/>
              </w:rPr>
              <w:t xml:space="preserve"> ≤ 14 </w:t>
            </w:r>
            <w:r w:rsidRPr="00EA48CC">
              <w:rPr>
                <w:i/>
                <w:szCs w:val="24"/>
              </w:rPr>
              <w:t>t</w:t>
            </w:r>
            <w:r w:rsidRPr="00EA48CC">
              <w:rPr>
                <w:szCs w:val="24"/>
                <w:vertAlign w:val="subscript"/>
              </w:rPr>
              <w:t>b</w:t>
            </w:r>
          </w:p>
        </w:tc>
      </w:tr>
      <w:tr w:rsidR="00EC1349" w:rsidRPr="00EA48CC" w14:paraId="6BCB2055" w14:textId="77777777" w:rsidTr="005B18DF">
        <w:trPr>
          <w:trHeight w:val="330"/>
          <w:jc w:val="center"/>
        </w:trPr>
        <w:tc>
          <w:tcPr>
            <w:tcW w:w="1759" w:type="dxa"/>
            <w:tcBorders>
              <w:left w:val="single" w:sz="12" w:space="0" w:color="auto"/>
              <w:bottom w:val="single" w:sz="12" w:space="0" w:color="auto"/>
            </w:tcBorders>
            <w:shd w:val="clear" w:color="000000" w:fill="FFFFFF"/>
            <w:noWrap/>
            <w:vAlign w:val="center"/>
          </w:tcPr>
          <w:p w14:paraId="5FE3BBAE" w14:textId="4259972D" w:rsidR="00EC1349" w:rsidRPr="00EA48CC" w:rsidRDefault="00EC1349" w:rsidP="00EC1349">
            <w:pPr>
              <w:pStyle w:val="Tablebody"/>
              <w:autoSpaceDE w:val="0"/>
              <w:autoSpaceDN w:val="0"/>
              <w:adjustRightInd w:val="0"/>
              <w:jc w:val="center"/>
              <w:rPr>
                <w:i/>
                <w:lang w:val="nl-BE"/>
              </w:rPr>
            </w:pPr>
            <w:r w:rsidRPr="00EA48CC">
              <w:rPr>
                <w:i/>
                <w:szCs w:val="24"/>
              </w:rPr>
              <w:t>f</w:t>
            </w:r>
            <w:r w:rsidRPr="00EA48CC">
              <w:rPr>
                <w:szCs w:val="24"/>
                <w:vertAlign w:val="subscript"/>
              </w:rPr>
              <w:t>k</w:t>
            </w:r>
            <w:r w:rsidRPr="00EA48CC">
              <w:rPr>
                <w:szCs w:val="24"/>
              </w:rPr>
              <w:t xml:space="preserve"> ≥ 5</w:t>
            </w:r>
          </w:p>
        </w:tc>
        <w:tc>
          <w:tcPr>
            <w:tcW w:w="2633" w:type="dxa"/>
            <w:tcBorders>
              <w:bottom w:val="single" w:sz="12" w:space="0" w:color="auto"/>
            </w:tcBorders>
            <w:shd w:val="clear" w:color="000000" w:fill="FFFFFF"/>
            <w:noWrap/>
            <w:vAlign w:val="center"/>
          </w:tcPr>
          <w:p w14:paraId="3EA3FE25" w14:textId="3761363A" w:rsidR="00EC1349" w:rsidRPr="00EA48CC" w:rsidRDefault="00EC1349" w:rsidP="00EC1349">
            <w:pPr>
              <w:pStyle w:val="Tablebody"/>
              <w:autoSpaceDE w:val="0"/>
              <w:autoSpaceDN w:val="0"/>
              <w:adjustRightInd w:val="0"/>
              <w:jc w:val="center"/>
              <w:rPr>
                <w:lang w:val="nl-BE"/>
              </w:rPr>
            </w:pPr>
            <w:r w:rsidRPr="00EA48CC">
              <w:rPr>
                <w:i/>
                <w:szCs w:val="24"/>
              </w:rPr>
              <w:t>h</w:t>
            </w:r>
            <w:r w:rsidRPr="00EA48CC">
              <w:rPr>
                <w:szCs w:val="24"/>
              </w:rPr>
              <w:t xml:space="preserve"> ≤ 24 </w:t>
            </w:r>
            <w:r w:rsidRPr="00EA48CC">
              <w:rPr>
                <w:i/>
                <w:szCs w:val="24"/>
              </w:rPr>
              <w:t>t</w:t>
            </w:r>
            <w:r w:rsidRPr="00EA48CC">
              <w:rPr>
                <w:szCs w:val="24"/>
                <w:vertAlign w:val="subscript"/>
              </w:rPr>
              <w:t>b</w:t>
            </w:r>
          </w:p>
        </w:tc>
        <w:tc>
          <w:tcPr>
            <w:tcW w:w="2634" w:type="dxa"/>
            <w:tcBorders>
              <w:bottom w:val="single" w:sz="12" w:space="0" w:color="auto"/>
              <w:right w:val="single" w:sz="12" w:space="0" w:color="auto"/>
            </w:tcBorders>
            <w:shd w:val="clear" w:color="000000" w:fill="FFFFFF"/>
            <w:noWrap/>
            <w:vAlign w:val="center"/>
          </w:tcPr>
          <w:p w14:paraId="3459958D" w14:textId="44EB9917" w:rsidR="00EC1349" w:rsidRPr="00EA48CC" w:rsidRDefault="00EC1349" w:rsidP="00EC1349">
            <w:pPr>
              <w:pStyle w:val="Tablebody"/>
              <w:autoSpaceDE w:val="0"/>
              <w:autoSpaceDN w:val="0"/>
              <w:adjustRightInd w:val="0"/>
              <w:jc w:val="center"/>
              <w:rPr>
                <w:lang w:val="nl-BE"/>
              </w:rPr>
            </w:pPr>
            <w:r w:rsidRPr="00EA48CC">
              <w:rPr>
                <w:i/>
                <w:szCs w:val="24"/>
              </w:rPr>
              <w:t>h</w:t>
            </w:r>
            <w:r w:rsidRPr="00EA48CC">
              <w:rPr>
                <w:szCs w:val="24"/>
              </w:rPr>
              <w:t xml:space="preserve"> ≤ 22 </w:t>
            </w:r>
            <w:r w:rsidRPr="00EA48CC">
              <w:rPr>
                <w:i/>
                <w:szCs w:val="24"/>
              </w:rPr>
              <w:t>t</w:t>
            </w:r>
            <w:r w:rsidRPr="00EA48CC">
              <w:rPr>
                <w:szCs w:val="24"/>
                <w:vertAlign w:val="subscript"/>
              </w:rPr>
              <w:t>b</w:t>
            </w:r>
          </w:p>
        </w:tc>
      </w:tr>
      <w:tr w:rsidR="00EC1349" w:rsidRPr="00EA48CC" w14:paraId="39A2F948" w14:textId="77777777" w:rsidTr="005B18DF">
        <w:trPr>
          <w:trHeight w:val="330"/>
          <w:jc w:val="center"/>
        </w:trPr>
        <w:tc>
          <w:tcPr>
            <w:tcW w:w="7026" w:type="dxa"/>
            <w:gridSpan w:val="3"/>
            <w:tcBorders>
              <w:top w:val="single" w:sz="12" w:space="0" w:color="auto"/>
              <w:left w:val="single" w:sz="12" w:space="0" w:color="auto"/>
              <w:bottom w:val="single" w:sz="12" w:space="0" w:color="auto"/>
              <w:right w:val="single" w:sz="12" w:space="0" w:color="auto"/>
            </w:tcBorders>
            <w:shd w:val="clear" w:color="000000" w:fill="FFFFFF"/>
            <w:noWrap/>
            <w:vAlign w:val="center"/>
          </w:tcPr>
          <w:p w14:paraId="6AA43C1C" w14:textId="2686AB6D" w:rsidR="00EC1349" w:rsidRPr="00EA48CC" w:rsidRDefault="00EC1349" w:rsidP="00EC1349">
            <w:pPr>
              <w:pStyle w:val="Tablebody"/>
              <w:autoSpaceDE w:val="0"/>
              <w:autoSpaceDN w:val="0"/>
              <w:adjustRightInd w:val="0"/>
              <w:jc w:val="both"/>
              <w:rPr>
                <w:lang w:val="en-US"/>
              </w:rPr>
            </w:pPr>
            <w:r w:rsidRPr="00EA48CC">
              <w:rPr>
                <w:szCs w:val="24"/>
              </w:rPr>
              <w:t xml:space="preserve">Linear interpolation may be carried out between </w:t>
            </w:r>
            <w:r w:rsidRPr="00EA48CC">
              <w:rPr>
                <w:i/>
                <w:szCs w:val="24"/>
              </w:rPr>
              <w:t>f</w:t>
            </w:r>
            <w:r w:rsidRPr="00EA48CC">
              <w:rPr>
                <w:szCs w:val="24"/>
                <w:vertAlign w:val="subscript"/>
              </w:rPr>
              <w:t>k</w:t>
            </w:r>
            <w:r w:rsidRPr="00EA48CC">
              <w:rPr>
                <w:szCs w:val="24"/>
              </w:rPr>
              <w:t> = 1 N/mm</w:t>
            </w:r>
            <w:r w:rsidRPr="00EA48CC">
              <w:rPr>
                <w:szCs w:val="24"/>
                <w:vertAlign w:val="superscript"/>
              </w:rPr>
              <w:t>2</w:t>
            </w:r>
            <w:r w:rsidRPr="00EA48CC">
              <w:rPr>
                <w:szCs w:val="24"/>
              </w:rPr>
              <w:t xml:space="preserve"> and </w:t>
            </w:r>
            <w:r w:rsidRPr="00EA48CC">
              <w:rPr>
                <w:i/>
                <w:szCs w:val="24"/>
              </w:rPr>
              <w:t>f</w:t>
            </w:r>
            <w:r w:rsidRPr="00EA48CC">
              <w:rPr>
                <w:szCs w:val="24"/>
                <w:vertAlign w:val="subscript"/>
              </w:rPr>
              <w:t>k</w:t>
            </w:r>
            <w:r w:rsidR="00AD1B76" w:rsidRPr="00EA48CC">
              <w:rPr>
                <w:szCs w:val="24"/>
              </w:rPr>
              <w:t> </w:t>
            </w:r>
            <w:r w:rsidR="007D6FB5" w:rsidRPr="00EA48CC">
              <w:rPr>
                <w:szCs w:val="24"/>
              </w:rPr>
              <w:t>= 5 </w:t>
            </w:r>
            <w:r w:rsidRPr="00EA48CC">
              <w:rPr>
                <w:szCs w:val="24"/>
              </w:rPr>
              <w:t>N/mm</w:t>
            </w:r>
            <w:r w:rsidRPr="00EA48CC">
              <w:rPr>
                <w:szCs w:val="24"/>
                <w:vertAlign w:val="superscript"/>
              </w:rPr>
              <w:t>2</w:t>
            </w:r>
            <w:r w:rsidRPr="00EA48CC">
              <w:rPr>
                <w:szCs w:val="24"/>
              </w:rPr>
              <w:t>.</w:t>
            </w:r>
          </w:p>
        </w:tc>
      </w:tr>
    </w:tbl>
    <w:p w14:paraId="7E48A1F2" w14:textId="75772E10" w:rsidR="00EC1349" w:rsidRPr="00EA48CC" w:rsidRDefault="00EC1349">
      <w:pPr>
        <w:pStyle w:val="ListContinue1"/>
        <w:autoSpaceDE w:val="0"/>
        <w:autoSpaceDN w:val="0"/>
        <w:adjustRightInd w:val="0"/>
        <w:spacing w:before="120" w:after="200"/>
        <w:rPr>
          <w:szCs w:val="24"/>
          <w:lang w:val="en-GB"/>
        </w:rPr>
      </w:pPr>
      <w:r w:rsidRPr="00EA48CC">
        <w:rPr>
          <w:szCs w:val="24"/>
          <w:lang w:val="en-GB"/>
        </w:rPr>
        <w:t>—</w:t>
      </w:r>
      <w:r w:rsidRPr="00EA48CC">
        <w:rPr>
          <w:szCs w:val="24"/>
          <w:lang w:val="en-GB"/>
        </w:rPr>
        <w:tab/>
        <w:t xml:space="preserve">the walls are laterally restrained by the floors and the roof in the horizontal direction at right angles to the plane of the wall, either by the floors and the roof themselves or by suitable methods, e.g. ring beams with sufficient stiffness according to </w:t>
      </w:r>
      <w:r w:rsidRPr="00EA48CC">
        <w:rPr>
          <w:rStyle w:val="stdpublisher"/>
          <w:szCs w:val="24"/>
          <w:shd w:val="clear" w:color="auto" w:fill="auto"/>
          <w:lang w:val="en-GB"/>
        </w:rPr>
        <w:t>prEN</w:t>
      </w:r>
      <w:r w:rsidRPr="00EA48CC">
        <w:rPr>
          <w:szCs w:val="24"/>
          <w:lang w:val="en-GB"/>
        </w:rPr>
        <w:t xml:space="preserve"> </w:t>
      </w:r>
      <w:r w:rsidRPr="00EA48CC">
        <w:rPr>
          <w:rStyle w:val="stddocNumber"/>
          <w:szCs w:val="24"/>
          <w:shd w:val="clear" w:color="auto" w:fill="auto"/>
          <w:lang w:val="en-GB"/>
        </w:rPr>
        <w:t>1996</w:t>
      </w:r>
      <w:r w:rsidRPr="00EA48CC">
        <w:rPr>
          <w:szCs w:val="24"/>
          <w:lang w:val="en-GB"/>
        </w:rPr>
        <w:t>-</w:t>
      </w:r>
      <w:r w:rsidRPr="00EA48CC">
        <w:rPr>
          <w:rStyle w:val="stddocPartNumber"/>
          <w:szCs w:val="24"/>
          <w:shd w:val="clear" w:color="auto" w:fill="auto"/>
          <w:lang w:val="en-GB"/>
        </w:rPr>
        <w:t>1-1</w:t>
      </w:r>
      <w:r w:rsidR="0078245F" w:rsidRPr="00EA48CC">
        <w:rPr>
          <w:szCs w:val="24"/>
          <w:lang w:val="en-GB"/>
        </w:rPr>
        <w:t>:</w:t>
      </w:r>
      <w:r w:rsidR="0078245F" w:rsidRPr="00EA48CC">
        <w:rPr>
          <w:rStyle w:val="stdyear"/>
          <w:shd w:val="clear" w:color="auto" w:fill="auto"/>
          <w:lang w:val="en-GB"/>
        </w:rPr>
        <w:t>2019</w:t>
      </w:r>
      <w:r w:rsidRPr="00EA48CC">
        <w:rPr>
          <w:szCs w:val="24"/>
          <w:lang w:val="en-GB"/>
        </w:rPr>
        <w:t xml:space="preserve">, </w:t>
      </w:r>
      <w:r w:rsidRPr="00EA48CC">
        <w:rPr>
          <w:rStyle w:val="stdsection"/>
          <w:szCs w:val="24"/>
          <w:shd w:val="clear" w:color="auto" w:fill="auto"/>
          <w:lang w:val="en-GB"/>
        </w:rPr>
        <w:t>10.5.1.1</w:t>
      </w:r>
      <w:r w:rsidRPr="00EA48CC">
        <w:rPr>
          <w:szCs w:val="24"/>
          <w:lang w:val="en-GB"/>
        </w:rPr>
        <w:t>;</w:t>
      </w:r>
    </w:p>
    <w:p w14:paraId="4379B281" w14:textId="77777777" w:rsidR="00EC1349" w:rsidRPr="00EA48CC" w:rsidRDefault="00EC1349">
      <w:pPr>
        <w:pStyle w:val="ListContinue1"/>
        <w:autoSpaceDE w:val="0"/>
        <w:autoSpaceDN w:val="0"/>
        <w:adjustRightInd w:val="0"/>
        <w:spacing w:after="200"/>
        <w:rPr>
          <w:szCs w:val="24"/>
          <w:lang w:val="en-GB"/>
        </w:rPr>
      </w:pPr>
      <w:r w:rsidRPr="00EA48CC">
        <w:rPr>
          <w:szCs w:val="24"/>
          <w:lang w:val="en-GB"/>
        </w:rPr>
        <w:t>—</w:t>
      </w:r>
      <w:r w:rsidRPr="00EA48CC">
        <w:rPr>
          <w:szCs w:val="24"/>
          <w:lang w:val="en-GB"/>
        </w:rPr>
        <w:tab/>
        <w:t>the walls are vertically aligned throughout their height;</w:t>
      </w:r>
    </w:p>
    <w:p w14:paraId="2EC1E6CA" w14:textId="77777777" w:rsidR="00EC1349" w:rsidRPr="00EA48CC" w:rsidRDefault="00EC1349">
      <w:pPr>
        <w:pStyle w:val="ListContinue1"/>
        <w:autoSpaceDE w:val="0"/>
        <w:autoSpaceDN w:val="0"/>
        <w:adjustRightInd w:val="0"/>
        <w:spacing w:after="200"/>
        <w:rPr>
          <w:szCs w:val="24"/>
          <w:lang w:val="en-GB"/>
        </w:rPr>
      </w:pPr>
      <w:r w:rsidRPr="00EA48CC">
        <w:rPr>
          <w:szCs w:val="24"/>
          <w:lang w:val="en-GB"/>
        </w:rPr>
        <w:t>—</w:t>
      </w:r>
      <w:r w:rsidRPr="00EA48CC">
        <w:rPr>
          <w:szCs w:val="24"/>
          <w:lang w:val="en-GB"/>
        </w:rPr>
        <w:tab/>
        <w:t xml:space="preserve">in case of walls acting as end support to floors or the roof, the bearing length </w:t>
      </w:r>
      <w:r w:rsidRPr="00EA48CC">
        <w:rPr>
          <w:i/>
          <w:szCs w:val="24"/>
          <w:lang w:val="en-GB"/>
        </w:rPr>
        <w:t>t</w:t>
      </w:r>
      <w:r w:rsidRPr="00EA48CC">
        <w:rPr>
          <w:szCs w:val="24"/>
          <w:vertAlign w:val="subscript"/>
          <w:lang w:val="en-GB"/>
        </w:rPr>
        <w:t>b</w:t>
      </w:r>
      <w:r w:rsidRPr="00EA48CC">
        <w:rPr>
          <w:szCs w:val="24"/>
          <w:lang w:val="en-GB"/>
        </w:rPr>
        <w:t xml:space="preserve"> on the wall is at least 0,65 </w:t>
      </w:r>
      <w:r w:rsidRPr="00EA48CC">
        <w:rPr>
          <w:i/>
          <w:szCs w:val="24"/>
          <w:lang w:val="en-GB"/>
        </w:rPr>
        <w:t>t,</w:t>
      </w:r>
      <w:r w:rsidRPr="00EA48CC">
        <w:rPr>
          <w:szCs w:val="24"/>
          <w:lang w:val="en-GB"/>
        </w:rPr>
        <w:t xml:space="preserve"> but not less than 100 mm, except for walls with </w:t>
      </w:r>
      <w:r w:rsidRPr="00EA48CC">
        <w:rPr>
          <w:i/>
          <w:szCs w:val="24"/>
          <w:lang w:val="en-GB"/>
        </w:rPr>
        <w:t>t</w:t>
      </w:r>
      <w:r w:rsidRPr="00EA48CC">
        <w:rPr>
          <w:szCs w:val="24"/>
          <w:lang w:val="en-GB"/>
        </w:rPr>
        <w:t xml:space="preserve"> ≥ 350 mm and </w:t>
      </w:r>
      <w:r w:rsidRPr="00EA48CC">
        <w:rPr>
          <w:i/>
          <w:szCs w:val="24"/>
          <w:lang w:val="en-GB"/>
        </w:rPr>
        <w:t>f</w:t>
      </w:r>
      <w:r w:rsidRPr="00EA48CC">
        <w:rPr>
          <w:szCs w:val="24"/>
          <w:lang w:val="en-GB"/>
        </w:rPr>
        <w:t>k ≥ 3 N/mm</w:t>
      </w:r>
      <w:r w:rsidRPr="00EA48CC">
        <w:rPr>
          <w:szCs w:val="24"/>
          <w:vertAlign w:val="superscript"/>
          <w:lang w:val="en-GB"/>
        </w:rPr>
        <w:t>2</w:t>
      </w:r>
      <w:r w:rsidRPr="00EA48CC">
        <w:rPr>
          <w:szCs w:val="24"/>
          <w:lang w:val="en-GB"/>
        </w:rPr>
        <w:t xml:space="preserve">, where the bearing length </w:t>
      </w:r>
      <w:r w:rsidRPr="00EA48CC">
        <w:rPr>
          <w:i/>
          <w:szCs w:val="24"/>
          <w:lang w:val="en-GB"/>
        </w:rPr>
        <w:t>t</w:t>
      </w:r>
      <w:r w:rsidRPr="00EA48CC">
        <w:rPr>
          <w:szCs w:val="24"/>
          <w:vertAlign w:val="subscript"/>
          <w:lang w:val="en-GB"/>
        </w:rPr>
        <w:t>b</w:t>
      </w:r>
      <w:r w:rsidRPr="00EA48CC">
        <w:rPr>
          <w:szCs w:val="24"/>
          <w:lang w:val="en-GB"/>
        </w:rPr>
        <w:t xml:space="preserve"> on the wall is at least 0,60 </w:t>
      </w:r>
      <w:r w:rsidRPr="00EA48CC">
        <w:rPr>
          <w:i/>
          <w:szCs w:val="24"/>
          <w:lang w:val="en-GB"/>
        </w:rPr>
        <w:t>t</w:t>
      </w:r>
      <w:r w:rsidRPr="00EA48CC">
        <w:rPr>
          <w:szCs w:val="24"/>
          <w:lang w:val="en-GB"/>
        </w:rPr>
        <w:t>;</w:t>
      </w:r>
    </w:p>
    <w:p w14:paraId="5FBFAABF" w14:textId="77777777" w:rsidR="00EC1349" w:rsidRPr="00EA48CC" w:rsidRDefault="00EC1349">
      <w:pPr>
        <w:pStyle w:val="ListContinue1"/>
        <w:autoSpaceDE w:val="0"/>
        <w:autoSpaceDN w:val="0"/>
        <w:adjustRightInd w:val="0"/>
        <w:spacing w:after="200"/>
        <w:rPr>
          <w:szCs w:val="24"/>
          <w:lang w:val="en-GB"/>
        </w:rPr>
      </w:pPr>
      <w:r w:rsidRPr="00EA48CC">
        <w:rPr>
          <w:szCs w:val="24"/>
          <w:lang w:val="en-GB"/>
        </w:rPr>
        <w:t>—</w:t>
      </w:r>
      <w:r w:rsidRPr="00EA48CC">
        <w:rPr>
          <w:szCs w:val="24"/>
          <w:lang w:val="en-GB"/>
        </w:rPr>
        <w:tab/>
        <w:t>in case of inner walls supporting two non-continuous slabs, the bearing length on the wall of each slab is at least 0,4 </w:t>
      </w:r>
      <w:r w:rsidRPr="00EA48CC">
        <w:rPr>
          <w:i/>
          <w:szCs w:val="24"/>
          <w:lang w:val="en-GB"/>
        </w:rPr>
        <w:t>t</w:t>
      </w:r>
      <w:r w:rsidRPr="00EA48CC">
        <w:rPr>
          <w:szCs w:val="24"/>
          <w:lang w:val="en-GB"/>
        </w:rPr>
        <w:t xml:space="preserve"> of the thickness of the wall;</w:t>
      </w:r>
    </w:p>
    <w:p w14:paraId="570659A5" w14:textId="77777777" w:rsidR="00EC1349" w:rsidRPr="00EA48CC" w:rsidRDefault="00EC1349">
      <w:pPr>
        <w:pStyle w:val="ListContinue1"/>
        <w:autoSpaceDE w:val="0"/>
        <w:autoSpaceDN w:val="0"/>
        <w:adjustRightInd w:val="0"/>
        <w:spacing w:after="200"/>
        <w:rPr>
          <w:szCs w:val="24"/>
          <w:lang w:val="en-GB"/>
        </w:rPr>
      </w:pPr>
      <w:r w:rsidRPr="00EA48CC">
        <w:rPr>
          <w:szCs w:val="24"/>
          <w:lang w:val="en-GB"/>
        </w:rPr>
        <w:t>—</w:t>
      </w:r>
      <w:r w:rsidRPr="00EA48CC">
        <w:rPr>
          <w:szCs w:val="24"/>
          <w:lang w:val="en-GB"/>
        </w:rPr>
        <w:tab/>
        <w:t xml:space="preserve">the final creep coefficient of the masonry </w:t>
      </w:r>
      <w:r w:rsidRPr="00EA48CC">
        <w:rPr>
          <w:i/>
          <w:szCs w:val="24"/>
        </w:rPr>
        <w:t>φ</w:t>
      </w:r>
      <w:r w:rsidRPr="00EA48CC">
        <w:rPr>
          <w:szCs w:val="24"/>
          <w:vertAlign w:val="subscript"/>
          <w:lang w:val="en-GB"/>
        </w:rPr>
        <w:t>∞</w:t>
      </w:r>
      <w:r w:rsidRPr="00EA48CC">
        <w:rPr>
          <w:szCs w:val="24"/>
          <w:lang w:val="en-GB"/>
        </w:rPr>
        <w:t xml:space="preserve"> does not exceed 2,0;</w:t>
      </w:r>
    </w:p>
    <w:p w14:paraId="29A9FD3D" w14:textId="7721165A" w:rsidR="00EC1349" w:rsidRPr="00EA48CC" w:rsidRDefault="00EC1349">
      <w:pPr>
        <w:pStyle w:val="Noteindent"/>
        <w:tabs>
          <w:tab w:val="left" w:pos="965"/>
        </w:tabs>
        <w:autoSpaceDE w:val="0"/>
        <w:autoSpaceDN w:val="0"/>
        <w:adjustRightInd w:val="0"/>
        <w:spacing w:after="200"/>
        <w:rPr>
          <w:szCs w:val="24"/>
        </w:rPr>
      </w:pPr>
      <w:r w:rsidRPr="00EA48CC">
        <w:rPr>
          <w:szCs w:val="24"/>
        </w:rPr>
        <w:t>NOTE 3</w:t>
      </w:r>
      <w:r w:rsidRPr="00EA48CC">
        <w:rPr>
          <w:szCs w:val="24"/>
        </w:rPr>
        <w:tab/>
        <w:t xml:space="preserve">Values for </w:t>
      </w:r>
      <w:r w:rsidRPr="00EA48CC">
        <w:rPr>
          <w:i/>
          <w:szCs w:val="24"/>
        </w:rPr>
        <w:t>φ</w:t>
      </w:r>
      <w:r w:rsidRPr="00EA48CC">
        <w:rPr>
          <w:szCs w:val="24"/>
          <w:vertAlign w:val="subscript"/>
        </w:rPr>
        <w:t>∞</w:t>
      </w:r>
      <w:r w:rsidRPr="00EA48CC">
        <w:rPr>
          <w:szCs w:val="24"/>
        </w:rPr>
        <w:t xml:space="preserve"> are given in </w:t>
      </w:r>
      <w:r w:rsidRPr="00EA48CC">
        <w:rPr>
          <w:rStyle w:val="stdpublisher"/>
          <w:szCs w:val="24"/>
          <w:shd w:val="clear" w:color="auto" w:fill="auto"/>
        </w:rPr>
        <w:t>prEN</w:t>
      </w:r>
      <w:r w:rsidRPr="00EA48CC">
        <w:rPr>
          <w:szCs w:val="24"/>
        </w:rPr>
        <w:t xml:space="preserve"> </w:t>
      </w:r>
      <w:r w:rsidRPr="00EA48CC">
        <w:rPr>
          <w:rStyle w:val="stddocNumber"/>
          <w:szCs w:val="24"/>
          <w:shd w:val="clear" w:color="auto" w:fill="auto"/>
        </w:rPr>
        <w:t>1996</w:t>
      </w:r>
      <w:r w:rsidRPr="00EA48CC">
        <w:rPr>
          <w:szCs w:val="24"/>
        </w:rPr>
        <w:t>-</w:t>
      </w:r>
      <w:r w:rsidRPr="00EA48CC">
        <w:rPr>
          <w:rStyle w:val="stddocPartNumber"/>
          <w:szCs w:val="24"/>
          <w:shd w:val="clear" w:color="auto" w:fill="auto"/>
        </w:rPr>
        <w:t>1-1</w:t>
      </w:r>
      <w:r w:rsidR="0078245F" w:rsidRPr="00EA48CC">
        <w:rPr>
          <w:szCs w:val="24"/>
        </w:rPr>
        <w:t>:</w:t>
      </w:r>
      <w:r w:rsidR="0078245F" w:rsidRPr="00EA48CC">
        <w:rPr>
          <w:rStyle w:val="stdyear"/>
          <w:shd w:val="clear" w:color="auto" w:fill="auto"/>
        </w:rPr>
        <w:t>2019</w:t>
      </w:r>
      <w:r w:rsidRPr="00EA48CC">
        <w:rPr>
          <w:szCs w:val="24"/>
        </w:rPr>
        <w:t xml:space="preserve">, </w:t>
      </w:r>
      <w:r w:rsidRPr="00EA48CC">
        <w:rPr>
          <w:rStyle w:val="stdsection"/>
          <w:szCs w:val="24"/>
          <w:shd w:val="clear" w:color="auto" w:fill="auto"/>
        </w:rPr>
        <w:t>Table 5.10</w:t>
      </w:r>
      <w:r w:rsidRPr="00EA48CC">
        <w:rPr>
          <w:szCs w:val="24"/>
        </w:rPr>
        <w:t>.</w:t>
      </w:r>
    </w:p>
    <w:p w14:paraId="7964CF05" w14:textId="77777777" w:rsidR="00EC1349" w:rsidRPr="00EA48CC" w:rsidRDefault="00EC1349">
      <w:pPr>
        <w:pStyle w:val="ListContinue1"/>
        <w:autoSpaceDE w:val="0"/>
        <w:autoSpaceDN w:val="0"/>
        <w:adjustRightInd w:val="0"/>
        <w:spacing w:after="200"/>
        <w:rPr>
          <w:szCs w:val="24"/>
          <w:lang w:val="en-GB"/>
        </w:rPr>
      </w:pPr>
      <w:r w:rsidRPr="00EA48CC">
        <w:rPr>
          <w:szCs w:val="24"/>
          <w:lang w:val="en-GB"/>
        </w:rPr>
        <w:t>—</w:t>
      </w:r>
      <w:r w:rsidRPr="00EA48CC">
        <w:rPr>
          <w:szCs w:val="24"/>
          <w:lang w:val="en-GB"/>
        </w:rPr>
        <w:tab/>
        <w:t>the thickness of the wall and the compressive strength of the masonry are checked at each storey level, unless these variables are the same at all storeys.</w:t>
      </w:r>
    </w:p>
    <w:p w14:paraId="2B66E60F" w14:textId="77777777" w:rsidR="00EC1349" w:rsidRPr="00EA48CC" w:rsidRDefault="00EC1349" w:rsidP="006A3900">
      <w:pPr>
        <w:pStyle w:val="Heading2"/>
        <w:keepLines/>
        <w:tabs>
          <w:tab w:val="left" w:pos="400"/>
        </w:tabs>
        <w:autoSpaceDE w:val="0"/>
        <w:autoSpaceDN w:val="0"/>
        <w:adjustRightInd w:val="0"/>
        <w:rPr>
          <w:rFonts w:eastAsia="Times New Roman"/>
          <w:szCs w:val="24"/>
        </w:rPr>
      </w:pPr>
      <w:bookmarkStart w:id="29" w:name="_Toc66461775"/>
      <w:r w:rsidRPr="00EA48CC">
        <w:rPr>
          <w:rFonts w:eastAsia="Times New Roman"/>
          <w:szCs w:val="24"/>
        </w:rPr>
        <w:t>Walls subjected to vertical and wind loading</w:t>
      </w:r>
      <w:bookmarkEnd w:id="29"/>
    </w:p>
    <w:p w14:paraId="25948F03" w14:textId="77777777" w:rsidR="00EC1349" w:rsidRPr="00EA48CC" w:rsidRDefault="00EC1349" w:rsidP="006A3900">
      <w:pPr>
        <w:pStyle w:val="Heading3"/>
        <w:keepLines/>
        <w:tabs>
          <w:tab w:val="left" w:pos="400"/>
          <w:tab w:val="left" w:pos="560"/>
          <w:tab w:val="left" w:pos="720"/>
        </w:tabs>
        <w:autoSpaceDE w:val="0"/>
        <w:autoSpaceDN w:val="0"/>
        <w:adjustRightInd w:val="0"/>
        <w:rPr>
          <w:rFonts w:eastAsia="Times New Roman"/>
          <w:szCs w:val="24"/>
        </w:rPr>
      </w:pPr>
      <w:bookmarkStart w:id="30" w:name="_Toc66461776"/>
      <w:r w:rsidRPr="00EA48CC">
        <w:rPr>
          <w:rFonts w:eastAsia="Times New Roman"/>
          <w:szCs w:val="24"/>
        </w:rPr>
        <w:t>General</w:t>
      </w:r>
      <w:bookmarkEnd w:id="30"/>
    </w:p>
    <w:p w14:paraId="4F3F3D75" w14:textId="77777777" w:rsidR="00EC1349" w:rsidRPr="00EA48CC" w:rsidRDefault="00EC1349" w:rsidP="006A3900">
      <w:pPr>
        <w:pStyle w:val="BodyText"/>
        <w:keepNext/>
        <w:keepLines/>
        <w:autoSpaceDE w:val="0"/>
        <w:autoSpaceDN w:val="0"/>
        <w:adjustRightInd w:val="0"/>
        <w:rPr>
          <w:szCs w:val="24"/>
        </w:rPr>
      </w:pPr>
      <w:r w:rsidRPr="00EA48CC">
        <w:rPr>
          <w:szCs w:val="24"/>
        </w:rPr>
        <w:t>(1) Under the ultimate limit state, it shall be verified that:</w:t>
      </w:r>
    </w:p>
    <w:p w14:paraId="48258366" w14:textId="77777777" w:rsidR="00EC1349" w:rsidRPr="00EA48CC" w:rsidRDefault="00EC1349">
      <w:pPr>
        <w:pStyle w:val="Formula"/>
        <w:autoSpaceDE w:val="0"/>
        <w:autoSpaceDN w:val="0"/>
        <w:adjustRightInd w:val="0"/>
        <w:rPr>
          <w:szCs w:val="24"/>
        </w:rPr>
      </w:pPr>
      <w:r w:rsidRPr="00EA48CC">
        <w:rPr>
          <w:i/>
          <w:szCs w:val="24"/>
        </w:rPr>
        <w:t>N</w:t>
      </w:r>
      <w:r w:rsidRPr="00EA48CC">
        <w:rPr>
          <w:szCs w:val="24"/>
          <w:vertAlign w:val="subscript"/>
        </w:rPr>
        <w:t>Ed</w:t>
      </w:r>
      <w:r w:rsidRPr="00EA48CC">
        <w:rPr>
          <w:szCs w:val="24"/>
        </w:rPr>
        <w:t xml:space="preserve"> ≤ </w:t>
      </w:r>
      <w:r w:rsidRPr="00EA48CC">
        <w:rPr>
          <w:i/>
          <w:szCs w:val="24"/>
        </w:rPr>
        <w:t>N</w:t>
      </w:r>
      <w:r w:rsidRPr="00EA48CC">
        <w:rPr>
          <w:szCs w:val="24"/>
          <w:vertAlign w:val="subscript"/>
        </w:rPr>
        <w:t>Rd</w:t>
      </w:r>
      <w:r w:rsidRPr="00EA48CC">
        <w:rPr>
          <w:szCs w:val="24"/>
        </w:rPr>
        <w:tab/>
        <w:t>(6.1)</w:t>
      </w:r>
    </w:p>
    <w:p w14:paraId="622ECE59" w14:textId="77777777" w:rsidR="00EC1349" w:rsidRPr="00EA48CC" w:rsidRDefault="00EC1349">
      <w:pPr>
        <w:pStyle w:val="BodyText"/>
        <w:autoSpaceDE w:val="0"/>
        <w:autoSpaceDN w:val="0"/>
        <w:adjustRightInd w:val="0"/>
        <w:rPr>
          <w:szCs w:val="24"/>
        </w:rPr>
      </w:pPr>
      <w:r w:rsidRPr="00EA48CC">
        <w:rPr>
          <w:szCs w:val="24"/>
        </w:rPr>
        <w:t>where</w:t>
      </w:r>
    </w:p>
    <w:tbl>
      <w:tblPr>
        <w:tblW w:w="0" w:type="auto"/>
        <w:tblInd w:w="440" w:type="dxa"/>
        <w:tblCellMar>
          <w:left w:w="100" w:type="dxa"/>
        </w:tblCellMar>
        <w:tblLook w:val="0000" w:firstRow="0" w:lastRow="0" w:firstColumn="0" w:lastColumn="0" w:noHBand="0" w:noVBand="0"/>
      </w:tblPr>
      <w:tblGrid>
        <w:gridCol w:w="694"/>
        <w:gridCol w:w="8505"/>
      </w:tblGrid>
      <w:tr w:rsidR="00EC1349" w:rsidRPr="00EA48CC" w14:paraId="4DEAE164" w14:textId="77777777" w:rsidTr="00EF1A19">
        <w:tc>
          <w:tcPr>
            <w:tcW w:w="694" w:type="dxa"/>
          </w:tcPr>
          <w:p w14:paraId="2FB47ED4" w14:textId="56C729EC" w:rsidR="00EC1349" w:rsidRPr="00EA48CC" w:rsidRDefault="00EC1349" w:rsidP="00EC1349">
            <w:pPr>
              <w:pStyle w:val="Tablebody"/>
              <w:autoSpaceDE w:val="0"/>
              <w:autoSpaceDN w:val="0"/>
              <w:adjustRightInd w:val="0"/>
              <w:spacing w:after="180"/>
            </w:pPr>
            <w:r w:rsidRPr="00EA48CC">
              <w:rPr>
                <w:i/>
                <w:szCs w:val="24"/>
              </w:rPr>
              <w:t>N</w:t>
            </w:r>
            <w:r w:rsidRPr="00EA48CC">
              <w:rPr>
                <w:szCs w:val="24"/>
                <w:vertAlign w:val="subscript"/>
              </w:rPr>
              <w:t>Ed</w:t>
            </w:r>
          </w:p>
        </w:tc>
        <w:tc>
          <w:tcPr>
            <w:tcW w:w="8505" w:type="dxa"/>
          </w:tcPr>
          <w:p w14:paraId="3A724C6E" w14:textId="1513CE3C" w:rsidR="00EC1349" w:rsidRPr="00EA48CC" w:rsidRDefault="00EC1349" w:rsidP="00EC1349">
            <w:pPr>
              <w:pStyle w:val="Tablebody"/>
              <w:autoSpaceDE w:val="0"/>
              <w:autoSpaceDN w:val="0"/>
              <w:adjustRightInd w:val="0"/>
              <w:spacing w:after="180"/>
            </w:pPr>
            <w:r w:rsidRPr="00EA48CC">
              <w:rPr>
                <w:szCs w:val="24"/>
              </w:rPr>
              <w:t>is the design vertical load on the wall;</w:t>
            </w:r>
          </w:p>
        </w:tc>
      </w:tr>
      <w:tr w:rsidR="00EC1349" w:rsidRPr="00EA48CC" w14:paraId="7E5A8032" w14:textId="77777777" w:rsidTr="00EF1A19">
        <w:tc>
          <w:tcPr>
            <w:tcW w:w="694" w:type="dxa"/>
          </w:tcPr>
          <w:p w14:paraId="46D59377" w14:textId="2AF11002" w:rsidR="00EC1349" w:rsidRPr="00EA48CC" w:rsidRDefault="00EC1349" w:rsidP="00EC1349">
            <w:pPr>
              <w:pStyle w:val="Tablebody"/>
              <w:autoSpaceDE w:val="0"/>
              <w:autoSpaceDN w:val="0"/>
              <w:adjustRightInd w:val="0"/>
              <w:spacing w:after="180"/>
            </w:pPr>
            <w:r w:rsidRPr="00EA48CC">
              <w:rPr>
                <w:i/>
                <w:szCs w:val="24"/>
              </w:rPr>
              <w:t>N</w:t>
            </w:r>
            <w:r w:rsidRPr="00EA48CC">
              <w:rPr>
                <w:szCs w:val="24"/>
                <w:vertAlign w:val="subscript"/>
              </w:rPr>
              <w:t>Rd</w:t>
            </w:r>
          </w:p>
        </w:tc>
        <w:tc>
          <w:tcPr>
            <w:tcW w:w="8505" w:type="dxa"/>
          </w:tcPr>
          <w:p w14:paraId="0A8729C7" w14:textId="0CFBFA39" w:rsidR="00EC1349" w:rsidRPr="00EA48CC" w:rsidRDefault="00EC1349" w:rsidP="00EC1349">
            <w:pPr>
              <w:pStyle w:val="Tablebody"/>
              <w:autoSpaceDE w:val="0"/>
              <w:autoSpaceDN w:val="0"/>
              <w:adjustRightInd w:val="0"/>
              <w:spacing w:after="180"/>
            </w:pPr>
            <w:r w:rsidRPr="00EA48CC">
              <w:rPr>
                <w:szCs w:val="24"/>
              </w:rPr>
              <w:t xml:space="preserve">is the design vertical load resistance of the wall according to </w:t>
            </w:r>
            <w:r w:rsidRPr="00EA48CC">
              <w:rPr>
                <w:rStyle w:val="citesec"/>
                <w:szCs w:val="24"/>
                <w:shd w:val="clear" w:color="auto" w:fill="auto"/>
              </w:rPr>
              <w:t>6.3.3</w:t>
            </w:r>
            <w:r w:rsidRPr="00EA48CC">
              <w:rPr>
                <w:szCs w:val="24"/>
              </w:rPr>
              <w:t>.</w:t>
            </w:r>
          </w:p>
        </w:tc>
      </w:tr>
    </w:tbl>
    <w:p w14:paraId="74636907" w14:textId="11E7822F" w:rsidR="00EC1349" w:rsidRPr="00EA48CC" w:rsidRDefault="00EC1349">
      <w:pPr>
        <w:pStyle w:val="Heading3"/>
        <w:tabs>
          <w:tab w:val="left" w:pos="400"/>
          <w:tab w:val="left" w:pos="560"/>
          <w:tab w:val="left" w:pos="720"/>
        </w:tabs>
        <w:autoSpaceDE w:val="0"/>
        <w:autoSpaceDN w:val="0"/>
        <w:adjustRightInd w:val="0"/>
        <w:spacing w:before="120"/>
        <w:rPr>
          <w:rFonts w:eastAsia="Times New Roman"/>
          <w:szCs w:val="24"/>
        </w:rPr>
      </w:pPr>
      <w:bookmarkStart w:id="31" w:name="_Toc66461777"/>
      <w:r w:rsidRPr="00EA48CC">
        <w:rPr>
          <w:rFonts w:eastAsia="Times New Roman"/>
          <w:szCs w:val="24"/>
        </w:rPr>
        <w:t>Effective height of walls</w:t>
      </w:r>
      <w:bookmarkEnd w:id="31"/>
    </w:p>
    <w:p w14:paraId="24C12CF4" w14:textId="77777777" w:rsidR="00EC1349" w:rsidRPr="00EA48CC" w:rsidRDefault="00EC1349">
      <w:pPr>
        <w:pStyle w:val="BodyText"/>
        <w:autoSpaceDE w:val="0"/>
        <w:autoSpaceDN w:val="0"/>
        <w:adjustRightInd w:val="0"/>
        <w:rPr>
          <w:szCs w:val="24"/>
        </w:rPr>
      </w:pPr>
      <w:r w:rsidRPr="00EA48CC">
        <w:rPr>
          <w:szCs w:val="24"/>
        </w:rPr>
        <w:t xml:space="preserve">(1) The effective height should be determined by </w:t>
      </w:r>
      <w:r w:rsidRPr="00EA48CC">
        <w:rPr>
          <w:rStyle w:val="citeeq"/>
          <w:szCs w:val="24"/>
          <w:shd w:val="clear" w:color="auto" w:fill="auto"/>
        </w:rPr>
        <w:t>Formula (6.2)</w:t>
      </w:r>
      <w:r w:rsidRPr="00EA48CC">
        <w:rPr>
          <w:szCs w:val="24"/>
        </w:rPr>
        <w:t>:</w:t>
      </w:r>
    </w:p>
    <w:p w14:paraId="21E6466A" w14:textId="77777777" w:rsidR="00EC1349" w:rsidRPr="00EA48CC" w:rsidRDefault="00EC1349">
      <w:pPr>
        <w:pStyle w:val="Formula"/>
        <w:autoSpaceDE w:val="0"/>
        <w:autoSpaceDN w:val="0"/>
        <w:adjustRightInd w:val="0"/>
        <w:rPr>
          <w:szCs w:val="24"/>
        </w:rPr>
      </w:pPr>
      <w:r w:rsidRPr="00EA48CC">
        <w:rPr>
          <w:i/>
          <w:szCs w:val="24"/>
        </w:rPr>
        <w:t>h</w:t>
      </w:r>
      <w:r w:rsidRPr="00EA48CC">
        <w:rPr>
          <w:szCs w:val="24"/>
          <w:vertAlign w:val="subscript"/>
        </w:rPr>
        <w:t>ef</w:t>
      </w:r>
      <w:r w:rsidRPr="00EA48CC">
        <w:rPr>
          <w:szCs w:val="24"/>
        </w:rPr>
        <w:t xml:space="preserve"> = </w:t>
      </w:r>
      <w:r w:rsidRPr="00EA48CC">
        <w:rPr>
          <w:i/>
          <w:szCs w:val="24"/>
        </w:rPr>
        <w:t>ρ</w:t>
      </w:r>
      <w:r w:rsidRPr="00EA48CC">
        <w:rPr>
          <w:szCs w:val="24"/>
          <w:vertAlign w:val="subscript"/>
        </w:rPr>
        <w:t>sn</w:t>
      </w:r>
      <w:r w:rsidRPr="00EA48CC">
        <w:rPr>
          <w:szCs w:val="24"/>
        </w:rPr>
        <w:t xml:space="preserve"> </w:t>
      </w:r>
      <w:r w:rsidRPr="00EA48CC">
        <w:rPr>
          <w:i/>
          <w:szCs w:val="24"/>
        </w:rPr>
        <w:t>h</w:t>
      </w:r>
      <w:r w:rsidRPr="00EA48CC">
        <w:rPr>
          <w:szCs w:val="24"/>
        </w:rPr>
        <w:tab/>
        <w:t>(6.2)</w:t>
      </w:r>
    </w:p>
    <w:p w14:paraId="1A2805B6" w14:textId="77777777" w:rsidR="00EC1349" w:rsidRPr="00EA48CC" w:rsidRDefault="00EC1349">
      <w:pPr>
        <w:pStyle w:val="BodyText"/>
        <w:autoSpaceDE w:val="0"/>
        <w:autoSpaceDN w:val="0"/>
        <w:adjustRightInd w:val="0"/>
        <w:rPr>
          <w:szCs w:val="24"/>
        </w:rPr>
      </w:pPr>
      <w:r w:rsidRPr="00EA48CC">
        <w:rPr>
          <w:szCs w:val="24"/>
        </w:rPr>
        <w:t>where</w:t>
      </w:r>
    </w:p>
    <w:tbl>
      <w:tblPr>
        <w:tblW w:w="0" w:type="auto"/>
        <w:tblInd w:w="440" w:type="dxa"/>
        <w:tblCellMar>
          <w:left w:w="100" w:type="dxa"/>
        </w:tblCellMar>
        <w:tblLook w:val="0000" w:firstRow="0" w:lastRow="0" w:firstColumn="0" w:lastColumn="0" w:noHBand="0" w:noVBand="0"/>
      </w:tblPr>
      <w:tblGrid>
        <w:gridCol w:w="694"/>
        <w:gridCol w:w="8505"/>
      </w:tblGrid>
      <w:tr w:rsidR="00EC1349" w:rsidRPr="00EA48CC" w14:paraId="4A8D4CEB" w14:textId="77777777" w:rsidTr="0049392A">
        <w:tc>
          <w:tcPr>
            <w:tcW w:w="694" w:type="dxa"/>
          </w:tcPr>
          <w:p w14:paraId="37883D38" w14:textId="050FE9D5" w:rsidR="00EC1349" w:rsidRPr="00EA48CC" w:rsidRDefault="00EC1349" w:rsidP="00EC1349">
            <w:pPr>
              <w:pStyle w:val="Tablebody"/>
              <w:autoSpaceDE w:val="0"/>
              <w:autoSpaceDN w:val="0"/>
              <w:adjustRightInd w:val="0"/>
              <w:spacing w:after="180"/>
              <w:rPr>
                <w:i/>
              </w:rPr>
            </w:pPr>
            <w:r w:rsidRPr="00EA48CC">
              <w:rPr>
                <w:i/>
                <w:szCs w:val="24"/>
              </w:rPr>
              <w:t>h</w:t>
            </w:r>
          </w:p>
        </w:tc>
        <w:tc>
          <w:tcPr>
            <w:tcW w:w="8505" w:type="dxa"/>
          </w:tcPr>
          <w:p w14:paraId="00A16431" w14:textId="620B4C1C" w:rsidR="00EC1349" w:rsidRPr="00EA48CC" w:rsidRDefault="00EC1349" w:rsidP="00EC1349">
            <w:pPr>
              <w:pStyle w:val="Tablebody"/>
              <w:autoSpaceDE w:val="0"/>
              <w:autoSpaceDN w:val="0"/>
              <w:adjustRightInd w:val="0"/>
              <w:spacing w:after="180"/>
            </w:pPr>
            <w:r w:rsidRPr="00EA48CC">
              <w:rPr>
                <w:szCs w:val="24"/>
              </w:rPr>
              <w:t>is the clear storey height;</w:t>
            </w:r>
          </w:p>
        </w:tc>
      </w:tr>
      <w:tr w:rsidR="00EC1349" w:rsidRPr="00EA48CC" w14:paraId="72939A85" w14:textId="77777777" w:rsidTr="0049392A">
        <w:tc>
          <w:tcPr>
            <w:tcW w:w="694" w:type="dxa"/>
          </w:tcPr>
          <w:p w14:paraId="29CCB827" w14:textId="42A32986" w:rsidR="00EC1349" w:rsidRPr="00EA48CC" w:rsidRDefault="00EC1349" w:rsidP="00EC1349">
            <w:pPr>
              <w:pStyle w:val="Tablebody"/>
              <w:autoSpaceDE w:val="0"/>
              <w:autoSpaceDN w:val="0"/>
              <w:adjustRightInd w:val="0"/>
              <w:spacing w:after="180"/>
            </w:pPr>
            <w:r w:rsidRPr="00EA48CC">
              <w:rPr>
                <w:i/>
                <w:szCs w:val="24"/>
              </w:rPr>
              <w:t>ρ</w:t>
            </w:r>
            <w:r w:rsidRPr="00EA48CC">
              <w:rPr>
                <w:szCs w:val="24"/>
                <w:vertAlign w:val="subscript"/>
              </w:rPr>
              <w:t>sn</w:t>
            </w:r>
          </w:p>
        </w:tc>
        <w:tc>
          <w:tcPr>
            <w:tcW w:w="8505" w:type="dxa"/>
          </w:tcPr>
          <w:p w14:paraId="2DC17ADF" w14:textId="7E19C392" w:rsidR="00EC1349" w:rsidRPr="00EA48CC" w:rsidRDefault="00EC1349" w:rsidP="00EC1349">
            <w:pPr>
              <w:pStyle w:val="Tablebody"/>
              <w:autoSpaceDE w:val="0"/>
              <w:autoSpaceDN w:val="0"/>
              <w:adjustRightInd w:val="0"/>
              <w:spacing w:after="180"/>
            </w:pPr>
            <w:r w:rsidRPr="00EA48CC">
              <w:rPr>
                <w:szCs w:val="24"/>
              </w:rPr>
              <w:t xml:space="preserve">is a reduction factor obtained from a simplified rule given in </w:t>
            </w:r>
            <w:r w:rsidRPr="00EA48CC">
              <w:rPr>
                <w:rStyle w:val="citesec"/>
                <w:szCs w:val="24"/>
                <w:shd w:val="clear" w:color="auto" w:fill="auto"/>
              </w:rPr>
              <w:t>6.3.2</w:t>
            </w:r>
            <w:r w:rsidRPr="00EA48CC">
              <w:rPr>
                <w:szCs w:val="24"/>
              </w:rPr>
              <w:t xml:space="preserve">(2), where </w:t>
            </w:r>
            <w:r w:rsidRPr="00EA48CC">
              <w:rPr>
                <w:i/>
                <w:szCs w:val="24"/>
              </w:rPr>
              <w:t>n</w:t>
            </w:r>
            <w:r w:rsidRPr="00EA48CC">
              <w:rPr>
                <w:szCs w:val="24"/>
              </w:rPr>
              <w:t xml:space="preserve"> = 2, 3 or 4 depending on the edge restraint or stiffening of the wall.</w:t>
            </w:r>
          </w:p>
        </w:tc>
      </w:tr>
    </w:tbl>
    <w:p w14:paraId="73A98278" w14:textId="42B977E6" w:rsidR="00EC1349" w:rsidRPr="00EA48CC" w:rsidRDefault="00EC1349">
      <w:pPr>
        <w:pStyle w:val="BodyText"/>
        <w:autoSpaceDE w:val="0"/>
        <w:autoSpaceDN w:val="0"/>
        <w:adjustRightInd w:val="0"/>
        <w:spacing w:before="120"/>
        <w:rPr>
          <w:szCs w:val="24"/>
        </w:rPr>
      </w:pPr>
      <w:r w:rsidRPr="00EA48CC">
        <w:rPr>
          <w:szCs w:val="24"/>
        </w:rPr>
        <w:t xml:space="preserve">(2) The reduction factor </w:t>
      </w:r>
      <w:r w:rsidRPr="00EA48CC">
        <w:rPr>
          <w:i/>
          <w:szCs w:val="24"/>
        </w:rPr>
        <w:t>ρ</w:t>
      </w:r>
      <w:r w:rsidRPr="00EA48CC">
        <w:rPr>
          <w:szCs w:val="24"/>
          <w:vertAlign w:val="subscript"/>
        </w:rPr>
        <w:t>sn</w:t>
      </w:r>
      <w:r w:rsidRPr="00EA48CC">
        <w:rPr>
          <w:szCs w:val="24"/>
        </w:rPr>
        <w:t xml:space="preserve"> should be determined as follows:</w:t>
      </w:r>
    </w:p>
    <w:p w14:paraId="48FF2F6D" w14:textId="77777777" w:rsidR="00EC1349" w:rsidRPr="00EA48CC" w:rsidRDefault="00EC1349">
      <w:pPr>
        <w:pStyle w:val="BodyTextindent1"/>
        <w:autoSpaceDE w:val="0"/>
        <w:autoSpaceDN w:val="0"/>
        <w:adjustRightInd w:val="0"/>
        <w:rPr>
          <w:szCs w:val="24"/>
        </w:rPr>
      </w:pPr>
      <w:r w:rsidRPr="00EA48CC">
        <w:rPr>
          <w:szCs w:val="24"/>
        </w:rPr>
        <w:t xml:space="preserve">(i) For walls laterally and rotationally restrained at top and bottom only, by reinforced or prestressed concrete floors or roofs (see </w:t>
      </w:r>
      <w:r w:rsidRPr="00EA48CC">
        <w:rPr>
          <w:rStyle w:val="citefig"/>
          <w:szCs w:val="24"/>
          <w:shd w:val="clear" w:color="auto" w:fill="auto"/>
        </w:rPr>
        <w:t>Figure 6.2</w:t>
      </w:r>
      <w:r w:rsidRPr="00EA48CC">
        <w:rPr>
          <w:szCs w:val="24"/>
        </w:rPr>
        <w:t>):</w:t>
      </w:r>
    </w:p>
    <w:p w14:paraId="00CB4FEE" w14:textId="77777777" w:rsidR="00EC1349" w:rsidRPr="00EA48CC" w:rsidRDefault="00EC1349">
      <w:pPr>
        <w:pStyle w:val="BodyTextindent1"/>
        <w:autoSpaceDE w:val="0"/>
        <w:autoSpaceDN w:val="0"/>
        <w:adjustRightInd w:val="0"/>
        <w:rPr>
          <w:szCs w:val="24"/>
        </w:rPr>
      </w:pPr>
      <w:r w:rsidRPr="00EA48CC">
        <w:rPr>
          <w:szCs w:val="24"/>
        </w:rPr>
        <w:t>for intermediate walls:</w:t>
      </w:r>
    </w:p>
    <w:p w14:paraId="12C5FD15" w14:textId="77777777" w:rsidR="00EC1349" w:rsidRPr="00EA48CC" w:rsidRDefault="00EC1349">
      <w:pPr>
        <w:pStyle w:val="BodyTextindent1"/>
        <w:autoSpaceDE w:val="0"/>
        <w:autoSpaceDN w:val="0"/>
        <w:adjustRightInd w:val="0"/>
        <w:rPr>
          <w:szCs w:val="24"/>
        </w:rPr>
      </w:pPr>
      <w:r w:rsidRPr="00EA48CC">
        <w:rPr>
          <w:i/>
          <w:szCs w:val="24"/>
        </w:rPr>
        <w:t>ρ</w:t>
      </w:r>
      <w:r w:rsidRPr="00EA48CC">
        <w:rPr>
          <w:szCs w:val="24"/>
          <w:vertAlign w:val="subscript"/>
        </w:rPr>
        <w:t>s2</w:t>
      </w:r>
      <w:r w:rsidRPr="00EA48CC">
        <w:rPr>
          <w:szCs w:val="24"/>
        </w:rPr>
        <w:t xml:space="preserve"> = 0,75;</w:t>
      </w:r>
    </w:p>
    <w:p w14:paraId="508ADB22" w14:textId="77777777" w:rsidR="00EC1349" w:rsidRPr="00EA48CC" w:rsidRDefault="00EC1349">
      <w:pPr>
        <w:pStyle w:val="BodyTextindent1"/>
        <w:autoSpaceDE w:val="0"/>
        <w:autoSpaceDN w:val="0"/>
        <w:adjustRightInd w:val="0"/>
        <w:rPr>
          <w:szCs w:val="24"/>
        </w:rPr>
      </w:pPr>
      <w:r w:rsidRPr="00EA48CC">
        <w:rPr>
          <w:szCs w:val="24"/>
        </w:rPr>
        <w:t>for walls, supporting floors spanning from one side only with a bearing equal to the thickness of the wall:</w:t>
      </w:r>
    </w:p>
    <w:tbl>
      <w:tblPr>
        <w:tblW w:w="0" w:type="auto"/>
        <w:tblInd w:w="440" w:type="dxa"/>
        <w:tblCellMar>
          <w:left w:w="100" w:type="dxa"/>
        </w:tblCellMar>
        <w:tblLook w:val="0000" w:firstRow="0" w:lastRow="0" w:firstColumn="0" w:lastColumn="0" w:noHBand="0" w:noVBand="0"/>
      </w:tblPr>
      <w:tblGrid>
        <w:gridCol w:w="2563"/>
        <w:gridCol w:w="2910"/>
      </w:tblGrid>
      <w:tr w:rsidR="00EC1349" w:rsidRPr="00EA48CC" w14:paraId="379342E8" w14:textId="77777777" w:rsidTr="001D2007">
        <w:tc>
          <w:tcPr>
            <w:tcW w:w="0" w:type="auto"/>
          </w:tcPr>
          <w:p w14:paraId="3ED146AA" w14:textId="36BC94D3" w:rsidR="00EC1349" w:rsidRPr="00EA48CC" w:rsidRDefault="00EC1349" w:rsidP="007D6FB5">
            <w:pPr>
              <w:pStyle w:val="Tablebody"/>
              <w:autoSpaceDE w:val="0"/>
              <w:autoSpaceDN w:val="0"/>
              <w:adjustRightInd w:val="0"/>
              <w:spacing w:after="160"/>
            </w:pPr>
            <w:r w:rsidRPr="00EA48CC">
              <w:rPr>
                <w:i/>
                <w:szCs w:val="24"/>
              </w:rPr>
              <w:t>ρ</w:t>
            </w:r>
            <w:r w:rsidRPr="00EA48CC">
              <w:rPr>
                <w:szCs w:val="24"/>
                <w:vertAlign w:val="subscript"/>
              </w:rPr>
              <w:t>s2</w:t>
            </w:r>
            <w:r w:rsidRPr="00EA48CC">
              <w:rPr>
                <w:szCs w:val="24"/>
              </w:rPr>
              <w:t xml:space="preserve"> = 0,75</w:t>
            </w:r>
          </w:p>
        </w:tc>
        <w:tc>
          <w:tcPr>
            <w:tcW w:w="0" w:type="auto"/>
          </w:tcPr>
          <w:p w14:paraId="7D90D048" w14:textId="57EE7A64" w:rsidR="00EC1349" w:rsidRPr="00EA48CC" w:rsidRDefault="00EC1349" w:rsidP="007D6FB5">
            <w:pPr>
              <w:pStyle w:val="Tablebody"/>
              <w:autoSpaceDE w:val="0"/>
              <w:autoSpaceDN w:val="0"/>
              <w:adjustRightInd w:val="0"/>
              <w:spacing w:after="160"/>
            </w:pPr>
            <w:r w:rsidRPr="00EA48CC">
              <w:rPr>
                <w:szCs w:val="24"/>
              </w:rPr>
              <w:t xml:space="preserve">when </w:t>
            </w:r>
            <w:r w:rsidRPr="00EA48CC">
              <w:rPr>
                <w:i/>
                <w:szCs w:val="24"/>
              </w:rPr>
              <w:t>t</w:t>
            </w:r>
            <w:r w:rsidRPr="00EA48CC">
              <w:rPr>
                <w:szCs w:val="24"/>
              </w:rPr>
              <w:t xml:space="preserve"> ≤ 150 mm;</w:t>
            </w:r>
          </w:p>
        </w:tc>
      </w:tr>
      <w:tr w:rsidR="00EC1349" w:rsidRPr="00EA48CC" w14:paraId="28B8A3B7" w14:textId="77777777" w:rsidTr="001D2007">
        <w:tc>
          <w:tcPr>
            <w:tcW w:w="0" w:type="auto"/>
          </w:tcPr>
          <w:p w14:paraId="277A95B9" w14:textId="2DA24C09" w:rsidR="00EC1349" w:rsidRPr="00EA48CC" w:rsidRDefault="00EC1349" w:rsidP="007D6FB5">
            <w:pPr>
              <w:pStyle w:val="Tablebody"/>
              <w:autoSpaceDE w:val="0"/>
              <w:autoSpaceDN w:val="0"/>
              <w:adjustRightInd w:val="0"/>
              <w:spacing w:after="160"/>
            </w:pPr>
            <w:r w:rsidRPr="00EA48CC">
              <w:rPr>
                <w:i/>
                <w:szCs w:val="24"/>
              </w:rPr>
              <w:t>ρ</w:t>
            </w:r>
            <w:r w:rsidRPr="00EA48CC">
              <w:rPr>
                <w:szCs w:val="24"/>
                <w:vertAlign w:val="subscript"/>
              </w:rPr>
              <w:t>s2</w:t>
            </w:r>
            <w:r w:rsidRPr="00EA48CC">
              <w:rPr>
                <w:szCs w:val="24"/>
              </w:rPr>
              <w:t xml:space="preserve"> = 0,75 + (</w:t>
            </w:r>
            <w:r w:rsidRPr="00EA48CC">
              <w:rPr>
                <w:i/>
                <w:szCs w:val="24"/>
              </w:rPr>
              <w:t>t</w:t>
            </w:r>
            <w:r w:rsidRPr="00EA48CC">
              <w:rPr>
                <w:szCs w:val="24"/>
              </w:rPr>
              <w:t xml:space="preserve"> - 150)/600</w:t>
            </w:r>
          </w:p>
        </w:tc>
        <w:tc>
          <w:tcPr>
            <w:tcW w:w="0" w:type="auto"/>
          </w:tcPr>
          <w:p w14:paraId="24CEB313" w14:textId="53FAAD99" w:rsidR="00EC1349" w:rsidRPr="00EA48CC" w:rsidRDefault="00EC1349" w:rsidP="007D6FB5">
            <w:pPr>
              <w:pStyle w:val="Tablebody"/>
              <w:autoSpaceDE w:val="0"/>
              <w:autoSpaceDN w:val="0"/>
              <w:adjustRightInd w:val="0"/>
              <w:spacing w:after="160"/>
            </w:pPr>
            <w:r w:rsidRPr="00EA48CC">
              <w:rPr>
                <w:szCs w:val="24"/>
              </w:rPr>
              <w:t xml:space="preserve">when 150 mm &lt; </w:t>
            </w:r>
            <w:r w:rsidRPr="00EA48CC">
              <w:rPr>
                <w:i/>
                <w:szCs w:val="24"/>
              </w:rPr>
              <w:t>t</w:t>
            </w:r>
            <w:r w:rsidRPr="00EA48CC">
              <w:rPr>
                <w:szCs w:val="24"/>
              </w:rPr>
              <w:t xml:space="preserve"> &lt; 300 mm;</w:t>
            </w:r>
          </w:p>
        </w:tc>
      </w:tr>
      <w:tr w:rsidR="00EC1349" w:rsidRPr="00EA48CC" w14:paraId="28DB30B3" w14:textId="77777777" w:rsidTr="001D2007">
        <w:tc>
          <w:tcPr>
            <w:tcW w:w="0" w:type="auto"/>
          </w:tcPr>
          <w:p w14:paraId="4E6D65B7" w14:textId="1B5AB265" w:rsidR="00EC1349" w:rsidRPr="00EA48CC" w:rsidRDefault="00EC1349" w:rsidP="007D6FB5">
            <w:pPr>
              <w:pStyle w:val="Tablebody"/>
              <w:autoSpaceDE w:val="0"/>
              <w:autoSpaceDN w:val="0"/>
              <w:adjustRightInd w:val="0"/>
              <w:spacing w:after="160"/>
            </w:pPr>
            <w:r w:rsidRPr="00EA48CC">
              <w:rPr>
                <w:i/>
                <w:szCs w:val="24"/>
              </w:rPr>
              <w:t>ρ</w:t>
            </w:r>
            <w:r w:rsidRPr="00EA48CC">
              <w:rPr>
                <w:szCs w:val="24"/>
                <w:vertAlign w:val="subscript"/>
              </w:rPr>
              <w:t>s2</w:t>
            </w:r>
            <w:r w:rsidRPr="00EA48CC">
              <w:rPr>
                <w:szCs w:val="24"/>
              </w:rPr>
              <w:t xml:space="preserve"> = 1,00</w:t>
            </w:r>
          </w:p>
        </w:tc>
        <w:tc>
          <w:tcPr>
            <w:tcW w:w="0" w:type="auto"/>
          </w:tcPr>
          <w:p w14:paraId="55E40D33" w14:textId="06E03C4C" w:rsidR="00EC1349" w:rsidRPr="00EA48CC" w:rsidRDefault="00EC1349" w:rsidP="007D6FB5">
            <w:pPr>
              <w:pStyle w:val="Tablebody"/>
              <w:autoSpaceDE w:val="0"/>
              <w:autoSpaceDN w:val="0"/>
              <w:adjustRightInd w:val="0"/>
              <w:spacing w:after="160"/>
            </w:pPr>
            <w:r w:rsidRPr="00EA48CC">
              <w:rPr>
                <w:szCs w:val="24"/>
              </w:rPr>
              <w:t xml:space="preserve">when </w:t>
            </w:r>
            <w:r w:rsidRPr="00EA48CC">
              <w:rPr>
                <w:i/>
                <w:szCs w:val="24"/>
              </w:rPr>
              <w:t>t</w:t>
            </w:r>
            <w:r w:rsidRPr="00EA48CC">
              <w:rPr>
                <w:szCs w:val="24"/>
              </w:rPr>
              <w:t xml:space="preserve"> ≥ 300 mm;</w:t>
            </w:r>
          </w:p>
        </w:tc>
      </w:tr>
    </w:tbl>
    <w:p w14:paraId="40020E09" w14:textId="14DDA4E9" w:rsidR="00EC1349" w:rsidRPr="00EA48CC" w:rsidRDefault="00EC1349" w:rsidP="00AD1B76">
      <w:pPr>
        <w:pStyle w:val="BodyTextindent1"/>
        <w:keepNext/>
        <w:keepLines/>
        <w:autoSpaceDE w:val="0"/>
        <w:autoSpaceDN w:val="0"/>
        <w:adjustRightInd w:val="0"/>
        <w:spacing w:before="60"/>
        <w:rPr>
          <w:szCs w:val="24"/>
        </w:rPr>
      </w:pPr>
      <w:r w:rsidRPr="00EA48CC">
        <w:rPr>
          <w:szCs w:val="24"/>
        </w:rPr>
        <w:t>for all other walls:</w:t>
      </w:r>
    </w:p>
    <w:p w14:paraId="29E15373" w14:textId="08DBC6D9" w:rsidR="00EC1349" w:rsidRPr="00EA48CC" w:rsidRDefault="00EC1349">
      <w:pPr>
        <w:pStyle w:val="BodyTextindent1"/>
        <w:autoSpaceDE w:val="0"/>
        <w:autoSpaceDN w:val="0"/>
        <w:adjustRightInd w:val="0"/>
        <w:rPr>
          <w:szCs w:val="24"/>
        </w:rPr>
      </w:pPr>
      <w:r w:rsidRPr="00EA48CC">
        <w:rPr>
          <w:i/>
          <w:szCs w:val="24"/>
        </w:rPr>
        <w:t>ρ</w:t>
      </w:r>
      <w:r w:rsidRPr="00EA48CC">
        <w:rPr>
          <w:szCs w:val="24"/>
          <w:vertAlign w:val="subscript"/>
        </w:rPr>
        <w:t>s2</w:t>
      </w:r>
      <w:r w:rsidRPr="00EA48CC">
        <w:rPr>
          <w:szCs w:val="24"/>
        </w:rPr>
        <w:t xml:space="preserve"> = 1,00;</w:t>
      </w:r>
    </w:p>
    <w:p w14:paraId="444B36FF" w14:textId="77777777" w:rsidR="00EC1349" w:rsidRPr="00EA48CC" w:rsidRDefault="00EC1349">
      <w:pPr>
        <w:pStyle w:val="BodyTextindent1"/>
        <w:autoSpaceDE w:val="0"/>
        <w:autoSpaceDN w:val="0"/>
        <w:adjustRightInd w:val="0"/>
        <w:rPr>
          <w:szCs w:val="24"/>
        </w:rPr>
      </w:pPr>
      <w:r w:rsidRPr="00EA48CC">
        <w:rPr>
          <w:szCs w:val="24"/>
        </w:rPr>
        <w:t>for all walls containing courses of two types of masonry having significantly different stiffness properties:</w:t>
      </w:r>
    </w:p>
    <w:p w14:paraId="1489B4C6" w14:textId="77777777" w:rsidR="00EC1349" w:rsidRPr="00EA48CC" w:rsidRDefault="00EC1349">
      <w:pPr>
        <w:pStyle w:val="BodyTextindent1"/>
        <w:autoSpaceDE w:val="0"/>
        <w:autoSpaceDN w:val="0"/>
        <w:adjustRightInd w:val="0"/>
        <w:rPr>
          <w:szCs w:val="24"/>
        </w:rPr>
      </w:pPr>
      <w:r w:rsidRPr="00EA48CC">
        <w:rPr>
          <w:i/>
          <w:szCs w:val="24"/>
        </w:rPr>
        <w:t>ρ</w:t>
      </w:r>
      <w:r w:rsidRPr="00EA48CC">
        <w:rPr>
          <w:szCs w:val="24"/>
          <w:vertAlign w:val="subscript"/>
        </w:rPr>
        <w:t>s2</w:t>
      </w:r>
      <w:r w:rsidRPr="00EA48CC">
        <w:rPr>
          <w:szCs w:val="24"/>
        </w:rPr>
        <w:t> = 1,00.</w:t>
      </w:r>
    </w:p>
    <w:p w14:paraId="01E8C522" w14:textId="77777777" w:rsidR="00EC1349" w:rsidRPr="00EA48CC" w:rsidRDefault="00DE2B0B">
      <w:pPr>
        <w:pStyle w:val="FigureImage"/>
        <w:autoSpaceDE w:val="0"/>
        <w:autoSpaceDN w:val="0"/>
        <w:adjustRightInd w:val="0"/>
        <w:rPr>
          <w:szCs w:val="24"/>
        </w:rPr>
      </w:pPr>
      <w:r w:rsidRPr="00EA48CC">
        <w:rPr>
          <w:rFonts w:ascii="Times New Roman" w:hAnsi="Times New Roman"/>
          <w:noProof/>
          <w:szCs w:val="24"/>
        </w:rPr>
        <w:fldChar w:fldCharType="begin"/>
      </w:r>
      <w:r w:rsidRPr="00EA48CC">
        <w:rPr>
          <w:rFonts w:ascii="Times New Roman" w:hAnsi="Times New Roman"/>
          <w:noProof/>
          <w:szCs w:val="24"/>
        </w:rPr>
        <w:instrText xml:space="preserve"> INCLUDEPICTURE  "Y:\\STD_MGT\\STDDEL\\PRODUCTION\\Standards\\00250\\236\\41_e_dr\\6_002.tif" \* MERGEFORMATINET </w:instrText>
      </w:r>
      <w:r w:rsidRPr="00EA48CC">
        <w:rPr>
          <w:rFonts w:ascii="Times New Roman" w:hAnsi="Times New Roman"/>
          <w:noProof/>
          <w:szCs w:val="24"/>
        </w:rPr>
        <w:fldChar w:fldCharType="separate"/>
      </w:r>
      <w:r w:rsidR="00F13DBE">
        <w:rPr>
          <w:rFonts w:ascii="Times New Roman" w:hAnsi="Times New Roman"/>
          <w:noProof/>
          <w:szCs w:val="24"/>
        </w:rPr>
        <w:fldChar w:fldCharType="begin"/>
      </w:r>
      <w:r w:rsidR="00F13DBE">
        <w:rPr>
          <w:rFonts w:ascii="Times New Roman" w:hAnsi="Times New Roman"/>
          <w:noProof/>
          <w:szCs w:val="24"/>
        </w:rPr>
        <w:instrText xml:space="preserve"> INCLUDEPICTURE  "Y:\\STD_MGT\\STDDEL\\PRODUCTION\\Standards\\00250\\236\\41_e_dr\\6_002.tif" \* MERGEFORMATINET </w:instrText>
      </w:r>
      <w:r w:rsidR="00F13DBE">
        <w:rPr>
          <w:rFonts w:ascii="Times New Roman" w:hAnsi="Times New Roman"/>
          <w:noProof/>
          <w:szCs w:val="24"/>
        </w:rPr>
        <w:fldChar w:fldCharType="separate"/>
      </w:r>
      <w:r w:rsidR="00927DA8">
        <w:rPr>
          <w:rFonts w:ascii="Times New Roman" w:hAnsi="Times New Roman"/>
          <w:noProof/>
          <w:szCs w:val="24"/>
        </w:rPr>
        <w:fldChar w:fldCharType="begin"/>
      </w:r>
      <w:r w:rsidR="00927DA8">
        <w:rPr>
          <w:rFonts w:ascii="Times New Roman" w:hAnsi="Times New Roman"/>
          <w:noProof/>
          <w:szCs w:val="24"/>
        </w:rPr>
        <w:instrText xml:space="preserve"> </w:instrText>
      </w:r>
      <w:r w:rsidR="00927DA8">
        <w:rPr>
          <w:rFonts w:ascii="Times New Roman" w:hAnsi="Times New Roman"/>
          <w:noProof/>
          <w:szCs w:val="24"/>
        </w:rPr>
        <w:instrText>INCLUDEPICTURE  "Y:\</w:instrText>
      </w:r>
      <w:r w:rsidR="00927DA8">
        <w:rPr>
          <w:rFonts w:ascii="Times New Roman" w:hAnsi="Times New Roman"/>
          <w:noProof/>
          <w:szCs w:val="24"/>
        </w:rPr>
        <w:instrText>\STD_MGT\\STDDEL\\PRODUCTION\\Standards\\00250\\236\\41_e_dr\\6_002.tif" \* MERGEFORMATINET</w:instrText>
      </w:r>
      <w:r w:rsidR="00927DA8">
        <w:rPr>
          <w:rFonts w:ascii="Times New Roman" w:hAnsi="Times New Roman"/>
          <w:noProof/>
          <w:szCs w:val="24"/>
        </w:rPr>
        <w:instrText xml:space="preserve"> </w:instrText>
      </w:r>
      <w:r w:rsidR="00927DA8">
        <w:rPr>
          <w:rFonts w:ascii="Times New Roman" w:hAnsi="Times New Roman"/>
          <w:noProof/>
          <w:szCs w:val="24"/>
        </w:rPr>
        <w:fldChar w:fldCharType="separate"/>
      </w:r>
      <w:r w:rsidR="00927DA8">
        <w:rPr>
          <w:rFonts w:ascii="Times New Roman" w:hAnsi="Times New Roman"/>
          <w:noProof/>
          <w:szCs w:val="24"/>
        </w:rPr>
        <w:pict w14:anchorId="3080AEE6">
          <v:shape id="_x0000_i1026" type="#_x0000_t75" style="width:477.75pt;height:152.25pt">
            <v:imagedata r:id="rId10" r:href="rId11"/>
          </v:shape>
        </w:pict>
      </w:r>
      <w:r w:rsidR="00927DA8">
        <w:rPr>
          <w:rFonts w:ascii="Times New Roman" w:hAnsi="Times New Roman"/>
          <w:noProof/>
          <w:szCs w:val="24"/>
        </w:rPr>
        <w:fldChar w:fldCharType="end"/>
      </w:r>
      <w:r w:rsidR="00F13DBE">
        <w:rPr>
          <w:rFonts w:ascii="Times New Roman" w:hAnsi="Times New Roman"/>
          <w:noProof/>
          <w:szCs w:val="24"/>
        </w:rPr>
        <w:fldChar w:fldCharType="end"/>
      </w:r>
      <w:r w:rsidRPr="00EA48CC">
        <w:rPr>
          <w:rFonts w:ascii="Times New Roman" w:hAnsi="Times New Roman"/>
          <w:noProof/>
          <w:szCs w:val="24"/>
        </w:rPr>
        <w:fldChar w:fldCharType="end"/>
      </w:r>
    </w:p>
    <w:p w14:paraId="59DF5B7A" w14:textId="77777777" w:rsidR="00EC1349" w:rsidRPr="00EA48CC" w:rsidRDefault="00EC1349">
      <w:pPr>
        <w:pStyle w:val="Figuretitle"/>
        <w:autoSpaceDE w:val="0"/>
        <w:autoSpaceDN w:val="0"/>
        <w:adjustRightInd w:val="0"/>
        <w:outlineLvl w:val="0"/>
        <w:rPr>
          <w:szCs w:val="24"/>
        </w:rPr>
      </w:pPr>
      <w:r w:rsidRPr="00EA48CC">
        <w:rPr>
          <w:szCs w:val="24"/>
        </w:rPr>
        <w:t>Figure 6.2 — Lateral and rotational restraint provided by floors or roof</w:t>
      </w:r>
    </w:p>
    <w:p w14:paraId="68C54504" w14:textId="77777777" w:rsidR="00EC1349" w:rsidRPr="00EA48CC" w:rsidRDefault="00EC1349">
      <w:pPr>
        <w:pStyle w:val="BodyText"/>
        <w:autoSpaceDE w:val="0"/>
        <w:autoSpaceDN w:val="0"/>
        <w:adjustRightInd w:val="0"/>
        <w:rPr>
          <w:szCs w:val="24"/>
        </w:rPr>
      </w:pPr>
      <w:r w:rsidRPr="00EA48CC">
        <w:rPr>
          <w:szCs w:val="24"/>
        </w:rPr>
        <w:t xml:space="preserve">(ii) For all walls laterally restrained at top and bottom only (e.g. by ring beams of appropriate stiffness or timber floors) but not rotationally restrained by the floors or roof (see </w:t>
      </w:r>
      <w:r w:rsidRPr="00EA48CC">
        <w:rPr>
          <w:rStyle w:val="citefig"/>
          <w:szCs w:val="24"/>
          <w:shd w:val="clear" w:color="auto" w:fill="auto"/>
        </w:rPr>
        <w:t>Figure 6.3</w:t>
      </w:r>
      <w:r w:rsidRPr="00EA48CC">
        <w:rPr>
          <w:szCs w:val="24"/>
        </w:rPr>
        <w:t>):</w:t>
      </w:r>
    </w:p>
    <w:p w14:paraId="72F5984C" w14:textId="77777777" w:rsidR="00EC1349" w:rsidRPr="00EA48CC" w:rsidRDefault="00EC1349">
      <w:pPr>
        <w:pStyle w:val="Formula"/>
        <w:autoSpaceDE w:val="0"/>
        <w:autoSpaceDN w:val="0"/>
        <w:adjustRightInd w:val="0"/>
        <w:rPr>
          <w:szCs w:val="24"/>
        </w:rPr>
      </w:pPr>
      <w:r w:rsidRPr="00EA48CC">
        <w:rPr>
          <w:i/>
          <w:szCs w:val="24"/>
        </w:rPr>
        <w:t>ρ</w:t>
      </w:r>
      <w:r w:rsidRPr="00EA48CC">
        <w:rPr>
          <w:szCs w:val="24"/>
          <w:vertAlign w:val="subscript"/>
        </w:rPr>
        <w:t>s2</w:t>
      </w:r>
      <w:r w:rsidRPr="00EA48CC">
        <w:rPr>
          <w:szCs w:val="24"/>
        </w:rPr>
        <w:t xml:space="preserve"> = 1,00</w:t>
      </w:r>
    </w:p>
    <w:p w14:paraId="52E08063" w14:textId="77777777" w:rsidR="00EC1349" w:rsidRPr="00EA48CC" w:rsidRDefault="00DE2B0B">
      <w:pPr>
        <w:pStyle w:val="FigureImage"/>
        <w:autoSpaceDE w:val="0"/>
        <w:autoSpaceDN w:val="0"/>
        <w:adjustRightInd w:val="0"/>
        <w:rPr>
          <w:szCs w:val="24"/>
        </w:rPr>
      </w:pPr>
      <w:r w:rsidRPr="00EA48CC">
        <w:rPr>
          <w:noProof/>
          <w:szCs w:val="24"/>
        </w:rPr>
        <w:fldChar w:fldCharType="begin"/>
      </w:r>
      <w:r w:rsidRPr="00EA48CC">
        <w:rPr>
          <w:noProof/>
          <w:szCs w:val="24"/>
        </w:rPr>
        <w:instrText xml:space="preserve"> INCLUDEPICTURE  "Y:\\STD_MGT\\STDDEL\\PRODUCTION\\Standards\\00250\\236\\41_e_dr\\6_003.tif" \* MERGEFORMATINET </w:instrText>
      </w:r>
      <w:r w:rsidRPr="00EA48CC">
        <w:rPr>
          <w:noProof/>
          <w:szCs w:val="24"/>
        </w:rPr>
        <w:fldChar w:fldCharType="separate"/>
      </w:r>
      <w:r w:rsidR="00F13DBE">
        <w:rPr>
          <w:noProof/>
          <w:szCs w:val="24"/>
        </w:rPr>
        <w:fldChar w:fldCharType="begin"/>
      </w:r>
      <w:r w:rsidR="00F13DBE">
        <w:rPr>
          <w:noProof/>
          <w:szCs w:val="24"/>
        </w:rPr>
        <w:instrText xml:space="preserve"> INCLUDEPICTURE  "Y:\\STD_MGT\\STDDEL\\PRODUCTION\\Standards\\00250\\236\\41_e_dr\\6_003.tif" \* MERGEFORMATINET </w:instrText>
      </w:r>
      <w:r w:rsidR="00F13DBE">
        <w:rPr>
          <w:noProof/>
          <w:szCs w:val="24"/>
        </w:rPr>
        <w:fldChar w:fldCharType="separate"/>
      </w:r>
      <w:r w:rsidR="00927DA8">
        <w:rPr>
          <w:noProof/>
          <w:szCs w:val="24"/>
        </w:rPr>
        <w:fldChar w:fldCharType="begin"/>
      </w:r>
      <w:r w:rsidR="00927DA8">
        <w:rPr>
          <w:noProof/>
          <w:szCs w:val="24"/>
        </w:rPr>
        <w:instrText xml:space="preserve"> </w:instrText>
      </w:r>
      <w:r w:rsidR="00927DA8">
        <w:rPr>
          <w:noProof/>
          <w:szCs w:val="24"/>
        </w:rPr>
        <w:instrText>INCLUDEPICTURE  "Y:\\STD_MGT\\STDDEL\\PRODUCTION\\Standards\\00250\\236\\41_e_dr\\6_003.tif" \* MERGEFORMATINET</w:instrText>
      </w:r>
      <w:r w:rsidR="00927DA8">
        <w:rPr>
          <w:noProof/>
          <w:szCs w:val="24"/>
        </w:rPr>
        <w:instrText xml:space="preserve"> </w:instrText>
      </w:r>
      <w:r w:rsidR="00927DA8">
        <w:rPr>
          <w:noProof/>
          <w:szCs w:val="24"/>
        </w:rPr>
        <w:fldChar w:fldCharType="separate"/>
      </w:r>
      <w:r w:rsidR="00927DA8">
        <w:rPr>
          <w:noProof/>
          <w:szCs w:val="24"/>
        </w:rPr>
        <w:pict w14:anchorId="53C2830C">
          <v:shape id="_x0000_i1027" type="#_x0000_t75" style="width:158.25pt;height:152.25pt">
            <v:imagedata r:id="rId12" r:href="rId13"/>
          </v:shape>
        </w:pict>
      </w:r>
      <w:r w:rsidR="00927DA8">
        <w:rPr>
          <w:noProof/>
          <w:szCs w:val="24"/>
        </w:rPr>
        <w:fldChar w:fldCharType="end"/>
      </w:r>
      <w:r w:rsidR="00F13DBE">
        <w:rPr>
          <w:noProof/>
          <w:szCs w:val="24"/>
        </w:rPr>
        <w:fldChar w:fldCharType="end"/>
      </w:r>
      <w:r w:rsidRPr="00EA48CC">
        <w:rPr>
          <w:noProof/>
          <w:szCs w:val="24"/>
        </w:rPr>
        <w:fldChar w:fldCharType="end"/>
      </w:r>
    </w:p>
    <w:p w14:paraId="09AA3BA5" w14:textId="77777777" w:rsidR="00EC1349" w:rsidRPr="00EA48CC" w:rsidRDefault="00EC1349" w:rsidP="00AD1B76">
      <w:pPr>
        <w:pStyle w:val="Figuretitle"/>
        <w:autoSpaceDE w:val="0"/>
        <w:autoSpaceDN w:val="0"/>
        <w:adjustRightInd w:val="0"/>
        <w:spacing w:after="240"/>
        <w:outlineLvl w:val="0"/>
        <w:rPr>
          <w:szCs w:val="24"/>
        </w:rPr>
      </w:pPr>
      <w:r w:rsidRPr="00EA48CC">
        <w:rPr>
          <w:szCs w:val="24"/>
        </w:rPr>
        <w:t>Figure 6.3 — No rotational restraint provided by floors or roof</w:t>
      </w:r>
    </w:p>
    <w:p w14:paraId="62BEEF13" w14:textId="77777777" w:rsidR="00EC1349" w:rsidRPr="00EA48CC" w:rsidRDefault="00EC1349">
      <w:pPr>
        <w:pStyle w:val="BodyText"/>
        <w:autoSpaceDE w:val="0"/>
        <w:autoSpaceDN w:val="0"/>
        <w:adjustRightInd w:val="0"/>
        <w:rPr>
          <w:szCs w:val="24"/>
        </w:rPr>
      </w:pPr>
      <w:r w:rsidRPr="00EA48CC">
        <w:rPr>
          <w:szCs w:val="24"/>
        </w:rPr>
        <w:t xml:space="preserve">(iii) For walls laterally restrained at top and bottom and at one vertical edge (see </w:t>
      </w:r>
      <w:r w:rsidRPr="00EA48CC">
        <w:rPr>
          <w:rStyle w:val="citefig"/>
          <w:szCs w:val="24"/>
          <w:shd w:val="clear" w:color="auto" w:fill="auto"/>
        </w:rPr>
        <w:t>Figure 6.4</w:t>
      </w:r>
      <w:r w:rsidRPr="00EA48CC">
        <w:rPr>
          <w:szCs w:val="24"/>
        </w:rPr>
        <w:t>):</w:t>
      </w:r>
    </w:p>
    <w:p w14:paraId="51E68657" w14:textId="77777777" w:rsidR="00EC1349" w:rsidRPr="00EA48CC" w:rsidRDefault="00EC1349">
      <w:pPr>
        <w:pStyle w:val="Formula"/>
        <w:autoSpaceDE w:val="0"/>
        <w:autoSpaceDN w:val="0"/>
        <w:adjustRightInd w:val="0"/>
        <w:ind w:left="2268" w:hanging="1865"/>
        <w:rPr>
          <w:szCs w:val="24"/>
        </w:rPr>
      </w:pPr>
      <w:r w:rsidRPr="00EA48CC">
        <w:rPr>
          <w:position w:val="-24"/>
          <w:szCs w:val="24"/>
        </w:rPr>
        <w:object w:dxaOrig="1579" w:dyaOrig="620" w14:anchorId="6E616FAC">
          <v:shape id="_x0000_i1028" type="#_x0000_t75" style="width:78.75pt;height:31.5pt" o:ole="">
            <v:imagedata r:id="rId14" o:title=""/>
          </v:shape>
          <o:OLEObject Type="Embed" ProgID="Equation.DSMT4" ShapeID="_x0000_i1028" DrawAspect="Content" ObjectID="_1677076912" r:id="rId15"/>
        </w:object>
      </w:r>
    </w:p>
    <w:p w14:paraId="13BC9AAA" w14:textId="77777777" w:rsidR="00EC1349" w:rsidRPr="00EA48CC" w:rsidRDefault="00EC1349">
      <w:pPr>
        <w:pStyle w:val="BodyText"/>
        <w:autoSpaceDE w:val="0"/>
        <w:autoSpaceDN w:val="0"/>
        <w:adjustRightInd w:val="0"/>
        <w:rPr>
          <w:szCs w:val="24"/>
        </w:rPr>
      </w:pPr>
      <w:r w:rsidRPr="00EA48CC">
        <w:rPr>
          <w:szCs w:val="24"/>
        </w:rPr>
        <w:t>where</w:t>
      </w:r>
    </w:p>
    <w:tbl>
      <w:tblPr>
        <w:tblW w:w="0" w:type="auto"/>
        <w:tblInd w:w="440" w:type="dxa"/>
        <w:tblCellMar>
          <w:left w:w="100" w:type="dxa"/>
        </w:tblCellMar>
        <w:tblLook w:val="0000" w:firstRow="0" w:lastRow="0" w:firstColumn="0" w:lastColumn="0" w:noHBand="0" w:noVBand="0"/>
      </w:tblPr>
      <w:tblGrid>
        <w:gridCol w:w="678"/>
        <w:gridCol w:w="8317"/>
      </w:tblGrid>
      <w:tr w:rsidR="00EC1349" w:rsidRPr="00EA48CC" w14:paraId="62536527" w14:textId="77777777" w:rsidTr="00295AEF">
        <w:trPr>
          <w:trHeight w:val="384"/>
        </w:trPr>
        <w:tc>
          <w:tcPr>
            <w:tcW w:w="678" w:type="dxa"/>
          </w:tcPr>
          <w:p w14:paraId="4626C9EF" w14:textId="41BD3EA0" w:rsidR="00EC1349" w:rsidRPr="00EA48CC" w:rsidRDefault="00EC1349" w:rsidP="00EC1349">
            <w:pPr>
              <w:pStyle w:val="Tablebody"/>
              <w:autoSpaceDE w:val="0"/>
              <w:autoSpaceDN w:val="0"/>
              <w:adjustRightInd w:val="0"/>
              <w:spacing w:after="180"/>
              <w:rPr>
                <w:i/>
              </w:rPr>
            </w:pPr>
            <w:r w:rsidRPr="00EA48CC">
              <w:rPr>
                <w:i/>
                <w:szCs w:val="24"/>
              </w:rPr>
              <w:t>h</w:t>
            </w:r>
          </w:p>
        </w:tc>
        <w:tc>
          <w:tcPr>
            <w:tcW w:w="8317" w:type="dxa"/>
          </w:tcPr>
          <w:p w14:paraId="591DABC4" w14:textId="4192FA41" w:rsidR="00EC1349" w:rsidRPr="00EA48CC" w:rsidRDefault="00EC1349" w:rsidP="00EC1349">
            <w:pPr>
              <w:pStyle w:val="Tablebody"/>
              <w:autoSpaceDE w:val="0"/>
              <w:autoSpaceDN w:val="0"/>
              <w:adjustRightInd w:val="0"/>
              <w:spacing w:after="180"/>
            </w:pPr>
            <w:r w:rsidRPr="00EA48CC">
              <w:rPr>
                <w:szCs w:val="24"/>
              </w:rPr>
              <w:t>is the clear storey height;</w:t>
            </w:r>
          </w:p>
        </w:tc>
      </w:tr>
      <w:tr w:rsidR="00EC1349" w:rsidRPr="00EA48CC" w14:paraId="34D25F4D" w14:textId="77777777" w:rsidTr="00295AEF">
        <w:trPr>
          <w:trHeight w:val="373"/>
        </w:trPr>
        <w:tc>
          <w:tcPr>
            <w:tcW w:w="678" w:type="dxa"/>
          </w:tcPr>
          <w:p w14:paraId="345C7909" w14:textId="43FE43F9" w:rsidR="00EC1349" w:rsidRPr="00EA48CC" w:rsidRDefault="00EC1349" w:rsidP="00EC1349">
            <w:pPr>
              <w:pStyle w:val="Tablebody"/>
              <w:autoSpaceDE w:val="0"/>
              <w:autoSpaceDN w:val="0"/>
              <w:adjustRightInd w:val="0"/>
              <w:spacing w:after="180"/>
              <w:rPr>
                <w:i/>
              </w:rPr>
            </w:pPr>
            <w:r w:rsidRPr="00EA48CC">
              <w:rPr>
                <w:i/>
                <w:szCs w:val="24"/>
              </w:rPr>
              <w:t>l</w:t>
            </w:r>
          </w:p>
        </w:tc>
        <w:tc>
          <w:tcPr>
            <w:tcW w:w="8317" w:type="dxa"/>
          </w:tcPr>
          <w:p w14:paraId="5A9C2F60" w14:textId="0BD1A88A" w:rsidR="00EC1349" w:rsidRPr="00EA48CC" w:rsidRDefault="00EC1349" w:rsidP="00EC1349">
            <w:pPr>
              <w:pStyle w:val="Tablebody"/>
              <w:autoSpaceDE w:val="0"/>
              <w:autoSpaceDN w:val="0"/>
              <w:adjustRightInd w:val="0"/>
              <w:spacing w:after="180"/>
            </w:pPr>
            <w:r w:rsidRPr="00EA48CC">
              <w:rPr>
                <w:szCs w:val="24"/>
              </w:rPr>
              <w:t>is the distance from the vertically supported edge to the free edge.</w:t>
            </w:r>
          </w:p>
        </w:tc>
      </w:tr>
    </w:tbl>
    <w:p w14:paraId="1929E799" w14:textId="61DCF16E" w:rsidR="00EC2005" w:rsidRPr="00EA48CC" w:rsidRDefault="00EC2005" w:rsidP="00D97D0E">
      <w:pPr>
        <w:pStyle w:val="BodyText"/>
      </w:pPr>
      <w:r w:rsidRPr="00EA48CC">
        <w:t> </w:t>
      </w:r>
    </w:p>
    <w:p w14:paraId="7410A13E" w14:textId="59A38132" w:rsidR="00EC1349" w:rsidRPr="00EA48CC" w:rsidRDefault="00DE2B0B" w:rsidP="00D97D0E">
      <w:pPr>
        <w:pStyle w:val="FigureImage"/>
        <w:autoSpaceDE w:val="0"/>
        <w:autoSpaceDN w:val="0"/>
        <w:adjustRightInd w:val="0"/>
        <w:spacing w:before="120"/>
        <w:rPr>
          <w:szCs w:val="24"/>
        </w:rPr>
      </w:pPr>
      <w:r w:rsidRPr="00EA48CC">
        <w:rPr>
          <w:noProof/>
          <w:szCs w:val="24"/>
        </w:rPr>
        <w:fldChar w:fldCharType="begin"/>
      </w:r>
      <w:r w:rsidRPr="00EA48CC">
        <w:rPr>
          <w:noProof/>
          <w:szCs w:val="24"/>
        </w:rPr>
        <w:instrText xml:space="preserve"> INCLUDEPICTURE  "Y:\\STD_MGT\\STDDEL\\PRODUCTION\\Standards\\00250\\236\\41_e_dr\\6_004.tif" \* MERGEFORMATINET </w:instrText>
      </w:r>
      <w:r w:rsidRPr="00EA48CC">
        <w:rPr>
          <w:noProof/>
          <w:szCs w:val="24"/>
        </w:rPr>
        <w:fldChar w:fldCharType="separate"/>
      </w:r>
      <w:r w:rsidR="00F13DBE">
        <w:rPr>
          <w:noProof/>
          <w:szCs w:val="24"/>
        </w:rPr>
        <w:fldChar w:fldCharType="begin"/>
      </w:r>
      <w:r w:rsidR="00F13DBE">
        <w:rPr>
          <w:noProof/>
          <w:szCs w:val="24"/>
        </w:rPr>
        <w:instrText xml:space="preserve"> INCLUDEPICTURE  "Y:\\STD_MGT\\STDDEL\\PRODUCTION\\Standards\\00250\\236\\41_e_dr\\6_004.tif" \* MERGEFORMATINET </w:instrText>
      </w:r>
      <w:r w:rsidR="00F13DBE">
        <w:rPr>
          <w:noProof/>
          <w:szCs w:val="24"/>
        </w:rPr>
        <w:fldChar w:fldCharType="separate"/>
      </w:r>
      <w:r w:rsidR="00927DA8">
        <w:rPr>
          <w:noProof/>
          <w:szCs w:val="24"/>
        </w:rPr>
        <w:fldChar w:fldCharType="begin"/>
      </w:r>
      <w:r w:rsidR="00927DA8">
        <w:rPr>
          <w:noProof/>
          <w:szCs w:val="24"/>
        </w:rPr>
        <w:instrText xml:space="preserve"> </w:instrText>
      </w:r>
      <w:r w:rsidR="00927DA8">
        <w:rPr>
          <w:noProof/>
          <w:szCs w:val="24"/>
        </w:rPr>
        <w:instrText>INCLUDEPICT</w:instrText>
      </w:r>
      <w:r w:rsidR="00927DA8">
        <w:rPr>
          <w:noProof/>
          <w:szCs w:val="24"/>
        </w:rPr>
        <w:instrText>URE  "Y:\\STD_MGT\\STDDEL\\PRODUCTION\\Standards\\00250\\236\\41_e_dr\\6_004.tif" \* MERGEFORMATINET</w:instrText>
      </w:r>
      <w:r w:rsidR="00927DA8">
        <w:rPr>
          <w:noProof/>
          <w:szCs w:val="24"/>
        </w:rPr>
        <w:instrText xml:space="preserve"> </w:instrText>
      </w:r>
      <w:r w:rsidR="00927DA8">
        <w:rPr>
          <w:noProof/>
          <w:szCs w:val="24"/>
        </w:rPr>
        <w:fldChar w:fldCharType="separate"/>
      </w:r>
      <w:r w:rsidR="00927DA8">
        <w:rPr>
          <w:noProof/>
          <w:szCs w:val="24"/>
        </w:rPr>
        <w:pict w14:anchorId="682A46DD">
          <v:shape id="_x0000_i1029" type="#_x0000_t75" style="width:149.25pt;height:101.25pt">
            <v:imagedata r:id="rId16" r:href="rId17"/>
          </v:shape>
        </w:pict>
      </w:r>
      <w:r w:rsidR="00927DA8">
        <w:rPr>
          <w:noProof/>
          <w:szCs w:val="24"/>
        </w:rPr>
        <w:fldChar w:fldCharType="end"/>
      </w:r>
      <w:r w:rsidR="00F13DBE">
        <w:rPr>
          <w:noProof/>
          <w:szCs w:val="24"/>
        </w:rPr>
        <w:fldChar w:fldCharType="end"/>
      </w:r>
      <w:r w:rsidRPr="00EA48CC">
        <w:rPr>
          <w:noProof/>
          <w:szCs w:val="24"/>
        </w:rPr>
        <w:fldChar w:fldCharType="end"/>
      </w:r>
    </w:p>
    <w:p w14:paraId="3D06B06C" w14:textId="77777777" w:rsidR="00EC1349" w:rsidRPr="00EA48CC" w:rsidRDefault="00EC1349">
      <w:pPr>
        <w:pStyle w:val="Figuretitle"/>
        <w:autoSpaceDE w:val="0"/>
        <w:autoSpaceDN w:val="0"/>
        <w:adjustRightInd w:val="0"/>
        <w:outlineLvl w:val="0"/>
        <w:rPr>
          <w:szCs w:val="24"/>
        </w:rPr>
      </w:pPr>
      <w:r w:rsidRPr="00EA48CC">
        <w:rPr>
          <w:szCs w:val="24"/>
        </w:rPr>
        <w:t>Figure 6.4 — Wall laterally restrained at top and bottom and at one vertical edge</w:t>
      </w:r>
    </w:p>
    <w:p w14:paraId="44AB0476" w14:textId="77777777" w:rsidR="00EC1349" w:rsidRPr="00EA48CC" w:rsidRDefault="00EC1349">
      <w:pPr>
        <w:pStyle w:val="BodyText"/>
        <w:autoSpaceDE w:val="0"/>
        <w:autoSpaceDN w:val="0"/>
        <w:adjustRightInd w:val="0"/>
        <w:rPr>
          <w:szCs w:val="24"/>
        </w:rPr>
      </w:pPr>
      <w:r w:rsidRPr="00EA48CC">
        <w:rPr>
          <w:szCs w:val="24"/>
        </w:rPr>
        <w:t xml:space="preserve">(iv) For walls laterally restrained at top and bottom and at two vertical edges (see </w:t>
      </w:r>
      <w:r w:rsidRPr="00EA48CC">
        <w:rPr>
          <w:rStyle w:val="citefig"/>
          <w:szCs w:val="24"/>
          <w:shd w:val="clear" w:color="auto" w:fill="auto"/>
        </w:rPr>
        <w:t>Figure 6.5</w:t>
      </w:r>
      <w:r w:rsidRPr="00EA48CC">
        <w:rPr>
          <w:szCs w:val="24"/>
        </w:rPr>
        <w:t>):</w:t>
      </w:r>
    </w:p>
    <w:p w14:paraId="6FD70BEA" w14:textId="77777777" w:rsidR="00EC1349" w:rsidRPr="00EA48CC" w:rsidRDefault="00EC1349">
      <w:pPr>
        <w:pStyle w:val="Formula"/>
        <w:autoSpaceDE w:val="0"/>
        <w:autoSpaceDN w:val="0"/>
        <w:adjustRightInd w:val="0"/>
        <w:ind w:left="2268" w:hanging="1865"/>
        <w:rPr>
          <w:szCs w:val="24"/>
        </w:rPr>
      </w:pPr>
      <w:r w:rsidRPr="00EA48CC">
        <w:rPr>
          <w:position w:val="-24"/>
          <w:szCs w:val="24"/>
        </w:rPr>
        <w:object w:dxaOrig="1400" w:dyaOrig="620" w14:anchorId="23BB2A9F">
          <v:shape id="_x0000_i1030" type="#_x0000_t75" style="width:69pt;height:31.5pt" o:ole="">
            <v:imagedata r:id="rId18" o:title=""/>
            <o:lock v:ext="edit" aspectratio="f"/>
          </v:shape>
          <o:OLEObject Type="Embed" ProgID="Equation.DSMT4" ShapeID="_x0000_i1030" DrawAspect="Content" ObjectID="_1677076913" r:id="rId19"/>
        </w:object>
      </w:r>
    </w:p>
    <w:p w14:paraId="27F1032D" w14:textId="77777777" w:rsidR="00EC1349" w:rsidRPr="00EA48CC" w:rsidRDefault="00EC1349">
      <w:pPr>
        <w:pStyle w:val="BodyText"/>
        <w:autoSpaceDE w:val="0"/>
        <w:autoSpaceDN w:val="0"/>
        <w:adjustRightInd w:val="0"/>
        <w:rPr>
          <w:szCs w:val="24"/>
        </w:rPr>
      </w:pPr>
      <w:r w:rsidRPr="00EA48CC">
        <w:rPr>
          <w:szCs w:val="24"/>
        </w:rPr>
        <w:t>where</w:t>
      </w:r>
    </w:p>
    <w:tbl>
      <w:tblPr>
        <w:tblW w:w="0" w:type="auto"/>
        <w:tblInd w:w="440" w:type="dxa"/>
        <w:tblCellMar>
          <w:left w:w="100" w:type="dxa"/>
        </w:tblCellMar>
        <w:tblLook w:val="0000" w:firstRow="0" w:lastRow="0" w:firstColumn="0" w:lastColumn="0" w:noHBand="0" w:noVBand="0"/>
      </w:tblPr>
      <w:tblGrid>
        <w:gridCol w:w="678"/>
        <w:gridCol w:w="8317"/>
      </w:tblGrid>
      <w:tr w:rsidR="00EC1349" w:rsidRPr="00EA48CC" w14:paraId="6D6232C7" w14:textId="77777777" w:rsidTr="0049392A">
        <w:trPr>
          <w:trHeight w:val="384"/>
        </w:trPr>
        <w:tc>
          <w:tcPr>
            <w:tcW w:w="678" w:type="dxa"/>
          </w:tcPr>
          <w:p w14:paraId="5D830C2B" w14:textId="06D42055" w:rsidR="00EC1349" w:rsidRPr="00EA48CC" w:rsidRDefault="00EC1349" w:rsidP="00EC1349">
            <w:pPr>
              <w:pStyle w:val="Tablebody"/>
              <w:autoSpaceDE w:val="0"/>
              <w:autoSpaceDN w:val="0"/>
              <w:adjustRightInd w:val="0"/>
              <w:spacing w:after="180"/>
              <w:rPr>
                <w:i/>
              </w:rPr>
            </w:pPr>
            <w:r w:rsidRPr="00EA48CC">
              <w:rPr>
                <w:i/>
                <w:szCs w:val="24"/>
              </w:rPr>
              <w:t>h</w:t>
            </w:r>
          </w:p>
        </w:tc>
        <w:tc>
          <w:tcPr>
            <w:tcW w:w="8317" w:type="dxa"/>
          </w:tcPr>
          <w:p w14:paraId="0776A345" w14:textId="4FA5E15C" w:rsidR="00EC1349" w:rsidRPr="00EA48CC" w:rsidRDefault="00EC1349" w:rsidP="00EC1349">
            <w:pPr>
              <w:pStyle w:val="Tablebody"/>
              <w:autoSpaceDE w:val="0"/>
              <w:autoSpaceDN w:val="0"/>
              <w:adjustRightInd w:val="0"/>
              <w:spacing w:after="180"/>
            </w:pPr>
            <w:r w:rsidRPr="00EA48CC">
              <w:rPr>
                <w:szCs w:val="24"/>
              </w:rPr>
              <w:t>is the clear storey height;</w:t>
            </w:r>
          </w:p>
        </w:tc>
      </w:tr>
      <w:tr w:rsidR="00EC1349" w:rsidRPr="00EA48CC" w14:paraId="3C274351" w14:textId="77777777" w:rsidTr="0049392A">
        <w:trPr>
          <w:trHeight w:val="373"/>
        </w:trPr>
        <w:tc>
          <w:tcPr>
            <w:tcW w:w="678" w:type="dxa"/>
          </w:tcPr>
          <w:p w14:paraId="6B42FCA5" w14:textId="0A0DD143" w:rsidR="00EC1349" w:rsidRPr="00EA48CC" w:rsidRDefault="00EC1349" w:rsidP="00EC1349">
            <w:pPr>
              <w:pStyle w:val="Tablebody"/>
              <w:autoSpaceDE w:val="0"/>
              <w:autoSpaceDN w:val="0"/>
              <w:adjustRightInd w:val="0"/>
              <w:spacing w:after="180"/>
              <w:rPr>
                <w:i/>
              </w:rPr>
            </w:pPr>
            <w:r w:rsidRPr="00EA48CC">
              <w:rPr>
                <w:i/>
                <w:szCs w:val="24"/>
              </w:rPr>
              <w:t>l</w:t>
            </w:r>
          </w:p>
        </w:tc>
        <w:tc>
          <w:tcPr>
            <w:tcW w:w="8317" w:type="dxa"/>
          </w:tcPr>
          <w:p w14:paraId="03E325A1" w14:textId="2711974A" w:rsidR="00EC1349" w:rsidRPr="00EA48CC" w:rsidRDefault="00EC1349" w:rsidP="00EC1349">
            <w:pPr>
              <w:pStyle w:val="Tablebody"/>
              <w:autoSpaceDE w:val="0"/>
              <w:autoSpaceDN w:val="0"/>
              <w:adjustRightInd w:val="0"/>
              <w:spacing w:after="180"/>
            </w:pPr>
            <w:r w:rsidRPr="00EA48CC">
              <w:rPr>
                <w:szCs w:val="24"/>
              </w:rPr>
              <w:t>is the distance between the vertical edges.</w:t>
            </w:r>
          </w:p>
        </w:tc>
      </w:tr>
    </w:tbl>
    <w:p w14:paraId="3DA672FF" w14:textId="22F55E48" w:rsidR="00D97D0E" w:rsidRPr="00EA48CC" w:rsidRDefault="00D97D0E" w:rsidP="00D97D0E">
      <w:pPr>
        <w:pStyle w:val="BodyText"/>
        <w:spacing w:after="0"/>
      </w:pPr>
      <w:r w:rsidRPr="00EA48CC">
        <w:t> </w:t>
      </w:r>
    </w:p>
    <w:p w14:paraId="083BF0F9" w14:textId="31D38E09" w:rsidR="00EC1349" w:rsidRPr="00EA48CC" w:rsidRDefault="00DE2B0B" w:rsidP="00D97D0E">
      <w:pPr>
        <w:pStyle w:val="FigureImage"/>
        <w:autoSpaceDE w:val="0"/>
        <w:autoSpaceDN w:val="0"/>
        <w:adjustRightInd w:val="0"/>
        <w:spacing w:before="120"/>
        <w:rPr>
          <w:szCs w:val="24"/>
        </w:rPr>
      </w:pPr>
      <w:r w:rsidRPr="00EA48CC">
        <w:rPr>
          <w:noProof/>
          <w:szCs w:val="24"/>
        </w:rPr>
        <w:fldChar w:fldCharType="begin"/>
      </w:r>
      <w:r w:rsidRPr="00EA48CC">
        <w:rPr>
          <w:noProof/>
          <w:szCs w:val="24"/>
        </w:rPr>
        <w:instrText xml:space="preserve"> INCLUDEPICTURE  "Y:\\STD_MGT\\STDDEL\\PRODUCTION\\Standards\\00250\\236\\41_e_dr\\6_005.tif" \* MERGEFORMATINET </w:instrText>
      </w:r>
      <w:r w:rsidRPr="00EA48CC">
        <w:rPr>
          <w:noProof/>
          <w:szCs w:val="24"/>
        </w:rPr>
        <w:fldChar w:fldCharType="separate"/>
      </w:r>
      <w:r w:rsidR="00F13DBE">
        <w:rPr>
          <w:noProof/>
          <w:szCs w:val="24"/>
        </w:rPr>
        <w:fldChar w:fldCharType="begin"/>
      </w:r>
      <w:r w:rsidR="00F13DBE">
        <w:rPr>
          <w:noProof/>
          <w:szCs w:val="24"/>
        </w:rPr>
        <w:instrText xml:space="preserve"> INCLUDEPICTURE  "Y:\\STD_MGT\\STDDEL\\PRODUCTION\\Standards\\00250\\236\\41_e_dr\\6_005.tif" \* MERGEFORMATINET </w:instrText>
      </w:r>
      <w:r w:rsidR="00F13DBE">
        <w:rPr>
          <w:noProof/>
          <w:szCs w:val="24"/>
        </w:rPr>
        <w:fldChar w:fldCharType="separate"/>
      </w:r>
      <w:r w:rsidR="00927DA8">
        <w:rPr>
          <w:noProof/>
          <w:szCs w:val="24"/>
        </w:rPr>
        <w:fldChar w:fldCharType="begin"/>
      </w:r>
      <w:r w:rsidR="00927DA8">
        <w:rPr>
          <w:noProof/>
          <w:szCs w:val="24"/>
        </w:rPr>
        <w:instrText xml:space="preserve"> </w:instrText>
      </w:r>
      <w:r w:rsidR="00927DA8">
        <w:rPr>
          <w:noProof/>
          <w:szCs w:val="24"/>
        </w:rPr>
        <w:instrText>INCLUDEPICTURE  "Y:\\STD_MGT\</w:instrText>
      </w:r>
      <w:r w:rsidR="00927DA8">
        <w:rPr>
          <w:noProof/>
          <w:szCs w:val="24"/>
        </w:rPr>
        <w:instrText>\STDDEL\\PRODUCTION\\Standards\\00250\\236\\41_e_dr\\6_005.tif" \* MERGEFORMATINET</w:instrText>
      </w:r>
      <w:r w:rsidR="00927DA8">
        <w:rPr>
          <w:noProof/>
          <w:szCs w:val="24"/>
        </w:rPr>
        <w:instrText xml:space="preserve"> </w:instrText>
      </w:r>
      <w:r w:rsidR="00927DA8">
        <w:rPr>
          <w:noProof/>
          <w:szCs w:val="24"/>
        </w:rPr>
        <w:fldChar w:fldCharType="separate"/>
      </w:r>
      <w:r w:rsidR="00927DA8">
        <w:rPr>
          <w:noProof/>
          <w:szCs w:val="24"/>
        </w:rPr>
        <w:pict w14:anchorId="38ED6E84">
          <v:shape id="_x0000_i1031" type="#_x0000_t75" style="width:157.5pt;height:101.25pt">
            <v:imagedata r:id="rId20" r:href="rId21"/>
          </v:shape>
        </w:pict>
      </w:r>
      <w:r w:rsidR="00927DA8">
        <w:rPr>
          <w:noProof/>
          <w:szCs w:val="24"/>
        </w:rPr>
        <w:fldChar w:fldCharType="end"/>
      </w:r>
      <w:r w:rsidR="00F13DBE">
        <w:rPr>
          <w:noProof/>
          <w:szCs w:val="24"/>
        </w:rPr>
        <w:fldChar w:fldCharType="end"/>
      </w:r>
      <w:r w:rsidRPr="00EA48CC">
        <w:rPr>
          <w:noProof/>
          <w:szCs w:val="24"/>
        </w:rPr>
        <w:fldChar w:fldCharType="end"/>
      </w:r>
    </w:p>
    <w:p w14:paraId="7E98325B" w14:textId="77777777" w:rsidR="00EC1349" w:rsidRPr="00EA48CC" w:rsidRDefault="00EC1349">
      <w:pPr>
        <w:pStyle w:val="Figuretitle"/>
        <w:autoSpaceDE w:val="0"/>
        <w:autoSpaceDN w:val="0"/>
        <w:adjustRightInd w:val="0"/>
        <w:outlineLvl w:val="0"/>
        <w:rPr>
          <w:szCs w:val="24"/>
        </w:rPr>
      </w:pPr>
      <w:r w:rsidRPr="00EA48CC">
        <w:rPr>
          <w:szCs w:val="24"/>
        </w:rPr>
        <w:t>Figure 6.5 — Wall laterally restrained at top and bottom and two vertical edges</w:t>
      </w:r>
    </w:p>
    <w:p w14:paraId="2FD0CC37" w14:textId="77777777" w:rsidR="00EC1349" w:rsidRPr="00EA48CC" w:rsidRDefault="00EC1349">
      <w:pPr>
        <w:pStyle w:val="Heading3"/>
        <w:tabs>
          <w:tab w:val="left" w:pos="400"/>
          <w:tab w:val="left" w:pos="560"/>
          <w:tab w:val="left" w:pos="720"/>
        </w:tabs>
        <w:autoSpaceDE w:val="0"/>
        <w:autoSpaceDN w:val="0"/>
        <w:adjustRightInd w:val="0"/>
        <w:rPr>
          <w:rFonts w:eastAsia="Times New Roman"/>
          <w:szCs w:val="24"/>
        </w:rPr>
      </w:pPr>
      <w:bookmarkStart w:id="32" w:name="_Toc66461778"/>
      <w:r w:rsidRPr="00EA48CC">
        <w:rPr>
          <w:rFonts w:eastAsia="Times New Roman"/>
          <w:szCs w:val="24"/>
        </w:rPr>
        <w:t>Vertical load resistance</w:t>
      </w:r>
      <w:bookmarkEnd w:id="32"/>
    </w:p>
    <w:p w14:paraId="783716E5" w14:textId="77777777" w:rsidR="00EC1349" w:rsidRPr="00EA48CC" w:rsidRDefault="00EC1349">
      <w:pPr>
        <w:pStyle w:val="BodyText"/>
        <w:autoSpaceDE w:val="0"/>
        <w:autoSpaceDN w:val="0"/>
        <w:adjustRightInd w:val="0"/>
        <w:rPr>
          <w:szCs w:val="24"/>
        </w:rPr>
      </w:pPr>
      <w:r w:rsidRPr="00EA48CC">
        <w:rPr>
          <w:szCs w:val="24"/>
        </w:rPr>
        <w:t xml:space="preserve">(1) The design value of the vertical load resistance </w:t>
      </w:r>
      <w:r w:rsidRPr="00EA48CC">
        <w:rPr>
          <w:i/>
          <w:szCs w:val="24"/>
        </w:rPr>
        <w:t>N</w:t>
      </w:r>
      <w:r w:rsidRPr="00EA48CC">
        <w:rPr>
          <w:szCs w:val="24"/>
          <w:vertAlign w:val="subscript"/>
        </w:rPr>
        <w:t>Rd</w:t>
      </w:r>
      <w:r w:rsidRPr="00EA48CC">
        <w:rPr>
          <w:szCs w:val="24"/>
        </w:rPr>
        <w:t xml:space="preserve"> should be determined from </w:t>
      </w:r>
      <w:r w:rsidRPr="00EA48CC">
        <w:rPr>
          <w:rStyle w:val="citeeq"/>
          <w:szCs w:val="24"/>
          <w:shd w:val="clear" w:color="auto" w:fill="auto"/>
        </w:rPr>
        <w:t>Formula (6.3)</w:t>
      </w:r>
      <w:r w:rsidRPr="00EA48CC">
        <w:rPr>
          <w:szCs w:val="24"/>
        </w:rPr>
        <w:t>:</w:t>
      </w:r>
    </w:p>
    <w:p w14:paraId="747642E1" w14:textId="77777777" w:rsidR="00EC1349" w:rsidRPr="00EA48CC" w:rsidRDefault="00EC1349">
      <w:pPr>
        <w:pStyle w:val="Formula"/>
        <w:autoSpaceDE w:val="0"/>
        <w:autoSpaceDN w:val="0"/>
        <w:adjustRightInd w:val="0"/>
        <w:rPr>
          <w:szCs w:val="24"/>
        </w:rPr>
      </w:pPr>
      <w:r w:rsidRPr="00EA48CC">
        <w:rPr>
          <w:i/>
          <w:szCs w:val="24"/>
        </w:rPr>
        <w:t>N</w:t>
      </w:r>
      <w:r w:rsidRPr="00EA48CC">
        <w:rPr>
          <w:szCs w:val="24"/>
          <w:vertAlign w:val="subscript"/>
        </w:rPr>
        <w:t>Rd</w:t>
      </w:r>
      <w:r w:rsidRPr="00EA48CC">
        <w:rPr>
          <w:szCs w:val="24"/>
        </w:rPr>
        <w:t xml:space="preserve"> = </w:t>
      </w:r>
      <w:r w:rsidRPr="00EA48CC">
        <w:rPr>
          <w:i/>
          <w:szCs w:val="24"/>
        </w:rPr>
        <w:t>Φ</w:t>
      </w:r>
      <w:r w:rsidRPr="00EA48CC">
        <w:rPr>
          <w:szCs w:val="24"/>
          <w:vertAlign w:val="subscript"/>
        </w:rPr>
        <w:t>s</w:t>
      </w:r>
      <w:r w:rsidRPr="00EA48CC">
        <w:rPr>
          <w:szCs w:val="24"/>
        </w:rPr>
        <w:t xml:space="preserve"> </w:t>
      </w:r>
      <w:r w:rsidRPr="00EA48CC">
        <w:rPr>
          <w:i/>
          <w:szCs w:val="24"/>
        </w:rPr>
        <w:t>f</w:t>
      </w:r>
      <w:r w:rsidRPr="00EA48CC">
        <w:rPr>
          <w:szCs w:val="24"/>
          <w:vertAlign w:val="subscript"/>
        </w:rPr>
        <w:t>d</w:t>
      </w:r>
      <w:r w:rsidRPr="00EA48CC">
        <w:rPr>
          <w:szCs w:val="24"/>
        </w:rPr>
        <w:t xml:space="preserve"> </w:t>
      </w:r>
      <w:r w:rsidRPr="00EA48CC">
        <w:rPr>
          <w:i/>
          <w:szCs w:val="24"/>
        </w:rPr>
        <w:t>t l</w:t>
      </w:r>
      <w:r w:rsidRPr="00EA48CC">
        <w:rPr>
          <w:szCs w:val="24"/>
        </w:rPr>
        <w:tab/>
        <w:t>(6.3)</w:t>
      </w:r>
    </w:p>
    <w:p w14:paraId="77F09CF5" w14:textId="77777777" w:rsidR="00EC1349" w:rsidRPr="00EA48CC" w:rsidRDefault="00EC1349">
      <w:pPr>
        <w:pStyle w:val="BodyText"/>
        <w:autoSpaceDE w:val="0"/>
        <w:autoSpaceDN w:val="0"/>
        <w:adjustRightInd w:val="0"/>
        <w:rPr>
          <w:szCs w:val="24"/>
        </w:rPr>
      </w:pPr>
      <w:r w:rsidRPr="00EA48CC">
        <w:rPr>
          <w:szCs w:val="24"/>
        </w:rPr>
        <w:t>where</w:t>
      </w:r>
    </w:p>
    <w:tbl>
      <w:tblPr>
        <w:tblW w:w="0" w:type="auto"/>
        <w:tblInd w:w="440" w:type="dxa"/>
        <w:tblCellMar>
          <w:left w:w="100" w:type="dxa"/>
        </w:tblCellMar>
        <w:tblLook w:val="0000" w:firstRow="0" w:lastRow="0" w:firstColumn="0" w:lastColumn="0" w:noHBand="0" w:noVBand="0"/>
      </w:tblPr>
      <w:tblGrid>
        <w:gridCol w:w="678"/>
        <w:gridCol w:w="8317"/>
      </w:tblGrid>
      <w:tr w:rsidR="00EC1349" w:rsidRPr="00EA48CC" w14:paraId="63B4B639" w14:textId="77777777" w:rsidTr="0049392A">
        <w:trPr>
          <w:trHeight w:val="384"/>
        </w:trPr>
        <w:tc>
          <w:tcPr>
            <w:tcW w:w="678" w:type="dxa"/>
          </w:tcPr>
          <w:p w14:paraId="0FFD3EA9" w14:textId="6BDA4E52" w:rsidR="00EC1349" w:rsidRPr="00EA48CC" w:rsidRDefault="00EC1349" w:rsidP="00EC1349">
            <w:pPr>
              <w:pStyle w:val="Tablebody"/>
              <w:autoSpaceDE w:val="0"/>
              <w:autoSpaceDN w:val="0"/>
              <w:adjustRightInd w:val="0"/>
              <w:spacing w:after="180"/>
            </w:pPr>
            <w:r w:rsidRPr="00EA48CC">
              <w:rPr>
                <w:i/>
                <w:szCs w:val="24"/>
              </w:rPr>
              <w:t>Φ</w:t>
            </w:r>
            <w:r w:rsidRPr="00EA48CC">
              <w:rPr>
                <w:szCs w:val="24"/>
                <w:vertAlign w:val="subscript"/>
              </w:rPr>
              <w:t>s</w:t>
            </w:r>
          </w:p>
        </w:tc>
        <w:tc>
          <w:tcPr>
            <w:tcW w:w="8317" w:type="dxa"/>
          </w:tcPr>
          <w:p w14:paraId="01598E4C" w14:textId="444E40C5" w:rsidR="00EC1349" w:rsidRPr="00EA48CC" w:rsidRDefault="00EC1349" w:rsidP="00EC1349">
            <w:pPr>
              <w:pStyle w:val="Tablebody"/>
              <w:autoSpaceDE w:val="0"/>
              <w:autoSpaceDN w:val="0"/>
              <w:adjustRightInd w:val="0"/>
              <w:spacing w:after="180"/>
            </w:pPr>
            <w:r w:rsidRPr="00EA48CC">
              <w:rPr>
                <w:szCs w:val="24"/>
              </w:rPr>
              <w:t xml:space="preserve">is the capacity reduction factor allowing for the effects of slenderness and eccentricity of the loading, obtained from </w:t>
            </w:r>
            <w:r w:rsidRPr="00EA48CC">
              <w:rPr>
                <w:rStyle w:val="citesec"/>
                <w:szCs w:val="24"/>
                <w:shd w:val="clear" w:color="auto" w:fill="auto"/>
              </w:rPr>
              <w:t>6.3.3</w:t>
            </w:r>
            <w:r w:rsidRPr="00EA48CC">
              <w:rPr>
                <w:szCs w:val="24"/>
              </w:rPr>
              <w:t xml:space="preserve"> (2);</w:t>
            </w:r>
          </w:p>
        </w:tc>
      </w:tr>
      <w:tr w:rsidR="00EC1349" w:rsidRPr="00EA48CC" w14:paraId="3525D1FB" w14:textId="77777777" w:rsidTr="0049392A">
        <w:trPr>
          <w:trHeight w:val="373"/>
        </w:trPr>
        <w:tc>
          <w:tcPr>
            <w:tcW w:w="678" w:type="dxa"/>
          </w:tcPr>
          <w:p w14:paraId="26BFA6E4" w14:textId="4815D971" w:rsidR="00EC1349" w:rsidRPr="00EA48CC" w:rsidRDefault="00EC1349" w:rsidP="00EC1349">
            <w:pPr>
              <w:pStyle w:val="Tablebody"/>
              <w:autoSpaceDE w:val="0"/>
              <w:autoSpaceDN w:val="0"/>
              <w:adjustRightInd w:val="0"/>
              <w:spacing w:after="180"/>
              <w:rPr>
                <w:i/>
              </w:rPr>
            </w:pPr>
            <w:r w:rsidRPr="00EA48CC">
              <w:rPr>
                <w:i/>
                <w:szCs w:val="24"/>
              </w:rPr>
              <w:t>f</w:t>
            </w:r>
            <w:r w:rsidRPr="00EA48CC">
              <w:rPr>
                <w:szCs w:val="24"/>
                <w:vertAlign w:val="subscript"/>
              </w:rPr>
              <w:t>d</w:t>
            </w:r>
          </w:p>
        </w:tc>
        <w:tc>
          <w:tcPr>
            <w:tcW w:w="8317" w:type="dxa"/>
          </w:tcPr>
          <w:p w14:paraId="21723346" w14:textId="6B500CA1" w:rsidR="00EC1349" w:rsidRPr="00EA48CC" w:rsidRDefault="00EC1349" w:rsidP="00EC1349">
            <w:pPr>
              <w:pStyle w:val="Tablebody"/>
              <w:autoSpaceDE w:val="0"/>
              <w:autoSpaceDN w:val="0"/>
              <w:adjustRightInd w:val="0"/>
              <w:spacing w:after="180"/>
            </w:pPr>
            <w:r w:rsidRPr="00EA48CC">
              <w:rPr>
                <w:szCs w:val="24"/>
              </w:rPr>
              <w:t>is the design compressive strength of the masonry;</w:t>
            </w:r>
          </w:p>
        </w:tc>
      </w:tr>
      <w:tr w:rsidR="00EC1349" w:rsidRPr="00EA48CC" w14:paraId="478C19B2" w14:textId="77777777" w:rsidTr="0049392A">
        <w:trPr>
          <w:trHeight w:val="373"/>
        </w:trPr>
        <w:tc>
          <w:tcPr>
            <w:tcW w:w="678" w:type="dxa"/>
          </w:tcPr>
          <w:p w14:paraId="06F563F4" w14:textId="3ED2A46A" w:rsidR="00EC1349" w:rsidRPr="00EA48CC" w:rsidRDefault="00EC1349" w:rsidP="00EC1349">
            <w:pPr>
              <w:pStyle w:val="Tablebody"/>
              <w:autoSpaceDE w:val="0"/>
              <w:autoSpaceDN w:val="0"/>
              <w:adjustRightInd w:val="0"/>
              <w:spacing w:after="180"/>
              <w:rPr>
                <w:i/>
              </w:rPr>
            </w:pPr>
            <w:r w:rsidRPr="00EA48CC">
              <w:rPr>
                <w:i/>
                <w:szCs w:val="24"/>
              </w:rPr>
              <w:t>t</w:t>
            </w:r>
          </w:p>
        </w:tc>
        <w:tc>
          <w:tcPr>
            <w:tcW w:w="8317" w:type="dxa"/>
          </w:tcPr>
          <w:p w14:paraId="0F082BFC" w14:textId="5AD28783" w:rsidR="00EC1349" w:rsidRPr="00EA48CC" w:rsidRDefault="00EC1349" w:rsidP="00EC1349">
            <w:pPr>
              <w:pStyle w:val="Tablebody"/>
              <w:autoSpaceDE w:val="0"/>
              <w:autoSpaceDN w:val="0"/>
              <w:adjustRightInd w:val="0"/>
              <w:spacing w:after="180"/>
            </w:pPr>
            <w:r w:rsidRPr="00EA48CC">
              <w:rPr>
                <w:szCs w:val="24"/>
              </w:rPr>
              <w:t>is the thickness of the wall;</w:t>
            </w:r>
          </w:p>
        </w:tc>
      </w:tr>
      <w:tr w:rsidR="00EC1349" w:rsidRPr="00EA48CC" w14:paraId="3DABB3A7" w14:textId="77777777" w:rsidTr="0049392A">
        <w:trPr>
          <w:trHeight w:val="373"/>
        </w:trPr>
        <w:tc>
          <w:tcPr>
            <w:tcW w:w="678" w:type="dxa"/>
          </w:tcPr>
          <w:p w14:paraId="64C28F83" w14:textId="5BED9315" w:rsidR="00EC1349" w:rsidRPr="00EA48CC" w:rsidRDefault="00EC1349" w:rsidP="00EC1349">
            <w:pPr>
              <w:pStyle w:val="Tablebody"/>
              <w:autoSpaceDE w:val="0"/>
              <w:autoSpaceDN w:val="0"/>
              <w:adjustRightInd w:val="0"/>
              <w:spacing w:after="180"/>
              <w:rPr>
                <w:i/>
              </w:rPr>
            </w:pPr>
            <w:r w:rsidRPr="00EA48CC">
              <w:rPr>
                <w:i/>
                <w:szCs w:val="24"/>
              </w:rPr>
              <w:t>l</w:t>
            </w:r>
          </w:p>
        </w:tc>
        <w:tc>
          <w:tcPr>
            <w:tcW w:w="8317" w:type="dxa"/>
          </w:tcPr>
          <w:p w14:paraId="17088A3B" w14:textId="0679D1EC" w:rsidR="00EC1349" w:rsidRPr="00EA48CC" w:rsidRDefault="00EC1349" w:rsidP="00EC1349">
            <w:pPr>
              <w:pStyle w:val="Tablebody"/>
              <w:autoSpaceDE w:val="0"/>
              <w:autoSpaceDN w:val="0"/>
              <w:adjustRightInd w:val="0"/>
              <w:spacing w:after="180"/>
            </w:pPr>
            <w:r w:rsidRPr="00EA48CC">
              <w:rPr>
                <w:szCs w:val="24"/>
              </w:rPr>
              <w:t>is the length of the wall.</w:t>
            </w:r>
          </w:p>
        </w:tc>
      </w:tr>
    </w:tbl>
    <w:p w14:paraId="57E9C2C5" w14:textId="63E9C65A" w:rsidR="00EC1349" w:rsidRPr="00EA48CC" w:rsidRDefault="00EC1349">
      <w:pPr>
        <w:pStyle w:val="BodyText"/>
        <w:autoSpaceDE w:val="0"/>
        <w:autoSpaceDN w:val="0"/>
        <w:adjustRightInd w:val="0"/>
        <w:rPr>
          <w:szCs w:val="24"/>
        </w:rPr>
      </w:pPr>
      <w:r w:rsidRPr="00EA48CC">
        <w:rPr>
          <w:szCs w:val="24"/>
        </w:rPr>
        <w:t xml:space="preserve">(2) The capacity reduction factor </w:t>
      </w:r>
      <w:r w:rsidRPr="00EA48CC">
        <w:rPr>
          <w:i/>
          <w:szCs w:val="24"/>
        </w:rPr>
        <w:t>Φ</w:t>
      </w:r>
      <w:r w:rsidRPr="00EA48CC">
        <w:rPr>
          <w:i/>
          <w:szCs w:val="24"/>
          <w:vertAlign w:val="subscript"/>
        </w:rPr>
        <w:t>s</w:t>
      </w:r>
      <w:r w:rsidRPr="00EA48CC">
        <w:rPr>
          <w:szCs w:val="24"/>
        </w:rPr>
        <w:t xml:space="preserve"> for intermediate walls should be calculated using </w:t>
      </w:r>
      <w:r w:rsidRPr="00EA48CC">
        <w:rPr>
          <w:rStyle w:val="citeeq"/>
          <w:szCs w:val="24"/>
          <w:shd w:val="clear" w:color="auto" w:fill="auto"/>
        </w:rPr>
        <w:t>Formula (6.4a)</w:t>
      </w:r>
      <w:r w:rsidRPr="00EA48CC">
        <w:rPr>
          <w:szCs w:val="24"/>
        </w:rPr>
        <w:t xml:space="preserve"> with the ratio </w:t>
      </w:r>
      <w:r w:rsidRPr="00EA48CC">
        <w:rPr>
          <w:i/>
          <w:szCs w:val="24"/>
        </w:rPr>
        <w:t>t</w:t>
      </w:r>
      <w:r w:rsidRPr="00EA48CC">
        <w:rPr>
          <w:szCs w:val="24"/>
          <w:vertAlign w:val="subscript"/>
        </w:rPr>
        <w:t>b</w:t>
      </w:r>
      <w:r w:rsidRPr="00EA48CC">
        <w:rPr>
          <w:szCs w:val="24"/>
        </w:rPr>
        <w:t>/</w:t>
      </w:r>
      <w:r w:rsidRPr="00EA48CC">
        <w:rPr>
          <w:i/>
          <w:szCs w:val="24"/>
        </w:rPr>
        <w:t>t</w:t>
      </w:r>
      <w:r w:rsidRPr="00EA48CC">
        <w:rPr>
          <w:szCs w:val="24"/>
        </w:rPr>
        <w:t xml:space="preserve"> equal to 1,0.</w:t>
      </w:r>
    </w:p>
    <w:p w14:paraId="3DE1D895" w14:textId="77777777" w:rsidR="00EC1349" w:rsidRPr="00EA48CC" w:rsidRDefault="00EC1349">
      <w:pPr>
        <w:pStyle w:val="Formula"/>
        <w:autoSpaceDE w:val="0"/>
        <w:autoSpaceDN w:val="0"/>
        <w:adjustRightInd w:val="0"/>
        <w:rPr>
          <w:szCs w:val="24"/>
        </w:rPr>
      </w:pPr>
      <w:r w:rsidRPr="00EA48CC">
        <w:rPr>
          <w:position w:val="-28"/>
          <w:szCs w:val="24"/>
        </w:rPr>
        <w:object w:dxaOrig="2940" w:dyaOrig="740" w14:anchorId="772F85C0">
          <v:shape id="_x0000_i1032" type="#_x0000_t75" style="width:151.5pt;height:36.75pt" o:ole="" fillcolor="window">
            <v:imagedata r:id="rId22" o:title=""/>
          </v:shape>
          <o:OLEObject Type="Embed" ProgID="Equation.DSMT4" ShapeID="_x0000_i1032" DrawAspect="Content" ObjectID="_1677076914" r:id="rId23"/>
        </w:object>
      </w:r>
      <w:r w:rsidRPr="00EA48CC">
        <w:rPr>
          <w:szCs w:val="24"/>
        </w:rPr>
        <w:tab/>
        <w:t>(6.4a)</w:t>
      </w:r>
    </w:p>
    <w:p w14:paraId="1C3E9DE1" w14:textId="77777777" w:rsidR="00EC1349" w:rsidRPr="00EA48CC" w:rsidRDefault="00EC1349">
      <w:pPr>
        <w:pStyle w:val="BodyText"/>
        <w:autoSpaceDE w:val="0"/>
        <w:autoSpaceDN w:val="0"/>
        <w:adjustRightInd w:val="0"/>
        <w:rPr>
          <w:szCs w:val="24"/>
        </w:rPr>
      </w:pPr>
      <w:r w:rsidRPr="00EA48CC">
        <w:rPr>
          <w:szCs w:val="24"/>
        </w:rPr>
        <w:t>where</w:t>
      </w:r>
    </w:p>
    <w:tbl>
      <w:tblPr>
        <w:tblW w:w="9341" w:type="dxa"/>
        <w:tblInd w:w="440" w:type="dxa"/>
        <w:tblCellMar>
          <w:left w:w="100" w:type="dxa"/>
        </w:tblCellMar>
        <w:tblLook w:val="0000" w:firstRow="0" w:lastRow="0" w:firstColumn="0" w:lastColumn="0" w:noHBand="0" w:noVBand="0"/>
      </w:tblPr>
      <w:tblGrid>
        <w:gridCol w:w="678"/>
        <w:gridCol w:w="8663"/>
      </w:tblGrid>
      <w:tr w:rsidR="00EC1349" w:rsidRPr="00EA48CC" w14:paraId="1365BA51" w14:textId="77777777" w:rsidTr="005D52D7">
        <w:trPr>
          <w:trHeight w:val="384"/>
        </w:trPr>
        <w:tc>
          <w:tcPr>
            <w:tcW w:w="678" w:type="dxa"/>
          </w:tcPr>
          <w:p w14:paraId="69E04866" w14:textId="277E04A6" w:rsidR="00EC1349" w:rsidRPr="00EA48CC" w:rsidRDefault="00EC1349" w:rsidP="00EC1349">
            <w:pPr>
              <w:pStyle w:val="Tablebody"/>
              <w:autoSpaceDE w:val="0"/>
              <w:autoSpaceDN w:val="0"/>
              <w:adjustRightInd w:val="0"/>
              <w:spacing w:after="180"/>
            </w:pPr>
            <w:r w:rsidRPr="00EA48CC">
              <w:rPr>
                <w:i/>
                <w:szCs w:val="24"/>
              </w:rPr>
              <w:t>h</w:t>
            </w:r>
            <w:r w:rsidRPr="00EA48CC">
              <w:rPr>
                <w:position w:val="-4"/>
                <w:szCs w:val="24"/>
              </w:rPr>
              <w:t>ef</w:t>
            </w:r>
          </w:p>
        </w:tc>
        <w:tc>
          <w:tcPr>
            <w:tcW w:w="8663" w:type="dxa"/>
          </w:tcPr>
          <w:p w14:paraId="5C46638B" w14:textId="4A15B937" w:rsidR="00EC1349" w:rsidRPr="00EA48CC" w:rsidRDefault="00EC1349" w:rsidP="00EC1349">
            <w:pPr>
              <w:pStyle w:val="Tablebody"/>
              <w:autoSpaceDE w:val="0"/>
              <w:autoSpaceDN w:val="0"/>
              <w:adjustRightInd w:val="0"/>
              <w:spacing w:after="180"/>
            </w:pPr>
            <w:r w:rsidRPr="00EA48CC">
              <w:rPr>
                <w:szCs w:val="24"/>
              </w:rPr>
              <w:t xml:space="preserve">is the effective height of the wall (see </w:t>
            </w:r>
            <w:r w:rsidRPr="00EA48CC">
              <w:rPr>
                <w:rStyle w:val="citesec"/>
                <w:szCs w:val="24"/>
                <w:shd w:val="clear" w:color="auto" w:fill="auto"/>
              </w:rPr>
              <w:t>6.3.2</w:t>
            </w:r>
            <w:r w:rsidRPr="00EA48CC">
              <w:rPr>
                <w:szCs w:val="24"/>
              </w:rPr>
              <w:t>);</w:t>
            </w:r>
          </w:p>
        </w:tc>
      </w:tr>
      <w:tr w:rsidR="00EC1349" w:rsidRPr="00EA48CC" w14:paraId="09AE5F0F" w14:textId="77777777" w:rsidTr="005D52D7">
        <w:trPr>
          <w:trHeight w:val="373"/>
        </w:trPr>
        <w:tc>
          <w:tcPr>
            <w:tcW w:w="678" w:type="dxa"/>
          </w:tcPr>
          <w:p w14:paraId="40A981B4" w14:textId="7D1C3032" w:rsidR="00EC1349" w:rsidRPr="00EA48CC" w:rsidRDefault="00EC1349" w:rsidP="00EC1349">
            <w:pPr>
              <w:pStyle w:val="Tablebody"/>
              <w:autoSpaceDE w:val="0"/>
              <w:autoSpaceDN w:val="0"/>
              <w:adjustRightInd w:val="0"/>
              <w:spacing w:after="180"/>
              <w:rPr>
                <w:i/>
              </w:rPr>
            </w:pPr>
            <w:r w:rsidRPr="00EA48CC">
              <w:rPr>
                <w:i/>
                <w:szCs w:val="24"/>
              </w:rPr>
              <w:t>t</w:t>
            </w:r>
          </w:p>
        </w:tc>
        <w:tc>
          <w:tcPr>
            <w:tcW w:w="8663" w:type="dxa"/>
          </w:tcPr>
          <w:p w14:paraId="41E1ACC8" w14:textId="121248AF" w:rsidR="00EC1349" w:rsidRPr="00EA48CC" w:rsidRDefault="00EC1349" w:rsidP="00EC1349">
            <w:pPr>
              <w:pStyle w:val="Tablebody"/>
              <w:autoSpaceDE w:val="0"/>
              <w:autoSpaceDN w:val="0"/>
              <w:adjustRightInd w:val="0"/>
              <w:spacing w:after="180"/>
            </w:pPr>
            <w:r w:rsidRPr="00EA48CC">
              <w:rPr>
                <w:szCs w:val="24"/>
              </w:rPr>
              <w:t>is the thickness of the wall;</w:t>
            </w:r>
          </w:p>
        </w:tc>
      </w:tr>
      <w:tr w:rsidR="00EC1349" w:rsidRPr="00EA48CC" w14:paraId="337638E5" w14:textId="77777777" w:rsidTr="005D52D7">
        <w:trPr>
          <w:trHeight w:val="373"/>
        </w:trPr>
        <w:tc>
          <w:tcPr>
            <w:tcW w:w="678" w:type="dxa"/>
          </w:tcPr>
          <w:p w14:paraId="0181733B" w14:textId="33A6A12B" w:rsidR="00EC1349" w:rsidRPr="00EA48CC" w:rsidRDefault="00EC1349" w:rsidP="00EC1349">
            <w:pPr>
              <w:pStyle w:val="Tablebody"/>
              <w:autoSpaceDE w:val="0"/>
              <w:autoSpaceDN w:val="0"/>
              <w:adjustRightInd w:val="0"/>
              <w:spacing w:after="180"/>
              <w:rPr>
                <w:i/>
              </w:rPr>
            </w:pPr>
            <w:r w:rsidRPr="00EA48CC">
              <w:rPr>
                <w:i/>
                <w:szCs w:val="24"/>
              </w:rPr>
              <w:t>t</w:t>
            </w:r>
            <w:r w:rsidRPr="00EA48CC">
              <w:rPr>
                <w:szCs w:val="24"/>
                <w:vertAlign w:val="subscript"/>
              </w:rPr>
              <w:t>b</w:t>
            </w:r>
          </w:p>
        </w:tc>
        <w:tc>
          <w:tcPr>
            <w:tcW w:w="8663" w:type="dxa"/>
          </w:tcPr>
          <w:p w14:paraId="5E2E5B6C" w14:textId="2AD430B6" w:rsidR="00EC1349" w:rsidRPr="00EA48CC" w:rsidRDefault="00EC1349" w:rsidP="00EC1349">
            <w:pPr>
              <w:pStyle w:val="Tablebody"/>
              <w:autoSpaceDE w:val="0"/>
              <w:autoSpaceDN w:val="0"/>
              <w:adjustRightInd w:val="0"/>
              <w:spacing w:after="180"/>
            </w:pPr>
            <w:r w:rsidRPr="00EA48CC">
              <w:rPr>
                <w:szCs w:val="24"/>
              </w:rPr>
              <w:t>is the bearing length of the floor on the wall.</w:t>
            </w:r>
          </w:p>
        </w:tc>
      </w:tr>
    </w:tbl>
    <w:p w14:paraId="2D2B4C6E" w14:textId="6B8676B9" w:rsidR="00EC1349" w:rsidRPr="00EA48CC" w:rsidRDefault="00EC1349" w:rsidP="00CF7911">
      <w:pPr>
        <w:pStyle w:val="BodyText"/>
        <w:autoSpaceDE w:val="0"/>
        <w:autoSpaceDN w:val="0"/>
        <w:adjustRightInd w:val="0"/>
        <w:spacing w:before="60"/>
        <w:rPr>
          <w:szCs w:val="24"/>
        </w:rPr>
      </w:pPr>
      <w:r w:rsidRPr="00EA48CC">
        <w:rPr>
          <w:szCs w:val="24"/>
        </w:rPr>
        <w:t>(3) For walls acting as end support of intermediate floors and for intermediate walls supporting floors whose effective spa</w:t>
      </w:r>
      <w:r w:rsidR="00CF7911" w:rsidRPr="00EA48CC">
        <w:rPr>
          <w:szCs w:val="24"/>
        </w:rPr>
        <w:t>.</w:t>
      </w:r>
      <w:r w:rsidRPr="00EA48CC">
        <w:rPr>
          <w:szCs w:val="24"/>
        </w:rPr>
        <w:t xml:space="preserve">n lengths on both sides differs more than 3,00 m, the capacity reduction factor </w:t>
      </w:r>
      <w:r w:rsidRPr="00EA48CC">
        <w:rPr>
          <w:i/>
          <w:szCs w:val="24"/>
        </w:rPr>
        <w:t>Φ</w:t>
      </w:r>
      <w:r w:rsidR="00AD1B76" w:rsidRPr="00EA48CC">
        <w:rPr>
          <w:szCs w:val="24"/>
          <w:vertAlign w:val="subscript"/>
        </w:rPr>
        <w:t>s</w:t>
      </w:r>
      <w:r w:rsidRPr="00EA48CC">
        <w:rPr>
          <w:szCs w:val="24"/>
        </w:rPr>
        <w:t xml:space="preserve"> should be determined from the lesser of the outcome of </w:t>
      </w:r>
      <w:r w:rsidRPr="00EA48CC">
        <w:rPr>
          <w:rStyle w:val="citeeq"/>
          <w:szCs w:val="24"/>
          <w:shd w:val="clear" w:color="auto" w:fill="auto"/>
        </w:rPr>
        <w:t>Formulae (6.4a), (6.4b) and (6.4c)</w:t>
      </w:r>
      <w:r w:rsidRPr="00EA48CC">
        <w:rPr>
          <w:szCs w:val="24"/>
        </w:rPr>
        <w:t>.</w:t>
      </w:r>
    </w:p>
    <w:p w14:paraId="711FD028" w14:textId="77777777" w:rsidR="00EC1349" w:rsidRPr="00EA48CC" w:rsidRDefault="00EC1349">
      <w:pPr>
        <w:pStyle w:val="Formula"/>
        <w:autoSpaceDE w:val="0"/>
        <w:autoSpaceDN w:val="0"/>
        <w:adjustRightInd w:val="0"/>
        <w:rPr>
          <w:szCs w:val="24"/>
        </w:rPr>
      </w:pPr>
      <w:r w:rsidRPr="00EA48CC">
        <w:rPr>
          <w:szCs w:val="24"/>
        </w:rPr>
        <w:t xml:space="preserve"> </w:t>
      </w:r>
      <w:r w:rsidRPr="00EA48CC">
        <w:rPr>
          <w:position w:val="-34"/>
          <w:szCs w:val="24"/>
        </w:rPr>
        <w:object w:dxaOrig="3120" w:dyaOrig="800" w14:anchorId="752B02F2">
          <v:shape id="_x0000_i1033" type="#_x0000_t75" style="width:154.5pt;height:40.5pt" o:ole="" fillcolor="window">
            <v:imagedata r:id="rId24" o:title=""/>
            <o:lock v:ext="edit" aspectratio="f"/>
          </v:shape>
          <o:OLEObject Type="Embed" ProgID="Equation.DSMT4" ShapeID="_x0000_i1033" DrawAspect="Content" ObjectID="_1677076915" r:id="rId25"/>
        </w:object>
      </w:r>
      <w:r w:rsidRPr="00EA48CC">
        <w:rPr>
          <w:szCs w:val="24"/>
        </w:rPr>
        <w:tab/>
        <w:t>(6.4b)</w:t>
      </w:r>
    </w:p>
    <w:p w14:paraId="6C817136" w14:textId="77777777" w:rsidR="00EC1349" w:rsidRPr="00EA48CC" w:rsidRDefault="00EC1349" w:rsidP="00CF7911">
      <w:pPr>
        <w:pStyle w:val="BodyText"/>
        <w:autoSpaceDE w:val="0"/>
        <w:autoSpaceDN w:val="0"/>
        <w:adjustRightInd w:val="0"/>
        <w:spacing w:after="160"/>
        <w:rPr>
          <w:szCs w:val="24"/>
        </w:rPr>
      </w:pPr>
      <w:r w:rsidRPr="00EA48CC">
        <w:rPr>
          <w:rStyle w:val="citeeq"/>
          <w:szCs w:val="24"/>
          <w:shd w:val="clear" w:color="auto" w:fill="auto"/>
        </w:rPr>
        <w:t>Formula (6.4c)</w:t>
      </w:r>
      <w:r w:rsidRPr="00EA48CC">
        <w:rPr>
          <w:szCs w:val="24"/>
        </w:rPr>
        <w:t xml:space="preserve"> should only be applied when:</w:t>
      </w:r>
    </w:p>
    <w:p w14:paraId="3CE10700" w14:textId="77777777" w:rsidR="00EC1349" w:rsidRPr="00EA48CC" w:rsidRDefault="00EC1349" w:rsidP="00CF7911">
      <w:pPr>
        <w:pStyle w:val="BodyText"/>
        <w:autoSpaceDE w:val="0"/>
        <w:autoSpaceDN w:val="0"/>
        <w:adjustRightInd w:val="0"/>
        <w:spacing w:after="160"/>
        <w:rPr>
          <w:szCs w:val="24"/>
        </w:rPr>
      </w:pPr>
      <w:r w:rsidRPr="00EA48CC">
        <w:rPr>
          <w:i/>
          <w:szCs w:val="24"/>
        </w:rPr>
        <w:t>f</w:t>
      </w:r>
      <w:r w:rsidRPr="00EA48CC">
        <w:rPr>
          <w:szCs w:val="24"/>
          <w:vertAlign w:val="subscript"/>
        </w:rPr>
        <w:t>k</w:t>
      </w:r>
      <w:r w:rsidRPr="00EA48CC">
        <w:rPr>
          <w:szCs w:val="24"/>
        </w:rPr>
        <w:t xml:space="preserve"> &lt; 2 N/mm</w:t>
      </w:r>
      <w:r w:rsidRPr="00EA48CC">
        <w:rPr>
          <w:szCs w:val="24"/>
          <w:vertAlign w:val="superscript"/>
        </w:rPr>
        <w:t>2</w:t>
      </w:r>
      <w:r w:rsidRPr="00EA48CC">
        <w:rPr>
          <w:szCs w:val="24"/>
        </w:rPr>
        <w:t>and</w:t>
      </w:r>
    </w:p>
    <w:p w14:paraId="1FD65183" w14:textId="77777777" w:rsidR="00EC1349" w:rsidRPr="00EA48CC" w:rsidRDefault="00EC1349" w:rsidP="00CF7911">
      <w:pPr>
        <w:pStyle w:val="BodyText"/>
        <w:autoSpaceDE w:val="0"/>
        <w:autoSpaceDN w:val="0"/>
        <w:adjustRightInd w:val="0"/>
        <w:spacing w:after="160"/>
        <w:rPr>
          <w:szCs w:val="24"/>
        </w:rPr>
      </w:pPr>
      <w:r w:rsidRPr="00EA48CC">
        <w:rPr>
          <w:i/>
          <w:szCs w:val="24"/>
        </w:rPr>
        <w:t>h</w:t>
      </w:r>
      <w:r w:rsidRPr="00EA48CC">
        <w:rPr>
          <w:szCs w:val="24"/>
        </w:rPr>
        <w:t>/</w:t>
      </w:r>
      <w:r w:rsidRPr="00EA48CC">
        <w:rPr>
          <w:i/>
          <w:szCs w:val="24"/>
        </w:rPr>
        <w:t>t</w:t>
      </w:r>
      <w:r w:rsidRPr="00EA48CC">
        <w:rPr>
          <w:szCs w:val="24"/>
        </w:rPr>
        <w:t xml:space="preserve"> &lt; 2(</w:t>
      </w:r>
      <w:r w:rsidRPr="00EA48CC">
        <w:rPr>
          <w:i/>
          <w:szCs w:val="24"/>
        </w:rPr>
        <w:t>l</w:t>
      </w:r>
      <w:r w:rsidRPr="00EA48CC">
        <w:rPr>
          <w:szCs w:val="24"/>
          <w:vertAlign w:val="subscript"/>
        </w:rPr>
        <w:t>f,ef</w:t>
      </w:r>
      <w:r w:rsidRPr="00EA48CC">
        <w:rPr>
          <w:szCs w:val="24"/>
        </w:rPr>
        <w:t xml:space="preserve"> + 1) - </w:t>
      </w:r>
      <w:r w:rsidRPr="00EA48CC">
        <w:rPr>
          <w:i/>
          <w:szCs w:val="24"/>
        </w:rPr>
        <w:t>f</w:t>
      </w:r>
      <w:r w:rsidRPr="00EA48CC">
        <w:rPr>
          <w:szCs w:val="24"/>
          <w:vertAlign w:val="subscript"/>
        </w:rPr>
        <w:t>k</w:t>
      </w:r>
      <w:r w:rsidRPr="00EA48CC">
        <w:rPr>
          <w:szCs w:val="24"/>
        </w:rPr>
        <w:t xml:space="preserve"> (</w:t>
      </w:r>
      <w:r w:rsidRPr="00EA48CC">
        <w:rPr>
          <w:i/>
          <w:szCs w:val="24"/>
        </w:rPr>
        <w:t>f</w:t>
      </w:r>
      <w:r w:rsidRPr="00EA48CC">
        <w:rPr>
          <w:szCs w:val="24"/>
          <w:vertAlign w:val="subscript"/>
        </w:rPr>
        <w:t>k</w:t>
      </w:r>
      <w:r w:rsidRPr="00EA48CC">
        <w:rPr>
          <w:szCs w:val="24"/>
        </w:rPr>
        <w:t xml:space="preserve"> in N/mm</w:t>
      </w:r>
      <w:r w:rsidRPr="00EA48CC">
        <w:rPr>
          <w:szCs w:val="24"/>
          <w:vertAlign w:val="superscript"/>
        </w:rPr>
        <w:t>2</w:t>
      </w:r>
      <w:r w:rsidRPr="00EA48CC">
        <w:rPr>
          <w:szCs w:val="24"/>
        </w:rPr>
        <w:t xml:space="preserve"> and </w:t>
      </w:r>
      <w:r w:rsidRPr="00EA48CC">
        <w:rPr>
          <w:i/>
          <w:szCs w:val="24"/>
        </w:rPr>
        <w:t>l</w:t>
      </w:r>
      <w:r w:rsidRPr="00EA48CC">
        <w:rPr>
          <w:szCs w:val="24"/>
          <w:vertAlign w:val="subscript"/>
        </w:rPr>
        <w:t>f,ef</w:t>
      </w:r>
      <w:r w:rsidRPr="00EA48CC">
        <w:rPr>
          <w:szCs w:val="24"/>
        </w:rPr>
        <w:t xml:space="preserve"> in m).</w:t>
      </w:r>
    </w:p>
    <w:p w14:paraId="7C01BF24" w14:textId="5ACD2DC2" w:rsidR="00EC1349" w:rsidRPr="00EA48CC" w:rsidRDefault="00EC1349">
      <w:pPr>
        <w:pStyle w:val="Formula"/>
        <w:autoSpaceDE w:val="0"/>
        <w:autoSpaceDN w:val="0"/>
        <w:adjustRightInd w:val="0"/>
        <w:rPr>
          <w:szCs w:val="24"/>
        </w:rPr>
      </w:pPr>
      <w:r w:rsidRPr="00EA48CC">
        <w:rPr>
          <w:szCs w:val="24"/>
        </w:rPr>
        <w:t xml:space="preserve"> </w:t>
      </w:r>
      <w:r w:rsidR="00AD1B76" w:rsidRPr="00EA48CC">
        <w:rPr>
          <w:position w:val="-34"/>
          <w:szCs w:val="24"/>
        </w:rPr>
        <w:object w:dxaOrig="4920" w:dyaOrig="800" w14:anchorId="0E1CE2D9">
          <v:shape id="_x0000_i1034" type="#_x0000_t75" style="width:243pt;height:40.5pt" o:ole="" fillcolor="window">
            <v:imagedata r:id="rId26" o:title=""/>
            <o:lock v:ext="edit" aspectratio="f"/>
          </v:shape>
          <o:OLEObject Type="Embed" ProgID="Equation.DSMT4" ShapeID="_x0000_i1034" DrawAspect="Content" ObjectID="_1677076916" r:id="rId27"/>
        </w:object>
      </w:r>
      <w:r w:rsidRPr="00EA48CC">
        <w:rPr>
          <w:szCs w:val="24"/>
        </w:rPr>
        <w:t xml:space="preserve"> </w:t>
      </w:r>
      <w:r w:rsidRPr="00EA48CC">
        <w:rPr>
          <w:szCs w:val="24"/>
        </w:rPr>
        <w:tab/>
        <w:t>(6.4c)</w:t>
      </w:r>
    </w:p>
    <w:p w14:paraId="6A0EBCE4" w14:textId="77777777" w:rsidR="00EC1349" w:rsidRPr="00EA48CC" w:rsidRDefault="00EC1349" w:rsidP="00CF7911">
      <w:pPr>
        <w:pStyle w:val="BodyText"/>
        <w:autoSpaceDE w:val="0"/>
        <w:autoSpaceDN w:val="0"/>
        <w:adjustRightInd w:val="0"/>
        <w:spacing w:after="160"/>
        <w:rPr>
          <w:szCs w:val="24"/>
        </w:rPr>
      </w:pPr>
      <w:r w:rsidRPr="00EA48CC">
        <w:rPr>
          <w:szCs w:val="24"/>
        </w:rPr>
        <w:t xml:space="preserve">For intermediate walls, the ratio </w:t>
      </w:r>
      <w:r w:rsidRPr="00EA48CC">
        <w:rPr>
          <w:i/>
          <w:szCs w:val="24"/>
        </w:rPr>
        <w:t>t</w:t>
      </w:r>
      <w:r w:rsidRPr="00EA48CC">
        <w:rPr>
          <w:szCs w:val="24"/>
          <w:vertAlign w:val="subscript"/>
        </w:rPr>
        <w:t>b</w:t>
      </w:r>
      <w:r w:rsidRPr="00EA48CC">
        <w:rPr>
          <w:szCs w:val="24"/>
        </w:rPr>
        <w:t>/</w:t>
      </w:r>
      <w:r w:rsidRPr="00EA48CC">
        <w:rPr>
          <w:i/>
          <w:szCs w:val="24"/>
        </w:rPr>
        <w:t>t</w:t>
      </w:r>
      <w:r w:rsidRPr="00EA48CC">
        <w:rPr>
          <w:szCs w:val="24"/>
        </w:rPr>
        <w:t xml:space="preserve"> should be taken as equal to 1,0.</w:t>
      </w:r>
    </w:p>
    <w:p w14:paraId="5271578F" w14:textId="77777777" w:rsidR="00EC1349" w:rsidRPr="00EA48CC" w:rsidRDefault="00EC1349" w:rsidP="00CF7911">
      <w:pPr>
        <w:pStyle w:val="BodyText"/>
        <w:autoSpaceDE w:val="0"/>
        <w:autoSpaceDN w:val="0"/>
        <w:adjustRightInd w:val="0"/>
        <w:spacing w:after="160"/>
        <w:rPr>
          <w:szCs w:val="24"/>
        </w:rPr>
      </w:pPr>
      <w:r w:rsidRPr="00EA48CC">
        <w:rPr>
          <w:szCs w:val="24"/>
        </w:rPr>
        <w:t>where</w:t>
      </w:r>
    </w:p>
    <w:tbl>
      <w:tblPr>
        <w:tblW w:w="9341" w:type="dxa"/>
        <w:tblInd w:w="440" w:type="dxa"/>
        <w:tblCellMar>
          <w:left w:w="100" w:type="dxa"/>
        </w:tblCellMar>
        <w:tblLook w:val="0000" w:firstRow="0" w:lastRow="0" w:firstColumn="0" w:lastColumn="0" w:noHBand="0" w:noVBand="0"/>
      </w:tblPr>
      <w:tblGrid>
        <w:gridCol w:w="678"/>
        <w:gridCol w:w="8663"/>
      </w:tblGrid>
      <w:tr w:rsidR="00EC1349" w:rsidRPr="00EA48CC" w14:paraId="5AF95D40" w14:textId="77777777" w:rsidTr="008A5507">
        <w:trPr>
          <w:trHeight w:val="384"/>
        </w:trPr>
        <w:tc>
          <w:tcPr>
            <w:tcW w:w="678" w:type="dxa"/>
          </w:tcPr>
          <w:p w14:paraId="613E3013" w14:textId="1B7B5075" w:rsidR="00EC1349" w:rsidRPr="00EA48CC" w:rsidRDefault="00EC1349" w:rsidP="00EC1349">
            <w:pPr>
              <w:pStyle w:val="Tablebody"/>
              <w:autoSpaceDE w:val="0"/>
              <w:autoSpaceDN w:val="0"/>
              <w:adjustRightInd w:val="0"/>
              <w:spacing w:after="180"/>
            </w:pPr>
            <w:r w:rsidRPr="00EA48CC">
              <w:rPr>
                <w:i/>
                <w:szCs w:val="24"/>
              </w:rPr>
              <w:t>f</w:t>
            </w:r>
            <w:r w:rsidRPr="00EA48CC">
              <w:rPr>
                <w:szCs w:val="24"/>
                <w:vertAlign w:val="subscript"/>
              </w:rPr>
              <w:t>k</w:t>
            </w:r>
          </w:p>
        </w:tc>
        <w:tc>
          <w:tcPr>
            <w:tcW w:w="8663" w:type="dxa"/>
          </w:tcPr>
          <w:p w14:paraId="29C73999" w14:textId="621A40FA" w:rsidR="00EC1349" w:rsidRPr="00EA48CC" w:rsidRDefault="00EC1349" w:rsidP="00EC1349">
            <w:pPr>
              <w:pStyle w:val="Tablebody"/>
              <w:autoSpaceDE w:val="0"/>
              <w:autoSpaceDN w:val="0"/>
              <w:adjustRightInd w:val="0"/>
              <w:spacing w:after="180"/>
            </w:pPr>
            <w:r w:rsidRPr="00EA48CC">
              <w:rPr>
                <w:szCs w:val="24"/>
              </w:rPr>
              <w:t>is the characteristic compressive strength of the masonry;</w:t>
            </w:r>
          </w:p>
        </w:tc>
      </w:tr>
      <w:tr w:rsidR="00EC1349" w:rsidRPr="00EA48CC" w14:paraId="4742B55C" w14:textId="77777777" w:rsidTr="008A5507">
        <w:trPr>
          <w:trHeight w:val="384"/>
        </w:trPr>
        <w:tc>
          <w:tcPr>
            <w:tcW w:w="678" w:type="dxa"/>
          </w:tcPr>
          <w:p w14:paraId="2B7B42B5" w14:textId="476BAF3C" w:rsidR="00EC1349" w:rsidRPr="00EA48CC" w:rsidRDefault="00EC1349" w:rsidP="00EC1349">
            <w:pPr>
              <w:pStyle w:val="Tablebody"/>
              <w:autoSpaceDE w:val="0"/>
              <w:autoSpaceDN w:val="0"/>
              <w:adjustRightInd w:val="0"/>
              <w:spacing w:after="180"/>
              <w:rPr>
                <w:i/>
              </w:rPr>
            </w:pPr>
            <w:r w:rsidRPr="00EA48CC">
              <w:rPr>
                <w:i/>
                <w:szCs w:val="24"/>
              </w:rPr>
              <w:t>h</w:t>
            </w:r>
            <w:r w:rsidRPr="00EA48CC">
              <w:rPr>
                <w:position w:val="-4"/>
                <w:szCs w:val="24"/>
              </w:rPr>
              <w:t>ef</w:t>
            </w:r>
          </w:p>
        </w:tc>
        <w:tc>
          <w:tcPr>
            <w:tcW w:w="8663" w:type="dxa"/>
          </w:tcPr>
          <w:p w14:paraId="32BAE728" w14:textId="4950410B" w:rsidR="00EC1349" w:rsidRPr="00EA48CC" w:rsidRDefault="00EC1349" w:rsidP="00EC1349">
            <w:pPr>
              <w:pStyle w:val="Tablebody"/>
              <w:autoSpaceDE w:val="0"/>
              <w:autoSpaceDN w:val="0"/>
              <w:adjustRightInd w:val="0"/>
              <w:spacing w:after="180"/>
            </w:pPr>
            <w:r w:rsidRPr="00EA48CC">
              <w:rPr>
                <w:szCs w:val="24"/>
              </w:rPr>
              <w:t xml:space="preserve">is the effective height of the wall (see </w:t>
            </w:r>
            <w:r w:rsidRPr="00EA48CC">
              <w:rPr>
                <w:rStyle w:val="citesec"/>
                <w:szCs w:val="24"/>
                <w:shd w:val="clear" w:color="auto" w:fill="auto"/>
              </w:rPr>
              <w:t>6.3.2</w:t>
            </w:r>
            <w:r w:rsidRPr="00EA48CC">
              <w:rPr>
                <w:szCs w:val="24"/>
              </w:rPr>
              <w:t>);</w:t>
            </w:r>
          </w:p>
        </w:tc>
      </w:tr>
      <w:tr w:rsidR="00EC1349" w:rsidRPr="00EA48CC" w14:paraId="75ABAE89" w14:textId="77777777" w:rsidTr="008A5507">
        <w:trPr>
          <w:trHeight w:val="373"/>
        </w:trPr>
        <w:tc>
          <w:tcPr>
            <w:tcW w:w="678" w:type="dxa"/>
          </w:tcPr>
          <w:p w14:paraId="65345D5E" w14:textId="6226D4D9" w:rsidR="00EC1349" w:rsidRPr="00EA48CC" w:rsidRDefault="00EC1349" w:rsidP="00EC1349">
            <w:pPr>
              <w:pStyle w:val="Tablebody"/>
              <w:autoSpaceDE w:val="0"/>
              <w:autoSpaceDN w:val="0"/>
              <w:adjustRightInd w:val="0"/>
              <w:spacing w:after="180"/>
              <w:rPr>
                <w:i/>
              </w:rPr>
            </w:pPr>
            <w:r w:rsidRPr="00EA48CC">
              <w:rPr>
                <w:i/>
                <w:szCs w:val="24"/>
              </w:rPr>
              <w:t>t</w:t>
            </w:r>
          </w:p>
        </w:tc>
        <w:tc>
          <w:tcPr>
            <w:tcW w:w="8663" w:type="dxa"/>
          </w:tcPr>
          <w:p w14:paraId="24EEBBE9" w14:textId="5C22E3B9" w:rsidR="00EC1349" w:rsidRPr="00EA48CC" w:rsidRDefault="00EC1349" w:rsidP="00EC1349">
            <w:pPr>
              <w:pStyle w:val="Tablebody"/>
              <w:autoSpaceDE w:val="0"/>
              <w:autoSpaceDN w:val="0"/>
              <w:adjustRightInd w:val="0"/>
              <w:spacing w:after="180"/>
            </w:pPr>
            <w:r w:rsidRPr="00EA48CC">
              <w:rPr>
                <w:szCs w:val="24"/>
              </w:rPr>
              <w:t>is the thickness of the wall;</w:t>
            </w:r>
          </w:p>
        </w:tc>
      </w:tr>
      <w:tr w:rsidR="00EC1349" w:rsidRPr="00EA48CC" w14:paraId="2C47EFA4" w14:textId="77777777" w:rsidTr="008A5507">
        <w:trPr>
          <w:trHeight w:val="373"/>
        </w:trPr>
        <w:tc>
          <w:tcPr>
            <w:tcW w:w="678" w:type="dxa"/>
          </w:tcPr>
          <w:p w14:paraId="5653B641" w14:textId="1AB17FCD" w:rsidR="00EC1349" w:rsidRPr="00EA48CC" w:rsidRDefault="00EC1349" w:rsidP="00EC1349">
            <w:pPr>
              <w:pStyle w:val="Tablebody"/>
              <w:autoSpaceDE w:val="0"/>
              <w:autoSpaceDN w:val="0"/>
              <w:adjustRightInd w:val="0"/>
              <w:spacing w:after="180"/>
              <w:rPr>
                <w:i/>
              </w:rPr>
            </w:pPr>
            <w:r w:rsidRPr="00EA48CC">
              <w:rPr>
                <w:i/>
                <w:szCs w:val="24"/>
              </w:rPr>
              <w:t>t</w:t>
            </w:r>
            <w:r w:rsidRPr="00EA48CC">
              <w:rPr>
                <w:szCs w:val="24"/>
                <w:vertAlign w:val="subscript"/>
              </w:rPr>
              <w:t>b</w:t>
            </w:r>
          </w:p>
        </w:tc>
        <w:tc>
          <w:tcPr>
            <w:tcW w:w="8663" w:type="dxa"/>
          </w:tcPr>
          <w:p w14:paraId="6483B873" w14:textId="5D76C7B6" w:rsidR="00EC1349" w:rsidRPr="00EA48CC" w:rsidRDefault="00EC1349" w:rsidP="00EC1349">
            <w:pPr>
              <w:pStyle w:val="Tablebody"/>
              <w:autoSpaceDE w:val="0"/>
              <w:autoSpaceDN w:val="0"/>
              <w:adjustRightInd w:val="0"/>
              <w:spacing w:after="180"/>
            </w:pPr>
            <w:r w:rsidRPr="00EA48CC">
              <w:rPr>
                <w:szCs w:val="24"/>
              </w:rPr>
              <w:t>is the bearing length of the floor on the wall;</w:t>
            </w:r>
          </w:p>
        </w:tc>
      </w:tr>
      <w:tr w:rsidR="00EC1349" w:rsidRPr="00EA48CC" w14:paraId="7F7EC528" w14:textId="77777777" w:rsidTr="008A5507">
        <w:trPr>
          <w:trHeight w:val="373"/>
        </w:trPr>
        <w:tc>
          <w:tcPr>
            <w:tcW w:w="678" w:type="dxa"/>
          </w:tcPr>
          <w:p w14:paraId="5EC13494" w14:textId="6396B0BA" w:rsidR="00EC1349" w:rsidRPr="00EA48CC" w:rsidRDefault="00EC1349" w:rsidP="00EC1349">
            <w:pPr>
              <w:pStyle w:val="Tablebody"/>
              <w:autoSpaceDE w:val="0"/>
              <w:autoSpaceDN w:val="0"/>
              <w:adjustRightInd w:val="0"/>
              <w:spacing w:after="180"/>
              <w:rPr>
                <w:i/>
              </w:rPr>
            </w:pPr>
            <w:r w:rsidRPr="00EA48CC">
              <w:rPr>
                <w:i/>
                <w:szCs w:val="24"/>
              </w:rPr>
              <w:t>l</w:t>
            </w:r>
            <w:r w:rsidRPr="00EA48CC">
              <w:rPr>
                <w:szCs w:val="24"/>
                <w:vertAlign w:val="subscript"/>
              </w:rPr>
              <w:t>f,ef</w:t>
            </w:r>
          </w:p>
        </w:tc>
        <w:tc>
          <w:tcPr>
            <w:tcW w:w="8663" w:type="dxa"/>
          </w:tcPr>
          <w:p w14:paraId="350AEEFA" w14:textId="4FE2F990" w:rsidR="00EC1349" w:rsidRPr="00EA48CC" w:rsidRDefault="00EC1349" w:rsidP="00EC1349">
            <w:pPr>
              <w:pStyle w:val="Tablebody"/>
              <w:autoSpaceDE w:val="0"/>
              <w:autoSpaceDN w:val="0"/>
              <w:adjustRightInd w:val="0"/>
              <w:spacing w:after="180"/>
            </w:pPr>
            <w:r w:rsidRPr="00EA48CC">
              <w:rPr>
                <w:szCs w:val="24"/>
              </w:rPr>
              <w:t xml:space="preserve">is the difference of the effective span of the floors (in metres) on both sides of the considered wall (see </w:t>
            </w:r>
            <w:r w:rsidRPr="00EA48CC">
              <w:rPr>
                <w:rStyle w:val="citetbl"/>
                <w:szCs w:val="24"/>
                <w:shd w:val="clear" w:color="auto" w:fill="auto"/>
              </w:rPr>
              <w:t>Figure 6.6</w:t>
            </w:r>
            <w:r w:rsidRPr="00EA48CC">
              <w:rPr>
                <w:szCs w:val="24"/>
              </w:rPr>
              <w:t xml:space="preserve">) that should be calculated using </w:t>
            </w:r>
            <w:r w:rsidRPr="00EA48CC">
              <w:rPr>
                <w:rStyle w:val="citeeq"/>
                <w:szCs w:val="24"/>
                <w:shd w:val="clear" w:color="auto" w:fill="auto"/>
              </w:rPr>
              <w:t>Formula (6.5)</w:t>
            </w:r>
            <w:r w:rsidRPr="00EA48CC">
              <w:rPr>
                <w:szCs w:val="24"/>
              </w:rPr>
              <w:t>.</w:t>
            </w:r>
          </w:p>
        </w:tc>
      </w:tr>
    </w:tbl>
    <w:p w14:paraId="7A0D2331" w14:textId="59EED637" w:rsidR="00EC1349" w:rsidRPr="00EA48CC" w:rsidRDefault="00EC1349" w:rsidP="00CF7911">
      <w:pPr>
        <w:pStyle w:val="Formula"/>
        <w:keepNext/>
        <w:keepLines/>
        <w:autoSpaceDE w:val="0"/>
        <w:autoSpaceDN w:val="0"/>
        <w:adjustRightInd w:val="0"/>
        <w:spacing w:before="120"/>
        <w:rPr>
          <w:szCs w:val="24"/>
        </w:rPr>
      </w:pPr>
      <w:r w:rsidRPr="00EA48CC">
        <w:rPr>
          <w:i/>
          <w:szCs w:val="24"/>
        </w:rPr>
        <w:t>l</w:t>
      </w:r>
      <w:r w:rsidRPr="00EA48CC">
        <w:rPr>
          <w:szCs w:val="24"/>
          <w:vertAlign w:val="subscript"/>
        </w:rPr>
        <w:t>f,ef</w:t>
      </w:r>
      <w:r w:rsidRPr="00EA48CC">
        <w:rPr>
          <w:szCs w:val="24"/>
        </w:rPr>
        <w:t xml:space="preserve"> </w:t>
      </w:r>
      <w:r w:rsidRPr="00EA48CC">
        <w:rPr>
          <w:i/>
          <w:szCs w:val="24"/>
        </w:rPr>
        <w:t>= l</w:t>
      </w:r>
      <w:r w:rsidRPr="00EA48CC">
        <w:rPr>
          <w:szCs w:val="24"/>
          <w:vertAlign w:val="subscript"/>
        </w:rPr>
        <w:t>f,ef,1</w:t>
      </w:r>
      <w:r w:rsidRPr="00EA48CC">
        <w:rPr>
          <w:szCs w:val="24"/>
        </w:rPr>
        <w:t xml:space="preserve"> </w:t>
      </w:r>
      <w:r w:rsidRPr="00EA48CC">
        <w:rPr>
          <w:i/>
          <w:szCs w:val="24"/>
        </w:rPr>
        <w:t>– l</w:t>
      </w:r>
      <w:r w:rsidRPr="00EA48CC">
        <w:rPr>
          <w:szCs w:val="24"/>
          <w:vertAlign w:val="subscript"/>
        </w:rPr>
        <w:t>f,ef,2</w:t>
      </w:r>
      <w:r w:rsidRPr="00EA48CC">
        <w:rPr>
          <w:szCs w:val="24"/>
        </w:rPr>
        <w:t xml:space="preserve"> ≥ 3,00 m</w:t>
      </w:r>
      <w:r w:rsidRPr="00EA48CC">
        <w:rPr>
          <w:szCs w:val="24"/>
        </w:rPr>
        <w:tab/>
        <w:t>(6.5)</w:t>
      </w:r>
    </w:p>
    <w:tbl>
      <w:tblPr>
        <w:tblW w:w="9387" w:type="dxa"/>
        <w:tblInd w:w="440" w:type="dxa"/>
        <w:tblCellMar>
          <w:left w:w="100" w:type="dxa"/>
        </w:tblCellMar>
        <w:tblLook w:val="0000" w:firstRow="0" w:lastRow="0" w:firstColumn="0" w:lastColumn="0" w:noHBand="0" w:noVBand="0"/>
      </w:tblPr>
      <w:tblGrid>
        <w:gridCol w:w="1280"/>
        <w:gridCol w:w="8107"/>
      </w:tblGrid>
      <w:tr w:rsidR="00EC1349" w:rsidRPr="00EA48CC" w14:paraId="0B62A84B" w14:textId="77777777" w:rsidTr="007D6FB5">
        <w:trPr>
          <w:trHeight w:val="384"/>
        </w:trPr>
        <w:tc>
          <w:tcPr>
            <w:tcW w:w="1280" w:type="dxa"/>
          </w:tcPr>
          <w:p w14:paraId="19C27575" w14:textId="432ECE54" w:rsidR="00EC1349" w:rsidRPr="00EA48CC" w:rsidRDefault="00EC1349" w:rsidP="00CF7911">
            <w:pPr>
              <w:pStyle w:val="Tablebody"/>
              <w:keepNext/>
              <w:keepLines/>
              <w:autoSpaceDE w:val="0"/>
              <w:autoSpaceDN w:val="0"/>
              <w:adjustRightInd w:val="0"/>
              <w:spacing w:after="180"/>
            </w:pPr>
            <w:r w:rsidRPr="00EA48CC">
              <w:rPr>
                <w:i/>
                <w:szCs w:val="24"/>
              </w:rPr>
              <w:t>l</w:t>
            </w:r>
            <w:r w:rsidRPr="00EA48CC">
              <w:rPr>
                <w:szCs w:val="24"/>
                <w:vertAlign w:val="subscript"/>
              </w:rPr>
              <w:t>f,ef,i</w:t>
            </w:r>
            <w:r w:rsidRPr="00EA48CC">
              <w:rPr>
                <w:szCs w:val="24"/>
              </w:rPr>
              <w:t xml:space="preserve"> = 0,9 </w:t>
            </w:r>
            <w:r w:rsidRPr="00EA48CC">
              <w:rPr>
                <w:i/>
                <w:szCs w:val="24"/>
              </w:rPr>
              <w:t>l</w:t>
            </w:r>
            <w:r w:rsidRPr="00EA48CC">
              <w:rPr>
                <w:szCs w:val="24"/>
                <w:vertAlign w:val="subscript"/>
              </w:rPr>
              <w:t>f,i</w:t>
            </w:r>
          </w:p>
        </w:tc>
        <w:tc>
          <w:tcPr>
            <w:tcW w:w="8107" w:type="dxa"/>
          </w:tcPr>
          <w:p w14:paraId="5420DA47" w14:textId="40B1EDC6" w:rsidR="00EC1349" w:rsidRPr="00EA48CC" w:rsidRDefault="00EC1349" w:rsidP="00AD1B76">
            <w:pPr>
              <w:pStyle w:val="Tablebody"/>
              <w:keepNext/>
              <w:keepLines/>
              <w:autoSpaceDE w:val="0"/>
              <w:autoSpaceDN w:val="0"/>
              <w:adjustRightInd w:val="0"/>
              <w:spacing w:after="180"/>
            </w:pPr>
            <w:r w:rsidRPr="00EA48CC">
              <w:rPr>
                <w:szCs w:val="24"/>
              </w:rPr>
              <w:t xml:space="preserve">for simply supported floors (see </w:t>
            </w:r>
            <w:r w:rsidRPr="00EA48CC">
              <w:rPr>
                <w:rStyle w:val="citetbl"/>
                <w:szCs w:val="24"/>
                <w:shd w:val="clear" w:color="auto" w:fill="auto"/>
              </w:rPr>
              <w:t>Figure 6.6</w:t>
            </w:r>
            <w:r w:rsidR="007D6FB5" w:rsidRPr="00EA48CC">
              <w:rPr>
                <w:rStyle w:val="citetbl"/>
                <w:szCs w:val="24"/>
                <w:shd w:val="clear" w:color="auto" w:fill="auto"/>
              </w:rPr>
              <w:t xml:space="preserve"> </w:t>
            </w:r>
            <w:r w:rsidRPr="00EA48CC">
              <w:rPr>
                <w:rStyle w:val="citetbl"/>
                <w:szCs w:val="24"/>
                <w:shd w:val="clear" w:color="auto" w:fill="auto"/>
              </w:rPr>
              <w:t>b</w:t>
            </w:r>
            <w:r w:rsidR="007D6FB5" w:rsidRPr="00EA48CC">
              <w:rPr>
                <w:szCs w:val="24"/>
              </w:rPr>
              <w:t>)</w:t>
            </w:r>
            <w:r w:rsidRPr="00EA48CC">
              <w:rPr>
                <w:szCs w:val="24"/>
              </w:rPr>
              <w:t>;</w:t>
            </w:r>
          </w:p>
        </w:tc>
      </w:tr>
      <w:tr w:rsidR="00EC1349" w:rsidRPr="00EA48CC" w14:paraId="3FA085E5" w14:textId="77777777" w:rsidTr="007D6FB5">
        <w:trPr>
          <w:trHeight w:val="373"/>
        </w:trPr>
        <w:tc>
          <w:tcPr>
            <w:tcW w:w="1280" w:type="dxa"/>
          </w:tcPr>
          <w:p w14:paraId="62DEF832" w14:textId="7221DF16" w:rsidR="00EC1349" w:rsidRPr="00EA48CC" w:rsidRDefault="00EC1349" w:rsidP="00CF7911">
            <w:pPr>
              <w:pStyle w:val="Tablebody"/>
              <w:keepNext/>
              <w:keepLines/>
              <w:autoSpaceDE w:val="0"/>
              <w:autoSpaceDN w:val="0"/>
              <w:adjustRightInd w:val="0"/>
              <w:spacing w:after="180"/>
              <w:rPr>
                <w:i/>
              </w:rPr>
            </w:pPr>
            <w:r w:rsidRPr="00EA48CC">
              <w:rPr>
                <w:i/>
                <w:szCs w:val="24"/>
              </w:rPr>
              <w:t>l</w:t>
            </w:r>
            <w:r w:rsidRPr="00EA48CC">
              <w:rPr>
                <w:szCs w:val="24"/>
                <w:vertAlign w:val="subscript"/>
              </w:rPr>
              <w:t>f,ef,i</w:t>
            </w:r>
            <w:r w:rsidRPr="00EA48CC">
              <w:rPr>
                <w:szCs w:val="24"/>
              </w:rPr>
              <w:t xml:space="preserve"> = 0,7 </w:t>
            </w:r>
            <w:r w:rsidRPr="00EA48CC">
              <w:rPr>
                <w:i/>
                <w:szCs w:val="24"/>
              </w:rPr>
              <w:t>l</w:t>
            </w:r>
            <w:r w:rsidRPr="00EA48CC">
              <w:rPr>
                <w:szCs w:val="24"/>
                <w:vertAlign w:val="subscript"/>
              </w:rPr>
              <w:t>f,i</w:t>
            </w:r>
          </w:p>
        </w:tc>
        <w:tc>
          <w:tcPr>
            <w:tcW w:w="8107" w:type="dxa"/>
          </w:tcPr>
          <w:p w14:paraId="1EE483C9" w14:textId="04FBA07F" w:rsidR="00EC1349" w:rsidRPr="00EA48CC" w:rsidRDefault="00EC1349" w:rsidP="00AD1B76">
            <w:pPr>
              <w:pStyle w:val="Tablebody"/>
              <w:keepNext/>
              <w:keepLines/>
              <w:autoSpaceDE w:val="0"/>
              <w:autoSpaceDN w:val="0"/>
              <w:adjustRightInd w:val="0"/>
              <w:spacing w:after="180"/>
            </w:pPr>
            <w:r w:rsidRPr="00EA48CC">
              <w:rPr>
                <w:szCs w:val="24"/>
              </w:rPr>
              <w:t xml:space="preserve">for continuous floor structures when the span of the floor beyond the adjacent floors is at least one-third of the span of the adjacent floor and that it is spanning in the same direction (see </w:t>
            </w:r>
            <w:r w:rsidRPr="00EA48CC">
              <w:rPr>
                <w:rStyle w:val="citetbl"/>
                <w:szCs w:val="24"/>
                <w:shd w:val="clear" w:color="auto" w:fill="auto"/>
              </w:rPr>
              <w:t>Figure 6.6</w:t>
            </w:r>
            <w:r w:rsidR="007D6FB5" w:rsidRPr="00EA48CC">
              <w:rPr>
                <w:rStyle w:val="citetbl"/>
                <w:szCs w:val="24"/>
                <w:shd w:val="clear" w:color="auto" w:fill="auto"/>
              </w:rPr>
              <w:t xml:space="preserve"> </w:t>
            </w:r>
            <w:r w:rsidRPr="00EA48CC">
              <w:rPr>
                <w:rStyle w:val="citetbl"/>
                <w:szCs w:val="24"/>
                <w:shd w:val="clear" w:color="auto" w:fill="auto"/>
              </w:rPr>
              <w:t>a</w:t>
            </w:r>
            <w:r w:rsidR="007D6FB5" w:rsidRPr="00EA48CC">
              <w:rPr>
                <w:szCs w:val="24"/>
              </w:rPr>
              <w:t>)</w:t>
            </w:r>
            <w:r w:rsidRPr="00EA48CC">
              <w:rPr>
                <w:szCs w:val="24"/>
              </w:rPr>
              <w:t>;</w:t>
            </w:r>
          </w:p>
        </w:tc>
      </w:tr>
      <w:tr w:rsidR="00EC1349" w:rsidRPr="00EA48CC" w14:paraId="30623FEE" w14:textId="77777777" w:rsidTr="007D6FB5">
        <w:trPr>
          <w:trHeight w:val="373"/>
        </w:trPr>
        <w:tc>
          <w:tcPr>
            <w:tcW w:w="1280" w:type="dxa"/>
          </w:tcPr>
          <w:p w14:paraId="0C3D6DCC" w14:textId="75D6A5BD" w:rsidR="00EC1349" w:rsidRPr="00EA48CC" w:rsidRDefault="00EC1349" w:rsidP="00CF7911">
            <w:pPr>
              <w:pStyle w:val="Tablebody"/>
              <w:keepNext/>
              <w:keepLines/>
              <w:autoSpaceDE w:val="0"/>
              <w:autoSpaceDN w:val="0"/>
              <w:adjustRightInd w:val="0"/>
              <w:spacing w:after="180"/>
              <w:rPr>
                <w:i/>
              </w:rPr>
            </w:pPr>
            <w:r w:rsidRPr="00EA48CC">
              <w:rPr>
                <w:i/>
                <w:szCs w:val="24"/>
              </w:rPr>
              <w:t>l</w:t>
            </w:r>
            <w:r w:rsidRPr="00EA48CC">
              <w:rPr>
                <w:szCs w:val="24"/>
                <w:vertAlign w:val="subscript"/>
              </w:rPr>
              <w:t>f,ef,i</w:t>
            </w:r>
            <w:r w:rsidRPr="00EA48CC">
              <w:rPr>
                <w:szCs w:val="24"/>
              </w:rPr>
              <w:t xml:space="preserve"> </w:t>
            </w:r>
            <w:r w:rsidRPr="00EA48CC">
              <w:rPr>
                <w:i/>
                <w:szCs w:val="24"/>
              </w:rPr>
              <w:t>=</w:t>
            </w:r>
            <w:r w:rsidRPr="00EA48CC">
              <w:rPr>
                <w:szCs w:val="24"/>
              </w:rPr>
              <w:t xml:space="preserve"> 0,7 </w:t>
            </w:r>
            <w:r w:rsidRPr="00EA48CC">
              <w:rPr>
                <w:i/>
                <w:szCs w:val="24"/>
              </w:rPr>
              <w:t>l</w:t>
            </w:r>
            <w:r w:rsidRPr="00EA48CC">
              <w:rPr>
                <w:szCs w:val="24"/>
                <w:vertAlign w:val="subscript"/>
              </w:rPr>
              <w:t>f,i</w:t>
            </w:r>
          </w:p>
        </w:tc>
        <w:tc>
          <w:tcPr>
            <w:tcW w:w="8107" w:type="dxa"/>
          </w:tcPr>
          <w:p w14:paraId="2BA9E927" w14:textId="4448DA44" w:rsidR="00EC1349" w:rsidRPr="00EA48CC" w:rsidRDefault="00EC1349" w:rsidP="00AD1B76">
            <w:pPr>
              <w:pStyle w:val="Tablebody"/>
              <w:keepNext/>
              <w:keepLines/>
              <w:autoSpaceDE w:val="0"/>
              <w:autoSpaceDN w:val="0"/>
              <w:adjustRightInd w:val="0"/>
              <w:spacing w:after="180"/>
            </w:pPr>
            <w:r w:rsidRPr="00EA48CC">
              <w:rPr>
                <w:szCs w:val="24"/>
              </w:rPr>
              <w:t xml:space="preserve">for simply supported two-way spanning floors where the span parallel to the wall </w:t>
            </w:r>
            <w:r w:rsidRPr="00EA48CC">
              <w:rPr>
                <w:i/>
                <w:szCs w:val="24"/>
              </w:rPr>
              <w:t>l</w:t>
            </w:r>
            <w:r w:rsidRPr="00EA48CC">
              <w:rPr>
                <w:szCs w:val="24"/>
                <w:vertAlign w:val="subscript"/>
              </w:rPr>
              <w:t>f,</w:t>
            </w:r>
            <w:r w:rsidRPr="00EA48CC">
              <w:rPr>
                <w:i/>
                <w:szCs w:val="24"/>
                <w:vertAlign w:val="subscript"/>
              </w:rPr>
              <w:t>i</w:t>
            </w:r>
            <w:r w:rsidRPr="00EA48CC">
              <w:rPr>
                <w:szCs w:val="24"/>
                <w:vertAlign w:val="subscript"/>
              </w:rPr>
              <w:t>y</w:t>
            </w:r>
            <w:r w:rsidRPr="00EA48CC">
              <w:rPr>
                <w:szCs w:val="24"/>
              </w:rPr>
              <w:t xml:space="preserve"> is not greater than two times the span perpendicular to the wall </w:t>
            </w:r>
            <w:r w:rsidRPr="00EA48CC">
              <w:rPr>
                <w:i/>
                <w:szCs w:val="24"/>
              </w:rPr>
              <w:t>l</w:t>
            </w:r>
            <w:r w:rsidRPr="00EA48CC">
              <w:rPr>
                <w:szCs w:val="24"/>
                <w:vertAlign w:val="subscript"/>
              </w:rPr>
              <w:t>f,</w:t>
            </w:r>
            <w:r w:rsidRPr="00EA48CC">
              <w:rPr>
                <w:i/>
                <w:szCs w:val="24"/>
                <w:vertAlign w:val="subscript"/>
              </w:rPr>
              <w:t>i</w:t>
            </w:r>
            <w:r w:rsidRPr="00EA48CC">
              <w:rPr>
                <w:szCs w:val="24"/>
                <w:vertAlign w:val="subscript"/>
              </w:rPr>
              <w:t>x</w:t>
            </w:r>
            <w:r w:rsidRPr="00EA48CC">
              <w:rPr>
                <w:szCs w:val="24"/>
              </w:rPr>
              <w:t xml:space="preserve"> (see </w:t>
            </w:r>
            <w:r w:rsidR="007D6FB5" w:rsidRPr="00EA48CC">
              <w:rPr>
                <w:rStyle w:val="citetbl"/>
                <w:szCs w:val="24"/>
                <w:shd w:val="clear" w:color="auto" w:fill="auto"/>
              </w:rPr>
              <w:t>Figure </w:t>
            </w:r>
            <w:r w:rsidRPr="00EA48CC">
              <w:rPr>
                <w:rStyle w:val="citetbl"/>
                <w:szCs w:val="24"/>
                <w:shd w:val="clear" w:color="auto" w:fill="auto"/>
              </w:rPr>
              <w:t>6.6</w:t>
            </w:r>
            <w:r w:rsidR="007D6FB5" w:rsidRPr="00EA48CC">
              <w:rPr>
                <w:rStyle w:val="citetbl"/>
                <w:szCs w:val="24"/>
                <w:shd w:val="clear" w:color="auto" w:fill="auto"/>
              </w:rPr>
              <w:t xml:space="preserve"> </w:t>
            </w:r>
            <w:r w:rsidRPr="00EA48CC">
              <w:rPr>
                <w:rStyle w:val="citetbl"/>
                <w:szCs w:val="24"/>
                <w:shd w:val="clear" w:color="auto" w:fill="auto"/>
              </w:rPr>
              <w:t>d</w:t>
            </w:r>
            <w:r w:rsidR="007D6FB5" w:rsidRPr="00EA48CC">
              <w:rPr>
                <w:szCs w:val="24"/>
              </w:rPr>
              <w:t>)</w:t>
            </w:r>
            <w:r w:rsidRPr="00EA48CC">
              <w:rPr>
                <w:szCs w:val="24"/>
              </w:rPr>
              <w:t>;</w:t>
            </w:r>
          </w:p>
        </w:tc>
      </w:tr>
      <w:tr w:rsidR="00EC1349" w:rsidRPr="00EA48CC" w14:paraId="72E8002F" w14:textId="77777777" w:rsidTr="007D6FB5">
        <w:trPr>
          <w:trHeight w:val="373"/>
        </w:trPr>
        <w:tc>
          <w:tcPr>
            <w:tcW w:w="1280" w:type="dxa"/>
          </w:tcPr>
          <w:p w14:paraId="443B613B" w14:textId="0761E762" w:rsidR="00EC1349" w:rsidRPr="00EA48CC" w:rsidRDefault="00EC1349" w:rsidP="00EC1349">
            <w:pPr>
              <w:pStyle w:val="Tablebody"/>
              <w:autoSpaceDE w:val="0"/>
              <w:autoSpaceDN w:val="0"/>
              <w:adjustRightInd w:val="0"/>
              <w:spacing w:after="180"/>
              <w:rPr>
                <w:iCs/>
              </w:rPr>
            </w:pPr>
            <w:r w:rsidRPr="00EA48CC">
              <w:rPr>
                <w:i/>
                <w:szCs w:val="24"/>
              </w:rPr>
              <w:t>l</w:t>
            </w:r>
            <w:r w:rsidRPr="00EA48CC">
              <w:rPr>
                <w:szCs w:val="24"/>
                <w:vertAlign w:val="subscript"/>
              </w:rPr>
              <w:t>f,ef,i</w:t>
            </w:r>
            <w:r w:rsidRPr="00EA48CC">
              <w:rPr>
                <w:szCs w:val="24"/>
              </w:rPr>
              <w:t xml:space="preserve"> = 0,5 </w:t>
            </w:r>
            <w:r w:rsidRPr="00EA48CC">
              <w:rPr>
                <w:i/>
                <w:szCs w:val="24"/>
              </w:rPr>
              <w:t>l</w:t>
            </w:r>
            <w:r w:rsidRPr="00EA48CC">
              <w:rPr>
                <w:szCs w:val="24"/>
                <w:vertAlign w:val="subscript"/>
              </w:rPr>
              <w:t>f,i</w:t>
            </w:r>
          </w:p>
        </w:tc>
        <w:tc>
          <w:tcPr>
            <w:tcW w:w="8107" w:type="dxa"/>
          </w:tcPr>
          <w:p w14:paraId="350DF11F" w14:textId="39EA2A09" w:rsidR="00EC1349" w:rsidRPr="00EA48CC" w:rsidRDefault="00EC1349" w:rsidP="00AD1B76">
            <w:pPr>
              <w:pStyle w:val="Tablebody"/>
              <w:autoSpaceDE w:val="0"/>
              <w:autoSpaceDN w:val="0"/>
              <w:adjustRightInd w:val="0"/>
              <w:spacing w:after="180"/>
            </w:pPr>
            <w:r w:rsidRPr="00EA48CC">
              <w:rPr>
                <w:szCs w:val="24"/>
              </w:rPr>
              <w:t xml:space="preserve">for continuous two-way spanning floors where the span parallel to the wall </w:t>
            </w:r>
            <w:r w:rsidRPr="00EA48CC">
              <w:rPr>
                <w:i/>
                <w:szCs w:val="24"/>
              </w:rPr>
              <w:t>l</w:t>
            </w:r>
            <w:r w:rsidRPr="00EA48CC">
              <w:rPr>
                <w:szCs w:val="24"/>
                <w:vertAlign w:val="subscript"/>
              </w:rPr>
              <w:t>f,</w:t>
            </w:r>
            <w:r w:rsidRPr="00EA48CC">
              <w:rPr>
                <w:i/>
                <w:szCs w:val="24"/>
                <w:vertAlign w:val="subscript"/>
              </w:rPr>
              <w:t>i</w:t>
            </w:r>
            <w:r w:rsidRPr="00EA48CC">
              <w:rPr>
                <w:szCs w:val="24"/>
                <w:vertAlign w:val="subscript"/>
              </w:rPr>
              <w:t>y</w:t>
            </w:r>
            <w:r w:rsidRPr="00EA48CC">
              <w:rPr>
                <w:szCs w:val="24"/>
              </w:rPr>
              <w:t xml:space="preserve"> is not greater than two times the span perpendicular to the wall </w:t>
            </w:r>
            <w:r w:rsidRPr="00EA48CC">
              <w:rPr>
                <w:i/>
                <w:szCs w:val="24"/>
              </w:rPr>
              <w:t>l</w:t>
            </w:r>
            <w:r w:rsidRPr="00EA48CC">
              <w:rPr>
                <w:szCs w:val="24"/>
                <w:vertAlign w:val="subscript"/>
              </w:rPr>
              <w:t>f,</w:t>
            </w:r>
            <w:r w:rsidRPr="00EA48CC">
              <w:rPr>
                <w:i/>
                <w:szCs w:val="24"/>
                <w:vertAlign w:val="subscript"/>
              </w:rPr>
              <w:t>i</w:t>
            </w:r>
            <w:r w:rsidRPr="00EA48CC">
              <w:rPr>
                <w:szCs w:val="24"/>
                <w:vertAlign w:val="subscript"/>
              </w:rPr>
              <w:t>x</w:t>
            </w:r>
            <w:r w:rsidRPr="00EA48CC">
              <w:rPr>
                <w:szCs w:val="24"/>
              </w:rPr>
              <w:t xml:space="preserve"> (see </w:t>
            </w:r>
            <w:r w:rsidRPr="00EA48CC">
              <w:rPr>
                <w:rStyle w:val="citetbl"/>
                <w:szCs w:val="24"/>
                <w:shd w:val="clear" w:color="auto" w:fill="auto"/>
              </w:rPr>
              <w:t>Figure 6.6</w:t>
            </w:r>
            <w:r w:rsidR="007D6FB5" w:rsidRPr="00EA48CC">
              <w:rPr>
                <w:rStyle w:val="citetbl"/>
                <w:szCs w:val="24"/>
                <w:shd w:val="clear" w:color="auto" w:fill="auto"/>
              </w:rPr>
              <w:t xml:space="preserve">  </w:t>
            </w:r>
            <w:r w:rsidRPr="00EA48CC">
              <w:rPr>
                <w:rStyle w:val="citetbl"/>
                <w:szCs w:val="24"/>
                <w:shd w:val="clear" w:color="auto" w:fill="auto"/>
              </w:rPr>
              <w:t>c</w:t>
            </w:r>
            <w:r w:rsidR="007D6FB5" w:rsidRPr="00EA48CC">
              <w:rPr>
                <w:szCs w:val="24"/>
              </w:rPr>
              <w:t>)</w:t>
            </w:r>
            <w:r w:rsidRPr="00EA48CC">
              <w:rPr>
                <w:szCs w:val="24"/>
              </w:rPr>
              <w:t xml:space="preserve"> and the span of the floor beyond the adjacent floors is at least one-third of the span of the adjacent floor;</w:t>
            </w:r>
          </w:p>
        </w:tc>
      </w:tr>
      <w:tr w:rsidR="00EC1349" w:rsidRPr="00EA48CC" w14:paraId="0334D7BE" w14:textId="77777777" w:rsidTr="007D6FB5">
        <w:trPr>
          <w:trHeight w:val="373"/>
        </w:trPr>
        <w:tc>
          <w:tcPr>
            <w:tcW w:w="1280" w:type="dxa"/>
          </w:tcPr>
          <w:p w14:paraId="495C07AE" w14:textId="31B3031C" w:rsidR="00EC1349" w:rsidRPr="00EA48CC" w:rsidRDefault="00EC1349" w:rsidP="00EC1349">
            <w:pPr>
              <w:pStyle w:val="Tablebody"/>
              <w:autoSpaceDE w:val="0"/>
              <w:autoSpaceDN w:val="0"/>
              <w:adjustRightInd w:val="0"/>
              <w:spacing w:after="180"/>
              <w:rPr>
                <w:i/>
              </w:rPr>
            </w:pPr>
            <w:r w:rsidRPr="00EA48CC">
              <w:rPr>
                <w:i/>
                <w:szCs w:val="24"/>
              </w:rPr>
              <w:t>l</w:t>
            </w:r>
            <w:r w:rsidRPr="00EA48CC">
              <w:rPr>
                <w:szCs w:val="24"/>
                <w:vertAlign w:val="subscript"/>
              </w:rPr>
              <w:t>f,1</w:t>
            </w:r>
          </w:p>
        </w:tc>
        <w:tc>
          <w:tcPr>
            <w:tcW w:w="8107" w:type="dxa"/>
          </w:tcPr>
          <w:p w14:paraId="6A9F7ABF" w14:textId="002A5878" w:rsidR="00EC1349" w:rsidRPr="00EA48CC" w:rsidRDefault="00EC1349" w:rsidP="00EC1349">
            <w:pPr>
              <w:pStyle w:val="Tablebody"/>
              <w:autoSpaceDE w:val="0"/>
              <w:autoSpaceDN w:val="0"/>
              <w:adjustRightInd w:val="0"/>
              <w:spacing w:after="180"/>
            </w:pPr>
            <w:r w:rsidRPr="00EA48CC">
              <w:rPr>
                <w:szCs w:val="24"/>
              </w:rPr>
              <w:t>is the largest span of the floors supported by the wall;</w:t>
            </w:r>
          </w:p>
        </w:tc>
      </w:tr>
      <w:tr w:rsidR="00EC1349" w:rsidRPr="00EA48CC" w14:paraId="0490EC9A" w14:textId="77777777" w:rsidTr="007D6FB5">
        <w:trPr>
          <w:trHeight w:val="373"/>
        </w:trPr>
        <w:tc>
          <w:tcPr>
            <w:tcW w:w="1280" w:type="dxa"/>
          </w:tcPr>
          <w:p w14:paraId="1D454C26" w14:textId="043FE3C4" w:rsidR="00EC1349" w:rsidRPr="00EA48CC" w:rsidRDefault="00EC1349" w:rsidP="00EC1349">
            <w:pPr>
              <w:pStyle w:val="Tablebody"/>
              <w:autoSpaceDE w:val="0"/>
              <w:autoSpaceDN w:val="0"/>
              <w:adjustRightInd w:val="0"/>
              <w:spacing w:after="180"/>
              <w:rPr>
                <w:i/>
              </w:rPr>
            </w:pPr>
            <w:r w:rsidRPr="00EA48CC">
              <w:rPr>
                <w:i/>
                <w:szCs w:val="24"/>
              </w:rPr>
              <w:t>l</w:t>
            </w:r>
            <w:r w:rsidRPr="00EA48CC">
              <w:rPr>
                <w:szCs w:val="24"/>
                <w:vertAlign w:val="subscript"/>
              </w:rPr>
              <w:t>f,2</w:t>
            </w:r>
          </w:p>
        </w:tc>
        <w:tc>
          <w:tcPr>
            <w:tcW w:w="8107" w:type="dxa"/>
          </w:tcPr>
          <w:p w14:paraId="06870329" w14:textId="3EC872AC" w:rsidR="00EC1349" w:rsidRPr="00EA48CC" w:rsidRDefault="00EC1349" w:rsidP="00EC1349">
            <w:pPr>
              <w:pStyle w:val="Tablebody"/>
              <w:autoSpaceDE w:val="0"/>
              <w:autoSpaceDN w:val="0"/>
              <w:adjustRightInd w:val="0"/>
              <w:spacing w:after="180"/>
            </w:pPr>
            <w:r w:rsidRPr="00EA48CC">
              <w:rPr>
                <w:szCs w:val="24"/>
              </w:rPr>
              <w:t>is the smallest span of the floors supported by the wall (</w:t>
            </w:r>
            <w:r w:rsidRPr="00EA48CC">
              <w:rPr>
                <w:i/>
                <w:szCs w:val="24"/>
              </w:rPr>
              <w:t>l</w:t>
            </w:r>
            <w:r w:rsidRPr="00EA48CC">
              <w:rPr>
                <w:szCs w:val="24"/>
                <w:vertAlign w:val="subscript"/>
              </w:rPr>
              <w:t>f,2</w:t>
            </w:r>
            <w:r w:rsidRPr="00EA48CC">
              <w:rPr>
                <w:szCs w:val="24"/>
              </w:rPr>
              <w:t> = 0 m in case of walls acting as end support);</w:t>
            </w:r>
          </w:p>
        </w:tc>
      </w:tr>
      <w:tr w:rsidR="00EC1349" w:rsidRPr="00EA48CC" w14:paraId="6D4988F3" w14:textId="77777777" w:rsidTr="007D6FB5">
        <w:trPr>
          <w:trHeight w:val="373"/>
        </w:trPr>
        <w:tc>
          <w:tcPr>
            <w:tcW w:w="1280" w:type="dxa"/>
          </w:tcPr>
          <w:p w14:paraId="46D185F8" w14:textId="470C1837" w:rsidR="00EC1349" w:rsidRPr="00EA48CC" w:rsidRDefault="00EC1349" w:rsidP="00EC1349">
            <w:pPr>
              <w:pStyle w:val="Tablebody"/>
              <w:autoSpaceDE w:val="0"/>
              <w:autoSpaceDN w:val="0"/>
              <w:adjustRightInd w:val="0"/>
              <w:spacing w:after="180"/>
              <w:rPr>
                <w:i/>
              </w:rPr>
            </w:pPr>
            <w:r w:rsidRPr="00EA48CC">
              <w:rPr>
                <w:i/>
                <w:szCs w:val="24"/>
              </w:rPr>
              <w:t>l</w:t>
            </w:r>
            <w:r w:rsidRPr="00EA48CC">
              <w:rPr>
                <w:szCs w:val="24"/>
                <w:vertAlign w:val="subscript"/>
              </w:rPr>
              <w:t>ref,c</w:t>
            </w:r>
            <w:r w:rsidRPr="00EA48CC">
              <w:rPr>
                <w:szCs w:val="24"/>
              </w:rPr>
              <w:t xml:space="preserve">, </w:t>
            </w:r>
            <w:r w:rsidRPr="00EA48CC">
              <w:rPr>
                <w:i/>
                <w:szCs w:val="24"/>
              </w:rPr>
              <w:t>l</w:t>
            </w:r>
            <w:r w:rsidRPr="00EA48CC">
              <w:rPr>
                <w:szCs w:val="24"/>
                <w:vertAlign w:val="subscript"/>
              </w:rPr>
              <w:t>ref,t</w:t>
            </w:r>
          </w:p>
        </w:tc>
        <w:tc>
          <w:tcPr>
            <w:tcW w:w="8107" w:type="dxa"/>
          </w:tcPr>
          <w:p w14:paraId="6F0D5382" w14:textId="7FCCA6E7" w:rsidR="00EC1349" w:rsidRPr="00EA48CC" w:rsidRDefault="00EC1349" w:rsidP="00EC1349">
            <w:pPr>
              <w:pStyle w:val="Tablebody"/>
              <w:autoSpaceDE w:val="0"/>
              <w:autoSpaceDN w:val="0"/>
              <w:adjustRightInd w:val="0"/>
              <w:spacing w:after="180"/>
            </w:pPr>
            <w:r w:rsidRPr="00EA48CC">
              <w:rPr>
                <w:szCs w:val="24"/>
              </w:rPr>
              <w:t xml:space="preserve">values depending on the characteristic compressive strength of masonry </w:t>
            </w:r>
            <w:r w:rsidRPr="00EA48CC">
              <w:rPr>
                <w:i/>
                <w:szCs w:val="24"/>
              </w:rPr>
              <w:t>f</w:t>
            </w:r>
            <w:r w:rsidRPr="00EA48CC">
              <w:rPr>
                <w:szCs w:val="24"/>
                <w:vertAlign w:val="subscript"/>
              </w:rPr>
              <w:t>k</w:t>
            </w:r>
            <w:r w:rsidRPr="00EA48CC">
              <w:rPr>
                <w:szCs w:val="24"/>
              </w:rPr>
              <w:t xml:space="preserve"> and the thickness of the wall </w:t>
            </w:r>
            <w:r w:rsidRPr="00EA48CC">
              <w:rPr>
                <w:i/>
                <w:szCs w:val="24"/>
              </w:rPr>
              <w:t>t</w:t>
            </w:r>
            <w:r w:rsidRPr="00EA48CC">
              <w:rPr>
                <w:szCs w:val="24"/>
              </w:rPr>
              <w:t xml:space="preserve"> to be determined using </w:t>
            </w:r>
            <w:r w:rsidRPr="00EA48CC">
              <w:rPr>
                <w:rStyle w:val="citetbl"/>
                <w:szCs w:val="24"/>
                <w:shd w:val="clear" w:color="auto" w:fill="auto"/>
              </w:rPr>
              <w:t>Table 6.2</w:t>
            </w:r>
            <w:r w:rsidRPr="00EA48CC">
              <w:rPr>
                <w:szCs w:val="24"/>
              </w:rPr>
              <w:t>.</w:t>
            </w:r>
          </w:p>
        </w:tc>
      </w:tr>
    </w:tbl>
    <w:p w14:paraId="46058931" w14:textId="2D44BAEA" w:rsidR="00EC1349" w:rsidRPr="00EA48CC" w:rsidRDefault="00EC1349" w:rsidP="00CF7911">
      <w:pPr>
        <w:pStyle w:val="Tabletitle"/>
        <w:autoSpaceDE w:val="0"/>
        <w:autoSpaceDN w:val="0"/>
        <w:adjustRightInd w:val="0"/>
        <w:spacing w:before="360"/>
        <w:outlineLvl w:val="0"/>
        <w:rPr>
          <w:szCs w:val="24"/>
        </w:rPr>
      </w:pPr>
      <w:r w:rsidRPr="00EA48CC">
        <w:rPr>
          <w:szCs w:val="24"/>
        </w:rPr>
        <w:t xml:space="preserve">Table 6.2 — Reference values </w:t>
      </w:r>
      <w:r w:rsidRPr="00EA48CC">
        <w:rPr>
          <w:i/>
          <w:szCs w:val="24"/>
        </w:rPr>
        <w:t>l</w:t>
      </w:r>
      <w:r w:rsidRPr="00EA48CC">
        <w:rPr>
          <w:szCs w:val="24"/>
          <w:vertAlign w:val="subscript"/>
        </w:rPr>
        <w:t>ref,c</w:t>
      </w:r>
      <w:r w:rsidRPr="00EA48CC">
        <w:rPr>
          <w:szCs w:val="24"/>
        </w:rPr>
        <w:t xml:space="preserve">, </w:t>
      </w:r>
      <w:r w:rsidRPr="00EA48CC">
        <w:rPr>
          <w:i/>
          <w:szCs w:val="24"/>
        </w:rPr>
        <w:t>l</w:t>
      </w:r>
      <w:r w:rsidRPr="00EA48CC">
        <w:rPr>
          <w:szCs w:val="24"/>
          <w:vertAlign w:val="subscript"/>
        </w:rPr>
        <w:t>ref,t</w:t>
      </w:r>
      <w:r w:rsidRPr="00EA48CC">
        <w:rPr>
          <w:szCs w:val="24"/>
        </w:rPr>
        <w:t xml:space="preserve"> for </w:t>
      </w:r>
      <w:r w:rsidRPr="00EA48CC">
        <w:rPr>
          <w:rStyle w:val="citeeq"/>
          <w:szCs w:val="24"/>
          <w:shd w:val="clear" w:color="auto" w:fill="auto"/>
        </w:rPr>
        <w:t>Formulae (6.4b) and (6.4c)</w:t>
      </w:r>
    </w:p>
    <w:tbl>
      <w:tblPr>
        <w:tblW w:w="5000" w:type="pct"/>
        <w:tblBorders>
          <w:insideH w:val="single" w:sz="4" w:space="0" w:color="auto"/>
          <w:insideV w:val="single" w:sz="4" w:space="0" w:color="auto"/>
        </w:tblBorders>
        <w:tblLook w:val="04A0" w:firstRow="1" w:lastRow="0" w:firstColumn="1" w:lastColumn="0" w:noHBand="0" w:noVBand="1"/>
      </w:tblPr>
      <w:tblGrid>
        <w:gridCol w:w="2492"/>
        <w:gridCol w:w="2492"/>
        <w:gridCol w:w="2492"/>
        <w:gridCol w:w="2492"/>
      </w:tblGrid>
      <w:tr w:rsidR="00EC1349" w:rsidRPr="00EA48CC" w14:paraId="00019185" w14:textId="77777777" w:rsidTr="009A13DC">
        <w:trPr>
          <w:trHeight w:val="359"/>
        </w:trPr>
        <w:tc>
          <w:tcPr>
            <w:tcW w:w="1250" w:type="pct"/>
            <w:vMerge w:val="restart"/>
            <w:tcBorders>
              <w:top w:val="single" w:sz="12" w:space="0" w:color="auto"/>
              <w:left w:val="single" w:sz="12" w:space="0" w:color="auto"/>
              <w:right w:val="single" w:sz="12" w:space="0" w:color="auto"/>
            </w:tcBorders>
            <w:vAlign w:val="center"/>
          </w:tcPr>
          <w:p w14:paraId="21F9A7A0" w14:textId="77777777" w:rsidR="00EC1349" w:rsidRPr="00EA48CC" w:rsidRDefault="00EC1349" w:rsidP="00EC1349">
            <w:pPr>
              <w:pStyle w:val="symbol-list"/>
              <w:keepNext/>
              <w:autoSpaceDE w:val="0"/>
              <w:autoSpaceDN w:val="0"/>
              <w:adjustRightInd w:val="0"/>
              <w:jc w:val="center"/>
              <w:rPr>
                <w:rFonts w:ascii="Cambria" w:hAnsi="Cambria"/>
                <w:szCs w:val="24"/>
              </w:rPr>
            </w:pPr>
            <w:r w:rsidRPr="00EA48CC">
              <w:rPr>
                <w:rFonts w:ascii="Cambria" w:hAnsi="Cambria"/>
                <w:b/>
                <w:i/>
                <w:szCs w:val="24"/>
              </w:rPr>
              <w:t>f</w:t>
            </w:r>
            <w:r w:rsidRPr="00EA48CC">
              <w:rPr>
                <w:rFonts w:ascii="Cambria" w:hAnsi="Cambria"/>
                <w:b/>
                <w:szCs w:val="24"/>
                <w:vertAlign w:val="subscript"/>
              </w:rPr>
              <w:t>k</w:t>
            </w:r>
          </w:p>
          <w:p w14:paraId="697D7F6B" w14:textId="01A0753A" w:rsidR="00EC1349" w:rsidRPr="00EA48CC" w:rsidRDefault="00EC1349" w:rsidP="00EC1349">
            <w:pPr>
              <w:pStyle w:val="Tableheader"/>
              <w:tabs>
                <w:tab w:val="left" w:pos="1134"/>
              </w:tabs>
              <w:autoSpaceDE w:val="0"/>
              <w:autoSpaceDN w:val="0"/>
              <w:adjustRightInd w:val="0"/>
              <w:jc w:val="center"/>
              <w:rPr>
                <w:b/>
              </w:rPr>
            </w:pPr>
            <w:r w:rsidRPr="00EA48CC">
              <w:rPr>
                <w:b/>
                <w:szCs w:val="24"/>
              </w:rPr>
              <w:t>(N/mm</w:t>
            </w:r>
            <w:r w:rsidRPr="00EA48CC">
              <w:rPr>
                <w:b/>
                <w:szCs w:val="24"/>
                <w:vertAlign w:val="superscript"/>
              </w:rPr>
              <w:t>2</w:t>
            </w:r>
            <w:r w:rsidRPr="00EA48CC">
              <w:rPr>
                <w:b/>
                <w:szCs w:val="24"/>
              </w:rPr>
              <w:t>)</w:t>
            </w:r>
          </w:p>
        </w:tc>
        <w:tc>
          <w:tcPr>
            <w:tcW w:w="1250" w:type="pct"/>
            <w:vMerge w:val="restart"/>
            <w:tcBorders>
              <w:top w:val="single" w:sz="12" w:space="0" w:color="auto"/>
              <w:right w:val="single" w:sz="12" w:space="0" w:color="auto"/>
            </w:tcBorders>
            <w:vAlign w:val="center"/>
          </w:tcPr>
          <w:p w14:paraId="13767780" w14:textId="77777777" w:rsidR="00EC1349" w:rsidRPr="00EA48CC" w:rsidRDefault="00EC1349" w:rsidP="00EC1349">
            <w:pPr>
              <w:pStyle w:val="Tableheader"/>
              <w:tabs>
                <w:tab w:val="left" w:pos="1134"/>
              </w:tabs>
              <w:autoSpaceDE w:val="0"/>
              <w:autoSpaceDN w:val="0"/>
              <w:adjustRightInd w:val="0"/>
              <w:jc w:val="center"/>
              <w:rPr>
                <w:szCs w:val="24"/>
              </w:rPr>
            </w:pPr>
            <w:r w:rsidRPr="00EA48CC">
              <w:rPr>
                <w:b/>
                <w:i/>
                <w:szCs w:val="24"/>
              </w:rPr>
              <w:t>l</w:t>
            </w:r>
            <w:r w:rsidRPr="00EA48CC">
              <w:rPr>
                <w:b/>
                <w:szCs w:val="24"/>
                <w:vertAlign w:val="subscript"/>
              </w:rPr>
              <w:t>ref,c</w:t>
            </w:r>
          </w:p>
          <w:p w14:paraId="4843A7D9" w14:textId="42D3187B" w:rsidR="00EC1349" w:rsidRPr="00EA48CC" w:rsidRDefault="00EC1349" w:rsidP="00EC1349">
            <w:pPr>
              <w:pStyle w:val="Tableheader"/>
              <w:tabs>
                <w:tab w:val="left" w:pos="1134"/>
              </w:tabs>
              <w:autoSpaceDE w:val="0"/>
              <w:autoSpaceDN w:val="0"/>
              <w:adjustRightInd w:val="0"/>
              <w:jc w:val="center"/>
              <w:rPr>
                <w:b/>
              </w:rPr>
            </w:pPr>
            <w:r w:rsidRPr="00EA48CC">
              <w:rPr>
                <w:b/>
                <w:szCs w:val="24"/>
              </w:rPr>
              <w:t>(m)</w:t>
            </w:r>
          </w:p>
        </w:tc>
        <w:tc>
          <w:tcPr>
            <w:tcW w:w="2500" w:type="pct"/>
            <w:gridSpan w:val="2"/>
            <w:tcBorders>
              <w:top w:val="single" w:sz="12" w:space="0" w:color="auto"/>
              <w:left w:val="single" w:sz="12" w:space="0" w:color="auto"/>
              <w:bottom w:val="single" w:sz="12" w:space="0" w:color="auto"/>
              <w:right w:val="single" w:sz="12" w:space="0" w:color="auto"/>
            </w:tcBorders>
            <w:vAlign w:val="center"/>
          </w:tcPr>
          <w:p w14:paraId="668B106A" w14:textId="1DE512A9" w:rsidR="00EC1349" w:rsidRPr="00EA48CC" w:rsidRDefault="00EC1349" w:rsidP="00EC1349">
            <w:pPr>
              <w:pStyle w:val="Tableheader"/>
              <w:tabs>
                <w:tab w:val="left" w:pos="1134"/>
              </w:tabs>
              <w:autoSpaceDE w:val="0"/>
              <w:autoSpaceDN w:val="0"/>
              <w:adjustRightInd w:val="0"/>
              <w:jc w:val="center"/>
              <w:rPr>
                <w:b/>
                <w:i/>
              </w:rPr>
            </w:pPr>
            <w:r w:rsidRPr="00EA48CC">
              <w:rPr>
                <w:b/>
                <w:i/>
                <w:szCs w:val="24"/>
              </w:rPr>
              <w:t>l</w:t>
            </w:r>
            <w:r w:rsidRPr="00EA48CC">
              <w:rPr>
                <w:b/>
                <w:szCs w:val="24"/>
                <w:vertAlign w:val="subscript"/>
              </w:rPr>
              <w:t>ref,t</w:t>
            </w:r>
            <w:r w:rsidRPr="00EA48CC">
              <w:rPr>
                <w:b/>
                <w:szCs w:val="24"/>
              </w:rPr>
              <w:t xml:space="preserve"> (m)</w:t>
            </w:r>
          </w:p>
        </w:tc>
      </w:tr>
      <w:tr w:rsidR="00EC1349" w:rsidRPr="00EA48CC" w14:paraId="33CCCDB8" w14:textId="77777777" w:rsidTr="009A13DC">
        <w:trPr>
          <w:trHeight w:val="359"/>
        </w:trPr>
        <w:tc>
          <w:tcPr>
            <w:tcW w:w="1250" w:type="pct"/>
            <w:vMerge/>
            <w:tcBorders>
              <w:left w:val="single" w:sz="12" w:space="0" w:color="auto"/>
              <w:bottom w:val="single" w:sz="12" w:space="0" w:color="auto"/>
              <w:right w:val="single" w:sz="12" w:space="0" w:color="auto"/>
            </w:tcBorders>
          </w:tcPr>
          <w:p w14:paraId="57385B14" w14:textId="77777777" w:rsidR="00EC1349" w:rsidRPr="00EA48CC" w:rsidRDefault="00EC1349" w:rsidP="00EC1349"/>
        </w:tc>
        <w:tc>
          <w:tcPr>
            <w:tcW w:w="1250" w:type="pct"/>
            <w:vMerge/>
            <w:tcBorders>
              <w:bottom w:val="single" w:sz="12" w:space="0" w:color="auto"/>
              <w:right w:val="single" w:sz="12" w:space="0" w:color="auto"/>
            </w:tcBorders>
          </w:tcPr>
          <w:p w14:paraId="280AFE36" w14:textId="77777777" w:rsidR="00EC1349" w:rsidRPr="00EA48CC" w:rsidRDefault="00EC1349" w:rsidP="00EC1349"/>
        </w:tc>
        <w:tc>
          <w:tcPr>
            <w:tcW w:w="1250" w:type="pct"/>
            <w:tcBorders>
              <w:top w:val="nil"/>
              <w:left w:val="single" w:sz="12" w:space="0" w:color="auto"/>
              <w:bottom w:val="single" w:sz="12" w:space="0" w:color="auto"/>
            </w:tcBorders>
            <w:vAlign w:val="center"/>
          </w:tcPr>
          <w:p w14:paraId="48C72D31" w14:textId="3869F1A7" w:rsidR="00EC1349" w:rsidRPr="00EA48CC" w:rsidRDefault="00EC1349" w:rsidP="00EC1349">
            <w:pPr>
              <w:pStyle w:val="Tableheader"/>
              <w:tabs>
                <w:tab w:val="left" w:pos="1134"/>
              </w:tabs>
              <w:autoSpaceDE w:val="0"/>
              <w:autoSpaceDN w:val="0"/>
              <w:adjustRightInd w:val="0"/>
              <w:jc w:val="center"/>
              <w:rPr>
                <w:b/>
              </w:rPr>
            </w:pPr>
            <w:r w:rsidRPr="00EA48CC">
              <w:rPr>
                <w:b/>
                <w:i/>
                <w:szCs w:val="24"/>
              </w:rPr>
              <w:t>t</w:t>
            </w:r>
            <w:r w:rsidRPr="00EA48CC">
              <w:rPr>
                <w:b/>
                <w:szCs w:val="24"/>
              </w:rPr>
              <w:t xml:space="preserve"> ≤ 300 mm</w:t>
            </w:r>
          </w:p>
        </w:tc>
        <w:tc>
          <w:tcPr>
            <w:tcW w:w="1250" w:type="pct"/>
            <w:tcBorders>
              <w:top w:val="nil"/>
              <w:left w:val="single" w:sz="12" w:space="0" w:color="auto"/>
              <w:bottom w:val="single" w:sz="12" w:space="0" w:color="auto"/>
              <w:right w:val="single" w:sz="12" w:space="0" w:color="auto"/>
            </w:tcBorders>
            <w:vAlign w:val="center"/>
          </w:tcPr>
          <w:p w14:paraId="1C1D86E5" w14:textId="79746089" w:rsidR="00EC1349" w:rsidRPr="00EA48CC" w:rsidRDefault="00EC1349" w:rsidP="00EC1349">
            <w:pPr>
              <w:pStyle w:val="Tableheader"/>
              <w:tabs>
                <w:tab w:val="left" w:pos="1134"/>
              </w:tabs>
              <w:autoSpaceDE w:val="0"/>
              <w:autoSpaceDN w:val="0"/>
              <w:adjustRightInd w:val="0"/>
              <w:jc w:val="center"/>
              <w:rPr>
                <w:b/>
                <w:i/>
              </w:rPr>
            </w:pPr>
            <w:r w:rsidRPr="00EA48CC">
              <w:rPr>
                <w:b/>
                <w:i/>
                <w:szCs w:val="24"/>
              </w:rPr>
              <w:t>t</w:t>
            </w:r>
            <w:r w:rsidRPr="00EA48CC">
              <w:rPr>
                <w:b/>
                <w:szCs w:val="24"/>
              </w:rPr>
              <w:t xml:space="preserve"> = 500 mm</w:t>
            </w:r>
          </w:p>
        </w:tc>
      </w:tr>
      <w:tr w:rsidR="00EC1349" w:rsidRPr="00EA48CC" w14:paraId="18814A8B" w14:textId="77777777" w:rsidTr="009A13DC">
        <w:trPr>
          <w:trHeight w:val="350"/>
        </w:trPr>
        <w:tc>
          <w:tcPr>
            <w:tcW w:w="1250" w:type="pct"/>
            <w:tcBorders>
              <w:top w:val="single" w:sz="12" w:space="0" w:color="auto"/>
              <w:left w:val="single" w:sz="12" w:space="0" w:color="auto"/>
              <w:right w:val="single" w:sz="12" w:space="0" w:color="auto"/>
            </w:tcBorders>
          </w:tcPr>
          <w:p w14:paraId="52FCCD1B" w14:textId="502A19F6" w:rsidR="00EC1349" w:rsidRPr="00EA48CC" w:rsidRDefault="00EC1349" w:rsidP="00EC1349">
            <w:pPr>
              <w:pStyle w:val="Tablebody"/>
              <w:tabs>
                <w:tab w:val="left" w:pos="1134"/>
              </w:tabs>
              <w:autoSpaceDE w:val="0"/>
              <w:autoSpaceDN w:val="0"/>
              <w:adjustRightInd w:val="0"/>
              <w:jc w:val="center"/>
            </w:pPr>
            <w:r w:rsidRPr="00EA48CC">
              <w:rPr>
                <w:i/>
                <w:szCs w:val="24"/>
              </w:rPr>
              <w:t>f</w:t>
            </w:r>
            <w:r w:rsidRPr="00EA48CC">
              <w:rPr>
                <w:szCs w:val="24"/>
                <w:vertAlign w:val="subscript"/>
              </w:rPr>
              <w:t>k</w:t>
            </w:r>
            <w:r w:rsidRPr="00EA48CC">
              <w:rPr>
                <w:szCs w:val="24"/>
              </w:rPr>
              <w:t xml:space="preserve"> = 1</w:t>
            </w:r>
          </w:p>
        </w:tc>
        <w:tc>
          <w:tcPr>
            <w:tcW w:w="1250" w:type="pct"/>
            <w:tcBorders>
              <w:top w:val="single" w:sz="12" w:space="0" w:color="auto"/>
              <w:right w:val="single" w:sz="12" w:space="0" w:color="auto"/>
            </w:tcBorders>
          </w:tcPr>
          <w:p w14:paraId="475566AA" w14:textId="0A23C5E9" w:rsidR="00EC1349" w:rsidRPr="00EA48CC" w:rsidRDefault="00EC1349" w:rsidP="00EC1349">
            <w:pPr>
              <w:pStyle w:val="Tablebody"/>
              <w:tabs>
                <w:tab w:val="left" w:pos="1134"/>
              </w:tabs>
              <w:autoSpaceDE w:val="0"/>
              <w:autoSpaceDN w:val="0"/>
              <w:adjustRightInd w:val="0"/>
              <w:jc w:val="center"/>
            </w:pPr>
            <w:r w:rsidRPr="00EA48CC">
              <w:rPr>
                <w:szCs w:val="24"/>
              </w:rPr>
              <w:t>8,00</w:t>
            </w:r>
          </w:p>
        </w:tc>
        <w:tc>
          <w:tcPr>
            <w:tcW w:w="1250" w:type="pct"/>
            <w:tcBorders>
              <w:top w:val="single" w:sz="12" w:space="0" w:color="auto"/>
              <w:left w:val="single" w:sz="12" w:space="0" w:color="auto"/>
            </w:tcBorders>
          </w:tcPr>
          <w:p w14:paraId="32506A24" w14:textId="4436D8C1" w:rsidR="00EC1349" w:rsidRPr="00EA48CC" w:rsidRDefault="00EC1349" w:rsidP="00EC1349">
            <w:pPr>
              <w:pStyle w:val="Tablebody"/>
              <w:tabs>
                <w:tab w:val="left" w:pos="1134"/>
              </w:tabs>
              <w:autoSpaceDE w:val="0"/>
              <w:autoSpaceDN w:val="0"/>
              <w:adjustRightInd w:val="0"/>
              <w:jc w:val="center"/>
            </w:pPr>
            <w:r w:rsidRPr="00EA48CC">
              <w:rPr>
                <w:szCs w:val="24"/>
              </w:rPr>
              <w:t>2,8</w:t>
            </w:r>
          </w:p>
        </w:tc>
        <w:tc>
          <w:tcPr>
            <w:tcW w:w="1250" w:type="pct"/>
            <w:tcBorders>
              <w:top w:val="single" w:sz="12" w:space="0" w:color="auto"/>
              <w:left w:val="single" w:sz="12" w:space="0" w:color="auto"/>
              <w:right w:val="single" w:sz="12" w:space="0" w:color="auto"/>
            </w:tcBorders>
          </w:tcPr>
          <w:p w14:paraId="5204AD83" w14:textId="4A91B842" w:rsidR="00EC1349" w:rsidRPr="00EA48CC" w:rsidRDefault="00EC1349" w:rsidP="00EC1349">
            <w:pPr>
              <w:pStyle w:val="Tablebody"/>
              <w:tabs>
                <w:tab w:val="left" w:pos="1134"/>
              </w:tabs>
              <w:autoSpaceDE w:val="0"/>
              <w:autoSpaceDN w:val="0"/>
              <w:adjustRightInd w:val="0"/>
              <w:jc w:val="center"/>
            </w:pPr>
            <w:r w:rsidRPr="00EA48CC">
              <w:rPr>
                <w:szCs w:val="24"/>
              </w:rPr>
              <w:t>3,7</w:t>
            </w:r>
          </w:p>
        </w:tc>
      </w:tr>
      <w:tr w:rsidR="00EC1349" w:rsidRPr="00EA48CC" w14:paraId="03216732" w14:textId="77777777" w:rsidTr="00705358">
        <w:trPr>
          <w:trHeight w:val="350"/>
        </w:trPr>
        <w:tc>
          <w:tcPr>
            <w:tcW w:w="1250" w:type="pct"/>
            <w:tcBorders>
              <w:left w:val="single" w:sz="12" w:space="0" w:color="auto"/>
              <w:bottom w:val="single" w:sz="12" w:space="0" w:color="auto"/>
              <w:right w:val="single" w:sz="12" w:space="0" w:color="auto"/>
            </w:tcBorders>
          </w:tcPr>
          <w:p w14:paraId="331562B4" w14:textId="434685CF" w:rsidR="00EC1349" w:rsidRPr="00EA48CC" w:rsidRDefault="00EC1349" w:rsidP="00EC1349">
            <w:pPr>
              <w:pStyle w:val="Tablebody"/>
              <w:tabs>
                <w:tab w:val="left" w:pos="1134"/>
              </w:tabs>
              <w:autoSpaceDE w:val="0"/>
              <w:autoSpaceDN w:val="0"/>
              <w:adjustRightInd w:val="0"/>
              <w:jc w:val="center"/>
            </w:pPr>
            <w:r w:rsidRPr="00EA48CC">
              <w:rPr>
                <w:i/>
                <w:szCs w:val="24"/>
              </w:rPr>
              <w:t>f</w:t>
            </w:r>
            <w:r w:rsidRPr="00EA48CC">
              <w:rPr>
                <w:szCs w:val="24"/>
                <w:vertAlign w:val="subscript"/>
              </w:rPr>
              <w:t>k</w:t>
            </w:r>
            <w:r w:rsidRPr="00EA48CC">
              <w:rPr>
                <w:szCs w:val="24"/>
              </w:rPr>
              <w:t xml:space="preserve"> ≥ 5</w:t>
            </w:r>
          </w:p>
        </w:tc>
        <w:tc>
          <w:tcPr>
            <w:tcW w:w="1250" w:type="pct"/>
            <w:tcBorders>
              <w:bottom w:val="single" w:sz="12" w:space="0" w:color="auto"/>
              <w:right w:val="single" w:sz="12" w:space="0" w:color="auto"/>
            </w:tcBorders>
          </w:tcPr>
          <w:p w14:paraId="567873AC" w14:textId="1BD0F068" w:rsidR="00EC1349" w:rsidRPr="00EA48CC" w:rsidRDefault="00EC1349" w:rsidP="00EC1349">
            <w:pPr>
              <w:pStyle w:val="Tablebody"/>
              <w:tabs>
                <w:tab w:val="left" w:pos="1134"/>
              </w:tabs>
              <w:autoSpaceDE w:val="0"/>
              <w:autoSpaceDN w:val="0"/>
              <w:adjustRightInd w:val="0"/>
              <w:jc w:val="center"/>
            </w:pPr>
            <w:r w:rsidRPr="00EA48CC">
              <w:rPr>
                <w:szCs w:val="24"/>
              </w:rPr>
              <w:t>9,50</w:t>
            </w:r>
          </w:p>
        </w:tc>
        <w:tc>
          <w:tcPr>
            <w:tcW w:w="1250" w:type="pct"/>
            <w:tcBorders>
              <w:left w:val="single" w:sz="12" w:space="0" w:color="auto"/>
              <w:bottom w:val="single" w:sz="12" w:space="0" w:color="auto"/>
            </w:tcBorders>
          </w:tcPr>
          <w:p w14:paraId="65FA76FB" w14:textId="4945A31E" w:rsidR="00EC1349" w:rsidRPr="00EA48CC" w:rsidRDefault="00EC1349" w:rsidP="00EC1349">
            <w:pPr>
              <w:pStyle w:val="Tablebody"/>
              <w:tabs>
                <w:tab w:val="left" w:pos="1134"/>
              </w:tabs>
              <w:autoSpaceDE w:val="0"/>
              <w:autoSpaceDN w:val="0"/>
              <w:adjustRightInd w:val="0"/>
              <w:jc w:val="center"/>
            </w:pPr>
            <w:r w:rsidRPr="00EA48CC">
              <w:rPr>
                <w:szCs w:val="24"/>
              </w:rPr>
              <w:t>4,4</w:t>
            </w:r>
          </w:p>
        </w:tc>
        <w:tc>
          <w:tcPr>
            <w:tcW w:w="1250" w:type="pct"/>
            <w:tcBorders>
              <w:left w:val="single" w:sz="12" w:space="0" w:color="auto"/>
              <w:bottom w:val="single" w:sz="12" w:space="0" w:color="auto"/>
              <w:right w:val="single" w:sz="12" w:space="0" w:color="auto"/>
            </w:tcBorders>
          </w:tcPr>
          <w:p w14:paraId="54B371CB" w14:textId="7658D851" w:rsidR="00EC1349" w:rsidRPr="00EA48CC" w:rsidRDefault="00EC1349" w:rsidP="00EC1349">
            <w:pPr>
              <w:pStyle w:val="Tablebody"/>
              <w:tabs>
                <w:tab w:val="left" w:pos="1134"/>
              </w:tabs>
              <w:autoSpaceDE w:val="0"/>
              <w:autoSpaceDN w:val="0"/>
              <w:adjustRightInd w:val="0"/>
              <w:jc w:val="center"/>
            </w:pPr>
            <w:r w:rsidRPr="00EA48CC">
              <w:rPr>
                <w:szCs w:val="24"/>
              </w:rPr>
              <w:t>8,1</w:t>
            </w:r>
          </w:p>
        </w:tc>
      </w:tr>
      <w:tr w:rsidR="00EC1349" w:rsidRPr="00EA48CC" w14:paraId="6684E294" w14:textId="77777777" w:rsidTr="00705358">
        <w:tc>
          <w:tcPr>
            <w:tcW w:w="5000" w:type="pct"/>
            <w:gridSpan w:val="4"/>
            <w:tcBorders>
              <w:top w:val="single" w:sz="12" w:space="0" w:color="auto"/>
              <w:left w:val="single" w:sz="12" w:space="0" w:color="auto"/>
              <w:bottom w:val="single" w:sz="12" w:space="0" w:color="auto"/>
              <w:right w:val="single" w:sz="12" w:space="0" w:color="auto"/>
            </w:tcBorders>
          </w:tcPr>
          <w:p w14:paraId="3380929A" w14:textId="3679AE29" w:rsidR="00EC1349" w:rsidRPr="00EA48CC" w:rsidRDefault="00EC1349" w:rsidP="00CF7911">
            <w:pPr>
              <w:pStyle w:val="Tablebody"/>
              <w:tabs>
                <w:tab w:val="left" w:pos="346"/>
                <w:tab w:val="left" w:pos="965"/>
              </w:tabs>
              <w:jc w:val="both"/>
            </w:pPr>
            <w:r w:rsidRPr="00EA48CC">
              <w:t>Linear interpolation may be carried out between 1 N/mm</w:t>
            </w:r>
            <w:r w:rsidRPr="00EA48CC">
              <w:rPr>
                <w:vertAlign w:val="superscript"/>
              </w:rPr>
              <w:t>2</w:t>
            </w:r>
            <w:r w:rsidRPr="00EA48CC">
              <w:t> &lt; </w:t>
            </w:r>
            <w:r w:rsidRPr="00EA48CC">
              <w:rPr>
                <w:i/>
              </w:rPr>
              <w:t>f</w:t>
            </w:r>
            <w:r w:rsidRPr="00EA48CC">
              <w:rPr>
                <w:vertAlign w:val="subscript"/>
              </w:rPr>
              <w:t>k</w:t>
            </w:r>
            <w:r w:rsidRPr="00EA48CC">
              <w:t> &lt; 5 N/mm</w:t>
            </w:r>
            <w:r w:rsidRPr="00EA48CC">
              <w:rPr>
                <w:vertAlign w:val="superscript"/>
              </w:rPr>
              <w:t>2</w:t>
            </w:r>
            <w:r w:rsidRPr="00EA48CC">
              <w:t xml:space="preserve"> as well as between 300 mm &lt; t &lt; 500 mm.</w:t>
            </w:r>
          </w:p>
        </w:tc>
      </w:tr>
    </w:tbl>
    <w:p w14:paraId="78528A55" w14:textId="5AE2FC73" w:rsidR="00EC1349" w:rsidRPr="00EA48CC" w:rsidRDefault="00EC1349">
      <w:pPr>
        <w:pStyle w:val="BodyText"/>
        <w:autoSpaceDE w:val="0"/>
        <w:autoSpaceDN w:val="0"/>
        <w:adjustRightInd w:val="0"/>
        <w:rPr>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6"/>
        <w:gridCol w:w="4876"/>
      </w:tblGrid>
      <w:tr w:rsidR="00EC1349" w:rsidRPr="00EA48CC" w14:paraId="0219F29A" w14:textId="77777777" w:rsidTr="006A390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876" w:type="dxa"/>
            <w:tcBorders>
              <w:bottom w:val="none" w:sz="0" w:space="0" w:color="auto"/>
              <w:tl2br w:val="none" w:sz="0" w:space="0" w:color="auto"/>
            </w:tcBorders>
            <w:vAlign w:val="center"/>
          </w:tcPr>
          <w:p w14:paraId="22EBC89B" w14:textId="7D5B7B89" w:rsidR="00EC1349" w:rsidRPr="00EA48CC" w:rsidRDefault="00DE2B0B" w:rsidP="00CF7911">
            <w:pPr>
              <w:pStyle w:val="Tablebody"/>
              <w:keepNext/>
              <w:keepLines/>
              <w:autoSpaceDE w:val="0"/>
              <w:autoSpaceDN w:val="0"/>
              <w:adjustRightInd w:val="0"/>
              <w:jc w:val="center"/>
              <w:rPr>
                <w:b/>
                <w:i/>
                <w:szCs w:val="24"/>
              </w:rPr>
            </w:pPr>
            <w:r w:rsidRPr="00EA48CC">
              <w:rPr>
                <w:b/>
                <w:i/>
                <w:noProof/>
                <w:szCs w:val="24"/>
              </w:rPr>
              <w:fldChar w:fldCharType="begin"/>
            </w:r>
            <w:r w:rsidRPr="00EA48CC">
              <w:rPr>
                <w:b/>
                <w:i/>
                <w:noProof/>
                <w:szCs w:val="24"/>
              </w:rPr>
              <w:instrText xml:space="preserve"> INCLUDEPICTURE  "Y:\\STD_MGT\\STDDEL\\PRODUCTION\\Standards\\00250\\236\\41_e_dr\\6_006a.tif" \* MERGEFORMATINET </w:instrText>
            </w:r>
            <w:r w:rsidRPr="00EA48CC">
              <w:rPr>
                <w:b/>
                <w:i/>
                <w:noProof/>
                <w:szCs w:val="24"/>
              </w:rPr>
              <w:fldChar w:fldCharType="separate"/>
            </w:r>
            <w:r w:rsidR="00F13DBE">
              <w:rPr>
                <w:b/>
                <w:i/>
                <w:noProof/>
                <w:szCs w:val="24"/>
              </w:rPr>
              <w:fldChar w:fldCharType="begin"/>
            </w:r>
            <w:r w:rsidR="00F13DBE">
              <w:rPr>
                <w:b/>
                <w:i/>
                <w:noProof/>
                <w:szCs w:val="24"/>
              </w:rPr>
              <w:instrText xml:space="preserve"> INCLUDEPICTURE  "Y:\\STD_MGT\\STDDEL\\PRODUCTION\\Standards\\00250\\236\\41_e_dr\\6_006a.tif" \* MERGEFORMATINET </w:instrText>
            </w:r>
            <w:r w:rsidR="00F13DBE">
              <w:rPr>
                <w:b/>
                <w:i/>
                <w:noProof/>
                <w:szCs w:val="24"/>
              </w:rPr>
              <w:fldChar w:fldCharType="separate"/>
            </w:r>
            <w:r w:rsidR="00927DA8">
              <w:rPr>
                <w:b/>
                <w:i/>
                <w:noProof/>
                <w:szCs w:val="24"/>
              </w:rPr>
              <w:fldChar w:fldCharType="begin"/>
            </w:r>
            <w:r w:rsidR="00927DA8">
              <w:rPr>
                <w:b/>
                <w:i/>
                <w:noProof/>
                <w:szCs w:val="24"/>
              </w:rPr>
              <w:instrText xml:space="preserve"> </w:instrText>
            </w:r>
            <w:r w:rsidR="00927DA8">
              <w:rPr>
                <w:b/>
                <w:i/>
                <w:noProof/>
                <w:szCs w:val="24"/>
              </w:rPr>
              <w:instrText>INCLUDEPICTURE  "Y:\\STD_MGT\\STDDEL\\PRODUCTION\\Standards\\00250\\236\\41_e_dr\\6_006a.tif" \* MERGEFORMATINET</w:instrText>
            </w:r>
            <w:r w:rsidR="00927DA8">
              <w:rPr>
                <w:b/>
                <w:i/>
                <w:noProof/>
                <w:szCs w:val="24"/>
              </w:rPr>
              <w:instrText xml:space="preserve"> </w:instrText>
            </w:r>
            <w:r w:rsidR="00927DA8">
              <w:rPr>
                <w:b/>
                <w:i/>
                <w:noProof/>
                <w:szCs w:val="24"/>
              </w:rPr>
              <w:fldChar w:fldCharType="separate"/>
            </w:r>
            <w:r w:rsidR="00927DA8">
              <w:rPr>
                <w:b/>
                <w:i/>
                <w:noProof/>
                <w:szCs w:val="24"/>
              </w:rPr>
              <w:pict w14:anchorId="07B59CD1">
                <v:shape id="_x0000_i1035" type="#_x0000_t75" style="width:132pt;height:116.25pt">
                  <v:imagedata r:id="rId28" r:href="rId29"/>
                </v:shape>
              </w:pict>
            </w:r>
            <w:r w:rsidR="00927DA8">
              <w:rPr>
                <w:b/>
                <w:i/>
                <w:noProof/>
                <w:szCs w:val="24"/>
              </w:rPr>
              <w:fldChar w:fldCharType="end"/>
            </w:r>
            <w:r w:rsidR="00F13DBE">
              <w:rPr>
                <w:b/>
                <w:i/>
                <w:noProof/>
                <w:szCs w:val="24"/>
              </w:rPr>
              <w:fldChar w:fldCharType="end"/>
            </w:r>
            <w:r w:rsidRPr="00EA48CC">
              <w:rPr>
                <w:b/>
                <w:i/>
                <w:noProof/>
                <w:szCs w:val="24"/>
              </w:rPr>
              <w:fldChar w:fldCharType="end"/>
            </w:r>
          </w:p>
        </w:tc>
        <w:tc>
          <w:tcPr>
            <w:tcW w:w="4876" w:type="dxa"/>
            <w:tcBorders>
              <w:bottom w:val="none" w:sz="0" w:space="0" w:color="auto"/>
            </w:tcBorders>
            <w:vAlign w:val="center"/>
          </w:tcPr>
          <w:p w14:paraId="4A7B9542" w14:textId="3202985D" w:rsidR="00EC1349" w:rsidRPr="00EA48CC" w:rsidRDefault="00DE2B0B" w:rsidP="00CF7911">
            <w:pPr>
              <w:pStyle w:val="Tablebody"/>
              <w:keepNext/>
              <w:keepLine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i/>
                <w:szCs w:val="24"/>
              </w:rPr>
            </w:pPr>
            <w:r w:rsidRPr="00EA48CC">
              <w:rPr>
                <w:b/>
                <w:i/>
                <w:noProof/>
                <w:szCs w:val="24"/>
              </w:rPr>
              <w:fldChar w:fldCharType="begin"/>
            </w:r>
            <w:r w:rsidRPr="00EA48CC">
              <w:rPr>
                <w:b/>
                <w:i/>
                <w:noProof/>
                <w:szCs w:val="24"/>
              </w:rPr>
              <w:instrText xml:space="preserve"> INCLUDEPICTURE  "Y:\\STD_MGT\\STDDEL\\PRODUCTION\\Standards\\00250\\236\\41_e_dr\\6_006b.tif" \* MERGEFORMATINET </w:instrText>
            </w:r>
            <w:r w:rsidRPr="00EA48CC">
              <w:rPr>
                <w:b/>
                <w:i/>
                <w:noProof/>
                <w:szCs w:val="24"/>
              </w:rPr>
              <w:fldChar w:fldCharType="separate"/>
            </w:r>
            <w:r w:rsidR="00F13DBE">
              <w:rPr>
                <w:b/>
                <w:i/>
                <w:noProof/>
                <w:szCs w:val="24"/>
              </w:rPr>
              <w:fldChar w:fldCharType="begin"/>
            </w:r>
            <w:r w:rsidR="00F13DBE">
              <w:rPr>
                <w:b/>
                <w:i/>
                <w:noProof/>
                <w:szCs w:val="24"/>
              </w:rPr>
              <w:instrText xml:space="preserve"> INCLUDEPICTURE  "Y:\\STD_MGT\\STDDEL\\PRODUCTION\\Standards\\00250\\236\\41_e_dr\\6_006b.tif" \* MERGEFORMATINET </w:instrText>
            </w:r>
            <w:r w:rsidR="00F13DBE">
              <w:rPr>
                <w:b/>
                <w:i/>
                <w:noProof/>
                <w:szCs w:val="24"/>
              </w:rPr>
              <w:fldChar w:fldCharType="separate"/>
            </w:r>
            <w:r w:rsidR="00927DA8">
              <w:rPr>
                <w:b/>
                <w:i/>
                <w:noProof/>
                <w:szCs w:val="24"/>
              </w:rPr>
              <w:fldChar w:fldCharType="begin"/>
            </w:r>
            <w:r w:rsidR="00927DA8">
              <w:rPr>
                <w:b/>
                <w:i/>
                <w:noProof/>
                <w:szCs w:val="24"/>
              </w:rPr>
              <w:instrText xml:space="preserve"> </w:instrText>
            </w:r>
            <w:r w:rsidR="00927DA8">
              <w:rPr>
                <w:b/>
                <w:i/>
                <w:noProof/>
                <w:szCs w:val="24"/>
              </w:rPr>
              <w:instrText>INCLUDEPICTURE  "Y:\\STD_MGT\\STDDEL\\PRODUCTION\\Standards\\</w:instrText>
            </w:r>
            <w:r w:rsidR="00927DA8">
              <w:rPr>
                <w:b/>
                <w:i/>
                <w:noProof/>
                <w:szCs w:val="24"/>
              </w:rPr>
              <w:instrText>00250\\236\\41_e_dr\\6_006b.tif" \* MERGEFORMATINET</w:instrText>
            </w:r>
            <w:r w:rsidR="00927DA8">
              <w:rPr>
                <w:b/>
                <w:i/>
                <w:noProof/>
                <w:szCs w:val="24"/>
              </w:rPr>
              <w:instrText xml:space="preserve"> </w:instrText>
            </w:r>
            <w:r w:rsidR="00927DA8">
              <w:rPr>
                <w:b/>
                <w:i/>
                <w:noProof/>
                <w:szCs w:val="24"/>
              </w:rPr>
              <w:fldChar w:fldCharType="separate"/>
            </w:r>
            <w:r w:rsidR="00927DA8">
              <w:rPr>
                <w:b/>
                <w:i/>
                <w:noProof/>
                <w:szCs w:val="24"/>
              </w:rPr>
              <w:pict w14:anchorId="5D4DAFC0">
                <v:shape id="_x0000_i1036" type="#_x0000_t75" style="width:101.25pt;height:116.25pt">
                  <v:imagedata r:id="rId30" r:href="rId31"/>
                </v:shape>
              </w:pict>
            </w:r>
            <w:r w:rsidR="00927DA8">
              <w:rPr>
                <w:b/>
                <w:i/>
                <w:noProof/>
                <w:szCs w:val="24"/>
              </w:rPr>
              <w:fldChar w:fldCharType="end"/>
            </w:r>
            <w:r w:rsidR="00F13DBE">
              <w:rPr>
                <w:b/>
                <w:i/>
                <w:noProof/>
                <w:szCs w:val="24"/>
              </w:rPr>
              <w:fldChar w:fldCharType="end"/>
            </w:r>
            <w:r w:rsidRPr="00EA48CC">
              <w:rPr>
                <w:b/>
                <w:i/>
                <w:noProof/>
                <w:szCs w:val="24"/>
              </w:rPr>
              <w:fldChar w:fldCharType="end"/>
            </w:r>
          </w:p>
        </w:tc>
      </w:tr>
      <w:tr w:rsidR="00EC1349" w:rsidRPr="00EA48CC" w14:paraId="030597C2" w14:textId="77777777" w:rsidTr="006A3900">
        <w:tc>
          <w:tcPr>
            <w:tcW w:w="4876" w:type="dxa"/>
          </w:tcPr>
          <w:p w14:paraId="238351FC" w14:textId="77777777" w:rsidR="00EC1349" w:rsidRPr="00EA48CC" w:rsidRDefault="00EC1349" w:rsidP="00CF7911">
            <w:pPr>
              <w:pStyle w:val="Tablebody"/>
              <w:keepNext/>
              <w:keepLines/>
              <w:autoSpaceDE w:val="0"/>
              <w:autoSpaceDN w:val="0"/>
              <w:adjustRightInd w:val="0"/>
              <w:jc w:val="center"/>
              <w:rPr>
                <w:szCs w:val="24"/>
              </w:rPr>
            </w:pPr>
            <w:r w:rsidRPr="00EA48CC">
              <w:rPr>
                <w:i/>
                <w:szCs w:val="24"/>
              </w:rPr>
              <w:t>l</w:t>
            </w:r>
            <w:r w:rsidRPr="00EA48CC">
              <w:rPr>
                <w:szCs w:val="24"/>
                <w:vertAlign w:val="subscript"/>
              </w:rPr>
              <w:t>f,ef,1</w:t>
            </w:r>
            <w:r w:rsidRPr="00EA48CC">
              <w:rPr>
                <w:szCs w:val="24"/>
              </w:rPr>
              <w:t xml:space="preserve"> = 0,7 </w:t>
            </w:r>
            <w:r w:rsidRPr="00EA48CC">
              <w:rPr>
                <w:i/>
                <w:szCs w:val="24"/>
              </w:rPr>
              <w:t>l</w:t>
            </w:r>
            <w:r w:rsidRPr="00EA48CC">
              <w:rPr>
                <w:szCs w:val="24"/>
                <w:vertAlign w:val="subscript"/>
              </w:rPr>
              <w:t>f,1</w:t>
            </w:r>
          </w:p>
          <w:p w14:paraId="7FECFE8B" w14:textId="77777777" w:rsidR="00EC1349" w:rsidRPr="00EA48CC" w:rsidRDefault="00EC1349" w:rsidP="00CF7911">
            <w:pPr>
              <w:pStyle w:val="Tablebody"/>
              <w:keepNext/>
              <w:keepLines/>
              <w:autoSpaceDE w:val="0"/>
              <w:autoSpaceDN w:val="0"/>
              <w:adjustRightInd w:val="0"/>
              <w:jc w:val="center"/>
              <w:rPr>
                <w:szCs w:val="24"/>
              </w:rPr>
            </w:pPr>
            <w:r w:rsidRPr="00EA48CC">
              <w:rPr>
                <w:i/>
                <w:szCs w:val="24"/>
              </w:rPr>
              <w:t>l</w:t>
            </w:r>
            <w:r w:rsidRPr="00EA48CC">
              <w:rPr>
                <w:szCs w:val="24"/>
                <w:vertAlign w:val="subscript"/>
              </w:rPr>
              <w:t>f,ef,2</w:t>
            </w:r>
            <w:r w:rsidRPr="00EA48CC">
              <w:rPr>
                <w:szCs w:val="24"/>
              </w:rPr>
              <w:t xml:space="preserve"> = 0,7 </w:t>
            </w:r>
            <w:r w:rsidRPr="00EA48CC">
              <w:rPr>
                <w:i/>
                <w:szCs w:val="24"/>
              </w:rPr>
              <w:t>l</w:t>
            </w:r>
            <w:r w:rsidRPr="00EA48CC">
              <w:rPr>
                <w:szCs w:val="24"/>
                <w:vertAlign w:val="subscript"/>
              </w:rPr>
              <w:t>f,2</w:t>
            </w:r>
          </w:p>
          <w:p w14:paraId="41EE1E12" w14:textId="3D01E1FD" w:rsidR="00EC1349" w:rsidRPr="00EA48CC" w:rsidRDefault="00EC1349" w:rsidP="00CF7911">
            <w:pPr>
              <w:pStyle w:val="Tablebody"/>
              <w:keepNext/>
              <w:keepLines/>
              <w:autoSpaceDE w:val="0"/>
              <w:autoSpaceDN w:val="0"/>
              <w:adjustRightInd w:val="0"/>
              <w:jc w:val="center"/>
              <w:rPr>
                <w:szCs w:val="24"/>
              </w:rPr>
            </w:pPr>
            <w:r w:rsidRPr="00EA48CC">
              <w:rPr>
                <w:szCs w:val="24"/>
              </w:rPr>
              <w:t xml:space="preserve">wall (1): </w:t>
            </w:r>
            <w:r w:rsidRPr="00EA48CC">
              <w:rPr>
                <w:i/>
                <w:szCs w:val="24"/>
              </w:rPr>
              <w:t>l</w:t>
            </w:r>
            <w:r w:rsidRPr="00EA48CC">
              <w:rPr>
                <w:szCs w:val="24"/>
                <w:vertAlign w:val="subscript"/>
              </w:rPr>
              <w:t>f,ef</w:t>
            </w:r>
            <w:r w:rsidRPr="00EA48CC">
              <w:rPr>
                <w:szCs w:val="24"/>
              </w:rPr>
              <w:t xml:space="preserve"> = </w:t>
            </w:r>
            <w:r w:rsidRPr="00EA48CC">
              <w:rPr>
                <w:i/>
                <w:szCs w:val="24"/>
              </w:rPr>
              <w:t>l</w:t>
            </w:r>
            <w:r w:rsidRPr="00EA48CC">
              <w:rPr>
                <w:szCs w:val="24"/>
                <w:vertAlign w:val="subscript"/>
              </w:rPr>
              <w:t>f,ef,1</w:t>
            </w:r>
            <w:r w:rsidRPr="00EA48CC">
              <w:rPr>
                <w:szCs w:val="24"/>
              </w:rPr>
              <w:t xml:space="preserve"> - </w:t>
            </w:r>
            <w:r w:rsidRPr="00EA48CC">
              <w:rPr>
                <w:i/>
                <w:szCs w:val="24"/>
              </w:rPr>
              <w:t>l</w:t>
            </w:r>
            <w:r w:rsidRPr="00EA48CC">
              <w:rPr>
                <w:szCs w:val="24"/>
                <w:vertAlign w:val="subscript"/>
              </w:rPr>
              <w:t>f,ef,2</w:t>
            </w:r>
            <w:r w:rsidRPr="00EA48CC">
              <w:rPr>
                <w:szCs w:val="24"/>
              </w:rPr>
              <w:t xml:space="preserve"> ≥ 3,00 m</w:t>
            </w:r>
          </w:p>
          <w:p w14:paraId="39E4B461" w14:textId="0C478939" w:rsidR="00EC1349" w:rsidRPr="00EA48CC" w:rsidRDefault="00EC1349" w:rsidP="00CF7911">
            <w:pPr>
              <w:pStyle w:val="Tablebody"/>
              <w:keepNext/>
              <w:keepLines/>
              <w:autoSpaceDE w:val="0"/>
              <w:autoSpaceDN w:val="0"/>
              <w:adjustRightInd w:val="0"/>
              <w:jc w:val="center"/>
              <w:rPr>
                <w:i/>
                <w:iCs/>
                <w:vertAlign w:val="subscript"/>
              </w:rPr>
            </w:pPr>
            <w:r w:rsidRPr="00EA48CC">
              <w:rPr>
                <w:szCs w:val="24"/>
              </w:rPr>
              <w:t xml:space="preserve">wall (2): </w:t>
            </w:r>
            <w:r w:rsidRPr="00EA48CC">
              <w:rPr>
                <w:i/>
                <w:szCs w:val="24"/>
              </w:rPr>
              <w:t>l</w:t>
            </w:r>
            <w:r w:rsidRPr="00EA48CC">
              <w:rPr>
                <w:szCs w:val="24"/>
                <w:vertAlign w:val="subscript"/>
              </w:rPr>
              <w:t>f,ef</w:t>
            </w:r>
            <w:r w:rsidRPr="00EA48CC">
              <w:rPr>
                <w:szCs w:val="24"/>
              </w:rPr>
              <w:t xml:space="preserve"> = 0,7 </w:t>
            </w:r>
            <w:r w:rsidRPr="00EA48CC">
              <w:rPr>
                <w:i/>
                <w:szCs w:val="24"/>
              </w:rPr>
              <w:t>l</w:t>
            </w:r>
            <w:r w:rsidRPr="00EA48CC">
              <w:rPr>
                <w:szCs w:val="24"/>
                <w:vertAlign w:val="subscript"/>
              </w:rPr>
              <w:t>f,1</w:t>
            </w:r>
          </w:p>
        </w:tc>
        <w:tc>
          <w:tcPr>
            <w:tcW w:w="4876" w:type="dxa"/>
          </w:tcPr>
          <w:p w14:paraId="1509E383" w14:textId="77777777" w:rsidR="00EC1349" w:rsidRPr="00EA48CC" w:rsidRDefault="00EC1349" w:rsidP="00CF7911">
            <w:pPr>
              <w:pStyle w:val="Tablebody"/>
              <w:keepNext/>
              <w:keepLines/>
              <w:autoSpaceDE w:val="0"/>
              <w:autoSpaceDN w:val="0"/>
              <w:adjustRightInd w:val="0"/>
              <w:jc w:val="center"/>
              <w:rPr>
                <w:szCs w:val="24"/>
              </w:rPr>
            </w:pPr>
            <w:r w:rsidRPr="00EA48CC">
              <w:rPr>
                <w:i/>
                <w:szCs w:val="24"/>
              </w:rPr>
              <w:t>l</w:t>
            </w:r>
            <w:r w:rsidRPr="00EA48CC">
              <w:rPr>
                <w:szCs w:val="24"/>
                <w:vertAlign w:val="subscript"/>
              </w:rPr>
              <w:t>f,ef,1</w:t>
            </w:r>
            <w:r w:rsidRPr="00EA48CC">
              <w:rPr>
                <w:szCs w:val="24"/>
              </w:rPr>
              <w:t xml:space="preserve"> = 0,9 </w:t>
            </w:r>
            <w:r w:rsidRPr="00EA48CC">
              <w:rPr>
                <w:i/>
                <w:szCs w:val="24"/>
              </w:rPr>
              <w:t>l</w:t>
            </w:r>
            <w:r w:rsidRPr="00EA48CC">
              <w:rPr>
                <w:szCs w:val="24"/>
                <w:vertAlign w:val="subscript"/>
              </w:rPr>
              <w:t>f,1</w:t>
            </w:r>
          </w:p>
          <w:p w14:paraId="3769DAAD" w14:textId="77777777" w:rsidR="00EC1349" w:rsidRPr="00EA48CC" w:rsidRDefault="00EC1349" w:rsidP="00CF7911">
            <w:pPr>
              <w:pStyle w:val="Tablebody"/>
              <w:keepNext/>
              <w:keepLines/>
              <w:autoSpaceDE w:val="0"/>
              <w:autoSpaceDN w:val="0"/>
              <w:adjustRightInd w:val="0"/>
              <w:jc w:val="center"/>
              <w:rPr>
                <w:szCs w:val="24"/>
              </w:rPr>
            </w:pPr>
            <w:r w:rsidRPr="00EA48CC">
              <w:rPr>
                <w:szCs w:val="24"/>
              </w:rPr>
              <w:t xml:space="preserve">wall (3): </w:t>
            </w:r>
            <w:r w:rsidRPr="00EA48CC">
              <w:rPr>
                <w:i/>
                <w:szCs w:val="24"/>
              </w:rPr>
              <w:t>l</w:t>
            </w:r>
            <w:r w:rsidRPr="00EA48CC">
              <w:rPr>
                <w:szCs w:val="24"/>
                <w:vertAlign w:val="subscript"/>
              </w:rPr>
              <w:t>f,ef,1</w:t>
            </w:r>
            <w:r w:rsidRPr="00EA48CC">
              <w:rPr>
                <w:szCs w:val="24"/>
              </w:rPr>
              <w:t xml:space="preserve"> = 0,9 </w:t>
            </w:r>
            <w:r w:rsidRPr="00EA48CC">
              <w:rPr>
                <w:i/>
                <w:szCs w:val="24"/>
              </w:rPr>
              <w:t>l</w:t>
            </w:r>
            <w:r w:rsidRPr="00EA48CC">
              <w:rPr>
                <w:szCs w:val="24"/>
                <w:vertAlign w:val="subscript"/>
              </w:rPr>
              <w:t>f,1</w:t>
            </w:r>
          </w:p>
          <w:p w14:paraId="6EE28497" w14:textId="77777777" w:rsidR="00EC1349" w:rsidRPr="00EA48CC" w:rsidRDefault="00EC1349" w:rsidP="00CF7911">
            <w:pPr>
              <w:pStyle w:val="Tablebody"/>
              <w:keepNext/>
              <w:keepLines/>
              <w:jc w:val="center"/>
            </w:pPr>
          </w:p>
        </w:tc>
      </w:tr>
      <w:tr w:rsidR="00EC1349" w:rsidRPr="00EA48CC" w14:paraId="361BA514" w14:textId="77777777" w:rsidTr="00CE519D">
        <w:tc>
          <w:tcPr>
            <w:tcW w:w="4876" w:type="dxa"/>
          </w:tcPr>
          <w:p w14:paraId="089BAD8B" w14:textId="13CF977A" w:rsidR="00EC1349" w:rsidRPr="00EA48CC" w:rsidRDefault="00EC1349" w:rsidP="00CF7911">
            <w:pPr>
              <w:pStyle w:val="Tablebody"/>
              <w:keepNext/>
              <w:keepLines/>
              <w:autoSpaceDE w:val="0"/>
              <w:autoSpaceDN w:val="0"/>
              <w:adjustRightInd w:val="0"/>
              <w:ind w:left="22"/>
              <w:jc w:val="center"/>
              <w:rPr>
                <w:b/>
              </w:rPr>
            </w:pPr>
            <w:r w:rsidRPr="00EA48CC">
              <w:rPr>
                <w:b/>
                <w:szCs w:val="24"/>
              </w:rPr>
              <w:t>a) one way spanning continuous slab</w:t>
            </w:r>
          </w:p>
        </w:tc>
        <w:tc>
          <w:tcPr>
            <w:tcW w:w="4876" w:type="dxa"/>
          </w:tcPr>
          <w:p w14:paraId="575D6C96" w14:textId="7A07E1CD" w:rsidR="00EC1349" w:rsidRPr="00EA48CC" w:rsidRDefault="00EC1349" w:rsidP="00CF7911">
            <w:pPr>
              <w:pStyle w:val="Tablebody"/>
              <w:keepNext/>
              <w:keepLines/>
              <w:autoSpaceDE w:val="0"/>
              <w:autoSpaceDN w:val="0"/>
              <w:adjustRightInd w:val="0"/>
              <w:jc w:val="center"/>
              <w:rPr>
                <w:b/>
              </w:rPr>
            </w:pPr>
            <w:r w:rsidRPr="00EA48CC">
              <w:rPr>
                <w:b/>
                <w:szCs w:val="24"/>
              </w:rPr>
              <w:t>b) one way spanning simply supported slab</w:t>
            </w:r>
          </w:p>
        </w:tc>
      </w:tr>
      <w:tr w:rsidR="00EC1349" w:rsidRPr="00EA48CC" w14:paraId="77574BB0" w14:textId="77777777" w:rsidTr="00CE519D">
        <w:tc>
          <w:tcPr>
            <w:tcW w:w="4876" w:type="dxa"/>
            <w:vAlign w:val="center"/>
          </w:tcPr>
          <w:p w14:paraId="5D98BEB7" w14:textId="762C6BAC" w:rsidR="00EC1349" w:rsidRPr="00EA48CC" w:rsidRDefault="00DE2B0B" w:rsidP="00EC1349">
            <w:pPr>
              <w:pStyle w:val="Tablebody"/>
              <w:autoSpaceDE w:val="0"/>
              <w:autoSpaceDN w:val="0"/>
              <w:adjustRightInd w:val="0"/>
              <w:ind w:left="22"/>
              <w:jc w:val="center"/>
              <w:rPr>
                <w:b/>
              </w:rPr>
            </w:pPr>
            <w:r w:rsidRPr="00EA48CC">
              <w:rPr>
                <w:b/>
                <w:noProof/>
                <w:szCs w:val="24"/>
              </w:rPr>
              <w:fldChar w:fldCharType="begin"/>
            </w:r>
            <w:r w:rsidRPr="00EA48CC">
              <w:rPr>
                <w:b/>
                <w:noProof/>
                <w:szCs w:val="24"/>
              </w:rPr>
              <w:instrText xml:space="preserve"> INCLUDEPICTURE  "Y:\\STD_MGT\\STDDEL\\PRODUCTION\\Standards\\00250\\236\\41_e_dr\\6_006c.tif" \* MERGEFORMATINET </w:instrText>
            </w:r>
            <w:r w:rsidRPr="00EA48CC">
              <w:rPr>
                <w:b/>
                <w:noProof/>
                <w:szCs w:val="24"/>
              </w:rPr>
              <w:fldChar w:fldCharType="separate"/>
            </w:r>
            <w:r w:rsidR="00F13DBE">
              <w:rPr>
                <w:b/>
                <w:noProof/>
                <w:szCs w:val="24"/>
              </w:rPr>
              <w:fldChar w:fldCharType="begin"/>
            </w:r>
            <w:r w:rsidR="00F13DBE">
              <w:rPr>
                <w:b/>
                <w:noProof/>
                <w:szCs w:val="24"/>
              </w:rPr>
              <w:instrText xml:space="preserve"> INCLUDEPICTURE  "Y:\\STD_MGT\\STDDEL\\PRODUCTION\\Standards\\00250\\236\\41_e_dr\\6_006c.tif" \* MERGEFORMATINET </w:instrText>
            </w:r>
            <w:r w:rsidR="00F13DBE">
              <w:rPr>
                <w:b/>
                <w:noProof/>
                <w:szCs w:val="24"/>
              </w:rPr>
              <w:fldChar w:fldCharType="separate"/>
            </w:r>
            <w:r w:rsidR="00927DA8">
              <w:rPr>
                <w:b/>
                <w:noProof/>
                <w:szCs w:val="24"/>
              </w:rPr>
              <w:fldChar w:fldCharType="begin"/>
            </w:r>
            <w:r w:rsidR="00927DA8">
              <w:rPr>
                <w:b/>
                <w:noProof/>
                <w:szCs w:val="24"/>
              </w:rPr>
              <w:instrText xml:space="preserve"> </w:instrText>
            </w:r>
            <w:r w:rsidR="00927DA8">
              <w:rPr>
                <w:b/>
                <w:noProof/>
                <w:szCs w:val="24"/>
              </w:rPr>
              <w:instrText>INCLUDEPICTURE  "Y:\\STD_MGT\\STDDEL\\PRODUCTION\\Standards\\00250\\236\\41_e_dr\\6_006c.tif" \* MERGEFORMATINET</w:instrText>
            </w:r>
            <w:r w:rsidR="00927DA8">
              <w:rPr>
                <w:b/>
                <w:noProof/>
                <w:szCs w:val="24"/>
              </w:rPr>
              <w:instrText xml:space="preserve"> </w:instrText>
            </w:r>
            <w:r w:rsidR="00927DA8">
              <w:rPr>
                <w:b/>
                <w:noProof/>
                <w:szCs w:val="24"/>
              </w:rPr>
              <w:fldChar w:fldCharType="separate"/>
            </w:r>
            <w:r w:rsidR="00927DA8">
              <w:rPr>
                <w:b/>
                <w:noProof/>
                <w:szCs w:val="24"/>
              </w:rPr>
              <w:pict w14:anchorId="085C50F0">
                <v:shape id="_x0000_i1037" type="#_x0000_t75" style="width:183.75pt;height:129pt">
                  <v:imagedata r:id="rId32" r:href="rId33"/>
                </v:shape>
              </w:pict>
            </w:r>
            <w:r w:rsidR="00927DA8">
              <w:rPr>
                <w:b/>
                <w:noProof/>
                <w:szCs w:val="24"/>
              </w:rPr>
              <w:fldChar w:fldCharType="end"/>
            </w:r>
            <w:r w:rsidR="00F13DBE">
              <w:rPr>
                <w:b/>
                <w:noProof/>
                <w:szCs w:val="24"/>
              </w:rPr>
              <w:fldChar w:fldCharType="end"/>
            </w:r>
            <w:r w:rsidRPr="00EA48CC">
              <w:rPr>
                <w:b/>
                <w:noProof/>
                <w:szCs w:val="24"/>
              </w:rPr>
              <w:fldChar w:fldCharType="end"/>
            </w:r>
          </w:p>
        </w:tc>
        <w:tc>
          <w:tcPr>
            <w:tcW w:w="4876" w:type="dxa"/>
            <w:vAlign w:val="center"/>
          </w:tcPr>
          <w:p w14:paraId="47D95323" w14:textId="5F93116E" w:rsidR="00EC1349" w:rsidRPr="00EA48CC" w:rsidRDefault="00DE2B0B" w:rsidP="00EC1349">
            <w:pPr>
              <w:pStyle w:val="Tablebody"/>
              <w:autoSpaceDE w:val="0"/>
              <w:autoSpaceDN w:val="0"/>
              <w:adjustRightInd w:val="0"/>
              <w:jc w:val="center"/>
              <w:rPr>
                <w:b/>
              </w:rPr>
            </w:pPr>
            <w:r w:rsidRPr="00EA48CC">
              <w:rPr>
                <w:b/>
                <w:noProof/>
                <w:szCs w:val="24"/>
              </w:rPr>
              <w:fldChar w:fldCharType="begin"/>
            </w:r>
            <w:r w:rsidRPr="00EA48CC">
              <w:rPr>
                <w:b/>
                <w:noProof/>
                <w:szCs w:val="24"/>
              </w:rPr>
              <w:instrText xml:space="preserve"> INCLUDEPICTURE  "Y:\\STD_MGT\\STDDEL\\PRODUCTION\\Standards\\00250\\236\\41_e_dr\\6_006d.tif" \* MERGEFORMATINET </w:instrText>
            </w:r>
            <w:r w:rsidRPr="00EA48CC">
              <w:rPr>
                <w:b/>
                <w:noProof/>
                <w:szCs w:val="24"/>
              </w:rPr>
              <w:fldChar w:fldCharType="separate"/>
            </w:r>
            <w:r w:rsidR="00F13DBE">
              <w:rPr>
                <w:b/>
                <w:noProof/>
                <w:szCs w:val="24"/>
              </w:rPr>
              <w:fldChar w:fldCharType="begin"/>
            </w:r>
            <w:r w:rsidR="00F13DBE">
              <w:rPr>
                <w:b/>
                <w:noProof/>
                <w:szCs w:val="24"/>
              </w:rPr>
              <w:instrText xml:space="preserve"> INCLUDEPICTURE  "Y:\\STD_MGT\\STDDEL\\PRODUCTION\\Standards\\00250\\236\\41_e_dr\\6_006d.tif" \* MERGEFORMATINET </w:instrText>
            </w:r>
            <w:r w:rsidR="00F13DBE">
              <w:rPr>
                <w:b/>
                <w:noProof/>
                <w:szCs w:val="24"/>
              </w:rPr>
              <w:fldChar w:fldCharType="separate"/>
            </w:r>
            <w:r w:rsidR="00927DA8">
              <w:rPr>
                <w:b/>
                <w:noProof/>
                <w:szCs w:val="24"/>
              </w:rPr>
              <w:fldChar w:fldCharType="begin"/>
            </w:r>
            <w:r w:rsidR="00927DA8">
              <w:rPr>
                <w:b/>
                <w:noProof/>
                <w:szCs w:val="24"/>
              </w:rPr>
              <w:instrText xml:space="preserve"> </w:instrText>
            </w:r>
            <w:r w:rsidR="00927DA8">
              <w:rPr>
                <w:b/>
                <w:noProof/>
                <w:szCs w:val="24"/>
              </w:rPr>
              <w:instrText>INCLUDEPICTURE  "Y:\\STD_MG</w:instrText>
            </w:r>
            <w:r w:rsidR="00927DA8">
              <w:rPr>
                <w:b/>
                <w:noProof/>
                <w:szCs w:val="24"/>
              </w:rPr>
              <w:instrText>T\\STDDEL\\PRODUCTION\\Standards\\00250\\236\\41_e_dr\\6_006d.tif" \* MERGEFORMATINET</w:instrText>
            </w:r>
            <w:r w:rsidR="00927DA8">
              <w:rPr>
                <w:b/>
                <w:noProof/>
                <w:szCs w:val="24"/>
              </w:rPr>
              <w:instrText xml:space="preserve"> </w:instrText>
            </w:r>
            <w:r w:rsidR="00927DA8">
              <w:rPr>
                <w:b/>
                <w:noProof/>
                <w:szCs w:val="24"/>
              </w:rPr>
              <w:fldChar w:fldCharType="separate"/>
            </w:r>
            <w:r w:rsidR="00927DA8">
              <w:rPr>
                <w:b/>
                <w:noProof/>
                <w:szCs w:val="24"/>
              </w:rPr>
              <w:pict w14:anchorId="5899C826">
                <v:shape id="_x0000_i1038" type="#_x0000_t75" style="width:119.25pt;height:155.25pt">
                  <v:imagedata r:id="rId34" r:href="rId35"/>
                </v:shape>
              </w:pict>
            </w:r>
            <w:r w:rsidR="00927DA8">
              <w:rPr>
                <w:b/>
                <w:noProof/>
                <w:szCs w:val="24"/>
              </w:rPr>
              <w:fldChar w:fldCharType="end"/>
            </w:r>
            <w:r w:rsidR="00F13DBE">
              <w:rPr>
                <w:b/>
                <w:noProof/>
                <w:szCs w:val="24"/>
              </w:rPr>
              <w:fldChar w:fldCharType="end"/>
            </w:r>
            <w:r w:rsidRPr="00EA48CC">
              <w:rPr>
                <w:b/>
                <w:noProof/>
                <w:szCs w:val="24"/>
              </w:rPr>
              <w:fldChar w:fldCharType="end"/>
            </w:r>
          </w:p>
        </w:tc>
      </w:tr>
      <w:tr w:rsidR="00EC1349" w:rsidRPr="00EA48CC" w14:paraId="1CCEC03E" w14:textId="77777777" w:rsidTr="00CE519D">
        <w:tc>
          <w:tcPr>
            <w:tcW w:w="4876" w:type="dxa"/>
          </w:tcPr>
          <w:p w14:paraId="4D5B0BB5" w14:textId="77777777" w:rsidR="00EC1349" w:rsidRPr="00EA48CC" w:rsidRDefault="00EC1349" w:rsidP="00EC1349">
            <w:pPr>
              <w:pStyle w:val="Tablebody"/>
              <w:autoSpaceDE w:val="0"/>
              <w:autoSpaceDN w:val="0"/>
              <w:adjustRightInd w:val="0"/>
              <w:jc w:val="center"/>
              <w:rPr>
                <w:szCs w:val="24"/>
              </w:rPr>
            </w:pPr>
            <w:r w:rsidRPr="00EA48CC">
              <w:rPr>
                <w:i/>
                <w:szCs w:val="24"/>
              </w:rPr>
              <w:t>l</w:t>
            </w:r>
            <w:r w:rsidRPr="00EA48CC">
              <w:rPr>
                <w:szCs w:val="24"/>
                <w:vertAlign w:val="subscript"/>
              </w:rPr>
              <w:t>f,ef,1</w:t>
            </w:r>
            <w:r w:rsidRPr="00EA48CC">
              <w:rPr>
                <w:szCs w:val="24"/>
              </w:rPr>
              <w:t xml:space="preserve"> = 0,5 </w:t>
            </w:r>
            <w:r w:rsidRPr="00EA48CC">
              <w:rPr>
                <w:i/>
                <w:szCs w:val="24"/>
              </w:rPr>
              <w:t>l</w:t>
            </w:r>
            <w:r w:rsidRPr="00EA48CC">
              <w:rPr>
                <w:szCs w:val="24"/>
                <w:vertAlign w:val="subscript"/>
              </w:rPr>
              <w:t>f,1</w:t>
            </w:r>
          </w:p>
          <w:p w14:paraId="38DD04A8" w14:textId="77777777" w:rsidR="00EC1349" w:rsidRPr="00EA48CC" w:rsidRDefault="00EC1349" w:rsidP="00EC1349">
            <w:pPr>
              <w:pStyle w:val="Tablebody"/>
              <w:autoSpaceDE w:val="0"/>
              <w:autoSpaceDN w:val="0"/>
              <w:adjustRightInd w:val="0"/>
              <w:jc w:val="center"/>
              <w:rPr>
                <w:szCs w:val="24"/>
              </w:rPr>
            </w:pPr>
            <w:r w:rsidRPr="00EA48CC">
              <w:rPr>
                <w:i/>
                <w:szCs w:val="24"/>
              </w:rPr>
              <w:t>l</w:t>
            </w:r>
            <w:r w:rsidRPr="00EA48CC">
              <w:rPr>
                <w:szCs w:val="24"/>
                <w:vertAlign w:val="subscript"/>
              </w:rPr>
              <w:t>f,ef,2</w:t>
            </w:r>
            <w:r w:rsidRPr="00EA48CC">
              <w:rPr>
                <w:szCs w:val="24"/>
              </w:rPr>
              <w:t xml:space="preserve"> = 0,5 </w:t>
            </w:r>
            <w:r w:rsidRPr="00EA48CC">
              <w:rPr>
                <w:i/>
                <w:szCs w:val="24"/>
              </w:rPr>
              <w:t>l</w:t>
            </w:r>
            <w:r w:rsidRPr="00EA48CC">
              <w:rPr>
                <w:szCs w:val="24"/>
                <w:vertAlign w:val="subscript"/>
              </w:rPr>
              <w:t>f,2</w:t>
            </w:r>
          </w:p>
          <w:p w14:paraId="12087C12" w14:textId="2F67F446" w:rsidR="00EC1349" w:rsidRPr="00EA48CC" w:rsidRDefault="00EC1349" w:rsidP="00CF7911">
            <w:pPr>
              <w:pStyle w:val="Tablebody"/>
              <w:autoSpaceDE w:val="0"/>
              <w:autoSpaceDN w:val="0"/>
              <w:adjustRightInd w:val="0"/>
              <w:jc w:val="center"/>
              <w:rPr>
                <w:szCs w:val="24"/>
              </w:rPr>
            </w:pPr>
            <w:r w:rsidRPr="00EA48CC">
              <w:rPr>
                <w:szCs w:val="24"/>
              </w:rPr>
              <w:t xml:space="preserve">wall (1): </w:t>
            </w:r>
            <w:r w:rsidRPr="00EA48CC">
              <w:rPr>
                <w:i/>
                <w:szCs w:val="24"/>
              </w:rPr>
              <w:t>l</w:t>
            </w:r>
            <w:r w:rsidRPr="00EA48CC">
              <w:rPr>
                <w:szCs w:val="24"/>
                <w:vertAlign w:val="subscript"/>
              </w:rPr>
              <w:t>f,ef</w:t>
            </w:r>
            <w:r w:rsidRPr="00EA48CC">
              <w:rPr>
                <w:szCs w:val="24"/>
              </w:rPr>
              <w:t xml:space="preserve"> = </w:t>
            </w:r>
            <w:r w:rsidRPr="00EA48CC">
              <w:rPr>
                <w:i/>
                <w:szCs w:val="24"/>
              </w:rPr>
              <w:t>l</w:t>
            </w:r>
            <w:r w:rsidRPr="00EA48CC">
              <w:rPr>
                <w:szCs w:val="24"/>
                <w:vertAlign w:val="subscript"/>
              </w:rPr>
              <w:t>f,ef,1</w:t>
            </w:r>
            <w:r w:rsidRPr="00EA48CC">
              <w:rPr>
                <w:szCs w:val="24"/>
              </w:rPr>
              <w:t xml:space="preserve"> - </w:t>
            </w:r>
            <w:r w:rsidRPr="00EA48CC">
              <w:rPr>
                <w:i/>
                <w:szCs w:val="24"/>
              </w:rPr>
              <w:t>l</w:t>
            </w:r>
            <w:r w:rsidRPr="00EA48CC">
              <w:rPr>
                <w:szCs w:val="24"/>
                <w:vertAlign w:val="subscript"/>
              </w:rPr>
              <w:t>f,ef,2</w:t>
            </w:r>
            <w:r w:rsidRPr="00EA48CC">
              <w:rPr>
                <w:szCs w:val="24"/>
              </w:rPr>
              <w:t xml:space="preserve"> ≥ 3,00 m</w:t>
            </w:r>
          </w:p>
          <w:p w14:paraId="6B51B425" w14:textId="6B2D6F88" w:rsidR="00EC1349" w:rsidRPr="00EA48CC" w:rsidRDefault="00EC1349" w:rsidP="00CF7911">
            <w:pPr>
              <w:pStyle w:val="Tablebody"/>
              <w:autoSpaceDE w:val="0"/>
              <w:autoSpaceDN w:val="0"/>
              <w:adjustRightInd w:val="0"/>
              <w:jc w:val="center"/>
            </w:pPr>
            <w:r w:rsidRPr="00EA48CC">
              <w:rPr>
                <w:szCs w:val="24"/>
              </w:rPr>
              <w:t xml:space="preserve">wall (2): </w:t>
            </w:r>
            <w:r w:rsidRPr="00EA48CC">
              <w:rPr>
                <w:i/>
                <w:szCs w:val="24"/>
              </w:rPr>
              <w:t>l</w:t>
            </w:r>
            <w:r w:rsidRPr="00EA48CC">
              <w:rPr>
                <w:szCs w:val="24"/>
                <w:vertAlign w:val="subscript"/>
              </w:rPr>
              <w:t>f,ef</w:t>
            </w:r>
            <w:r w:rsidRPr="00EA48CC">
              <w:rPr>
                <w:szCs w:val="24"/>
              </w:rPr>
              <w:t xml:space="preserve"> = 0,5 </w:t>
            </w:r>
            <w:r w:rsidRPr="00EA48CC">
              <w:rPr>
                <w:i/>
                <w:szCs w:val="24"/>
              </w:rPr>
              <w:t>l</w:t>
            </w:r>
            <w:r w:rsidRPr="00EA48CC">
              <w:rPr>
                <w:szCs w:val="24"/>
                <w:vertAlign w:val="subscript"/>
              </w:rPr>
              <w:t>f,1</w:t>
            </w:r>
          </w:p>
        </w:tc>
        <w:tc>
          <w:tcPr>
            <w:tcW w:w="4876" w:type="dxa"/>
          </w:tcPr>
          <w:p w14:paraId="0DA33A7F" w14:textId="77777777" w:rsidR="00EC1349" w:rsidRPr="00EA48CC" w:rsidRDefault="00EC1349" w:rsidP="00EC1349">
            <w:pPr>
              <w:pStyle w:val="Tablebody"/>
              <w:autoSpaceDE w:val="0"/>
              <w:autoSpaceDN w:val="0"/>
              <w:adjustRightInd w:val="0"/>
              <w:jc w:val="center"/>
              <w:rPr>
                <w:szCs w:val="24"/>
              </w:rPr>
            </w:pPr>
            <w:r w:rsidRPr="00EA48CC">
              <w:rPr>
                <w:i/>
                <w:szCs w:val="24"/>
              </w:rPr>
              <w:t>l</w:t>
            </w:r>
            <w:r w:rsidRPr="00EA48CC">
              <w:rPr>
                <w:szCs w:val="24"/>
                <w:vertAlign w:val="subscript"/>
              </w:rPr>
              <w:t>f,ef,1</w:t>
            </w:r>
            <w:r w:rsidRPr="00EA48CC">
              <w:rPr>
                <w:szCs w:val="24"/>
              </w:rPr>
              <w:t xml:space="preserve"> = 0,7 </w:t>
            </w:r>
            <w:r w:rsidRPr="00EA48CC">
              <w:rPr>
                <w:i/>
                <w:szCs w:val="24"/>
              </w:rPr>
              <w:t>l</w:t>
            </w:r>
            <w:r w:rsidRPr="00EA48CC">
              <w:rPr>
                <w:szCs w:val="24"/>
                <w:vertAlign w:val="subscript"/>
              </w:rPr>
              <w:t>f,1</w:t>
            </w:r>
          </w:p>
          <w:p w14:paraId="210A2233" w14:textId="4A07E18B" w:rsidR="00EC1349" w:rsidRPr="00EA48CC" w:rsidRDefault="00EC1349" w:rsidP="00EC1349">
            <w:pPr>
              <w:pStyle w:val="Tablebody"/>
              <w:autoSpaceDE w:val="0"/>
              <w:autoSpaceDN w:val="0"/>
              <w:adjustRightInd w:val="0"/>
              <w:jc w:val="center"/>
              <w:rPr>
                <w:i/>
                <w:iCs/>
                <w:vertAlign w:val="subscript"/>
              </w:rPr>
            </w:pPr>
            <w:r w:rsidRPr="00EA48CC">
              <w:rPr>
                <w:szCs w:val="24"/>
              </w:rPr>
              <w:t xml:space="preserve">wall (3): </w:t>
            </w:r>
            <w:r w:rsidRPr="00EA48CC">
              <w:rPr>
                <w:i/>
                <w:szCs w:val="24"/>
              </w:rPr>
              <w:t>l</w:t>
            </w:r>
            <w:r w:rsidRPr="00EA48CC">
              <w:rPr>
                <w:szCs w:val="24"/>
                <w:vertAlign w:val="subscript"/>
              </w:rPr>
              <w:t>f,ef,1</w:t>
            </w:r>
            <w:r w:rsidRPr="00EA48CC">
              <w:rPr>
                <w:szCs w:val="24"/>
              </w:rPr>
              <w:t xml:space="preserve"> = 0,7 </w:t>
            </w:r>
            <w:r w:rsidRPr="00EA48CC">
              <w:rPr>
                <w:i/>
                <w:szCs w:val="24"/>
              </w:rPr>
              <w:t>l</w:t>
            </w:r>
            <w:r w:rsidRPr="00EA48CC">
              <w:rPr>
                <w:szCs w:val="24"/>
                <w:vertAlign w:val="subscript"/>
              </w:rPr>
              <w:t>f,1</w:t>
            </w:r>
          </w:p>
        </w:tc>
      </w:tr>
      <w:tr w:rsidR="00EC1349" w:rsidRPr="00EA48CC" w14:paraId="16BE0426" w14:textId="77777777" w:rsidTr="00CE519D">
        <w:tc>
          <w:tcPr>
            <w:tcW w:w="4876" w:type="dxa"/>
          </w:tcPr>
          <w:p w14:paraId="42B1C977" w14:textId="51AD1F07" w:rsidR="00EC1349" w:rsidRPr="00EA48CC" w:rsidRDefault="00EC1349" w:rsidP="00EC1349">
            <w:pPr>
              <w:pStyle w:val="Tablebody"/>
              <w:autoSpaceDE w:val="0"/>
              <w:autoSpaceDN w:val="0"/>
              <w:adjustRightInd w:val="0"/>
              <w:ind w:left="22"/>
              <w:jc w:val="center"/>
              <w:rPr>
                <w:b/>
              </w:rPr>
            </w:pPr>
            <w:r w:rsidRPr="00EA48CC">
              <w:rPr>
                <w:b/>
                <w:szCs w:val="24"/>
              </w:rPr>
              <w:t>c) two way spanning continuous slab (plan)</w:t>
            </w:r>
          </w:p>
        </w:tc>
        <w:tc>
          <w:tcPr>
            <w:tcW w:w="4876" w:type="dxa"/>
          </w:tcPr>
          <w:p w14:paraId="398AA3E3" w14:textId="618E3241" w:rsidR="00EC1349" w:rsidRPr="00EA48CC" w:rsidRDefault="00EC1349" w:rsidP="00EC1349">
            <w:pPr>
              <w:pStyle w:val="Tablebody"/>
              <w:autoSpaceDE w:val="0"/>
              <w:autoSpaceDN w:val="0"/>
              <w:adjustRightInd w:val="0"/>
              <w:jc w:val="center"/>
              <w:rPr>
                <w:b/>
              </w:rPr>
            </w:pPr>
            <w:r w:rsidRPr="00EA48CC">
              <w:rPr>
                <w:b/>
                <w:szCs w:val="24"/>
              </w:rPr>
              <w:t>d) two way spanning simply supported slab (plan)</w:t>
            </w:r>
          </w:p>
        </w:tc>
      </w:tr>
    </w:tbl>
    <w:p w14:paraId="56058AB0" w14:textId="58CD0720" w:rsidR="00EC1349" w:rsidRPr="00EA48CC" w:rsidRDefault="00EC1349">
      <w:pPr>
        <w:pStyle w:val="KeyTitle"/>
        <w:keepLines/>
        <w:autoSpaceDE w:val="0"/>
        <w:autoSpaceDN w:val="0"/>
        <w:adjustRightInd w:val="0"/>
        <w:spacing w:line="240" w:lineRule="atLeast"/>
        <w:jc w:val="both"/>
        <w:rPr>
          <w:szCs w:val="24"/>
        </w:rPr>
      </w:pPr>
      <w:r w:rsidRPr="00EA48CC">
        <w:rPr>
          <w:szCs w:val="24"/>
        </w:rPr>
        <w:t>Key</w:t>
      </w:r>
    </w:p>
    <w:tbl>
      <w:tblPr>
        <w:tblW w:w="0" w:type="auto"/>
        <w:tblCellMar>
          <w:left w:w="100" w:type="dxa"/>
        </w:tblCellMar>
        <w:tblLook w:val="0000" w:firstRow="0" w:lastRow="0" w:firstColumn="0" w:lastColumn="0" w:noHBand="0" w:noVBand="0"/>
      </w:tblPr>
      <w:tblGrid>
        <w:gridCol w:w="515"/>
        <w:gridCol w:w="2444"/>
      </w:tblGrid>
      <w:tr w:rsidR="00EC1349" w:rsidRPr="00EA48CC" w14:paraId="73B22D96" w14:textId="77777777" w:rsidTr="006A3900">
        <w:tc>
          <w:tcPr>
            <w:tcW w:w="0" w:type="auto"/>
          </w:tcPr>
          <w:p w14:paraId="61E3A573" w14:textId="5A51B180" w:rsidR="00EC1349" w:rsidRPr="00EA48CC" w:rsidRDefault="00EC1349" w:rsidP="00EC1349">
            <w:pPr>
              <w:pStyle w:val="KeyText"/>
              <w:autoSpaceDE w:val="0"/>
              <w:autoSpaceDN w:val="0"/>
              <w:adjustRightInd w:val="0"/>
              <w:rPr>
                <w:lang w:val="en-US"/>
              </w:rPr>
            </w:pPr>
            <w:r w:rsidRPr="00EA48CC">
              <w:rPr>
                <w:szCs w:val="24"/>
              </w:rPr>
              <w:t>1</w:t>
            </w:r>
          </w:p>
        </w:tc>
        <w:tc>
          <w:tcPr>
            <w:tcW w:w="0" w:type="auto"/>
          </w:tcPr>
          <w:p w14:paraId="754F0650" w14:textId="003A343E" w:rsidR="00EC1349" w:rsidRPr="00EA48CC" w:rsidRDefault="00EC1349" w:rsidP="00EC1349">
            <w:pPr>
              <w:pStyle w:val="KeyText"/>
              <w:autoSpaceDE w:val="0"/>
              <w:autoSpaceDN w:val="0"/>
              <w:adjustRightInd w:val="0"/>
              <w:rPr>
                <w:lang w:val="en-US"/>
              </w:rPr>
            </w:pPr>
            <w:r w:rsidRPr="00EA48CC">
              <w:rPr>
                <w:szCs w:val="24"/>
              </w:rPr>
              <w:t>intermediate wall</w:t>
            </w:r>
          </w:p>
        </w:tc>
      </w:tr>
      <w:tr w:rsidR="00EC1349" w:rsidRPr="00EA48CC" w14:paraId="664E9DDD" w14:textId="77777777" w:rsidTr="006A3900">
        <w:tc>
          <w:tcPr>
            <w:tcW w:w="0" w:type="auto"/>
          </w:tcPr>
          <w:p w14:paraId="158BBD85" w14:textId="4951C982" w:rsidR="00EC1349" w:rsidRPr="00EA48CC" w:rsidRDefault="00EC1349" w:rsidP="00EC1349">
            <w:pPr>
              <w:pStyle w:val="KeyText"/>
              <w:autoSpaceDE w:val="0"/>
              <w:autoSpaceDN w:val="0"/>
              <w:adjustRightInd w:val="0"/>
              <w:rPr>
                <w:lang w:val="en-US"/>
              </w:rPr>
            </w:pPr>
            <w:r w:rsidRPr="00EA48CC">
              <w:rPr>
                <w:szCs w:val="24"/>
              </w:rPr>
              <w:t>2, 3</w:t>
            </w:r>
          </w:p>
        </w:tc>
        <w:tc>
          <w:tcPr>
            <w:tcW w:w="0" w:type="auto"/>
          </w:tcPr>
          <w:p w14:paraId="2CF24BB1" w14:textId="227BB9C0" w:rsidR="00EC1349" w:rsidRPr="00EA48CC" w:rsidRDefault="00EC1349" w:rsidP="00EC1349">
            <w:pPr>
              <w:pStyle w:val="KeyText"/>
              <w:autoSpaceDE w:val="0"/>
              <w:autoSpaceDN w:val="0"/>
              <w:adjustRightInd w:val="0"/>
              <w:rPr>
                <w:lang w:val="en-US"/>
              </w:rPr>
            </w:pPr>
            <w:r w:rsidRPr="00EA48CC">
              <w:rPr>
                <w:szCs w:val="24"/>
                <w:lang w:val="en-GB"/>
              </w:rPr>
              <w:t>wall acting as end support</w:t>
            </w:r>
          </w:p>
        </w:tc>
      </w:tr>
    </w:tbl>
    <w:p w14:paraId="3C211023" w14:textId="23E525C8" w:rsidR="00EC1349" w:rsidRPr="00EA48CC" w:rsidRDefault="00EC1349">
      <w:pPr>
        <w:pStyle w:val="Tabletitle"/>
        <w:autoSpaceDE w:val="0"/>
        <w:autoSpaceDN w:val="0"/>
        <w:adjustRightInd w:val="0"/>
        <w:outlineLvl w:val="0"/>
        <w:rPr>
          <w:szCs w:val="24"/>
        </w:rPr>
      </w:pPr>
      <w:r w:rsidRPr="00EA48CC">
        <w:rPr>
          <w:szCs w:val="24"/>
        </w:rPr>
        <w:t>Figure 6.6 — Effective span of floors</w:t>
      </w:r>
    </w:p>
    <w:p w14:paraId="5B74DBAA" w14:textId="77777777" w:rsidR="00EC1349" w:rsidRPr="00EA48CC" w:rsidRDefault="00EC1349">
      <w:pPr>
        <w:pStyle w:val="BodyText"/>
        <w:autoSpaceDE w:val="0"/>
        <w:autoSpaceDN w:val="0"/>
        <w:adjustRightInd w:val="0"/>
        <w:rPr>
          <w:szCs w:val="24"/>
        </w:rPr>
      </w:pPr>
      <w:r w:rsidRPr="00EA48CC">
        <w:rPr>
          <w:szCs w:val="24"/>
        </w:rPr>
        <w:t xml:space="preserve">(4) For walls acting as end support to the top floor or roof </w:t>
      </w:r>
      <w:r w:rsidRPr="00EA48CC">
        <w:rPr>
          <w:i/>
          <w:szCs w:val="24"/>
        </w:rPr>
        <w:t>Φ</w:t>
      </w:r>
      <w:r w:rsidRPr="00EA48CC">
        <w:rPr>
          <w:szCs w:val="24"/>
          <w:vertAlign w:val="subscript"/>
        </w:rPr>
        <w:t>s</w:t>
      </w:r>
      <w:r w:rsidRPr="00EA48CC">
        <w:rPr>
          <w:szCs w:val="24"/>
        </w:rPr>
        <w:t xml:space="preserve"> should be determined from the lesser of the outcome of </w:t>
      </w:r>
      <w:r w:rsidRPr="00EA48CC">
        <w:rPr>
          <w:rStyle w:val="citeeq"/>
          <w:szCs w:val="24"/>
          <w:shd w:val="clear" w:color="auto" w:fill="auto"/>
        </w:rPr>
        <w:t>Formulae (6.4a) and (6.4d)</w:t>
      </w:r>
      <w:r w:rsidRPr="00EA48CC">
        <w:rPr>
          <w:szCs w:val="24"/>
        </w:rPr>
        <w:t>:</w:t>
      </w:r>
    </w:p>
    <w:p w14:paraId="2D1BF781" w14:textId="77777777" w:rsidR="00EC1349" w:rsidRPr="00EA48CC" w:rsidRDefault="00EC1349">
      <w:pPr>
        <w:pStyle w:val="Formula"/>
        <w:autoSpaceDE w:val="0"/>
        <w:autoSpaceDN w:val="0"/>
        <w:adjustRightInd w:val="0"/>
        <w:rPr>
          <w:szCs w:val="24"/>
        </w:rPr>
      </w:pPr>
      <w:r w:rsidRPr="00EA48CC">
        <w:rPr>
          <w:position w:val="-24"/>
          <w:szCs w:val="24"/>
        </w:rPr>
        <w:object w:dxaOrig="1200" w:dyaOrig="620" w14:anchorId="14C86213">
          <v:shape id="_x0000_i1039" type="#_x0000_t75" style="width:61.5pt;height:31.5pt" o:ole="">
            <v:imagedata r:id="rId36" o:title=""/>
            <o:lock v:ext="edit" aspectratio="f"/>
          </v:shape>
          <o:OLEObject Type="Embed" ProgID="Equation.DSMT4" ShapeID="_x0000_i1039" DrawAspect="Content" ObjectID="_1677076917" r:id="rId37"/>
        </w:object>
      </w:r>
      <w:r w:rsidRPr="00EA48CC">
        <w:rPr>
          <w:szCs w:val="24"/>
        </w:rPr>
        <w:t xml:space="preserve"> </w:t>
      </w:r>
      <w:r w:rsidRPr="00EA48CC">
        <w:rPr>
          <w:szCs w:val="24"/>
        </w:rPr>
        <w:tab/>
        <w:t>(6.4d)</w:t>
      </w:r>
    </w:p>
    <w:p w14:paraId="24F2D52D" w14:textId="77777777" w:rsidR="00EC1349" w:rsidRPr="00EA48CC" w:rsidRDefault="00EC1349">
      <w:pPr>
        <w:pStyle w:val="BodyText"/>
        <w:autoSpaceDE w:val="0"/>
        <w:autoSpaceDN w:val="0"/>
        <w:adjustRightInd w:val="0"/>
        <w:rPr>
          <w:szCs w:val="24"/>
        </w:rPr>
      </w:pPr>
      <w:r w:rsidRPr="00EA48CC">
        <w:rPr>
          <w:szCs w:val="24"/>
        </w:rPr>
        <w:t>where</w:t>
      </w:r>
    </w:p>
    <w:tbl>
      <w:tblPr>
        <w:tblW w:w="9406" w:type="dxa"/>
        <w:tblInd w:w="440" w:type="dxa"/>
        <w:tblCellMar>
          <w:left w:w="100" w:type="dxa"/>
        </w:tblCellMar>
        <w:tblLook w:val="0000" w:firstRow="0" w:lastRow="0" w:firstColumn="0" w:lastColumn="0" w:noHBand="0" w:noVBand="0"/>
      </w:tblPr>
      <w:tblGrid>
        <w:gridCol w:w="608"/>
        <w:gridCol w:w="8798"/>
      </w:tblGrid>
      <w:tr w:rsidR="00CF7911" w:rsidRPr="00EA48CC" w14:paraId="04C2E449" w14:textId="77777777" w:rsidTr="00CF7911">
        <w:trPr>
          <w:trHeight w:val="373"/>
        </w:trPr>
        <w:tc>
          <w:tcPr>
            <w:tcW w:w="608" w:type="dxa"/>
          </w:tcPr>
          <w:p w14:paraId="0906992A" w14:textId="10283BB2" w:rsidR="00CF7911" w:rsidRPr="00EA48CC" w:rsidRDefault="00CF7911" w:rsidP="00EC1349">
            <w:pPr>
              <w:pStyle w:val="Tablebody"/>
              <w:autoSpaceDE w:val="0"/>
              <w:autoSpaceDN w:val="0"/>
              <w:adjustRightInd w:val="0"/>
              <w:spacing w:after="180"/>
              <w:rPr>
                <w:i/>
              </w:rPr>
            </w:pPr>
            <w:r w:rsidRPr="00EA48CC">
              <w:rPr>
                <w:i/>
                <w:szCs w:val="24"/>
              </w:rPr>
              <w:t>t</w:t>
            </w:r>
            <w:r w:rsidRPr="00EA48CC">
              <w:rPr>
                <w:szCs w:val="24"/>
                <w:vertAlign w:val="subscript"/>
              </w:rPr>
              <w:t>b</w:t>
            </w:r>
            <w:r w:rsidRPr="00EA48CC">
              <w:rPr>
                <w:szCs w:val="24"/>
              </w:rPr>
              <w:t>/</w:t>
            </w:r>
            <w:r w:rsidRPr="00EA48CC">
              <w:rPr>
                <w:i/>
                <w:szCs w:val="24"/>
              </w:rPr>
              <w:t>t</w:t>
            </w:r>
          </w:p>
        </w:tc>
        <w:tc>
          <w:tcPr>
            <w:tcW w:w="8798" w:type="dxa"/>
          </w:tcPr>
          <w:p w14:paraId="5F06038B" w14:textId="6705D0A1" w:rsidR="00CF7911" w:rsidRPr="00EA48CC" w:rsidRDefault="00CF7911" w:rsidP="00EC1349">
            <w:pPr>
              <w:pStyle w:val="Tablebody"/>
              <w:autoSpaceDE w:val="0"/>
              <w:autoSpaceDN w:val="0"/>
              <w:adjustRightInd w:val="0"/>
              <w:spacing w:after="180"/>
            </w:pPr>
            <w:r w:rsidRPr="00EA48CC">
              <w:rPr>
                <w:szCs w:val="24"/>
              </w:rPr>
              <w:t>is the ratio between the bearing length of the floor on the wall and the thickness of the wall.</w:t>
            </w:r>
          </w:p>
        </w:tc>
      </w:tr>
    </w:tbl>
    <w:p w14:paraId="1205BDFC" w14:textId="07DE4DE6" w:rsidR="00EC1349" w:rsidRPr="00EA48CC" w:rsidRDefault="00EC1349">
      <w:pPr>
        <w:pStyle w:val="Heading3"/>
        <w:tabs>
          <w:tab w:val="left" w:pos="400"/>
          <w:tab w:val="left" w:pos="560"/>
          <w:tab w:val="left" w:pos="720"/>
        </w:tabs>
        <w:autoSpaceDE w:val="0"/>
        <w:autoSpaceDN w:val="0"/>
        <w:adjustRightInd w:val="0"/>
        <w:rPr>
          <w:rFonts w:eastAsia="Times New Roman"/>
          <w:szCs w:val="24"/>
        </w:rPr>
      </w:pPr>
      <w:bookmarkStart w:id="33" w:name="_Toc66461779"/>
      <w:r w:rsidRPr="00EA48CC">
        <w:rPr>
          <w:rFonts w:eastAsia="Times New Roman"/>
          <w:szCs w:val="24"/>
        </w:rPr>
        <w:t>Walls subjected to wind load</w:t>
      </w:r>
      <w:bookmarkEnd w:id="33"/>
    </w:p>
    <w:p w14:paraId="01562D84" w14:textId="77777777" w:rsidR="00EC1349" w:rsidRPr="00EA48CC" w:rsidRDefault="00EC1349">
      <w:pPr>
        <w:pStyle w:val="BodyText"/>
        <w:autoSpaceDE w:val="0"/>
        <w:autoSpaceDN w:val="0"/>
        <w:adjustRightInd w:val="0"/>
        <w:rPr>
          <w:szCs w:val="24"/>
        </w:rPr>
      </w:pPr>
      <w:r w:rsidRPr="00EA48CC">
        <w:rPr>
          <w:szCs w:val="24"/>
        </w:rPr>
        <w:t xml:space="preserve">(1) Walls acting as end supports to floors or roofs and that are subjected to lateral wind loads may be designed according to </w:t>
      </w:r>
      <w:r w:rsidRPr="00EA48CC">
        <w:rPr>
          <w:rStyle w:val="citesec"/>
          <w:szCs w:val="24"/>
          <w:shd w:val="clear" w:color="auto" w:fill="auto"/>
        </w:rPr>
        <w:t>6.3.3</w:t>
      </w:r>
      <w:r w:rsidRPr="00EA48CC">
        <w:rPr>
          <w:szCs w:val="24"/>
        </w:rPr>
        <w:t xml:space="preserve"> only if:</w:t>
      </w:r>
    </w:p>
    <w:p w14:paraId="621CC092" w14:textId="77777777" w:rsidR="00EC1349" w:rsidRPr="00EA48CC" w:rsidRDefault="00EC1349">
      <w:pPr>
        <w:pStyle w:val="Formula"/>
        <w:autoSpaceDE w:val="0"/>
        <w:autoSpaceDN w:val="0"/>
        <w:adjustRightInd w:val="0"/>
        <w:rPr>
          <w:szCs w:val="24"/>
        </w:rPr>
      </w:pPr>
      <w:r w:rsidRPr="00EA48CC">
        <w:rPr>
          <w:position w:val="-30"/>
          <w:szCs w:val="24"/>
        </w:rPr>
        <w:object w:dxaOrig="1840" w:dyaOrig="720" w14:anchorId="66673D61">
          <v:shape id="_x0000_i1040" type="#_x0000_t75" style="width:91.5pt;height:37.5pt" o:ole="" fillcolor="window">
            <v:imagedata r:id="rId38" o:title=""/>
            <o:lock v:ext="edit" aspectratio="f"/>
          </v:shape>
          <o:OLEObject Type="Embed" ProgID="Equation.DSMT4" ShapeID="_x0000_i1040" DrawAspect="Content" ObjectID="_1677076918" r:id="rId39"/>
        </w:object>
      </w:r>
      <w:r w:rsidRPr="00EA48CC">
        <w:rPr>
          <w:szCs w:val="24"/>
        </w:rPr>
        <w:tab/>
        <w:t>(6.6)</w:t>
      </w:r>
    </w:p>
    <w:p w14:paraId="041493E9" w14:textId="77777777" w:rsidR="00EC1349" w:rsidRPr="00EA48CC" w:rsidRDefault="00EC1349">
      <w:pPr>
        <w:pStyle w:val="BodyText"/>
        <w:autoSpaceDE w:val="0"/>
        <w:autoSpaceDN w:val="0"/>
        <w:adjustRightInd w:val="0"/>
        <w:rPr>
          <w:szCs w:val="24"/>
        </w:rPr>
      </w:pPr>
      <w:r w:rsidRPr="00EA48CC">
        <w:rPr>
          <w:szCs w:val="24"/>
        </w:rPr>
        <w:t>where</w:t>
      </w:r>
    </w:p>
    <w:tbl>
      <w:tblPr>
        <w:tblW w:w="9341" w:type="dxa"/>
        <w:tblInd w:w="440" w:type="dxa"/>
        <w:tblCellMar>
          <w:left w:w="100" w:type="dxa"/>
        </w:tblCellMar>
        <w:tblLook w:val="0000" w:firstRow="0" w:lastRow="0" w:firstColumn="0" w:lastColumn="0" w:noHBand="0" w:noVBand="0"/>
      </w:tblPr>
      <w:tblGrid>
        <w:gridCol w:w="946"/>
        <w:gridCol w:w="8395"/>
      </w:tblGrid>
      <w:tr w:rsidR="00EC1349" w:rsidRPr="00EA48CC" w14:paraId="359213A8" w14:textId="77777777" w:rsidTr="001B1083">
        <w:trPr>
          <w:trHeight w:val="384"/>
        </w:trPr>
        <w:tc>
          <w:tcPr>
            <w:tcW w:w="946" w:type="dxa"/>
          </w:tcPr>
          <w:p w14:paraId="1D16183B" w14:textId="2BBC59D3" w:rsidR="00EC1349" w:rsidRPr="00EA48CC" w:rsidRDefault="00EC1349" w:rsidP="00CF7911">
            <w:pPr>
              <w:pStyle w:val="Tablebody"/>
              <w:autoSpaceDE w:val="0"/>
              <w:autoSpaceDN w:val="0"/>
              <w:adjustRightInd w:val="0"/>
              <w:spacing w:after="180"/>
              <w:jc w:val="both"/>
            </w:pPr>
            <w:r w:rsidRPr="00EA48CC">
              <w:rPr>
                <w:i/>
                <w:szCs w:val="24"/>
              </w:rPr>
              <w:t>N</w:t>
            </w:r>
            <w:r w:rsidRPr="00EA48CC">
              <w:rPr>
                <w:szCs w:val="24"/>
                <w:vertAlign w:val="subscript"/>
              </w:rPr>
              <w:t>Ed,min</w:t>
            </w:r>
          </w:p>
        </w:tc>
        <w:tc>
          <w:tcPr>
            <w:tcW w:w="8395" w:type="dxa"/>
          </w:tcPr>
          <w:p w14:paraId="73AC56FD" w14:textId="303C4C26" w:rsidR="00EC1349" w:rsidRPr="00EA48CC" w:rsidRDefault="00EC1349" w:rsidP="00CF7911">
            <w:pPr>
              <w:pStyle w:val="Tablebody"/>
              <w:autoSpaceDE w:val="0"/>
              <w:autoSpaceDN w:val="0"/>
              <w:adjustRightInd w:val="0"/>
              <w:spacing w:after="180"/>
              <w:jc w:val="both"/>
            </w:pPr>
            <w:r w:rsidRPr="00EA48CC">
              <w:rPr>
                <w:szCs w:val="24"/>
              </w:rPr>
              <w:t>is the design value of the minimum vertical load at mid height of the wall;</w:t>
            </w:r>
          </w:p>
        </w:tc>
      </w:tr>
      <w:tr w:rsidR="00EC1349" w:rsidRPr="00EA48CC" w14:paraId="5570F897" w14:textId="77777777" w:rsidTr="001B1083">
        <w:trPr>
          <w:trHeight w:val="373"/>
        </w:trPr>
        <w:tc>
          <w:tcPr>
            <w:tcW w:w="946" w:type="dxa"/>
          </w:tcPr>
          <w:p w14:paraId="4008F5AA" w14:textId="561C021E" w:rsidR="00EC1349" w:rsidRPr="00EA48CC" w:rsidRDefault="00EC1349" w:rsidP="00CF7911">
            <w:pPr>
              <w:pStyle w:val="Tablebody"/>
              <w:autoSpaceDE w:val="0"/>
              <w:autoSpaceDN w:val="0"/>
              <w:adjustRightInd w:val="0"/>
              <w:spacing w:after="180"/>
              <w:jc w:val="both"/>
            </w:pPr>
            <w:r w:rsidRPr="00EA48CC">
              <w:rPr>
                <w:i/>
                <w:szCs w:val="24"/>
              </w:rPr>
              <w:t>w</w:t>
            </w:r>
            <w:r w:rsidRPr="00EA48CC">
              <w:rPr>
                <w:szCs w:val="24"/>
                <w:vertAlign w:val="subscript"/>
              </w:rPr>
              <w:t>Ed</w:t>
            </w:r>
          </w:p>
        </w:tc>
        <w:tc>
          <w:tcPr>
            <w:tcW w:w="8395" w:type="dxa"/>
          </w:tcPr>
          <w:p w14:paraId="32C5483C" w14:textId="08C5ADDE" w:rsidR="00EC1349" w:rsidRPr="00EA48CC" w:rsidRDefault="00EC1349" w:rsidP="00CF7911">
            <w:pPr>
              <w:pStyle w:val="Tablebody"/>
              <w:autoSpaceDE w:val="0"/>
              <w:autoSpaceDN w:val="0"/>
              <w:adjustRightInd w:val="0"/>
              <w:spacing w:after="180"/>
              <w:jc w:val="both"/>
            </w:pPr>
            <w:r w:rsidRPr="00EA48CC">
              <w:rPr>
                <w:szCs w:val="24"/>
              </w:rPr>
              <w:t>is the design value of the wind load on the wall per unit area of the wall (pressure or suction);</w:t>
            </w:r>
          </w:p>
        </w:tc>
      </w:tr>
      <w:tr w:rsidR="00EC1349" w:rsidRPr="00EA48CC" w14:paraId="6A6D1EB9" w14:textId="77777777" w:rsidTr="001B1083">
        <w:trPr>
          <w:trHeight w:val="373"/>
        </w:trPr>
        <w:tc>
          <w:tcPr>
            <w:tcW w:w="946" w:type="dxa"/>
          </w:tcPr>
          <w:p w14:paraId="69FDAE0B" w14:textId="3957EB25" w:rsidR="00EC1349" w:rsidRPr="00EA48CC" w:rsidRDefault="00EC1349" w:rsidP="00CF7911">
            <w:pPr>
              <w:pStyle w:val="Tablebody"/>
              <w:autoSpaceDE w:val="0"/>
              <w:autoSpaceDN w:val="0"/>
              <w:adjustRightInd w:val="0"/>
              <w:spacing w:after="180"/>
              <w:jc w:val="both"/>
              <w:rPr>
                <w:i/>
              </w:rPr>
            </w:pPr>
            <w:r w:rsidRPr="00EA48CC">
              <w:rPr>
                <w:i/>
                <w:szCs w:val="24"/>
              </w:rPr>
              <w:t>h</w:t>
            </w:r>
          </w:p>
        </w:tc>
        <w:tc>
          <w:tcPr>
            <w:tcW w:w="8395" w:type="dxa"/>
          </w:tcPr>
          <w:p w14:paraId="440AB922" w14:textId="1BBAF16A" w:rsidR="00EC1349" w:rsidRPr="00EA48CC" w:rsidRDefault="00EC1349" w:rsidP="00CF7911">
            <w:pPr>
              <w:pStyle w:val="Tablebody"/>
              <w:autoSpaceDE w:val="0"/>
              <w:autoSpaceDN w:val="0"/>
              <w:adjustRightInd w:val="0"/>
              <w:spacing w:after="180"/>
              <w:jc w:val="both"/>
            </w:pPr>
            <w:r w:rsidRPr="00EA48CC">
              <w:rPr>
                <w:szCs w:val="24"/>
              </w:rPr>
              <w:t>is the clear wall height;</w:t>
            </w:r>
          </w:p>
        </w:tc>
      </w:tr>
      <w:tr w:rsidR="00EC1349" w:rsidRPr="00EA48CC" w14:paraId="55A0E0A5" w14:textId="77777777" w:rsidTr="001B1083">
        <w:trPr>
          <w:trHeight w:val="373"/>
        </w:trPr>
        <w:tc>
          <w:tcPr>
            <w:tcW w:w="946" w:type="dxa"/>
          </w:tcPr>
          <w:p w14:paraId="77408315" w14:textId="52B01CB2" w:rsidR="00EC1349" w:rsidRPr="00EA48CC" w:rsidRDefault="00EC1349" w:rsidP="00CF7911">
            <w:pPr>
              <w:pStyle w:val="Tablebody"/>
              <w:autoSpaceDE w:val="0"/>
              <w:autoSpaceDN w:val="0"/>
              <w:adjustRightInd w:val="0"/>
              <w:spacing w:after="180"/>
              <w:jc w:val="both"/>
            </w:pPr>
            <w:r w:rsidRPr="00EA48CC">
              <w:rPr>
                <w:i/>
                <w:szCs w:val="24"/>
              </w:rPr>
              <w:t>l</w:t>
            </w:r>
            <w:r w:rsidRPr="00EA48CC">
              <w:rPr>
                <w:szCs w:val="24"/>
                <w:vertAlign w:val="subscript"/>
              </w:rPr>
              <w:t>w</w:t>
            </w:r>
          </w:p>
        </w:tc>
        <w:tc>
          <w:tcPr>
            <w:tcW w:w="8395" w:type="dxa"/>
          </w:tcPr>
          <w:p w14:paraId="00F1C1B5" w14:textId="5DE6F4D6" w:rsidR="00EC1349" w:rsidRPr="00EA48CC" w:rsidRDefault="00EC1349" w:rsidP="00CF7911">
            <w:pPr>
              <w:pStyle w:val="Tablebody"/>
              <w:autoSpaceDE w:val="0"/>
              <w:autoSpaceDN w:val="0"/>
              <w:adjustRightInd w:val="0"/>
              <w:spacing w:after="180"/>
              <w:jc w:val="both"/>
            </w:pPr>
            <w:r w:rsidRPr="00EA48CC">
              <w:rPr>
                <w:szCs w:val="24"/>
              </w:rPr>
              <w:t>is the length of the analysed wall loaded by wind;</w:t>
            </w:r>
          </w:p>
        </w:tc>
      </w:tr>
      <w:tr w:rsidR="00EC1349" w:rsidRPr="00EA48CC" w14:paraId="5657A6CA" w14:textId="77777777" w:rsidTr="001B1083">
        <w:trPr>
          <w:trHeight w:val="373"/>
        </w:trPr>
        <w:tc>
          <w:tcPr>
            <w:tcW w:w="946" w:type="dxa"/>
          </w:tcPr>
          <w:p w14:paraId="17D6F402" w14:textId="407D4F75" w:rsidR="00EC1349" w:rsidRPr="00EA48CC" w:rsidRDefault="00EC1349" w:rsidP="00CF7911">
            <w:pPr>
              <w:pStyle w:val="Tablebody"/>
              <w:autoSpaceDE w:val="0"/>
              <w:autoSpaceDN w:val="0"/>
              <w:adjustRightInd w:val="0"/>
              <w:spacing w:after="180"/>
              <w:jc w:val="both"/>
            </w:pPr>
            <w:r w:rsidRPr="00EA48CC">
              <w:rPr>
                <w:i/>
                <w:szCs w:val="24"/>
              </w:rPr>
              <w:t>t</w:t>
            </w:r>
            <w:r w:rsidRPr="00EA48CC">
              <w:rPr>
                <w:szCs w:val="24"/>
                <w:vertAlign w:val="subscript"/>
              </w:rPr>
              <w:t>b</w:t>
            </w:r>
          </w:p>
        </w:tc>
        <w:tc>
          <w:tcPr>
            <w:tcW w:w="8395" w:type="dxa"/>
          </w:tcPr>
          <w:p w14:paraId="2C5BBC68" w14:textId="483517B3" w:rsidR="00EC1349" w:rsidRPr="00EA48CC" w:rsidRDefault="00EC1349" w:rsidP="00CF7911">
            <w:pPr>
              <w:pStyle w:val="Tablebody"/>
              <w:autoSpaceDE w:val="0"/>
              <w:autoSpaceDN w:val="0"/>
              <w:adjustRightInd w:val="0"/>
              <w:spacing w:after="180"/>
              <w:jc w:val="both"/>
            </w:pPr>
            <w:r w:rsidRPr="00EA48CC">
              <w:rPr>
                <w:szCs w:val="24"/>
              </w:rPr>
              <w:t>is the bearing length of the floor or roof on the wall.</w:t>
            </w:r>
          </w:p>
        </w:tc>
      </w:tr>
    </w:tbl>
    <w:p w14:paraId="30E47FB5" w14:textId="45D1B390" w:rsidR="00EC1349" w:rsidRPr="00EA48CC" w:rsidRDefault="00EC1349">
      <w:pPr>
        <w:pStyle w:val="BodyText"/>
        <w:autoSpaceDE w:val="0"/>
        <w:autoSpaceDN w:val="0"/>
        <w:adjustRightInd w:val="0"/>
        <w:spacing w:before="120"/>
        <w:rPr>
          <w:szCs w:val="24"/>
        </w:rPr>
      </w:pPr>
      <w:r w:rsidRPr="00EA48CC">
        <w:rPr>
          <w:szCs w:val="24"/>
        </w:rPr>
        <w:t xml:space="preserve">(2) Out-of-plane shear due to wind loads may be neglected for walls acting as end supports to floors or roofs fulfilling the condition of </w:t>
      </w:r>
      <w:r w:rsidRPr="00EA48CC">
        <w:rPr>
          <w:rStyle w:val="citeeq"/>
          <w:szCs w:val="24"/>
          <w:shd w:val="clear" w:color="auto" w:fill="auto"/>
        </w:rPr>
        <w:t>Formula (6.6)</w:t>
      </w:r>
      <w:r w:rsidRPr="00EA48CC">
        <w:rPr>
          <w:szCs w:val="24"/>
        </w:rPr>
        <w:t>.</w:t>
      </w:r>
    </w:p>
    <w:p w14:paraId="490415ED" w14:textId="77777777" w:rsidR="00EC1349" w:rsidRPr="00EA48CC" w:rsidRDefault="00EC1349">
      <w:pPr>
        <w:pStyle w:val="Heading2"/>
        <w:tabs>
          <w:tab w:val="left" w:pos="400"/>
        </w:tabs>
        <w:autoSpaceDE w:val="0"/>
        <w:autoSpaceDN w:val="0"/>
        <w:adjustRightInd w:val="0"/>
        <w:rPr>
          <w:rFonts w:eastAsia="Times New Roman"/>
          <w:szCs w:val="24"/>
        </w:rPr>
      </w:pPr>
      <w:bookmarkStart w:id="34" w:name="_Toc66461780"/>
      <w:r w:rsidRPr="00EA48CC">
        <w:rPr>
          <w:rFonts w:eastAsia="Times New Roman"/>
          <w:szCs w:val="24"/>
        </w:rPr>
        <w:t>Walls subjected to concentrated loads</w:t>
      </w:r>
      <w:bookmarkEnd w:id="34"/>
    </w:p>
    <w:p w14:paraId="3CC9F067" w14:textId="77777777" w:rsidR="00EC1349" w:rsidRPr="00EA48CC" w:rsidRDefault="00EC1349">
      <w:pPr>
        <w:pStyle w:val="BodyText"/>
        <w:autoSpaceDE w:val="0"/>
        <w:autoSpaceDN w:val="0"/>
        <w:adjustRightInd w:val="0"/>
        <w:rPr>
          <w:szCs w:val="24"/>
        </w:rPr>
      </w:pPr>
      <w:r w:rsidRPr="00EA48CC">
        <w:rPr>
          <w:szCs w:val="24"/>
        </w:rPr>
        <w:t xml:space="preserve">(1) The design value of the vertical concentrated load resistance of a wall, </w:t>
      </w:r>
      <w:r w:rsidRPr="00EA48CC">
        <w:rPr>
          <w:i/>
          <w:szCs w:val="24"/>
        </w:rPr>
        <w:t>N</w:t>
      </w:r>
      <w:r w:rsidRPr="00EA48CC">
        <w:rPr>
          <w:szCs w:val="24"/>
          <w:vertAlign w:val="subscript"/>
        </w:rPr>
        <w:t>Rdc</w:t>
      </w:r>
      <w:r w:rsidRPr="00EA48CC">
        <w:rPr>
          <w:szCs w:val="24"/>
        </w:rPr>
        <w:t xml:space="preserve"> , should be calculated using:</w:t>
      </w:r>
    </w:p>
    <w:p w14:paraId="2A1867F3" w14:textId="77777777" w:rsidR="00EC1349" w:rsidRPr="00EA48CC" w:rsidRDefault="00EC1349">
      <w:pPr>
        <w:pStyle w:val="BodyText"/>
        <w:autoSpaceDE w:val="0"/>
        <w:autoSpaceDN w:val="0"/>
        <w:adjustRightInd w:val="0"/>
        <w:rPr>
          <w:szCs w:val="24"/>
        </w:rPr>
      </w:pPr>
      <w:r w:rsidRPr="00EA48CC">
        <w:rPr>
          <w:szCs w:val="24"/>
        </w:rPr>
        <w:t xml:space="preserve">(i) </w:t>
      </w:r>
      <w:r w:rsidRPr="00EA48CC">
        <w:rPr>
          <w:rStyle w:val="citeeq"/>
          <w:szCs w:val="24"/>
          <w:shd w:val="clear" w:color="auto" w:fill="auto"/>
        </w:rPr>
        <w:t>Formula (6.7)</w:t>
      </w:r>
      <w:r w:rsidRPr="00EA48CC">
        <w:rPr>
          <w:szCs w:val="24"/>
        </w:rPr>
        <w:t xml:space="preserve"> for masonry made with Group 1 units where </w:t>
      </w:r>
      <w:r w:rsidRPr="00EA48CC">
        <w:rPr>
          <w:i/>
          <w:szCs w:val="24"/>
        </w:rPr>
        <w:t>A</w:t>
      </w:r>
      <w:r w:rsidRPr="00EA48CC">
        <w:rPr>
          <w:szCs w:val="24"/>
          <w:vertAlign w:val="subscript"/>
        </w:rPr>
        <w:t>b</w:t>
      </w:r>
      <w:r w:rsidRPr="00EA48CC">
        <w:rPr>
          <w:szCs w:val="24"/>
        </w:rPr>
        <w:t>/</w:t>
      </w:r>
      <w:r w:rsidRPr="00EA48CC">
        <w:rPr>
          <w:i/>
          <w:szCs w:val="24"/>
        </w:rPr>
        <w:t>A</w:t>
      </w:r>
      <w:r w:rsidRPr="00EA48CC">
        <w:rPr>
          <w:szCs w:val="24"/>
          <w:vertAlign w:val="subscript"/>
        </w:rPr>
        <w:t>ef</w:t>
      </w:r>
      <w:r w:rsidRPr="00EA48CC">
        <w:rPr>
          <w:szCs w:val="24"/>
        </w:rPr>
        <w:t xml:space="preserve"> &lt; 1/3:</w:t>
      </w:r>
    </w:p>
    <w:p w14:paraId="0558A887" w14:textId="77777777" w:rsidR="00EC1349" w:rsidRPr="00EA48CC" w:rsidRDefault="00EC1349">
      <w:pPr>
        <w:pStyle w:val="Formula"/>
        <w:autoSpaceDE w:val="0"/>
        <w:autoSpaceDN w:val="0"/>
        <w:adjustRightInd w:val="0"/>
        <w:rPr>
          <w:szCs w:val="24"/>
        </w:rPr>
      </w:pPr>
      <w:r w:rsidRPr="00EA48CC">
        <w:rPr>
          <w:position w:val="-16"/>
          <w:szCs w:val="24"/>
        </w:rPr>
        <w:object w:dxaOrig="1460" w:dyaOrig="400" w14:anchorId="21AAA136">
          <v:shape id="_x0000_i1041" type="#_x0000_t75" style="width:72.75pt;height:19.5pt" o:ole="">
            <v:imagedata r:id="rId40" o:title=""/>
          </v:shape>
          <o:OLEObject Type="Embed" ProgID="Equation.DSMT4" ShapeID="_x0000_i1041" DrawAspect="Content" ObjectID="_1677076919" r:id="rId41"/>
        </w:object>
      </w:r>
      <w:r w:rsidRPr="00EA48CC">
        <w:rPr>
          <w:szCs w:val="24"/>
        </w:rPr>
        <w:tab/>
        <w:t>(6.7)</w:t>
      </w:r>
    </w:p>
    <w:p w14:paraId="3545EEF4" w14:textId="77777777" w:rsidR="00EC1349" w:rsidRPr="00EA48CC" w:rsidRDefault="00EC1349">
      <w:pPr>
        <w:pStyle w:val="BodyText"/>
        <w:autoSpaceDE w:val="0"/>
        <w:autoSpaceDN w:val="0"/>
        <w:adjustRightInd w:val="0"/>
        <w:rPr>
          <w:szCs w:val="24"/>
        </w:rPr>
      </w:pPr>
      <w:r w:rsidRPr="00EA48CC">
        <w:rPr>
          <w:szCs w:val="24"/>
        </w:rPr>
        <w:t xml:space="preserve">(ii) </w:t>
      </w:r>
      <w:r w:rsidRPr="00EA48CC">
        <w:rPr>
          <w:rStyle w:val="citeeq"/>
          <w:szCs w:val="24"/>
          <w:shd w:val="clear" w:color="auto" w:fill="auto"/>
        </w:rPr>
        <w:t>Formula (6.8)</w:t>
      </w:r>
      <w:r w:rsidRPr="00EA48CC">
        <w:rPr>
          <w:szCs w:val="24"/>
        </w:rPr>
        <w:t xml:space="preserve"> for masonry made with Group 1 units where </w:t>
      </w:r>
      <w:r w:rsidRPr="00EA48CC">
        <w:rPr>
          <w:i/>
          <w:szCs w:val="24"/>
        </w:rPr>
        <w:t>A</w:t>
      </w:r>
      <w:r w:rsidRPr="00EA48CC">
        <w:rPr>
          <w:szCs w:val="24"/>
          <w:vertAlign w:val="subscript"/>
        </w:rPr>
        <w:t>b</w:t>
      </w:r>
      <w:r w:rsidRPr="00EA48CC">
        <w:rPr>
          <w:szCs w:val="24"/>
        </w:rPr>
        <w:t>/</w:t>
      </w:r>
      <w:r w:rsidRPr="00EA48CC">
        <w:rPr>
          <w:i/>
          <w:szCs w:val="24"/>
        </w:rPr>
        <w:t>A</w:t>
      </w:r>
      <w:r w:rsidRPr="00EA48CC">
        <w:rPr>
          <w:szCs w:val="24"/>
          <w:vertAlign w:val="subscript"/>
        </w:rPr>
        <w:t>ef</w:t>
      </w:r>
      <w:r w:rsidRPr="00EA48CC">
        <w:rPr>
          <w:szCs w:val="24"/>
        </w:rPr>
        <w:t xml:space="preserve"> ≥ 1/3 or with Group 2, 3 or 4 units:</w:t>
      </w:r>
    </w:p>
    <w:p w14:paraId="56ECCB0D" w14:textId="77777777" w:rsidR="00EC1349" w:rsidRPr="00EA48CC" w:rsidRDefault="00EC1349">
      <w:pPr>
        <w:pStyle w:val="Formula"/>
        <w:autoSpaceDE w:val="0"/>
        <w:autoSpaceDN w:val="0"/>
        <w:adjustRightInd w:val="0"/>
        <w:rPr>
          <w:szCs w:val="24"/>
        </w:rPr>
      </w:pPr>
      <w:r w:rsidRPr="00EA48CC">
        <w:rPr>
          <w:position w:val="-12"/>
          <w:szCs w:val="24"/>
        </w:rPr>
        <w:object w:dxaOrig="1200" w:dyaOrig="360" w14:anchorId="29F74878">
          <v:shape id="_x0000_i1042" type="#_x0000_t75" style="width:60pt;height:18pt" o:ole="">
            <v:imagedata r:id="rId42" o:title=""/>
          </v:shape>
          <o:OLEObject Type="Embed" ProgID="Equation.DSMT4" ShapeID="_x0000_i1042" DrawAspect="Content" ObjectID="_1677076920" r:id="rId43"/>
        </w:object>
      </w:r>
      <w:r w:rsidRPr="00EA48CC">
        <w:rPr>
          <w:szCs w:val="24"/>
        </w:rPr>
        <w:tab/>
        <w:t>(6.8)</w:t>
      </w:r>
    </w:p>
    <w:p w14:paraId="55368557" w14:textId="77777777" w:rsidR="00EC1349" w:rsidRPr="00EA48CC" w:rsidRDefault="00EC1349">
      <w:pPr>
        <w:pStyle w:val="BodyText"/>
        <w:autoSpaceDE w:val="0"/>
        <w:autoSpaceDN w:val="0"/>
        <w:adjustRightInd w:val="0"/>
        <w:rPr>
          <w:szCs w:val="24"/>
        </w:rPr>
      </w:pPr>
      <w:r w:rsidRPr="00EA48CC">
        <w:rPr>
          <w:szCs w:val="24"/>
        </w:rPr>
        <w:t>where</w:t>
      </w:r>
    </w:p>
    <w:tbl>
      <w:tblPr>
        <w:tblW w:w="9341" w:type="dxa"/>
        <w:tblInd w:w="440" w:type="dxa"/>
        <w:tblCellMar>
          <w:left w:w="100" w:type="dxa"/>
        </w:tblCellMar>
        <w:tblLook w:val="0000" w:firstRow="0" w:lastRow="0" w:firstColumn="0" w:lastColumn="0" w:noHBand="0" w:noVBand="0"/>
      </w:tblPr>
      <w:tblGrid>
        <w:gridCol w:w="946"/>
        <w:gridCol w:w="8395"/>
      </w:tblGrid>
      <w:tr w:rsidR="00EC1349" w:rsidRPr="00EA48CC" w14:paraId="37DD5BA2" w14:textId="77777777" w:rsidTr="00F316F4">
        <w:trPr>
          <w:trHeight w:val="384"/>
        </w:trPr>
        <w:tc>
          <w:tcPr>
            <w:tcW w:w="946" w:type="dxa"/>
          </w:tcPr>
          <w:p w14:paraId="324D1C03" w14:textId="31FF1663" w:rsidR="00EC1349" w:rsidRPr="00EA48CC" w:rsidRDefault="00EC1349" w:rsidP="00CF7911">
            <w:pPr>
              <w:pStyle w:val="Tablebody"/>
              <w:autoSpaceDE w:val="0"/>
              <w:autoSpaceDN w:val="0"/>
              <w:adjustRightInd w:val="0"/>
              <w:spacing w:after="180"/>
              <w:jc w:val="both"/>
            </w:pPr>
            <w:r w:rsidRPr="00EA48CC">
              <w:rPr>
                <w:i/>
                <w:szCs w:val="24"/>
              </w:rPr>
              <w:t>A</w:t>
            </w:r>
            <w:r w:rsidRPr="00EA48CC">
              <w:rPr>
                <w:szCs w:val="24"/>
                <w:vertAlign w:val="subscript"/>
              </w:rPr>
              <w:t>b</w:t>
            </w:r>
          </w:p>
        </w:tc>
        <w:tc>
          <w:tcPr>
            <w:tcW w:w="8395" w:type="dxa"/>
          </w:tcPr>
          <w:p w14:paraId="53387495" w14:textId="3F14E8E6" w:rsidR="00EC1349" w:rsidRPr="00EA48CC" w:rsidRDefault="00EC1349" w:rsidP="00CF7911">
            <w:pPr>
              <w:pStyle w:val="Tablebody"/>
              <w:autoSpaceDE w:val="0"/>
              <w:autoSpaceDN w:val="0"/>
              <w:adjustRightInd w:val="0"/>
              <w:spacing w:after="180"/>
              <w:jc w:val="both"/>
            </w:pPr>
            <w:r w:rsidRPr="00EA48CC">
              <w:rPr>
                <w:szCs w:val="24"/>
              </w:rPr>
              <w:t>is the loaded area;</w:t>
            </w:r>
          </w:p>
        </w:tc>
      </w:tr>
      <w:tr w:rsidR="00EC1349" w:rsidRPr="00EA48CC" w14:paraId="2E65FF9A" w14:textId="77777777" w:rsidTr="00F316F4">
        <w:trPr>
          <w:trHeight w:val="373"/>
        </w:trPr>
        <w:tc>
          <w:tcPr>
            <w:tcW w:w="946" w:type="dxa"/>
          </w:tcPr>
          <w:p w14:paraId="42113815" w14:textId="0748F94E" w:rsidR="00EC1349" w:rsidRPr="00EA48CC" w:rsidRDefault="00EC1349" w:rsidP="00CF7911">
            <w:pPr>
              <w:pStyle w:val="Tablebody"/>
              <w:autoSpaceDE w:val="0"/>
              <w:autoSpaceDN w:val="0"/>
              <w:adjustRightInd w:val="0"/>
              <w:spacing w:after="180"/>
              <w:jc w:val="both"/>
            </w:pPr>
            <w:r w:rsidRPr="00EA48CC">
              <w:rPr>
                <w:i/>
                <w:szCs w:val="24"/>
              </w:rPr>
              <w:t>A</w:t>
            </w:r>
            <w:r w:rsidRPr="00EA48CC">
              <w:rPr>
                <w:szCs w:val="24"/>
                <w:vertAlign w:val="subscript"/>
              </w:rPr>
              <w:t>ef</w:t>
            </w:r>
          </w:p>
        </w:tc>
        <w:tc>
          <w:tcPr>
            <w:tcW w:w="8395" w:type="dxa"/>
          </w:tcPr>
          <w:p w14:paraId="29A15C7D" w14:textId="0707F202" w:rsidR="00EC1349" w:rsidRPr="00EA48CC" w:rsidRDefault="00EC1349" w:rsidP="00CF7911">
            <w:pPr>
              <w:pStyle w:val="Tablebody"/>
              <w:autoSpaceDE w:val="0"/>
              <w:autoSpaceDN w:val="0"/>
              <w:adjustRightInd w:val="0"/>
              <w:spacing w:after="180"/>
              <w:jc w:val="both"/>
            </w:pPr>
            <w:r w:rsidRPr="00EA48CC">
              <w:rPr>
                <w:szCs w:val="24"/>
              </w:rPr>
              <w:t xml:space="preserve">is the effective area of bearing given by </w:t>
            </w:r>
            <w:r w:rsidRPr="00EA48CC">
              <w:rPr>
                <w:i/>
                <w:szCs w:val="24"/>
              </w:rPr>
              <w:t>l</w:t>
            </w:r>
            <w:r w:rsidRPr="00EA48CC">
              <w:rPr>
                <w:szCs w:val="24"/>
                <w:vertAlign w:val="subscript"/>
              </w:rPr>
              <w:t>efm</w:t>
            </w:r>
            <w:r w:rsidRPr="00EA48CC">
              <w:rPr>
                <w:szCs w:val="24"/>
              </w:rPr>
              <w:t xml:space="preserve"> </w:t>
            </w:r>
            <w:r w:rsidRPr="00EA48CC">
              <w:rPr>
                <w:i/>
                <w:szCs w:val="24"/>
              </w:rPr>
              <w:t>t</w:t>
            </w:r>
            <w:r w:rsidRPr="00EA48CC">
              <w:rPr>
                <w:szCs w:val="24"/>
              </w:rPr>
              <w:t>;</w:t>
            </w:r>
          </w:p>
        </w:tc>
      </w:tr>
      <w:tr w:rsidR="00EC1349" w:rsidRPr="00EA48CC" w14:paraId="2E565D64" w14:textId="77777777" w:rsidTr="00F316F4">
        <w:trPr>
          <w:trHeight w:val="373"/>
        </w:trPr>
        <w:tc>
          <w:tcPr>
            <w:tcW w:w="946" w:type="dxa"/>
          </w:tcPr>
          <w:p w14:paraId="1A0B88C5" w14:textId="0125E9C1" w:rsidR="00EC1349" w:rsidRPr="00EA48CC" w:rsidRDefault="00EC1349" w:rsidP="00CF7911">
            <w:pPr>
              <w:pStyle w:val="Tablebody"/>
              <w:autoSpaceDE w:val="0"/>
              <w:autoSpaceDN w:val="0"/>
              <w:adjustRightInd w:val="0"/>
              <w:spacing w:after="180"/>
              <w:jc w:val="both"/>
              <w:rPr>
                <w:i/>
              </w:rPr>
            </w:pPr>
            <w:r w:rsidRPr="00EA48CC">
              <w:rPr>
                <w:i/>
                <w:szCs w:val="24"/>
              </w:rPr>
              <w:t>l</w:t>
            </w:r>
            <w:r w:rsidRPr="00EA48CC">
              <w:rPr>
                <w:szCs w:val="24"/>
                <w:vertAlign w:val="subscript"/>
              </w:rPr>
              <w:t>efm</w:t>
            </w:r>
          </w:p>
        </w:tc>
        <w:tc>
          <w:tcPr>
            <w:tcW w:w="8395" w:type="dxa"/>
          </w:tcPr>
          <w:p w14:paraId="478AAE87" w14:textId="3D8175B4" w:rsidR="00EC1349" w:rsidRPr="00EA48CC" w:rsidRDefault="00EC1349" w:rsidP="00CF7911">
            <w:pPr>
              <w:pStyle w:val="Tablebody"/>
              <w:autoSpaceDE w:val="0"/>
              <w:autoSpaceDN w:val="0"/>
              <w:adjustRightInd w:val="0"/>
              <w:spacing w:after="180"/>
              <w:jc w:val="both"/>
            </w:pPr>
            <w:r w:rsidRPr="00EA48CC">
              <w:rPr>
                <w:szCs w:val="24"/>
              </w:rPr>
              <w:t xml:space="preserve">is the effective length of the bearing as determined at the mid-height of the wall or pier (see </w:t>
            </w:r>
            <w:r w:rsidRPr="00EA48CC">
              <w:rPr>
                <w:rStyle w:val="citefig"/>
                <w:szCs w:val="24"/>
                <w:shd w:val="clear" w:color="auto" w:fill="auto"/>
              </w:rPr>
              <w:t>Figure 6.7</w:t>
            </w:r>
            <w:r w:rsidRPr="00EA48CC">
              <w:rPr>
                <w:szCs w:val="24"/>
              </w:rPr>
              <w:t>).</w:t>
            </w:r>
          </w:p>
        </w:tc>
      </w:tr>
    </w:tbl>
    <w:p w14:paraId="49B2449F" w14:textId="15448065" w:rsidR="00EC1349" w:rsidRPr="00EA48CC" w:rsidRDefault="00EC1349">
      <w:pPr>
        <w:pStyle w:val="BodyText"/>
        <w:autoSpaceDE w:val="0"/>
        <w:autoSpaceDN w:val="0"/>
        <w:adjustRightInd w:val="0"/>
        <w:rPr>
          <w:szCs w:val="24"/>
        </w:rPr>
      </w:pPr>
      <w:r w:rsidRPr="00EA48CC">
        <w:rPr>
          <w:szCs w:val="24"/>
        </w:rPr>
        <w:t>provided that:</w:t>
      </w:r>
    </w:p>
    <w:p w14:paraId="56FF5E74"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loaded area under the concentrated load neither exceeds one-quarter of the cross sectional area of the wall, nor exceeds the value 2</w:t>
      </w:r>
      <w:r w:rsidRPr="00EA48CC">
        <w:rPr>
          <w:i/>
          <w:szCs w:val="24"/>
          <w:lang w:val="en-GB"/>
        </w:rPr>
        <w:t>t</w:t>
      </w:r>
      <w:r w:rsidRPr="00EA48CC">
        <w:rPr>
          <w:szCs w:val="24"/>
          <w:vertAlign w:val="superscript"/>
          <w:lang w:val="en-GB"/>
        </w:rPr>
        <w:t>2</w:t>
      </w:r>
      <w:r w:rsidRPr="00EA48CC">
        <w:rPr>
          <w:szCs w:val="24"/>
          <w:lang w:val="en-GB"/>
        </w:rPr>
        <w:t xml:space="preserve">, where </w:t>
      </w:r>
      <w:r w:rsidRPr="00EA48CC">
        <w:rPr>
          <w:i/>
          <w:szCs w:val="24"/>
          <w:lang w:val="en-GB"/>
        </w:rPr>
        <w:t>t</w:t>
      </w:r>
      <w:r w:rsidRPr="00EA48CC">
        <w:rPr>
          <w:szCs w:val="24"/>
          <w:lang w:val="en-GB"/>
        </w:rPr>
        <w:t xml:space="preserve"> is the thickness of the wall;</w:t>
      </w:r>
    </w:p>
    <w:p w14:paraId="1DD7680D"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 xml:space="preserve">the eccentricity of the load from the centre plane of the wall is not greater than </w:t>
      </w:r>
      <w:r w:rsidRPr="00EA48CC">
        <w:rPr>
          <w:i/>
          <w:szCs w:val="24"/>
          <w:lang w:val="en-GB"/>
        </w:rPr>
        <w:t>t</w:t>
      </w:r>
      <w:r w:rsidRPr="00EA48CC">
        <w:rPr>
          <w:szCs w:val="24"/>
          <w:lang w:val="en-GB"/>
        </w:rPr>
        <w:t>/4;</w:t>
      </w:r>
    </w:p>
    <w:p w14:paraId="6BBF8161"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 xml:space="preserve">the adequacy of the wall at its mid-height section is verified in accordance with </w:t>
      </w:r>
      <w:r w:rsidRPr="00EA48CC">
        <w:rPr>
          <w:rStyle w:val="citesec"/>
          <w:szCs w:val="24"/>
          <w:shd w:val="clear" w:color="auto" w:fill="auto"/>
          <w:lang w:val="en-GB"/>
        </w:rPr>
        <w:t>6.3.3</w:t>
      </w:r>
      <w:r w:rsidRPr="00EA48CC">
        <w:rPr>
          <w:szCs w:val="24"/>
          <w:lang w:val="en-GB"/>
        </w:rPr>
        <w:t>, assuming the concentrated load spreads at an angle of 60°.</w:t>
      </w:r>
    </w:p>
    <w:tbl>
      <w:tblPr>
        <w:tblStyle w:val="TableGrid5"/>
        <w:tblW w:w="0" w:type="auto"/>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0"/>
        <w:gridCol w:w="3932"/>
      </w:tblGrid>
      <w:tr w:rsidR="00EC1349" w:rsidRPr="00EA48CC" w14:paraId="4237FD94" w14:textId="77777777" w:rsidTr="006A390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690" w:type="dxa"/>
            <w:tcBorders>
              <w:bottom w:val="none" w:sz="0" w:space="0" w:color="auto"/>
              <w:tl2br w:val="none" w:sz="0" w:space="0" w:color="auto"/>
            </w:tcBorders>
            <w:vAlign w:val="center"/>
          </w:tcPr>
          <w:p w14:paraId="40F49E14" w14:textId="5BF8F23E" w:rsidR="00EC1349" w:rsidRPr="00EA48CC" w:rsidRDefault="00DE2B0B" w:rsidP="00EC1349">
            <w:pPr>
              <w:pStyle w:val="Tablebody"/>
              <w:tabs>
                <w:tab w:val="left" w:pos="346"/>
              </w:tabs>
              <w:autoSpaceDE w:val="0"/>
              <w:autoSpaceDN w:val="0"/>
              <w:adjustRightInd w:val="0"/>
              <w:jc w:val="center"/>
              <w:rPr>
                <w:b/>
                <w:lang w:val="en-US"/>
              </w:rPr>
            </w:pPr>
            <w:r w:rsidRPr="00EA48CC">
              <w:rPr>
                <w:b/>
                <w:noProof/>
                <w:szCs w:val="24"/>
              </w:rPr>
              <w:fldChar w:fldCharType="begin"/>
            </w:r>
            <w:r w:rsidRPr="00EA48CC">
              <w:rPr>
                <w:b/>
                <w:noProof/>
                <w:szCs w:val="24"/>
              </w:rPr>
              <w:instrText xml:space="preserve"> INCLUDEPICTURE  "Y:\\STD_MGT\\STDDEL\\PRODUCTION\\Standards\\00250\\236\\41_e_dr\\6_007a.tif" \* MERGEFORMATINET </w:instrText>
            </w:r>
            <w:r w:rsidRPr="00EA48CC">
              <w:rPr>
                <w:b/>
                <w:noProof/>
                <w:szCs w:val="24"/>
              </w:rPr>
              <w:fldChar w:fldCharType="separate"/>
            </w:r>
            <w:r w:rsidR="00F13DBE">
              <w:rPr>
                <w:b/>
                <w:noProof/>
                <w:szCs w:val="24"/>
              </w:rPr>
              <w:fldChar w:fldCharType="begin"/>
            </w:r>
            <w:r w:rsidR="00F13DBE">
              <w:rPr>
                <w:b/>
                <w:noProof/>
                <w:szCs w:val="24"/>
              </w:rPr>
              <w:instrText xml:space="preserve"> INCLUDEPICTURE  "Y:\\STD_MGT\\STDDEL\\PRODUCTION\\Standards\\00250\\236\\41_e_dr\\6_007a.tif" \* MERGEFORMATINET </w:instrText>
            </w:r>
            <w:r w:rsidR="00F13DBE">
              <w:rPr>
                <w:b/>
                <w:noProof/>
                <w:szCs w:val="24"/>
              </w:rPr>
              <w:fldChar w:fldCharType="separate"/>
            </w:r>
            <w:r w:rsidR="00927DA8">
              <w:rPr>
                <w:b/>
                <w:noProof/>
                <w:szCs w:val="24"/>
              </w:rPr>
              <w:fldChar w:fldCharType="begin"/>
            </w:r>
            <w:r w:rsidR="00927DA8">
              <w:rPr>
                <w:b/>
                <w:noProof/>
                <w:szCs w:val="24"/>
              </w:rPr>
              <w:instrText xml:space="preserve"> </w:instrText>
            </w:r>
            <w:r w:rsidR="00927DA8">
              <w:rPr>
                <w:b/>
                <w:noProof/>
                <w:szCs w:val="24"/>
              </w:rPr>
              <w:instrText>INCLUDEPICTURE  "Y:\\STD_MGT\\STDDEL\\PRODUCTION\\Standards\\00250\\236\\41_e_dr\\6_007a.tif" \* MERGEFORMATINET</w:instrText>
            </w:r>
            <w:r w:rsidR="00927DA8">
              <w:rPr>
                <w:b/>
                <w:noProof/>
                <w:szCs w:val="24"/>
              </w:rPr>
              <w:instrText xml:space="preserve"> </w:instrText>
            </w:r>
            <w:r w:rsidR="00927DA8">
              <w:rPr>
                <w:b/>
                <w:noProof/>
                <w:szCs w:val="24"/>
              </w:rPr>
              <w:fldChar w:fldCharType="separate"/>
            </w:r>
            <w:r w:rsidR="00927DA8">
              <w:rPr>
                <w:b/>
                <w:noProof/>
                <w:szCs w:val="24"/>
              </w:rPr>
              <w:pict w14:anchorId="1EA04627">
                <v:shape id="_x0000_i1043" type="#_x0000_t75" style="width:273.75pt;height:192.75pt">
                  <v:imagedata r:id="rId44" r:href="rId45"/>
                </v:shape>
              </w:pict>
            </w:r>
            <w:r w:rsidR="00927DA8">
              <w:rPr>
                <w:b/>
                <w:noProof/>
                <w:szCs w:val="24"/>
              </w:rPr>
              <w:fldChar w:fldCharType="end"/>
            </w:r>
            <w:r w:rsidR="00F13DBE">
              <w:rPr>
                <w:b/>
                <w:noProof/>
                <w:szCs w:val="24"/>
              </w:rPr>
              <w:fldChar w:fldCharType="end"/>
            </w:r>
            <w:r w:rsidRPr="00EA48CC">
              <w:rPr>
                <w:b/>
                <w:noProof/>
                <w:szCs w:val="24"/>
              </w:rPr>
              <w:fldChar w:fldCharType="end"/>
            </w:r>
          </w:p>
        </w:tc>
        <w:tc>
          <w:tcPr>
            <w:tcW w:w="3932" w:type="dxa"/>
            <w:tcBorders>
              <w:bottom w:val="none" w:sz="0" w:space="0" w:color="auto"/>
            </w:tcBorders>
            <w:vAlign w:val="center"/>
          </w:tcPr>
          <w:p w14:paraId="03612E40" w14:textId="38AECBFF" w:rsidR="00EC1349" w:rsidRPr="00EA48CC" w:rsidRDefault="00DE2B0B" w:rsidP="00EC1349">
            <w:pPr>
              <w:pStyle w:val="Tablebody"/>
              <w:tabs>
                <w:tab w:val="left" w:pos="346"/>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lang w:val="en-US"/>
              </w:rPr>
            </w:pPr>
            <w:r w:rsidRPr="00EA48CC">
              <w:rPr>
                <w:b/>
                <w:noProof/>
                <w:szCs w:val="24"/>
              </w:rPr>
              <w:fldChar w:fldCharType="begin"/>
            </w:r>
            <w:r w:rsidRPr="00EA48CC">
              <w:rPr>
                <w:b/>
                <w:noProof/>
                <w:szCs w:val="24"/>
              </w:rPr>
              <w:instrText xml:space="preserve"> INCLUDEPICTURE  "Y:\\STD_MGT\\STDDEL\\PRODUCTION\\Standards\\00250\\236\\41_e_dr\\6_007b.tif" \* MERGEFORMATINET </w:instrText>
            </w:r>
            <w:r w:rsidRPr="00EA48CC">
              <w:rPr>
                <w:b/>
                <w:noProof/>
                <w:szCs w:val="24"/>
              </w:rPr>
              <w:fldChar w:fldCharType="separate"/>
            </w:r>
            <w:r w:rsidR="00F13DBE">
              <w:rPr>
                <w:b/>
                <w:noProof/>
                <w:szCs w:val="24"/>
              </w:rPr>
              <w:fldChar w:fldCharType="begin"/>
            </w:r>
            <w:r w:rsidR="00F13DBE">
              <w:rPr>
                <w:b/>
                <w:noProof/>
                <w:szCs w:val="24"/>
              </w:rPr>
              <w:instrText xml:space="preserve"> INCLUDEPICTURE  "Y:\\STD_MGT\\STDDEL\\PRODUCTION\\Standards\\00250\\236\\41_e_dr\\6_007b.tif" \* MERGEFORMATINET </w:instrText>
            </w:r>
            <w:r w:rsidR="00F13DBE">
              <w:rPr>
                <w:b/>
                <w:noProof/>
                <w:szCs w:val="24"/>
              </w:rPr>
              <w:fldChar w:fldCharType="separate"/>
            </w:r>
            <w:r w:rsidR="00927DA8">
              <w:rPr>
                <w:b/>
                <w:noProof/>
                <w:szCs w:val="24"/>
              </w:rPr>
              <w:fldChar w:fldCharType="begin"/>
            </w:r>
            <w:r w:rsidR="00927DA8">
              <w:rPr>
                <w:b/>
                <w:noProof/>
                <w:szCs w:val="24"/>
              </w:rPr>
              <w:instrText xml:space="preserve"> </w:instrText>
            </w:r>
            <w:r w:rsidR="00927DA8">
              <w:rPr>
                <w:b/>
                <w:noProof/>
                <w:szCs w:val="24"/>
              </w:rPr>
              <w:instrText>INCLUDEPICTURE  "Y:\\STD_MGT\\STDDEL\\PRODUCTION\\Standards\\00250\\236\\41_e_dr\\6_007b.tif" \* MERGEFORMATINET</w:instrText>
            </w:r>
            <w:r w:rsidR="00927DA8">
              <w:rPr>
                <w:b/>
                <w:noProof/>
                <w:szCs w:val="24"/>
              </w:rPr>
              <w:instrText xml:space="preserve"> </w:instrText>
            </w:r>
            <w:r w:rsidR="00927DA8">
              <w:rPr>
                <w:b/>
                <w:noProof/>
                <w:szCs w:val="24"/>
              </w:rPr>
              <w:fldChar w:fldCharType="separate"/>
            </w:r>
            <w:r w:rsidR="00927DA8">
              <w:rPr>
                <w:b/>
                <w:noProof/>
                <w:szCs w:val="24"/>
              </w:rPr>
              <w:pict w14:anchorId="05B012AC">
                <v:shape id="_x0000_i1044" type="#_x0000_t75" style="width:109.5pt;height:172.5pt">
                  <v:imagedata r:id="rId46" r:href="rId47"/>
                </v:shape>
              </w:pict>
            </w:r>
            <w:r w:rsidR="00927DA8">
              <w:rPr>
                <w:b/>
                <w:noProof/>
                <w:szCs w:val="24"/>
              </w:rPr>
              <w:fldChar w:fldCharType="end"/>
            </w:r>
            <w:r w:rsidR="00F13DBE">
              <w:rPr>
                <w:b/>
                <w:noProof/>
                <w:szCs w:val="24"/>
              </w:rPr>
              <w:fldChar w:fldCharType="end"/>
            </w:r>
            <w:r w:rsidRPr="00EA48CC">
              <w:rPr>
                <w:b/>
                <w:noProof/>
                <w:szCs w:val="24"/>
              </w:rPr>
              <w:fldChar w:fldCharType="end"/>
            </w:r>
          </w:p>
        </w:tc>
      </w:tr>
      <w:tr w:rsidR="00EC1349" w:rsidRPr="00EA48CC" w14:paraId="0E690421" w14:textId="77777777" w:rsidTr="00731DFD">
        <w:tc>
          <w:tcPr>
            <w:tcW w:w="5690" w:type="dxa"/>
            <w:vAlign w:val="center"/>
          </w:tcPr>
          <w:p w14:paraId="063746ED" w14:textId="466A7800" w:rsidR="00EC1349" w:rsidRPr="00EA48CC" w:rsidRDefault="00DE2B0B" w:rsidP="00EC1349">
            <w:pPr>
              <w:pStyle w:val="Tablebody"/>
              <w:tabs>
                <w:tab w:val="left" w:pos="346"/>
              </w:tabs>
              <w:autoSpaceDE w:val="0"/>
              <w:autoSpaceDN w:val="0"/>
              <w:adjustRightInd w:val="0"/>
              <w:jc w:val="center"/>
              <w:rPr>
                <w:b/>
                <w:lang w:val="en-US"/>
              </w:rPr>
            </w:pPr>
            <w:r w:rsidRPr="00EA48CC">
              <w:rPr>
                <w:b/>
                <w:noProof/>
                <w:szCs w:val="24"/>
              </w:rPr>
              <w:fldChar w:fldCharType="begin"/>
            </w:r>
            <w:r w:rsidRPr="00EA48CC">
              <w:rPr>
                <w:b/>
                <w:noProof/>
                <w:szCs w:val="24"/>
              </w:rPr>
              <w:instrText xml:space="preserve"> INCLUDEPICTURE  "Y:\\STD_MGT\\STDDEL\\PRODUCTION\\Standards\\00250\\236\\41_e_dr\\6_007c.tif" \* MERGEFORMATINET </w:instrText>
            </w:r>
            <w:r w:rsidRPr="00EA48CC">
              <w:rPr>
                <w:b/>
                <w:noProof/>
                <w:szCs w:val="24"/>
              </w:rPr>
              <w:fldChar w:fldCharType="separate"/>
            </w:r>
            <w:r w:rsidR="00F13DBE">
              <w:rPr>
                <w:b/>
                <w:noProof/>
                <w:szCs w:val="24"/>
              </w:rPr>
              <w:fldChar w:fldCharType="begin"/>
            </w:r>
            <w:r w:rsidR="00F13DBE">
              <w:rPr>
                <w:b/>
                <w:noProof/>
                <w:szCs w:val="24"/>
              </w:rPr>
              <w:instrText xml:space="preserve"> INCLUDEPICTURE  "Y:\\STD_MGT\\STDDEL\\PRODUCTION\\Standards\\00250\\236\\41_e_dr\\6_007c.tif" \* MERGEFORMATINET </w:instrText>
            </w:r>
            <w:r w:rsidR="00F13DBE">
              <w:rPr>
                <w:b/>
                <w:noProof/>
                <w:szCs w:val="24"/>
              </w:rPr>
              <w:fldChar w:fldCharType="separate"/>
            </w:r>
            <w:r w:rsidR="00927DA8">
              <w:rPr>
                <w:b/>
                <w:noProof/>
                <w:szCs w:val="24"/>
              </w:rPr>
              <w:fldChar w:fldCharType="begin"/>
            </w:r>
            <w:r w:rsidR="00927DA8">
              <w:rPr>
                <w:b/>
                <w:noProof/>
                <w:szCs w:val="24"/>
              </w:rPr>
              <w:instrText xml:space="preserve"> </w:instrText>
            </w:r>
            <w:r w:rsidR="00927DA8">
              <w:rPr>
                <w:b/>
                <w:noProof/>
                <w:szCs w:val="24"/>
              </w:rPr>
              <w:instrText>INCLUDEPICTURE  "Y:\\STD_MGT\\STDDEL\\PRODUC</w:instrText>
            </w:r>
            <w:r w:rsidR="00927DA8">
              <w:rPr>
                <w:b/>
                <w:noProof/>
                <w:szCs w:val="24"/>
              </w:rPr>
              <w:instrText>TION\\Standards\\00250\\236\\41_e_dr\\6_007c.tif" \* MERGEFORMATINET</w:instrText>
            </w:r>
            <w:r w:rsidR="00927DA8">
              <w:rPr>
                <w:b/>
                <w:noProof/>
                <w:szCs w:val="24"/>
              </w:rPr>
              <w:instrText xml:space="preserve"> </w:instrText>
            </w:r>
            <w:r w:rsidR="00927DA8">
              <w:rPr>
                <w:b/>
                <w:noProof/>
                <w:szCs w:val="24"/>
              </w:rPr>
              <w:fldChar w:fldCharType="separate"/>
            </w:r>
            <w:r w:rsidR="00927DA8">
              <w:rPr>
                <w:b/>
                <w:noProof/>
                <w:szCs w:val="24"/>
              </w:rPr>
              <w:pict w14:anchorId="4EC9156B">
                <v:shape id="_x0000_i1045" type="#_x0000_t75" style="width:94.5pt;height:44.25pt">
                  <v:imagedata r:id="rId48" r:href="rId49"/>
                </v:shape>
              </w:pict>
            </w:r>
            <w:r w:rsidR="00927DA8">
              <w:rPr>
                <w:b/>
                <w:noProof/>
                <w:szCs w:val="24"/>
              </w:rPr>
              <w:fldChar w:fldCharType="end"/>
            </w:r>
            <w:r w:rsidR="00F13DBE">
              <w:rPr>
                <w:b/>
                <w:noProof/>
                <w:szCs w:val="24"/>
              </w:rPr>
              <w:fldChar w:fldCharType="end"/>
            </w:r>
            <w:r w:rsidRPr="00EA48CC">
              <w:rPr>
                <w:b/>
                <w:noProof/>
                <w:szCs w:val="24"/>
              </w:rPr>
              <w:fldChar w:fldCharType="end"/>
            </w:r>
          </w:p>
        </w:tc>
        <w:tc>
          <w:tcPr>
            <w:tcW w:w="3932" w:type="dxa"/>
            <w:vAlign w:val="center"/>
          </w:tcPr>
          <w:p w14:paraId="11A8A906" w14:textId="252E7104" w:rsidR="00EC1349" w:rsidRPr="00EA48CC" w:rsidRDefault="00DE2B0B" w:rsidP="00EC1349">
            <w:pPr>
              <w:pStyle w:val="Tablebody"/>
              <w:tabs>
                <w:tab w:val="left" w:pos="346"/>
              </w:tabs>
              <w:autoSpaceDE w:val="0"/>
              <w:autoSpaceDN w:val="0"/>
              <w:adjustRightInd w:val="0"/>
              <w:jc w:val="center"/>
              <w:rPr>
                <w:b/>
                <w:lang w:val="en-US"/>
              </w:rPr>
            </w:pPr>
            <w:r w:rsidRPr="00EA48CC">
              <w:rPr>
                <w:b/>
                <w:noProof/>
                <w:szCs w:val="24"/>
              </w:rPr>
              <w:fldChar w:fldCharType="begin"/>
            </w:r>
            <w:r w:rsidRPr="00EA48CC">
              <w:rPr>
                <w:b/>
                <w:noProof/>
                <w:szCs w:val="24"/>
              </w:rPr>
              <w:instrText xml:space="preserve"> INCLUDEPICTURE  "Y:\\STD_MGT\\STDDEL\\PRODUCTION\\Standards\\00250\\236\\41_e_dr\\6_007d.tif" \* MERGEFORMATINET </w:instrText>
            </w:r>
            <w:r w:rsidRPr="00EA48CC">
              <w:rPr>
                <w:b/>
                <w:noProof/>
                <w:szCs w:val="24"/>
              </w:rPr>
              <w:fldChar w:fldCharType="separate"/>
            </w:r>
            <w:r w:rsidR="00F13DBE">
              <w:rPr>
                <w:b/>
                <w:noProof/>
                <w:szCs w:val="24"/>
              </w:rPr>
              <w:fldChar w:fldCharType="begin"/>
            </w:r>
            <w:r w:rsidR="00F13DBE">
              <w:rPr>
                <w:b/>
                <w:noProof/>
                <w:szCs w:val="24"/>
              </w:rPr>
              <w:instrText xml:space="preserve"> INCLUDEPICTURE  "Y:\\STD_MGT\\STDDEL\\PRODUCTION\\Standards\\00250\\236\\41_e_dr\\6_007d.tif" \* MERGEFORMATINET </w:instrText>
            </w:r>
            <w:r w:rsidR="00F13DBE">
              <w:rPr>
                <w:b/>
                <w:noProof/>
                <w:szCs w:val="24"/>
              </w:rPr>
              <w:fldChar w:fldCharType="separate"/>
            </w:r>
            <w:r w:rsidR="00927DA8">
              <w:rPr>
                <w:b/>
                <w:noProof/>
                <w:szCs w:val="24"/>
              </w:rPr>
              <w:fldChar w:fldCharType="begin"/>
            </w:r>
            <w:r w:rsidR="00927DA8">
              <w:rPr>
                <w:b/>
                <w:noProof/>
                <w:szCs w:val="24"/>
              </w:rPr>
              <w:instrText xml:space="preserve"> </w:instrText>
            </w:r>
            <w:r w:rsidR="00927DA8">
              <w:rPr>
                <w:b/>
                <w:noProof/>
                <w:szCs w:val="24"/>
              </w:rPr>
              <w:instrText>INCLUDEPICTURE  "Y:\\STD_MGT\\STDDEL\\PRODUCTION\\Standards\\00250\\236\\41_e_dr\\6_007d.tif" \* MERGEFORMATINET</w:instrText>
            </w:r>
            <w:r w:rsidR="00927DA8">
              <w:rPr>
                <w:b/>
                <w:noProof/>
                <w:szCs w:val="24"/>
              </w:rPr>
              <w:instrText xml:space="preserve"> </w:instrText>
            </w:r>
            <w:r w:rsidR="00927DA8">
              <w:rPr>
                <w:b/>
                <w:noProof/>
                <w:szCs w:val="24"/>
              </w:rPr>
              <w:fldChar w:fldCharType="separate"/>
            </w:r>
            <w:r w:rsidR="00927DA8">
              <w:rPr>
                <w:b/>
                <w:noProof/>
                <w:szCs w:val="24"/>
              </w:rPr>
              <w:pict w14:anchorId="134787E9">
                <v:shape id="_x0000_i1046" type="#_x0000_t75" style="width:51.75pt;height:101.25pt">
                  <v:imagedata r:id="rId50" r:href="rId51"/>
                </v:shape>
              </w:pict>
            </w:r>
            <w:r w:rsidR="00927DA8">
              <w:rPr>
                <w:b/>
                <w:noProof/>
                <w:szCs w:val="24"/>
              </w:rPr>
              <w:fldChar w:fldCharType="end"/>
            </w:r>
            <w:r w:rsidR="00F13DBE">
              <w:rPr>
                <w:b/>
                <w:noProof/>
                <w:szCs w:val="24"/>
              </w:rPr>
              <w:fldChar w:fldCharType="end"/>
            </w:r>
            <w:r w:rsidRPr="00EA48CC">
              <w:rPr>
                <w:b/>
                <w:noProof/>
                <w:szCs w:val="24"/>
              </w:rPr>
              <w:fldChar w:fldCharType="end"/>
            </w:r>
          </w:p>
        </w:tc>
      </w:tr>
      <w:tr w:rsidR="00EC1349" w:rsidRPr="00EA48CC" w14:paraId="5A6853D5" w14:textId="77777777" w:rsidTr="00731DFD">
        <w:tc>
          <w:tcPr>
            <w:tcW w:w="5690" w:type="dxa"/>
            <w:vAlign w:val="center"/>
          </w:tcPr>
          <w:p w14:paraId="6DD01B43" w14:textId="14077568" w:rsidR="00EC1349" w:rsidRPr="00EA48CC" w:rsidRDefault="00EC1349" w:rsidP="00EC1349">
            <w:pPr>
              <w:pStyle w:val="Tablebody"/>
              <w:tabs>
                <w:tab w:val="left" w:pos="346"/>
              </w:tabs>
              <w:autoSpaceDE w:val="0"/>
              <w:autoSpaceDN w:val="0"/>
              <w:adjustRightInd w:val="0"/>
              <w:jc w:val="center"/>
              <w:rPr>
                <w:rStyle w:val="BodyTextChar"/>
              </w:rPr>
            </w:pPr>
            <w:r w:rsidRPr="00EA48CC">
              <w:rPr>
                <w:szCs w:val="24"/>
              </w:rPr>
              <w:t>1)</w:t>
            </w:r>
          </w:p>
        </w:tc>
        <w:tc>
          <w:tcPr>
            <w:tcW w:w="3932" w:type="dxa"/>
            <w:vAlign w:val="center"/>
          </w:tcPr>
          <w:p w14:paraId="63B2B8CC" w14:textId="650255A2" w:rsidR="00EC1349" w:rsidRPr="00EA48CC" w:rsidRDefault="00EC1349" w:rsidP="00EC1349">
            <w:pPr>
              <w:pStyle w:val="Tablebody"/>
              <w:tabs>
                <w:tab w:val="left" w:pos="346"/>
              </w:tabs>
              <w:autoSpaceDE w:val="0"/>
              <w:autoSpaceDN w:val="0"/>
              <w:adjustRightInd w:val="0"/>
              <w:jc w:val="center"/>
              <w:rPr>
                <w:rStyle w:val="BodyTextChar"/>
              </w:rPr>
            </w:pPr>
            <w:r w:rsidRPr="00EA48CC">
              <w:rPr>
                <w:szCs w:val="24"/>
              </w:rPr>
              <w:t>2)</w:t>
            </w:r>
          </w:p>
        </w:tc>
      </w:tr>
    </w:tbl>
    <w:p w14:paraId="38C434BB" w14:textId="0C5A54FD" w:rsidR="00EC1349" w:rsidRPr="00EA48CC" w:rsidRDefault="00EC1349">
      <w:pPr>
        <w:pStyle w:val="KeyTitle"/>
        <w:keepLines/>
        <w:autoSpaceDE w:val="0"/>
        <w:autoSpaceDN w:val="0"/>
        <w:adjustRightInd w:val="0"/>
        <w:spacing w:line="240" w:lineRule="atLeast"/>
        <w:jc w:val="both"/>
        <w:rPr>
          <w:szCs w:val="24"/>
        </w:rPr>
      </w:pPr>
      <w:r w:rsidRPr="00EA48CC">
        <w:rPr>
          <w:szCs w:val="24"/>
        </w:rPr>
        <w:t>Key</w:t>
      </w:r>
    </w:p>
    <w:tbl>
      <w:tblPr>
        <w:tblW w:w="0" w:type="auto"/>
        <w:tblInd w:w="100" w:type="dxa"/>
        <w:tblCellMar>
          <w:left w:w="100" w:type="dxa"/>
        </w:tblCellMar>
        <w:tblLook w:val="0000" w:firstRow="0" w:lastRow="0" w:firstColumn="0" w:lastColumn="0" w:noHBand="0" w:noVBand="0"/>
      </w:tblPr>
      <w:tblGrid>
        <w:gridCol w:w="396"/>
        <w:gridCol w:w="930"/>
      </w:tblGrid>
      <w:tr w:rsidR="00EC1349" w:rsidRPr="00EA48CC" w14:paraId="634E4829" w14:textId="77777777" w:rsidTr="002252F2">
        <w:tc>
          <w:tcPr>
            <w:tcW w:w="0" w:type="auto"/>
          </w:tcPr>
          <w:p w14:paraId="415222D4" w14:textId="3BCE8422" w:rsidR="00EC1349" w:rsidRPr="00EA48CC" w:rsidRDefault="00EC1349" w:rsidP="00EC1349">
            <w:pPr>
              <w:pStyle w:val="KeyText"/>
              <w:autoSpaceDE w:val="0"/>
              <w:autoSpaceDN w:val="0"/>
              <w:adjustRightInd w:val="0"/>
              <w:rPr>
                <w:szCs w:val="24"/>
                <w:lang w:val="en-US"/>
              </w:rPr>
            </w:pPr>
            <w:r w:rsidRPr="00EA48CC">
              <w:rPr>
                <w:szCs w:val="24"/>
              </w:rPr>
              <w:t>1)</w:t>
            </w:r>
          </w:p>
        </w:tc>
        <w:tc>
          <w:tcPr>
            <w:tcW w:w="930" w:type="dxa"/>
          </w:tcPr>
          <w:p w14:paraId="070EF15E" w14:textId="0CF8CFCC" w:rsidR="00EC1349" w:rsidRPr="00EA48CC" w:rsidRDefault="00EC1349" w:rsidP="00EC1349">
            <w:pPr>
              <w:pStyle w:val="KeyText"/>
              <w:autoSpaceDE w:val="0"/>
              <w:autoSpaceDN w:val="0"/>
              <w:adjustRightInd w:val="0"/>
              <w:rPr>
                <w:lang w:val="en-US"/>
              </w:rPr>
            </w:pPr>
            <w:r w:rsidRPr="00EA48CC">
              <w:rPr>
                <w:szCs w:val="24"/>
              </w:rPr>
              <w:t>plan</w:t>
            </w:r>
          </w:p>
        </w:tc>
      </w:tr>
      <w:tr w:rsidR="00EC1349" w:rsidRPr="00EA48CC" w14:paraId="63B97597" w14:textId="77777777" w:rsidTr="002252F2">
        <w:tc>
          <w:tcPr>
            <w:tcW w:w="0" w:type="auto"/>
          </w:tcPr>
          <w:p w14:paraId="4D3342C2" w14:textId="3B05D795" w:rsidR="00EC1349" w:rsidRPr="00EA48CC" w:rsidRDefault="00EC1349" w:rsidP="00EC1349">
            <w:pPr>
              <w:pStyle w:val="KeyText"/>
              <w:autoSpaceDE w:val="0"/>
              <w:autoSpaceDN w:val="0"/>
              <w:adjustRightInd w:val="0"/>
              <w:rPr>
                <w:lang w:val="en-US"/>
              </w:rPr>
            </w:pPr>
            <w:r w:rsidRPr="00EA48CC">
              <w:rPr>
                <w:szCs w:val="24"/>
              </w:rPr>
              <w:t>2)</w:t>
            </w:r>
          </w:p>
        </w:tc>
        <w:tc>
          <w:tcPr>
            <w:tcW w:w="930" w:type="dxa"/>
          </w:tcPr>
          <w:p w14:paraId="4294DB9A" w14:textId="1C5FC662" w:rsidR="00EC1349" w:rsidRPr="00EA48CC" w:rsidRDefault="00EC1349" w:rsidP="00EC1349">
            <w:pPr>
              <w:pStyle w:val="KeyText"/>
              <w:autoSpaceDE w:val="0"/>
              <w:autoSpaceDN w:val="0"/>
              <w:adjustRightInd w:val="0"/>
              <w:rPr>
                <w:lang w:val="en-US"/>
              </w:rPr>
            </w:pPr>
            <w:r w:rsidRPr="00EA48CC">
              <w:rPr>
                <w:szCs w:val="24"/>
              </w:rPr>
              <w:t>section</w:t>
            </w:r>
          </w:p>
        </w:tc>
      </w:tr>
    </w:tbl>
    <w:p w14:paraId="76F8790B" w14:textId="57B287C5" w:rsidR="00EC1349" w:rsidRPr="00EA48CC" w:rsidRDefault="00EC1349">
      <w:pPr>
        <w:pStyle w:val="Figuretitle"/>
        <w:autoSpaceDE w:val="0"/>
        <w:autoSpaceDN w:val="0"/>
        <w:adjustRightInd w:val="0"/>
        <w:outlineLvl w:val="0"/>
        <w:rPr>
          <w:szCs w:val="24"/>
        </w:rPr>
      </w:pPr>
      <w:r w:rsidRPr="00EA48CC">
        <w:rPr>
          <w:szCs w:val="24"/>
        </w:rPr>
        <w:t>Figure 6.7 — Walls subjected to concentrated loads</w:t>
      </w:r>
    </w:p>
    <w:p w14:paraId="35489847" w14:textId="77777777" w:rsidR="00EC1349" w:rsidRPr="00EA48CC" w:rsidRDefault="00EC1349">
      <w:pPr>
        <w:pStyle w:val="Heading2"/>
        <w:tabs>
          <w:tab w:val="left" w:pos="400"/>
        </w:tabs>
        <w:autoSpaceDE w:val="0"/>
        <w:autoSpaceDN w:val="0"/>
        <w:adjustRightInd w:val="0"/>
        <w:rPr>
          <w:rFonts w:eastAsia="Times New Roman"/>
          <w:szCs w:val="24"/>
        </w:rPr>
      </w:pPr>
      <w:bookmarkStart w:id="35" w:name="_Toc66461781"/>
      <w:r w:rsidRPr="00EA48CC">
        <w:rPr>
          <w:rFonts w:eastAsia="Times New Roman"/>
          <w:szCs w:val="24"/>
        </w:rPr>
        <w:t>Walls subjected to inplane shear loading</w:t>
      </w:r>
      <w:bookmarkEnd w:id="35"/>
    </w:p>
    <w:p w14:paraId="3D06AA3E" w14:textId="77777777" w:rsidR="00EC1349" w:rsidRPr="00EA48CC" w:rsidRDefault="00EC1349">
      <w:pPr>
        <w:pStyle w:val="BodyText"/>
        <w:autoSpaceDE w:val="0"/>
        <w:autoSpaceDN w:val="0"/>
        <w:adjustRightInd w:val="0"/>
        <w:rPr>
          <w:szCs w:val="24"/>
        </w:rPr>
      </w:pPr>
      <w:r w:rsidRPr="00EA48CC">
        <w:rPr>
          <w:szCs w:val="24"/>
        </w:rPr>
        <w:t>(1) The design of shear walls may be based on a simplified method.</w:t>
      </w:r>
    </w:p>
    <w:p w14:paraId="43BDED2E" w14:textId="77777777" w:rsidR="00EC1349" w:rsidRPr="00EA48CC" w:rsidRDefault="00EC1349">
      <w:pPr>
        <w:pStyle w:val="Note"/>
        <w:autoSpaceDE w:val="0"/>
        <w:autoSpaceDN w:val="0"/>
        <w:adjustRightInd w:val="0"/>
        <w:rPr>
          <w:szCs w:val="24"/>
        </w:rPr>
      </w:pPr>
      <w:r w:rsidRPr="00EA48CC">
        <w:rPr>
          <w:szCs w:val="24"/>
        </w:rPr>
        <w:t>NOTE</w:t>
      </w:r>
      <w:r w:rsidRPr="00EA48CC">
        <w:rPr>
          <w:szCs w:val="24"/>
        </w:rPr>
        <w:tab/>
        <w:t xml:space="preserve">A simplified calculation method for shear walls is given in </w:t>
      </w:r>
      <w:r w:rsidRPr="00EA48CC">
        <w:rPr>
          <w:rStyle w:val="citeapp"/>
          <w:szCs w:val="24"/>
          <w:shd w:val="clear" w:color="auto" w:fill="auto"/>
        </w:rPr>
        <w:t>Annex A</w:t>
      </w:r>
      <w:r w:rsidRPr="00EA48CC">
        <w:rPr>
          <w:szCs w:val="24"/>
        </w:rPr>
        <w:t>.</w:t>
      </w:r>
    </w:p>
    <w:p w14:paraId="6840E3B0" w14:textId="77777777" w:rsidR="00EC1349" w:rsidRPr="00EA48CC" w:rsidRDefault="00EC1349">
      <w:pPr>
        <w:pStyle w:val="Heading2"/>
        <w:tabs>
          <w:tab w:val="left" w:pos="400"/>
        </w:tabs>
        <w:autoSpaceDE w:val="0"/>
        <w:autoSpaceDN w:val="0"/>
        <w:adjustRightInd w:val="0"/>
        <w:rPr>
          <w:rFonts w:eastAsia="Times New Roman"/>
          <w:szCs w:val="24"/>
        </w:rPr>
      </w:pPr>
      <w:bookmarkStart w:id="36" w:name="_Toc66461782"/>
      <w:r w:rsidRPr="00EA48CC">
        <w:rPr>
          <w:rFonts w:eastAsia="Times New Roman"/>
          <w:szCs w:val="24"/>
        </w:rPr>
        <w:t>Basement walls subjected to lateral earth pressure</w:t>
      </w:r>
      <w:bookmarkEnd w:id="36"/>
    </w:p>
    <w:p w14:paraId="1C6BB8F2" w14:textId="77777777" w:rsidR="00EC1349" w:rsidRPr="00EA48CC" w:rsidRDefault="00EC1349">
      <w:pPr>
        <w:pStyle w:val="BodyText"/>
        <w:autoSpaceDE w:val="0"/>
        <w:autoSpaceDN w:val="0"/>
        <w:adjustRightInd w:val="0"/>
        <w:rPr>
          <w:szCs w:val="24"/>
        </w:rPr>
      </w:pPr>
      <w:r w:rsidRPr="00EA48CC">
        <w:rPr>
          <w:szCs w:val="24"/>
        </w:rPr>
        <w:t xml:space="preserve">(1) The following method should be used for designing basement walls subjected to lateral earth pressure (see </w:t>
      </w:r>
      <w:r w:rsidRPr="00EA48CC">
        <w:rPr>
          <w:rStyle w:val="citefig"/>
          <w:szCs w:val="24"/>
          <w:shd w:val="clear" w:color="auto" w:fill="auto"/>
        </w:rPr>
        <w:t>Figure 6.8</w:t>
      </w:r>
      <w:r w:rsidRPr="00EA48CC">
        <w:rPr>
          <w:szCs w:val="24"/>
        </w:rPr>
        <w:t>), providing the following conditions are fulfilled:</w:t>
      </w:r>
    </w:p>
    <w:p w14:paraId="6BA2E5DE"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 xml:space="preserve">the clear height of the basement wall, </w:t>
      </w:r>
      <w:r w:rsidRPr="00EA48CC">
        <w:rPr>
          <w:i/>
          <w:szCs w:val="24"/>
          <w:lang w:val="en-GB"/>
        </w:rPr>
        <w:t>h</w:t>
      </w:r>
      <w:r w:rsidRPr="00EA48CC">
        <w:rPr>
          <w:szCs w:val="24"/>
          <w:lang w:val="en-GB"/>
        </w:rPr>
        <w:t xml:space="preserve">, does not exceed 3,0 m, and the wall thickness, </w:t>
      </w:r>
      <w:r w:rsidRPr="00EA48CC">
        <w:rPr>
          <w:i/>
          <w:szCs w:val="24"/>
          <w:lang w:val="en-GB"/>
        </w:rPr>
        <w:t>t</w:t>
      </w:r>
      <w:r w:rsidRPr="00EA48CC">
        <w:rPr>
          <w:szCs w:val="24"/>
          <w:lang w:val="en-GB"/>
        </w:rPr>
        <w:t>, is at least 240 mm;</w:t>
      </w:r>
    </w:p>
    <w:p w14:paraId="63595A33"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floor over the basement acts as a diaphragm and is capable of withstanding the forces resulting from the soil pressure;</w:t>
      </w:r>
    </w:p>
    <w:p w14:paraId="75E64DBC"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characteristic imposed load on the ground surface in the area of influence of the soil pressure on the basement wall does not exceed 5 kN/m</w:t>
      </w:r>
      <w:r w:rsidRPr="00EA48CC">
        <w:rPr>
          <w:szCs w:val="24"/>
          <w:vertAlign w:val="superscript"/>
          <w:lang w:val="en-GB"/>
        </w:rPr>
        <w:t>2</w:t>
      </w:r>
      <w:r w:rsidRPr="00EA48CC">
        <w:rPr>
          <w:szCs w:val="24"/>
          <w:lang w:val="en-GB"/>
        </w:rPr>
        <w:t xml:space="preserve"> and no concentrated load within 1,5 m of the wall exceeds 15 kN, see </w:t>
      </w:r>
      <w:r w:rsidRPr="00EA48CC">
        <w:rPr>
          <w:rStyle w:val="citefig"/>
          <w:szCs w:val="24"/>
          <w:shd w:val="clear" w:color="auto" w:fill="auto"/>
          <w:lang w:val="en-GB"/>
        </w:rPr>
        <w:t>Figure 6.8</w:t>
      </w:r>
      <w:r w:rsidRPr="00EA48CC">
        <w:rPr>
          <w:szCs w:val="24"/>
          <w:lang w:val="en-GB"/>
        </w:rPr>
        <w:t>;</w:t>
      </w:r>
    </w:p>
    <w:p w14:paraId="1F412520"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ground surface does not rise away from the wall and the depth of fill does not exceed 1,15 times the wall height;</w:t>
      </w:r>
    </w:p>
    <w:p w14:paraId="213A11F8"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there is no hydrostatic pressure acting on the wall;</w:t>
      </w:r>
    </w:p>
    <w:p w14:paraId="4BD02CA9"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either no slip plane is created, for example by a damp-proof course or measures are taken to resist the shear force;</w:t>
      </w:r>
    </w:p>
    <w:p w14:paraId="0C4E39DF"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coefficient of friction in the bed joint for out-of-plane shear is equal or larger than 0,6.</w:t>
      </w:r>
    </w:p>
    <w:p w14:paraId="300ED7C2" w14:textId="77777777" w:rsidR="00EC1349" w:rsidRPr="00EA48CC" w:rsidRDefault="00EC1349">
      <w:pPr>
        <w:pStyle w:val="BodyText"/>
        <w:autoSpaceDE w:val="0"/>
        <w:autoSpaceDN w:val="0"/>
        <w:adjustRightInd w:val="0"/>
        <w:rPr>
          <w:szCs w:val="24"/>
        </w:rPr>
      </w:pPr>
      <w:r w:rsidRPr="00EA48CC">
        <w:rPr>
          <w:szCs w:val="24"/>
        </w:rPr>
        <w:t xml:space="preserve">(2) The method may be used for a floor span and building height exceeding the limits defined in </w:t>
      </w:r>
      <w:r w:rsidRPr="00EA48CC">
        <w:rPr>
          <w:rStyle w:val="citesec"/>
          <w:szCs w:val="24"/>
          <w:shd w:val="clear" w:color="auto" w:fill="auto"/>
        </w:rPr>
        <w:t>6.2</w:t>
      </w:r>
      <w:r w:rsidRPr="00EA48CC">
        <w:rPr>
          <w:szCs w:val="24"/>
        </w:rPr>
        <w:t>.</w:t>
      </w:r>
    </w:p>
    <w:p w14:paraId="44780CB6" w14:textId="1D3EE7E3" w:rsidR="00EC1349" w:rsidRPr="00EA48CC" w:rsidRDefault="00EC1349">
      <w:pPr>
        <w:pStyle w:val="BodyText"/>
        <w:autoSpaceDE w:val="0"/>
        <w:autoSpaceDN w:val="0"/>
        <w:adjustRightInd w:val="0"/>
        <w:rPr>
          <w:szCs w:val="24"/>
        </w:rPr>
      </w:pPr>
      <w:r w:rsidRPr="00EA48CC">
        <w:rPr>
          <w:szCs w:val="24"/>
        </w:rPr>
        <w:t xml:space="preserve">(3) The resistance of the wall is sufficient when the conditions according </w:t>
      </w:r>
      <w:r w:rsidRPr="00EA48CC">
        <w:rPr>
          <w:rStyle w:val="citeeq"/>
          <w:szCs w:val="24"/>
          <w:shd w:val="clear" w:color="auto" w:fill="auto"/>
        </w:rPr>
        <w:t>Formulae (6.9) and (6.10)</w:t>
      </w:r>
      <w:r w:rsidR="00CF7911" w:rsidRPr="00EA48CC">
        <w:rPr>
          <w:szCs w:val="24"/>
        </w:rPr>
        <w:t xml:space="preserve"> are </w:t>
      </w:r>
      <w:r w:rsidRPr="00EA48CC">
        <w:rPr>
          <w:szCs w:val="24"/>
        </w:rPr>
        <w:t>fulfilled:</w:t>
      </w:r>
    </w:p>
    <w:bookmarkStart w:id="37" w:name="MTBlankEqn"/>
    <w:p w14:paraId="4C8C76C9" w14:textId="4A2CFA32" w:rsidR="00EC1349" w:rsidRPr="00EA48CC" w:rsidRDefault="00EC1349">
      <w:pPr>
        <w:pStyle w:val="Formula"/>
        <w:autoSpaceDE w:val="0"/>
        <w:autoSpaceDN w:val="0"/>
        <w:adjustRightInd w:val="0"/>
        <w:rPr>
          <w:szCs w:val="24"/>
        </w:rPr>
      </w:pPr>
      <w:r w:rsidRPr="00EA48CC">
        <w:rPr>
          <w:position w:val="-22"/>
          <w:szCs w:val="24"/>
        </w:rPr>
        <w:object w:dxaOrig="1480" w:dyaOrig="639" w14:anchorId="34FDC6C6">
          <v:shape id="_x0000_i1047" type="#_x0000_t75" style="width:78pt;height:33.75pt" o:ole="">
            <v:imagedata r:id="rId52" o:title=""/>
          </v:shape>
          <o:OLEObject Type="Embed" ProgID="Equation.DSMT4" ShapeID="_x0000_i1047" DrawAspect="Content" ObjectID="_1677076921" r:id="rId53"/>
        </w:object>
      </w:r>
      <w:bookmarkEnd w:id="37"/>
      <w:r w:rsidRPr="00EA48CC">
        <w:rPr>
          <w:szCs w:val="24"/>
        </w:rPr>
        <w:tab/>
        <w:t>(6.9)</w:t>
      </w:r>
    </w:p>
    <w:p w14:paraId="43B5E099" w14:textId="77777777" w:rsidR="00EC1349" w:rsidRPr="00EA48CC" w:rsidRDefault="00EC1349">
      <w:pPr>
        <w:pStyle w:val="Formula"/>
        <w:autoSpaceDE w:val="0"/>
        <w:autoSpaceDN w:val="0"/>
        <w:adjustRightInd w:val="0"/>
        <w:rPr>
          <w:szCs w:val="24"/>
        </w:rPr>
      </w:pPr>
      <w:r w:rsidRPr="00EA48CC">
        <w:rPr>
          <w:position w:val="-30"/>
          <w:szCs w:val="24"/>
        </w:rPr>
        <w:object w:dxaOrig="2659" w:dyaOrig="720" w14:anchorId="06BF61B7">
          <v:shape id="_x0000_i1048" type="#_x0000_t75" style="width:132pt;height:37.5pt" o:ole="">
            <v:imagedata r:id="rId54" o:title=""/>
            <o:lock v:ext="edit" aspectratio="f"/>
          </v:shape>
          <o:OLEObject Type="Embed" ProgID="Equation.DSMT4" ShapeID="_x0000_i1048" DrawAspect="Content" ObjectID="_1677076922" r:id="rId55"/>
        </w:object>
      </w:r>
      <w:r w:rsidRPr="00EA48CC">
        <w:rPr>
          <w:szCs w:val="24"/>
        </w:rPr>
        <w:tab/>
        <w:t>(6.10)</w:t>
      </w:r>
    </w:p>
    <w:p w14:paraId="337636C8" w14:textId="77777777" w:rsidR="00EC1349" w:rsidRPr="00EA48CC" w:rsidRDefault="00EC1349">
      <w:pPr>
        <w:pStyle w:val="BodyText"/>
        <w:autoSpaceDE w:val="0"/>
        <w:autoSpaceDN w:val="0"/>
        <w:adjustRightInd w:val="0"/>
        <w:rPr>
          <w:szCs w:val="24"/>
        </w:rPr>
      </w:pPr>
      <w:r w:rsidRPr="00EA48CC">
        <w:rPr>
          <w:szCs w:val="24"/>
        </w:rPr>
        <w:t>where</w:t>
      </w:r>
    </w:p>
    <w:tbl>
      <w:tblPr>
        <w:tblW w:w="9341" w:type="dxa"/>
        <w:tblInd w:w="440" w:type="dxa"/>
        <w:tblCellMar>
          <w:left w:w="100" w:type="dxa"/>
        </w:tblCellMar>
        <w:tblLook w:val="0000" w:firstRow="0" w:lastRow="0" w:firstColumn="0" w:lastColumn="0" w:noHBand="0" w:noVBand="0"/>
      </w:tblPr>
      <w:tblGrid>
        <w:gridCol w:w="946"/>
        <w:gridCol w:w="8395"/>
      </w:tblGrid>
      <w:tr w:rsidR="00EC1349" w:rsidRPr="00EA48CC" w14:paraId="3FF36884" w14:textId="77777777" w:rsidTr="00F316F4">
        <w:trPr>
          <w:trHeight w:val="384"/>
        </w:trPr>
        <w:tc>
          <w:tcPr>
            <w:tcW w:w="946" w:type="dxa"/>
          </w:tcPr>
          <w:p w14:paraId="4CAB0842" w14:textId="2BCD36AB" w:rsidR="00EC1349" w:rsidRPr="00EA48CC" w:rsidRDefault="00EC1349" w:rsidP="00CF7911">
            <w:pPr>
              <w:pStyle w:val="Tablebody"/>
              <w:autoSpaceDE w:val="0"/>
              <w:autoSpaceDN w:val="0"/>
              <w:adjustRightInd w:val="0"/>
              <w:spacing w:after="160"/>
              <w:jc w:val="both"/>
            </w:pPr>
            <w:r w:rsidRPr="00EA48CC">
              <w:rPr>
                <w:i/>
                <w:szCs w:val="24"/>
              </w:rPr>
              <w:t>N</w:t>
            </w:r>
            <w:r w:rsidRPr="00EA48CC">
              <w:rPr>
                <w:szCs w:val="24"/>
                <w:vertAlign w:val="subscript"/>
              </w:rPr>
              <w:t>Ed,max</w:t>
            </w:r>
          </w:p>
        </w:tc>
        <w:tc>
          <w:tcPr>
            <w:tcW w:w="8395" w:type="dxa"/>
          </w:tcPr>
          <w:p w14:paraId="58689A47" w14:textId="77CAA9A2" w:rsidR="00EC1349" w:rsidRPr="00EA48CC" w:rsidRDefault="00EC1349" w:rsidP="00CF7911">
            <w:pPr>
              <w:pStyle w:val="Tablebody"/>
              <w:autoSpaceDE w:val="0"/>
              <w:autoSpaceDN w:val="0"/>
              <w:adjustRightInd w:val="0"/>
              <w:spacing w:after="160"/>
              <w:jc w:val="both"/>
            </w:pPr>
            <w:r w:rsidRPr="00EA48CC">
              <w:rPr>
                <w:szCs w:val="24"/>
              </w:rPr>
              <w:t>is the design value of the vertical load on the wall giving the most severe effect at the mid-height of the fill;</w:t>
            </w:r>
          </w:p>
        </w:tc>
      </w:tr>
      <w:tr w:rsidR="00EC1349" w:rsidRPr="00EA48CC" w14:paraId="265936A7" w14:textId="77777777" w:rsidTr="00F316F4">
        <w:trPr>
          <w:trHeight w:val="384"/>
        </w:trPr>
        <w:tc>
          <w:tcPr>
            <w:tcW w:w="946" w:type="dxa"/>
          </w:tcPr>
          <w:p w14:paraId="77FD57CE" w14:textId="2D629BD4" w:rsidR="00EC1349" w:rsidRPr="00EA48CC" w:rsidRDefault="00EC1349" w:rsidP="00CF7911">
            <w:pPr>
              <w:pStyle w:val="Tablebody"/>
              <w:autoSpaceDE w:val="0"/>
              <w:autoSpaceDN w:val="0"/>
              <w:adjustRightInd w:val="0"/>
              <w:spacing w:after="160"/>
              <w:jc w:val="both"/>
              <w:rPr>
                <w:i/>
                <w:iCs/>
              </w:rPr>
            </w:pPr>
            <w:r w:rsidRPr="00EA48CC">
              <w:rPr>
                <w:i/>
                <w:szCs w:val="24"/>
              </w:rPr>
              <w:t>N</w:t>
            </w:r>
            <w:r w:rsidRPr="00EA48CC">
              <w:rPr>
                <w:szCs w:val="24"/>
                <w:vertAlign w:val="subscript"/>
              </w:rPr>
              <w:t>Ed,min</w:t>
            </w:r>
          </w:p>
        </w:tc>
        <w:tc>
          <w:tcPr>
            <w:tcW w:w="8395" w:type="dxa"/>
          </w:tcPr>
          <w:p w14:paraId="4D1E8175" w14:textId="6CC3AF29" w:rsidR="00EC1349" w:rsidRPr="00EA48CC" w:rsidRDefault="00EC1349" w:rsidP="00CF7911">
            <w:pPr>
              <w:pStyle w:val="Tablebody"/>
              <w:autoSpaceDE w:val="0"/>
              <w:autoSpaceDN w:val="0"/>
              <w:adjustRightInd w:val="0"/>
              <w:spacing w:after="160"/>
              <w:jc w:val="both"/>
            </w:pPr>
            <w:r w:rsidRPr="00EA48CC">
              <w:rPr>
                <w:szCs w:val="24"/>
              </w:rPr>
              <w:t>is the design value of the vertical load on the wall giving the least severe effect at the mid-height of the fill;</w:t>
            </w:r>
          </w:p>
        </w:tc>
      </w:tr>
      <w:tr w:rsidR="00EC1349" w:rsidRPr="00EA48CC" w14:paraId="265BE0CD" w14:textId="77777777" w:rsidTr="000403B0">
        <w:trPr>
          <w:trHeight w:val="373"/>
        </w:trPr>
        <w:tc>
          <w:tcPr>
            <w:tcW w:w="946" w:type="dxa"/>
          </w:tcPr>
          <w:p w14:paraId="479273A4" w14:textId="0362F016" w:rsidR="00EC1349" w:rsidRPr="00EA48CC" w:rsidRDefault="00EC1349" w:rsidP="00CF7911">
            <w:pPr>
              <w:pStyle w:val="Tablebody"/>
              <w:autoSpaceDE w:val="0"/>
              <w:autoSpaceDN w:val="0"/>
              <w:adjustRightInd w:val="0"/>
              <w:spacing w:after="160"/>
              <w:jc w:val="both"/>
              <w:rPr>
                <w:i/>
              </w:rPr>
            </w:pPr>
            <w:r w:rsidRPr="00EA48CC">
              <w:rPr>
                <w:i/>
                <w:szCs w:val="24"/>
              </w:rPr>
              <w:t>t</w:t>
            </w:r>
          </w:p>
        </w:tc>
        <w:tc>
          <w:tcPr>
            <w:tcW w:w="8395" w:type="dxa"/>
          </w:tcPr>
          <w:p w14:paraId="586B45A6" w14:textId="32A5CAEB" w:rsidR="00EC1349" w:rsidRPr="00EA48CC" w:rsidRDefault="00EC1349" w:rsidP="00CF7911">
            <w:pPr>
              <w:pStyle w:val="Tablebody"/>
              <w:autoSpaceDE w:val="0"/>
              <w:autoSpaceDN w:val="0"/>
              <w:adjustRightInd w:val="0"/>
              <w:spacing w:after="160"/>
              <w:jc w:val="both"/>
            </w:pPr>
            <w:r w:rsidRPr="00EA48CC">
              <w:rPr>
                <w:szCs w:val="24"/>
              </w:rPr>
              <w:t>is the wall thickness (also in case of a partially supported slab);</w:t>
            </w:r>
          </w:p>
        </w:tc>
      </w:tr>
      <w:tr w:rsidR="00EC1349" w:rsidRPr="00EA48CC" w14:paraId="3152A5EC" w14:textId="77777777" w:rsidTr="00F316F4">
        <w:trPr>
          <w:trHeight w:val="373"/>
        </w:trPr>
        <w:tc>
          <w:tcPr>
            <w:tcW w:w="946" w:type="dxa"/>
          </w:tcPr>
          <w:p w14:paraId="2DCBD6BD" w14:textId="72E8C4DA" w:rsidR="00EC1349" w:rsidRPr="00EA48CC" w:rsidRDefault="00EC1349" w:rsidP="00CF7911">
            <w:pPr>
              <w:pStyle w:val="Tablebody"/>
              <w:autoSpaceDE w:val="0"/>
              <w:autoSpaceDN w:val="0"/>
              <w:adjustRightInd w:val="0"/>
              <w:spacing w:after="160"/>
              <w:jc w:val="both"/>
              <w:rPr>
                <w:i/>
              </w:rPr>
            </w:pPr>
            <w:r w:rsidRPr="00EA48CC">
              <w:rPr>
                <w:i/>
                <w:szCs w:val="24"/>
              </w:rPr>
              <w:t>b</w:t>
            </w:r>
          </w:p>
        </w:tc>
        <w:tc>
          <w:tcPr>
            <w:tcW w:w="8395" w:type="dxa"/>
          </w:tcPr>
          <w:p w14:paraId="7FF9E853" w14:textId="161BBF32" w:rsidR="00EC1349" w:rsidRPr="00EA48CC" w:rsidRDefault="00EC1349" w:rsidP="00CF7911">
            <w:pPr>
              <w:pStyle w:val="Tablebody"/>
              <w:autoSpaceDE w:val="0"/>
              <w:autoSpaceDN w:val="0"/>
              <w:adjustRightInd w:val="0"/>
              <w:spacing w:after="160"/>
              <w:jc w:val="both"/>
            </w:pPr>
            <w:r w:rsidRPr="00EA48CC">
              <w:rPr>
                <w:szCs w:val="24"/>
              </w:rPr>
              <w:t>is the width of the wall;</w:t>
            </w:r>
          </w:p>
        </w:tc>
      </w:tr>
      <w:tr w:rsidR="00EC1349" w:rsidRPr="00EA48CC" w14:paraId="66C44563" w14:textId="77777777" w:rsidTr="00F316F4">
        <w:trPr>
          <w:trHeight w:val="373"/>
        </w:trPr>
        <w:tc>
          <w:tcPr>
            <w:tcW w:w="946" w:type="dxa"/>
          </w:tcPr>
          <w:p w14:paraId="4AB42C9F" w14:textId="6A859314" w:rsidR="00EC1349" w:rsidRPr="00EA48CC" w:rsidRDefault="00EC1349" w:rsidP="00CF7911">
            <w:pPr>
              <w:pStyle w:val="Tablebody"/>
              <w:autoSpaceDE w:val="0"/>
              <w:autoSpaceDN w:val="0"/>
              <w:adjustRightInd w:val="0"/>
              <w:spacing w:after="160"/>
              <w:jc w:val="both"/>
            </w:pPr>
            <w:r w:rsidRPr="00EA48CC">
              <w:rPr>
                <w:i/>
                <w:szCs w:val="24"/>
              </w:rPr>
              <w:t>f</w:t>
            </w:r>
            <w:r w:rsidRPr="00EA48CC">
              <w:rPr>
                <w:szCs w:val="24"/>
                <w:vertAlign w:val="subscript"/>
              </w:rPr>
              <w:t>d</w:t>
            </w:r>
          </w:p>
        </w:tc>
        <w:tc>
          <w:tcPr>
            <w:tcW w:w="8395" w:type="dxa"/>
          </w:tcPr>
          <w:p w14:paraId="7D209A16" w14:textId="0DEE1B7C" w:rsidR="00EC1349" w:rsidRPr="00EA48CC" w:rsidRDefault="00EC1349" w:rsidP="00CF7911">
            <w:pPr>
              <w:pStyle w:val="Tablebody"/>
              <w:autoSpaceDE w:val="0"/>
              <w:autoSpaceDN w:val="0"/>
              <w:adjustRightInd w:val="0"/>
              <w:spacing w:after="160"/>
              <w:jc w:val="both"/>
            </w:pPr>
            <w:r w:rsidRPr="00EA48CC">
              <w:rPr>
                <w:szCs w:val="24"/>
              </w:rPr>
              <w:t>is the design compressive strength of the masonry;</w:t>
            </w:r>
          </w:p>
        </w:tc>
      </w:tr>
      <w:tr w:rsidR="00EC1349" w:rsidRPr="00EA48CC" w14:paraId="6EB3FFEE" w14:textId="77777777" w:rsidTr="00F316F4">
        <w:trPr>
          <w:trHeight w:val="373"/>
        </w:trPr>
        <w:tc>
          <w:tcPr>
            <w:tcW w:w="946" w:type="dxa"/>
          </w:tcPr>
          <w:p w14:paraId="12A6C980" w14:textId="32C993D6" w:rsidR="00EC1349" w:rsidRPr="00EA48CC" w:rsidRDefault="00EC1349" w:rsidP="00CF7911">
            <w:pPr>
              <w:pStyle w:val="Tablebody"/>
              <w:autoSpaceDE w:val="0"/>
              <w:autoSpaceDN w:val="0"/>
              <w:adjustRightInd w:val="0"/>
              <w:spacing w:after="160"/>
              <w:jc w:val="both"/>
            </w:pPr>
            <w:r w:rsidRPr="00EA48CC">
              <w:rPr>
                <w:i/>
                <w:szCs w:val="24"/>
              </w:rPr>
              <w:t>K</w:t>
            </w:r>
            <w:r w:rsidRPr="00EA48CC">
              <w:rPr>
                <w:szCs w:val="24"/>
                <w:vertAlign w:val="subscript"/>
              </w:rPr>
              <w:t>e</w:t>
            </w:r>
          </w:p>
        </w:tc>
        <w:tc>
          <w:tcPr>
            <w:tcW w:w="8395" w:type="dxa"/>
          </w:tcPr>
          <w:p w14:paraId="238CE182" w14:textId="274F32F2" w:rsidR="00EC1349" w:rsidRPr="00EA48CC" w:rsidRDefault="00EC1349" w:rsidP="00CF7911">
            <w:pPr>
              <w:pStyle w:val="Tablebody"/>
              <w:autoSpaceDE w:val="0"/>
              <w:autoSpaceDN w:val="0"/>
              <w:adjustRightInd w:val="0"/>
              <w:spacing w:after="160"/>
              <w:jc w:val="both"/>
            </w:pPr>
            <w:r w:rsidRPr="00EA48CC">
              <w:rPr>
                <w:szCs w:val="24"/>
              </w:rPr>
              <w:t xml:space="preserve">is the earth pressure coefficient according to </w:t>
            </w:r>
            <w:r w:rsidRPr="00EA48CC">
              <w:rPr>
                <w:rStyle w:val="stdpublisher"/>
                <w:szCs w:val="24"/>
                <w:shd w:val="clear" w:color="auto" w:fill="auto"/>
              </w:rPr>
              <w:t>EN</w:t>
            </w:r>
            <w:r w:rsidRPr="00EA48CC">
              <w:rPr>
                <w:szCs w:val="24"/>
              </w:rPr>
              <w:t xml:space="preserve"> </w:t>
            </w:r>
            <w:r w:rsidRPr="00EA48CC">
              <w:rPr>
                <w:rStyle w:val="stddocNumber"/>
                <w:szCs w:val="24"/>
                <w:shd w:val="clear" w:color="auto" w:fill="auto"/>
              </w:rPr>
              <w:t>1997</w:t>
            </w:r>
            <w:r w:rsidRPr="00EA48CC">
              <w:rPr>
                <w:szCs w:val="24"/>
              </w:rPr>
              <w:t>-</w:t>
            </w:r>
            <w:r w:rsidRPr="00EA48CC">
              <w:rPr>
                <w:rStyle w:val="stddocPartNumber"/>
                <w:szCs w:val="24"/>
                <w:shd w:val="clear" w:color="auto" w:fill="auto"/>
              </w:rPr>
              <w:t>1</w:t>
            </w:r>
            <w:r w:rsidRPr="00EA48CC">
              <w:rPr>
                <w:szCs w:val="24"/>
              </w:rPr>
              <w:t>;</w:t>
            </w:r>
          </w:p>
        </w:tc>
      </w:tr>
      <w:tr w:rsidR="00EC1349" w:rsidRPr="00EA48CC" w14:paraId="3FAE0CDD" w14:textId="77777777" w:rsidTr="00F316F4">
        <w:trPr>
          <w:trHeight w:val="373"/>
        </w:trPr>
        <w:tc>
          <w:tcPr>
            <w:tcW w:w="946" w:type="dxa"/>
          </w:tcPr>
          <w:p w14:paraId="0A6E4726" w14:textId="63BA9CFF" w:rsidR="00EC1349" w:rsidRPr="00EA48CC" w:rsidRDefault="00EC1349" w:rsidP="00CF7911">
            <w:pPr>
              <w:pStyle w:val="Tablebody"/>
              <w:autoSpaceDE w:val="0"/>
              <w:autoSpaceDN w:val="0"/>
              <w:adjustRightInd w:val="0"/>
              <w:spacing w:after="160"/>
              <w:jc w:val="both"/>
            </w:pPr>
            <w:r w:rsidRPr="00EA48CC">
              <w:rPr>
                <w:i/>
                <w:szCs w:val="24"/>
              </w:rPr>
              <w:t>ρ</w:t>
            </w:r>
            <w:r w:rsidRPr="00EA48CC">
              <w:rPr>
                <w:szCs w:val="24"/>
                <w:vertAlign w:val="subscript"/>
              </w:rPr>
              <w:t>e</w:t>
            </w:r>
          </w:p>
        </w:tc>
        <w:tc>
          <w:tcPr>
            <w:tcW w:w="8395" w:type="dxa"/>
          </w:tcPr>
          <w:p w14:paraId="43AC2FAE" w14:textId="1E28EA9D" w:rsidR="00EC1349" w:rsidRPr="00EA48CC" w:rsidRDefault="00EC1349" w:rsidP="00CF7911">
            <w:pPr>
              <w:pStyle w:val="Tablebody"/>
              <w:autoSpaceDE w:val="0"/>
              <w:autoSpaceDN w:val="0"/>
              <w:adjustRightInd w:val="0"/>
              <w:spacing w:after="160"/>
              <w:jc w:val="both"/>
            </w:pPr>
            <w:r w:rsidRPr="00EA48CC">
              <w:rPr>
                <w:szCs w:val="24"/>
              </w:rPr>
              <w:t>is the density of the soil;</w:t>
            </w:r>
          </w:p>
        </w:tc>
      </w:tr>
      <w:tr w:rsidR="00EC1349" w:rsidRPr="00EA48CC" w14:paraId="5F4DF687" w14:textId="77777777" w:rsidTr="00F316F4">
        <w:trPr>
          <w:trHeight w:val="373"/>
        </w:trPr>
        <w:tc>
          <w:tcPr>
            <w:tcW w:w="946" w:type="dxa"/>
          </w:tcPr>
          <w:p w14:paraId="13304E48" w14:textId="1137AD1C" w:rsidR="00EC1349" w:rsidRPr="00EA48CC" w:rsidRDefault="00EC1349" w:rsidP="00CF7911">
            <w:pPr>
              <w:pStyle w:val="Tablebody"/>
              <w:autoSpaceDE w:val="0"/>
              <w:autoSpaceDN w:val="0"/>
              <w:adjustRightInd w:val="0"/>
              <w:spacing w:after="160"/>
              <w:jc w:val="both"/>
              <w:rPr>
                <w:i/>
              </w:rPr>
            </w:pPr>
            <w:r w:rsidRPr="00EA48CC">
              <w:rPr>
                <w:i/>
                <w:szCs w:val="24"/>
              </w:rPr>
              <w:t>h</w:t>
            </w:r>
          </w:p>
        </w:tc>
        <w:tc>
          <w:tcPr>
            <w:tcW w:w="8395" w:type="dxa"/>
          </w:tcPr>
          <w:p w14:paraId="3F37EB62" w14:textId="2AF10B00" w:rsidR="00EC1349" w:rsidRPr="00EA48CC" w:rsidRDefault="00EC1349" w:rsidP="00CF7911">
            <w:pPr>
              <w:pStyle w:val="Tablebody"/>
              <w:autoSpaceDE w:val="0"/>
              <w:autoSpaceDN w:val="0"/>
              <w:adjustRightInd w:val="0"/>
              <w:spacing w:after="160"/>
              <w:jc w:val="both"/>
            </w:pPr>
            <w:r w:rsidRPr="00EA48CC">
              <w:rPr>
                <w:szCs w:val="24"/>
              </w:rPr>
              <w:t>is the clear height of the basement wall;</w:t>
            </w:r>
          </w:p>
        </w:tc>
      </w:tr>
      <w:tr w:rsidR="00EC1349" w:rsidRPr="00EA48CC" w14:paraId="5D78F3ED" w14:textId="77777777" w:rsidTr="00F316F4">
        <w:trPr>
          <w:trHeight w:val="373"/>
        </w:trPr>
        <w:tc>
          <w:tcPr>
            <w:tcW w:w="946" w:type="dxa"/>
          </w:tcPr>
          <w:p w14:paraId="4CF77069" w14:textId="185CC26B" w:rsidR="00EC1349" w:rsidRPr="00EA48CC" w:rsidRDefault="00EC1349" w:rsidP="00CF7911">
            <w:pPr>
              <w:pStyle w:val="Tablebody"/>
              <w:autoSpaceDE w:val="0"/>
              <w:autoSpaceDN w:val="0"/>
              <w:adjustRightInd w:val="0"/>
              <w:spacing w:after="160"/>
              <w:jc w:val="both"/>
              <w:rPr>
                <w:iCs/>
              </w:rPr>
            </w:pPr>
            <w:r w:rsidRPr="00EA48CC">
              <w:rPr>
                <w:i/>
                <w:szCs w:val="24"/>
              </w:rPr>
              <w:t>h</w:t>
            </w:r>
            <w:r w:rsidRPr="00EA48CC">
              <w:rPr>
                <w:szCs w:val="24"/>
                <w:vertAlign w:val="subscript"/>
              </w:rPr>
              <w:t>e</w:t>
            </w:r>
          </w:p>
        </w:tc>
        <w:tc>
          <w:tcPr>
            <w:tcW w:w="8395" w:type="dxa"/>
          </w:tcPr>
          <w:p w14:paraId="4BA03E0A" w14:textId="3F8CBB1E" w:rsidR="00EC1349" w:rsidRPr="00EA48CC" w:rsidRDefault="00EC1349" w:rsidP="00CF7911">
            <w:pPr>
              <w:pStyle w:val="Tablebody"/>
              <w:autoSpaceDE w:val="0"/>
              <w:autoSpaceDN w:val="0"/>
              <w:adjustRightInd w:val="0"/>
              <w:spacing w:after="160"/>
              <w:jc w:val="both"/>
            </w:pPr>
            <w:r w:rsidRPr="00EA48CC">
              <w:rPr>
                <w:szCs w:val="24"/>
              </w:rPr>
              <w:t>is the vertical distance between the ground level and the face of the bottom support of the wall;</w:t>
            </w:r>
          </w:p>
        </w:tc>
      </w:tr>
      <w:tr w:rsidR="00EC1349" w:rsidRPr="00EA48CC" w14:paraId="793CA851" w14:textId="77777777" w:rsidTr="00F316F4">
        <w:trPr>
          <w:trHeight w:val="373"/>
        </w:trPr>
        <w:tc>
          <w:tcPr>
            <w:tcW w:w="946" w:type="dxa"/>
          </w:tcPr>
          <w:p w14:paraId="0432B354" w14:textId="3936D8E4" w:rsidR="00EC1349" w:rsidRPr="00EA48CC" w:rsidRDefault="00EC1349" w:rsidP="00CF7911">
            <w:pPr>
              <w:pStyle w:val="Tablebody"/>
              <w:autoSpaceDE w:val="0"/>
              <w:autoSpaceDN w:val="0"/>
              <w:adjustRightInd w:val="0"/>
              <w:spacing w:after="160"/>
              <w:jc w:val="both"/>
            </w:pPr>
            <w:r w:rsidRPr="00EA48CC">
              <w:rPr>
                <w:i/>
                <w:szCs w:val="24"/>
              </w:rPr>
              <w:t>β</w:t>
            </w:r>
            <w:r w:rsidRPr="00EA48CC">
              <w:rPr>
                <w:szCs w:val="24"/>
                <w:vertAlign w:val="subscript"/>
              </w:rPr>
              <w:t>e</w:t>
            </w:r>
          </w:p>
        </w:tc>
        <w:tc>
          <w:tcPr>
            <w:tcW w:w="8395" w:type="dxa"/>
          </w:tcPr>
          <w:p w14:paraId="28164408" w14:textId="64F1055F" w:rsidR="00EC1349" w:rsidRPr="00EA48CC" w:rsidRDefault="00EC1349" w:rsidP="00CF7911">
            <w:pPr>
              <w:pStyle w:val="Tablebody"/>
              <w:autoSpaceDE w:val="0"/>
              <w:autoSpaceDN w:val="0"/>
              <w:adjustRightInd w:val="0"/>
              <w:spacing w:after="160"/>
              <w:jc w:val="both"/>
            </w:pPr>
            <w:r w:rsidRPr="00EA48CC">
              <w:rPr>
                <w:szCs w:val="24"/>
              </w:rPr>
              <w:t xml:space="preserve">is 1 when </w:t>
            </w:r>
            <w:r w:rsidRPr="00EA48CC">
              <w:rPr>
                <w:i/>
                <w:szCs w:val="24"/>
              </w:rPr>
              <w:t>l</w:t>
            </w:r>
            <w:r w:rsidRPr="00EA48CC">
              <w:rPr>
                <w:szCs w:val="24"/>
                <w:vertAlign w:val="subscript"/>
              </w:rPr>
              <w:t>cw</w:t>
            </w:r>
            <w:r w:rsidRPr="00EA48CC">
              <w:rPr>
                <w:szCs w:val="24"/>
              </w:rPr>
              <w:t xml:space="preserve"> ≥ 2</w:t>
            </w:r>
            <w:r w:rsidRPr="00EA48CC">
              <w:rPr>
                <w:i/>
                <w:szCs w:val="24"/>
              </w:rPr>
              <w:t>h</w:t>
            </w:r>
            <w:r w:rsidRPr="00EA48CC">
              <w:rPr>
                <w:szCs w:val="24"/>
              </w:rPr>
              <w:t>;</w:t>
            </w:r>
          </w:p>
        </w:tc>
      </w:tr>
      <w:tr w:rsidR="00EC1349" w:rsidRPr="00EA48CC" w14:paraId="4931153B" w14:textId="77777777" w:rsidTr="00F316F4">
        <w:trPr>
          <w:trHeight w:val="373"/>
        </w:trPr>
        <w:tc>
          <w:tcPr>
            <w:tcW w:w="946" w:type="dxa"/>
          </w:tcPr>
          <w:p w14:paraId="27121B38" w14:textId="2E364783" w:rsidR="00EC1349" w:rsidRPr="00EA48CC" w:rsidRDefault="00EC1349" w:rsidP="00CF7911">
            <w:pPr>
              <w:pStyle w:val="Tablebody"/>
              <w:autoSpaceDE w:val="0"/>
              <w:autoSpaceDN w:val="0"/>
              <w:adjustRightInd w:val="0"/>
              <w:spacing w:after="160"/>
              <w:jc w:val="both"/>
            </w:pPr>
            <w:r w:rsidRPr="00EA48CC">
              <w:rPr>
                <w:szCs w:val="24"/>
              </w:rPr>
              <w:t> </w:t>
            </w:r>
          </w:p>
        </w:tc>
        <w:tc>
          <w:tcPr>
            <w:tcW w:w="8395" w:type="dxa"/>
          </w:tcPr>
          <w:p w14:paraId="7CAB0D7B" w14:textId="5B88689D" w:rsidR="00EC1349" w:rsidRPr="00EA48CC" w:rsidRDefault="00EC1349" w:rsidP="00CF7911">
            <w:pPr>
              <w:pStyle w:val="Tablebody"/>
              <w:autoSpaceDE w:val="0"/>
              <w:autoSpaceDN w:val="0"/>
              <w:adjustRightInd w:val="0"/>
              <w:spacing w:after="160"/>
              <w:jc w:val="both"/>
              <w:rPr>
                <w:iCs/>
              </w:rPr>
            </w:pPr>
            <w:r w:rsidRPr="00EA48CC">
              <w:rPr>
                <w:szCs w:val="24"/>
              </w:rPr>
              <w:t xml:space="preserve">is 3 – </w:t>
            </w:r>
            <w:r w:rsidRPr="00EA48CC">
              <w:rPr>
                <w:i/>
                <w:szCs w:val="24"/>
              </w:rPr>
              <w:t>l</w:t>
            </w:r>
            <w:r w:rsidRPr="00EA48CC">
              <w:rPr>
                <w:szCs w:val="24"/>
                <w:vertAlign w:val="subscript"/>
              </w:rPr>
              <w:t>cw</w:t>
            </w:r>
            <w:r w:rsidRPr="00EA48CC">
              <w:rPr>
                <w:szCs w:val="24"/>
              </w:rPr>
              <w:t xml:space="preserve"> / </w:t>
            </w:r>
            <w:r w:rsidRPr="00EA48CC">
              <w:rPr>
                <w:i/>
                <w:szCs w:val="24"/>
              </w:rPr>
              <w:t>h</w:t>
            </w:r>
            <w:r w:rsidRPr="00EA48CC">
              <w:rPr>
                <w:szCs w:val="24"/>
              </w:rPr>
              <w:t xml:space="preserve"> when </w:t>
            </w:r>
            <w:r w:rsidRPr="00EA48CC">
              <w:rPr>
                <w:i/>
                <w:szCs w:val="24"/>
              </w:rPr>
              <w:t>h</w:t>
            </w:r>
            <w:r w:rsidRPr="00EA48CC">
              <w:rPr>
                <w:szCs w:val="24"/>
              </w:rPr>
              <w:t xml:space="preserve"> &lt; </w:t>
            </w:r>
            <w:r w:rsidRPr="00EA48CC">
              <w:rPr>
                <w:i/>
                <w:szCs w:val="24"/>
              </w:rPr>
              <w:t>l</w:t>
            </w:r>
            <w:r w:rsidRPr="00EA48CC">
              <w:rPr>
                <w:szCs w:val="24"/>
                <w:vertAlign w:val="subscript"/>
              </w:rPr>
              <w:t>cw</w:t>
            </w:r>
            <w:r w:rsidRPr="00EA48CC">
              <w:rPr>
                <w:szCs w:val="24"/>
              </w:rPr>
              <w:t xml:space="preserve"> &lt; 2</w:t>
            </w:r>
            <w:r w:rsidRPr="00EA48CC">
              <w:rPr>
                <w:i/>
                <w:szCs w:val="24"/>
              </w:rPr>
              <w:t>h</w:t>
            </w:r>
            <w:r w:rsidRPr="00EA48CC">
              <w:rPr>
                <w:szCs w:val="24"/>
              </w:rPr>
              <w:t>;</w:t>
            </w:r>
          </w:p>
        </w:tc>
      </w:tr>
      <w:tr w:rsidR="00EC1349" w:rsidRPr="00EA48CC" w14:paraId="56B82C7A" w14:textId="77777777" w:rsidTr="00F316F4">
        <w:trPr>
          <w:trHeight w:val="373"/>
        </w:trPr>
        <w:tc>
          <w:tcPr>
            <w:tcW w:w="946" w:type="dxa"/>
          </w:tcPr>
          <w:p w14:paraId="7B08417C" w14:textId="1C003D79" w:rsidR="00EC1349" w:rsidRPr="00EA48CC" w:rsidRDefault="00EC1349" w:rsidP="00CF7911">
            <w:pPr>
              <w:pStyle w:val="Tablebody"/>
              <w:autoSpaceDE w:val="0"/>
              <w:autoSpaceDN w:val="0"/>
              <w:adjustRightInd w:val="0"/>
              <w:spacing w:after="160"/>
              <w:jc w:val="both"/>
            </w:pPr>
            <w:r w:rsidRPr="00EA48CC">
              <w:rPr>
                <w:szCs w:val="24"/>
              </w:rPr>
              <w:t> </w:t>
            </w:r>
          </w:p>
        </w:tc>
        <w:tc>
          <w:tcPr>
            <w:tcW w:w="8395" w:type="dxa"/>
          </w:tcPr>
          <w:p w14:paraId="06C53613" w14:textId="02D841A2" w:rsidR="00EC1349" w:rsidRPr="00EA48CC" w:rsidRDefault="00EC1349" w:rsidP="00CF7911">
            <w:pPr>
              <w:pStyle w:val="Tablebody"/>
              <w:autoSpaceDE w:val="0"/>
              <w:autoSpaceDN w:val="0"/>
              <w:adjustRightInd w:val="0"/>
              <w:spacing w:after="160"/>
              <w:jc w:val="both"/>
            </w:pPr>
            <w:r w:rsidRPr="00EA48CC">
              <w:rPr>
                <w:szCs w:val="24"/>
              </w:rPr>
              <w:t xml:space="preserve">is 2 when </w:t>
            </w:r>
            <w:r w:rsidRPr="00EA48CC">
              <w:rPr>
                <w:i/>
                <w:szCs w:val="24"/>
              </w:rPr>
              <w:t>l</w:t>
            </w:r>
            <w:r w:rsidRPr="00EA48CC">
              <w:rPr>
                <w:szCs w:val="24"/>
                <w:vertAlign w:val="subscript"/>
              </w:rPr>
              <w:t>cw</w:t>
            </w:r>
            <w:r w:rsidRPr="00EA48CC">
              <w:rPr>
                <w:szCs w:val="24"/>
              </w:rPr>
              <w:t xml:space="preserve"> ≤ </w:t>
            </w:r>
            <w:r w:rsidRPr="00EA48CC">
              <w:rPr>
                <w:i/>
                <w:szCs w:val="24"/>
              </w:rPr>
              <w:t>h</w:t>
            </w:r>
            <w:r w:rsidRPr="00EA48CC">
              <w:rPr>
                <w:szCs w:val="24"/>
              </w:rPr>
              <w:t>;</w:t>
            </w:r>
          </w:p>
        </w:tc>
      </w:tr>
      <w:tr w:rsidR="00EC1349" w:rsidRPr="00EA48CC" w14:paraId="3F2D9D3F" w14:textId="77777777" w:rsidTr="00F316F4">
        <w:trPr>
          <w:trHeight w:val="373"/>
        </w:trPr>
        <w:tc>
          <w:tcPr>
            <w:tcW w:w="946" w:type="dxa"/>
          </w:tcPr>
          <w:p w14:paraId="728F1949" w14:textId="74D5FFA6" w:rsidR="00EC1349" w:rsidRPr="00EA48CC" w:rsidRDefault="00EC1349" w:rsidP="00CF7911">
            <w:pPr>
              <w:pStyle w:val="Tablebody"/>
              <w:autoSpaceDE w:val="0"/>
              <w:autoSpaceDN w:val="0"/>
              <w:adjustRightInd w:val="0"/>
              <w:spacing w:after="160"/>
              <w:jc w:val="both"/>
            </w:pPr>
            <w:r w:rsidRPr="00EA48CC">
              <w:rPr>
                <w:i/>
                <w:szCs w:val="24"/>
              </w:rPr>
              <w:t>l</w:t>
            </w:r>
            <w:r w:rsidRPr="00EA48CC">
              <w:rPr>
                <w:szCs w:val="24"/>
                <w:vertAlign w:val="subscript"/>
              </w:rPr>
              <w:t>cw</w:t>
            </w:r>
          </w:p>
        </w:tc>
        <w:tc>
          <w:tcPr>
            <w:tcW w:w="8395" w:type="dxa"/>
          </w:tcPr>
          <w:p w14:paraId="76CA04F8" w14:textId="34AEC0CF" w:rsidR="00EC1349" w:rsidRPr="00EA48CC" w:rsidRDefault="00EC1349" w:rsidP="00CF7911">
            <w:pPr>
              <w:pStyle w:val="Tablebody"/>
              <w:autoSpaceDE w:val="0"/>
              <w:autoSpaceDN w:val="0"/>
              <w:adjustRightInd w:val="0"/>
              <w:spacing w:after="160"/>
              <w:jc w:val="both"/>
            </w:pPr>
            <w:r w:rsidRPr="00EA48CC">
              <w:rPr>
                <w:szCs w:val="24"/>
              </w:rPr>
              <w:t>is the spacing of cross walls or other buttressing elements.</w:t>
            </w:r>
          </w:p>
        </w:tc>
      </w:tr>
    </w:tbl>
    <w:p w14:paraId="46518B2D" w14:textId="5EC896C6" w:rsidR="00EC1349" w:rsidRPr="00EA48CC" w:rsidRDefault="00EC1349">
      <w:pPr>
        <w:pStyle w:val="Note"/>
        <w:autoSpaceDE w:val="0"/>
        <w:autoSpaceDN w:val="0"/>
        <w:adjustRightInd w:val="0"/>
        <w:spacing w:before="120"/>
        <w:rPr>
          <w:szCs w:val="24"/>
        </w:rPr>
      </w:pPr>
      <w:r w:rsidRPr="00EA48CC">
        <w:rPr>
          <w:szCs w:val="24"/>
        </w:rPr>
        <w:t>NOTE</w:t>
      </w:r>
      <w:r w:rsidRPr="00EA48CC">
        <w:rPr>
          <w:szCs w:val="24"/>
        </w:rPr>
        <w:tab/>
      </w:r>
      <w:r w:rsidRPr="00EA48CC">
        <w:rPr>
          <w:rStyle w:val="citeeq"/>
          <w:szCs w:val="24"/>
          <w:shd w:val="clear" w:color="auto" w:fill="auto"/>
        </w:rPr>
        <w:t>Formulae (6.9) and (6.10)</w:t>
      </w:r>
      <w:r w:rsidRPr="00EA48CC">
        <w:rPr>
          <w:szCs w:val="24"/>
        </w:rPr>
        <w:t xml:space="preserve"> include the verification of out-of-plane shear.</w:t>
      </w:r>
    </w:p>
    <w:tbl>
      <w:tblPr>
        <w:tblStyle w:val="TableGrid5"/>
        <w:tblW w:w="0" w:type="auto"/>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EC1349" w:rsidRPr="00EA48CC" w14:paraId="26D18308" w14:textId="77777777" w:rsidTr="006A390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22" w:type="dxa"/>
            <w:gridSpan w:val="2"/>
            <w:tcBorders>
              <w:bottom w:val="none" w:sz="0" w:space="0" w:color="auto"/>
              <w:tl2br w:val="none" w:sz="0" w:space="0" w:color="auto"/>
            </w:tcBorders>
          </w:tcPr>
          <w:p w14:paraId="77D7A493" w14:textId="711B3544" w:rsidR="00EC1349" w:rsidRPr="00EA48CC" w:rsidRDefault="00DE2B0B" w:rsidP="00EC1349">
            <w:pPr>
              <w:pStyle w:val="Tablebody"/>
              <w:tabs>
                <w:tab w:val="left" w:pos="346"/>
              </w:tabs>
              <w:autoSpaceDE w:val="0"/>
              <w:autoSpaceDN w:val="0"/>
              <w:adjustRightInd w:val="0"/>
              <w:jc w:val="center"/>
              <w:rPr>
                <w:b/>
                <w:lang w:val="en-US"/>
              </w:rPr>
            </w:pPr>
            <w:r w:rsidRPr="00EA48CC">
              <w:rPr>
                <w:b/>
                <w:noProof/>
                <w:szCs w:val="24"/>
              </w:rPr>
              <w:fldChar w:fldCharType="begin"/>
            </w:r>
            <w:r w:rsidRPr="00EA48CC">
              <w:rPr>
                <w:b/>
                <w:noProof/>
                <w:szCs w:val="24"/>
              </w:rPr>
              <w:instrText xml:space="preserve"> INCLUDEPICTURE  "Y:\\STD_MGT\\STDDEL\\PRODUCTION\\Standards\\00250\\236\\41_e_dr\\6_008.tif" \* MERGEFORMATINET </w:instrText>
            </w:r>
            <w:r w:rsidRPr="00EA48CC">
              <w:rPr>
                <w:b/>
                <w:noProof/>
                <w:szCs w:val="24"/>
              </w:rPr>
              <w:fldChar w:fldCharType="separate"/>
            </w:r>
            <w:r w:rsidR="00F13DBE">
              <w:rPr>
                <w:b/>
                <w:noProof/>
                <w:szCs w:val="24"/>
              </w:rPr>
              <w:fldChar w:fldCharType="begin"/>
            </w:r>
            <w:r w:rsidR="00F13DBE">
              <w:rPr>
                <w:b/>
                <w:noProof/>
                <w:szCs w:val="24"/>
              </w:rPr>
              <w:instrText xml:space="preserve"> INCLUDEPICTURE  "Y:\\STD_MGT\\STDDEL\\PRODUCTION\\Standards\\00250\\236\\41_e_dr\\6_008.tif" \* MERGEFORMATINET </w:instrText>
            </w:r>
            <w:r w:rsidR="00F13DBE">
              <w:rPr>
                <w:b/>
                <w:noProof/>
                <w:szCs w:val="24"/>
              </w:rPr>
              <w:fldChar w:fldCharType="separate"/>
            </w:r>
            <w:r w:rsidR="00927DA8">
              <w:rPr>
                <w:b/>
                <w:noProof/>
                <w:szCs w:val="24"/>
              </w:rPr>
              <w:fldChar w:fldCharType="begin"/>
            </w:r>
            <w:r w:rsidR="00927DA8">
              <w:rPr>
                <w:b/>
                <w:noProof/>
                <w:szCs w:val="24"/>
              </w:rPr>
              <w:instrText xml:space="preserve"> </w:instrText>
            </w:r>
            <w:r w:rsidR="00927DA8">
              <w:rPr>
                <w:b/>
                <w:noProof/>
                <w:szCs w:val="24"/>
              </w:rPr>
              <w:instrText>INCLUDEPICTURE  "Y:\\STD_MGT\\STDDEL\\PRODUCTION\\Standards\\00250\\236\\41_e_dr\\6_008.tif" \* MERGEFORMATINET</w:instrText>
            </w:r>
            <w:r w:rsidR="00927DA8">
              <w:rPr>
                <w:b/>
                <w:noProof/>
                <w:szCs w:val="24"/>
              </w:rPr>
              <w:instrText xml:space="preserve"> </w:instrText>
            </w:r>
            <w:r w:rsidR="00927DA8">
              <w:rPr>
                <w:b/>
                <w:noProof/>
                <w:szCs w:val="24"/>
              </w:rPr>
              <w:fldChar w:fldCharType="separate"/>
            </w:r>
            <w:r w:rsidR="00927DA8">
              <w:rPr>
                <w:b/>
                <w:noProof/>
                <w:szCs w:val="24"/>
              </w:rPr>
              <w:pict w14:anchorId="3A35A78C">
                <v:shape id="_x0000_i1049" type="#_x0000_t75" style="width:448.5pt;height:235.5pt">
                  <v:imagedata r:id="rId56" r:href="rId57"/>
                </v:shape>
              </w:pict>
            </w:r>
            <w:r w:rsidR="00927DA8">
              <w:rPr>
                <w:b/>
                <w:noProof/>
                <w:szCs w:val="24"/>
              </w:rPr>
              <w:fldChar w:fldCharType="end"/>
            </w:r>
            <w:r w:rsidR="00F13DBE">
              <w:rPr>
                <w:b/>
                <w:noProof/>
                <w:szCs w:val="24"/>
              </w:rPr>
              <w:fldChar w:fldCharType="end"/>
            </w:r>
            <w:r w:rsidRPr="00EA48CC">
              <w:rPr>
                <w:b/>
                <w:noProof/>
                <w:szCs w:val="24"/>
              </w:rPr>
              <w:fldChar w:fldCharType="end"/>
            </w:r>
          </w:p>
        </w:tc>
      </w:tr>
      <w:tr w:rsidR="00EC1349" w:rsidRPr="00EA48CC" w14:paraId="13170504" w14:textId="77777777" w:rsidTr="006A3900">
        <w:tc>
          <w:tcPr>
            <w:tcW w:w="4811" w:type="dxa"/>
          </w:tcPr>
          <w:p w14:paraId="4E9C8579" w14:textId="7607BA41" w:rsidR="00EC1349" w:rsidRPr="00EA48CC" w:rsidRDefault="00EC1349" w:rsidP="00EC1349">
            <w:pPr>
              <w:pStyle w:val="Tablebody"/>
              <w:tabs>
                <w:tab w:val="left" w:pos="346"/>
              </w:tabs>
              <w:autoSpaceDE w:val="0"/>
              <w:autoSpaceDN w:val="0"/>
              <w:adjustRightInd w:val="0"/>
              <w:jc w:val="center"/>
              <w:rPr>
                <w:lang w:val="en-US"/>
              </w:rPr>
            </w:pPr>
            <w:r w:rsidRPr="00EA48CC">
              <w:rPr>
                <w:szCs w:val="24"/>
              </w:rPr>
              <w:t>1)</w:t>
            </w:r>
          </w:p>
        </w:tc>
        <w:tc>
          <w:tcPr>
            <w:tcW w:w="4811" w:type="dxa"/>
          </w:tcPr>
          <w:p w14:paraId="65B95C4E" w14:textId="3700E4A8" w:rsidR="00EC1349" w:rsidRPr="00EA48CC" w:rsidRDefault="00EC1349" w:rsidP="00EC1349">
            <w:pPr>
              <w:pStyle w:val="Tablebody"/>
              <w:tabs>
                <w:tab w:val="left" w:pos="346"/>
              </w:tabs>
              <w:autoSpaceDE w:val="0"/>
              <w:autoSpaceDN w:val="0"/>
              <w:adjustRightInd w:val="0"/>
              <w:jc w:val="center"/>
              <w:rPr>
                <w:lang w:val="en-US"/>
              </w:rPr>
            </w:pPr>
            <w:r w:rsidRPr="00EA48CC">
              <w:rPr>
                <w:szCs w:val="24"/>
              </w:rPr>
              <w:t>2)</w:t>
            </w:r>
          </w:p>
        </w:tc>
      </w:tr>
    </w:tbl>
    <w:p w14:paraId="135B1209" w14:textId="6EEC3B8B" w:rsidR="00EC1349" w:rsidRPr="00EA48CC" w:rsidRDefault="00EC1349">
      <w:pPr>
        <w:pStyle w:val="KeyTitle"/>
        <w:keepLines/>
        <w:autoSpaceDE w:val="0"/>
        <w:autoSpaceDN w:val="0"/>
        <w:adjustRightInd w:val="0"/>
        <w:spacing w:line="240" w:lineRule="atLeast"/>
        <w:jc w:val="both"/>
        <w:rPr>
          <w:szCs w:val="24"/>
        </w:rPr>
      </w:pPr>
      <w:r w:rsidRPr="00EA48CC">
        <w:rPr>
          <w:szCs w:val="24"/>
        </w:rPr>
        <w:t>Key</w:t>
      </w:r>
    </w:p>
    <w:tbl>
      <w:tblPr>
        <w:tblW w:w="0" w:type="auto"/>
        <w:tblCellMar>
          <w:left w:w="100" w:type="dxa"/>
        </w:tblCellMar>
        <w:tblLook w:val="0000" w:firstRow="0" w:lastRow="0" w:firstColumn="0" w:lastColumn="0" w:noHBand="0" w:noVBand="0"/>
      </w:tblPr>
      <w:tblGrid>
        <w:gridCol w:w="396"/>
        <w:gridCol w:w="2602"/>
      </w:tblGrid>
      <w:tr w:rsidR="00EC1349" w:rsidRPr="00EA48CC" w14:paraId="144326F0" w14:textId="77777777" w:rsidTr="006A3900">
        <w:tc>
          <w:tcPr>
            <w:tcW w:w="0" w:type="auto"/>
          </w:tcPr>
          <w:p w14:paraId="610AD83D" w14:textId="137BFB99" w:rsidR="00EC1349" w:rsidRPr="00EA48CC" w:rsidRDefault="00EC1349" w:rsidP="00EC1349">
            <w:pPr>
              <w:pStyle w:val="KeyText"/>
              <w:autoSpaceDE w:val="0"/>
              <w:autoSpaceDN w:val="0"/>
              <w:adjustRightInd w:val="0"/>
              <w:rPr>
                <w:lang w:val="en-US"/>
              </w:rPr>
            </w:pPr>
            <w:r w:rsidRPr="00EA48CC">
              <w:rPr>
                <w:szCs w:val="24"/>
              </w:rPr>
              <w:t>1)</w:t>
            </w:r>
          </w:p>
        </w:tc>
        <w:tc>
          <w:tcPr>
            <w:tcW w:w="0" w:type="auto"/>
          </w:tcPr>
          <w:p w14:paraId="78168D99" w14:textId="14F0B703" w:rsidR="00EC1349" w:rsidRPr="00EA48CC" w:rsidRDefault="00EC1349" w:rsidP="00EC1349">
            <w:pPr>
              <w:pStyle w:val="KeyText"/>
              <w:autoSpaceDE w:val="0"/>
              <w:autoSpaceDN w:val="0"/>
              <w:adjustRightInd w:val="0"/>
              <w:rPr>
                <w:lang w:val="en-US"/>
              </w:rPr>
            </w:pPr>
            <w:r w:rsidRPr="00EA48CC">
              <w:rPr>
                <w:szCs w:val="24"/>
              </w:rPr>
              <w:t>concentrated load</w:t>
            </w:r>
          </w:p>
        </w:tc>
      </w:tr>
      <w:tr w:rsidR="00EC1349" w:rsidRPr="00EA48CC" w14:paraId="0A540FD3" w14:textId="77777777" w:rsidTr="006A3900">
        <w:tc>
          <w:tcPr>
            <w:tcW w:w="0" w:type="auto"/>
          </w:tcPr>
          <w:p w14:paraId="6F397E81" w14:textId="2E18550E" w:rsidR="00EC1349" w:rsidRPr="00EA48CC" w:rsidRDefault="00EC1349" w:rsidP="00EC1349">
            <w:pPr>
              <w:pStyle w:val="KeyText"/>
              <w:autoSpaceDE w:val="0"/>
              <w:autoSpaceDN w:val="0"/>
              <w:adjustRightInd w:val="0"/>
              <w:rPr>
                <w:lang w:val="en-US"/>
              </w:rPr>
            </w:pPr>
            <w:r w:rsidRPr="00EA48CC">
              <w:rPr>
                <w:szCs w:val="24"/>
              </w:rPr>
              <w:t>2)</w:t>
            </w:r>
          </w:p>
        </w:tc>
        <w:tc>
          <w:tcPr>
            <w:tcW w:w="0" w:type="auto"/>
          </w:tcPr>
          <w:p w14:paraId="0BB71959" w14:textId="0C68F930" w:rsidR="00EC1349" w:rsidRPr="00EA48CC" w:rsidRDefault="00EC1349" w:rsidP="00EC1349">
            <w:pPr>
              <w:pStyle w:val="KeyText"/>
              <w:autoSpaceDE w:val="0"/>
              <w:autoSpaceDN w:val="0"/>
              <w:adjustRightInd w:val="0"/>
              <w:rPr>
                <w:lang w:val="en-US"/>
              </w:rPr>
            </w:pPr>
            <w:r w:rsidRPr="00EA48CC">
              <w:rPr>
                <w:szCs w:val="24"/>
                <w:lang w:val="en-GB"/>
              </w:rPr>
              <w:t>imposed load on the ground</w:t>
            </w:r>
          </w:p>
        </w:tc>
      </w:tr>
    </w:tbl>
    <w:p w14:paraId="54671B91" w14:textId="23C19834" w:rsidR="00EC1349" w:rsidRPr="00EA48CC" w:rsidRDefault="00EC1349">
      <w:pPr>
        <w:pStyle w:val="Figuretitle"/>
        <w:autoSpaceDE w:val="0"/>
        <w:autoSpaceDN w:val="0"/>
        <w:adjustRightInd w:val="0"/>
        <w:outlineLvl w:val="0"/>
        <w:rPr>
          <w:szCs w:val="24"/>
        </w:rPr>
      </w:pPr>
      <w:r w:rsidRPr="00EA48CC">
        <w:rPr>
          <w:szCs w:val="24"/>
        </w:rPr>
        <w:t>Figure 6.8 — Variables for basement walls shown in cross section and plan</w:t>
      </w:r>
    </w:p>
    <w:p w14:paraId="12997CC5" w14:textId="77777777" w:rsidR="00EC1349" w:rsidRPr="00EA48CC" w:rsidRDefault="00EC1349">
      <w:pPr>
        <w:pStyle w:val="Heading2"/>
        <w:tabs>
          <w:tab w:val="left" w:pos="400"/>
        </w:tabs>
        <w:autoSpaceDE w:val="0"/>
        <w:autoSpaceDN w:val="0"/>
        <w:adjustRightInd w:val="0"/>
        <w:rPr>
          <w:rFonts w:eastAsia="Times New Roman"/>
          <w:szCs w:val="24"/>
        </w:rPr>
      </w:pPr>
      <w:bookmarkStart w:id="38" w:name="_Toc66461783"/>
      <w:r w:rsidRPr="00EA48CC">
        <w:rPr>
          <w:rFonts w:eastAsia="Times New Roman"/>
          <w:szCs w:val="24"/>
        </w:rPr>
        <w:t>Partition walls subjected to limited lateral load but no vertical loads</w:t>
      </w:r>
      <w:bookmarkEnd w:id="38"/>
    </w:p>
    <w:p w14:paraId="2554450B" w14:textId="77777777" w:rsidR="00EC1349" w:rsidRPr="00EA48CC" w:rsidRDefault="00EC1349">
      <w:pPr>
        <w:pStyle w:val="BodyText"/>
        <w:autoSpaceDE w:val="0"/>
        <w:autoSpaceDN w:val="0"/>
        <w:adjustRightInd w:val="0"/>
        <w:rPr>
          <w:szCs w:val="24"/>
        </w:rPr>
      </w:pPr>
      <w:r w:rsidRPr="00EA48CC">
        <w:rPr>
          <w:szCs w:val="24"/>
        </w:rPr>
        <w:t>(1) Partition walls, not subjected to vertical loads other than self-weight, may be designed using a simplified method.</w:t>
      </w:r>
    </w:p>
    <w:p w14:paraId="2CE988AB" w14:textId="77777777" w:rsidR="00EC1349" w:rsidRPr="00EA48CC" w:rsidRDefault="00EC1349">
      <w:pPr>
        <w:pStyle w:val="Note"/>
        <w:autoSpaceDE w:val="0"/>
        <w:autoSpaceDN w:val="0"/>
        <w:adjustRightInd w:val="0"/>
        <w:rPr>
          <w:szCs w:val="24"/>
        </w:rPr>
      </w:pPr>
      <w:r w:rsidRPr="00EA48CC">
        <w:rPr>
          <w:szCs w:val="24"/>
        </w:rPr>
        <w:t>NOTE</w:t>
      </w:r>
      <w:r w:rsidRPr="00EA48CC">
        <w:rPr>
          <w:szCs w:val="24"/>
        </w:rPr>
        <w:tab/>
        <w:t xml:space="preserve">A simplified calculation method for determining the minimum thickness and limiting dimensions of partition walls, not subjected to vertical loads other than self-weight is given in </w:t>
      </w:r>
      <w:r w:rsidRPr="00EA48CC">
        <w:rPr>
          <w:rStyle w:val="citeapp"/>
          <w:szCs w:val="24"/>
          <w:shd w:val="clear" w:color="auto" w:fill="auto"/>
        </w:rPr>
        <w:t>Annex B</w:t>
      </w:r>
      <w:r w:rsidRPr="00EA48CC">
        <w:rPr>
          <w:szCs w:val="24"/>
        </w:rPr>
        <w:t>.</w:t>
      </w:r>
    </w:p>
    <w:p w14:paraId="162CE183" w14:textId="77777777" w:rsidR="00EC1349" w:rsidRPr="00EA48CC" w:rsidRDefault="00EC1349">
      <w:pPr>
        <w:pStyle w:val="Heading2"/>
        <w:tabs>
          <w:tab w:val="left" w:pos="400"/>
        </w:tabs>
        <w:autoSpaceDE w:val="0"/>
        <w:autoSpaceDN w:val="0"/>
        <w:adjustRightInd w:val="0"/>
        <w:rPr>
          <w:rFonts w:eastAsia="Times New Roman"/>
          <w:szCs w:val="24"/>
        </w:rPr>
      </w:pPr>
      <w:bookmarkStart w:id="39" w:name="_Toc66461784"/>
      <w:r w:rsidRPr="00EA48CC">
        <w:rPr>
          <w:rFonts w:eastAsia="Times New Roman"/>
          <w:szCs w:val="24"/>
        </w:rPr>
        <w:t>Walls subjected to uniform lateral load but no vertical loads</w:t>
      </w:r>
      <w:bookmarkEnd w:id="39"/>
    </w:p>
    <w:p w14:paraId="52D42CD0" w14:textId="77777777" w:rsidR="00EC1349" w:rsidRPr="00EA48CC" w:rsidRDefault="00EC1349">
      <w:pPr>
        <w:pStyle w:val="BodyText"/>
        <w:autoSpaceDE w:val="0"/>
        <w:autoSpaceDN w:val="0"/>
        <w:adjustRightInd w:val="0"/>
        <w:rPr>
          <w:szCs w:val="24"/>
        </w:rPr>
      </w:pPr>
      <w:r w:rsidRPr="00EA48CC">
        <w:rPr>
          <w:szCs w:val="24"/>
        </w:rPr>
        <w:t>(1) Walls subjected to uniform lateral load and not subject to vertical loads other than self-weight may be designed using a simplified method.</w:t>
      </w:r>
    </w:p>
    <w:p w14:paraId="30C819AE" w14:textId="77777777" w:rsidR="00EC1349" w:rsidRPr="00EA48CC" w:rsidRDefault="00EC1349">
      <w:pPr>
        <w:pStyle w:val="Note"/>
        <w:autoSpaceDE w:val="0"/>
        <w:autoSpaceDN w:val="0"/>
        <w:adjustRightInd w:val="0"/>
        <w:rPr>
          <w:szCs w:val="24"/>
        </w:rPr>
      </w:pPr>
      <w:r w:rsidRPr="00EA48CC">
        <w:rPr>
          <w:szCs w:val="24"/>
        </w:rPr>
        <w:t>NOTE</w:t>
      </w:r>
      <w:r w:rsidRPr="00EA48CC">
        <w:rPr>
          <w:szCs w:val="24"/>
        </w:rPr>
        <w:tab/>
        <w:t xml:space="preserve">A simplified calculation method for determining the minimum thickness and limiting dimensions of walls with various conditions of lateral restraint is given in </w:t>
      </w:r>
      <w:r w:rsidRPr="00EA48CC">
        <w:rPr>
          <w:rStyle w:val="citeapp"/>
          <w:szCs w:val="24"/>
          <w:shd w:val="clear" w:color="auto" w:fill="auto"/>
        </w:rPr>
        <w:t>Annex C</w:t>
      </w:r>
      <w:r w:rsidRPr="00EA48CC">
        <w:rPr>
          <w:szCs w:val="24"/>
        </w:rPr>
        <w:t xml:space="preserve"> for walls subject to a uniform lateral design load.</w:t>
      </w:r>
    </w:p>
    <w:p w14:paraId="078DF431" w14:textId="77777777" w:rsidR="00EC1349" w:rsidRPr="00EA48CC" w:rsidRDefault="00EC1349">
      <w:pPr>
        <w:pStyle w:val="ANNEX"/>
        <w:autoSpaceDE w:val="0"/>
        <w:autoSpaceDN w:val="0"/>
        <w:adjustRightInd w:val="0"/>
        <w:rPr>
          <w:rFonts w:eastAsia="Times New Roman"/>
          <w:szCs w:val="24"/>
        </w:rPr>
      </w:pPr>
      <w:r w:rsidRPr="00EA48CC">
        <w:rPr>
          <w:rFonts w:eastAsia="Times New Roman"/>
          <w:szCs w:val="24"/>
        </w:rPr>
        <w:br/>
      </w:r>
      <w:bookmarkStart w:id="40" w:name="_Toc66461785"/>
      <w:r w:rsidRPr="00EA48CC">
        <w:rPr>
          <w:rFonts w:eastAsia="Times New Roman"/>
          <w:b w:val="0"/>
          <w:szCs w:val="24"/>
        </w:rPr>
        <w:t>(informative)</w:t>
      </w:r>
      <w:r w:rsidRPr="00EA48CC">
        <w:rPr>
          <w:b w:val="0"/>
          <w:szCs w:val="24"/>
        </w:rPr>
        <w:fldChar w:fldCharType="begin"/>
      </w:r>
      <w:r w:rsidRPr="00EA48CC">
        <w:rPr>
          <w:b w:val="0"/>
          <w:szCs w:val="24"/>
        </w:rPr>
        <w:instrText xml:space="preserve">SEQ aaa \h </w:instrText>
      </w:r>
      <w:r w:rsidRPr="00EA48CC">
        <w:rPr>
          <w:b w:val="0"/>
          <w:szCs w:val="24"/>
        </w:rPr>
        <w:fldChar w:fldCharType="end"/>
      </w:r>
      <w:r w:rsidRPr="00EA48CC">
        <w:rPr>
          <w:b w:val="0"/>
          <w:szCs w:val="24"/>
        </w:rPr>
        <w:fldChar w:fldCharType="begin"/>
      </w:r>
      <w:r w:rsidRPr="00EA48CC">
        <w:rPr>
          <w:b w:val="0"/>
          <w:szCs w:val="24"/>
        </w:rPr>
        <w:instrText xml:space="preserve">SEQ table \r0\h </w:instrText>
      </w:r>
      <w:r w:rsidRPr="00EA48CC">
        <w:rPr>
          <w:b w:val="0"/>
          <w:szCs w:val="24"/>
        </w:rPr>
        <w:fldChar w:fldCharType="end"/>
      </w:r>
      <w:r w:rsidRPr="00EA48CC">
        <w:rPr>
          <w:b w:val="0"/>
          <w:szCs w:val="24"/>
        </w:rPr>
        <w:fldChar w:fldCharType="begin"/>
      </w:r>
      <w:r w:rsidRPr="00EA48CC">
        <w:rPr>
          <w:b w:val="0"/>
          <w:szCs w:val="24"/>
        </w:rPr>
        <w:instrText xml:space="preserve">SEQ figure \r0\h </w:instrText>
      </w:r>
      <w:r w:rsidRPr="00EA48CC">
        <w:rPr>
          <w:b w:val="0"/>
          <w:szCs w:val="24"/>
        </w:rPr>
        <w:fldChar w:fldCharType="end"/>
      </w:r>
      <w:r w:rsidRPr="00EA48CC">
        <w:rPr>
          <w:b w:val="0"/>
          <w:szCs w:val="24"/>
        </w:rPr>
        <w:fldChar w:fldCharType="begin"/>
      </w:r>
      <w:r w:rsidRPr="00EA48CC">
        <w:rPr>
          <w:b w:val="0"/>
          <w:szCs w:val="24"/>
        </w:rPr>
        <w:instrText xml:space="preserve"> SEQ Equation_annex \r0\h </w:instrText>
      </w:r>
      <w:r w:rsidRPr="00EA48CC">
        <w:rPr>
          <w:b w:val="0"/>
          <w:szCs w:val="24"/>
        </w:rPr>
        <w:fldChar w:fldCharType="end"/>
      </w:r>
      <w:r w:rsidRPr="00EA48CC">
        <w:rPr>
          <w:rFonts w:eastAsia="Times New Roman"/>
          <w:szCs w:val="24"/>
        </w:rPr>
        <w:br/>
      </w:r>
      <w:r w:rsidRPr="00EA48CC">
        <w:rPr>
          <w:rFonts w:eastAsia="Times New Roman"/>
          <w:szCs w:val="24"/>
        </w:rPr>
        <w:br/>
        <w:t>Simplified calculation method for shear walls</w:t>
      </w:r>
      <w:bookmarkEnd w:id="40"/>
    </w:p>
    <w:p w14:paraId="6BDDB651" w14:textId="77777777" w:rsidR="00EC1349" w:rsidRPr="00EA48CC" w:rsidRDefault="00EC1349">
      <w:pPr>
        <w:pStyle w:val="a2"/>
        <w:tabs>
          <w:tab w:val="left" w:pos="360"/>
        </w:tabs>
        <w:autoSpaceDE w:val="0"/>
        <w:autoSpaceDN w:val="0"/>
        <w:adjustRightInd w:val="0"/>
        <w:rPr>
          <w:szCs w:val="24"/>
        </w:rPr>
      </w:pPr>
      <w:bookmarkStart w:id="41" w:name="_Toc66461786"/>
      <w:r w:rsidRPr="00EA48CC">
        <w:rPr>
          <w:szCs w:val="24"/>
        </w:rPr>
        <w:t>Use of this Informative Annex</w:t>
      </w:r>
      <w:bookmarkEnd w:id="41"/>
    </w:p>
    <w:p w14:paraId="33A83C4F" w14:textId="77777777" w:rsidR="00EC1349" w:rsidRPr="00EA48CC" w:rsidRDefault="00EC1349">
      <w:pPr>
        <w:pStyle w:val="BodyText"/>
        <w:autoSpaceDE w:val="0"/>
        <w:autoSpaceDN w:val="0"/>
        <w:adjustRightInd w:val="0"/>
        <w:rPr>
          <w:szCs w:val="24"/>
        </w:rPr>
      </w:pPr>
      <w:r w:rsidRPr="00EA48CC">
        <w:rPr>
          <w:szCs w:val="24"/>
        </w:rPr>
        <w:t xml:space="preserve">(1) This Informative Annex provides additional guidance to </w:t>
      </w:r>
      <w:r w:rsidRPr="00EA48CC">
        <w:rPr>
          <w:rStyle w:val="citesec"/>
          <w:szCs w:val="24"/>
          <w:shd w:val="clear" w:color="auto" w:fill="auto"/>
        </w:rPr>
        <w:t>6.5</w:t>
      </w:r>
      <w:r w:rsidRPr="00EA48CC">
        <w:rPr>
          <w:szCs w:val="24"/>
        </w:rPr>
        <w:t xml:space="preserve"> for the design of walls subjected to inplane shear.</w:t>
      </w:r>
    </w:p>
    <w:p w14:paraId="581E7857" w14:textId="77777777" w:rsidR="00EC1349" w:rsidRPr="00EA48CC" w:rsidRDefault="00EC1349">
      <w:pPr>
        <w:pStyle w:val="Note"/>
        <w:autoSpaceDE w:val="0"/>
        <w:autoSpaceDN w:val="0"/>
        <w:adjustRightInd w:val="0"/>
        <w:rPr>
          <w:szCs w:val="24"/>
        </w:rPr>
      </w:pPr>
      <w:r w:rsidRPr="00EA48CC">
        <w:rPr>
          <w:szCs w:val="24"/>
        </w:rPr>
        <w:t>NOTE</w:t>
      </w:r>
      <w:r w:rsidRPr="00EA48CC">
        <w:rPr>
          <w:szCs w:val="24"/>
        </w:rPr>
        <w:tab/>
        <w:t>National choice on the application of this Informative Annex is given in the National Annex. If the National Annex contains no information on the application of this Informative Annex, it can be used.</w:t>
      </w:r>
    </w:p>
    <w:p w14:paraId="23FB930D" w14:textId="77777777" w:rsidR="00EC1349" w:rsidRPr="00EA48CC" w:rsidRDefault="00EC1349">
      <w:pPr>
        <w:pStyle w:val="a2"/>
        <w:tabs>
          <w:tab w:val="left" w:pos="360"/>
        </w:tabs>
        <w:autoSpaceDE w:val="0"/>
        <w:autoSpaceDN w:val="0"/>
        <w:adjustRightInd w:val="0"/>
        <w:rPr>
          <w:szCs w:val="24"/>
        </w:rPr>
      </w:pPr>
      <w:bookmarkStart w:id="42" w:name="_Toc66461787"/>
      <w:r w:rsidRPr="00EA48CC">
        <w:rPr>
          <w:szCs w:val="24"/>
        </w:rPr>
        <w:t>Scope and field of application</w:t>
      </w:r>
      <w:bookmarkEnd w:id="42"/>
    </w:p>
    <w:p w14:paraId="05450D5A" w14:textId="77777777" w:rsidR="00EC1349" w:rsidRPr="00EA48CC" w:rsidRDefault="00EC1349">
      <w:pPr>
        <w:pStyle w:val="BodyText"/>
        <w:autoSpaceDE w:val="0"/>
        <w:autoSpaceDN w:val="0"/>
        <w:adjustRightInd w:val="0"/>
        <w:rPr>
          <w:szCs w:val="24"/>
        </w:rPr>
      </w:pPr>
      <w:r w:rsidRPr="00EA48CC">
        <w:rPr>
          <w:szCs w:val="24"/>
        </w:rPr>
        <w:t>(1) This Informative Annex specifies a simplified method and its conditions for in plane shear design of masonry walls.</w:t>
      </w:r>
    </w:p>
    <w:p w14:paraId="451DEEF1" w14:textId="77777777" w:rsidR="00EC1349" w:rsidRPr="00EA48CC" w:rsidRDefault="00EC1349">
      <w:pPr>
        <w:pStyle w:val="a2"/>
        <w:tabs>
          <w:tab w:val="left" w:pos="360"/>
        </w:tabs>
        <w:autoSpaceDE w:val="0"/>
        <w:autoSpaceDN w:val="0"/>
        <w:adjustRightInd w:val="0"/>
        <w:rPr>
          <w:szCs w:val="24"/>
        </w:rPr>
      </w:pPr>
      <w:bookmarkStart w:id="43" w:name="_Toc66461788"/>
      <w:r w:rsidRPr="00EA48CC">
        <w:rPr>
          <w:szCs w:val="24"/>
        </w:rPr>
        <w:t>Method</w:t>
      </w:r>
      <w:bookmarkEnd w:id="43"/>
    </w:p>
    <w:p w14:paraId="286464B3" w14:textId="77777777" w:rsidR="00EC1349" w:rsidRPr="00EA48CC" w:rsidRDefault="00EC1349" w:rsidP="00CF7911">
      <w:pPr>
        <w:pStyle w:val="BodyText"/>
        <w:autoSpaceDE w:val="0"/>
        <w:autoSpaceDN w:val="0"/>
        <w:adjustRightInd w:val="0"/>
        <w:spacing w:after="160"/>
        <w:rPr>
          <w:szCs w:val="24"/>
        </w:rPr>
      </w:pPr>
      <w:r w:rsidRPr="00EA48CC">
        <w:rPr>
          <w:szCs w:val="24"/>
        </w:rPr>
        <w:t xml:space="preserve">(1) This Annex is applicable when the conditions in </w:t>
      </w:r>
      <w:r w:rsidRPr="00EA48CC">
        <w:rPr>
          <w:rStyle w:val="citesec"/>
          <w:szCs w:val="24"/>
          <w:shd w:val="clear" w:color="auto" w:fill="auto"/>
        </w:rPr>
        <w:t>6.2</w:t>
      </w:r>
      <w:r w:rsidRPr="00EA48CC">
        <w:rPr>
          <w:szCs w:val="24"/>
        </w:rPr>
        <w:t xml:space="preserve"> and are fulfilled and units of Category I with designed mortar are used.</w:t>
      </w:r>
    </w:p>
    <w:p w14:paraId="2E77F601" w14:textId="77777777" w:rsidR="00EC1349" w:rsidRPr="00EA48CC" w:rsidRDefault="00EC1349" w:rsidP="00CF7911">
      <w:pPr>
        <w:pStyle w:val="BodyText"/>
        <w:autoSpaceDE w:val="0"/>
        <w:autoSpaceDN w:val="0"/>
        <w:adjustRightInd w:val="0"/>
        <w:spacing w:after="160"/>
        <w:rPr>
          <w:szCs w:val="24"/>
        </w:rPr>
      </w:pPr>
      <w:r w:rsidRPr="00EA48CC">
        <w:rPr>
          <w:szCs w:val="24"/>
        </w:rPr>
        <w:t>(2) Shear walls may be designed without verification of the wind load resistance if the arrangement of shear walls is sufficient to stiffen the building against horizontal forces in two perpendicular directions.</w:t>
      </w:r>
    </w:p>
    <w:p w14:paraId="4B254912" w14:textId="77777777" w:rsidR="00EC1349" w:rsidRPr="00EA48CC" w:rsidRDefault="00EC1349">
      <w:pPr>
        <w:pStyle w:val="BodyText"/>
        <w:autoSpaceDE w:val="0"/>
        <w:autoSpaceDN w:val="0"/>
        <w:adjustRightInd w:val="0"/>
        <w:rPr>
          <w:szCs w:val="24"/>
        </w:rPr>
      </w:pPr>
      <w:r w:rsidRPr="00EA48CC">
        <w:rPr>
          <w:szCs w:val="24"/>
        </w:rPr>
        <w:t>(3) The arrangement of shear walls may be considered sufficient if:</w:t>
      </w:r>
    </w:p>
    <w:p w14:paraId="70712708"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there are two walls or more in two orthogonal directions;</w:t>
      </w:r>
    </w:p>
    <w:p w14:paraId="3FF34289"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centre lines of the shear walls do not meet in one point;</w:t>
      </w:r>
    </w:p>
    <w:p w14:paraId="724C5982"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at least two walls in each direction are not in the same plane;</w:t>
      </w:r>
    </w:p>
    <w:p w14:paraId="7612C4F6"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 xml:space="preserve">the shear walls are load bearing and the load resistance of the shear walls excluding wind loading is verified in accordance with </w:t>
      </w:r>
      <w:r w:rsidRPr="00EA48CC">
        <w:rPr>
          <w:rStyle w:val="citesec"/>
          <w:szCs w:val="24"/>
          <w:shd w:val="clear" w:color="auto" w:fill="auto"/>
          <w:lang w:val="en-GB"/>
        </w:rPr>
        <w:t>6.3</w:t>
      </w:r>
      <w:r w:rsidRPr="00EA48CC">
        <w:rPr>
          <w:szCs w:val="24"/>
          <w:lang w:val="en-GB"/>
        </w:rPr>
        <w:t xml:space="preserve"> assuming a reduced compressive strength of masonry of 0,8 </w:t>
      </w:r>
      <w:r w:rsidRPr="00EA48CC">
        <w:rPr>
          <w:i/>
          <w:szCs w:val="24"/>
          <w:lang w:val="en-GB"/>
        </w:rPr>
        <w:t>f</w:t>
      </w:r>
      <w:r w:rsidRPr="00EA48CC">
        <w:rPr>
          <w:szCs w:val="24"/>
          <w:vertAlign w:val="subscript"/>
          <w:lang w:val="en-GB"/>
        </w:rPr>
        <w:t>d</w:t>
      </w:r>
      <w:r w:rsidRPr="00EA48CC">
        <w:rPr>
          <w:szCs w:val="24"/>
          <w:lang w:val="en-GB"/>
        </w:rPr>
        <w:t>;</w:t>
      </w:r>
    </w:p>
    <w:p w14:paraId="491B1192" w14:textId="2EB3633E"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 xml:space="preserve">the layout of the shear walls is approximately symmetrical in plan in both directions (see </w:t>
      </w:r>
      <w:r w:rsidR="00CF7911" w:rsidRPr="00EA48CC">
        <w:rPr>
          <w:rStyle w:val="citefig"/>
          <w:szCs w:val="24"/>
          <w:shd w:val="clear" w:color="auto" w:fill="auto"/>
          <w:lang w:val="en-GB"/>
        </w:rPr>
        <w:t>Figure </w:t>
      </w:r>
      <w:r w:rsidRPr="00EA48CC">
        <w:rPr>
          <w:rStyle w:val="citefig"/>
          <w:szCs w:val="24"/>
          <w:shd w:val="clear" w:color="auto" w:fill="auto"/>
          <w:lang w:val="en-GB"/>
        </w:rPr>
        <w:t>A.1</w:t>
      </w:r>
      <w:r w:rsidRPr="00EA48CC">
        <w:rPr>
          <w:szCs w:val="24"/>
          <w:lang w:val="en-GB"/>
        </w:rPr>
        <w:t>) and the shear walls are mainly located at the edges as well as continuously running to the foundations without major weakening or offsets;</w:t>
      </w:r>
    </w:p>
    <w:p w14:paraId="2E7DDFCA"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 xml:space="preserve">the sum of the areas of shear walls in each orthogonal direction, considering only walls with a length of more than 0,2 </w:t>
      </w:r>
      <w:r w:rsidRPr="00EA48CC">
        <w:rPr>
          <w:i/>
          <w:szCs w:val="24"/>
          <w:lang w:val="en-GB"/>
        </w:rPr>
        <w:t>h</w:t>
      </w:r>
      <w:r w:rsidRPr="00EA48CC">
        <w:rPr>
          <w:szCs w:val="24"/>
          <w:vertAlign w:val="subscript"/>
          <w:lang w:val="en-GB"/>
        </w:rPr>
        <w:t>tot</w:t>
      </w:r>
      <w:r w:rsidRPr="00EA48CC">
        <w:rPr>
          <w:szCs w:val="24"/>
          <w:lang w:val="en-GB"/>
        </w:rPr>
        <w:t xml:space="preserve">, satisfies the conditions according to </w:t>
      </w:r>
      <w:r w:rsidRPr="00EA48CC">
        <w:rPr>
          <w:rStyle w:val="citeeq"/>
          <w:szCs w:val="24"/>
          <w:shd w:val="clear" w:color="auto" w:fill="auto"/>
          <w:lang w:val="en-GB"/>
        </w:rPr>
        <w:t>Formulae (A.1) and (A.2)</w:t>
      </w:r>
      <w:r w:rsidRPr="00EA48CC">
        <w:rPr>
          <w:szCs w:val="24"/>
          <w:lang w:val="en-GB"/>
        </w:rPr>
        <w:t>:</w:t>
      </w:r>
    </w:p>
    <w:p w14:paraId="2DFF0261" w14:textId="77777777" w:rsidR="00EC1349" w:rsidRPr="00EA48CC" w:rsidRDefault="00EC1349">
      <w:pPr>
        <w:pStyle w:val="Formula"/>
        <w:keepNext/>
        <w:keepLines/>
        <w:autoSpaceDE w:val="0"/>
        <w:autoSpaceDN w:val="0"/>
        <w:adjustRightInd w:val="0"/>
        <w:rPr>
          <w:szCs w:val="24"/>
        </w:rPr>
      </w:pPr>
      <w:r w:rsidRPr="00EA48CC">
        <w:rPr>
          <w:position w:val="-14"/>
          <w:szCs w:val="24"/>
        </w:rPr>
        <w:object w:dxaOrig="2340" w:dyaOrig="400" w14:anchorId="16E3E595">
          <v:shape id="_x0000_i1050" type="#_x0000_t75" style="width:116.25pt;height:21pt" o:ole="">
            <v:imagedata r:id="rId58" o:title=""/>
            <o:lock v:ext="edit" aspectratio="f"/>
          </v:shape>
          <o:OLEObject Type="Embed" ProgID="Equation.DSMT4" ShapeID="_x0000_i1050" DrawAspect="Content" ObjectID="_1677076923" r:id="rId59"/>
        </w:object>
      </w:r>
      <w:r w:rsidRPr="00EA48CC">
        <w:rPr>
          <w:szCs w:val="24"/>
        </w:rPr>
        <w:tab/>
        <w:t>( A.1)</w:t>
      </w:r>
    </w:p>
    <w:p w14:paraId="2B0B0D58" w14:textId="77777777" w:rsidR="00EC1349" w:rsidRPr="00EA48CC" w:rsidRDefault="00EC1349">
      <w:pPr>
        <w:pStyle w:val="Formula"/>
        <w:keepNext/>
        <w:keepLines/>
        <w:autoSpaceDE w:val="0"/>
        <w:autoSpaceDN w:val="0"/>
        <w:adjustRightInd w:val="0"/>
        <w:rPr>
          <w:szCs w:val="24"/>
        </w:rPr>
      </w:pPr>
      <w:r w:rsidRPr="00EA48CC">
        <w:rPr>
          <w:position w:val="-14"/>
          <w:szCs w:val="24"/>
        </w:rPr>
        <w:object w:dxaOrig="2340" w:dyaOrig="400" w14:anchorId="3FEB559A">
          <v:shape id="_x0000_i1051" type="#_x0000_t75" style="width:116.25pt;height:21pt" o:ole="">
            <v:imagedata r:id="rId60" o:title=""/>
            <o:lock v:ext="edit" aspectratio="f"/>
          </v:shape>
          <o:OLEObject Type="Embed" ProgID="Equation.DSMT4" ShapeID="_x0000_i1051" DrawAspect="Content" ObjectID="_1677076924" r:id="rId61"/>
        </w:object>
      </w:r>
      <w:r w:rsidRPr="00EA48CC">
        <w:rPr>
          <w:szCs w:val="24"/>
        </w:rPr>
        <w:t xml:space="preserve"> </w:t>
      </w:r>
      <w:r w:rsidRPr="00EA48CC">
        <w:rPr>
          <w:szCs w:val="24"/>
        </w:rPr>
        <w:tab/>
        <w:t>( A.2)</w:t>
      </w:r>
    </w:p>
    <w:p w14:paraId="620BB518" w14:textId="77777777" w:rsidR="00EC1349" w:rsidRPr="00EA48CC" w:rsidRDefault="00EC1349">
      <w:pPr>
        <w:pStyle w:val="BodyText"/>
        <w:keepNext/>
        <w:keepLines/>
        <w:autoSpaceDE w:val="0"/>
        <w:autoSpaceDN w:val="0"/>
        <w:adjustRightInd w:val="0"/>
        <w:rPr>
          <w:szCs w:val="24"/>
        </w:rPr>
      </w:pPr>
      <w:r w:rsidRPr="00EA48CC">
        <w:rPr>
          <w:szCs w:val="24"/>
        </w:rPr>
        <w:t>where</w:t>
      </w:r>
    </w:p>
    <w:tbl>
      <w:tblPr>
        <w:tblW w:w="9341" w:type="dxa"/>
        <w:tblInd w:w="440" w:type="dxa"/>
        <w:tblCellMar>
          <w:left w:w="100" w:type="dxa"/>
        </w:tblCellMar>
        <w:tblLook w:val="0000" w:firstRow="0" w:lastRow="0" w:firstColumn="0" w:lastColumn="0" w:noHBand="0" w:noVBand="0"/>
      </w:tblPr>
      <w:tblGrid>
        <w:gridCol w:w="946"/>
        <w:gridCol w:w="8395"/>
      </w:tblGrid>
      <w:tr w:rsidR="00EC1349" w:rsidRPr="00EA48CC" w14:paraId="53BB6DE8" w14:textId="77777777" w:rsidTr="00F316F4">
        <w:trPr>
          <w:trHeight w:val="384"/>
        </w:trPr>
        <w:tc>
          <w:tcPr>
            <w:tcW w:w="946" w:type="dxa"/>
          </w:tcPr>
          <w:p w14:paraId="0EFEA26A" w14:textId="4D4949E3" w:rsidR="00EC1349" w:rsidRPr="00EA48CC" w:rsidRDefault="00EC1349" w:rsidP="00CF7911">
            <w:pPr>
              <w:pStyle w:val="Tablebody"/>
              <w:keepNext/>
              <w:keepLines/>
              <w:autoSpaceDE w:val="0"/>
              <w:autoSpaceDN w:val="0"/>
              <w:adjustRightInd w:val="0"/>
              <w:spacing w:after="120"/>
              <w:jc w:val="both"/>
            </w:pPr>
            <w:r w:rsidRPr="00EA48CC">
              <w:rPr>
                <w:i/>
                <w:szCs w:val="24"/>
              </w:rPr>
              <w:t>w</w:t>
            </w:r>
            <w:r w:rsidRPr="00EA48CC">
              <w:rPr>
                <w:szCs w:val="24"/>
                <w:vertAlign w:val="subscript"/>
              </w:rPr>
              <w:t>Ed</w:t>
            </w:r>
          </w:p>
        </w:tc>
        <w:tc>
          <w:tcPr>
            <w:tcW w:w="8395" w:type="dxa"/>
          </w:tcPr>
          <w:p w14:paraId="59A96CAF" w14:textId="11AB3AFC" w:rsidR="00EC1349" w:rsidRPr="00EA48CC" w:rsidRDefault="00EC1349" w:rsidP="00CF7911">
            <w:pPr>
              <w:pStyle w:val="Tablebody"/>
              <w:keepNext/>
              <w:keepLines/>
              <w:autoSpaceDE w:val="0"/>
              <w:autoSpaceDN w:val="0"/>
              <w:adjustRightInd w:val="0"/>
              <w:spacing w:after="120"/>
              <w:jc w:val="both"/>
            </w:pPr>
            <w:r w:rsidRPr="00EA48CC">
              <w:rPr>
                <w:szCs w:val="24"/>
              </w:rPr>
              <w:t>is the design wind load per unit area (sum of wind pressure and suction);</w:t>
            </w:r>
          </w:p>
        </w:tc>
      </w:tr>
      <w:tr w:rsidR="00EC1349" w:rsidRPr="00EA48CC" w14:paraId="79921B31" w14:textId="77777777" w:rsidTr="00F316F4">
        <w:trPr>
          <w:trHeight w:val="384"/>
        </w:trPr>
        <w:tc>
          <w:tcPr>
            <w:tcW w:w="946" w:type="dxa"/>
          </w:tcPr>
          <w:p w14:paraId="5874528B" w14:textId="670CCAF7" w:rsidR="00EC1349" w:rsidRPr="00EA48CC" w:rsidRDefault="00EC1349" w:rsidP="00CF7911">
            <w:pPr>
              <w:pStyle w:val="Tablebody"/>
              <w:autoSpaceDE w:val="0"/>
              <w:autoSpaceDN w:val="0"/>
              <w:adjustRightInd w:val="0"/>
              <w:spacing w:after="120"/>
              <w:jc w:val="both"/>
              <w:rPr>
                <w:i/>
                <w:iCs/>
              </w:rPr>
            </w:pPr>
            <w:r w:rsidRPr="00EA48CC">
              <w:rPr>
                <w:i/>
                <w:szCs w:val="24"/>
              </w:rPr>
              <w:t>l</w:t>
            </w:r>
            <w:r w:rsidRPr="00EA48CC">
              <w:rPr>
                <w:szCs w:val="24"/>
                <w:vertAlign w:val="subscript"/>
              </w:rPr>
              <w:t>bx</w:t>
            </w:r>
            <w:r w:rsidRPr="00EA48CC">
              <w:rPr>
                <w:szCs w:val="24"/>
              </w:rPr>
              <w:t xml:space="preserve">, </w:t>
            </w:r>
            <w:r w:rsidRPr="00EA48CC">
              <w:rPr>
                <w:i/>
                <w:szCs w:val="24"/>
              </w:rPr>
              <w:t>l</w:t>
            </w:r>
            <w:r w:rsidRPr="00EA48CC">
              <w:rPr>
                <w:szCs w:val="24"/>
                <w:vertAlign w:val="subscript"/>
              </w:rPr>
              <w:t>by</w:t>
            </w:r>
          </w:p>
        </w:tc>
        <w:tc>
          <w:tcPr>
            <w:tcW w:w="8395" w:type="dxa"/>
          </w:tcPr>
          <w:p w14:paraId="018F829B" w14:textId="43F1100D" w:rsidR="00EC1349" w:rsidRPr="00EA48CC" w:rsidRDefault="00EC1349" w:rsidP="00CF7911">
            <w:pPr>
              <w:pStyle w:val="Tablebody"/>
              <w:autoSpaceDE w:val="0"/>
              <w:autoSpaceDN w:val="0"/>
              <w:adjustRightInd w:val="0"/>
              <w:spacing w:after="120"/>
              <w:jc w:val="both"/>
            </w:pPr>
            <w:r w:rsidRPr="00EA48CC">
              <w:rPr>
                <w:szCs w:val="24"/>
              </w:rPr>
              <w:t xml:space="preserve">are the plan dimensions of the building considered where </w:t>
            </w:r>
            <w:r w:rsidRPr="00EA48CC">
              <w:rPr>
                <w:i/>
                <w:szCs w:val="24"/>
              </w:rPr>
              <w:t>l</w:t>
            </w:r>
            <w:r w:rsidRPr="00EA48CC">
              <w:rPr>
                <w:szCs w:val="24"/>
                <w:vertAlign w:val="subscript"/>
              </w:rPr>
              <w:t>bx</w:t>
            </w:r>
            <w:r w:rsidRPr="00EA48CC">
              <w:rPr>
                <w:szCs w:val="24"/>
              </w:rPr>
              <w:t xml:space="preserve"> ≥ </w:t>
            </w:r>
            <w:r w:rsidRPr="00EA48CC">
              <w:rPr>
                <w:i/>
                <w:szCs w:val="24"/>
              </w:rPr>
              <w:t>l</w:t>
            </w:r>
            <w:r w:rsidRPr="00EA48CC">
              <w:rPr>
                <w:szCs w:val="24"/>
                <w:vertAlign w:val="subscript"/>
              </w:rPr>
              <w:t>by</w:t>
            </w:r>
            <w:r w:rsidRPr="00EA48CC">
              <w:rPr>
                <w:szCs w:val="24"/>
              </w:rPr>
              <w:t>;</w:t>
            </w:r>
          </w:p>
        </w:tc>
      </w:tr>
      <w:tr w:rsidR="00EC1349" w:rsidRPr="00EA48CC" w14:paraId="736E149E" w14:textId="77777777" w:rsidTr="00F316F4">
        <w:trPr>
          <w:trHeight w:val="373"/>
        </w:trPr>
        <w:tc>
          <w:tcPr>
            <w:tcW w:w="946" w:type="dxa"/>
          </w:tcPr>
          <w:p w14:paraId="752A316B" w14:textId="71969D92" w:rsidR="00EC1349" w:rsidRPr="00EA48CC" w:rsidRDefault="00EC1349" w:rsidP="00CF7911">
            <w:pPr>
              <w:pStyle w:val="Tablebody"/>
              <w:autoSpaceDE w:val="0"/>
              <w:autoSpaceDN w:val="0"/>
              <w:adjustRightInd w:val="0"/>
              <w:spacing w:after="120"/>
              <w:jc w:val="both"/>
            </w:pPr>
            <w:r w:rsidRPr="00EA48CC">
              <w:rPr>
                <w:i/>
                <w:szCs w:val="24"/>
              </w:rPr>
              <w:t>l</w:t>
            </w:r>
            <w:r w:rsidRPr="00EA48CC">
              <w:rPr>
                <w:szCs w:val="24"/>
                <w:vertAlign w:val="subscript"/>
              </w:rPr>
              <w:t>sx</w:t>
            </w:r>
            <w:r w:rsidRPr="00EA48CC">
              <w:rPr>
                <w:szCs w:val="24"/>
              </w:rPr>
              <w:t>,</w:t>
            </w:r>
            <w:r w:rsidRPr="00EA48CC">
              <w:rPr>
                <w:i/>
                <w:szCs w:val="24"/>
              </w:rPr>
              <w:t>l</w:t>
            </w:r>
            <w:r w:rsidRPr="00EA48CC">
              <w:rPr>
                <w:szCs w:val="24"/>
                <w:vertAlign w:val="subscript"/>
              </w:rPr>
              <w:t>sy</w:t>
            </w:r>
          </w:p>
        </w:tc>
        <w:tc>
          <w:tcPr>
            <w:tcW w:w="8395" w:type="dxa"/>
          </w:tcPr>
          <w:p w14:paraId="6EB6BC98" w14:textId="343D52D7" w:rsidR="00EC1349" w:rsidRPr="00EA48CC" w:rsidRDefault="00EC1349" w:rsidP="00CF7911">
            <w:pPr>
              <w:pStyle w:val="Tablebody"/>
              <w:autoSpaceDE w:val="0"/>
              <w:autoSpaceDN w:val="0"/>
              <w:adjustRightInd w:val="0"/>
              <w:spacing w:after="120"/>
              <w:jc w:val="both"/>
            </w:pPr>
            <w:r w:rsidRPr="00EA48CC">
              <w:rPr>
                <w:szCs w:val="24"/>
              </w:rPr>
              <w:t xml:space="preserve">are the shear wall lengths (see </w:t>
            </w:r>
            <w:r w:rsidRPr="00EA48CC">
              <w:rPr>
                <w:rStyle w:val="citefig"/>
                <w:szCs w:val="24"/>
                <w:shd w:val="clear" w:color="auto" w:fill="auto"/>
              </w:rPr>
              <w:t>Figure A.1</w:t>
            </w:r>
            <w:r w:rsidRPr="00EA48CC">
              <w:rPr>
                <w:szCs w:val="24"/>
              </w:rPr>
              <w:t xml:space="preserve">) and shall not be taken greater than </w:t>
            </w:r>
            <w:r w:rsidRPr="00EA48CC">
              <w:rPr>
                <w:i/>
                <w:szCs w:val="24"/>
              </w:rPr>
              <w:t>h</w:t>
            </w:r>
            <w:r w:rsidRPr="00EA48CC">
              <w:rPr>
                <w:szCs w:val="24"/>
                <w:vertAlign w:val="subscript"/>
              </w:rPr>
              <w:t>tot</w:t>
            </w:r>
            <w:r w:rsidRPr="00EA48CC">
              <w:rPr>
                <w:szCs w:val="24"/>
              </w:rPr>
              <w:t>;</w:t>
            </w:r>
          </w:p>
        </w:tc>
      </w:tr>
      <w:tr w:rsidR="00EC1349" w:rsidRPr="00EA48CC" w14:paraId="4B9249B7" w14:textId="77777777" w:rsidTr="00F316F4">
        <w:trPr>
          <w:trHeight w:val="373"/>
        </w:trPr>
        <w:tc>
          <w:tcPr>
            <w:tcW w:w="946" w:type="dxa"/>
          </w:tcPr>
          <w:p w14:paraId="6119E5E9" w14:textId="24F05D02" w:rsidR="00EC1349" w:rsidRPr="00EA48CC" w:rsidRDefault="00EC1349" w:rsidP="00CF7911">
            <w:pPr>
              <w:pStyle w:val="Tablebody"/>
              <w:autoSpaceDE w:val="0"/>
              <w:autoSpaceDN w:val="0"/>
              <w:adjustRightInd w:val="0"/>
              <w:spacing w:after="120"/>
              <w:jc w:val="both"/>
              <w:rPr>
                <w:i/>
                <w:iCs/>
              </w:rPr>
            </w:pPr>
            <w:r w:rsidRPr="00EA48CC">
              <w:rPr>
                <w:i/>
                <w:szCs w:val="24"/>
              </w:rPr>
              <w:t>h</w:t>
            </w:r>
            <w:r w:rsidRPr="00EA48CC">
              <w:rPr>
                <w:szCs w:val="24"/>
                <w:vertAlign w:val="subscript"/>
              </w:rPr>
              <w:t>tot</w:t>
            </w:r>
          </w:p>
        </w:tc>
        <w:tc>
          <w:tcPr>
            <w:tcW w:w="8395" w:type="dxa"/>
          </w:tcPr>
          <w:p w14:paraId="399606DE" w14:textId="07A3D01C" w:rsidR="00EC1349" w:rsidRPr="00EA48CC" w:rsidRDefault="00EC1349" w:rsidP="00CF7911">
            <w:pPr>
              <w:pStyle w:val="Tablebody"/>
              <w:autoSpaceDE w:val="0"/>
              <w:autoSpaceDN w:val="0"/>
              <w:adjustRightInd w:val="0"/>
              <w:spacing w:after="120"/>
              <w:jc w:val="both"/>
            </w:pPr>
            <w:r w:rsidRPr="00EA48CC">
              <w:rPr>
                <w:szCs w:val="24"/>
              </w:rPr>
              <w:t>is the height of the building;</w:t>
            </w:r>
          </w:p>
        </w:tc>
      </w:tr>
      <w:tr w:rsidR="00EC1349" w:rsidRPr="00EA48CC" w14:paraId="08C9CA8B" w14:textId="77777777" w:rsidTr="00F316F4">
        <w:trPr>
          <w:trHeight w:val="373"/>
        </w:trPr>
        <w:tc>
          <w:tcPr>
            <w:tcW w:w="946" w:type="dxa"/>
          </w:tcPr>
          <w:p w14:paraId="4622CDDE" w14:textId="43A95836" w:rsidR="00EC1349" w:rsidRPr="00EA48CC" w:rsidRDefault="00EC1349" w:rsidP="00CF7911">
            <w:pPr>
              <w:pStyle w:val="Tablebody"/>
              <w:autoSpaceDE w:val="0"/>
              <w:autoSpaceDN w:val="0"/>
              <w:adjustRightInd w:val="0"/>
              <w:spacing w:after="120"/>
              <w:jc w:val="both"/>
              <w:rPr>
                <w:i/>
              </w:rPr>
            </w:pPr>
            <w:r w:rsidRPr="00EA48CC">
              <w:rPr>
                <w:i/>
                <w:szCs w:val="24"/>
              </w:rPr>
              <w:t>t</w:t>
            </w:r>
          </w:p>
        </w:tc>
        <w:tc>
          <w:tcPr>
            <w:tcW w:w="8395" w:type="dxa"/>
          </w:tcPr>
          <w:p w14:paraId="40409610" w14:textId="089AAA75" w:rsidR="00EC1349" w:rsidRPr="00EA48CC" w:rsidRDefault="00EC1349" w:rsidP="00CF7911">
            <w:pPr>
              <w:pStyle w:val="Tablebody"/>
              <w:autoSpaceDE w:val="0"/>
              <w:autoSpaceDN w:val="0"/>
              <w:adjustRightInd w:val="0"/>
              <w:spacing w:after="120"/>
              <w:jc w:val="both"/>
            </w:pPr>
            <w:r w:rsidRPr="00EA48CC">
              <w:rPr>
                <w:szCs w:val="24"/>
              </w:rPr>
              <w:t xml:space="preserve">is the thickness of a shear wall and shall be set to </w:t>
            </w:r>
            <w:r w:rsidRPr="00EA48CC">
              <w:rPr>
                <w:i/>
                <w:szCs w:val="24"/>
              </w:rPr>
              <w:t>t</w:t>
            </w:r>
            <w:r w:rsidRPr="00EA48CC">
              <w:rPr>
                <w:szCs w:val="24"/>
              </w:rPr>
              <w:t xml:space="preserve"> = </w:t>
            </w:r>
            <w:r w:rsidRPr="00EA48CC">
              <w:rPr>
                <w:i/>
                <w:szCs w:val="24"/>
              </w:rPr>
              <w:t>t</w:t>
            </w:r>
            <w:r w:rsidRPr="00EA48CC">
              <w:rPr>
                <w:szCs w:val="24"/>
                <w:vertAlign w:val="subscript"/>
              </w:rPr>
              <w:t>b</w:t>
            </w:r>
            <w:r w:rsidRPr="00EA48CC">
              <w:rPr>
                <w:szCs w:val="24"/>
              </w:rPr>
              <w:t xml:space="preserve"> if the bearing length </w:t>
            </w:r>
            <w:r w:rsidRPr="00EA48CC">
              <w:rPr>
                <w:i/>
                <w:szCs w:val="24"/>
              </w:rPr>
              <w:t>t</w:t>
            </w:r>
            <w:r w:rsidRPr="00EA48CC">
              <w:rPr>
                <w:szCs w:val="24"/>
                <w:vertAlign w:val="subscript"/>
              </w:rPr>
              <w:t>b</w:t>
            </w:r>
            <w:r w:rsidRPr="00EA48CC">
              <w:rPr>
                <w:szCs w:val="24"/>
              </w:rPr>
              <w:t xml:space="preserve"> of a floor on the wall is less than </w:t>
            </w:r>
            <w:r w:rsidRPr="00EA48CC">
              <w:rPr>
                <w:i/>
                <w:szCs w:val="24"/>
              </w:rPr>
              <w:t>t</w:t>
            </w:r>
            <w:r w:rsidRPr="00EA48CC">
              <w:rPr>
                <w:szCs w:val="24"/>
              </w:rPr>
              <w:t>;</w:t>
            </w:r>
          </w:p>
        </w:tc>
      </w:tr>
      <w:tr w:rsidR="00EC1349" w:rsidRPr="00EA48CC" w14:paraId="7A334ABC" w14:textId="77777777" w:rsidTr="00F316F4">
        <w:trPr>
          <w:trHeight w:val="373"/>
        </w:trPr>
        <w:tc>
          <w:tcPr>
            <w:tcW w:w="946" w:type="dxa"/>
          </w:tcPr>
          <w:p w14:paraId="406BEB19" w14:textId="18D5A845" w:rsidR="00EC1349" w:rsidRPr="00EA48CC" w:rsidRDefault="00EC1349" w:rsidP="00CF7911">
            <w:pPr>
              <w:pStyle w:val="Tablebody"/>
              <w:autoSpaceDE w:val="0"/>
              <w:autoSpaceDN w:val="0"/>
              <w:adjustRightInd w:val="0"/>
              <w:spacing w:after="120"/>
              <w:jc w:val="both"/>
            </w:pPr>
            <w:r w:rsidRPr="00EA48CC">
              <w:rPr>
                <w:i/>
                <w:szCs w:val="24"/>
              </w:rPr>
              <w:t>c</w:t>
            </w:r>
            <w:r w:rsidRPr="00EA48CC">
              <w:rPr>
                <w:szCs w:val="24"/>
                <w:vertAlign w:val="subscript"/>
              </w:rPr>
              <w:t>t</w:t>
            </w:r>
          </w:p>
        </w:tc>
        <w:tc>
          <w:tcPr>
            <w:tcW w:w="8395" w:type="dxa"/>
          </w:tcPr>
          <w:p w14:paraId="0726E531" w14:textId="2EEE0D89" w:rsidR="00EC1349" w:rsidRPr="00EA48CC" w:rsidRDefault="00EC1349" w:rsidP="00CF7911">
            <w:pPr>
              <w:pStyle w:val="Tablebody"/>
              <w:autoSpaceDE w:val="0"/>
              <w:autoSpaceDN w:val="0"/>
              <w:adjustRightInd w:val="0"/>
              <w:spacing w:after="120"/>
              <w:jc w:val="both"/>
            </w:pPr>
            <w:r w:rsidRPr="00EA48CC">
              <w:rPr>
                <w:szCs w:val="24"/>
              </w:rPr>
              <w:t xml:space="preserve">is a dimensionless constant depending on </w:t>
            </w:r>
            <w:r w:rsidRPr="00EA48CC">
              <w:rPr>
                <w:i/>
                <w:szCs w:val="24"/>
              </w:rPr>
              <w:t>α</w:t>
            </w:r>
            <w:r w:rsidRPr="00EA48CC">
              <w:rPr>
                <w:szCs w:val="24"/>
                <w:vertAlign w:val="subscript"/>
              </w:rPr>
              <w:t>r</w:t>
            </w:r>
            <w:r w:rsidRPr="00EA48CC">
              <w:rPr>
                <w:szCs w:val="24"/>
              </w:rPr>
              <w:t xml:space="preserve">, obtained from </w:t>
            </w:r>
            <w:r w:rsidRPr="00EA48CC">
              <w:rPr>
                <w:rStyle w:val="citetbl"/>
                <w:szCs w:val="24"/>
                <w:shd w:val="clear" w:color="auto" w:fill="auto"/>
              </w:rPr>
              <w:t>Table A.1</w:t>
            </w:r>
            <w:r w:rsidRPr="00EA48CC">
              <w:rPr>
                <w:szCs w:val="24"/>
              </w:rPr>
              <w:t xml:space="preserve"> for a shear wall;</w:t>
            </w:r>
          </w:p>
        </w:tc>
      </w:tr>
      <w:tr w:rsidR="00EC1349" w:rsidRPr="00EA48CC" w14:paraId="3F5537FE" w14:textId="77777777" w:rsidTr="00F316F4">
        <w:trPr>
          <w:trHeight w:val="373"/>
        </w:trPr>
        <w:tc>
          <w:tcPr>
            <w:tcW w:w="946" w:type="dxa"/>
          </w:tcPr>
          <w:p w14:paraId="1CC70882" w14:textId="665E1987" w:rsidR="00EC1349" w:rsidRPr="00EA48CC" w:rsidRDefault="00EC1349" w:rsidP="00CF7911">
            <w:pPr>
              <w:pStyle w:val="Tablebody"/>
              <w:autoSpaceDE w:val="0"/>
              <w:autoSpaceDN w:val="0"/>
              <w:adjustRightInd w:val="0"/>
              <w:spacing w:after="120"/>
              <w:jc w:val="both"/>
            </w:pPr>
            <w:r w:rsidRPr="00EA48CC">
              <w:rPr>
                <w:i/>
                <w:szCs w:val="24"/>
              </w:rPr>
              <w:t>α</w:t>
            </w:r>
            <w:r w:rsidRPr="00EA48CC">
              <w:rPr>
                <w:szCs w:val="24"/>
                <w:vertAlign w:val="subscript"/>
              </w:rPr>
              <w:t>r</w:t>
            </w:r>
          </w:p>
        </w:tc>
        <w:tc>
          <w:tcPr>
            <w:tcW w:w="8395" w:type="dxa"/>
          </w:tcPr>
          <w:p w14:paraId="1A9E2098" w14:textId="0D9BFB1A" w:rsidR="00EC1349" w:rsidRPr="00EA48CC" w:rsidRDefault="00EC1349" w:rsidP="00CF7911">
            <w:pPr>
              <w:pStyle w:val="Tablebody"/>
              <w:autoSpaceDE w:val="0"/>
              <w:autoSpaceDN w:val="0"/>
              <w:adjustRightInd w:val="0"/>
              <w:spacing w:after="120"/>
              <w:jc w:val="both"/>
            </w:pPr>
            <w:r w:rsidRPr="00EA48CC">
              <w:rPr>
                <w:szCs w:val="24"/>
              </w:rPr>
              <w:t xml:space="preserve">is the ratio </w:t>
            </w:r>
            <w:r w:rsidRPr="00EA48CC">
              <w:rPr>
                <w:i/>
                <w:szCs w:val="24"/>
              </w:rPr>
              <w:t>N</w:t>
            </w:r>
            <w:r w:rsidRPr="00EA48CC">
              <w:rPr>
                <w:szCs w:val="24"/>
                <w:vertAlign w:val="subscript"/>
              </w:rPr>
              <w:t>Gk</w:t>
            </w:r>
            <w:r w:rsidRPr="00EA48CC">
              <w:rPr>
                <w:szCs w:val="24"/>
              </w:rPr>
              <w:t xml:space="preserve"> /(</w:t>
            </w:r>
            <w:r w:rsidRPr="00EA48CC">
              <w:rPr>
                <w:i/>
                <w:szCs w:val="24"/>
              </w:rPr>
              <w:t>A f</w:t>
            </w:r>
            <w:r w:rsidRPr="00EA48CC">
              <w:rPr>
                <w:szCs w:val="24"/>
                <w:vertAlign w:val="subscript"/>
              </w:rPr>
              <w:t>d</w:t>
            </w:r>
            <w:r w:rsidRPr="00EA48CC">
              <w:rPr>
                <w:szCs w:val="24"/>
              </w:rPr>
              <w:t>) of a shear wall;</w:t>
            </w:r>
          </w:p>
        </w:tc>
      </w:tr>
      <w:tr w:rsidR="00EC1349" w:rsidRPr="00EA48CC" w14:paraId="71F6505B" w14:textId="77777777" w:rsidTr="00F316F4">
        <w:trPr>
          <w:trHeight w:val="373"/>
        </w:trPr>
        <w:tc>
          <w:tcPr>
            <w:tcW w:w="946" w:type="dxa"/>
          </w:tcPr>
          <w:p w14:paraId="4351DDC5" w14:textId="6FC7C743" w:rsidR="00EC1349" w:rsidRPr="00EA48CC" w:rsidRDefault="00EC1349" w:rsidP="00CF7911">
            <w:pPr>
              <w:pStyle w:val="Tablebody"/>
              <w:autoSpaceDE w:val="0"/>
              <w:autoSpaceDN w:val="0"/>
              <w:adjustRightInd w:val="0"/>
              <w:spacing w:after="120"/>
              <w:jc w:val="both"/>
            </w:pPr>
            <w:r w:rsidRPr="00EA48CC">
              <w:rPr>
                <w:i/>
                <w:szCs w:val="24"/>
              </w:rPr>
              <w:t>N</w:t>
            </w:r>
            <w:r w:rsidRPr="00EA48CC">
              <w:rPr>
                <w:szCs w:val="24"/>
                <w:vertAlign w:val="subscript"/>
              </w:rPr>
              <w:t>Gk</w:t>
            </w:r>
          </w:p>
        </w:tc>
        <w:tc>
          <w:tcPr>
            <w:tcW w:w="8395" w:type="dxa"/>
          </w:tcPr>
          <w:p w14:paraId="36B5A7E2" w14:textId="2CDE541F" w:rsidR="00EC1349" w:rsidRPr="00EA48CC" w:rsidRDefault="00EC1349" w:rsidP="00CF7911">
            <w:pPr>
              <w:pStyle w:val="Tablebody"/>
              <w:autoSpaceDE w:val="0"/>
              <w:autoSpaceDN w:val="0"/>
              <w:adjustRightInd w:val="0"/>
              <w:spacing w:after="120"/>
              <w:jc w:val="both"/>
            </w:pPr>
            <w:r w:rsidRPr="00EA48CC">
              <w:rPr>
                <w:szCs w:val="24"/>
              </w:rPr>
              <w:t>is the characteristic value of the permanent vertical load in a shear wall;</w:t>
            </w:r>
          </w:p>
        </w:tc>
      </w:tr>
      <w:tr w:rsidR="00EC1349" w:rsidRPr="00EA48CC" w14:paraId="34047FC3" w14:textId="77777777" w:rsidTr="00F316F4">
        <w:trPr>
          <w:trHeight w:val="373"/>
        </w:trPr>
        <w:tc>
          <w:tcPr>
            <w:tcW w:w="946" w:type="dxa"/>
          </w:tcPr>
          <w:p w14:paraId="1175A94C" w14:textId="3FD796F6" w:rsidR="00EC1349" w:rsidRPr="00EA48CC" w:rsidRDefault="00EC1349" w:rsidP="00CF7911">
            <w:pPr>
              <w:pStyle w:val="Tablebody"/>
              <w:autoSpaceDE w:val="0"/>
              <w:autoSpaceDN w:val="0"/>
              <w:adjustRightInd w:val="0"/>
              <w:spacing w:after="120"/>
              <w:jc w:val="both"/>
              <w:rPr>
                <w:i/>
              </w:rPr>
            </w:pPr>
            <w:r w:rsidRPr="00EA48CC">
              <w:rPr>
                <w:i/>
                <w:szCs w:val="24"/>
              </w:rPr>
              <w:t>A</w:t>
            </w:r>
          </w:p>
        </w:tc>
        <w:tc>
          <w:tcPr>
            <w:tcW w:w="8395" w:type="dxa"/>
          </w:tcPr>
          <w:p w14:paraId="69EC945C" w14:textId="03E22174" w:rsidR="00EC1349" w:rsidRPr="00EA48CC" w:rsidRDefault="00EC1349" w:rsidP="00CF7911">
            <w:pPr>
              <w:pStyle w:val="Tablebody"/>
              <w:autoSpaceDE w:val="0"/>
              <w:autoSpaceDN w:val="0"/>
              <w:adjustRightInd w:val="0"/>
              <w:spacing w:after="120"/>
              <w:jc w:val="both"/>
            </w:pPr>
            <w:r w:rsidRPr="00EA48CC">
              <w:rPr>
                <w:szCs w:val="24"/>
              </w:rPr>
              <w:t xml:space="preserve">is the cross-sectional area </w:t>
            </w:r>
            <w:r w:rsidRPr="00EA48CC">
              <w:rPr>
                <w:i/>
                <w:szCs w:val="24"/>
              </w:rPr>
              <w:t>l</w:t>
            </w:r>
            <w:r w:rsidRPr="00EA48CC">
              <w:rPr>
                <w:szCs w:val="24"/>
                <w:vertAlign w:val="subscript"/>
              </w:rPr>
              <w:t>s</w:t>
            </w:r>
            <w:r w:rsidRPr="00EA48CC">
              <w:rPr>
                <w:szCs w:val="24"/>
              </w:rPr>
              <w:t xml:space="preserve"> </w:t>
            </w:r>
            <w:r w:rsidRPr="00EA48CC">
              <w:rPr>
                <w:i/>
                <w:szCs w:val="24"/>
              </w:rPr>
              <w:t>t</w:t>
            </w:r>
            <w:r w:rsidRPr="00EA48CC">
              <w:rPr>
                <w:szCs w:val="24"/>
              </w:rPr>
              <w:t xml:space="preserve"> of a shear wall;</w:t>
            </w:r>
          </w:p>
        </w:tc>
      </w:tr>
      <w:tr w:rsidR="00EC1349" w:rsidRPr="00EA48CC" w14:paraId="41A30A37" w14:textId="77777777" w:rsidTr="00F316F4">
        <w:trPr>
          <w:trHeight w:val="373"/>
        </w:trPr>
        <w:tc>
          <w:tcPr>
            <w:tcW w:w="946" w:type="dxa"/>
          </w:tcPr>
          <w:p w14:paraId="2BA63CB9" w14:textId="75B00170" w:rsidR="00EC1349" w:rsidRPr="00EA48CC" w:rsidRDefault="00EC1349" w:rsidP="00CF7911">
            <w:pPr>
              <w:pStyle w:val="Tablebody"/>
              <w:autoSpaceDE w:val="0"/>
              <w:autoSpaceDN w:val="0"/>
              <w:adjustRightInd w:val="0"/>
              <w:spacing w:after="120"/>
              <w:jc w:val="both"/>
            </w:pPr>
            <w:r w:rsidRPr="00EA48CC">
              <w:rPr>
                <w:i/>
                <w:szCs w:val="24"/>
              </w:rPr>
              <w:t>f</w:t>
            </w:r>
            <w:r w:rsidRPr="00EA48CC">
              <w:rPr>
                <w:szCs w:val="24"/>
                <w:vertAlign w:val="subscript"/>
              </w:rPr>
              <w:t>d</w:t>
            </w:r>
          </w:p>
        </w:tc>
        <w:tc>
          <w:tcPr>
            <w:tcW w:w="8395" w:type="dxa"/>
          </w:tcPr>
          <w:p w14:paraId="237459BA" w14:textId="1E741BDC" w:rsidR="00EC1349" w:rsidRPr="00EA48CC" w:rsidRDefault="00EC1349" w:rsidP="00CF7911">
            <w:pPr>
              <w:pStyle w:val="Tablebody"/>
              <w:autoSpaceDE w:val="0"/>
              <w:autoSpaceDN w:val="0"/>
              <w:adjustRightInd w:val="0"/>
              <w:spacing w:after="120"/>
              <w:jc w:val="both"/>
            </w:pPr>
            <w:r w:rsidRPr="00EA48CC">
              <w:rPr>
                <w:szCs w:val="24"/>
              </w:rPr>
              <w:t>is the design compressive strength of masonry.</w:t>
            </w:r>
          </w:p>
        </w:tc>
      </w:tr>
    </w:tbl>
    <w:p w14:paraId="3772BC01" w14:textId="2A0B9C48" w:rsidR="00EC1349" w:rsidRPr="00EA48CC" w:rsidRDefault="00EC1349" w:rsidP="002663E6">
      <w:pPr>
        <w:pStyle w:val="Tabletitle"/>
        <w:autoSpaceDE w:val="0"/>
        <w:autoSpaceDN w:val="0"/>
        <w:adjustRightInd w:val="0"/>
        <w:spacing w:before="240"/>
        <w:outlineLvl w:val="0"/>
        <w:rPr>
          <w:szCs w:val="24"/>
        </w:rPr>
      </w:pPr>
      <w:r w:rsidRPr="00EA48CC">
        <w:rPr>
          <w:szCs w:val="24"/>
        </w:rPr>
        <w:t xml:space="preserve">Table A.1 — Values of </w:t>
      </w:r>
      <w:r w:rsidRPr="00EA48CC">
        <w:rPr>
          <w:i/>
          <w:szCs w:val="24"/>
        </w:rPr>
        <w:t>c</w:t>
      </w:r>
      <w:r w:rsidRPr="00EA48CC">
        <w:rPr>
          <w:szCs w:val="24"/>
          <w:vertAlign w:val="subscript"/>
        </w:rPr>
        <w: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35"/>
        <w:gridCol w:w="835"/>
        <w:gridCol w:w="835"/>
        <w:gridCol w:w="835"/>
        <w:gridCol w:w="835"/>
        <w:gridCol w:w="835"/>
        <w:gridCol w:w="933"/>
      </w:tblGrid>
      <w:tr w:rsidR="00EC1349" w:rsidRPr="00EA48CC" w14:paraId="12FBBD79" w14:textId="77777777" w:rsidTr="006D1B3F">
        <w:trPr>
          <w:jc w:val="center"/>
        </w:trPr>
        <w:tc>
          <w:tcPr>
            <w:tcW w:w="0" w:type="auto"/>
            <w:vMerge w:val="restart"/>
            <w:tcBorders>
              <w:top w:val="single" w:sz="12" w:space="0" w:color="auto"/>
              <w:left w:val="single" w:sz="12" w:space="0" w:color="auto"/>
              <w:bottom w:val="single" w:sz="12" w:space="0" w:color="auto"/>
            </w:tcBorders>
            <w:vAlign w:val="center"/>
          </w:tcPr>
          <w:p w14:paraId="704D7712" w14:textId="77777777" w:rsidR="00EC1349" w:rsidRPr="00EA48CC" w:rsidRDefault="00EC1349" w:rsidP="00EC1349">
            <w:pPr>
              <w:pStyle w:val="Tableheader"/>
              <w:autoSpaceDE w:val="0"/>
              <w:autoSpaceDN w:val="0"/>
              <w:adjustRightInd w:val="0"/>
              <w:ind w:left="567" w:hanging="567"/>
              <w:jc w:val="center"/>
              <w:rPr>
                <w:szCs w:val="24"/>
              </w:rPr>
            </w:pPr>
            <w:r w:rsidRPr="00EA48CC">
              <w:rPr>
                <w:b/>
                <w:i/>
                <w:szCs w:val="24"/>
              </w:rPr>
              <w:t>h</w:t>
            </w:r>
            <w:r w:rsidRPr="00EA48CC">
              <w:rPr>
                <w:b/>
                <w:szCs w:val="24"/>
                <w:vertAlign w:val="subscript"/>
              </w:rPr>
              <w:t>tot</w:t>
            </w:r>
            <w:r w:rsidRPr="00EA48CC">
              <w:rPr>
                <w:b/>
                <w:szCs w:val="24"/>
              </w:rPr>
              <w:t>/</w:t>
            </w:r>
            <w:r w:rsidRPr="00EA48CC">
              <w:rPr>
                <w:b/>
                <w:i/>
                <w:szCs w:val="24"/>
              </w:rPr>
              <w:t>l</w:t>
            </w:r>
            <w:r w:rsidRPr="00EA48CC">
              <w:rPr>
                <w:b/>
                <w:szCs w:val="24"/>
                <w:vertAlign w:val="subscript"/>
              </w:rPr>
              <w:t>sx</w:t>
            </w:r>
            <w:r w:rsidRPr="00EA48CC">
              <w:rPr>
                <w:b/>
                <w:szCs w:val="24"/>
              </w:rPr>
              <w:t xml:space="preserve"> or</w:t>
            </w:r>
          </w:p>
          <w:p w14:paraId="3540E3E6" w14:textId="6E1EDF35" w:rsidR="00EC1349" w:rsidRPr="00EA48CC" w:rsidRDefault="00EC1349" w:rsidP="006D1B3F">
            <w:pPr>
              <w:pStyle w:val="Tableheader"/>
              <w:autoSpaceDE w:val="0"/>
              <w:autoSpaceDN w:val="0"/>
              <w:adjustRightInd w:val="0"/>
              <w:ind w:left="567" w:hanging="567"/>
              <w:jc w:val="center"/>
              <w:rPr>
                <w:b/>
                <w:i/>
              </w:rPr>
            </w:pPr>
            <w:r w:rsidRPr="00EA48CC">
              <w:rPr>
                <w:b/>
                <w:i/>
                <w:szCs w:val="24"/>
              </w:rPr>
              <w:t>h</w:t>
            </w:r>
            <w:r w:rsidRPr="00EA48CC">
              <w:rPr>
                <w:b/>
                <w:szCs w:val="24"/>
                <w:vertAlign w:val="subscript"/>
              </w:rPr>
              <w:t>tot</w:t>
            </w:r>
            <w:r w:rsidRPr="00EA48CC">
              <w:rPr>
                <w:b/>
                <w:szCs w:val="24"/>
              </w:rPr>
              <w:t>/</w:t>
            </w:r>
            <w:r w:rsidRPr="00EA48CC">
              <w:rPr>
                <w:b/>
                <w:i/>
                <w:szCs w:val="24"/>
              </w:rPr>
              <w:t>l</w:t>
            </w:r>
            <w:r w:rsidRPr="00EA48CC">
              <w:rPr>
                <w:b/>
                <w:szCs w:val="24"/>
                <w:vertAlign w:val="subscript"/>
              </w:rPr>
              <w:t>sy</w:t>
            </w:r>
          </w:p>
        </w:tc>
        <w:tc>
          <w:tcPr>
            <w:tcW w:w="0" w:type="auto"/>
            <w:gridSpan w:val="7"/>
            <w:tcBorders>
              <w:top w:val="single" w:sz="12" w:space="0" w:color="auto"/>
              <w:bottom w:val="single" w:sz="8" w:space="0" w:color="auto"/>
              <w:right w:val="single" w:sz="12" w:space="0" w:color="auto"/>
            </w:tcBorders>
            <w:vAlign w:val="center"/>
          </w:tcPr>
          <w:p w14:paraId="1573B537" w14:textId="1F50760C" w:rsidR="00EC1349" w:rsidRPr="00EA48CC" w:rsidRDefault="00EC1349" w:rsidP="00EC1349">
            <w:pPr>
              <w:pStyle w:val="Tableheader"/>
              <w:autoSpaceDE w:val="0"/>
              <w:autoSpaceDN w:val="0"/>
              <w:adjustRightInd w:val="0"/>
              <w:jc w:val="center"/>
              <w:rPr>
                <w:b/>
              </w:rPr>
            </w:pPr>
            <w:r w:rsidRPr="00EA48CC">
              <w:rPr>
                <w:b/>
                <w:i/>
                <w:szCs w:val="24"/>
              </w:rPr>
              <w:t>α</w:t>
            </w:r>
            <w:r w:rsidRPr="00EA48CC">
              <w:rPr>
                <w:b/>
                <w:szCs w:val="24"/>
                <w:vertAlign w:val="subscript"/>
              </w:rPr>
              <w:t>r</w:t>
            </w:r>
            <w:r w:rsidRPr="00EA48CC">
              <w:rPr>
                <w:b/>
                <w:szCs w:val="24"/>
              </w:rPr>
              <w:t xml:space="preserve"> ( - )</w:t>
            </w:r>
          </w:p>
        </w:tc>
      </w:tr>
      <w:tr w:rsidR="00EC1349" w:rsidRPr="00EA48CC" w14:paraId="0BF759B2" w14:textId="77777777" w:rsidTr="006D1B3F">
        <w:trPr>
          <w:jc w:val="center"/>
        </w:trPr>
        <w:tc>
          <w:tcPr>
            <w:tcW w:w="0" w:type="auto"/>
            <w:vMerge/>
            <w:tcBorders>
              <w:left w:val="single" w:sz="12" w:space="0" w:color="auto"/>
              <w:bottom w:val="single" w:sz="12" w:space="0" w:color="auto"/>
            </w:tcBorders>
            <w:vAlign w:val="center"/>
          </w:tcPr>
          <w:p w14:paraId="5EA0912A" w14:textId="77777777" w:rsidR="00EC1349" w:rsidRPr="00EA48CC" w:rsidRDefault="00EC1349" w:rsidP="00EC1349">
            <w:pPr>
              <w:pStyle w:val="Tableheader"/>
              <w:ind w:left="567" w:hanging="567"/>
              <w:jc w:val="center"/>
            </w:pPr>
          </w:p>
        </w:tc>
        <w:tc>
          <w:tcPr>
            <w:tcW w:w="0" w:type="auto"/>
            <w:tcBorders>
              <w:top w:val="single" w:sz="8" w:space="0" w:color="auto"/>
              <w:bottom w:val="single" w:sz="12" w:space="0" w:color="auto"/>
            </w:tcBorders>
            <w:vAlign w:val="center"/>
          </w:tcPr>
          <w:p w14:paraId="50EDD9AA" w14:textId="7A405B48" w:rsidR="00EC1349" w:rsidRPr="00EA48CC" w:rsidRDefault="00EC1349" w:rsidP="00EC1349">
            <w:pPr>
              <w:pStyle w:val="Tableheader"/>
              <w:autoSpaceDE w:val="0"/>
              <w:autoSpaceDN w:val="0"/>
              <w:adjustRightInd w:val="0"/>
              <w:jc w:val="center"/>
              <w:rPr>
                <w:b/>
              </w:rPr>
            </w:pPr>
            <w:r w:rsidRPr="00EA48CC">
              <w:rPr>
                <w:b/>
                <w:szCs w:val="24"/>
              </w:rPr>
              <w:t>0</w:t>
            </w:r>
          </w:p>
        </w:tc>
        <w:tc>
          <w:tcPr>
            <w:tcW w:w="0" w:type="auto"/>
            <w:tcBorders>
              <w:top w:val="single" w:sz="8" w:space="0" w:color="auto"/>
              <w:bottom w:val="single" w:sz="12" w:space="0" w:color="auto"/>
            </w:tcBorders>
            <w:vAlign w:val="center"/>
          </w:tcPr>
          <w:p w14:paraId="4FC42DB1" w14:textId="117EA3EC" w:rsidR="00EC1349" w:rsidRPr="00EA48CC" w:rsidRDefault="00EC1349" w:rsidP="00EC1349">
            <w:pPr>
              <w:pStyle w:val="Tableheader"/>
              <w:autoSpaceDE w:val="0"/>
              <w:autoSpaceDN w:val="0"/>
              <w:adjustRightInd w:val="0"/>
              <w:jc w:val="center"/>
              <w:rPr>
                <w:b/>
              </w:rPr>
            </w:pPr>
            <w:r w:rsidRPr="00EA48CC">
              <w:rPr>
                <w:b/>
                <w:szCs w:val="24"/>
              </w:rPr>
              <w:t>0,05</w:t>
            </w:r>
          </w:p>
        </w:tc>
        <w:tc>
          <w:tcPr>
            <w:tcW w:w="0" w:type="auto"/>
            <w:tcBorders>
              <w:top w:val="single" w:sz="8" w:space="0" w:color="auto"/>
              <w:bottom w:val="single" w:sz="12" w:space="0" w:color="auto"/>
            </w:tcBorders>
            <w:vAlign w:val="center"/>
          </w:tcPr>
          <w:p w14:paraId="3419BE76" w14:textId="5F398642" w:rsidR="00EC1349" w:rsidRPr="00EA48CC" w:rsidRDefault="00EC1349" w:rsidP="00EC1349">
            <w:pPr>
              <w:pStyle w:val="Tableheader"/>
              <w:autoSpaceDE w:val="0"/>
              <w:autoSpaceDN w:val="0"/>
              <w:adjustRightInd w:val="0"/>
              <w:jc w:val="center"/>
              <w:rPr>
                <w:b/>
              </w:rPr>
            </w:pPr>
            <w:r w:rsidRPr="00EA48CC">
              <w:rPr>
                <w:b/>
                <w:szCs w:val="24"/>
              </w:rPr>
              <w:t>0,10</w:t>
            </w:r>
          </w:p>
        </w:tc>
        <w:tc>
          <w:tcPr>
            <w:tcW w:w="0" w:type="auto"/>
            <w:tcBorders>
              <w:top w:val="single" w:sz="8" w:space="0" w:color="auto"/>
              <w:bottom w:val="single" w:sz="12" w:space="0" w:color="auto"/>
            </w:tcBorders>
            <w:vAlign w:val="center"/>
          </w:tcPr>
          <w:p w14:paraId="5AAC8291" w14:textId="1EB9E6E3" w:rsidR="00EC1349" w:rsidRPr="00EA48CC" w:rsidRDefault="00EC1349" w:rsidP="00EC1349">
            <w:pPr>
              <w:pStyle w:val="Tableheader"/>
              <w:autoSpaceDE w:val="0"/>
              <w:autoSpaceDN w:val="0"/>
              <w:adjustRightInd w:val="0"/>
              <w:jc w:val="center"/>
              <w:rPr>
                <w:b/>
              </w:rPr>
            </w:pPr>
            <w:r w:rsidRPr="00EA48CC">
              <w:rPr>
                <w:b/>
                <w:szCs w:val="24"/>
              </w:rPr>
              <w:t>0,15</w:t>
            </w:r>
          </w:p>
        </w:tc>
        <w:tc>
          <w:tcPr>
            <w:tcW w:w="0" w:type="auto"/>
            <w:tcBorders>
              <w:top w:val="single" w:sz="8" w:space="0" w:color="auto"/>
              <w:bottom w:val="single" w:sz="12" w:space="0" w:color="auto"/>
            </w:tcBorders>
            <w:vAlign w:val="center"/>
          </w:tcPr>
          <w:p w14:paraId="2719DC61" w14:textId="06C15A1B" w:rsidR="00EC1349" w:rsidRPr="00EA48CC" w:rsidRDefault="00EC1349" w:rsidP="00EC1349">
            <w:pPr>
              <w:pStyle w:val="Tableheader"/>
              <w:autoSpaceDE w:val="0"/>
              <w:autoSpaceDN w:val="0"/>
              <w:adjustRightInd w:val="0"/>
              <w:jc w:val="center"/>
              <w:rPr>
                <w:b/>
              </w:rPr>
            </w:pPr>
            <w:r w:rsidRPr="00EA48CC">
              <w:rPr>
                <w:b/>
                <w:szCs w:val="24"/>
              </w:rPr>
              <w:t>0,20</w:t>
            </w:r>
          </w:p>
        </w:tc>
        <w:tc>
          <w:tcPr>
            <w:tcW w:w="0" w:type="auto"/>
            <w:tcBorders>
              <w:top w:val="single" w:sz="8" w:space="0" w:color="auto"/>
              <w:bottom w:val="single" w:sz="12" w:space="0" w:color="auto"/>
            </w:tcBorders>
            <w:vAlign w:val="center"/>
          </w:tcPr>
          <w:p w14:paraId="262837B4" w14:textId="76FDC891" w:rsidR="00EC1349" w:rsidRPr="00EA48CC" w:rsidRDefault="00EC1349" w:rsidP="00EC1349">
            <w:pPr>
              <w:pStyle w:val="Tableheader"/>
              <w:autoSpaceDE w:val="0"/>
              <w:autoSpaceDN w:val="0"/>
              <w:adjustRightInd w:val="0"/>
              <w:jc w:val="center"/>
              <w:rPr>
                <w:b/>
              </w:rPr>
            </w:pPr>
            <w:r w:rsidRPr="00EA48CC">
              <w:rPr>
                <w:b/>
                <w:szCs w:val="24"/>
              </w:rPr>
              <w:t>0,25</w:t>
            </w:r>
          </w:p>
        </w:tc>
        <w:tc>
          <w:tcPr>
            <w:tcW w:w="0" w:type="auto"/>
            <w:tcBorders>
              <w:top w:val="single" w:sz="8" w:space="0" w:color="auto"/>
              <w:bottom w:val="single" w:sz="12" w:space="0" w:color="auto"/>
              <w:right w:val="single" w:sz="12" w:space="0" w:color="auto"/>
            </w:tcBorders>
            <w:vAlign w:val="center"/>
          </w:tcPr>
          <w:p w14:paraId="6FEDAC49" w14:textId="3BD36A5E" w:rsidR="00EC1349" w:rsidRPr="00EA48CC" w:rsidRDefault="00EC1349" w:rsidP="00EC1349">
            <w:pPr>
              <w:pStyle w:val="Tableheader"/>
              <w:autoSpaceDE w:val="0"/>
              <w:autoSpaceDN w:val="0"/>
              <w:adjustRightInd w:val="0"/>
              <w:jc w:val="center"/>
              <w:rPr>
                <w:b/>
              </w:rPr>
            </w:pPr>
            <w:r w:rsidRPr="00EA48CC">
              <w:rPr>
                <w:b/>
                <w:szCs w:val="24"/>
              </w:rPr>
              <w:t>≥ 0,30</w:t>
            </w:r>
          </w:p>
        </w:tc>
      </w:tr>
      <w:tr w:rsidR="00EC1349" w:rsidRPr="00EA48CC" w14:paraId="5A7A27EC" w14:textId="77777777" w:rsidTr="006D1B3F">
        <w:trPr>
          <w:jc w:val="center"/>
        </w:trPr>
        <w:tc>
          <w:tcPr>
            <w:tcW w:w="0" w:type="auto"/>
            <w:tcBorders>
              <w:top w:val="single" w:sz="12" w:space="0" w:color="auto"/>
              <w:left w:val="single" w:sz="12" w:space="0" w:color="auto"/>
              <w:bottom w:val="single" w:sz="4" w:space="0" w:color="auto"/>
            </w:tcBorders>
            <w:vAlign w:val="center"/>
          </w:tcPr>
          <w:p w14:paraId="2B38A7CE" w14:textId="52A5301A" w:rsidR="00EC1349" w:rsidRPr="00EA48CC" w:rsidRDefault="00EC1349" w:rsidP="00EC1349">
            <w:pPr>
              <w:pStyle w:val="Tablebody"/>
              <w:autoSpaceDE w:val="0"/>
              <w:autoSpaceDN w:val="0"/>
              <w:adjustRightInd w:val="0"/>
              <w:ind w:left="567" w:hanging="567"/>
              <w:jc w:val="center"/>
              <w:rPr>
                <w:vertAlign w:val="subscript"/>
              </w:rPr>
            </w:pPr>
            <w:r w:rsidRPr="00EA48CC">
              <w:rPr>
                <w:szCs w:val="24"/>
              </w:rPr>
              <w:t xml:space="preserve">1,0 </w:t>
            </w:r>
            <w:r w:rsidRPr="00EA48CC">
              <w:rPr>
                <w:rStyle w:val="citetfn"/>
                <w:szCs w:val="24"/>
                <w:shd w:val="clear" w:color="auto" w:fill="auto"/>
                <w:vertAlign w:val="superscript"/>
              </w:rPr>
              <w:t>a</w:t>
            </w:r>
          </w:p>
        </w:tc>
        <w:tc>
          <w:tcPr>
            <w:tcW w:w="0" w:type="auto"/>
            <w:tcBorders>
              <w:top w:val="single" w:sz="12" w:space="0" w:color="auto"/>
              <w:bottom w:val="single" w:sz="4" w:space="0" w:color="auto"/>
            </w:tcBorders>
            <w:vAlign w:val="center"/>
          </w:tcPr>
          <w:p w14:paraId="378A4EC5" w14:textId="6A8CEE75" w:rsidR="00EC1349" w:rsidRPr="00EA48CC" w:rsidRDefault="00EC1349" w:rsidP="00EC1349">
            <w:pPr>
              <w:pStyle w:val="Tablebody"/>
              <w:autoSpaceDE w:val="0"/>
              <w:autoSpaceDN w:val="0"/>
              <w:adjustRightInd w:val="0"/>
              <w:jc w:val="center"/>
            </w:pPr>
            <w:r w:rsidRPr="00EA48CC">
              <w:rPr>
                <w:szCs w:val="24"/>
              </w:rPr>
              <w:t>0,000</w:t>
            </w:r>
          </w:p>
        </w:tc>
        <w:tc>
          <w:tcPr>
            <w:tcW w:w="0" w:type="auto"/>
            <w:tcBorders>
              <w:top w:val="single" w:sz="12" w:space="0" w:color="auto"/>
              <w:bottom w:val="single" w:sz="4" w:space="0" w:color="auto"/>
            </w:tcBorders>
            <w:vAlign w:val="center"/>
          </w:tcPr>
          <w:p w14:paraId="4FFCB99A" w14:textId="458C94FD" w:rsidR="00EC1349" w:rsidRPr="00EA48CC" w:rsidRDefault="00EC1349" w:rsidP="00EC1349">
            <w:pPr>
              <w:pStyle w:val="Tablebody"/>
              <w:autoSpaceDE w:val="0"/>
              <w:autoSpaceDN w:val="0"/>
              <w:adjustRightInd w:val="0"/>
              <w:jc w:val="center"/>
            </w:pPr>
            <w:r w:rsidRPr="00EA48CC">
              <w:rPr>
                <w:szCs w:val="24"/>
              </w:rPr>
              <w:t>0,011</w:t>
            </w:r>
          </w:p>
        </w:tc>
        <w:tc>
          <w:tcPr>
            <w:tcW w:w="0" w:type="auto"/>
            <w:tcBorders>
              <w:top w:val="single" w:sz="12" w:space="0" w:color="auto"/>
              <w:bottom w:val="single" w:sz="4" w:space="0" w:color="auto"/>
            </w:tcBorders>
            <w:vAlign w:val="center"/>
          </w:tcPr>
          <w:p w14:paraId="2D692136" w14:textId="72732E7A" w:rsidR="00EC1349" w:rsidRPr="00EA48CC" w:rsidRDefault="00EC1349" w:rsidP="00EC1349">
            <w:pPr>
              <w:pStyle w:val="Tablebody"/>
              <w:autoSpaceDE w:val="0"/>
              <w:autoSpaceDN w:val="0"/>
              <w:adjustRightInd w:val="0"/>
              <w:jc w:val="center"/>
            </w:pPr>
            <w:r w:rsidRPr="00EA48CC">
              <w:rPr>
                <w:szCs w:val="24"/>
              </w:rPr>
              <w:t>0,022</w:t>
            </w:r>
          </w:p>
        </w:tc>
        <w:tc>
          <w:tcPr>
            <w:tcW w:w="0" w:type="auto"/>
            <w:tcBorders>
              <w:top w:val="single" w:sz="12" w:space="0" w:color="auto"/>
              <w:bottom w:val="single" w:sz="4" w:space="0" w:color="auto"/>
            </w:tcBorders>
            <w:vAlign w:val="center"/>
          </w:tcPr>
          <w:p w14:paraId="352BED68" w14:textId="66AA67FC" w:rsidR="00EC1349" w:rsidRPr="00EA48CC" w:rsidRDefault="00EC1349" w:rsidP="00EC1349">
            <w:pPr>
              <w:pStyle w:val="Tablebody"/>
              <w:autoSpaceDE w:val="0"/>
              <w:autoSpaceDN w:val="0"/>
              <w:adjustRightInd w:val="0"/>
              <w:jc w:val="center"/>
            </w:pPr>
            <w:r w:rsidRPr="00EA48CC">
              <w:rPr>
                <w:szCs w:val="24"/>
              </w:rPr>
              <w:t>0,031</w:t>
            </w:r>
          </w:p>
        </w:tc>
        <w:tc>
          <w:tcPr>
            <w:tcW w:w="0" w:type="auto"/>
            <w:tcBorders>
              <w:top w:val="single" w:sz="12" w:space="0" w:color="auto"/>
              <w:bottom w:val="single" w:sz="4" w:space="0" w:color="auto"/>
            </w:tcBorders>
            <w:vAlign w:val="center"/>
          </w:tcPr>
          <w:p w14:paraId="713F91FC" w14:textId="76B42B02" w:rsidR="00EC1349" w:rsidRPr="00EA48CC" w:rsidRDefault="00EC1349" w:rsidP="00EC1349">
            <w:pPr>
              <w:pStyle w:val="Tablebody"/>
              <w:autoSpaceDE w:val="0"/>
              <w:autoSpaceDN w:val="0"/>
              <w:adjustRightInd w:val="0"/>
              <w:jc w:val="center"/>
            </w:pPr>
            <w:r w:rsidRPr="00EA48CC">
              <w:rPr>
                <w:szCs w:val="24"/>
              </w:rPr>
              <w:t>0,038</w:t>
            </w:r>
          </w:p>
        </w:tc>
        <w:tc>
          <w:tcPr>
            <w:tcW w:w="0" w:type="auto"/>
            <w:tcBorders>
              <w:top w:val="single" w:sz="12" w:space="0" w:color="auto"/>
              <w:bottom w:val="single" w:sz="4" w:space="0" w:color="auto"/>
            </w:tcBorders>
            <w:vAlign w:val="center"/>
          </w:tcPr>
          <w:p w14:paraId="2ED05D45" w14:textId="1278AFF4" w:rsidR="00EC1349" w:rsidRPr="00EA48CC" w:rsidRDefault="00EC1349" w:rsidP="00EC1349">
            <w:pPr>
              <w:pStyle w:val="Tablebody"/>
              <w:autoSpaceDE w:val="0"/>
              <w:autoSpaceDN w:val="0"/>
              <w:adjustRightInd w:val="0"/>
              <w:jc w:val="center"/>
            </w:pPr>
            <w:r w:rsidRPr="00EA48CC">
              <w:rPr>
                <w:szCs w:val="24"/>
              </w:rPr>
              <w:t>0,045</w:t>
            </w:r>
          </w:p>
        </w:tc>
        <w:tc>
          <w:tcPr>
            <w:tcW w:w="0" w:type="auto"/>
            <w:tcBorders>
              <w:top w:val="single" w:sz="12" w:space="0" w:color="auto"/>
              <w:bottom w:val="single" w:sz="4" w:space="0" w:color="auto"/>
              <w:right w:val="single" w:sz="12" w:space="0" w:color="auto"/>
            </w:tcBorders>
            <w:vAlign w:val="center"/>
          </w:tcPr>
          <w:p w14:paraId="0A96E920" w14:textId="3E4424E7" w:rsidR="00EC1349" w:rsidRPr="00EA48CC" w:rsidRDefault="00EC1349" w:rsidP="00EC1349">
            <w:pPr>
              <w:pStyle w:val="Tablebody"/>
              <w:autoSpaceDE w:val="0"/>
              <w:autoSpaceDN w:val="0"/>
              <w:adjustRightInd w:val="0"/>
              <w:jc w:val="center"/>
            </w:pPr>
            <w:r w:rsidRPr="00EA48CC">
              <w:rPr>
                <w:szCs w:val="24"/>
              </w:rPr>
              <w:t>0,050</w:t>
            </w:r>
          </w:p>
        </w:tc>
      </w:tr>
      <w:tr w:rsidR="00EC1349" w:rsidRPr="00EA48CC" w14:paraId="3F9804EE" w14:textId="77777777" w:rsidTr="006D1B3F">
        <w:trPr>
          <w:jc w:val="center"/>
        </w:trPr>
        <w:tc>
          <w:tcPr>
            <w:tcW w:w="0" w:type="auto"/>
            <w:tcBorders>
              <w:left w:val="single" w:sz="12" w:space="0" w:color="auto"/>
              <w:bottom w:val="single" w:sz="12" w:space="0" w:color="auto"/>
            </w:tcBorders>
            <w:vAlign w:val="center"/>
          </w:tcPr>
          <w:p w14:paraId="1B5A6486" w14:textId="57391C3B" w:rsidR="00EC1349" w:rsidRPr="00EA48CC" w:rsidRDefault="00EC1349" w:rsidP="00EC1349">
            <w:pPr>
              <w:pStyle w:val="Tablebody"/>
              <w:autoSpaceDE w:val="0"/>
              <w:autoSpaceDN w:val="0"/>
              <w:adjustRightInd w:val="0"/>
              <w:ind w:left="567" w:hanging="567"/>
              <w:jc w:val="center"/>
            </w:pPr>
            <w:r w:rsidRPr="00EA48CC">
              <w:rPr>
                <w:szCs w:val="24"/>
              </w:rPr>
              <w:t>≥ 2,0</w:t>
            </w:r>
          </w:p>
        </w:tc>
        <w:tc>
          <w:tcPr>
            <w:tcW w:w="0" w:type="auto"/>
            <w:tcBorders>
              <w:bottom w:val="single" w:sz="12" w:space="0" w:color="auto"/>
            </w:tcBorders>
            <w:vAlign w:val="center"/>
          </w:tcPr>
          <w:p w14:paraId="75CF2FB5" w14:textId="096AAF72" w:rsidR="00EC1349" w:rsidRPr="00EA48CC" w:rsidRDefault="00EC1349" w:rsidP="00EC1349">
            <w:pPr>
              <w:pStyle w:val="Tablebody"/>
              <w:autoSpaceDE w:val="0"/>
              <w:autoSpaceDN w:val="0"/>
              <w:adjustRightInd w:val="0"/>
              <w:jc w:val="center"/>
            </w:pPr>
            <w:r w:rsidRPr="00EA48CC">
              <w:rPr>
                <w:szCs w:val="24"/>
              </w:rPr>
              <w:t>0,000</w:t>
            </w:r>
          </w:p>
        </w:tc>
        <w:tc>
          <w:tcPr>
            <w:tcW w:w="0" w:type="auto"/>
            <w:tcBorders>
              <w:bottom w:val="single" w:sz="12" w:space="0" w:color="auto"/>
            </w:tcBorders>
            <w:vAlign w:val="center"/>
          </w:tcPr>
          <w:p w14:paraId="28663A73" w14:textId="6EE7BF62" w:rsidR="00EC1349" w:rsidRPr="00EA48CC" w:rsidRDefault="00EC1349" w:rsidP="00EC1349">
            <w:pPr>
              <w:pStyle w:val="Tablebody"/>
              <w:autoSpaceDE w:val="0"/>
              <w:autoSpaceDN w:val="0"/>
              <w:adjustRightInd w:val="0"/>
              <w:jc w:val="center"/>
            </w:pPr>
            <w:r w:rsidRPr="00EA48CC">
              <w:rPr>
                <w:szCs w:val="24"/>
              </w:rPr>
              <w:t>0,023</w:t>
            </w:r>
          </w:p>
        </w:tc>
        <w:tc>
          <w:tcPr>
            <w:tcW w:w="0" w:type="auto"/>
            <w:tcBorders>
              <w:bottom w:val="single" w:sz="12" w:space="0" w:color="auto"/>
            </w:tcBorders>
            <w:vAlign w:val="center"/>
          </w:tcPr>
          <w:p w14:paraId="74DD25D1" w14:textId="1EBF8BC6" w:rsidR="00EC1349" w:rsidRPr="00EA48CC" w:rsidRDefault="00EC1349" w:rsidP="00EC1349">
            <w:pPr>
              <w:pStyle w:val="Tablebody"/>
              <w:autoSpaceDE w:val="0"/>
              <w:autoSpaceDN w:val="0"/>
              <w:adjustRightInd w:val="0"/>
              <w:jc w:val="center"/>
            </w:pPr>
            <w:r w:rsidRPr="00EA48CC">
              <w:rPr>
                <w:szCs w:val="24"/>
              </w:rPr>
              <w:t>0,043</w:t>
            </w:r>
          </w:p>
        </w:tc>
        <w:tc>
          <w:tcPr>
            <w:tcW w:w="0" w:type="auto"/>
            <w:tcBorders>
              <w:bottom w:val="single" w:sz="12" w:space="0" w:color="auto"/>
            </w:tcBorders>
            <w:vAlign w:val="center"/>
          </w:tcPr>
          <w:p w14:paraId="6300AD2C" w14:textId="39BDF5BC" w:rsidR="00EC1349" w:rsidRPr="00EA48CC" w:rsidRDefault="00EC1349" w:rsidP="00EC1349">
            <w:pPr>
              <w:pStyle w:val="Tablebody"/>
              <w:autoSpaceDE w:val="0"/>
              <w:autoSpaceDN w:val="0"/>
              <w:adjustRightInd w:val="0"/>
              <w:jc w:val="center"/>
            </w:pPr>
            <w:r w:rsidRPr="00EA48CC">
              <w:rPr>
                <w:szCs w:val="24"/>
              </w:rPr>
              <w:t>0,061</w:t>
            </w:r>
          </w:p>
        </w:tc>
        <w:tc>
          <w:tcPr>
            <w:tcW w:w="0" w:type="auto"/>
            <w:tcBorders>
              <w:bottom w:val="single" w:sz="12" w:space="0" w:color="auto"/>
            </w:tcBorders>
            <w:vAlign w:val="center"/>
          </w:tcPr>
          <w:p w14:paraId="2C0060B4" w14:textId="608FB8F1" w:rsidR="00EC1349" w:rsidRPr="00EA48CC" w:rsidRDefault="00EC1349" w:rsidP="00EC1349">
            <w:pPr>
              <w:pStyle w:val="Tablebody"/>
              <w:autoSpaceDE w:val="0"/>
              <w:autoSpaceDN w:val="0"/>
              <w:adjustRightInd w:val="0"/>
              <w:jc w:val="center"/>
            </w:pPr>
            <w:r w:rsidRPr="00EA48CC">
              <w:rPr>
                <w:szCs w:val="24"/>
              </w:rPr>
              <w:t>0,077</w:t>
            </w:r>
          </w:p>
        </w:tc>
        <w:tc>
          <w:tcPr>
            <w:tcW w:w="0" w:type="auto"/>
            <w:tcBorders>
              <w:bottom w:val="single" w:sz="12" w:space="0" w:color="auto"/>
            </w:tcBorders>
            <w:vAlign w:val="center"/>
          </w:tcPr>
          <w:p w14:paraId="258AAC90" w14:textId="3953152E" w:rsidR="00EC1349" w:rsidRPr="00EA48CC" w:rsidRDefault="00EC1349" w:rsidP="00EC1349">
            <w:pPr>
              <w:pStyle w:val="Tablebody"/>
              <w:autoSpaceDE w:val="0"/>
              <w:autoSpaceDN w:val="0"/>
              <w:adjustRightInd w:val="0"/>
              <w:jc w:val="center"/>
            </w:pPr>
            <w:r w:rsidRPr="00EA48CC">
              <w:rPr>
                <w:szCs w:val="24"/>
              </w:rPr>
              <w:t>0,090</w:t>
            </w:r>
          </w:p>
        </w:tc>
        <w:tc>
          <w:tcPr>
            <w:tcW w:w="0" w:type="auto"/>
            <w:tcBorders>
              <w:bottom w:val="single" w:sz="12" w:space="0" w:color="auto"/>
              <w:right w:val="single" w:sz="12" w:space="0" w:color="auto"/>
            </w:tcBorders>
            <w:vAlign w:val="center"/>
          </w:tcPr>
          <w:p w14:paraId="540ADB9D" w14:textId="0B8A54D3" w:rsidR="00EC1349" w:rsidRPr="00EA48CC" w:rsidRDefault="00EC1349" w:rsidP="00EC1349">
            <w:pPr>
              <w:pStyle w:val="Tablebody"/>
              <w:autoSpaceDE w:val="0"/>
              <w:autoSpaceDN w:val="0"/>
              <w:adjustRightInd w:val="0"/>
              <w:jc w:val="center"/>
            </w:pPr>
            <w:r w:rsidRPr="00EA48CC">
              <w:rPr>
                <w:szCs w:val="24"/>
              </w:rPr>
              <w:t>0,101</w:t>
            </w:r>
          </w:p>
        </w:tc>
      </w:tr>
      <w:tr w:rsidR="00EC1349" w:rsidRPr="00EA48CC" w14:paraId="53A27F06" w14:textId="77777777" w:rsidTr="006D1B3F">
        <w:trPr>
          <w:jc w:val="center"/>
        </w:trPr>
        <w:tc>
          <w:tcPr>
            <w:tcW w:w="0" w:type="auto"/>
            <w:gridSpan w:val="8"/>
            <w:tcBorders>
              <w:top w:val="single" w:sz="12" w:space="0" w:color="auto"/>
              <w:left w:val="single" w:sz="12" w:space="0" w:color="auto"/>
              <w:bottom w:val="nil"/>
              <w:right w:val="single" w:sz="12" w:space="0" w:color="auto"/>
            </w:tcBorders>
            <w:vAlign w:val="center"/>
          </w:tcPr>
          <w:p w14:paraId="4601F1B5" w14:textId="0E6DBC18" w:rsidR="00EC1349" w:rsidRPr="00EA48CC" w:rsidRDefault="00EC1349" w:rsidP="002663E6">
            <w:pPr>
              <w:pStyle w:val="Tablebody"/>
              <w:tabs>
                <w:tab w:val="left" w:pos="346"/>
              </w:tabs>
              <w:jc w:val="both"/>
            </w:pPr>
            <w:r w:rsidRPr="00EA48CC">
              <w:t xml:space="preserve">Linear interpolation may be carried out for </w:t>
            </w:r>
            <w:r w:rsidRPr="00EA48CC">
              <w:rPr>
                <w:i/>
              </w:rPr>
              <w:t>h</w:t>
            </w:r>
            <w:r w:rsidRPr="00EA48CC">
              <w:rPr>
                <w:vertAlign w:val="subscript"/>
              </w:rPr>
              <w:t>tot</w:t>
            </w:r>
            <w:r w:rsidRPr="00EA48CC">
              <w:t>/</w:t>
            </w:r>
            <w:r w:rsidRPr="00EA48CC">
              <w:rPr>
                <w:i/>
              </w:rPr>
              <w:t>l</w:t>
            </w:r>
            <w:r w:rsidRPr="00EA48CC">
              <w:rPr>
                <w:vertAlign w:val="subscript"/>
              </w:rPr>
              <w:t>sx</w:t>
            </w:r>
            <w:r w:rsidRPr="00EA48CC">
              <w:t xml:space="preserve"> or </w:t>
            </w:r>
            <w:r w:rsidRPr="00EA48CC">
              <w:rPr>
                <w:i/>
              </w:rPr>
              <w:t>h</w:t>
            </w:r>
            <w:r w:rsidRPr="00EA48CC">
              <w:rPr>
                <w:vertAlign w:val="subscript"/>
              </w:rPr>
              <w:t>tot</w:t>
            </w:r>
            <w:r w:rsidRPr="00EA48CC">
              <w:t>/</w:t>
            </w:r>
            <w:r w:rsidRPr="00EA48CC">
              <w:rPr>
                <w:i/>
              </w:rPr>
              <w:t>l</w:t>
            </w:r>
            <w:r w:rsidRPr="00EA48CC">
              <w:rPr>
                <w:vertAlign w:val="subscript"/>
              </w:rPr>
              <w:t>sy</w:t>
            </w:r>
            <w:r w:rsidRPr="00EA48CC">
              <w:t xml:space="preserve"> and also for </w:t>
            </w:r>
            <w:r w:rsidRPr="00EA48CC">
              <w:rPr>
                <w:i/>
              </w:rPr>
              <w:t>α</w:t>
            </w:r>
            <w:r w:rsidRPr="00EA48CC">
              <w:rPr>
                <w:vertAlign w:val="subscript"/>
              </w:rPr>
              <w:t>r</w:t>
            </w:r>
            <w:r w:rsidRPr="00EA48CC">
              <w:t>.</w:t>
            </w:r>
          </w:p>
        </w:tc>
      </w:tr>
      <w:tr w:rsidR="00EC1349" w:rsidRPr="00EA48CC" w14:paraId="5F6EAB42" w14:textId="77777777" w:rsidTr="006D1B3F">
        <w:trPr>
          <w:jc w:val="center"/>
        </w:trPr>
        <w:tc>
          <w:tcPr>
            <w:tcW w:w="0" w:type="auto"/>
            <w:gridSpan w:val="8"/>
            <w:tcBorders>
              <w:top w:val="nil"/>
              <w:left w:val="single" w:sz="12" w:space="0" w:color="auto"/>
              <w:bottom w:val="single" w:sz="12" w:space="0" w:color="auto"/>
              <w:right w:val="single" w:sz="12" w:space="0" w:color="auto"/>
            </w:tcBorders>
            <w:vAlign w:val="center"/>
          </w:tcPr>
          <w:p w14:paraId="1BEFF3F4" w14:textId="224ED0BD" w:rsidR="00EC1349" w:rsidRPr="00EA48CC" w:rsidRDefault="00EC1349" w:rsidP="00AD1B76">
            <w:pPr>
              <w:pStyle w:val="Tablefooter"/>
              <w:autoSpaceDE w:val="0"/>
              <w:autoSpaceDN w:val="0"/>
              <w:adjustRightInd w:val="0"/>
            </w:pPr>
            <w:r w:rsidRPr="00EA48CC">
              <w:rPr>
                <w:szCs w:val="24"/>
                <w:vertAlign w:val="superscript"/>
              </w:rPr>
              <w:t>a</w:t>
            </w:r>
            <w:r w:rsidRPr="00EA48CC">
              <w:rPr>
                <w:szCs w:val="24"/>
              </w:rPr>
              <w:t xml:space="preserve">  Values lower than 1 cannot occur due to the definition of </w:t>
            </w:r>
            <w:r w:rsidRPr="00EA48CC">
              <w:rPr>
                <w:i/>
                <w:szCs w:val="24"/>
              </w:rPr>
              <w:t>l</w:t>
            </w:r>
            <w:r w:rsidRPr="00EA48CC">
              <w:rPr>
                <w:szCs w:val="24"/>
                <w:vertAlign w:val="subscript"/>
              </w:rPr>
              <w:t>sx</w:t>
            </w:r>
            <w:r w:rsidRPr="00EA48CC">
              <w:rPr>
                <w:szCs w:val="24"/>
              </w:rPr>
              <w:t xml:space="preserve">, </w:t>
            </w:r>
            <w:r w:rsidRPr="00EA48CC">
              <w:rPr>
                <w:i/>
                <w:szCs w:val="24"/>
              </w:rPr>
              <w:t>l</w:t>
            </w:r>
            <w:r w:rsidRPr="00EA48CC">
              <w:rPr>
                <w:szCs w:val="24"/>
                <w:vertAlign w:val="subscript"/>
              </w:rPr>
              <w:t>sy</w:t>
            </w:r>
            <w:r w:rsidRPr="00EA48CC">
              <w:rPr>
                <w:szCs w:val="24"/>
              </w:rPr>
              <w:t>.</w:t>
            </w:r>
          </w:p>
        </w:tc>
      </w:tr>
    </w:tbl>
    <w:p w14:paraId="632C5223" w14:textId="017C06B6" w:rsidR="00EC1349" w:rsidRPr="00EA48CC" w:rsidRDefault="00DE2B0B">
      <w:pPr>
        <w:pStyle w:val="FigureImage"/>
        <w:autoSpaceDE w:val="0"/>
        <w:autoSpaceDN w:val="0"/>
        <w:adjustRightInd w:val="0"/>
        <w:rPr>
          <w:szCs w:val="24"/>
        </w:rPr>
      </w:pPr>
      <w:r w:rsidRPr="00EA48CC">
        <w:rPr>
          <w:noProof/>
          <w:szCs w:val="24"/>
        </w:rPr>
        <w:fldChar w:fldCharType="begin"/>
      </w:r>
      <w:r w:rsidRPr="00EA48CC">
        <w:rPr>
          <w:noProof/>
          <w:szCs w:val="24"/>
        </w:rPr>
        <w:instrText xml:space="preserve"> INCLUDEPICTURE  "Y:\\STD_MGT\\STDDEL\\PRODUCTION\\Standards\\00250\\236\\41_e_dr\\a001.tif" \* MERGEFORMATINET </w:instrText>
      </w:r>
      <w:r w:rsidRPr="00EA48CC">
        <w:rPr>
          <w:noProof/>
          <w:szCs w:val="24"/>
        </w:rPr>
        <w:fldChar w:fldCharType="separate"/>
      </w:r>
      <w:r w:rsidR="00F13DBE">
        <w:rPr>
          <w:noProof/>
          <w:szCs w:val="24"/>
        </w:rPr>
        <w:fldChar w:fldCharType="begin"/>
      </w:r>
      <w:r w:rsidR="00F13DBE">
        <w:rPr>
          <w:noProof/>
          <w:szCs w:val="24"/>
        </w:rPr>
        <w:instrText xml:space="preserve"> INCLUDEPICTURE  "Y:\\STD_MGT\\STDDEL\\PRODUCTION\\Standards\\00250\\236\\41_e_dr\\a001.tif" \* MERGEFORMATINET </w:instrText>
      </w:r>
      <w:r w:rsidR="00F13DBE">
        <w:rPr>
          <w:noProof/>
          <w:szCs w:val="24"/>
        </w:rPr>
        <w:fldChar w:fldCharType="separate"/>
      </w:r>
      <w:r w:rsidR="00927DA8">
        <w:rPr>
          <w:noProof/>
          <w:szCs w:val="24"/>
        </w:rPr>
        <w:fldChar w:fldCharType="begin"/>
      </w:r>
      <w:r w:rsidR="00927DA8">
        <w:rPr>
          <w:noProof/>
          <w:szCs w:val="24"/>
        </w:rPr>
        <w:instrText xml:space="preserve"> </w:instrText>
      </w:r>
      <w:r w:rsidR="00927DA8">
        <w:rPr>
          <w:noProof/>
          <w:szCs w:val="24"/>
        </w:rPr>
        <w:instrText>INCLUDEPICTURE  "Y:\\STD_MGT\\S</w:instrText>
      </w:r>
      <w:r w:rsidR="00927DA8">
        <w:rPr>
          <w:noProof/>
          <w:szCs w:val="24"/>
        </w:rPr>
        <w:instrText>TDDEL\\PRODUCTION\\Standards\\00250\\236\\41_e_dr\\a001.tif" \* MERGEFORMATINET</w:instrText>
      </w:r>
      <w:r w:rsidR="00927DA8">
        <w:rPr>
          <w:noProof/>
          <w:szCs w:val="24"/>
        </w:rPr>
        <w:instrText xml:space="preserve"> </w:instrText>
      </w:r>
      <w:r w:rsidR="00927DA8">
        <w:rPr>
          <w:noProof/>
          <w:szCs w:val="24"/>
        </w:rPr>
        <w:fldChar w:fldCharType="separate"/>
      </w:r>
      <w:r w:rsidR="00927DA8">
        <w:rPr>
          <w:noProof/>
          <w:szCs w:val="24"/>
        </w:rPr>
        <w:pict w14:anchorId="37697EA6">
          <v:shape id="_x0000_i1052" type="#_x0000_t75" style="width:316.5pt;height:164.25pt">
            <v:imagedata r:id="rId62" r:href="rId63"/>
          </v:shape>
        </w:pict>
      </w:r>
      <w:r w:rsidR="00927DA8">
        <w:rPr>
          <w:noProof/>
          <w:szCs w:val="24"/>
        </w:rPr>
        <w:fldChar w:fldCharType="end"/>
      </w:r>
      <w:r w:rsidR="00F13DBE">
        <w:rPr>
          <w:noProof/>
          <w:szCs w:val="24"/>
        </w:rPr>
        <w:fldChar w:fldCharType="end"/>
      </w:r>
      <w:r w:rsidRPr="00EA48CC">
        <w:rPr>
          <w:noProof/>
          <w:szCs w:val="24"/>
        </w:rPr>
        <w:fldChar w:fldCharType="end"/>
      </w:r>
    </w:p>
    <w:p w14:paraId="36580240" w14:textId="77777777" w:rsidR="00EC1349" w:rsidRPr="00EA48CC" w:rsidRDefault="00EC1349">
      <w:pPr>
        <w:pStyle w:val="Figuretitle"/>
        <w:autoSpaceDE w:val="0"/>
        <w:autoSpaceDN w:val="0"/>
        <w:adjustRightInd w:val="0"/>
        <w:outlineLvl w:val="0"/>
        <w:rPr>
          <w:szCs w:val="24"/>
        </w:rPr>
      </w:pPr>
      <w:r w:rsidRPr="00EA48CC">
        <w:rPr>
          <w:szCs w:val="24"/>
        </w:rPr>
        <w:t>Figure A.1 — Layout of shear walls</w:t>
      </w:r>
    </w:p>
    <w:p w14:paraId="695B1C8D" w14:textId="77777777" w:rsidR="00EC1349" w:rsidRPr="00EA48CC" w:rsidRDefault="00EC1349">
      <w:pPr>
        <w:pStyle w:val="ANNEX"/>
        <w:autoSpaceDE w:val="0"/>
        <w:autoSpaceDN w:val="0"/>
        <w:adjustRightInd w:val="0"/>
        <w:rPr>
          <w:rFonts w:eastAsia="Times New Roman"/>
          <w:szCs w:val="24"/>
        </w:rPr>
      </w:pPr>
      <w:r w:rsidRPr="00EA48CC">
        <w:rPr>
          <w:rFonts w:eastAsia="Times New Roman"/>
          <w:szCs w:val="24"/>
        </w:rPr>
        <w:br/>
      </w:r>
      <w:bookmarkStart w:id="44" w:name="_Toc66461789"/>
      <w:r w:rsidRPr="00EA48CC">
        <w:rPr>
          <w:rFonts w:eastAsia="Times New Roman"/>
          <w:b w:val="0"/>
          <w:szCs w:val="24"/>
        </w:rPr>
        <w:t>(informative)</w:t>
      </w:r>
      <w:r w:rsidRPr="00EA48CC">
        <w:rPr>
          <w:b w:val="0"/>
          <w:szCs w:val="24"/>
        </w:rPr>
        <w:fldChar w:fldCharType="begin"/>
      </w:r>
      <w:r w:rsidRPr="00EA48CC">
        <w:rPr>
          <w:b w:val="0"/>
          <w:szCs w:val="24"/>
        </w:rPr>
        <w:instrText xml:space="preserve">SEQ aaa \h </w:instrText>
      </w:r>
      <w:r w:rsidRPr="00EA48CC">
        <w:rPr>
          <w:b w:val="0"/>
          <w:szCs w:val="24"/>
        </w:rPr>
        <w:fldChar w:fldCharType="end"/>
      </w:r>
      <w:r w:rsidRPr="00EA48CC">
        <w:rPr>
          <w:b w:val="0"/>
          <w:szCs w:val="24"/>
        </w:rPr>
        <w:fldChar w:fldCharType="begin"/>
      </w:r>
      <w:r w:rsidRPr="00EA48CC">
        <w:rPr>
          <w:b w:val="0"/>
          <w:szCs w:val="24"/>
        </w:rPr>
        <w:instrText xml:space="preserve">SEQ table \r0\h </w:instrText>
      </w:r>
      <w:r w:rsidRPr="00EA48CC">
        <w:rPr>
          <w:b w:val="0"/>
          <w:szCs w:val="24"/>
        </w:rPr>
        <w:fldChar w:fldCharType="end"/>
      </w:r>
      <w:r w:rsidRPr="00EA48CC">
        <w:rPr>
          <w:b w:val="0"/>
          <w:szCs w:val="24"/>
        </w:rPr>
        <w:fldChar w:fldCharType="begin"/>
      </w:r>
      <w:r w:rsidRPr="00EA48CC">
        <w:rPr>
          <w:b w:val="0"/>
          <w:szCs w:val="24"/>
        </w:rPr>
        <w:instrText xml:space="preserve">SEQ figure \r0\h </w:instrText>
      </w:r>
      <w:r w:rsidRPr="00EA48CC">
        <w:rPr>
          <w:b w:val="0"/>
          <w:szCs w:val="24"/>
        </w:rPr>
        <w:fldChar w:fldCharType="end"/>
      </w:r>
      <w:r w:rsidRPr="00EA48CC">
        <w:rPr>
          <w:b w:val="0"/>
          <w:szCs w:val="24"/>
        </w:rPr>
        <w:fldChar w:fldCharType="begin"/>
      </w:r>
      <w:r w:rsidRPr="00EA48CC">
        <w:rPr>
          <w:b w:val="0"/>
          <w:szCs w:val="24"/>
        </w:rPr>
        <w:instrText xml:space="preserve"> SEQ Equation_annex \r0\h </w:instrText>
      </w:r>
      <w:r w:rsidRPr="00EA48CC">
        <w:rPr>
          <w:b w:val="0"/>
          <w:szCs w:val="24"/>
        </w:rPr>
        <w:fldChar w:fldCharType="end"/>
      </w:r>
      <w:r w:rsidRPr="00EA48CC">
        <w:rPr>
          <w:rFonts w:eastAsia="Times New Roman"/>
          <w:szCs w:val="24"/>
        </w:rPr>
        <w:br/>
      </w:r>
      <w:r w:rsidRPr="00EA48CC">
        <w:rPr>
          <w:rFonts w:eastAsia="Times New Roman"/>
          <w:szCs w:val="24"/>
        </w:rPr>
        <w:br/>
        <w:t>Simplified calculation method for the design of partition walls not designed for vertical loads and with limited lateral load</w:t>
      </w:r>
      <w:bookmarkEnd w:id="44"/>
    </w:p>
    <w:p w14:paraId="67633C1D" w14:textId="77777777" w:rsidR="00EC1349" w:rsidRPr="00EA48CC" w:rsidRDefault="00EC1349">
      <w:pPr>
        <w:pStyle w:val="a2"/>
        <w:tabs>
          <w:tab w:val="left" w:pos="360"/>
        </w:tabs>
        <w:autoSpaceDE w:val="0"/>
        <w:autoSpaceDN w:val="0"/>
        <w:adjustRightInd w:val="0"/>
        <w:rPr>
          <w:szCs w:val="24"/>
        </w:rPr>
      </w:pPr>
      <w:bookmarkStart w:id="45" w:name="_Toc66461790"/>
      <w:r w:rsidRPr="00EA48CC">
        <w:rPr>
          <w:szCs w:val="24"/>
        </w:rPr>
        <w:t>Use of this Informative Annex</w:t>
      </w:r>
      <w:bookmarkEnd w:id="45"/>
    </w:p>
    <w:p w14:paraId="65061E24" w14:textId="77777777" w:rsidR="00EC1349" w:rsidRPr="00EA48CC" w:rsidRDefault="00EC1349">
      <w:pPr>
        <w:pStyle w:val="BodyText"/>
        <w:autoSpaceDE w:val="0"/>
        <w:autoSpaceDN w:val="0"/>
        <w:adjustRightInd w:val="0"/>
        <w:rPr>
          <w:szCs w:val="24"/>
        </w:rPr>
      </w:pPr>
      <w:r w:rsidRPr="00EA48CC">
        <w:rPr>
          <w:szCs w:val="24"/>
        </w:rPr>
        <w:t xml:space="preserve">(1) This Informative Annex provides additional guidance to </w:t>
      </w:r>
      <w:r w:rsidRPr="00EA48CC">
        <w:rPr>
          <w:rStyle w:val="citesec"/>
          <w:szCs w:val="24"/>
          <w:shd w:val="clear" w:color="auto" w:fill="auto"/>
        </w:rPr>
        <w:t>6.7</w:t>
      </w:r>
      <w:r w:rsidRPr="00EA48CC">
        <w:rPr>
          <w:szCs w:val="24"/>
        </w:rPr>
        <w:t xml:space="preserve"> for the design of partition walls subjected to limited lateral load.</w:t>
      </w:r>
    </w:p>
    <w:p w14:paraId="36BF43B7" w14:textId="77777777" w:rsidR="00EC1349" w:rsidRPr="00EA48CC" w:rsidRDefault="00EC1349">
      <w:pPr>
        <w:pStyle w:val="Note"/>
        <w:autoSpaceDE w:val="0"/>
        <w:autoSpaceDN w:val="0"/>
        <w:adjustRightInd w:val="0"/>
        <w:rPr>
          <w:szCs w:val="24"/>
        </w:rPr>
      </w:pPr>
      <w:r w:rsidRPr="00EA48CC">
        <w:rPr>
          <w:szCs w:val="24"/>
        </w:rPr>
        <w:t>NOTE</w:t>
      </w:r>
      <w:r w:rsidRPr="00EA48CC">
        <w:rPr>
          <w:szCs w:val="24"/>
        </w:rPr>
        <w:tab/>
        <w:t>National choice on the application of this Informative Annex is given in the National Annex. If the National Annex contains no information on the application of this Informative Annex, it can be used.</w:t>
      </w:r>
    </w:p>
    <w:p w14:paraId="629587E3" w14:textId="77777777" w:rsidR="00EC1349" w:rsidRPr="00EA48CC" w:rsidRDefault="00EC1349">
      <w:pPr>
        <w:pStyle w:val="a2"/>
        <w:tabs>
          <w:tab w:val="left" w:pos="360"/>
        </w:tabs>
        <w:autoSpaceDE w:val="0"/>
        <w:autoSpaceDN w:val="0"/>
        <w:adjustRightInd w:val="0"/>
        <w:rPr>
          <w:szCs w:val="24"/>
        </w:rPr>
      </w:pPr>
      <w:bookmarkStart w:id="46" w:name="_Toc66461791"/>
      <w:r w:rsidRPr="00EA48CC">
        <w:rPr>
          <w:szCs w:val="24"/>
        </w:rPr>
        <w:t>Scope and field of application</w:t>
      </w:r>
      <w:bookmarkEnd w:id="46"/>
    </w:p>
    <w:p w14:paraId="1D8B0973" w14:textId="77777777" w:rsidR="00EC1349" w:rsidRPr="00EA48CC" w:rsidRDefault="00EC1349">
      <w:pPr>
        <w:pStyle w:val="BodyText"/>
        <w:autoSpaceDE w:val="0"/>
        <w:autoSpaceDN w:val="0"/>
        <w:adjustRightInd w:val="0"/>
        <w:rPr>
          <w:szCs w:val="24"/>
        </w:rPr>
      </w:pPr>
      <w:r w:rsidRPr="00EA48CC">
        <w:rPr>
          <w:szCs w:val="24"/>
        </w:rPr>
        <w:t>(1) This Informative Annex provides minimum wall thickness and limiting dimensions of partition walls not subjected to vertical loads other than self-weight and limited lateral loads, and the conditions for their use.</w:t>
      </w:r>
    </w:p>
    <w:p w14:paraId="79F64F86" w14:textId="77777777" w:rsidR="00EC1349" w:rsidRPr="00EA48CC" w:rsidRDefault="00EC1349">
      <w:pPr>
        <w:pStyle w:val="a2"/>
        <w:tabs>
          <w:tab w:val="left" w:pos="360"/>
        </w:tabs>
        <w:autoSpaceDE w:val="0"/>
        <w:autoSpaceDN w:val="0"/>
        <w:adjustRightInd w:val="0"/>
        <w:rPr>
          <w:szCs w:val="24"/>
        </w:rPr>
      </w:pPr>
      <w:bookmarkStart w:id="47" w:name="_Toc66461792"/>
      <w:r w:rsidRPr="00EA48CC">
        <w:rPr>
          <w:szCs w:val="24"/>
        </w:rPr>
        <w:t>Conditions for use</w:t>
      </w:r>
      <w:bookmarkEnd w:id="47"/>
    </w:p>
    <w:p w14:paraId="7955C435" w14:textId="77777777" w:rsidR="00EC1349" w:rsidRPr="00EA48CC" w:rsidRDefault="00EC1349">
      <w:pPr>
        <w:pStyle w:val="BodyText"/>
        <w:autoSpaceDE w:val="0"/>
        <w:autoSpaceDN w:val="0"/>
        <w:adjustRightInd w:val="0"/>
        <w:rPr>
          <w:szCs w:val="24"/>
        </w:rPr>
      </w:pPr>
      <w:r w:rsidRPr="00EA48CC">
        <w:rPr>
          <w:szCs w:val="24"/>
        </w:rPr>
        <w:t>(1) Use of the rules given in this annex depends on the following dimensional and constructional requirements being adhered to:</w:t>
      </w:r>
    </w:p>
    <w:p w14:paraId="6A552142"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 xml:space="preserve">the clear height </w:t>
      </w:r>
      <w:r w:rsidRPr="00EA48CC">
        <w:rPr>
          <w:i/>
          <w:szCs w:val="24"/>
          <w:lang w:val="en-GB"/>
        </w:rPr>
        <w:t>h</w:t>
      </w:r>
      <w:r w:rsidRPr="00EA48CC">
        <w:rPr>
          <w:szCs w:val="24"/>
          <w:lang w:val="en-GB"/>
        </w:rPr>
        <w:t xml:space="preserve"> of the wall does not exceed 6,0 m;</w:t>
      </w:r>
    </w:p>
    <w:p w14:paraId="5EE9D27E"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 xml:space="preserve">the clear length </w:t>
      </w:r>
      <w:r w:rsidRPr="00EA48CC">
        <w:rPr>
          <w:i/>
          <w:szCs w:val="24"/>
          <w:lang w:val="en-GB"/>
        </w:rPr>
        <w:t>l</w:t>
      </w:r>
      <w:r w:rsidRPr="00EA48CC">
        <w:rPr>
          <w:szCs w:val="24"/>
          <w:lang w:val="en-GB"/>
        </w:rPr>
        <w:t xml:space="preserve"> of the wall between structural members that provide lateral restraint does not exceed 12,0 m;</w:t>
      </w:r>
    </w:p>
    <w:p w14:paraId="4B3D0CBB"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 xml:space="preserve">the thickness of the wall </w:t>
      </w:r>
      <w:r w:rsidRPr="00EA48CC">
        <w:rPr>
          <w:i/>
          <w:szCs w:val="24"/>
          <w:lang w:val="en-GB"/>
        </w:rPr>
        <w:t>t</w:t>
      </w:r>
      <w:r w:rsidRPr="00EA48CC">
        <w:rPr>
          <w:szCs w:val="24"/>
          <w:lang w:val="en-GB"/>
        </w:rPr>
        <w:t>, excluding any plaster, is not less than 50 mm.</w:t>
      </w:r>
    </w:p>
    <w:p w14:paraId="001E3D6D" w14:textId="77777777" w:rsidR="00EC1349" w:rsidRPr="00EA48CC" w:rsidRDefault="00EC1349">
      <w:pPr>
        <w:pStyle w:val="BodyText"/>
        <w:autoSpaceDE w:val="0"/>
        <w:autoSpaceDN w:val="0"/>
        <w:adjustRightInd w:val="0"/>
        <w:rPr>
          <w:szCs w:val="24"/>
        </w:rPr>
      </w:pPr>
      <w:r w:rsidRPr="00EA48CC">
        <w:rPr>
          <w:szCs w:val="24"/>
        </w:rPr>
        <w:t>(2) Lateral restraints at the top, or sides, or top and sides, of a wall should be designed to cope with time dependent movements of the connecting structural parts (e.g. deflection due to creep of a concrete floor).</w:t>
      </w:r>
    </w:p>
    <w:p w14:paraId="232729C2" w14:textId="77777777" w:rsidR="00EC1349" w:rsidRPr="00EA48CC" w:rsidRDefault="00EC1349">
      <w:pPr>
        <w:pStyle w:val="BodyText"/>
        <w:autoSpaceDE w:val="0"/>
        <w:autoSpaceDN w:val="0"/>
        <w:adjustRightInd w:val="0"/>
        <w:rPr>
          <w:szCs w:val="24"/>
        </w:rPr>
      </w:pPr>
      <w:r w:rsidRPr="00EA48CC">
        <w:rPr>
          <w:szCs w:val="24"/>
        </w:rPr>
        <w:t>(3) The rules given in this Annex apply only in circumstances where:</w:t>
      </w:r>
    </w:p>
    <w:p w14:paraId="3079C2EF"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wall is situated inside a building;</w:t>
      </w:r>
    </w:p>
    <w:p w14:paraId="4A380950"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external facade of the building is not pierced by a large door, or similar openings;</w:t>
      </w:r>
    </w:p>
    <w:p w14:paraId="62CA2EA2"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lateral loading on the wall is limited to loads from people and small furniture in rooms with small crowds of people (e.g. rooms and corridors in apartments, offices, hotels etc.);</w:t>
      </w:r>
    </w:p>
    <w:p w14:paraId="016BDE43"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wall is not subjected to any permanent or exceptional variable actions (including wind loading), other than that due to its self-weight;</w:t>
      </w:r>
    </w:p>
    <w:p w14:paraId="223A68EA"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wall is not used as a support for heavy objects such as furniture, sanitary or heating equipment;</w:t>
      </w:r>
    </w:p>
    <w:p w14:paraId="35D791CE"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stability of the wall is not adversely affected by the deformation of other parts of the building (e.g. by deflection of floors) or by operations within the building;</w:t>
      </w:r>
    </w:p>
    <w:p w14:paraId="2A01650A" w14:textId="0707414D"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effect of any door or other openings formed in the wall is taken into account (see</w:t>
      </w:r>
      <w:r w:rsidR="002663E6" w:rsidRPr="00EA48CC">
        <w:rPr>
          <w:szCs w:val="24"/>
          <w:lang w:val="en-GB"/>
        </w:rPr>
        <w:t xml:space="preserve"> </w:t>
      </w:r>
      <w:r w:rsidR="002663E6" w:rsidRPr="00EA48CC">
        <w:rPr>
          <w:rStyle w:val="citesec"/>
          <w:shd w:val="clear" w:color="auto" w:fill="auto"/>
          <w:lang w:val="en-GB"/>
        </w:rPr>
        <w:t>B.4</w:t>
      </w:r>
      <w:r w:rsidRPr="00EA48CC">
        <w:rPr>
          <w:szCs w:val="24"/>
          <w:lang w:val="en-GB"/>
        </w:rPr>
        <w:t>(</w:t>
      </w:r>
      <w:r w:rsidR="00AD1B76" w:rsidRPr="00EA48CC">
        <w:rPr>
          <w:szCs w:val="24"/>
          <w:lang w:val="en-GB"/>
        </w:rPr>
        <w:t>2</w:t>
      </w:r>
      <w:r w:rsidRPr="00EA48CC">
        <w:rPr>
          <w:szCs w:val="24"/>
          <w:lang w:val="en-GB"/>
        </w:rPr>
        <w:t>) for methods of designing walls with openings);</w:t>
      </w:r>
    </w:p>
    <w:p w14:paraId="128E00A9"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the effect of any chases in the wall is taken into account.</w:t>
      </w:r>
    </w:p>
    <w:p w14:paraId="6CBC0691" w14:textId="77777777" w:rsidR="00EC1349" w:rsidRPr="00EA48CC" w:rsidRDefault="00EC1349">
      <w:pPr>
        <w:pStyle w:val="a2"/>
        <w:tabs>
          <w:tab w:val="left" w:pos="360"/>
        </w:tabs>
        <w:autoSpaceDE w:val="0"/>
        <w:autoSpaceDN w:val="0"/>
        <w:adjustRightInd w:val="0"/>
        <w:rPr>
          <w:szCs w:val="24"/>
        </w:rPr>
      </w:pPr>
      <w:bookmarkStart w:id="48" w:name="_Toc66461793"/>
      <w:r w:rsidRPr="00EA48CC">
        <w:rPr>
          <w:szCs w:val="24"/>
        </w:rPr>
        <w:t>Minimum wall thickness and limiting dimensions</w:t>
      </w:r>
      <w:bookmarkEnd w:id="48"/>
    </w:p>
    <w:p w14:paraId="0454EB34" w14:textId="77777777" w:rsidR="00EC1349" w:rsidRPr="00EA48CC" w:rsidRDefault="00EC1349">
      <w:pPr>
        <w:pStyle w:val="BodyText"/>
        <w:autoSpaceDE w:val="0"/>
        <w:autoSpaceDN w:val="0"/>
        <w:adjustRightInd w:val="0"/>
        <w:rPr>
          <w:szCs w:val="24"/>
        </w:rPr>
      </w:pPr>
      <w:r w:rsidRPr="00EA48CC">
        <w:rPr>
          <w:szCs w:val="24"/>
        </w:rPr>
        <w:t xml:space="preserve">(1) The minimum thickness and limiting dimensions of the wall may be determined from </w:t>
      </w:r>
      <w:r w:rsidRPr="00EA48CC">
        <w:rPr>
          <w:rStyle w:val="citefig"/>
          <w:szCs w:val="24"/>
          <w:shd w:val="clear" w:color="auto" w:fill="auto"/>
        </w:rPr>
        <w:t>Figure B.1</w:t>
      </w:r>
      <w:r w:rsidRPr="00EA48CC">
        <w:rPr>
          <w:szCs w:val="24"/>
        </w:rPr>
        <w:t xml:space="preserve"> which provides for the following conditions of lateral restraint to the wall:</w:t>
      </w:r>
    </w:p>
    <w:p w14:paraId="48CFED8D"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type a: walls restrained along 4 edges;</w:t>
      </w:r>
    </w:p>
    <w:p w14:paraId="6BD914E2"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type b: walls restrained along all edges, except for one vertical edge;</w:t>
      </w:r>
    </w:p>
    <w:p w14:paraId="02031A11"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type c: walls restrained along all edges, except at the top edge;</w:t>
      </w:r>
    </w:p>
    <w:p w14:paraId="4C0BAA4F"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type d: walls restrained along the top and bottom edges only.</w:t>
      </w:r>
    </w:p>
    <w:p w14:paraId="76917203" w14:textId="77777777" w:rsidR="00EC1349" w:rsidRPr="00EA48CC" w:rsidRDefault="00EC1349">
      <w:pPr>
        <w:pStyle w:val="BodyText"/>
        <w:autoSpaceDE w:val="0"/>
        <w:autoSpaceDN w:val="0"/>
        <w:adjustRightInd w:val="0"/>
        <w:rPr>
          <w:szCs w:val="24"/>
        </w:rPr>
      </w:pPr>
      <w:r w:rsidRPr="00EA48CC">
        <w:rPr>
          <w:szCs w:val="24"/>
        </w:rPr>
        <w:t xml:space="preserve">(2) For walls with openings, the minimum thickness and limiting dimensions may also be determined from </w:t>
      </w:r>
      <w:r w:rsidRPr="00EA48CC">
        <w:rPr>
          <w:rStyle w:val="citefig"/>
          <w:szCs w:val="24"/>
          <w:shd w:val="clear" w:color="auto" w:fill="auto"/>
        </w:rPr>
        <w:t>Figure B.1</w:t>
      </w:r>
      <w:r w:rsidRPr="00EA48CC">
        <w:rPr>
          <w:szCs w:val="24"/>
        </w:rPr>
        <w:t xml:space="preserve"> provided that the type of wall is derived from the basis illustrated in </w:t>
      </w:r>
      <w:r w:rsidRPr="00EA48CC">
        <w:rPr>
          <w:rStyle w:val="citefig"/>
          <w:szCs w:val="24"/>
          <w:shd w:val="clear" w:color="auto" w:fill="auto"/>
        </w:rPr>
        <w:t>Figure B.2</w:t>
      </w:r>
      <w:r w:rsidRPr="00EA48CC">
        <w:rPr>
          <w:szCs w:val="24"/>
        </w:rPr>
        <w:t>.</w:t>
      </w:r>
    </w:p>
    <w:p w14:paraId="44CFE1B7" w14:textId="77777777" w:rsidR="00EC1349" w:rsidRPr="00EA48CC" w:rsidRDefault="00EC1349">
      <w:pPr>
        <w:pStyle w:val="BodyText"/>
        <w:autoSpaceDE w:val="0"/>
        <w:autoSpaceDN w:val="0"/>
        <w:adjustRightInd w:val="0"/>
        <w:rPr>
          <w:szCs w:val="24"/>
        </w:rPr>
      </w:pPr>
      <w:r w:rsidRPr="00EA48CC">
        <w:rPr>
          <w:szCs w:val="24"/>
        </w:rPr>
        <w:t>(3) The effect of openings in the wall may be ignored in the following circumstances:</w:t>
      </w:r>
    </w:p>
    <w:p w14:paraId="7612F06F"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where the aggregated area of the openings is not greater than 2,5 % of the area of the wall;</w:t>
      </w:r>
    </w:p>
    <w:p w14:paraId="4F9ED30D" w14:textId="77777777" w:rsidR="00EC1349" w:rsidRPr="00EA48CC" w:rsidRDefault="00EC1349">
      <w:pPr>
        <w:pStyle w:val="BodyText"/>
        <w:autoSpaceDE w:val="0"/>
        <w:autoSpaceDN w:val="0"/>
        <w:adjustRightInd w:val="0"/>
        <w:rPr>
          <w:szCs w:val="24"/>
        </w:rPr>
      </w:pPr>
      <w:r w:rsidRPr="00EA48CC">
        <w:rPr>
          <w:szCs w:val="24"/>
        </w:rPr>
        <w:t>and</w:t>
      </w:r>
    </w:p>
    <w:p w14:paraId="1B1375F6" w14:textId="77777777" w:rsidR="00EC1349" w:rsidRPr="00EA48CC" w:rsidRDefault="00EC1349">
      <w:pPr>
        <w:pStyle w:val="ListContinue1"/>
        <w:autoSpaceDE w:val="0"/>
        <w:autoSpaceDN w:val="0"/>
        <w:adjustRightInd w:val="0"/>
        <w:rPr>
          <w:szCs w:val="24"/>
          <w:lang w:val="en-GB"/>
        </w:rPr>
      </w:pPr>
      <w:r w:rsidRPr="00EA48CC">
        <w:rPr>
          <w:szCs w:val="24"/>
          <w:lang w:val="en-GB"/>
        </w:rPr>
        <w:t>—</w:t>
      </w:r>
      <w:r w:rsidRPr="00EA48CC">
        <w:rPr>
          <w:szCs w:val="24"/>
          <w:lang w:val="en-GB"/>
        </w:rPr>
        <w:tab/>
        <w:t>where the maximum area of any individual opening is not greater than 0,1 m</w:t>
      </w:r>
      <w:r w:rsidRPr="00EA48CC">
        <w:rPr>
          <w:szCs w:val="24"/>
          <w:vertAlign w:val="superscript"/>
          <w:lang w:val="en-GB"/>
        </w:rPr>
        <w:t>2</w:t>
      </w:r>
      <w:r w:rsidRPr="00EA48CC">
        <w:rPr>
          <w:szCs w:val="24"/>
          <w:lang w:val="en-GB"/>
        </w:rPr>
        <w:t xml:space="preserve"> and the length or width of an opening is not greater than 0,5 m.</w:t>
      </w:r>
    </w:p>
    <w:p w14:paraId="54A128D8" w14:textId="77777777" w:rsidR="00EC1349" w:rsidRPr="00EA48CC" w:rsidRDefault="00EC1349">
      <w:pPr>
        <w:pStyle w:val="BodyText"/>
        <w:autoSpaceDE w:val="0"/>
        <w:autoSpaceDN w:val="0"/>
        <w:adjustRightInd w:val="0"/>
        <w:rPr>
          <w:szCs w:val="24"/>
        </w:rPr>
      </w:pPr>
      <w:r w:rsidRPr="00EA48CC">
        <w:rPr>
          <w:szCs w:val="24"/>
        </w:rPr>
        <w:t xml:space="preserve">(4) A type a wall with an opening should be considered as a type b wall, in which </w:t>
      </w:r>
      <w:r w:rsidRPr="00EA48CC">
        <w:rPr>
          <w:i/>
          <w:szCs w:val="24"/>
        </w:rPr>
        <w:t>l</w:t>
      </w:r>
      <w:r w:rsidRPr="00EA48CC">
        <w:rPr>
          <w:szCs w:val="24"/>
        </w:rPr>
        <w:t xml:space="preserve"> is the greater of </w:t>
      </w:r>
      <w:r w:rsidRPr="00EA48CC">
        <w:rPr>
          <w:i/>
          <w:szCs w:val="24"/>
        </w:rPr>
        <w:t>l</w:t>
      </w:r>
      <w:r w:rsidRPr="00EA48CC">
        <w:rPr>
          <w:szCs w:val="24"/>
          <w:vertAlign w:val="subscript"/>
        </w:rPr>
        <w:t>1</w:t>
      </w:r>
      <w:r w:rsidRPr="00EA48CC">
        <w:rPr>
          <w:szCs w:val="24"/>
        </w:rPr>
        <w:t xml:space="preserve"> and </w:t>
      </w:r>
      <w:r w:rsidRPr="00EA48CC">
        <w:rPr>
          <w:i/>
          <w:szCs w:val="24"/>
        </w:rPr>
        <w:t>l</w:t>
      </w:r>
      <w:r w:rsidRPr="00EA48CC">
        <w:rPr>
          <w:szCs w:val="24"/>
          <w:vertAlign w:val="subscript"/>
        </w:rPr>
        <w:t>2</w:t>
      </w:r>
      <w:r w:rsidRPr="00EA48CC">
        <w:rPr>
          <w:szCs w:val="24"/>
        </w:rPr>
        <w:t xml:space="preserve">, see </w:t>
      </w:r>
      <w:r w:rsidRPr="00EA48CC">
        <w:rPr>
          <w:rStyle w:val="citefig"/>
          <w:szCs w:val="24"/>
          <w:shd w:val="clear" w:color="auto" w:fill="auto"/>
        </w:rPr>
        <w:t>Figure B.2</w:t>
      </w:r>
      <w:r w:rsidRPr="00EA48CC">
        <w:rPr>
          <w:szCs w:val="24"/>
        </w:rPr>
        <w:t>.</w:t>
      </w:r>
    </w:p>
    <w:p w14:paraId="45A8D570" w14:textId="77777777" w:rsidR="00EC1349" w:rsidRPr="00EA48CC" w:rsidRDefault="00EC1349">
      <w:pPr>
        <w:pStyle w:val="BodyText"/>
        <w:autoSpaceDE w:val="0"/>
        <w:autoSpaceDN w:val="0"/>
        <w:adjustRightInd w:val="0"/>
        <w:rPr>
          <w:szCs w:val="24"/>
        </w:rPr>
      </w:pPr>
      <w:r w:rsidRPr="00EA48CC">
        <w:rPr>
          <w:szCs w:val="24"/>
        </w:rPr>
        <w:t>(5) For a type c wall with an opening, this annex is not applicable.</w:t>
      </w:r>
    </w:p>
    <w:p w14:paraId="791103E6" w14:textId="77777777" w:rsidR="00EC1349" w:rsidRPr="00EA48CC" w:rsidRDefault="00EC1349">
      <w:pPr>
        <w:pStyle w:val="BodyText"/>
        <w:autoSpaceDE w:val="0"/>
        <w:autoSpaceDN w:val="0"/>
        <w:adjustRightInd w:val="0"/>
        <w:rPr>
          <w:szCs w:val="24"/>
        </w:rPr>
      </w:pPr>
      <w:r w:rsidRPr="00EA48CC">
        <w:rPr>
          <w:szCs w:val="24"/>
        </w:rPr>
        <w:t xml:space="preserve">(6) For a type d wall with openings as in </w:t>
      </w:r>
      <w:r w:rsidRPr="00EA48CC">
        <w:rPr>
          <w:rStyle w:val="citefig"/>
          <w:szCs w:val="24"/>
          <w:shd w:val="clear" w:color="auto" w:fill="auto"/>
        </w:rPr>
        <w:t>Figure B.3</w:t>
      </w:r>
      <w:r w:rsidRPr="00EA48CC">
        <w:rPr>
          <w:szCs w:val="24"/>
        </w:rPr>
        <w:t xml:space="preserve">, this annex is applicable for the left, middle and the right part of the wall if </w:t>
      </w:r>
      <w:r w:rsidRPr="00EA48CC">
        <w:rPr>
          <w:i/>
          <w:szCs w:val="24"/>
        </w:rPr>
        <w:t>l</w:t>
      </w:r>
      <w:r w:rsidRPr="00EA48CC">
        <w:rPr>
          <w:szCs w:val="24"/>
          <w:vertAlign w:val="subscript"/>
        </w:rPr>
        <w:t>3</w:t>
      </w:r>
      <w:r w:rsidRPr="00EA48CC">
        <w:rPr>
          <w:szCs w:val="24"/>
        </w:rPr>
        <w:t xml:space="preserve"> ≥ 2/3 </w:t>
      </w:r>
      <w:r w:rsidRPr="00EA48CC">
        <w:rPr>
          <w:i/>
          <w:szCs w:val="24"/>
        </w:rPr>
        <w:t>l</w:t>
      </w:r>
      <w:r w:rsidRPr="00EA48CC">
        <w:rPr>
          <w:szCs w:val="24"/>
        </w:rPr>
        <w:t xml:space="preserve"> and </w:t>
      </w:r>
      <w:r w:rsidRPr="00EA48CC">
        <w:rPr>
          <w:i/>
          <w:szCs w:val="24"/>
        </w:rPr>
        <w:t>l</w:t>
      </w:r>
      <w:r w:rsidRPr="00EA48CC">
        <w:rPr>
          <w:szCs w:val="24"/>
          <w:vertAlign w:val="subscript"/>
        </w:rPr>
        <w:t>3</w:t>
      </w:r>
      <w:r w:rsidRPr="00EA48CC">
        <w:rPr>
          <w:szCs w:val="24"/>
        </w:rPr>
        <w:t xml:space="preserve"> ≥ 2/3 </w:t>
      </w:r>
      <w:r w:rsidRPr="00EA48CC">
        <w:rPr>
          <w:i/>
          <w:szCs w:val="24"/>
        </w:rPr>
        <w:t>h</w:t>
      </w:r>
      <w:r w:rsidRPr="00EA48CC">
        <w:rPr>
          <w:szCs w:val="24"/>
        </w:rPr>
        <w:t>.</w:t>
      </w:r>
    </w:p>
    <w:p w14:paraId="1CCF8312" w14:textId="77777777" w:rsidR="00EC1349" w:rsidRPr="00EA48CC" w:rsidRDefault="00DE2B0B">
      <w:pPr>
        <w:pStyle w:val="FigureImage"/>
        <w:autoSpaceDE w:val="0"/>
        <w:autoSpaceDN w:val="0"/>
        <w:adjustRightInd w:val="0"/>
        <w:rPr>
          <w:szCs w:val="24"/>
        </w:rPr>
      </w:pPr>
      <w:r w:rsidRPr="00EA48CC">
        <w:rPr>
          <w:noProof/>
          <w:szCs w:val="24"/>
        </w:rPr>
        <w:fldChar w:fldCharType="begin"/>
      </w:r>
      <w:r w:rsidRPr="00EA48CC">
        <w:rPr>
          <w:noProof/>
          <w:szCs w:val="24"/>
        </w:rPr>
        <w:instrText xml:space="preserve"> INCLUDEPICTURE  "Y:\\STD_MGT\\STDDEL\\PRODUCTION\\Standards\\00250\\236\\41_e_dr\\b001.tif" \* MERGEFORMATINET </w:instrText>
      </w:r>
      <w:r w:rsidRPr="00EA48CC">
        <w:rPr>
          <w:noProof/>
          <w:szCs w:val="24"/>
        </w:rPr>
        <w:fldChar w:fldCharType="separate"/>
      </w:r>
      <w:r w:rsidR="00F13DBE">
        <w:rPr>
          <w:noProof/>
          <w:szCs w:val="24"/>
        </w:rPr>
        <w:fldChar w:fldCharType="begin"/>
      </w:r>
      <w:r w:rsidR="00F13DBE">
        <w:rPr>
          <w:noProof/>
          <w:szCs w:val="24"/>
        </w:rPr>
        <w:instrText xml:space="preserve"> INCLUDEPICTURE  "Y:\\STD_MGT\\STDDEL\\PRODUCTION\\Standards\\00250\\236\\41_e_dr\\b001.tif" \* MERGEFORMATINET </w:instrText>
      </w:r>
      <w:r w:rsidR="00F13DBE">
        <w:rPr>
          <w:noProof/>
          <w:szCs w:val="24"/>
        </w:rPr>
        <w:fldChar w:fldCharType="separate"/>
      </w:r>
      <w:r w:rsidR="00927DA8">
        <w:rPr>
          <w:noProof/>
          <w:szCs w:val="24"/>
        </w:rPr>
        <w:fldChar w:fldCharType="begin"/>
      </w:r>
      <w:r w:rsidR="00927DA8">
        <w:rPr>
          <w:noProof/>
          <w:szCs w:val="24"/>
        </w:rPr>
        <w:instrText xml:space="preserve"> </w:instrText>
      </w:r>
      <w:r w:rsidR="00927DA8">
        <w:rPr>
          <w:noProof/>
          <w:szCs w:val="24"/>
        </w:rPr>
        <w:instrText>INCLUDEPICTURE  "Y:\\STD_MGT\\STDDEL\\PRODUCTION\\Standards\\00250\\236\\41_e_dr\\b001.tif" \* MERGEFORMATINET</w:instrText>
      </w:r>
      <w:r w:rsidR="00927DA8">
        <w:rPr>
          <w:noProof/>
          <w:szCs w:val="24"/>
        </w:rPr>
        <w:instrText xml:space="preserve"> </w:instrText>
      </w:r>
      <w:r w:rsidR="00927DA8">
        <w:rPr>
          <w:noProof/>
          <w:szCs w:val="24"/>
        </w:rPr>
        <w:fldChar w:fldCharType="separate"/>
      </w:r>
      <w:r w:rsidR="00927DA8">
        <w:rPr>
          <w:noProof/>
          <w:szCs w:val="24"/>
        </w:rPr>
        <w:pict w14:anchorId="652C8982">
          <v:shape id="_x0000_i1053" type="#_x0000_t75" style="width:307.5pt;height:270pt">
            <v:imagedata r:id="rId64" r:href="rId65"/>
          </v:shape>
        </w:pict>
      </w:r>
      <w:r w:rsidR="00927DA8">
        <w:rPr>
          <w:noProof/>
          <w:szCs w:val="24"/>
        </w:rPr>
        <w:fldChar w:fldCharType="end"/>
      </w:r>
      <w:r w:rsidR="00F13DBE">
        <w:rPr>
          <w:noProof/>
          <w:szCs w:val="24"/>
        </w:rPr>
        <w:fldChar w:fldCharType="end"/>
      </w:r>
      <w:r w:rsidRPr="00EA48CC">
        <w:rPr>
          <w:noProof/>
          <w:szCs w:val="24"/>
        </w:rPr>
        <w:fldChar w:fldCharType="end"/>
      </w:r>
    </w:p>
    <w:p w14:paraId="5FE40E66" w14:textId="77777777" w:rsidR="00EC1349" w:rsidRPr="00EA48CC" w:rsidRDefault="00EC1349">
      <w:pPr>
        <w:pStyle w:val="KeyTitle"/>
        <w:keepLines/>
        <w:autoSpaceDE w:val="0"/>
        <w:autoSpaceDN w:val="0"/>
        <w:adjustRightInd w:val="0"/>
        <w:spacing w:line="240" w:lineRule="atLeast"/>
        <w:jc w:val="both"/>
        <w:rPr>
          <w:szCs w:val="24"/>
        </w:rPr>
      </w:pPr>
      <w:r w:rsidRPr="00EA48CC">
        <w:rPr>
          <w:szCs w:val="24"/>
        </w:rPr>
        <w:t>Key</w:t>
      </w:r>
    </w:p>
    <w:tbl>
      <w:tblPr>
        <w:tblW w:w="0" w:type="auto"/>
        <w:tblCellMar>
          <w:left w:w="100" w:type="dxa"/>
        </w:tblCellMar>
        <w:tblLook w:val="0000" w:firstRow="0" w:lastRow="0" w:firstColumn="0" w:lastColumn="0" w:noHBand="0" w:noVBand="0"/>
      </w:tblPr>
      <w:tblGrid>
        <w:gridCol w:w="793"/>
        <w:gridCol w:w="1547"/>
      </w:tblGrid>
      <w:tr w:rsidR="00EC1349" w:rsidRPr="00EA48CC" w14:paraId="2885A892" w14:textId="77777777" w:rsidTr="006A3900">
        <w:tc>
          <w:tcPr>
            <w:tcW w:w="0" w:type="auto"/>
          </w:tcPr>
          <w:p w14:paraId="3B6E1FA6" w14:textId="77D04BE6" w:rsidR="00EC1349" w:rsidRPr="00EA48CC" w:rsidRDefault="00DE2B0B" w:rsidP="00EC1349">
            <w:pPr>
              <w:pStyle w:val="KeyText"/>
              <w:autoSpaceDE w:val="0"/>
              <w:autoSpaceDN w:val="0"/>
              <w:adjustRightInd w:val="0"/>
              <w:rPr>
                <w:lang w:val="en-US"/>
              </w:rPr>
            </w:pPr>
            <w:r w:rsidRPr="00EA48CC">
              <w:rPr>
                <w:noProof/>
                <w:szCs w:val="24"/>
                <w:lang w:val="en-GB" w:eastAsia="en-GB"/>
              </w:rPr>
              <w:fldChar w:fldCharType="begin"/>
            </w:r>
            <w:r w:rsidRPr="00EA48CC">
              <w:rPr>
                <w:noProof/>
                <w:szCs w:val="24"/>
                <w:lang w:val="en-GB" w:eastAsia="en-GB"/>
              </w:rPr>
              <w:instrText xml:space="preserve"> INCLUDEPICTURE  "Y:\\STD_MGT\\STDDEL\\PRODUCTION\\Standards\\00250\\236\\41_e_dr\\b001_1.tif" \* MERGEFORMATINET </w:instrText>
            </w:r>
            <w:r w:rsidRPr="00EA48CC">
              <w:rPr>
                <w:noProof/>
                <w:szCs w:val="24"/>
                <w:lang w:val="en-GB" w:eastAsia="en-GB"/>
              </w:rPr>
              <w:fldChar w:fldCharType="separate"/>
            </w:r>
            <w:r w:rsidR="00F13DBE">
              <w:rPr>
                <w:noProof/>
                <w:szCs w:val="24"/>
                <w:lang w:val="en-GB" w:eastAsia="en-GB"/>
              </w:rPr>
              <w:fldChar w:fldCharType="begin"/>
            </w:r>
            <w:r w:rsidR="00F13DBE">
              <w:rPr>
                <w:noProof/>
                <w:szCs w:val="24"/>
                <w:lang w:val="en-GB" w:eastAsia="en-GB"/>
              </w:rPr>
              <w:instrText xml:space="preserve"> INCLUDEPICTURE  "Y:\\STD_MGT\\STDDEL\\PRODUCTION\\Standards\\00250\\236\\41_e_dr\\b001_1.tif" \* MERGEFORMATINET </w:instrText>
            </w:r>
            <w:r w:rsidR="00F13DBE">
              <w:rPr>
                <w:noProof/>
                <w:szCs w:val="24"/>
                <w:lang w:val="en-GB" w:eastAsia="en-GB"/>
              </w:rPr>
              <w:fldChar w:fldCharType="separate"/>
            </w:r>
            <w:r w:rsidR="00927DA8">
              <w:rPr>
                <w:noProof/>
                <w:szCs w:val="24"/>
                <w:lang w:val="en-GB" w:eastAsia="en-GB"/>
              </w:rPr>
              <w:fldChar w:fldCharType="begin"/>
            </w:r>
            <w:r w:rsidR="00927DA8">
              <w:rPr>
                <w:noProof/>
                <w:szCs w:val="24"/>
                <w:lang w:val="en-GB" w:eastAsia="en-GB"/>
              </w:rPr>
              <w:instrText xml:space="preserve"> </w:instrText>
            </w:r>
            <w:r w:rsidR="00927DA8">
              <w:rPr>
                <w:noProof/>
                <w:szCs w:val="24"/>
                <w:lang w:val="en-GB" w:eastAsia="en-GB"/>
              </w:rPr>
              <w:instrText>INCLUDEPICTURE  "Y:\\STD_MGT\\STDDEL\\PRODUCTION\\Standards\\00250\\236\\41_e_dr\\b001_1.tif" \* MERGEFORMATINET</w:instrText>
            </w:r>
            <w:r w:rsidR="00927DA8">
              <w:rPr>
                <w:noProof/>
                <w:szCs w:val="24"/>
                <w:lang w:val="en-GB" w:eastAsia="en-GB"/>
              </w:rPr>
              <w:instrText xml:space="preserve"> </w:instrText>
            </w:r>
            <w:r w:rsidR="00927DA8">
              <w:rPr>
                <w:noProof/>
                <w:szCs w:val="24"/>
                <w:lang w:val="en-GB" w:eastAsia="en-GB"/>
              </w:rPr>
              <w:fldChar w:fldCharType="separate"/>
            </w:r>
            <w:r w:rsidR="00927DA8">
              <w:rPr>
                <w:noProof/>
                <w:szCs w:val="24"/>
                <w:lang w:val="en-GB" w:eastAsia="en-GB"/>
              </w:rPr>
              <w:pict w14:anchorId="78A42CF2">
                <v:shape id="_x0000_i1054" type="#_x0000_t75" style="width:29.25pt;height:.75pt">
                  <v:imagedata r:id="rId66" r:href="rId67"/>
                </v:shape>
              </w:pict>
            </w:r>
            <w:r w:rsidR="00927DA8">
              <w:rPr>
                <w:noProof/>
                <w:szCs w:val="24"/>
                <w:lang w:val="en-GB" w:eastAsia="en-GB"/>
              </w:rPr>
              <w:fldChar w:fldCharType="end"/>
            </w:r>
            <w:r w:rsidR="00F13DBE">
              <w:rPr>
                <w:noProof/>
                <w:szCs w:val="24"/>
                <w:lang w:val="en-GB" w:eastAsia="en-GB"/>
              </w:rPr>
              <w:fldChar w:fldCharType="end"/>
            </w:r>
            <w:r w:rsidRPr="00EA48CC">
              <w:rPr>
                <w:noProof/>
                <w:szCs w:val="24"/>
                <w:lang w:val="en-GB" w:eastAsia="en-GB"/>
              </w:rPr>
              <w:fldChar w:fldCharType="end"/>
            </w:r>
          </w:p>
        </w:tc>
        <w:tc>
          <w:tcPr>
            <w:tcW w:w="0" w:type="auto"/>
          </w:tcPr>
          <w:p w14:paraId="0AC0FBB9" w14:textId="0E814DBC" w:rsidR="00EC1349" w:rsidRPr="00EA48CC" w:rsidRDefault="00EC1349" w:rsidP="00EC1349">
            <w:pPr>
              <w:pStyle w:val="KeyText"/>
              <w:autoSpaceDE w:val="0"/>
              <w:autoSpaceDN w:val="0"/>
              <w:adjustRightInd w:val="0"/>
              <w:rPr>
                <w:lang w:val="en-US"/>
              </w:rPr>
            </w:pPr>
            <w:r w:rsidRPr="00EA48CC">
              <w:rPr>
                <w:szCs w:val="24"/>
              </w:rPr>
              <w:t>free end</w:t>
            </w:r>
          </w:p>
        </w:tc>
      </w:tr>
      <w:tr w:rsidR="00EC1349" w:rsidRPr="00EA48CC" w14:paraId="3EECE0E5" w14:textId="77777777" w:rsidTr="006A3900">
        <w:tc>
          <w:tcPr>
            <w:tcW w:w="0" w:type="auto"/>
          </w:tcPr>
          <w:p w14:paraId="2AA0C401" w14:textId="6A714634" w:rsidR="00EC1349" w:rsidRPr="00EA48CC" w:rsidRDefault="00DE2B0B" w:rsidP="00EC1349">
            <w:pPr>
              <w:pStyle w:val="KeyText"/>
              <w:autoSpaceDE w:val="0"/>
              <w:autoSpaceDN w:val="0"/>
              <w:adjustRightInd w:val="0"/>
              <w:rPr>
                <w:lang w:val="en-US"/>
              </w:rPr>
            </w:pPr>
            <w:r w:rsidRPr="00EA48CC">
              <w:rPr>
                <w:noProof/>
                <w:szCs w:val="24"/>
                <w:lang w:val="en-GB" w:eastAsia="en-GB"/>
              </w:rPr>
              <w:fldChar w:fldCharType="begin"/>
            </w:r>
            <w:r w:rsidRPr="00EA48CC">
              <w:rPr>
                <w:noProof/>
                <w:szCs w:val="24"/>
                <w:lang w:val="en-GB" w:eastAsia="en-GB"/>
              </w:rPr>
              <w:instrText xml:space="preserve"> INCLUDEPICTURE  "Y:\\STD_MGT\\STDDEL\\PRODUCTION\\Standards\\00250\\236\\41_e_dr\\b001_2.tif" \* MERGEFORMATINET </w:instrText>
            </w:r>
            <w:r w:rsidRPr="00EA48CC">
              <w:rPr>
                <w:noProof/>
                <w:szCs w:val="24"/>
                <w:lang w:val="en-GB" w:eastAsia="en-GB"/>
              </w:rPr>
              <w:fldChar w:fldCharType="separate"/>
            </w:r>
            <w:r w:rsidR="00F13DBE">
              <w:rPr>
                <w:noProof/>
                <w:szCs w:val="24"/>
                <w:lang w:val="en-GB" w:eastAsia="en-GB"/>
              </w:rPr>
              <w:fldChar w:fldCharType="begin"/>
            </w:r>
            <w:r w:rsidR="00F13DBE">
              <w:rPr>
                <w:noProof/>
                <w:szCs w:val="24"/>
                <w:lang w:val="en-GB" w:eastAsia="en-GB"/>
              </w:rPr>
              <w:instrText xml:space="preserve"> INCLUDEPICTURE  "Y:\\STD_MGT\\STDDEL\\PRODUCTION\\Standards\\00250\\236\\41_e_dr\\b001_2.tif" \* MERGEFORMATINET </w:instrText>
            </w:r>
            <w:r w:rsidR="00F13DBE">
              <w:rPr>
                <w:noProof/>
                <w:szCs w:val="24"/>
                <w:lang w:val="en-GB" w:eastAsia="en-GB"/>
              </w:rPr>
              <w:fldChar w:fldCharType="separate"/>
            </w:r>
            <w:r w:rsidR="00927DA8">
              <w:rPr>
                <w:noProof/>
                <w:szCs w:val="24"/>
                <w:lang w:val="en-GB" w:eastAsia="en-GB"/>
              </w:rPr>
              <w:fldChar w:fldCharType="begin"/>
            </w:r>
            <w:r w:rsidR="00927DA8">
              <w:rPr>
                <w:noProof/>
                <w:szCs w:val="24"/>
                <w:lang w:val="en-GB" w:eastAsia="en-GB"/>
              </w:rPr>
              <w:instrText xml:space="preserve"> </w:instrText>
            </w:r>
            <w:r w:rsidR="00927DA8">
              <w:rPr>
                <w:noProof/>
                <w:szCs w:val="24"/>
                <w:lang w:val="en-GB" w:eastAsia="en-GB"/>
              </w:rPr>
              <w:instrText>INCLUDEPICTURE  "Y:\\STD_MGT\\STDDEL\\PRODUCTION\\Standards\\00250\\236\\41_e_dr\\b001_2.tif" \* MERGEFORMATINET</w:instrText>
            </w:r>
            <w:r w:rsidR="00927DA8">
              <w:rPr>
                <w:noProof/>
                <w:szCs w:val="24"/>
                <w:lang w:val="en-GB" w:eastAsia="en-GB"/>
              </w:rPr>
              <w:instrText xml:space="preserve"> </w:instrText>
            </w:r>
            <w:r w:rsidR="00927DA8">
              <w:rPr>
                <w:noProof/>
                <w:szCs w:val="24"/>
                <w:lang w:val="en-GB" w:eastAsia="en-GB"/>
              </w:rPr>
              <w:fldChar w:fldCharType="separate"/>
            </w:r>
            <w:r w:rsidR="00927DA8">
              <w:rPr>
                <w:noProof/>
                <w:szCs w:val="24"/>
                <w:lang w:val="en-GB" w:eastAsia="en-GB"/>
              </w:rPr>
              <w:pict w14:anchorId="4D5D2F42">
                <v:shape id="_x0000_i1055" type="#_x0000_t75" style="width:28.5pt;height:6pt">
                  <v:imagedata r:id="rId68" r:href="rId69"/>
                </v:shape>
              </w:pict>
            </w:r>
            <w:r w:rsidR="00927DA8">
              <w:rPr>
                <w:noProof/>
                <w:szCs w:val="24"/>
                <w:lang w:val="en-GB" w:eastAsia="en-GB"/>
              </w:rPr>
              <w:fldChar w:fldCharType="end"/>
            </w:r>
            <w:r w:rsidR="00F13DBE">
              <w:rPr>
                <w:noProof/>
                <w:szCs w:val="24"/>
                <w:lang w:val="en-GB" w:eastAsia="en-GB"/>
              </w:rPr>
              <w:fldChar w:fldCharType="end"/>
            </w:r>
            <w:r w:rsidRPr="00EA48CC">
              <w:rPr>
                <w:noProof/>
                <w:szCs w:val="24"/>
                <w:lang w:val="en-GB" w:eastAsia="en-GB"/>
              </w:rPr>
              <w:fldChar w:fldCharType="end"/>
            </w:r>
          </w:p>
        </w:tc>
        <w:tc>
          <w:tcPr>
            <w:tcW w:w="0" w:type="auto"/>
          </w:tcPr>
          <w:p w14:paraId="748C2178" w14:textId="45CD00C6" w:rsidR="00EC1349" w:rsidRPr="00EA48CC" w:rsidRDefault="00EC1349" w:rsidP="00EC1349">
            <w:pPr>
              <w:pStyle w:val="KeyText"/>
              <w:autoSpaceDE w:val="0"/>
              <w:autoSpaceDN w:val="0"/>
              <w:adjustRightInd w:val="0"/>
              <w:rPr>
                <w:lang w:val="en-US"/>
              </w:rPr>
            </w:pPr>
            <w:r w:rsidRPr="00EA48CC">
              <w:rPr>
                <w:szCs w:val="24"/>
              </w:rPr>
              <w:t>restrained edge</w:t>
            </w:r>
          </w:p>
        </w:tc>
      </w:tr>
      <w:tr w:rsidR="00EC1349" w:rsidRPr="00EA48CC" w14:paraId="373986E7" w14:textId="77777777" w:rsidTr="006A3900">
        <w:tc>
          <w:tcPr>
            <w:tcW w:w="0" w:type="auto"/>
          </w:tcPr>
          <w:p w14:paraId="207C850A" w14:textId="4285A366" w:rsidR="00EC1349" w:rsidRPr="00EA48CC" w:rsidRDefault="00EC1349" w:rsidP="00EC1349">
            <w:pPr>
              <w:pStyle w:val="KeyText"/>
              <w:autoSpaceDE w:val="0"/>
              <w:autoSpaceDN w:val="0"/>
              <w:adjustRightInd w:val="0"/>
              <w:rPr>
                <w:szCs w:val="24"/>
                <w:lang w:val="en-US"/>
              </w:rPr>
            </w:pPr>
            <w:r w:rsidRPr="00EA48CC">
              <w:rPr>
                <w:szCs w:val="24"/>
              </w:rPr>
              <w:t>a</w:t>
            </w:r>
          </w:p>
        </w:tc>
        <w:tc>
          <w:tcPr>
            <w:tcW w:w="0" w:type="auto"/>
          </w:tcPr>
          <w:p w14:paraId="64088DEC" w14:textId="764AF7B5" w:rsidR="00EC1349" w:rsidRPr="00EA48CC" w:rsidRDefault="00EC1349" w:rsidP="00EC1349">
            <w:pPr>
              <w:pStyle w:val="KeyText"/>
              <w:autoSpaceDE w:val="0"/>
              <w:autoSpaceDN w:val="0"/>
              <w:adjustRightInd w:val="0"/>
              <w:rPr>
                <w:szCs w:val="24"/>
                <w:lang w:val="en-US"/>
              </w:rPr>
            </w:pPr>
            <w:r w:rsidRPr="00EA48CC">
              <w:rPr>
                <w:szCs w:val="24"/>
              </w:rPr>
              <w:t>type a wall</w:t>
            </w:r>
          </w:p>
        </w:tc>
      </w:tr>
      <w:tr w:rsidR="00EC1349" w:rsidRPr="00EA48CC" w14:paraId="4E3DA2E5" w14:textId="77777777" w:rsidTr="006A3900">
        <w:tc>
          <w:tcPr>
            <w:tcW w:w="0" w:type="auto"/>
          </w:tcPr>
          <w:p w14:paraId="34F92289" w14:textId="73E30057" w:rsidR="00EC1349" w:rsidRPr="00EA48CC" w:rsidRDefault="00EC1349" w:rsidP="00EC1349">
            <w:pPr>
              <w:pStyle w:val="KeyText"/>
              <w:autoSpaceDE w:val="0"/>
              <w:autoSpaceDN w:val="0"/>
              <w:adjustRightInd w:val="0"/>
              <w:rPr>
                <w:szCs w:val="24"/>
                <w:lang w:val="en-US"/>
              </w:rPr>
            </w:pPr>
            <w:r w:rsidRPr="00EA48CC">
              <w:rPr>
                <w:szCs w:val="24"/>
              </w:rPr>
              <w:t>b</w:t>
            </w:r>
          </w:p>
        </w:tc>
        <w:tc>
          <w:tcPr>
            <w:tcW w:w="0" w:type="auto"/>
          </w:tcPr>
          <w:p w14:paraId="54AEBAB5" w14:textId="75606417" w:rsidR="00EC1349" w:rsidRPr="00EA48CC" w:rsidRDefault="00EC1349" w:rsidP="00EC1349">
            <w:pPr>
              <w:pStyle w:val="KeyText"/>
              <w:autoSpaceDE w:val="0"/>
              <w:autoSpaceDN w:val="0"/>
              <w:adjustRightInd w:val="0"/>
              <w:rPr>
                <w:szCs w:val="24"/>
                <w:lang w:val="en-US"/>
              </w:rPr>
            </w:pPr>
            <w:r w:rsidRPr="00EA48CC">
              <w:rPr>
                <w:szCs w:val="24"/>
              </w:rPr>
              <w:t>type b wall</w:t>
            </w:r>
          </w:p>
        </w:tc>
      </w:tr>
      <w:tr w:rsidR="00EC1349" w:rsidRPr="00EA48CC" w14:paraId="226D24A2" w14:textId="77777777" w:rsidTr="006A3900">
        <w:tc>
          <w:tcPr>
            <w:tcW w:w="0" w:type="auto"/>
          </w:tcPr>
          <w:p w14:paraId="2D9F0FAC" w14:textId="3AE3B99C" w:rsidR="00EC1349" w:rsidRPr="00EA48CC" w:rsidRDefault="00EC1349" w:rsidP="00EC1349">
            <w:pPr>
              <w:pStyle w:val="KeyText"/>
              <w:autoSpaceDE w:val="0"/>
              <w:autoSpaceDN w:val="0"/>
              <w:adjustRightInd w:val="0"/>
              <w:rPr>
                <w:szCs w:val="24"/>
                <w:lang w:val="en-US"/>
              </w:rPr>
            </w:pPr>
            <w:r w:rsidRPr="00EA48CC">
              <w:rPr>
                <w:szCs w:val="24"/>
              </w:rPr>
              <w:t>c</w:t>
            </w:r>
          </w:p>
        </w:tc>
        <w:tc>
          <w:tcPr>
            <w:tcW w:w="0" w:type="auto"/>
          </w:tcPr>
          <w:p w14:paraId="4A290337" w14:textId="6037115C" w:rsidR="00EC1349" w:rsidRPr="00EA48CC" w:rsidRDefault="00EC1349" w:rsidP="00EC1349">
            <w:pPr>
              <w:pStyle w:val="KeyText"/>
              <w:autoSpaceDE w:val="0"/>
              <w:autoSpaceDN w:val="0"/>
              <w:adjustRightInd w:val="0"/>
              <w:rPr>
                <w:szCs w:val="24"/>
                <w:lang w:val="en-US"/>
              </w:rPr>
            </w:pPr>
            <w:r w:rsidRPr="00EA48CC">
              <w:rPr>
                <w:szCs w:val="24"/>
              </w:rPr>
              <w:t>type c wall</w:t>
            </w:r>
          </w:p>
        </w:tc>
      </w:tr>
      <w:tr w:rsidR="00EC1349" w:rsidRPr="00EA48CC" w14:paraId="7D6E9A1F" w14:textId="77777777" w:rsidTr="006A3900">
        <w:tc>
          <w:tcPr>
            <w:tcW w:w="0" w:type="auto"/>
          </w:tcPr>
          <w:p w14:paraId="5023118C" w14:textId="47D66D13" w:rsidR="00EC1349" w:rsidRPr="00EA48CC" w:rsidRDefault="00EC1349" w:rsidP="00EC1349">
            <w:pPr>
              <w:pStyle w:val="KeyText"/>
              <w:autoSpaceDE w:val="0"/>
              <w:autoSpaceDN w:val="0"/>
              <w:adjustRightInd w:val="0"/>
              <w:rPr>
                <w:szCs w:val="24"/>
                <w:lang w:val="en-US"/>
              </w:rPr>
            </w:pPr>
            <w:r w:rsidRPr="00EA48CC">
              <w:rPr>
                <w:szCs w:val="24"/>
              </w:rPr>
              <w:t>d</w:t>
            </w:r>
          </w:p>
        </w:tc>
        <w:tc>
          <w:tcPr>
            <w:tcW w:w="0" w:type="auto"/>
          </w:tcPr>
          <w:p w14:paraId="6C6518A0" w14:textId="41F10B9A" w:rsidR="00EC1349" w:rsidRPr="00EA48CC" w:rsidRDefault="00EC1349" w:rsidP="00EC1349">
            <w:pPr>
              <w:pStyle w:val="KeyText"/>
              <w:autoSpaceDE w:val="0"/>
              <w:autoSpaceDN w:val="0"/>
              <w:adjustRightInd w:val="0"/>
              <w:rPr>
                <w:szCs w:val="24"/>
                <w:lang w:val="en-US"/>
              </w:rPr>
            </w:pPr>
            <w:r w:rsidRPr="00EA48CC">
              <w:rPr>
                <w:szCs w:val="24"/>
              </w:rPr>
              <w:t>type d wall</w:t>
            </w:r>
          </w:p>
        </w:tc>
      </w:tr>
    </w:tbl>
    <w:p w14:paraId="6D4B4A08" w14:textId="686C0351" w:rsidR="00EC1349" w:rsidRPr="00EA48CC" w:rsidRDefault="00EC1349">
      <w:pPr>
        <w:pStyle w:val="Figuretitle"/>
        <w:autoSpaceDE w:val="0"/>
        <w:autoSpaceDN w:val="0"/>
        <w:adjustRightInd w:val="0"/>
        <w:outlineLvl w:val="0"/>
        <w:rPr>
          <w:szCs w:val="24"/>
        </w:rPr>
      </w:pPr>
      <w:r w:rsidRPr="00EA48CC">
        <w:rPr>
          <w:szCs w:val="24"/>
        </w:rPr>
        <w:t>Figure B.1 — Limitation of size thickness ratio of internal walls</w:t>
      </w:r>
      <w:r w:rsidRPr="00EA48CC">
        <w:rPr>
          <w:szCs w:val="24"/>
        </w:rPr>
        <w:br/>
        <w:t>not subject to vertical load but with limited lateral load</w:t>
      </w:r>
    </w:p>
    <w:p w14:paraId="7C641807" w14:textId="77777777" w:rsidR="00EC1349" w:rsidRPr="00EA48CC" w:rsidRDefault="00DE2B0B">
      <w:pPr>
        <w:pStyle w:val="FigureImage"/>
        <w:autoSpaceDE w:val="0"/>
        <w:autoSpaceDN w:val="0"/>
        <w:adjustRightInd w:val="0"/>
        <w:rPr>
          <w:szCs w:val="24"/>
        </w:rPr>
      </w:pPr>
      <w:r w:rsidRPr="00EA48CC">
        <w:rPr>
          <w:noProof/>
          <w:szCs w:val="24"/>
        </w:rPr>
        <w:fldChar w:fldCharType="begin"/>
      </w:r>
      <w:r w:rsidRPr="00EA48CC">
        <w:rPr>
          <w:noProof/>
          <w:szCs w:val="24"/>
        </w:rPr>
        <w:instrText xml:space="preserve"> INCLUDEPICTURE  "Y:\\STD_MGT\\STDDEL\\PRODUCTION\\Standards\\00250\\236\\41_e_dr\\b002.tif" \* MERGEFORMATINET </w:instrText>
      </w:r>
      <w:r w:rsidRPr="00EA48CC">
        <w:rPr>
          <w:noProof/>
          <w:szCs w:val="24"/>
        </w:rPr>
        <w:fldChar w:fldCharType="separate"/>
      </w:r>
      <w:r w:rsidR="00F13DBE">
        <w:rPr>
          <w:noProof/>
          <w:szCs w:val="24"/>
        </w:rPr>
        <w:fldChar w:fldCharType="begin"/>
      </w:r>
      <w:r w:rsidR="00F13DBE">
        <w:rPr>
          <w:noProof/>
          <w:szCs w:val="24"/>
        </w:rPr>
        <w:instrText xml:space="preserve"> INCLUDEPICTURE  "Y:\\STD_MGT\\STDDEL\\PRODUCTION\\Standards\\00250\\236\\41_e_dr\\b002.tif" \* MERGEFORMATINET </w:instrText>
      </w:r>
      <w:r w:rsidR="00F13DBE">
        <w:rPr>
          <w:noProof/>
          <w:szCs w:val="24"/>
        </w:rPr>
        <w:fldChar w:fldCharType="separate"/>
      </w:r>
      <w:r w:rsidR="00927DA8">
        <w:rPr>
          <w:noProof/>
          <w:szCs w:val="24"/>
        </w:rPr>
        <w:fldChar w:fldCharType="begin"/>
      </w:r>
      <w:r w:rsidR="00927DA8">
        <w:rPr>
          <w:noProof/>
          <w:szCs w:val="24"/>
        </w:rPr>
        <w:instrText xml:space="preserve"> </w:instrText>
      </w:r>
      <w:r w:rsidR="00927DA8">
        <w:rPr>
          <w:noProof/>
          <w:szCs w:val="24"/>
        </w:rPr>
        <w:instrText>INCLUDEPICTURE  "Y:\\STD_MGT\\S</w:instrText>
      </w:r>
      <w:r w:rsidR="00927DA8">
        <w:rPr>
          <w:noProof/>
          <w:szCs w:val="24"/>
        </w:rPr>
        <w:instrText>TDDEL\\PRODUCTION\\Standards\\00250\\236\\41_e_dr\\b002.tif" \* MERGEFORMATINET</w:instrText>
      </w:r>
      <w:r w:rsidR="00927DA8">
        <w:rPr>
          <w:noProof/>
          <w:szCs w:val="24"/>
        </w:rPr>
        <w:instrText xml:space="preserve"> </w:instrText>
      </w:r>
      <w:r w:rsidR="00927DA8">
        <w:rPr>
          <w:noProof/>
          <w:szCs w:val="24"/>
        </w:rPr>
        <w:fldChar w:fldCharType="separate"/>
      </w:r>
      <w:r w:rsidR="00927DA8">
        <w:rPr>
          <w:noProof/>
          <w:szCs w:val="24"/>
        </w:rPr>
        <w:pict w14:anchorId="0AEACDD2">
          <v:shape id="_x0000_i1056" type="#_x0000_t75" style="width:230.25pt;height:168.75pt">
            <v:imagedata r:id="rId70" r:href="rId71"/>
          </v:shape>
        </w:pict>
      </w:r>
      <w:r w:rsidR="00927DA8">
        <w:rPr>
          <w:noProof/>
          <w:szCs w:val="24"/>
        </w:rPr>
        <w:fldChar w:fldCharType="end"/>
      </w:r>
      <w:r w:rsidR="00F13DBE">
        <w:rPr>
          <w:noProof/>
          <w:szCs w:val="24"/>
        </w:rPr>
        <w:fldChar w:fldCharType="end"/>
      </w:r>
      <w:r w:rsidRPr="00EA48CC">
        <w:rPr>
          <w:noProof/>
          <w:szCs w:val="24"/>
        </w:rPr>
        <w:fldChar w:fldCharType="end"/>
      </w:r>
    </w:p>
    <w:p w14:paraId="26FABFF4" w14:textId="77777777" w:rsidR="00EC1349" w:rsidRPr="00EA48CC" w:rsidRDefault="00EC1349">
      <w:pPr>
        <w:pStyle w:val="KeyTitle"/>
        <w:keepLines/>
        <w:autoSpaceDE w:val="0"/>
        <w:autoSpaceDN w:val="0"/>
        <w:adjustRightInd w:val="0"/>
        <w:spacing w:line="240" w:lineRule="atLeast"/>
        <w:jc w:val="both"/>
        <w:rPr>
          <w:szCs w:val="24"/>
        </w:rPr>
      </w:pPr>
      <w:r w:rsidRPr="00EA48CC">
        <w:rPr>
          <w:szCs w:val="24"/>
        </w:rPr>
        <w:t>Key</w:t>
      </w:r>
    </w:p>
    <w:tbl>
      <w:tblPr>
        <w:tblW w:w="0" w:type="auto"/>
        <w:tblCellMar>
          <w:left w:w="100" w:type="dxa"/>
        </w:tblCellMar>
        <w:tblLook w:val="04A0" w:firstRow="1" w:lastRow="0" w:firstColumn="1" w:lastColumn="0" w:noHBand="0" w:noVBand="1"/>
      </w:tblPr>
      <w:tblGrid>
        <w:gridCol w:w="319"/>
        <w:gridCol w:w="2275"/>
      </w:tblGrid>
      <w:tr w:rsidR="00EC1349" w:rsidRPr="00EA48CC" w14:paraId="12B3FFF7" w14:textId="77777777" w:rsidTr="006A3900">
        <w:tc>
          <w:tcPr>
            <w:tcW w:w="0" w:type="auto"/>
            <w:hideMark/>
          </w:tcPr>
          <w:p w14:paraId="07E370B6" w14:textId="7FA2F2EA" w:rsidR="00EC1349" w:rsidRPr="00EA48CC" w:rsidRDefault="00EC1349" w:rsidP="00EC1349">
            <w:pPr>
              <w:pStyle w:val="KeyText"/>
              <w:autoSpaceDE w:val="0"/>
              <w:autoSpaceDN w:val="0"/>
              <w:adjustRightInd w:val="0"/>
              <w:rPr>
                <w:lang w:val="en-US"/>
              </w:rPr>
            </w:pPr>
            <w:r w:rsidRPr="00EA48CC">
              <w:rPr>
                <w:szCs w:val="24"/>
              </w:rPr>
              <w:t>1</w:t>
            </w:r>
          </w:p>
        </w:tc>
        <w:tc>
          <w:tcPr>
            <w:tcW w:w="0" w:type="auto"/>
            <w:hideMark/>
          </w:tcPr>
          <w:p w14:paraId="3B67A865" w14:textId="0B749A21" w:rsidR="00EC1349" w:rsidRPr="00EA48CC" w:rsidRDefault="00EC1349" w:rsidP="00EC1349">
            <w:pPr>
              <w:pStyle w:val="KeyText"/>
              <w:autoSpaceDE w:val="0"/>
              <w:autoSpaceDN w:val="0"/>
              <w:adjustRightInd w:val="0"/>
              <w:rPr>
                <w:lang w:val="en-US"/>
              </w:rPr>
            </w:pPr>
            <w:r w:rsidRPr="00EA48CC">
              <w:rPr>
                <w:szCs w:val="24"/>
                <w:lang w:val="en-GB"/>
              </w:rPr>
              <w:t>centre in line of opening</w:t>
            </w:r>
          </w:p>
        </w:tc>
      </w:tr>
    </w:tbl>
    <w:p w14:paraId="53CB6838" w14:textId="65156910" w:rsidR="00EC1349" w:rsidRPr="00EA48CC" w:rsidRDefault="00EC1349">
      <w:pPr>
        <w:pStyle w:val="Figuretitle"/>
        <w:autoSpaceDE w:val="0"/>
        <w:autoSpaceDN w:val="0"/>
        <w:adjustRightInd w:val="0"/>
        <w:outlineLvl w:val="0"/>
        <w:rPr>
          <w:szCs w:val="24"/>
        </w:rPr>
      </w:pPr>
      <w:r w:rsidRPr="00EA48CC">
        <w:rPr>
          <w:szCs w:val="24"/>
        </w:rPr>
        <w:t>Figure B.2 — Type a wall with an opening</w:t>
      </w:r>
    </w:p>
    <w:p w14:paraId="3D6A159E" w14:textId="77777777" w:rsidR="00EC1349" w:rsidRPr="00EA48CC" w:rsidRDefault="00DE2B0B">
      <w:pPr>
        <w:pStyle w:val="FigureImage"/>
        <w:autoSpaceDE w:val="0"/>
        <w:autoSpaceDN w:val="0"/>
        <w:adjustRightInd w:val="0"/>
        <w:rPr>
          <w:szCs w:val="24"/>
        </w:rPr>
      </w:pPr>
      <w:r w:rsidRPr="00EA48CC">
        <w:rPr>
          <w:noProof/>
          <w:szCs w:val="24"/>
        </w:rPr>
        <w:fldChar w:fldCharType="begin"/>
      </w:r>
      <w:r w:rsidRPr="00EA48CC">
        <w:rPr>
          <w:noProof/>
          <w:szCs w:val="24"/>
        </w:rPr>
        <w:instrText xml:space="preserve"> INCLUDEPICTURE  "Y:\\STD_MGT\\STDDEL\\PRODUCTION\\Standards\\00250\\236\\41_e_dr\\b003.tif" \* MERGEFORMATINET </w:instrText>
      </w:r>
      <w:r w:rsidRPr="00EA48CC">
        <w:rPr>
          <w:noProof/>
          <w:szCs w:val="24"/>
        </w:rPr>
        <w:fldChar w:fldCharType="separate"/>
      </w:r>
      <w:r w:rsidR="00F13DBE">
        <w:rPr>
          <w:noProof/>
          <w:szCs w:val="24"/>
        </w:rPr>
        <w:fldChar w:fldCharType="begin"/>
      </w:r>
      <w:r w:rsidR="00F13DBE">
        <w:rPr>
          <w:noProof/>
          <w:szCs w:val="24"/>
        </w:rPr>
        <w:instrText xml:space="preserve"> INCLUDEPICTURE  "Y:\\STD_MGT\\STDDEL\\PRODUCTION\\Standards\\00250\\236\\41_e_dr\\b003.tif" \* MERGEFORMATINET </w:instrText>
      </w:r>
      <w:r w:rsidR="00F13DBE">
        <w:rPr>
          <w:noProof/>
          <w:szCs w:val="24"/>
        </w:rPr>
        <w:fldChar w:fldCharType="separate"/>
      </w:r>
      <w:r w:rsidR="00927DA8">
        <w:rPr>
          <w:noProof/>
          <w:szCs w:val="24"/>
        </w:rPr>
        <w:fldChar w:fldCharType="begin"/>
      </w:r>
      <w:r w:rsidR="00927DA8">
        <w:rPr>
          <w:noProof/>
          <w:szCs w:val="24"/>
        </w:rPr>
        <w:instrText xml:space="preserve"> </w:instrText>
      </w:r>
      <w:r w:rsidR="00927DA8">
        <w:rPr>
          <w:noProof/>
          <w:szCs w:val="24"/>
        </w:rPr>
        <w:instrText>INCLUDEPICTURE  "Y:\\STD_MGT\\STDDEL\\PRODUCTION\\Standards\\00250\\236\\41_e_dr\\b003.tif" \* MERGEFORMATINET</w:instrText>
      </w:r>
      <w:r w:rsidR="00927DA8">
        <w:rPr>
          <w:noProof/>
          <w:szCs w:val="24"/>
        </w:rPr>
        <w:instrText xml:space="preserve"> </w:instrText>
      </w:r>
      <w:r w:rsidR="00927DA8">
        <w:rPr>
          <w:noProof/>
          <w:szCs w:val="24"/>
        </w:rPr>
        <w:fldChar w:fldCharType="separate"/>
      </w:r>
      <w:r w:rsidR="00927DA8">
        <w:rPr>
          <w:noProof/>
          <w:szCs w:val="24"/>
        </w:rPr>
        <w:pict w14:anchorId="6CE6B8C5">
          <v:shape id="_x0000_i1057" type="#_x0000_t75" style="width:232.5pt;height:167.25pt">
            <v:imagedata r:id="rId72" r:href="rId73"/>
          </v:shape>
        </w:pict>
      </w:r>
      <w:r w:rsidR="00927DA8">
        <w:rPr>
          <w:noProof/>
          <w:szCs w:val="24"/>
        </w:rPr>
        <w:fldChar w:fldCharType="end"/>
      </w:r>
      <w:r w:rsidR="00F13DBE">
        <w:rPr>
          <w:noProof/>
          <w:szCs w:val="24"/>
        </w:rPr>
        <w:fldChar w:fldCharType="end"/>
      </w:r>
      <w:r w:rsidRPr="00EA48CC">
        <w:rPr>
          <w:noProof/>
          <w:szCs w:val="24"/>
        </w:rPr>
        <w:fldChar w:fldCharType="end"/>
      </w:r>
    </w:p>
    <w:p w14:paraId="29CC301B" w14:textId="77777777" w:rsidR="00EC1349" w:rsidRPr="00EA48CC" w:rsidRDefault="00EC1349">
      <w:pPr>
        <w:pStyle w:val="KeyTitle"/>
        <w:keepLines/>
        <w:autoSpaceDE w:val="0"/>
        <w:autoSpaceDN w:val="0"/>
        <w:adjustRightInd w:val="0"/>
        <w:spacing w:line="240" w:lineRule="atLeast"/>
        <w:jc w:val="both"/>
        <w:rPr>
          <w:szCs w:val="24"/>
        </w:rPr>
      </w:pPr>
      <w:r w:rsidRPr="00EA48CC">
        <w:rPr>
          <w:szCs w:val="24"/>
        </w:rPr>
        <w:t>Key</w:t>
      </w:r>
    </w:p>
    <w:tbl>
      <w:tblPr>
        <w:tblW w:w="0" w:type="auto"/>
        <w:tblCellMar>
          <w:left w:w="100" w:type="dxa"/>
        </w:tblCellMar>
        <w:tblLook w:val="04A0" w:firstRow="1" w:lastRow="0" w:firstColumn="1" w:lastColumn="0" w:noHBand="0" w:noVBand="1"/>
      </w:tblPr>
      <w:tblGrid>
        <w:gridCol w:w="319"/>
        <w:gridCol w:w="2384"/>
      </w:tblGrid>
      <w:tr w:rsidR="00EC1349" w:rsidRPr="00EA48CC" w14:paraId="7A4A093D" w14:textId="77777777" w:rsidTr="006A3900">
        <w:tc>
          <w:tcPr>
            <w:tcW w:w="0" w:type="auto"/>
            <w:hideMark/>
          </w:tcPr>
          <w:p w14:paraId="52399C4A" w14:textId="46FAB373" w:rsidR="00EC1349" w:rsidRPr="00EA48CC" w:rsidRDefault="00EC1349" w:rsidP="00EC1349">
            <w:pPr>
              <w:pStyle w:val="KeyText"/>
              <w:autoSpaceDE w:val="0"/>
              <w:autoSpaceDN w:val="0"/>
              <w:adjustRightInd w:val="0"/>
              <w:rPr>
                <w:lang w:val="en-US"/>
              </w:rPr>
            </w:pPr>
            <w:r w:rsidRPr="00EA48CC">
              <w:rPr>
                <w:szCs w:val="24"/>
              </w:rPr>
              <w:t>1</w:t>
            </w:r>
          </w:p>
        </w:tc>
        <w:tc>
          <w:tcPr>
            <w:tcW w:w="2384" w:type="dxa"/>
            <w:hideMark/>
          </w:tcPr>
          <w:p w14:paraId="072D9216" w14:textId="430112AD" w:rsidR="00EC1349" w:rsidRPr="00EA48CC" w:rsidRDefault="00EC1349" w:rsidP="00EC1349">
            <w:pPr>
              <w:pStyle w:val="KeyText"/>
              <w:autoSpaceDE w:val="0"/>
              <w:autoSpaceDN w:val="0"/>
              <w:adjustRightInd w:val="0"/>
              <w:rPr>
                <w:lang w:val="en-US"/>
              </w:rPr>
            </w:pPr>
            <w:r w:rsidRPr="00EA48CC">
              <w:rPr>
                <w:szCs w:val="24"/>
                <w:lang w:val="en-GB"/>
              </w:rPr>
              <w:t>centre in line of opening</w:t>
            </w:r>
          </w:p>
        </w:tc>
      </w:tr>
    </w:tbl>
    <w:p w14:paraId="45F93573" w14:textId="6E2D95C6" w:rsidR="00EC1349" w:rsidRPr="00EA48CC" w:rsidRDefault="00EC1349">
      <w:pPr>
        <w:pStyle w:val="Figuretitle"/>
        <w:autoSpaceDE w:val="0"/>
        <w:autoSpaceDN w:val="0"/>
        <w:adjustRightInd w:val="0"/>
        <w:outlineLvl w:val="0"/>
        <w:rPr>
          <w:szCs w:val="24"/>
        </w:rPr>
      </w:pPr>
      <w:r w:rsidRPr="00EA48CC">
        <w:rPr>
          <w:szCs w:val="24"/>
        </w:rPr>
        <w:t>Figure B.3 — Type d wall with openings</w:t>
      </w:r>
    </w:p>
    <w:p w14:paraId="048460A9" w14:textId="77777777" w:rsidR="00EC1349" w:rsidRPr="00EA48CC" w:rsidRDefault="00EC1349">
      <w:pPr>
        <w:pStyle w:val="ANNEX"/>
        <w:autoSpaceDE w:val="0"/>
        <w:autoSpaceDN w:val="0"/>
        <w:adjustRightInd w:val="0"/>
        <w:rPr>
          <w:rFonts w:eastAsia="Times New Roman"/>
          <w:szCs w:val="24"/>
        </w:rPr>
      </w:pPr>
      <w:r w:rsidRPr="00EA48CC">
        <w:rPr>
          <w:rFonts w:eastAsia="Times New Roman"/>
          <w:szCs w:val="24"/>
        </w:rPr>
        <w:br/>
      </w:r>
      <w:bookmarkStart w:id="49" w:name="_Toc66461794"/>
      <w:r w:rsidRPr="00EA48CC">
        <w:rPr>
          <w:rFonts w:eastAsia="Times New Roman"/>
          <w:b w:val="0"/>
          <w:szCs w:val="24"/>
        </w:rPr>
        <w:t>(informative)</w:t>
      </w:r>
      <w:r w:rsidRPr="00EA48CC">
        <w:rPr>
          <w:b w:val="0"/>
          <w:szCs w:val="24"/>
        </w:rPr>
        <w:fldChar w:fldCharType="begin"/>
      </w:r>
      <w:r w:rsidRPr="00EA48CC">
        <w:rPr>
          <w:b w:val="0"/>
          <w:szCs w:val="24"/>
        </w:rPr>
        <w:instrText xml:space="preserve">SEQ aaa \h </w:instrText>
      </w:r>
      <w:r w:rsidRPr="00EA48CC">
        <w:rPr>
          <w:b w:val="0"/>
          <w:szCs w:val="24"/>
        </w:rPr>
        <w:fldChar w:fldCharType="end"/>
      </w:r>
      <w:r w:rsidRPr="00EA48CC">
        <w:rPr>
          <w:b w:val="0"/>
          <w:szCs w:val="24"/>
        </w:rPr>
        <w:fldChar w:fldCharType="begin"/>
      </w:r>
      <w:r w:rsidRPr="00EA48CC">
        <w:rPr>
          <w:b w:val="0"/>
          <w:szCs w:val="24"/>
        </w:rPr>
        <w:instrText xml:space="preserve">SEQ table \r0\h </w:instrText>
      </w:r>
      <w:r w:rsidRPr="00EA48CC">
        <w:rPr>
          <w:b w:val="0"/>
          <w:szCs w:val="24"/>
        </w:rPr>
        <w:fldChar w:fldCharType="end"/>
      </w:r>
      <w:r w:rsidRPr="00EA48CC">
        <w:rPr>
          <w:b w:val="0"/>
          <w:szCs w:val="24"/>
        </w:rPr>
        <w:fldChar w:fldCharType="begin"/>
      </w:r>
      <w:r w:rsidRPr="00EA48CC">
        <w:rPr>
          <w:b w:val="0"/>
          <w:szCs w:val="24"/>
        </w:rPr>
        <w:instrText xml:space="preserve">SEQ figure \r0\h </w:instrText>
      </w:r>
      <w:r w:rsidRPr="00EA48CC">
        <w:rPr>
          <w:b w:val="0"/>
          <w:szCs w:val="24"/>
        </w:rPr>
        <w:fldChar w:fldCharType="end"/>
      </w:r>
      <w:r w:rsidRPr="00EA48CC">
        <w:rPr>
          <w:b w:val="0"/>
          <w:szCs w:val="24"/>
        </w:rPr>
        <w:fldChar w:fldCharType="begin"/>
      </w:r>
      <w:r w:rsidRPr="00EA48CC">
        <w:rPr>
          <w:b w:val="0"/>
          <w:szCs w:val="24"/>
        </w:rPr>
        <w:instrText xml:space="preserve"> SEQ Equation_annex \r0\h </w:instrText>
      </w:r>
      <w:r w:rsidRPr="00EA48CC">
        <w:rPr>
          <w:b w:val="0"/>
          <w:szCs w:val="24"/>
        </w:rPr>
        <w:fldChar w:fldCharType="end"/>
      </w:r>
      <w:r w:rsidRPr="00EA48CC">
        <w:rPr>
          <w:rFonts w:eastAsia="Times New Roman"/>
          <w:szCs w:val="24"/>
        </w:rPr>
        <w:br/>
      </w:r>
      <w:r w:rsidRPr="00EA48CC">
        <w:rPr>
          <w:rFonts w:eastAsia="Times New Roman"/>
          <w:szCs w:val="24"/>
        </w:rPr>
        <w:br/>
        <w:t>Simplified calculation method for the design of walls subjected to uniform lateral design load and no vertical loads</w:t>
      </w:r>
      <w:bookmarkEnd w:id="49"/>
    </w:p>
    <w:p w14:paraId="657CEBBD" w14:textId="77777777" w:rsidR="00EC1349" w:rsidRPr="00EA48CC" w:rsidRDefault="00EC1349">
      <w:pPr>
        <w:pStyle w:val="a2"/>
        <w:tabs>
          <w:tab w:val="left" w:pos="360"/>
        </w:tabs>
        <w:autoSpaceDE w:val="0"/>
        <w:autoSpaceDN w:val="0"/>
        <w:adjustRightInd w:val="0"/>
        <w:rPr>
          <w:szCs w:val="24"/>
        </w:rPr>
      </w:pPr>
      <w:bookmarkStart w:id="50" w:name="_Toc66461795"/>
      <w:r w:rsidRPr="00EA48CC">
        <w:rPr>
          <w:szCs w:val="24"/>
        </w:rPr>
        <w:t>Use of this Informative Annex</w:t>
      </w:r>
      <w:bookmarkEnd w:id="50"/>
    </w:p>
    <w:p w14:paraId="046CA248" w14:textId="77777777" w:rsidR="00EC1349" w:rsidRPr="00EA48CC" w:rsidRDefault="00EC1349">
      <w:pPr>
        <w:pStyle w:val="BodyText"/>
        <w:autoSpaceDE w:val="0"/>
        <w:autoSpaceDN w:val="0"/>
        <w:adjustRightInd w:val="0"/>
        <w:rPr>
          <w:szCs w:val="24"/>
        </w:rPr>
      </w:pPr>
      <w:r w:rsidRPr="00EA48CC">
        <w:rPr>
          <w:szCs w:val="24"/>
        </w:rPr>
        <w:t xml:space="preserve">(1) This Informative Annex provides additional guidance to </w:t>
      </w:r>
      <w:r w:rsidRPr="00EA48CC">
        <w:rPr>
          <w:rStyle w:val="citesec"/>
          <w:szCs w:val="24"/>
          <w:shd w:val="clear" w:color="auto" w:fill="auto"/>
        </w:rPr>
        <w:t>6.8</w:t>
      </w:r>
      <w:r w:rsidRPr="00EA48CC">
        <w:rPr>
          <w:szCs w:val="24"/>
        </w:rPr>
        <w:t xml:space="preserve"> for the design of walls subjected to uniform lateral load.</w:t>
      </w:r>
    </w:p>
    <w:p w14:paraId="569A57DB" w14:textId="77777777" w:rsidR="00EC1349" w:rsidRPr="00EA48CC" w:rsidRDefault="00EC1349">
      <w:pPr>
        <w:pStyle w:val="Note"/>
        <w:autoSpaceDE w:val="0"/>
        <w:autoSpaceDN w:val="0"/>
        <w:adjustRightInd w:val="0"/>
        <w:rPr>
          <w:szCs w:val="24"/>
        </w:rPr>
      </w:pPr>
      <w:r w:rsidRPr="00EA48CC">
        <w:rPr>
          <w:szCs w:val="24"/>
        </w:rPr>
        <w:t>NOTE</w:t>
      </w:r>
      <w:r w:rsidRPr="00EA48CC">
        <w:rPr>
          <w:szCs w:val="24"/>
        </w:rPr>
        <w:tab/>
        <w:t>National choice on the application of this Informative Annex is given in the National Annex. If the National Annex contains no information on the application of this Informative Annex, it can be used.</w:t>
      </w:r>
    </w:p>
    <w:p w14:paraId="7A295322" w14:textId="77777777" w:rsidR="00EC1349" w:rsidRPr="00EA48CC" w:rsidRDefault="00EC1349">
      <w:pPr>
        <w:pStyle w:val="a2"/>
        <w:tabs>
          <w:tab w:val="left" w:pos="360"/>
        </w:tabs>
        <w:autoSpaceDE w:val="0"/>
        <w:autoSpaceDN w:val="0"/>
        <w:adjustRightInd w:val="0"/>
        <w:rPr>
          <w:szCs w:val="24"/>
        </w:rPr>
      </w:pPr>
      <w:bookmarkStart w:id="51" w:name="_Toc66461796"/>
      <w:r w:rsidRPr="00EA48CC">
        <w:rPr>
          <w:szCs w:val="24"/>
        </w:rPr>
        <w:t>Scope and field of application</w:t>
      </w:r>
      <w:bookmarkEnd w:id="51"/>
    </w:p>
    <w:p w14:paraId="1E6732BE" w14:textId="77777777" w:rsidR="00EC1349" w:rsidRPr="00EA48CC" w:rsidRDefault="00EC1349">
      <w:pPr>
        <w:pStyle w:val="BodyText"/>
        <w:autoSpaceDE w:val="0"/>
        <w:autoSpaceDN w:val="0"/>
        <w:adjustRightInd w:val="0"/>
        <w:rPr>
          <w:szCs w:val="24"/>
        </w:rPr>
      </w:pPr>
      <w:r w:rsidRPr="00EA48CC">
        <w:rPr>
          <w:szCs w:val="24"/>
        </w:rPr>
        <w:t>(1) This Informative Annex provides design graphs to verify the dimensions of mainly laterally loaded masonry walls and the conditions for their use.</w:t>
      </w:r>
    </w:p>
    <w:p w14:paraId="7812725F" w14:textId="77777777" w:rsidR="00EC1349" w:rsidRPr="00EA48CC" w:rsidRDefault="00EC1349">
      <w:pPr>
        <w:pStyle w:val="a2"/>
        <w:tabs>
          <w:tab w:val="left" w:pos="360"/>
        </w:tabs>
        <w:autoSpaceDE w:val="0"/>
        <w:autoSpaceDN w:val="0"/>
        <w:adjustRightInd w:val="0"/>
        <w:rPr>
          <w:szCs w:val="24"/>
        </w:rPr>
      </w:pPr>
      <w:bookmarkStart w:id="52" w:name="_Toc66461797"/>
      <w:r w:rsidRPr="00EA48CC">
        <w:rPr>
          <w:szCs w:val="24"/>
        </w:rPr>
        <w:t>Method</w:t>
      </w:r>
      <w:bookmarkEnd w:id="52"/>
    </w:p>
    <w:p w14:paraId="76BA8E0F" w14:textId="77777777" w:rsidR="00EC1349" w:rsidRPr="00EA48CC" w:rsidRDefault="00EC1349">
      <w:pPr>
        <w:pStyle w:val="BodyText"/>
        <w:autoSpaceDE w:val="0"/>
        <w:autoSpaceDN w:val="0"/>
        <w:adjustRightInd w:val="0"/>
        <w:rPr>
          <w:szCs w:val="24"/>
        </w:rPr>
      </w:pPr>
      <w:r w:rsidRPr="00EA48CC">
        <w:rPr>
          <w:szCs w:val="24"/>
        </w:rPr>
        <w:t xml:space="preserve">(1) The rules given in this clause apply only when the dimensions of the wall fulfil the requirements from </w:t>
      </w:r>
      <w:r w:rsidRPr="00EA48CC">
        <w:rPr>
          <w:rStyle w:val="citesec"/>
          <w:szCs w:val="24"/>
          <w:shd w:val="clear" w:color="auto" w:fill="auto"/>
        </w:rPr>
        <w:t>B.4</w:t>
      </w:r>
      <w:r w:rsidRPr="00EA48CC">
        <w:rPr>
          <w:szCs w:val="24"/>
        </w:rPr>
        <w:t>.</w:t>
      </w:r>
    </w:p>
    <w:p w14:paraId="6DE8D6D9" w14:textId="77777777" w:rsidR="00EC1349" w:rsidRPr="00EA48CC" w:rsidRDefault="00EC1349">
      <w:pPr>
        <w:pStyle w:val="BodyText"/>
        <w:autoSpaceDE w:val="0"/>
        <w:autoSpaceDN w:val="0"/>
        <w:adjustRightInd w:val="0"/>
        <w:rPr>
          <w:szCs w:val="24"/>
        </w:rPr>
      </w:pPr>
      <w:r w:rsidRPr="00EA48CC">
        <w:rPr>
          <w:szCs w:val="24"/>
        </w:rPr>
        <w:t xml:space="preserve">(2) The minimum thickness, in relation to the length and the height, for walls type a, b and c as described in </w:t>
      </w:r>
      <w:r w:rsidRPr="00EA48CC">
        <w:rPr>
          <w:rStyle w:val="citesec"/>
          <w:szCs w:val="24"/>
          <w:shd w:val="clear" w:color="auto" w:fill="auto"/>
        </w:rPr>
        <w:t>B.4</w:t>
      </w:r>
      <w:r w:rsidRPr="00EA48CC">
        <w:rPr>
          <w:szCs w:val="24"/>
        </w:rPr>
        <w:t xml:space="preserve">(3), may be determined from </w:t>
      </w:r>
      <w:r w:rsidRPr="00EA48CC">
        <w:rPr>
          <w:rStyle w:val="citefig"/>
          <w:szCs w:val="24"/>
          <w:shd w:val="clear" w:color="auto" w:fill="auto"/>
        </w:rPr>
        <w:t>Figure C.1</w:t>
      </w:r>
      <w:r w:rsidRPr="00EA48CC">
        <w:rPr>
          <w:rStyle w:val="citefig"/>
          <w:shd w:val="clear" w:color="auto" w:fill="auto"/>
        </w:rPr>
        <w:t xml:space="preserve"> to </w:t>
      </w:r>
      <w:r w:rsidRPr="00EA48CC">
        <w:rPr>
          <w:rStyle w:val="citefig"/>
          <w:szCs w:val="24"/>
          <w:shd w:val="clear" w:color="auto" w:fill="auto"/>
        </w:rPr>
        <w:t>Figure C.9</w:t>
      </w:r>
      <w:r w:rsidRPr="00EA48CC">
        <w:rPr>
          <w:szCs w:val="24"/>
        </w:rPr>
        <w:t xml:space="preserve"> where:</w:t>
      </w:r>
    </w:p>
    <w:tbl>
      <w:tblPr>
        <w:tblW w:w="9341" w:type="dxa"/>
        <w:tblInd w:w="440" w:type="dxa"/>
        <w:tblCellMar>
          <w:left w:w="100" w:type="dxa"/>
        </w:tblCellMar>
        <w:tblLook w:val="0000" w:firstRow="0" w:lastRow="0" w:firstColumn="0" w:lastColumn="0" w:noHBand="0" w:noVBand="0"/>
      </w:tblPr>
      <w:tblGrid>
        <w:gridCol w:w="680"/>
        <w:gridCol w:w="8661"/>
      </w:tblGrid>
      <w:tr w:rsidR="00EC1349" w:rsidRPr="00EA48CC" w14:paraId="15611D0A" w14:textId="77777777" w:rsidTr="00645D1A">
        <w:trPr>
          <w:trHeight w:val="384"/>
        </w:trPr>
        <w:tc>
          <w:tcPr>
            <w:tcW w:w="680" w:type="dxa"/>
          </w:tcPr>
          <w:p w14:paraId="16631632" w14:textId="2F263867" w:rsidR="00EC1349" w:rsidRPr="00EA48CC" w:rsidRDefault="00EC1349" w:rsidP="002663E6">
            <w:pPr>
              <w:pStyle w:val="Tablebody"/>
              <w:autoSpaceDE w:val="0"/>
              <w:autoSpaceDN w:val="0"/>
              <w:adjustRightInd w:val="0"/>
              <w:spacing w:after="180"/>
              <w:jc w:val="both"/>
              <w:rPr>
                <w:i/>
              </w:rPr>
            </w:pPr>
            <w:r w:rsidRPr="00EA48CC">
              <w:rPr>
                <w:i/>
                <w:szCs w:val="24"/>
              </w:rPr>
              <w:t>t</w:t>
            </w:r>
          </w:p>
        </w:tc>
        <w:tc>
          <w:tcPr>
            <w:tcW w:w="8661" w:type="dxa"/>
          </w:tcPr>
          <w:p w14:paraId="72572CDD" w14:textId="30C8E828" w:rsidR="00EC1349" w:rsidRPr="00EA48CC" w:rsidRDefault="00EC1349" w:rsidP="002663E6">
            <w:pPr>
              <w:pStyle w:val="Tablebody"/>
              <w:autoSpaceDE w:val="0"/>
              <w:autoSpaceDN w:val="0"/>
              <w:adjustRightInd w:val="0"/>
              <w:spacing w:after="180"/>
              <w:jc w:val="both"/>
            </w:pPr>
            <w:r w:rsidRPr="00EA48CC">
              <w:rPr>
                <w:szCs w:val="24"/>
              </w:rPr>
              <w:t>is the thickness of the wall;</w:t>
            </w:r>
          </w:p>
        </w:tc>
      </w:tr>
      <w:tr w:rsidR="00EC1349" w:rsidRPr="00EA48CC" w14:paraId="2D3478D4" w14:textId="77777777" w:rsidTr="00645D1A">
        <w:trPr>
          <w:trHeight w:val="384"/>
        </w:trPr>
        <w:tc>
          <w:tcPr>
            <w:tcW w:w="680" w:type="dxa"/>
          </w:tcPr>
          <w:p w14:paraId="49A3BAC2" w14:textId="4C365996" w:rsidR="00EC1349" w:rsidRPr="00EA48CC" w:rsidRDefault="00EC1349" w:rsidP="002663E6">
            <w:pPr>
              <w:pStyle w:val="Tablebody"/>
              <w:autoSpaceDE w:val="0"/>
              <w:autoSpaceDN w:val="0"/>
              <w:adjustRightInd w:val="0"/>
              <w:spacing w:after="180"/>
              <w:jc w:val="both"/>
              <w:rPr>
                <w:i/>
              </w:rPr>
            </w:pPr>
            <w:r w:rsidRPr="00EA48CC">
              <w:rPr>
                <w:i/>
                <w:szCs w:val="24"/>
              </w:rPr>
              <w:t>l</w:t>
            </w:r>
          </w:p>
        </w:tc>
        <w:tc>
          <w:tcPr>
            <w:tcW w:w="8661" w:type="dxa"/>
          </w:tcPr>
          <w:p w14:paraId="2940922C" w14:textId="07B58009" w:rsidR="00EC1349" w:rsidRPr="00EA48CC" w:rsidRDefault="00EC1349" w:rsidP="002663E6">
            <w:pPr>
              <w:pStyle w:val="Tablebody"/>
              <w:autoSpaceDE w:val="0"/>
              <w:autoSpaceDN w:val="0"/>
              <w:adjustRightInd w:val="0"/>
              <w:spacing w:after="180"/>
              <w:jc w:val="both"/>
            </w:pPr>
            <w:r w:rsidRPr="00EA48CC">
              <w:rPr>
                <w:szCs w:val="24"/>
              </w:rPr>
              <w:t>is the length of the wall;</w:t>
            </w:r>
          </w:p>
        </w:tc>
      </w:tr>
      <w:tr w:rsidR="00EC1349" w:rsidRPr="00EA48CC" w14:paraId="27ECF69D" w14:textId="77777777" w:rsidTr="00645D1A">
        <w:trPr>
          <w:trHeight w:val="373"/>
        </w:trPr>
        <w:tc>
          <w:tcPr>
            <w:tcW w:w="680" w:type="dxa"/>
          </w:tcPr>
          <w:p w14:paraId="510C247F" w14:textId="42F5DE39" w:rsidR="00EC1349" w:rsidRPr="00EA48CC" w:rsidRDefault="00EC1349" w:rsidP="002663E6">
            <w:pPr>
              <w:pStyle w:val="Tablebody"/>
              <w:autoSpaceDE w:val="0"/>
              <w:autoSpaceDN w:val="0"/>
              <w:adjustRightInd w:val="0"/>
              <w:spacing w:after="180"/>
              <w:jc w:val="both"/>
              <w:rPr>
                <w:i/>
              </w:rPr>
            </w:pPr>
            <w:r w:rsidRPr="00EA48CC">
              <w:rPr>
                <w:i/>
                <w:szCs w:val="24"/>
              </w:rPr>
              <w:t>h</w:t>
            </w:r>
          </w:p>
        </w:tc>
        <w:tc>
          <w:tcPr>
            <w:tcW w:w="8661" w:type="dxa"/>
          </w:tcPr>
          <w:p w14:paraId="59E100EA" w14:textId="3379ED05" w:rsidR="00EC1349" w:rsidRPr="00EA48CC" w:rsidRDefault="00EC1349" w:rsidP="002663E6">
            <w:pPr>
              <w:pStyle w:val="Tablebody"/>
              <w:autoSpaceDE w:val="0"/>
              <w:autoSpaceDN w:val="0"/>
              <w:adjustRightInd w:val="0"/>
              <w:spacing w:after="180"/>
              <w:jc w:val="both"/>
            </w:pPr>
            <w:r w:rsidRPr="00EA48CC">
              <w:rPr>
                <w:szCs w:val="24"/>
              </w:rPr>
              <w:t>is the height of the wall;</w:t>
            </w:r>
          </w:p>
        </w:tc>
      </w:tr>
      <w:tr w:rsidR="00EC1349" w:rsidRPr="00EA48CC" w14:paraId="77EF89AB" w14:textId="77777777" w:rsidTr="00645D1A">
        <w:trPr>
          <w:trHeight w:val="373"/>
        </w:trPr>
        <w:tc>
          <w:tcPr>
            <w:tcW w:w="680" w:type="dxa"/>
          </w:tcPr>
          <w:p w14:paraId="48BDA433" w14:textId="3197C9CE" w:rsidR="00EC1349" w:rsidRPr="00EA48CC" w:rsidRDefault="00EC1349" w:rsidP="002663E6">
            <w:pPr>
              <w:pStyle w:val="Tablebody"/>
              <w:autoSpaceDE w:val="0"/>
              <w:autoSpaceDN w:val="0"/>
              <w:adjustRightInd w:val="0"/>
              <w:spacing w:after="180"/>
              <w:jc w:val="both"/>
              <w:rPr>
                <w:i/>
                <w:iCs/>
              </w:rPr>
            </w:pPr>
            <w:r w:rsidRPr="00EA48CC">
              <w:rPr>
                <w:i/>
                <w:szCs w:val="24"/>
              </w:rPr>
              <w:t>f</w:t>
            </w:r>
            <w:r w:rsidRPr="00EA48CC">
              <w:rPr>
                <w:szCs w:val="24"/>
                <w:vertAlign w:val="subscript"/>
              </w:rPr>
              <w:t>xd1</w:t>
            </w:r>
          </w:p>
        </w:tc>
        <w:tc>
          <w:tcPr>
            <w:tcW w:w="8661" w:type="dxa"/>
          </w:tcPr>
          <w:p w14:paraId="2E511717" w14:textId="4B3D3D2D" w:rsidR="00EC1349" w:rsidRPr="00EA48CC" w:rsidRDefault="00EC1349" w:rsidP="002663E6">
            <w:pPr>
              <w:pStyle w:val="Tablebody"/>
              <w:autoSpaceDE w:val="0"/>
              <w:autoSpaceDN w:val="0"/>
              <w:adjustRightInd w:val="0"/>
              <w:spacing w:after="180"/>
              <w:jc w:val="both"/>
            </w:pPr>
            <w:r w:rsidRPr="00EA48CC">
              <w:rPr>
                <w:szCs w:val="24"/>
              </w:rPr>
              <w:t>is the design flexural strength of masonry, with the plane of failure parallel to the bed joints;</w:t>
            </w:r>
          </w:p>
        </w:tc>
      </w:tr>
      <w:tr w:rsidR="00EC1349" w:rsidRPr="00EA48CC" w14:paraId="7B3D1FAF" w14:textId="77777777" w:rsidTr="00645D1A">
        <w:trPr>
          <w:trHeight w:val="373"/>
        </w:trPr>
        <w:tc>
          <w:tcPr>
            <w:tcW w:w="680" w:type="dxa"/>
          </w:tcPr>
          <w:p w14:paraId="3B816DCA" w14:textId="394F3BE6" w:rsidR="00EC1349" w:rsidRPr="00EA48CC" w:rsidRDefault="00EC1349" w:rsidP="002663E6">
            <w:pPr>
              <w:pStyle w:val="Tablebody"/>
              <w:autoSpaceDE w:val="0"/>
              <w:autoSpaceDN w:val="0"/>
              <w:adjustRightInd w:val="0"/>
              <w:spacing w:after="180"/>
              <w:jc w:val="both"/>
            </w:pPr>
            <w:r w:rsidRPr="00EA48CC">
              <w:rPr>
                <w:i/>
                <w:szCs w:val="24"/>
              </w:rPr>
              <w:t>f</w:t>
            </w:r>
            <w:r w:rsidRPr="00EA48CC">
              <w:rPr>
                <w:szCs w:val="24"/>
                <w:vertAlign w:val="subscript"/>
              </w:rPr>
              <w:t>xd2</w:t>
            </w:r>
          </w:p>
        </w:tc>
        <w:tc>
          <w:tcPr>
            <w:tcW w:w="8661" w:type="dxa"/>
          </w:tcPr>
          <w:p w14:paraId="6F5DC435" w14:textId="3673A65A" w:rsidR="00EC1349" w:rsidRPr="00EA48CC" w:rsidRDefault="00EC1349" w:rsidP="002663E6">
            <w:pPr>
              <w:pStyle w:val="Tablebody"/>
              <w:autoSpaceDE w:val="0"/>
              <w:autoSpaceDN w:val="0"/>
              <w:adjustRightInd w:val="0"/>
              <w:spacing w:after="180"/>
              <w:jc w:val="both"/>
            </w:pPr>
            <w:r w:rsidRPr="00EA48CC">
              <w:rPr>
                <w:szCs w:val="24"/>
              </w:rPr>
              <w:t>is the design flexural strength of masonry, with the plane of failure perpendicular to the bed joints;</w:t>
            </w:r>
          </w:p>
        </w:tc>
      </w:tr>
      <w:tr w:rsidR="00EC1349" w:rsidRPr="00EA48CC" w14:paraId="3DACF300" w14:textId="77777777" w:rsidTr="00645D1A">
        <w:trPr>
          <w:trHeight w:val="373"/>
        </w:trPr>
        <w:tc>
          <w:tcPr>
            <w:tcW w:w="680" w:type="dxa"/>
          </w:tcPr>
          <w:p w14:paraId="72F57548" w14:textId="432248C8" w:rsidR="00EC1349" w:rsidRPr="00EA48CC" w:rsidRDefault="00EC1349" w:rsidP="002663E6">
            <w:pPr>
              <w:pStyle w:val="Tablebody"/>
              <w:autoSpaceDE w:val="0"/>
              <w:autoSpaceDN w:val="0"/>
              <w:adjustRightInd w:val="0"/>
              <w:spacing w:after="180"/>
              <w:jc w:val="both"/>
            </w:pPr>
            <w:r w:rsidRPr="00EA48CC">
              <w:rPr>
                <w:i/>
                <w:szCs w:val="24"/>
              </w:rPr>
              <w:t>p</w:t>
            </w:r>
            <w:r w:rsidRPr="00EA48CC">
              <w:rPr>
                <w:szCs w:val="24"/>
                <w:vertAlign w:val="subscript"/>
              </w:rPr>
              <w:t>Ed</w:t>
            </w:r>
          </w:p>
        </w:tc>
        <w:tc>
          <w:tcPr>
            <w:tcW w:w="8661" w:type="dxa"/>
          </w:tcPr>
          <w:p w14:paraId="4DA13CF9" w14:textId="1AAD0604" w:rsidR="00EC1349" w:rsidRPr="00EA48CC" w:rsidRDefault="00EC1349" w:rsidP="002663E6">
            <w:pPr>
              <w:pStyle w:val="Tablebody"/>
              <w:autoSpaceDE w:val="0"/>
              <w:autoSpaceDN w:val="0"/>
              <w:adjustRightInd w:val="0"/>
              <w:spacing w:after="180"/>
              <w:jc w:val="both"/>
            </w:pPr>
            <w:r w:rsidRPr="00EA48CC">
              <w:rPr>
                <w:szCs w:val="24"/>
              </w:rPr>
              <w:t xml:space="preserve">is the design value of the lateral load on the wall according to </w:t>
            </w:r>
            <w:r w:rsidRPr="00EA48CC">
              <w:rPr>
                <w:rStyle w:val="stdpublisher"/>
                <w:szCs w:val="24"/>
                <w:shd w:val="clear" w:color="auto" w:fill="auto"/>
              </w:rPr>
              <w:t>prEN</w:t>
            </w:r>
            <w:r w:rsidRPr="00EA48CC">
              <w:rPr>
                <w:szCs w:val="24"/>
              </w:rPr>
              <w:t xml:space="preserve"> </w:t>
            </w:r>
            <w:r w:rsidRPr="00EA48CC">
              <w:rPr>
                <w:rStyle w:val="stddocNumber"/>
                <w:szCs w:val="24"/>
                <w:shd w:val="clear" w:color="auto" w:fill="auto"/>
              </w:rPr>
              <w:t>1990</w:t>
            </w:r>
            <w:r w:rsidRPr="00EA48CC">
              <w:rPr>
                <w:szCs w:val="24"/>
              </w:rPr>
              <w:t xml:space="preserve"> and </w:t>
            </w:r>
            <w:r w:rsidRPr="00EA48CC">
              <w:rPr>
                <w:rStyle w:val="stdpublisher"/>
                <w:szCs w:val="24"/>
                <w:shd w:val="clear" w:color="auto" w:fill="auto"/>
              </w:rPr>
              <w:t>EN</w:t>
            </w:r>
            <w:r w:rsidRPr="00EA48CC">
              <w:rPr>
                <w:szCs w:val="24"/>
              </w:rPr>
              <w:t xml:space="preserve"> </w:t>
            </w:r>
            <w:r w:rsidRPr="00EA48CC">
              <w:rPr>
                <w:rStyle w:val="stddocNumber"/>
                <w:szCs w:val="24"/>
                <w:shd w:val="clear" w:color="auto" w:fill="auto"/>
              </w:rPr>
              <w:t>1991</w:t>
            </w:r>
            <w:r w:rsidRPr="00EA48CC">
              <w:rPr>
                <w:szCs w:val="24"/>
              </w:rPr>
              <w:t>.</w:t>
            </w:r>
          </w:p>
        </w:tc>
      </w:tr>
    </w:tbl>
    <w:p w14:paraId="47EC09A8" w14:textId="3AF83A2F" w:rsidR="00EC1349" w:rsidRPr="00EA48CC" w:rsidRDefault="00DE2B0B">
      <w:pPr>
        <w:pStyle w:val="FigureImage"/>
        <w:autoSpaceDE w:val="0"/>
        <w:autoSpaceDN w:val="0"/>
        <w:adjustRightInd w:val="0"/>
        <w:rPr>
          <w:szCs w:val="24"/>
        </w:rPr>
      </w:pPr>
      <w:r w:rsidRPr="00EA48CC">
        <w:rPr>
          <w:rFonts w:ascii="Times New Roman" w:hAnsi="Times New Roman"/>
          <w:noProof/>
          <w:szCs w:val="24"/>
        </w:rPr>
        <w:fldChar w:fldCharType="begin"/>
      </w:r>
      <w:r w:rsidRPr="00EA48CC">
        <w:rPr>
          <w:rFonts w:ascii="Times New Roman" w:hAnsi="Times New Roman"/>
          <w:noProof/>
          <w:szCs w:val="24"/>
        </w:rPr>
        <w:instrText xml:space="preserve"> INCLUDEPICTURE  "Y:\\STD_MGT\\STDDEL\\PRODUCTION\\Standards\\00250\\236\\41_e_dr\\c001.tif" \* MERGEFORMATINET </w:instrText>
      </w:r>
      <w:r w:rsidRPr="00EA48CC">
        <w:rPr>
          <w:rFonts w:ascii="Times New Roman" w:hAnsi="Times New Roman"/>
          <w:noProof/>
          <w:szCs w:val="24"/>
        </w:rPr>
        <w:fldChar w:fldCharType="separate"/>
      </w:r>
      <w:r w:rsidR="00F13DBE">
        <w:rPr>
          <w:rFonts w:ascii="Times New Roman" w:hAnsi="Times New Roman"/>
          <w:noProof/>
          <w:szCs w:val="24"/>
        </w:rPr>
        <w:fldChar w:fldCharType="begin"/>
      </w:r>
      <w:r w:rsidR="00F13DBE">
        <w:rPr>
          <w:rFonts w:ascii="Times New Roman" w:hAnsi="Times New Roman"/>
          <w:noProof/>
          <w:szCs w:val="24"/>
        </w:rPr>
        <w:instrText xml:space="preserve"> INCLUDEPICTURE  "Y:\\STD_MGT\\STDDEL\\PRODUCTION\\Standards\\00250\\236\\41_e_dr\\c001.tif" \* MERGEFORMATINET </w:instrText>
      </w:r>
      <w:r w:rsidR="00F13DBE">
        <w:rPr>
          <w:rFonts w:ascii="Times New Roman" w:hAnsi="Times New Roman"/>
          <w:noProof/>
          <w:szCs w:val="24"/>
        </w:rPr>
        <w:fldChar w:fldCharType="separate"/>
      </w:r>
      <w:r w:rsidR="00927DA8">
        <w:rPr>
          <w:rFonts w:ascii="Times New Roman" w:hAnsi="Times New Roman"/>
          <w:noProof/>
          <w:szCs w:val="24"/>
        </w:rPr>
        <w:fldChar w:fldCharType="begin"/>
      </w:r>
      <w:r w:rsidR="00927DA8">
        <w:rPr>
          <w:rFonts w:ascii="Times New Roman" w:hAnsi="Times New Roman"/>
          <w:noProof/>
          <w:szCs w:val="24"/>
        </w:rPr>
        <w:instrText xml:space="preserve"> </w:instrText>
      </w:r>
      <w:r w:rsidR="00927DA8">
        <w:rPr>
          <w:rFonts w:ascii="Times New Roman" w:hAnsi="Times New Roman"/>
          <w:noProof/>
          <w:szCs w:val="24"/>
        </w:rPr>
        <w:instrText>INCLUDEPICTURE  "Y:\\STD_MGT\\S</w:instrText>
      </w:r>
      <w:r w:rsidR="00927DA8">
        <w:rPr>
          <w:rFonts w:ascii="Times New Roman" w:hAnsi="Times New Roman"/>
          <w:noProof/>
          <w:szCs w:val="24"/>
        </w:rPr>
        <w:instrText>TDDEL\\PRODUCTION\\Standards\\00250\\236\\41_e_dr\\c001.tif" \* MERGEFORMATINET</w:instrText>
      </w:r>
      <w:r w:rsidR="00927DA8">
        <w:rPr>
          <w:rFonts w:ascii="Times New Roman" w:hAnsi="Times New Roman"/>
          <w:noProof/>
          <w:szCs w:val="24"/>
        </w:rPr>
        <w:instrText xml:space="preserve"> </w:instrText>
      </w:r>
      <w:r w:rsidR="00927DA8">
        <w:rPr>
          <w:rFonts w:ascii="Times New Roman" w:hAnsi="Times New Roman"/>
          <w:noProof/>
          <w:szCs w:val="24"/>
        </w:rPr>
        <w:fldChar w:fldCharType="separate"/>
      </w:r>
      <w:r w:rsidR="00927DA8">
        <w:rPr>
          <w:rFonts w:ascii="Times New Roman" w:hAnsi="Times New Roman"/>
          <w:noProof/>
          <w:szCs w:val="24"/>
        </w:rPr>
        <w:pict w14:anchorId="158E1971">
          <v:shape id="_x0000_i1058" type="#_x0000_t75" style="width:368.25pt;height:270pt">
            <v:imagedata r:id="rId74" r:href="rId75"/>
          </v:shape>
        </w:pict>
      </w:r>
      <w:r w:rsidR="00927DA8">
        <w:rPr>
          <w:rFonts w:ascii="Times New Roman" w:hAnsi="Times New Roman"/>
          <w:noProof/>
          <w:szCs w:val="24"/>
        </w:rPr>
        <w:fldChar w:fldCharType="end"/>
      </w:r>
      <w:r w:rsidR="00F13DBE">
        <w:rPr>
          <w:rFonts w:ascii="Times New Roman" w:hAnsi="Times New Roman"/>
          <w:noProof/>
          <w:szCs w:val="24"/>
        </w:rPr>
        <w:fldChar w:fldCharType="end"/>
      </w:r>
      <w:r w:rsidRPr="00EA48CC">
        <w:rPr>
          <w:rFonts w:ascii="Times New Roman" w:hAnsi="Times New Roman"/>
          <w:noProof/>
          <w:szCs w:val="24"/>
        </w:rPr>
        <w:fldChar w:fldCharType="end"/>
      </w:r>
    </w:p>
    <w:p w14:paraId="453B441D" w14:textId="77777777" w:rsidR="00EC1349" w:rsidRPr="00EA48CC" w:rsidRDefault="00EC1349">
      <w:pPr>
        <w:pStyle w:val="Figuretitle"/>
        <w:autoSpaceDE w:val="0"/>
        <w:autoSpaceDN w:val="0"/>
        <w:adjustRightInd w:val="0"/>
        <w:outlineLvl w:val="0"/>
        <w:rPr>
          <w:szCs w:val="24"/>
        </w:rPr>
      </w:pPr>
      <w:r w:rsidRPr="00EA48CC">
        <w:rPr>
          <w:szCs w:val="24"/>
        </w:rPr>
        <w:t>Figure C.1 — Thickness and size limitation of non-bearing walls with lateral loading.</w:t>
      </w:r>
      <w:r w:rsidRPr="00EA48CC">
        <w:rPr>
          <w:szCs w:val="24"/>
        </w:rPr>
        <w:br/>
        <w:t xml:space="preserve">Wall type a – </w:t>
      </w:r>
      <w:r w:rsidRPr="00EA48CC">
        <w:rPr>
          <w:i/>
          <w:szCs w:val="24"/>
        </w:rPr>
        <w:t>f</w:t>
      </w:r>
      <w:r w:rsidRPr="00EA48CC">
        <w:rPr>
          <w:szCs w:val="24"/>
          <w:vertAlign w:val="subscript"/>
        </w:rPr>
        <w:t>xd1</w:t>
      </w:r>
      <w:r w:rsidRPr="00EA48CC">
        <w:rPr>
          <w:szCs w:val="24"/>
        </w:rPr>
        <w:t xml:space="preserve"> / </w:t>
      </w:r>
      <w:r w:rsidRPr="00EA48CC">
        <w:rPr>
          <w:i/>
          <w:szCs w:val="24"/>
        </w:rPr>
        <w:t>f</w:t>
      </w:r>
      <w:r w:rsidRPr="00EA48CC">
        <w:rPr>
          <w:szCs w:val="24"/>
          <w:vertAlign w:val="subscript"/>
        </w:rPr>
        <w:t>xd2</w:t>
      </w:r>
      <w:r w:rsidRPr="00EA48CC">
        <w:rPr>
          <w:szCs w:val="24"/>
        </w:rPr>
        <w:t xml:space="preserve"> = 1,0</w:t>
      </w:r>
    </w:p>
    <w:p w14:paraId="0DB0F909" w14:textId="77777777" w:rsidR="00EC1349" w:rsidRPr="00EA48CC" w:rsidRDefault="00DE2B0B">
      <w:pPr>
        <w:pStyle w:val="FigureImage"/>
        <w:autoSpaceDE w:val="0"/>
        <w:autoSpaceDN w:val="0"/>
        <w:adjustRightInd w:val="0"/>
        <w:rPr>
          <w:szCs w:val="24"/>
        </w:rPr>
      </w:pPr>
      <w:r w:rsidRPr="00EA48CC">
        <w:rPr>
          <w:rFonts w:ascii="Times New Roman" w:hAnsi="Times New Roman"/>
          <w:noProof/>
          <w:szCs w:val="24"/>
        </w:rPr>
        <w:fldChar w:fldCharType="begin"/>
      </w:r>
      <w:r w:rsidRPr="00EA48CC">
        <w:rPr>
          <w:rFonts w:ascii="Times New Roman" w:hAnsi="Times New Roman"/>
          <w:noProof/>
          <w:szCs w:val="24"/>
        </w:rPr>
        <w:instrText xml:space="preserve"> INCLUDEPICTURE  "Y:\\STD_MGT\\STDDEL\\PRODUCTION\\Standards\\00250\\236\\41_e_dr\\c002.tif" \* MERGEFORMATINET </w:instrText>
      </w:r>
      <w:r w:rsidRPr="00EA48CC">
        <w:rPr>
          <w:rFonts w:ascii="Times New Roman" w:hAnsi="Times New Roman"/>
          <w:noProof/>
          <w:szCs w:val="24"/>
        </w:rPr>
        <w:fldChar w:fldCharType="separate"/>
      </w:r>
      <w:r w:rsidR="00F13DBE">
        <w:rPr>
          <w:rFonts w:ascii="Times New Roman" w:hAnsi="Times New Roman"/>
          <w:noProof/>
          <w:szCs w:val="24"/>
        </w:rPr>
        <w:fldChar w:fldCharType="begin"/>
      </w:r>
      <w:r w:rsidR="00F13DBE">
        <w:rPr>
          <w:rFonts w:ascii="Times New Roman" w:hAnsi="Times New Roman"/>
          <w:noProof/>
          <w:szCs w:val="24"/>
        </w:rPr>
        <w:instrText xml:space="preserve"> INCLUDEPICTURE  "Y:\\STD_MGT\\STDDEL\\PRODUCTION\\Standards\\00250\\236\\41_e_dr\\c002.tif" \* MERGEFORMATINET </w:instrText>
      </w:r>
      <w:r w:rsidR="00F13DBE">
        <w:rPr>
          <w:rFonts w:ascii="Times New Roman" w:hAnsi="Times New Roman"/>
          <w:noProof/>
          <w:szCs w:val="24"/>
        </w:rPr>
        <w:fldChar w:fldCharType="separate"/>
      </w:r>
      <w:r w:rsidR="00927DA8">
        <w:rPr>
          <w:rFonts w:ascii="Times New Roman" w:hAnsi="Times New Roman"/>
          <w:noProof/>
          <w:szCs w:val="24"/>
        </w:rPr>
        <w:fldChar w:fldCharType="begin"/>
      </w:r>
      <w:r w:rsidR="00927DA8">
        <w:rPr>
          <w:rFonts w:ascii="Times New Roman" w:hAnsi="Times New Roman"/>
          <w:noProof/>
          <w:szCs w:val="24"/>
        </w:rPr>
        <w:instrText xml:space="preserve"> </w:instrText>
      </w:r>
      <w:r w:rsidR="00927DA8">
        <w:rPr>
          <w:rFonts w:ascii="Times New Roman" w:hAnsi="Times New Roman"/>
          <w:noProof/>
          <w:szCs w:val="24"/>
        </w:rPr>
        <w:instrText>INCLUDEPICTURE  "Y:\\STD_MGT\\S</w:instrText>
      </w:r>
      <w:r w:rsidR="00927DA8">
        <w:rPr>
          <w:rFonts w:ascii="Times New Roman" w:hAnsi="Times New Roman"/>
          <w:noProof/>
          <w:szCs w:val="24"/>
        </w:rPr>
        <w:instrText>TDDEL\\PRODUCTION\\Standards\\00250\\236\\41_e_dr\\c002.tif" \* MERGEFORMATINET</w:instrText>
      </w:r>
      <w:r w:rsidR="00927DA8">
        <w:rPr>
          <w:rFonts w:ascii="Times New Roman" w:hAnsi="Times New Roman"/>
          <w:noProof/>
          <w:szCs w:val="24"/>
        </w:rPr>
        <w:instrText xml:space="preserve"> </w:instrText>
      </w:r>
      <w:r w:rsidR="00927DA8">
        <w:rPr>
          <w:rFonts w:ascii="Times New Roman" w:hAnsi="Times New Roman"/>
          <w:noProof/>
          <w:szCs w:val="24"/>
        </w:rPr>
        <w:fldChar w:fldCharType="separate"/>
      </w:r>
      <w:r w:rsidR="00927DA8">
        <w:rPr>
          <w:rFonts w:ascii="Times New Roman" w:hAnsi="Times New Roman"/>
          <w:noProof/>
          <w:szCs w:val="24"/>
        </w:rPr>
        <w:pict w14:anchorId="0772B821">
          <v:shape id="_x0000_i1059" type="#_x0000_t75" style="width:368.25pt;height:270pt">
            <v:imagedata r:id="rId76" r:href="rId77"/>
          </v:shape>
        </w:pict>
      </w:r>
      <w:r w:rsidR="00927DA8">
        <w:rPr>
          <w:rFonts w:ascii="Times New Roman" w:hAnsi="Times New Roman"/>
          <w:noProof/>
          <w:szCs w:val="24"/>
        </w:rPr>
        <w:fldChar w:fldCharType="end"/>
      </w:r>
      <w:r w:rsidR="00F13DBE">
        <w:rPr>
          <w:rFonts w:ascii="Times New Roman" w:hAnsi="Times New Roman"/>
          <w:noProof/>
          <w:szCs w:val="24"/>
        </w:rPr>
        <w:fldChar w:fldCharType="end"/>
      </w:r>
      <w:r w:rsidRPr="00EA48CC">
        <w:rPr>
          <w:rFonts w:ascii="Times New Roman" w:hAnsi="Times New Roman"/>
          <w:noProof/>
          <w:szCs w:val="24"/>
        </w:rPr>
        <w:fldChar w:fldCharType="end"/>
      </w:r>
    </w:p>
    <w:p w14:paraId="594E8258" w14:textId="77777777" w:rsidR="00EC1349" w:rsidRPr="00EA48CC" w:rsidRDefault="00EC1349">
      <w:pPr>
        <w:pStyle w:val="Figuretitle"/>
        <w:autoSpaceDE w:val="0"/>
        <w:autoSpaceDN w:val="0"/>
        <w:adjustRightInd w:val="0"/>
        <w:outlineLvl w:val="0"/>
        <w:rPr>
          <w:szCs w:val="24"/>
        </w:rPr>
      </w:pPr>
      <w:r w:rsidRPr="00EA48CC">
        <w:rPr>
          <w:szCs w:val="24"/>
        </w:rPr>
        <w:t xml:space="preserve">Figure C.2 — Thickness and size limitation of non-bearing walls with lateral loading. </w:t>
      </w:r>
      <w:r w:rsidRPr="00EA48CC">
        <w:rPr>
          <w:szCs w:val="24"/>
        </w:rPr>
        <w:br/>
        <w:t xml:space="preserve">Wall type a – </w:t>
      </w:r>
      <w:r w:rsidRPr="00EA48CC">
        <w:rPr>
          <w:i/>
          <w:szCs w:val="24"/>
        </w:rPr>
        <w:t>f</w:t>
      </w:r>
      <w:r w:rsidRPr="00EA48CC">
        <w:rPr>
          <w:szCs w:val="24"/>
          <w:vertAlign w:val="subscript"/>
        </w:rPr>
        <w:t>xd1</w:t>
      </w:r>
      <w:r w:rsidRPr="00EA48CC">
        <w:rPr>
          <w:szCs w:val="24"/>
        </w:rPr>
        <w:t xml:space="preserve"> / </w:t>
      </w:r>
      <w:r w:rsidRPr="00EA48CC">
        <w:rPr>
          <w:i/>
          <w:szCs w:val="24"/>
        </w:rPr>
        <w:t>f</w:t>
      </w:r>
      <w:r w:rsidRPr="00EA48CC">
        <w:rPr>
          <w:szCs w:val="24"/>
          <w:vertAlign w:val="subscript"/>
        </w:rPr>
        <w:t>xd2</w:t>
      </w:r>
      <w:r w:rsidRPr="00EA48CC">
        <w:rPr>
          <w:szCs w:val="24"/>
        </w:rPr>
        <w:t xml:space="preserve"> = 0,5</w:t>
      </w:r>
    </w:p>
    <w:p w14:paraId="33EB4D06" w14:textId="77777777" w:rsidR="00EC1349" w:rsidRPr="00EA48CC" w:rsidRDefault="00DE2B0B">
      <w:pPr>
        <w:pStyle w:val="FigureImage"/>
        <w:autoSpaceDE w:val="0"/>
        <w:autoSpaceDN w:val="0"/>
        <w:adjustRightInd w:val="0"/>
        <w:rPr>
          <w:szCs w:val="24"/>
        </w:rPr>
      </w:pPr>
      <w:r w:rsidRPr="00EA48CC">
        <w:rPr>
          <w:rFonts w:ascii="Times New Roman" w:hAnsi="Times New Roman"/>
          <w:noProof/>
          <w:szCs w:val="24"/>
        </w:rPr>
        <w:fldChar w:fldCharType="begin"/>
      </w:r>
      <w:r w:rsidRPr="00EA48CC">
        <w:rPr>
          <w:rFonts w:ascii="Times New Roman" w:hAnsi="Times New Roman"/>
          <w:noProof/>
          <w:szCs w:val="24"/>
        </w:rPr>
        <w:instrText xml:space="preserve"> INCLUDEPICTURE  "Y:\\STD_MGT\\STDDEL\\PRODUCTION\\Standards\\00250\\236\\41_e_dr\\c003.tif" \* MERGEFORMATINET </w:instrText>
      </w:r>
      <w:r w:rsidRPr="00EA48CC">
        <w:rPr>
          <w:rFonts w:ascii="Times New Roman" w:hAnsi="Times New Roman"/>
          <w:noProof/>
          <w:szCs w:val="24"/>
        </w:rPr>
        <w:fldChar w:fldCharType="separate"/>
      </w:r>
      <w:r w:rsidR="00F13DBE">
        <w:rPr>
          <w:rFonts w:ascii="Times New Roman" w:hAnsi="Times New Roman"/>
          <w:noProof/>
          <w:szCs w:val="24"/>
        </w:rPr>
        <w:fldChar w:fldCharType="begin"/>
      </w:r>
      <w:r w:rsidR="00F13DBE">
        <w:rPr>
          <w:rFonts w:ascii="Times New Roman" w:hAnsi="Times New Roman"/>
          <w:noProof/>
          <w:szCs w:val="24"/>
        </w:rPr>
        <w:instrText xml:space="preserve"> INCLUDEPICTURE  "Y:\\STD_MGT\\STDDEL\\PRODUCTION\\Standards\\00250\\236\\41_e_dr\\c003.tif" \* MERGEFORMATINET </w:instrText>
      </w:r>
      <w:r w:rsidR="00F13DBE">
        <w:rPr>
          <w:rFonts w:ascii="Times New Roman" w:hAnsi="Times New Roman"/>
          <w:noProof/>
          <w:szCs w:val="24"/>
        </w:rPr>
        <w:fldChar w:fldCharType="separate"/>
      </w:r>
      <w:r w:rsidR="00927DA8">
        <w:rPr>
          <w:rFonts w:ascii="Times New Roman" w:hAnsi="Times New Roman"/>
          <w:noProof/>
          <w:szCs w:val="24"/>
        </w:rPr>
        <w:fldChar w:fldCharType="begin"/>
      </w:r>
      <w:r w:rsidR="00927DA8">
        <w:rPr>
          <w:rFonts w:ascii="Times New Roman" w:hAnsi="Times New Roman"/>
          <w:noProof/>
          <w:szCs w:val="24"/>
        </w:rPr>
        <w:instrText xml:space="preserve"> </w:instrText>
      </w:r>
      <w:r w:rsidR="00927DA8">
        <w:rPr>
          <w:rFonts w:ascii="Times New Roman" w:hAnsi="Times New Roman"/>
          <w:noProof/>
          <w:szCs w:val="24"/>
        </w:rPr>
        <w:instrText>INCLUDEPICTURE  "Y:\\STD_MGT\\STDDEL\\PRODUCTION\\Standards\\00250\\236\\41_e</w:instrText>
      </w:r>
      <w:r w:rsidR="00927DA8">
        <w:rPr>
          <w:rFonts w:ascii="Times New Roman" w:hAnsi="Times New Roman"/>
          <w:noProof/>
          <w:szCs w:val="24"/>
        </w:rPr>
        <w:instrText>_dr\\c003.tif" \* MERGEFORMATINET</w:instrText>
      </w:r>
      <w:r w:rsidR="00927DA8">
        <w:rPr>
          <w:rFonts w:ascii="Times New Roman" w:hAnsi="Times New Roman"/>
          <w:noProof/>
          <w:szCs w:val="24"/>
        </w:rPr>
        <w:instrText xml:space="preserve"> </w:instrText>
      </w:r>
      <w:r w:rsidR="00927DA8">
        <w:rPr>
          <w:rFonts w:ascii="Times New Roman" w:hAnsi="Times New Roman"/>
          <w:noProof/>
          <w:szCs w:val="24"/>
        </w:rPr>
        <w:fldChar w:fldCharType="separate"/>
      </w:r>
      <w:r w:rsidR="00927DA8">
        <w:rPr>
          <w:rFonts w:ascii="Times New Roman" w:hAnsi="Times New Roman"/>
          <w:noProof/>
          <w:szCs w:val="24"/>
        </w:rPr>
        <w:pict w14:anchorId="570E86AE">
          <v:shape id="_x0000_i1060" type="#_x0000_t75" style="width:368.25pt;height:270pt">
            <v:imagedata r:id="rId78" r:href="rId79"/>
          </v:shape>
        </w:pict>
      </w:r>
      <w:r w:rsidR="00927DA8">
        <w:rPr>
          <w:rFonts w:ascii="Times New Roman" w:hAnsi="Times New Roman"/>
          <w:noProof/>
          <w:szCs w:val="24"/>
        </w:rPr>
        <w:fldChar w:fldCharType="end"/>
      </w:r>
      <w:r w:rsidR="00F13DBE">
        <w:rPr>
          <w:rFonts w:ascii="Times New Roman" w:hAnsi="Times New Roman"/>
          <w:noProof/>
          <w:szCs w:val="24"/>
        </w:rPr>
        <w:fldChar w:fldCharType="end"/>
      </w:r>
      <w:r w:rsidRPr="00EA48CC">
        <w:rPr>
          <w:rFonts w:ascii="Times New Roman" w:hAnsi="Times New Roman"/>
          <w:noProof/>
          <w:szCs w:val="24"/>
        </w:rPr>
        <w:fldChar w:fldCharType="end"/>
      </w:r>
    </w:p>
    <w:p w14:paraId="64F6BDF6" w14:textId="77777777" w:rsidR="00EC1349" w:rsidRPr="00EA48CC" w:rsidRDefault="00EC1349">
      <w:pPr>
        <w:pStyle w:val="Figuretitle"/>
        <w:autoSpaceDE w:val="0"/>
        <w:autoSpaceDN w:val="0"/>
        <w:adjustRightInd w:val="0"/>
        <w:outlineLvl w:val="0"/>
        <w:rPr>
          <w:szCs w:val="24"/>
        </w:rPr>
      </w:pPr>
      <w:r w:rsidRPr="00EA48CC">
        <w:rPr>
          <w:szCs w:val="24"/>
        </w:rPr>
        <w:t>Figure C.3 — Thickness and size limitation of non-bearing walls with lateral loading.</w:t>
      </w:r>
      <w:r w:rsidRPr="00EA48CC">
        <w:rPr>
          <w:szCs w:val="24"/>
        </w:rPr>
        <w:br/>
        <w:t xml:space="preserve">Wall type a – </w:t>
      </w:r>
      <w:r w:rsidRPr="00EA48CC">
        <w:rPr>
          <w:i/>
          <w:szCs w:val="24"/>
        </w:rPr>
        <w:t>f</w:t>
      </w:r>
      <w:r w:rsidRPr="00EA48CC">
        <w:rPr>
          <w:szCs w:val="24"/>
          <w:vertAlign w:val="subscript"/>
        </w:rPr>
        <w:t>xd1</w:t>
      </w:r>
      <w:r w:rsidRPr="00EA48CC">
        <w:rPr>
          <w:szCs w:val="24"/>
        </w:rPr>
        <w:t xml:space="preserve"> / </w:t>
      </w:r>
      <w:r w:rsidRPr="00EA48CC">
        <w:rPr>
          <w:i/>
          <w:szCs w:val="24"/>
        </w:rPr>
        <w:t>f</w:t>
      </w:r>
      <w:r w:rsidRPr="00EA48CC">
        <w:rPr>
          <w:szCs w:val="24"/>
          <w:vertAlign w:val="subscript"/>
        </w:rPr>
        <w:t>xd2</w:t>
      </w:r>
      <w:r w:rsidRPr="00EA48CC">
        <w:rPr>
          <w:szCs w:val="24"/>
        </w:rPr>
        <w:t xml:space="preserve"> = 0,25</w:t>
      </w:r>
    </w:p>
    <w:p w14:paraId="68E27DF3" w14:textId="77777777" w:rsidR="00EC1349" w:rsidRPr="00EA48CC" w:rsidRDefault="00DE2B0B">
      <w:pPr>
        <w:pStyle w:val="FigureImage"/>
        <w:autoSpaceDE w:val="0"/>
        <w:autoSpaceDN w:val="0"/>
        <w:adjustRightInd w:val="0"/>
        <w:rPr>
          <w:szCs w:val="24"/>
        </w:rPr>
      </w:pPr>
      <w:r w:rsidRPr="00EA48CC">
        <w:rPr>
          <w:rFonts w:ascii="Times New Roman" w:hAnsi="Times New Roman"/>
          <w:noProof/>
          <w:szCs w:val="24"/>
        </w:rPr>
        <w:fldChar w:fldCharType="begin"/>
      </w:r>
      <w:r w:rsidRPr="00EA48CC">
        <w:rPr>
          <w:rFonts w:ascii="Times New Roman" w:hAnsi="Times New Roman"/>
          <w:noProof/>
          <w:szCs w:val="24"/>
        </w:rPr>
        <w:instrText xml:space="preserve"> INCLUDEPICTURE  "Y:\\STD_MGT\\STDDEL\\PRODUCTION\\Standards\\00250\\236\\41_e_dr\\c004.tif" \* MERGEFORMATINET </w:instrText>
      </w:r>
      <w:r w:rsidRPr="00EA48CC">
        <w:rPr>
          <w:rFonts w:ascii="Times New Roman" w:hAnsi="Times New Roman"/>
          <w:noProof/>
          <w:szCs w:val="24"/>
        </w:rPr>
        <w:fldChar w:fldCharType="separate"/>
      </w:r>
      <w:r w:rsidR="00F13DBE">
        <w:rPr>
          <w:rFonts w:ascii="Times New Roman" w:hAnsi="Times New Roman"/>
          <w:noProof/>
          <w:szCs w:val="24"/>
        </w:rPr>
        <w:fldChar w:fldCharType="begin"/>
      </w:r>
      <w:r w:rsidR="00F13DBE">
        <w:rPr>
          <w:rFonts w:ascii="Times New Roman" w:hAnsi="Times New Roman"/>
          <w:noProof/>
          <w:szCs w:val="24"/>
        </w:rPr>
        <w:instrText xml:space="preserve"> INCLUDEPICTURE  "Y:\\STD_MGT\\STDDEL\\PRODUCTION\\Standards\\00250\\236\\41_e_dr\\c004.tif" \* MERGEFORMATINET </w:instrText>
      </w:r>
      <w:r w:rsidR="00F13DBE">
        <w:rPr>
          <w:rFonts w:ascii="Times New Roman" w:hAnsi="Times New Roman"/>
          <w:noProof/>
          <w:szCs w:val="24"/>
        </w:rPr>
        <w:fldChar w:fldCharType="separate"/>
      </w:r>
      <w:r w:rsidR="00927DA8">
        <w:rPr>
          <w:rFonts w:ascii="Times New Roman" w:hAnsi="Times New Roman"/>
          <w:noProof/>
          <w:szCs w:val="24"/>
        </w:rPr>
        <w:fldChar w:fldCharType="begin"/>
      </w:r>
      <w:r w:rsidR="00927DA8">
        <w:rPr>
          <w:rFonts w:ascii="Times New Roman" w:hAnsi="Times New Roman"/>
          <w:noProof/>
          <w:szCs w:val="24"/>
        </w:rPr>
        <w:instrText xml:space="preserve"> </w:instrText>
      </w:r>
      <w:r w:rsidR="00927DA8">
        <w:rPr>
          <w:rFonts w:ascii="Times New Roman" w:hAnsi="Times New Roman"/>
          <w:noProof/>
          <w:szCs w:val="24"/>
        </w:rPr>
        <w:instrText>INCLUDEPICTURE  "Y:\\STD_MGT\\STDDEL\\PRODUCTION\\Standards\\00250\\236\\41_e_dr\\c004.tif" \* MERGEFORMATINET</w:instrText>
      </w:r>
      <w:r w:rsidR="00927DA8">
        <w:rPr>
          <w:rFonts w:ascii="Times New Roman" w:hAnsi="Times New Roman"/>
          <w:noProof/>
          <w:szCs w:val="24"/>
        </w:rPr>
        <w:instrText xml:space="preserve"> </w:instrText>
      </w:r>
      <w:r w:rsidR="00927DA8">
        <w:rPr>
          <w:rFonts w:ascii="Times New Roman" w:hAnsi="Times New Roman"/>
          <w:noProof/>
          <w:szCs w:val="24"/>
        </w:rPr>
        <w:fldChar w:fldCharType="separate"/>
      </w:r>
      <w:r w:rsidR="00927DA8">
        <w:rPr>
          <w:rFonts w:ascii="Times New Roman" w:hAnsi="Times New Roman"/>
          <w:noProof/>
          <w:szCs w:val="24"/>
        </w:rPr>
        <w:pict w14:anchorId="63519FFE">
          <v:shape id="_x0000_i1061" type="#_x0000_t75" style="width:368.25pt;height:270pt">
            <v:imagedata r:id="rId80" r:href="rId81"/>
          </v:shape>
        </w:pict>
      </w:r>
      <w:r w:rsidR="00927DA8">
        <w:rPr>
          <w:rFonts w:ascii="Times New Roman" w:hAnsi="Times New Roman"/>
          <w:noProof/>
          <w:szCs w:val="24"/>
        </w:rPr>
        <w:fldChar w:fldCharType="end"/>
      </w:r>
      <w:r w:rsidR="00F13DBE">
        <w:rPr>
          <w:rFonts w:ascii="Times New Roman" w:hAnsi="Times New Roman"/>
          <w:noProof/>
          <w:szCs w:val="24"/>
        </w:rPr>
        <w:fldChar w:fldCharType="end"/>
      </w:r>
      <w:r w:rsidRPr="00EA48CC">
        <w:rPr>
          <w:rFonts w:ascii="Times New Roman" w:hAnsi="Times New Roman"/>
          <w:noProof/>
          <w:szCs w:val="24"/>
        </w:rPr>
        <w:fldChar w:fldCharType="end"/>
      </w:r>
    </w:p>
    <w:p w14:paraId="5406CF95" w14:textId="77777777" w:rsidR="00EC1349" w:rsidRPr="00EA48CC" w:rsidRDefault="00EC1349">
      <w:pPr>
        <w:pStyle w:val="Figuretitle"/>
        <w:autoSpaceDE w:val="0"/>
        <w:autoSpaceDN w:val="0"/>
        <w:adjustRightInd w:val="0"/>
        <w:outlineLvl w:val="0"/>
        <w:rPr>
          <w:szCs w:val="24"/>
        </w:rPr>
      </w:pPr>
      <w:r w:rsidRPr="00EA48CC">
        <w:rPr>
          <w:szCs w:val="24"/>
        </w:rPr>
        <w:t xml:space="preserve">Figure C.4 — Thickness and size limitation of non-bearing walls with lateral loading. </w:t>
      </w:r>
      <w:r w:rsidRPr="00EA48CC">
        <w:rPr>
          <w:szCs w:val="24"/>
        </w:rPr>
        <w:br/>
      </w:r>
      <w:r w:rsidRPr="00EA48CC">
        <w:rPr>
          <w:szCs w:val="24"/>
        </w:rPr>
        <w:tab/>
        <w:t xml:space="preserve">Wall type b – </w:t>
      </w:r>
      <w:r w:rsidRPr="00EA48CC">
        <w:rPr>
          <w:i/>
          <w:szCs w:val="24"/>
        </w:rPr>
        <w:t>f</w:t>
      </w:r>
      <w:r w:rsidRPr="00EA48CC">
        <w:rPr>
          <w:szCs w:val="24"/>
          <w:vertAlign w:val="subscript"/>
        </w:rPr>
        <w:t>xd1</w:t>
      </w:r>
      <w:r w:rsidRPr="00EA48CC">
        <w:rPr>
          <w:szCs w:val="24"/>
        </w:rPr>
        <w:t xml:space="preserve"> / </w:t>
      </w:r>
      <w:r w:rsidRPr="00EA48CC">
        <w:rPr>
          <w:i/>
          <w:szCs w:val="24"/>
        </w:rPr>
        <w:t>f</w:t>
      </w:r>
      <w:r w:rsidRPr="00EA48CC">
        <w:rPr>
          <w:szCs w:val="24"/>
          <w:vertAlign w:val="subscript"/>
        </w:rPr>
        <w:t>xd2</w:t>
      </w:r>
      <w:r w:rsidRPr="00EA48CC">
        <w:rPr>
          <w:szCs w:val="24"/>
        </w:rPr>
        <w:t xml:space="preserve"> = 1,0</w:t>
      </w:r>
    </w:p>
    <w:p w14:paraId="24566E15" w14:textId="77777777" w:rsidR="00EC1349" w:rsidRPr="00EA48CC" w:rsidRDefault="00DE2B0B">
      <w:pPr>
        <w:pStyle w:val="FigureImage"/>
        <w:autoSpaceDE w:val="0"/>
        <w:autoSpaceDN w:val="0"/>
        <w:adjustRightInd w:val="0"/>
        <w:rPr>
          <w:szCs w:val="24"/>
        </w:rPr>
      </w:pPr>
      <w:r w:rsidRPr="00EA48CC">
        <w:rPr>
          <w:rFonts w:ascii="Times New Roman" w:hAnsi="Times New Roman"/>
          <w:noProof/>
          <w:szCs w:val="24"/>
        </w:rPr>
        <w:fldChar w:fldCharType="begin"/>
      </w:r>
      <w:r w:rsidRPr="00EA48CC">
        <w:rPr>
          <w:rFonts w:ascii="Times New Roman" w:hAnsi="Times New Roman"/>
          <w:noProof/>
          <w:szCs w:val="24"/>
        </w:rPr>
        <w:instrText xml:space="preserve"> INCLUDEPICTURE  "Y:\\STD_MGT\\STDDEL\\PRODUCTION\\Standards\\00250\\236\\41_e_dr\\c005.tif" \* MERGEFORMATINET </w:instrText>
      </w:r>
      <w:r w:rsidRPr="00EA48CC">
        <w:rPr>
          <w:rFonts w:ascii="Times New Roman" w:hAnsi="Times New Roman"/>
          <w:noProof/>
          <w:szCs w:val="24"/>
        </w:rPr>
        <w:fldChar w:fldCharType="separate"/>
      </w:r>
      <w:r w:rsidR="00F13DBE">
        <w:rPr>
          <w:rFonts w:ascii="Times New Roman" w:hAnsi="Times New Roman"/>
          <w:noProof/>
          <w:szCs w:val="24"/>
        </w:rPr>
        <w:fldChar w:fldCharType="begin"/>
      </w:r>
      <w:r w:rsidR="00F13DBE">
        <w:rPr>
          <w:rFonts w:ascii="Times New Roman" w:hAnsi="Times New Roman"/>
          <w:noProof/>
          <w:szCs w:val="24"/>
        </w:rPr>
        <w:instrText xml:space="preserve"> INCLUDEPICTURE  "Y:\\STD_MGT\\STDDEL\\PRODUCTION\\Standards\\00250\\236\\41_e_dr\\c005.tif" \* MERGEFORMATINET </w:instrText>
      </w:r>
      <w:r w:rsidR="00F13DBE">
        <w:rPr>
          <w:rFonts w:ascii="Times New Roman" w:hAnsi="Times New Roman"/>
          <w:noProof/>
          <w:szCs w:val="24"/>
        </w:rPr>
        <w:fldChar w:fldCharType="separate"/>
      </w:r>
      <w:r w:rsidR="00927DA8">
        <w:rPr>
          <w:rFonts w:ascii="Times New Roman" w:hAnsi="Times New Roman"/>
          <w:noProof/>
          <w:szCs w:val="24"/>
        </w:rPr>
        <w:fldChar w:fldCharType="begin"/>
      </w:r>
      <w:r w:rsidR="00927DA8">
        <w:rPr>
          <w:rFonts w:ascii="Times New Roman" w:hAnsi="Times New Roman"/>
          <w:noProof/>
          <w:szCs w:val="24"/>
        </w:rPr>
        <w:instrText xml:space="preserve"> </w:instrText>
      </w:r>
      <w:r w:rsidR="00927DA8">
        <w:rPr>
          <w:rFonts w:ascii="Times New Roman" w:hAnsi="Times New Roman"/>
          <w:noProof/>
          <w:szCs w:val="24"/>
        </w:rPr>
        <w:instrText>INCLUDEPICTURE  "Y:\\STD_MGT\\STDDEL\\PRODUCTION\\Standards\\00250\\236\\41_e_dr\\c005.tif" \* MERGEFORMATINET</w:instrText>
      </w:r>
      <w:r w:rsidR="00927DA8">
        <w:rPr>
          <w:rFonts w:ascii="Times New Roman" w:hAnsi="Times New Roman"/>
          <w:noProof/>
          <w:szCs w:val="24"/>
        </w:rPr>
        <w:instrText xml:space="preserve"> </w:instrText>
      </w:r>
      <w:r w:rsidR="00927DA8">
        <w:rPr>
          <w:rFonts w:ascii="Times New Roman" w:hAnsi="Times New Roman"/>
          <w:noProof/>
          <w:szCs w:val="24"/>
        </w:rPr>
        <w:fldChar w:fldCharType="separate"/>
      </w:r>
      <w:r w:rsidR="00927DA8">
        <w:rPr>
          <w:rFonts w:ascii="Times New Roman" w:hAnsi="Times New Roman"/>
          <w:noProof/>
          <w:szCs w:val="24"/>
        </w:rPr>
        <w:pict w14:anchorId="4D73CADC">
          <v:shape id="_x0000_i1062" type="#_x0000_t75" style="width:368.25pt;height:270pt">
            <v:imagedata r:id="rId82" r:href="rId83"/>
          </v:shape>
        </w:pict>
      </w:r>
      <w:r w:rsidR="00927DA8">
        <w:rPr>
          <w:rFonts w:ascii="Times New Roman" w:hAnsi="Times New Roman"/>
          <w:noProof/>
          <w:szCs w:val="24"/>
        </w:rPr>
        <w:fldChar w:fldCharType="end"/>
      </w:r>
      <w:r w:rsidR="00F13DBE">
        <w:rPr>
          <w:rFonts w:ascii="Times New Roman" w:hAnsi="Times New Roman"/>
          <w:noProof/>
          <w:szCs w:val="24"/>
        </w:rPr>
        <w:fldChar w:fldCharType="end"/>
      </w:r>
      <w:r w:rsidRPr="00EA48CC">
        <w:rPr>
          <w:rFonts w:ascii="Times New Roman" w:hAnsi="Times New Roman"/>
          <w:noProof/>
          <w:szCs w:val="24"/>
        </w:rPr>
        <w:fldChar w:fldCharType="end"/>
      </w:r>
    </w:p>
    <w:p w14:paraId="22C9E523" w14:textId="77777777" w:rsidR="00EC1349" w:rsidRPr="00EA48CC" w:rsidRDefault="00EC1349">
      <w:pPr>
        <w:pStyle w:val="Figuretitle"/>
        <w:autoSpaceDE w:val="0"/>
        <w:autoSpaceDN w:val="0"/>
        <w:adjustRightInd w:val="0"/>
        <w:outlineLvl w:val="0"/>
        <w:rPr>
          <w:szCs w:val="24"/>
        </w:rPr>
      </w:pPr>
      <w:r w:rsidRPr="00EA48CC">
        <w:rPr>
          <w:szCs w:val="24"/>
        </w:rPr>
        <w:t>Figure C.5 — Thickness and size limitation of non-bearing walls with lateral loading.</w:t>
      </w:r>
      <w:r w:rsidRPr="00EA48CC">
        <w:rPr>
          <w:szCs w:val="24"/>
        </w:rPr>
        <w:br/>
        <w:t xml:space="preserve">Wall type b – </w:t>
      </w:r>
      <w:r w:rsidRPr="00EA48CC">
        <w:rPr>
          <w:i/>
          <w:szCs w:val="24"/>
        </w:rPr>
        <w:t>f</w:t>
      </w:r>
      <w:r w:rsidRPr="00EA48CC">
        <w:rPr>
          <w:szCs w:val="24"/>
          <w:vertAlign w:val="subscript"/>
        </w:rPr>
        <w:t>xd1</w:t>
      </w:r>
      <w:r w:rsidRPr="00EA48CC">
        <w:rPr>
          <w:szCs w:val="24"/>
        </w:rPr>
        <w:t xml:space="preserve"> / </w:t>
      </w:r>
      <w:r w:rsidRPr="00EA48CC">
        <w:rPr>
          <w:i/>
          <w:szCs w:val="24"/>
        </w:rPr>
        <w:t>f</w:t>
      </w:r>
      <w:r w:rsidRPr="00EA48CC">
        <w:rPr>
          <w:szCs w:val="24"/>
          <w:vertAlign w:val="subscript"/>
        </w:rPr>
        <w:t>xd2</w:t>
      </w:r>
      <w:r w:rsidRPr="00EA48CC">
        <w:rPr>
          <w:szCs w:val="24"/>
        </w:rPr>
        <w:t xml:space="preserve"> = 0,5</w:t>
      </w:r>
    </w:p>
    <w:p w14:paraId="36682A76" w14:textId="77777777" w:rsidR="00EC1349" w:rsidRPr="00EA48CC" w:rsidRDefault="00DE2B0B">
      <w:pPr>
        <w:pStyle w:val="FigureImage"/>
        <w:autoSpaceDE w:val="0"/>
        <w:autoSpaceDN w:val="0"/>
        <w:adjustRightInd w:val="0"/>
        <w:rPr>
          <w:szCs w:val="24"/>
        </w:rPr>
      </w:pPr>
      <w:r w:rsidRPr="00EA48CC">
        <w:rPr>
          <w:rFonts w:ascii="Times New Roman" w:hAnsi="Times New Roman"/>
          <w:noProof/>
          <w:szCs w:val="24"/>
        </w:rPr>
        <w:fldChar w:fldCharType="begin"/>
      </w:r>
      <w:r w:rsidRPr="00EA48CC">
        <w:rPr>
          <w:rFonts w:ascii="Times New Roman" w:hAnsi="Times New Roman"/>
          <w:noProof/>
          <w:szCs w:val="24"/>
        </w:rPr>
        <w:instrText xml:space="preserve"> INCLUDEPICTURE  "Y:\\STD_MGT\\STDDEL\\PRODUCTION\\Standards\\00250\\236\\41_e_dr\\c006.tif" \* MERGEFORMATINET </w:instrText>
      </w:r>
      <w:r w:rsidRPr="00EA48CC">
        <w:rPr>
          <w:rFonts w:ascii="Times New Roman" w:hAnsi="Times New Roman"/>
          <w:noProof/>
          <w:szCs w:val="24"/>
        </w:rPr>
        <w:fldChar w:fldCharType="separate"/>
      </w:r>
      <w:r w:rsidR="00F13DBE">
        <w:rPr>
          <w:rFonts w:ascii="Times New Roman" w:hAnsi="Times New Roman"/>
          <w:noProof/>
          <w:szCs w:val="24"/>
        </w:rPr>
        <w:fldChar w:fldCharType="begin"/>
      </w:r>
      <w:r w:rsidR="00F13DBE">
        <w:rPr>
          <w:rFonts w:ascii="Times New Roman" w:hAnsi="Times New Roman"/>
          <w:noProof/>
          <w:szCs w:val="24"/>
        </w:rPr>
        <w:instrText xml:space="preserve"> INCLUDEPICTURE  "Y:\\STD_MGT\\STDDEL\\PRODUCTION\\Standards\\00250\\236\\41_e_dr\\c006.tif" \* MERGEFORMATINET </w:instrText>
      </w:r>
      <w:r w:rsidR="00F13DBE">
        <w:rPr>
          <w:rFonts w:ascii="Times New Roman" w:hAnsi="Times New Roman"/>
          <w:noProof/>
          <w:szCs w:val="24"/>
        </w:rPr>
        <w:fldChar w:fldCharType="separate"/>
      </w:r>
      <w:r w:rsidR="00927DA8">
        <w:rPr>
          <w:rFonts w:ascii="Times New Roman" w:hAnsi="Times New Roman"/>
          <w:noProof/>
          <w:szCs w:val="24"/>
        </w:rPr>
        <w:fldChar w:fldCharType="begin"/>
      </w:r>
      <w:r w:rsidR="00927DA8">
        <w:rPr>
          <w:rFonts w:ascii="Times New Roman" w:hAnsi="Times New Roman"/>
          <w:noProof/>
          <w:szCs w:val="24"/>
        </w:rPr>
        <w:instrText xml:space="preserve"> </w:instrText>
      </w:r>
      <w:r w:rsidR="00927DA8">
        <w:rPr>
          <w:rFonts w:ascii="Times New Roman" w:hAnsi="Times New Roman"/>
          <w:noProof/>
          <w:szCs w:val="24"/>
        </w:rPr>
        <w:instrText>INCLUDEPICTURE  "Y:\\STD_MGT\\STDDEL\\PRODUCTION\\Standards\\00250\\236\\41_e_dr\\c006.tif" \* MERGEFORMATINET</w:instrText>
      </w:r>
      <w:r w:rsidR="00927DA8">
        <w:rPr>
          <w:rFonts w:ascii="Times New Roman" w:hAnsi="Times New Roman"/>
          <w:noProof/>
          <w:szCs w:val="24"/>
        </w:rPr>
        <w:instrText xml:space="preserve"> </w:instrText>
      </w:r>
      <w:r w:rsidR="00927DA8">
        <w:rPr>
          <w:rFonts w:ascii="Times New Roman" w:hAnsi="Times New Roman"/>
          <w:noProof/>
          <w:szCs w:val="24"/>
        </w:rPr>
        <w:fldChar w:fldCharType="separate"/>
      </w:r>
      <w:r w:rsidR="00927DA8">
        <w:rPr>
          <w:rFonts w:ascii="Times New Roman" w:hAnsi="Times New Roman"/>
          <w:noProof/>
          <w:szCs w:val="24"/>
        </w:rPr>
        <w:pict w14:anchorId="6E3A2FDD">
          <v:shape id="_x0000_i1063" type="#_x0000_t75" style="width:368.25pt;height:270pt">
            <v:imagedata r:id="rId84" r:href="rId85"/>
          </v:shape>
        </w:pict>
      </w:r>
      <w:r w:rsidR="00927DA8">
        <w:rPr>
          <w:rFonts w:ascii="Times New Roman" w:hAnsi="Times New Roman"/>
          <w:noProof/>
          <w:szCs w:val="24"/>
        </w:rPr>
        <w:fldChar w:fldCharType="end"/>
      </w:r>
      <w:r w:rsidR="00F13DBE">
        <w:rPr>
          <w:rFonts w:ascii="Times New Roman" w:hAnsi="Times New Roman"/>
          <w:noProof/>
          <w:szCs w:val="24"/>
        </w:rPr>
        <w:fldChar w:fldCharType="end"/>
      </w:r>
      <w:r w:rsidRPr="00EA48CC">
        <w:rPr>
          <w:rFonts w:ascii="Times New Roman" w:hAnsi="Times New Roman"/>
          <w:noProof/>
          <w:szCs w:val="24"/>
        </w:rPr>
        <w:fldChar w:fldCharType="end"/>
      </w:r>
    </w:p>
    <w:p w14:paraId="5531B3ED" w14:textId="77777777" w:rsidR="00EC1349" w:rsidRPr="00EA48CC" w:rsidRDefault="00EC1349">
      <w:pPr>
        <w:pStyle w:val="Figuretitle"/>
        <w:autoSpaceDE w:val="0"/>
        <w:autoSpaceDN w:val="0"/>
        <w:adjustRightInd w:val="0"/>
        <w:outlineLvl w:val="0"/>
        <w:rPr>
          <w:szCs w:val="24"/>
        </w:rPr>
      </w:pPr>
      <w:r w:rsidRPr="00EA48CC">
        <w:rPr>
          <w:szCs w:val="24"/>
        </w:rPr>
        <w:t>Figure C.6 — Thickness and size limitation of non-bearing walls with lateral loading.</w:t>
      </w:r>
      <w:r w:rsidRPr="00EA48CC">
        <w:rPr>
          <w:szCs w:val="24"/>
        </w:rPr>
        <w:br/>
      </w:r>
      <w:r w:rsidRPr="00EA48CC">
        <w:rPr>
          <w:szCs w:val="24"/>
        </w:rPr>
        <w:tab/>
        <w:t xml:space="preserve">Wall type b – </w:t>
      </w:r>
      <w:r w:rsidRPr="00EA48CC">
        <w:rPr>
          <w:i/>
          <w:szCs w:val="24"/>
        </w:rPr>
        <w:t>f</w:t>
      </w:r>
      <w:r w:rsidRPr="00EA48CC">
        <w:rPr>
          <w:szCs w:val="24"/>
          <w:vertAlign w:val="subscript"/>
        </w:rPr>
        <w:t>xd1</w:t>
      </w:r>
      <w:r w:rsidRPr="00EA48CC">
        <w:rPr>
          <w:szCs w:val="24"/>
        </w:rPr>
        <w:t xml:space="preserve"> / </w:t>
      </w:r>
      <w:r w:rsidRPr="00EA48CC">
        <w:rPr>
          <w:i/>
          <w:szCs w:val="24"/>
        </w:rPr>
        <w:t>f</w:t>
      </w:r>
      <w:r w:rsidRPr="00EA48CC">
        <w:rPr>
          <w:szCs w:val="24"/>
          <w:vertAlign w:val="subscript"/>
        </w:rPr>
        <w:t>xd2</w:t>
      </w:r>
      <w:r w:rsidRPr="00EA48CC">
        <w:rPr>
          <w:szCs w:val="24"/>
        </w:rPr>
        <w:t xml:space="preserve"> = 0,25</w:t>
      </w:r>
    </w:p>
    <w:p w14:paraId="6ED07ABD" w14:textId="77777777" w:rsidR="00EC1349" w:rsidRPr="00EA48CC" w:rsidRDefault="00DE2B0B">
      <w:pPr>
        <w:pStyle w:val="FigureImage"/>
        <w:autoSpaceDE w:val="0"/>
        <w:autoSpaceDN w:val="0"/>
        <w:adjustRightInd w:val="0"/>
        <w:rPr>
          <w:szCs w:val="24"/>
        </w:rPr>
      </w:pPr>
      <w:r w:rsidRPr="00EA48CC">
        <w:rPr>
          <w:rFonts w:ascii="Times New Roman" w:hAnsi="Times New Roman"/>
          <w:noProof/>
          <w:szCs w:val="24"/>
        </w:rPr>
        <w:fldChar w:fldCharType="begin"/>
      </w:r>
      <w:r w:rsidRPr="00EA48CC">
        <w:rPr>
          <w:rFonts w:ascii="Times New Roman" w:hAnsi="Times New Roman"/>
          <w:noProof/>
          <w:szCs w:val="24"/>
        </w:rPr>
        <w:instrText xml:space="preserve"> INCLUDEPICTURE  "Y:\\STD_MGT\\STDDEL\\PRODUCTION\\Standards\\00250\\236\\41_e_dr\\c007.tif" \* MERGEFORMATINET </w:instrText>
      </w:r>
      <w:r w:rsidRPr="00EA48CC">
        <w:rPr>
          <w:rFonts w:ascii="Times New Roman" w:hAnsi="Times New Roman"/>
          <w:noProof/>
          <w:szCs w:val="24"/>
        </w:rPr>
        <w:fldChar w:fldCharType="separate"/>
      </w:r>
      <w:r w:rsidR="00F13DBE">
        <w:rPr>
          <w:rFonts w:ascii="Times New Roman" w:hAnsi="Times New Roman"/>
          <w:noProof/>
          <w:szCs w:val="24"/>
        </w:rPr>
        <w:fldChar w:fldCharType="begin"/>
      </w:r>
      <w:r w:rsidR="00F13DBE">
        <w:rPr>
          <w:rFonts w:ascii="Times New Roman" w:hAnsi="Times New Roman"/>
          <w:noProof/>
          <w:szCs w:val="24"/>
        </w:rPr>
        <w:instrText xml:space="preserve"> INCLUDEPICTURE  "Y:\\STD_MGT\\STDDEL\\PRODUCTION\\Standards\\00250\\236\\41_e_dr\\c007.tif" \* MERGEFORMATINET </w:instrText>
      </w:r>
      <w:r w:rsidR="00F13DBE">
        <w:rPr>
          <w:rFonts w:ascii="Times New Roman" w:hAnsi="Times New Roman"/>
          <w:noProof/>
          <w:szCs w:val="24"/>
        </w:rPr>
        <w:fldChar w:fldCharType="separate"/>
      </w:r>
      <w:r w:rsidR="00927DA8">
        <w:rPr>
          <w:rFonts w:ascii="Times New Roman" w:hAnsi="Times New Roman"/>
          <w:noProof/>
          <w:szCs w:val="24"/>
        </w:rPr>
        <w:fldChar w:fldCharType="begin"/>
      </w:r>
      <w:r w:rsidR="00927DA8">
        <w:rPr>
          <w:rFonts w:ascii="Times New Roman" w:hAnsi="Times New Roman"/>
          <w:noProof/>
          <w:szCs w:val="24"/>
        </w:rPr>
        <w:instrText xml:space="preserve"> </w:instrText>
      </w:r>
      <w:r w:rsidR="00927DA8">
        <w:rPr>
          <w:rFonts w:ascii="Times New Roman" w:hAnsi="Times New Roman"/>
          <w:noProof/>
          <w:szCs w:val="24"/>
        </w:rPr>
        <w:instrText>INCLUDEPICTURE  "Y:\\STD_MGT\\STDDEL\\PRODUCTION\\Standards\\00250\\236\\41_e_dr\\c007.tif" \* MERGEFORMATINET</w:instrText>
      </w:r>
      <w:r w:rsidR="00927DA8">
        <w:rPr>
          <w:rFonts w:ascii="Times New Roman" w:hAnsi="Times New Roman"/>
          <w:noProof/>
          <w:szCs w:val="24"/>
        </w:rPr>
        <w:instrText xml:space="preserve"> </w:instrText>
      </w:r>
      <w:r w:rsidR="00927DA8">
        <w:rPr>
          <w:rFonts w:ascii="Times New Roman" w:hAnsi="Times New Roman"/>
          <w:noProof/>
          <w:szCs w:val="24"/>
        </w:rPr>
        <w:fldChar w:fldCharType="separate"/>
      </w:r>
      <w:r w:rsidR="00927DA8">
        <w:rPr>
          <w:rFonts w:ascii="Times New Roman" w:hAnsi="Times New Roman"/>
          <w:noProof/>
          <w:szCs w:val="24"/>
        </w:rPr>
        <w:pict w14:anchorId="494B183D">
          <v:shape id="_x0000_i1064" type="#_x0000_t75" style="width:368.25pt;height:270pt">
            <v:imagedata r:id="rId86" r:href="rId87"/>
          </v:shape>
        </w:pict>
      </w:r>
      <w:r w:rsidR="00927DA8">
        <w:rPr>
          <w:rFonts w:ascii="Times New Roman" w:hAnsi="Times New Roman"/>
          <w:noProof/>
          <w:szCs w:val="24"/>
        </w:rPr>
        <w:fldChar w:fldCharType="end"/>
      </w:r>
      <w:r w:rsidR="00F13DBE">
        <w:rPr>
          <w:rFonts w:ascii="Times New Roman" w:hAnsi="Times New Roman"/>
          <w:noProof/>
          <w:szCs w:val="24"/>
        </w:rPr>
        <w:fldChar w:fldCharType="end"/>
      </w:r>
      <w:r w:rsidRPr="00EA48CC">
        <w:rPr>
          <w:rFonts w:ascii="Times New Roman" w:hAnsi="Times New Roman"/>
          <w:noProof/>
          <w:szCs w:val="24"/>
        </w:rPr>
        <w:fldChar w:fldCharType="end"/>
      </w:r>
    </w:p>
    <w:p w14:paraId="4F01973A" w14:textId="77777777" w:rsidR="00EC1349" w:rsidRPr="00EA48CC" w:rsidRDefault="00EC1349">
      <w:pPr>
        <w:pStyle w:val="Figuretitle"/>
        <w:autoSpaceDE w:val="0"/>
        <w:autoSpaceDN w:val="0"/>
        <w:adjustRightInd w:val="0"/>
        <w:outlineLvl w:val="0"/>
        <w:rPr>
          <w:szCs w:val="24"/>
        </w:rPr>
      </w:pPr>
      <w:r w:rsidRPr="00EA48CC">
        <w:rPr>
          <w:szCs w:val="24"/>
        </w:rPr>
        <w:t>Figure C.7 — Thickness and size limitation of non-bearing walls with lateral loading.</w:t>
      </w:r>
      <w:r w:rsidRPr="00EA48CC">
        <w:rPr>
          <w:szCs w:val="24"/>
        </w:rPr>
        <w:br/>
        <w:t xml:space="preserve">Wall type c – </w:t>
      </w:r>
      <w:r w:rsidRPr="00EA48CC">
        <w:rPr>
          <w:i/>
          <w:szCs w:val="24"/>
        </w:rPr>
        <w:t>f</w:t>
      </w:r>
      <w:r w:rsidRPr="00EA48CC">
        <w:rPr>
          <w:szCs w:val="24"/>
          <w:vertAlign w:val="subscript"/>
        </w:rPr>
        <w:t>xd1</w:t>
      </w:r>
      <w:r w:rsidRPr="00EA48CC">
        <w:rPr>
          <w:szCs w:val="24"/>
        </w:rPr>
        <w:t xml:space="preserve"> / </w:t>
      </w:r>
      <w:r w:rsidRPr="00EA48CC">
        <w:rPr>
          <w:i/>
          <w:szCs w:val="24"/>
        </w:rPr>
        <w:t>f</w:t>
      </w:r>
      <w:r w:rsidRPr="00EA48CC">
        <w:rPr>
          <w:szCs w:val="24"/>
          <w:vertAlign w:val="subscript"/>
        </w:rPr>
        <w:t>xd2</w:t>
      </w:r>
      <w:r w:rsidRPr="00EA48CC">
        <w:rPr>
          <w:szCs w:val="24"/>
        </w:rPr>
        <w:t xml:space="preserve"> = 1,0</w:t>
      </w:r>
    </w:p>
    <w:p w14:paraId="0B135B93" w14:textId="77777777" w:rsidR="00EC1349" w:rsidRPr="00EA48CC" w:rsidRDefault="00DE2B0B">
      <w:pPr>
        <w:pStyle w:val="FigureImage"/>
        <w:autoSpaceDE w:val="0"/>
        <w:autoSpaceDN w:val="0"/>
        <w:adjustRightInd w:val="0"/>
        <w:rPr>
          <w:szCs w:val="24"/>
        </w:rPr>
      </w:pPr>
      <w:r w:rsidRPr="00EA48CC">
        <w:rPr>
          <w:rFonts w:ascii="Times New Roman" w:hAnsi="Times New Roman"/>
          <w:noProof/>
          <w:szCs w:val="24"/>
        </w:rPr>
        <w:fldChar w:fldCharType="begin"/>
      </w:r>
      <w:r w:rsidRPr="00EA48CC">
        <w:rPr>
          <w:rFonts w:ascii="Times New Roman" w:hAnsi="Times New Roman"/>
          <w:noProof/>
          <w:szCs w:val="24"/>
        </w:rPr>
        <w:instrText xml:space="preserve"> INCLUDEPICTURE  "Y:\\STD_MGT\\STDDEL\\PRODUCTION\\Standards\\00250\\236\\41_e_dr\\c008.tif" \* MERGEFORMATINET </w:instrText>
      </w:r>
      <w:r w:rsidRPr="00EA48CC">
        <w:rPr>
          <w:rFonts w:ascii="Times New Roman" w:hAnsi="Times New Roman"/>
          <w:noProof/>
          <w:szCs w:val="24"/>
        </w:rPr>
        <w:fldChar w:fldCharType="separate"/>
      </w:r>
      <w:r w:rsidR="00F13DBE">
        <w:rPr>
          <w:rFonts w:ascii="Times New Roman" w:hAnsi="Times New Roman"/>
          <w:noProof/>
          <w:szCs w:val="24"/>
        </w:rPr>
        <w:fldChar w:fldCharType="begin"/>
      </w:r>
      <w:r w:rsidR="00F13DBE">
        <w:rPr>
          <w:rFonts w:ascii="Times New Roman" w:hAnsi="Times New Roman"/>
          <w:noProof/>
          <w:szCs w:val="24"/>
        </w:rPr>
        <w:instrText xml:space="preserve"> INCLUDEPICTURE  "Y:\\STD_MGT\\STDDEL\\PRODUCTION\\Standards\\00250\\236\\41_e_dr\\c008.tif" \* MERGEFORMATINET </w:instrText>
      </w:r>
      <w:r w:rsidR="00F13DBE">
        <w:rPr>
          <w:rFonts w:ascii="Times New Roman" w:hAnsi="Times New Roman"/>
          <w:noProof/>
          <w:szCs w:val="24"/>
        </w:rPr>
        <w:fldChar w:fldCharType="separate"/>
      </w:r>
      <w:r w:rsidR="00927DA8">
        <w:rPr>
          <w:rFonts w:ascii="Times New Roman" w:hAnsi="Times New Roman"/>
          <w:noProof/>
          <w:szCs w:val="24"/>
        </w:rPr>
        <w:fldChar w:fldCharType="begin"/>
      </w:r>
      <w:r w:rsidR="00927DA8">
        <w:rPr>
          <w:rFonts w:ascii="Times New Roman" w:hAnsi="Times New Roman"/>
          <w:noProof/>
          <w:szCs w:val="24"/>
        </w:rPr>
        <w:instrText xml:space="preserve"> </w:instrText>
      </w:r>
      <w:r w:rsidR="00927DA8">
        <w:rPr>
          <w:rFonts w:ascii="Times New Roman" w:hAnsi="Times New Roman"/>
          <w:noProof/>
          <w:szCs w:val="24"/>
        </w:rPr>
        <w:instrText>INCLUDEPICTURE  "Y:\\STD_MGT\\STDDEL\\PRODUCTIO</w:instrText>
      </w:r>
      <w:r w:rsidR="00927DA8">
        <w:rPr>
          <w:rFonts w:ascii="Times New Roman" w:hAnsi="Times New Roman"/>
          <w:noProof/>
          <w:szCs w:val="24"/>
        </w:rPr>
        <w:instrText>N\\Standards\\00250\\236\\41_e_dr\\c008.tif" \* MERGEFORMATINET</w:instrText>
      </w:r>
      <w:r w:rsidR="00927DA8">
        <w:rPr>
          <w:rFonts w:ascii="Times New Roman" w:hAnsi="Times New Roman"/>
          <w:noProof/>
          <w:szCs w:val="24"/>
        </w:rPr>
        <w:instrText xml:space="preserve"> </w:instrText>
      </w:r>
      <w:r w:rsidR="00927DA8">
        <w:rPr>
          <w:rFonts w:ascii="Times New Roman" w:hAnsi="Times New Roman"/>
          <w:noProof/>
          <w:szCs w:val="24"/>
        </w:rPr>
        <w:fldChar w:fldCharType="separate"/>
      </w:r>
      <w:r w:rsidR="00927DA8">
        <w:rPr>
          <w:rFonts w:ascii="Times New Roman" w:hAnsi="Times New Roman"/>
          <w:noProof/>
          <w:szCs w:val="24"/>
        </w:rPr>
        <w:pict w14:anchorId="60EDA5D0">
          <v:shape id="_x0000_i1065" type="#_x0000_t75" style="width:368.25pt;height:270pt">
            <v:imagedata r:id="rId88" r:href="rId89"/>
          </v:shape>
        </w:pict>
      </w:r>
      <w:r w:rsidR="00927DA8">
        <w:rPr>
          <w:rFonts w:ascii="Times New Roman" w:hAnsi="Times New Roman"/>
          <w:noProof/>
          <w:szCs w:val="24"/>
        </w:rPr>
        <w:fldChar w:fldCharType="end"/>
      </w:r>
      <w:r w:rsidR="00F13DBE">
        <w:rPr>
          <w:rFonts w:ascii="Times New Roman" w:hAnsi="Times New Roman"/>
          <w:noProof/>
          <w:szCs w:val="24"/>
        </w:rPr>
        <w:fldChar w:fldCharType="end"/>
      </w:r>
      <w:r w:rsidRPr="00EA48CC">
        <w:rPr>
          <w:rFonts w:ascii="Times New Roman" w:hAnsi="Times New Roman"/>
          <w:noProof/>
          <w:szCs w:val="24"/>
        </w:rPr>
        <w:fldChar w:fldCharType="end"/>
      </w:r>
    </w:p>
    <w:p w14:paraId="00ACBF2B" w14:textId="77777777" w:rsidR="00EC1349" w:rsidRPr="00EA48CC" w:rsidRDefault="00EC1349">
      <w:pPr>
        <w:pStyle w:val="Figuretitle"/>
        <w:autoSpaceDE w:val="0"/>
        <w:autoSpaceDN w:val="0"/>
        <w:adjustRightInd w:val="0"/>
        <w:outlineLvl w:val="0"/>
        <w:rPr>
          <w:szCs w:val="24"/>
        </w:rPr>
      </w:pPr>
      <w:r w:rsidRPr="00EA48CC">
        <w:rPr>
          <w:szCs w:val="24"/>
        </w:rPr>
        <w:t>Figure C.8 — Thickness and size limitation of non-bearing walls with lateral loading.</w:t>
      </w:r>
      <w:r w:rsidRPr="00EA48CC">
        <w:rPr>
          <w:szCs w:val="24"/>
        </w:rPr>
        <w:br/>
        <w:t xml:space="preserve">Wall type c – </w:t>
      </w:r>
      <w:r w:rsidRPr="00EA48CC">
        <w:rPr>
          <w:i/>
          <w:szCs w:val="24"/>
        </w:rPr>
        <w:t>f</w:t>
      </w:r>
      <w:r w:rsidRPr="00EA48CC">
        <w:rPr>
          <w:szCs w:val="24"/>
          <w:vertAlign w:val="subscript"/>
        </w:rPr>
        <w:t>xd1</w:t>
      </w:r>
      <w:r w:rsidRPr="00EA48CC">
        <w:rPr>
          <w:szCs w:val="24"/>
        </w:rPr>
        <w:t xml:space="preserve"> / </w:t>
      </w:r>
      <w:r w:rsidRPr="00EA48CC">
        <w:rPr>
          <w:i/>
          <w:szCs w:val="24"/>
        </w:rPr>
        <w:t>f</w:t>
      </w:r>
      <w:r w:rsidRPr="00EA48CC">
        <w:rPr>
          <w:szCs w:val="24"/>
          <w:vertAlign w:val="subscript"/>
        </w:rPr>
        <w:t>xd2</w:t>
      </w:r>
      <w:r w:rsidRPr="00EA48CC">
        <w:rPr>
          <w:szCs w:val="24"/>
        </w:rPr>
        <w:t xml:space="preserve"> = 0,5</w:t>
      </w:r>
    </w:p>
    <w:p w14:paraId="7E2E80E6" w14:textId="77777777" w:rsidR="00EC1349" w:rsidRPr="00EA48CC" w:rsidRDefault="00DE2B0B">
      <w:pPr>
        <w:pStyle w:val="FigureImage"/>
        <w:autoSpaceDE w:val="0"/>
        <w:autoSpaceDN w:val="0"/>
        <w:adjustRightInd w:val="0"/>
        <w:rPr>
          <w:szCs w:val="24"/>
        </w:rPr>
      </w:pPr>
      <w:r w:rsidRPr="00EA48CC">
        <w:rPr>
          <w:noProof/>
          <w:szCs w:val="24"/>
        </w:rPr>
        <w:fldChar w:fldCharType="begin"/>
      </w:r>
      <w:r w:rsidRPr="00EA48CC">
        <w:rPr>
          <w:noProof/>
          <w:szCs w:val="24"/>
        </w:rPr>
        <w:instrText xml:space="preserve"> INCLUDEPICTURE  "Y:\\STD_MGT\\STDDEL\\PRODUCTION\\Standards\\00250\\236\\41_e_dr\\c009.tif" \* MERGEFORMATINET </w:instrText>
      </w:r>
      <w:r w:rsidRPr="00EA48CC">
        <w:rPr>
          <w:noProof/>
          <w:szCs w:val="24"/>
        </w:rPr>
        <w:fldChar w:fldCharType="separate"/>
      </w:r>
      <w:r w:rsidR="00F13DBE">
        <w:rPr>
          <w:noProof/>
          <w:szCs w:val="24"/>
        </w:rPr>
        <w:fldChar w:fldCharType="begin"/>
      </w:r>
      <w:r w:rsidR="00F13DBE">
        <w:rPr>
          <w:noProof/>
          <w:szCs w:val="24"/>
        </w:rPr>
        <w:instrText xml:space="preserve"> INCLUDEPICTURE  "Y:\\STD_MGT\\STDDEL\\PRODUCTION\\Standards\\00250\\236\\41_e_dr\\c009.tif" \* MERGEFORMATINET </w:instrText>
      </w:r>
      <w:r w:rsidR="00F13DBE">
        <w:rPr>
          <w:noProof/>
          <w:szCs w:val="24"/>
        </w:rPr>
        <w:fldChar w:fldCharType="separate"/>
      </w:r>
      <w:r w:rsidR="00927DA8">
        <w:rPr>
          <w:noProof/>
          <w:szCs w:val="24"/>
        </w:rPr>
        <w:fldChar w:fldCharType="begin"/>
      </w:r>
      <w:r w:rsidR="00927DA8">
        <w:rPr>
          <w:noProof/>
          <w:szCs w:val="24"/>
        </w:rPr>
        <w:instrText xml:space="preserve"> </w:instrText>
      </w:r>
      <w:r w:rsidR="00927DA8">
        <w:rPr>
          <w:noProof/>
          <w:szCs w:val="24"/>
        </w:rPr>
        <w:instrText>INCLUDEPICTURE  "Y:\\STD_MGT\\STDDEL\\PRODUCTION\\Standards\\00250\\236\\41_e_dr\\c009.tif" \*</w:instrText>
      </w:r>
      <w:r w:rsidR="00927DA8">
        <w:rPr>
          <w:noProof/>
          <w:szCs w:val="24"/>
        </w:rPr>
        <w:instrText xml:space="preserve"> MERGEFORMATINET</w:instrText>
      </w:r>
      <w:r w:rsidR="00927DA8">
        <w:rPr>
          <w:noProof/>
          <w:szCs w:val="24"/>
        </w:rPr>
        <w:instrText xml:space="preserve"> </w:instrText>
      </w:r>
      <w:r w:rsidR="00927DA8">
        <w:rPr>
          <w:noProof/>
          <w:szCs w:val="24"/>
        </w:rPr>
        <w:fldChar w:fldCharType="separate"/>
      </w:r>
      <w:r w:rsidR="00927DA8">
        <w:rPr>
          <w:noProof/>
          <w:szCs w:val="24"/>
        </w:rPr>
        <w:pict w14:anchorId="17FF0B9C">
          <v:shape id="_x0000_i1066" type="#_x0000_t75" style="width:368.25pt;height:270pt">
            <v:imagedata r:id="rId90" r:href="rId91"/>
          </v:shape>
        </w:pict>
      </w:r>
      <w:r w:rsidR="00927DA8">
        <w:rPr>
          <w:noProof/>
          <w:szCs w:val="24"/>
        </w:rPr>
        <w:fldChar w:fldCharType="end"/>
      </w:r>
      <w:r w:rsidR="00F13DBE">
        <w:rPr>
          <w:noProof/>
          <w:szCs w:val="24"/>
        </w:rPr>
        <w:fldChar w:fldCharType="end"/>
      </w:r>
      <w:r w:rsidRPr="00EA48CC">
        <w:rPr>
          <w:noProof/>
          <w:szCs w:val="24"/>
        </w:rPr>
        <w:fldChar w:fldCharType="end"/>
      </w:r>
    </w:p>
    <w:p w14:paraId="5914052B" w14:textId="77777777" w:rsidR="00EC1349" w:rsidRPr="00EA48CC" w:rsidRDefault="00EC1349">
      <w:pPr>
        <w:pStyle w:val="Figuretitle"/>
        <w:autoSpaceDE w:val="0"/>
        <w:autoSpaceDN w:val="0"/>
        <w:adjustRightInd w:val="0"/>
        <w:outlineLvl w:val="0"/>
        <w:rPr>
          <w:szCs w:val="24"/>
        </w:rPr>
      </w:pPr>
      <w:r w:rsidRPr="00EA48CC">
        <w:rPr>
          <w:szCs w:val="24"/>
        </w:rPr>
        <w:t>Figure C.9 — Thickness and size limitation of non-bearing walls with lateral loading.</w:t>
      </w:r>
      <w:r w:rsidRPr="00EA48CC">
        <w:rPr>
          <w:szCs w:val="24"/>
        </w:rPr>
        <w:br/>
        <w:t xml:space="preserve">Wall type c – </w:t>
      </w:r>
      <w:r w:rsidRPr="00EA48CC">
        <w:rPr>
          <w:i/>
          <w:szCs w:val="24"/>
        </w:rPr>
        <w:t>f</w:t>
      </w:r>
      <w:r w:rsidRPr="00EA48CC">
        <w:rPr>
          <w:szCs w:val="24"/>
          <w:vertAlign w:val="subscript"/>
        </w:rPr>
        <w:t>xd1</w:t>
      </w:r>
      <w:r w:rsidRPr="00EA48CC">
        <w:rPr>
          <w:szCs w:val="24"/>
        </w:rPr>
        <w:t xml:space="preserve"> / </w:t>
      </w:r>
      <w:r w:rsidRPr="00EA48CC">
        <w:rPr>
          <w:i/>
          <w:szCs w:val="24"/>
        </w:rPr>
        <w:t>f</w:t>
      </w:r>
      <w:r w:rsidRPr="00EA48CC">
        <w:rPr>
          <w:szCs w:val="24"/>
          <w:vertAlign w:val="subscript"/>
        </w:rPr>
        <w:t>xd2</w:t>
      </w:r>
      <w:r w:rsidRPr="00EA48CC">
        <w:rPr>
          <w:szCs w:val="24"/>
        </w:rPr>
        <w:t xml:space="preserve"> = 0,25</w:t>
      </w:r>
    </w:p>
    <w:p w14:paraId="70173389" w14:textId="77777777" w:rsidR="00EC1349" w:rsidRPr="00EA48CC" w:rsidRDefault="00EC1349">
      <w:pPr>
        <w:pStyle w:val="ANNEX"/>
        <w:autoSpaceDE w:val="0"/>
        <w:autoSpaceDN w:val="0"/>
        <w:adjustRightInd w:val="0"/>
        <w:rPr>
          <w:rFonts w:eastAsia="Times New Roman"/>
          <w:szCs w:val="24"/>
        </w:rPr>
      </w:pPr>
      <w:r w:rsidRPr="00EA48CC">
        <w:rPr>
          <w:rFonts w:eastAsia="Times New Roman"/>
          <w:szCs w:val="24"/>
        </w:rPr>
        <w:br/>
      </w:r>
      <w:bookmarkStart w:id="53" w:name="_Toc66461798"/>
      <w:r w:rsidRPr="00EA48CC">
        <w:rPr>
          <w:rFonts w:eastAsia="Times New Roman"/>
          <w:b w:val="0"/>
          <w:szCs w:val="24"/>
        </w:rPr>
        <w:t>(normative)</w:t>
      </w:r>
      <w:r w:rsidRPr="00EA48CC">
        <w:rPr>
          <w:rFonts w:eastAsia="Times New Roman"/>
          <w:szCs w:val="24"/>
        </w:rPr>
        <w:br/>
      </w:r>
      <w:r w:rsidRPr="00EA48CC">
        <w:rPr>
          <w:rFonts w:eastAsia="Times New Roman"/>
          <w:szCs w:val="24"/>
        </w:rPr>
        <w:br/>
        <w:t>Simplified method of determining the characteristic strengths of masonry</w:t>
      </w:r>
      <w:bookmarkEnd w:id="53"/>
    </w:p>
    <w:p w14:paraId="452104B5" w14:textId="77777777" w:rsidR="00EC1349" w:rsidRPr="00EA48CC" w:rsidRDefault="00EC1349">
      <w:pPr>
        <w:pStyle w:val="a2"/>
        <w:tabs>
          <w:tab w:val="left" w:pos="360"/>
        </w:tabs>
        <w:autoSpaceDE w:val="0"/>
        <w:autoSpaceDN w:val="0"/>
        <w:adjustRightInd w:val="0"/>
        <w:rPr>
          <w:szCs w:val="24"/>
        </w:rPr>
      </w:pPr>
      <w:bookmarkStart w:id="54" w:name="_Toc66461799"/>
      <w:r w:rsidRPr="00EA48CC">
        <w:rPr>
          <w:szCs w:val="24"/>
        </w:rPr>
        <w:t>Use of this annex</w:t>
      </w:r>
      <w:bookmarkEnd w:id="54"/>
    </w:p>
    <w:p w14:paraId="1EBE6A00" w14:textId="77777777" w:rsidR="00EC1349" w:rsidRPr="00EA48CC" w:rsidRDefault="00EC1349">
      <w:pPr>
        <w:pStyle w:val="BodyText"/>
        <w:autoSpaceDE w:val="0"/>
        <w:autoSpaceDN w:val="0"/>
        <w:adjustRightInd w:val="0"/>
        <w:rPr>
          <w:szCs w:val="24"/>
        </w:rPr>
      </w:pPr>
      <w:r w:rsidRPr="00EA48CC">
        <w:rPr>
          <w:szCs w:val="24"/>
        </w:rPr>
        <w:t xml:space="preserve">(1) This Normative Annex contains additional provisions to </w:t>
      </w:r>
      <w:r w:rsidRPr="00EA48CC">
        <w:rPr>
          <w:rStyle w:val="citesec"/>
          <w:szCs w:val="24"/>
          <w:shd w:val="clear" w:color="auto" w:fill="auto"/>
        </w:rPr>
        <w:t>5.2 and 5.3</w:t>
      </w:r>
      <w:r w:rsidRPr="00EA48CC">
        <w:rPr>
          <w:szCs w:val="24"/>
        </w:rPr>
        <w:t xml:space="preserve"> of this document for the determination of material properties</w:t>
      </w:r>
    </w:p>
    <w:p w14:paraId="09F5381A" w14:textId="77777777" w:rsidR="00EC1349" w:rsidRPr="00EA48CC" w:rsidRDefault="00EC1349">
      <w:pPr>
        <w:pStyle w:val="a2"/>
        <w:tabs>
          <w:tab w:val="left" w:pos="360"/>
        </w:tabs>
        <w:autoSpaceDE w:val="0"/>
        <w:autoSpaceDN w:val="0"/>
        <w:adjustRightInd w:val="0"/>
        <w:rPr>
          <w:szCs w:val="24"/>
        </w:rPr>
      </w:pPr>
      <w:bookmarkStart w:id="55" w:name="_Toc66461800"/>
      <w:r w:rsidRPr="00EA48CC">
        <w:rPr>
          <w:szCs w:val="24"/>
        </w:rPr>
        <w:t>Scope and field of application</w:t>
      </w:r>
      <w:bookmarkEnd w:id="55"/>
    </w:p>
    <w:p w14:paraId="1F75F678" w14:textId="77777777" w:rsidR="00EC1349" w:rsidRPr="00EA48CC" w:rsidRDefault="00EC1349">
      <w:pPr>
        <w:pStyle w:val="BodyText"/>
        <w:autoSpaceDE w:val="0"/>
        <w:autoSpaceDN w:val="0"/>
        <w:adjustRightInd w:val="0"/>
        <w:rPr>
          <w:szCs w:val="24"/>
        </w:rPr>
      </w:pPr>
      <w:r w:rsidRPr="00EA48CC">
        <w:rPr>
          <w:szCs w:val="24"/>
        </w:rPr>
        <w:t>(1) This Normative Annex covers a limited number of combinations of masonry units and mortar types.</w:t>
      </w:r>
    </w:p>
    <w:p w14:paraId="0B7D15D7" w14:textId="77777777" w:rsidR="00EC1349" w:rsidRPr="00EA48CC" w:rsidRDefault="00EC1349">
      <w:pPr>
        <w:pStyle w:val="a2"/>
        <w:tabs>
          <w:tab w:val="left" w:pos="360"/>
        </w:tabs>
        <w:autoSpaceDE w:val="0"/>
        <w:autoSpaceDN w:val="0"/>
        <w:adjustRightInd w:val="0"/>
        <w:rPr>
          <w:szCs w:val="24"/>
        </w:rPr>
      </w:pPr>
      <w:bookmarkStart w:id="56" w:name="_Toc66461801"/>
      <w:r w:rsidRPr="00EA48CC">
        <w:rPr>
          <w:szCs w:val="24"/>
        </w:rPr>
        <w:t>Characteristic compressive strength</w:t>
      </w:r>
      <w:bookmarkEnd w:id="56"/>
    </w:p>
    <w:p w14:paraId="58BB8E14" w14:textId="77777777" w:rsidR="00EC1349" w:rsidRPr="00EA48CC" w:rsidRDefault="00EC1349">
      <w:pPr>
        <w:pStyle w:val="BodyText"/>
        <w:autoSpaceDE w:val="0"/>
        <w:autoSpaceDN w:val="0"/>
        <w:adjustRightInd w:val="0"/>
        <w:rPr>
          <w:szCs w:val="24"/>
        </w:rPr>
      </w:pPr>
      <w:r w:rsidRPr="00EA48CC">
        <w:rPr>
          <w:szCs w:val="24"/>
        </w:rPr>
        <w:t xml:space="preserve">(1) The characteristic compressive strength of masonry determined from a simplified method may be taken as </w:t>
      </w:r>
      <w:r w:rsidRPr="00EA48CC">
        <w:rPr>
          <w:i/>
          <w:szCs w:val="24"/>
        </w:rPr>
        <w:t>f</w:t>
      </w:r>
      <w:r w:rsidRPr="00EA48CC">
        <w:rPr>
          <w:szCs w:val="24"/>
          <w:vertAlign w:val="subscript"/>
        </w:rPr>
        <w:t>k</w:t>
      </w:r>
      <w:r w:rsidRPr="00EA48CC">
        <w:rPr>
          <w:szCs w:val="24"/>
        </w:rPr>
        <w:t>.</w:t>
      </w:r>
    </w:p>
    <w:p w14:paraId="2E467F37" w14:textId="77777777" w:rsidR="00EC1349" w:rsidRPr="00EA48CC" w:rsidRDefault="00EC1349">
      <w:pPr>
        <w:pStyle w:val="Note"/>
        <w:autoSpaceDE w:val="0"/>
        <w:autoSpaceDN w:val="0"/>
        <w:adjustRightInd w:val="0"/>
        <w:rPr>
          <w:szCs w:val="24"/>
        </w:rPr>
      </w:pPr>
      <w:r w:rsidRPr="00EA48CC">
        <w:rPr>
          <w:szCs w:val="24"/>
        </w:rPr>
        <w:t>NOTE 1</w:t>
      </w:r>
      <w:r w:rsidRPr="00EA48CC">
        <w:rPr>
          <w:szCs w:val="24"/>
        </w:rPr>
        <w:tab/>
        <w:t xml:space="preserve">Values of </w:t>
      </w:r>
      <w:r w:rsidRPr="00EA48CC">
        <w:rPr>
          <w:i/>
          <w:szCs w:val="24"/>
        </w:rPr>
        <w:t>f</w:t>
      </w:r>
      <w:r w:rsidRPr="00EA48CC">
        <w:rPr>
          <w:szCs w:val="24"/>
          <w:vertAlign w:val="subscript"/>
        </w:rPr>
        <w:t>k</w:t>
      </w:r>
      <w:r w:rsidRPr="00EA48CC">
        <w:rPr>
          <w:szCs w:val="24"/>
        </w:rPr>
        <w:t xml:space="preserve"> in N/mm</w:t>
      </w:r>
      <w:r w:rsidRPr="00EA48CC">
        <w:rPr>
          <w:szCs w:val="24"/>
          <w:vertAlign w:val="superscript"/>
        </w:rPr>
        <w:t>2</w:t>
      </w:r>
      <w:r w:rsidRPr="00EA48CC">
        <w:rPr>
          <w:szCs w:val="24"/>
        </w:rPr>
        <w:t xml:space="preserve"> are given in </w:t>
      </w:r>
      <w:r w:rsidRPr="00EA48CC">
        <w:rPr>
          <w:rStyle w:val="citetbl"/>
          <w:szCs w:val="24"/>
          <w:shd w:val="clear" w:color="auto" w:fill="auto"/>
        </w:rPr>
        <w:t>Tables D.1</w:t>
      </w:r>
      <w:r w:rsidRPr="00EA48CC">
        <w:rPr>
          <w:szCs w:val="24"/>
        </w:rPr>
        <w:t xml:space="preserve"> (NDP) to D.6 (NDP) unless the National Annex gives different values for use in a country.</w:t>
      </w:r>
    </w:p>
    <w:p w14:paraId="618B34AC" w14:textId="4609D7DC" w:rsidR="00EC1349" w:rsidRPr="00EA48CC" w:rsidRDefault="00EC1349">
      <w:pPr>
        <w:pStyle w:val="Note"/>
        <w:autoSpaceDE w:val="0"/>
        <w:autoSpaceDN w:val="0"/>
        <w:adjustRightInd w:val="0"/>
        <w:rPr>
          <w:szCs w:val="24"/>
        </w:rPr>
      </w:pPr>
      <w:r w:rsidRPr="00EA48CC">
        <w:rPr>
          <w:szCs w:val="24"/>
        </w:rPr>
        <w:t>NOTE 2</w:t>
      </w:r>
      <w:r w:rsidRPr="00EA48CC">
        <w:rPr>
          <w:szCs w:val="24"/>
        </w:rPr>
        <w:tab/>
        <w:t xml:space="preserve">The tabulated values in </w:t>
      </w:r>
      <w:r w:rsidRPr="00EA48CC">
        <w:rPr>
          <w:rStyle w:val="citetbl"/>
          <w:szCs w:val="24"/>
          <w:shd w:val="clear" w:color="auto" w:fill="auto"/>
        </w:rPr>
        <w:t>Tables D.1</w:t>
      </w:r>
      <w:r w:rsidRPr="00EA48CC">
        <w:rPr>
          <w:szCs w:val="24"/>
        </w:rPr>
        <w:t xml:space="preserve"> (NDP) to D.6 (NDP) are derived from </w:t>
      </w:r>
      <w:r w:rsidRPr="00EA48CC">
        <w:rPr>
          <w:rStyle w:val="stdsection"/>
          <w:shd w:val="clear" w:color="auto" w:fill="auto"/>
        </w:rPr>
        <w:t xml:space="preserve">5.7.1(4) of </w:t>
      </w:r>
      <w:r w:rsidRPr="00EA48CC">
        <w:rPr>
          <w:rStyle w:val="stdpublisher"/>
          <w:szCs w:val="24"/>
          <w:shd w:val="clear" w:color="auto" w:fill="auto"/>
        </w:rPr>
        <w:t>prEN</w:t>
      </w:r>
      <w:r w:rsidRPr="00EA48CC">
        <w:rPr>
          <w:szCs w:val="24"/>
        </w:rPr>
        <w:t> </w:t>
      </w:r>
      <w:r w:rsidRPr="00EA48CC">
        <w:rPr>
          <w:rStyle w:val="stddocNumber"/>
          <w:szCs w:val="24"/>
          <w:shd w:val="clear" w:color="auto" w:fill="auto"/>
        </w:rPr>
        <w:t>1996</w:t>
      </w:r>
      <w:r w:rsidRPr="00EA48CC">
        <w:rPr>
          <w:szCs w:val="24"/>
        </w:rPr>
        <w:noBreakHyphen/>
      </w:r>
      <w:r w:rsidRPr="00EA48CC">
        <w:rPr>
          <w:rStyle w:val="stddocPartNumber"/>
          <w:szCs w:val="24"/>
          <w:shd w:val="clear" w:color="auto" w:fill="auto"/>
        </w:rPr>
        <w:t>1</w:t>
      </w:r>
      <w:r w:rsidRPr="00EA48CC">
        <w:rPr>
          <w:rStyle w:val="stddocPartNumber"/>
          <w:szCs w:val="24"/>
          <w:shd w:val="clear" w:color="auto" w:fill="auto"/>
        </w:rPr>
        <w:noBreakHyphen/>
        <w:t>1</w:t>
      </w:r>
      <w:r w:rsidR="002663E6" w:rsidRPr="00EA48CC">
        <w:rPr>
          <w:szCs w:val="24"/>
        </w:rPr>
        <w:t>:</w:t>
      </w:r>
      <w:r w:rsidR="002663E6" w:rsidRPr="00EA48CC">
        <w:rPr>
          <w:rStyle w:val="stdyear"/>
          <w:shd w:val="clear" w:color="auto" w:fill="auto"/>
        </w:rPr>
        <w:t>2019</w:t>
      </w:r>
      <w:r w:rsidR="002663E6" w:rsidRPr="00EA48CC">
        <w:rPr>
          <w:szCs w:val="24"/>
        </w:rPr>
        <w:t>.</w:t>
      </w:r>
    </w:p>
    <w:p w14:paraId="3470A691" w14:textId="77777777" w:rsidR="00EC1349" w:rsidRPr="00EA48CC" w:rsidRDefault="00EC1349">
      <w:pPr>
        <w:pStyle w:val="Tabletitle"/>
        <w:autoSpaceDE w:val="0"/>
        <w:autoSpaceDN w:val="0"/>
        <w:adjustRightInd w:val="0"/>
        <w:outlineLvl w:val="0"/>
        <w:rPr>
          <w:szCs w:val="24"/>
        </w:rPr>
      </w:pPr>
      <w:r w:rsidRPr="00EA48CC">
        <w:rPr>
          <w:szCs w:val="24"/>
        </w:rPr>
        <w:t xml:space="preserve">Table D.1 (NDP) — Values of </w:t>
      </w:r>
      <w:r w:rsidRPr="00EA48CC">
        <w:rPr>
          <w:i/>
          <w:szCs w:val="24"/>
        </w:rPr>
        <w:t>f</w:t>
      </w:r>
      <w:r w:rsidRPr="00EA48CC">
        <w:rPr>
          <w:szCs w:val="24"/>
          <w:vertAlign w:val="subscript"/>
        </w:rPr>
        <w:t>k</w:t>
      </w:r>
      <w:r w:rsidRPr="00EA48CC">
        <w:rPr>
          <w:szCs w:val="24"/>
        </w:rPr>
        <w:t xml:space="preserve"> in N/mm</w:t>
      </w:r>
      <w:r w:rsidRPr="00EA48CC">
        <w:rPr>
          <w:szCs w:val="24"/>
          <w:vertAlign w:val="superscript"/>
        </w:rPr>
        <w:t>2</w:t>
      </w:r>
      <w:r w:rsidRPr="00EA48CC">
        <w:rPr>
          <w:szCs w:val="24"/>
        </w:rPr>
        <w:t xml:space="preserve"> for Clay Units Group 1 and Group 1S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977"/>
        <w:gridCol w:w="977"/>
        <w:gridCol w:w="977"/>
        <w:gridCol w:w="977"/>
        <w:gridCol w:w="977"/>
        <w:gridCol w:w="977"/>
        <w:gridCol w:w="977"/>
        <w:gridCol w:w="977"/>
      </w:tblGrid>
      <w:tr w:rsidR="00EC1349" w:rsidRPr="00EA48CC" w14:paraId="517D6AF0" w14:textId="77777777" w:rsidTr="006D1B3F">
        <w:trPr>
          <w:cantSplit/>
          <w:jc w:val="center"/>
        </w:trPr>
        <w:tc>
          <w:tcPr>
            <w:tcW w:w="1276" w:type="dxa"/>
            <w:vMerge w:val="restart"/>
            <w:tcBorders>
              <w:top w:val="single" w:sz="12" w:space="0" w:color="auto"/>
              <w:left w:val="single" w:sz="12" w:space="0" w:color="auto"/>
              <w:bottom w:val="single" w:sz="12" w:space="0" w:color="auto"/>
            </w:tcBorders>
            <w:vAlign w:val="center"/>
          </w:tcPr>
          <w:p w14:paraId="487DC113" w14:textId="40BBAF32" w:rsidR="00EC1349" w:rsidRPr="00EA48CC" w:rsidRDefault="00EC1349" w:rsidP="00EC1349">
            <w:pPr>
              <w:pStyle w:val="Tableheader"/>
              <w:autoSpaceDE w:val="0"/>
              <w:autoSpaceDN w:val="0"/>
              <w:adjustRightInd w:val="0"/>
              <w:jc w:val="center"/>
              <w:rPr>
                <w:b/>
              </w:rPr>
            </w:pPr>
            <w:r w:rsidRPr="00EA48CC">
              <w:rPr>
                <w:b/>
                <w:i/>
                <w:szCs w:val="24"/>
              </w:rPr>
              <w:t>f</w:t>
            </w:r>
            <w:r w:rsidRPr="00EA48CC">
              <w:rPr>
                <w:b/>
                <w:szCs w:val="24"/>
                <w:vertAlign w:val="subscript"/>
              </w:rPr>
              <w:t>b</w:t>
            </w:r>
            <w:r w:rsidR="00AD1B76" w:rsidRPr="00EA48CC">
              <w:rPr>
                <w:b/>
                <w:szCs w:val="24"/>
              </w:rPr>
              <w:t xml:space="preserve"> (</w:t>
            </w:r>
            <w:r w:rsidRPr="00EA48CC">
              <w:rPr>
                <w:b/>
                <w:szCs w:val="24"/>
              </w:rPr>
              <w:t>N/mm</w:t>
            </w:r>
            <w:r w:rsidRPr="00EA48CC">
              <w:rPr>
                <w:b/>
                <w:szCs w:val="24"/>
                <w:vertAlign w:val="superscript"/>
              </w:rPr>
              <w:t>2</w:t>
            </w:r>
            <w:r w:rsidR="00AD1B76" w:rsidRPr="00EA48CC">
              <w:rPr>
                <w:b/>
                <w:szCs w:val="24"/>
              </w:rPr>
              <w:t>)</w:t>
            </w:r>
          </w:p>
        </w:tc>
        <w:tc>
          <w:tcPr>
            <w:tcW w:w="3908" w:type="dxa"/>
            <w:gridSpan w:val="4"/>
            <w:tcBorders>
              <w:top w:val="single" w:sz="12" w:space="0" w:color="auto"/>
              <w:bottom w:val="single" w:sz="4" w:space="0" w:color="auto"/>
            </w:tcBorders>
          </w:tcPr>
          <w:p w14:paraId="1B64D5E3" w14:textId="132CD2F8" w:rsidR="00EC1349" w:rsidRPr="00EA48CC" w:rsidRDefault="00EC1349" w:rsidP="00EC1349">
            <w:pPr>
              <w:pStyle w:val="Tableheader"/>
              <w:autoSpaceDE w:val="0"/>
              <w:autoSpaceDN w:val="0"/>
              <w:adjustRightInd w:val="0"/>
              <w:jc w:val="center"/>
              <w:rPr>
                <w:b/>
              </w:rPr>
            </w:pPr>
            <w:r w:rsidRPr="00EA48CC">
              <w:rPr>
                <w:b/>
                <w:szCs w:val="24"/>
              </w:rPr>
              <w:t>General purpose mortar</w:t>
            </w:r>
          </w:p>
        </w:tc>
        <w:tc>
          <w:tcPr>
            <w:tcW w:w="977" w:type="dxa"/>
            <w:vMerge w:val="restart"/>
            <w:tcBorders>
              <w:top w:val="single" w:sz="12" w:space="0" w:color="auto"/>
            </w:tcBorders>
            <w:vAlign w:val="center"/>
          </w:tcPr>
          <w:p w14:paraId="066E3318" w14:textId="008EDD9F" w:rsidR="00EC1349" w:rsidRPr="00EA48CC" w:rsidRDefault="00EC1349" w:rsidP="00EC1349">
            <w:pPr>
              <w:pStyle w:val="Tableheader"/>
              <w:autoSpaceDE w:val="0"/>
              <w:autoSpaceDN w:val="0"/>
              <w:adjustRightInd w:val="0"/>
              <w:jc w:val="center"/>
              <w:rPr>
                <w:b/>
              </w:rPr>
            </w:pPr>
            <w:r w:rsidRPr="00EA48CC">
              <w:rPr>
                <w:b/>
                <w:szCs w:val="24"/>
              </w:rPr>
              <w:t>Thin joint</w:t>
            </w:r>
          </w:p>
        </w:tc>
        <w:tc>
          <w:tcPr>
            <w:tcW w:w="2931" w:type="dxa"/>
            <w:gridSpan w:val="3"/>
            <w:tcBorders>
              <w:top w:val="single" w:sz="12" w:space="0" w:color="auto"/>
              <w:bottom w:val="single" w:sz="4" w:space="0" w:color="auto"/>
              <w:right w:val="single" w:sz="12" w:space="0" w:color="auto"/>
            </w:tcBorders>
          </w:tcPr>
          <w:p w14:paraId="4CAADA16" w14:textId="1F2D0FEA" w:rsidR="00EC1349" w:rsidRPr="00EA48CC" w:rsidRDefault="00EC1349" w:rsidP="00EC1349">
            <w:pPr>
              <w:pStyle w:val="Tableheader"/>
              <w:autoSpaceDE w:val="0"/>
              <w:autoSpaceDN w:val="0"/>
              <w:adjustRightInd w:val="0"/>
              <w:jc w:val="center"/>
              <w:rPr>
                <w:b/>
              </w:rPr>
            </w:pPr>
            <w:r w:rsidRPr="00EA48CC">
              <w:rPr>
                <w:b/>
                <w:szCs w:val="24"/>
              </w:rPr>
              <w:t>Light weight mortar</w:t>
            </w:r>
          </w:p>
        </w:tc>
      </w:tr>
      <w:tr w:rsidR="00EC1349" w:rsidRPr="00EA48CC" w14:paraId="274F92A9" w14:textId="77777777" w:rsidTr="006D1B3F">
        <w:trPr>
          <w:cantSplit/>
          <w:jc w:val="center"/>
        </w:trPr>
        <w:tc>
          <w:tcPr>
            <w:tcW w:w="1276" w:type="dxa"/>
            <w:vMerge/>
            <w:tcBorders>
              <w:left w:val="single" w:sz="12" w:space="0" w:color="auto"/>
              <w:bottom w:val="single" w:sz="12" w:space="0" w:color="auto"/>
            </w:tcBorders>
          </w:tcPr>
          <w:p w14:paraId="537C5712" w14:textId="77777777" w:rsidR="00EC1349" w:rsidRPr="00EA48CC" w:rsidRDefault="00EC1349" w:rsidP="00EC1349"/>
        </w:tc>
        <w:tc>
          <w:tcPr>
            <w:tcW w:w="977" w:type="dxa"/>
            <w:tcBorders>
              <w:bottom w:val="single" w:sz="12" w:space="0" w:color="auto"/>
            </w:tcBorders>
          </w:tcPr>
          <w:p w14:paraId="64253E3B" w14:textId="3DF3E210" w:rsidR="00EC1349" w:rsidRPr="00EA48CC" w:rsidRDefault="00EC1349" w:rsidP="00EC1349">
            <w:pPr>
              <w:pStyle w:val="Tableheader"/>
              <w:autoSpaceDE w:val="0"/>
              <w:autoSpaceDN w:val="0"/>
              <w:adjustRightInd w:val="0"/>
              <w:jc w:val="center"/>
              <w:rPr>
                <w:b/>
              </w:rPr>
            </w:pPr>
            <w:r w:rsidRPr="00EA48CC">
              <w:rPr>
                <w:b/>
                <w:szCs w:val="24"/>
              </w:rPr>
              <w:t>M2,5</w:t>
            </w:r>
          </w:p>
        </w:tc>
        <w:tc>
          <w:tcPr>
            <w:tcW w:w="977" w:type="dxa"/>
            <w:tcBorders>
              <w:bottom w:val="single" w:sz="12" w:space="0" w:color="auto"/>
            </w:tcBorders>
          </w:tcPr>
          <w:p w14:paraId="03D13E78" w14:textId="77E5C27A" w:rsidR="00EC1349" w:rsidRPr="00EA48CC" w:rsidRDefault="00EC1349" w:rsidP="00EC1349">
            <w:pPr>
              <w:pStyle w:val="Tableheader"/>
              <w:autoSpaceDE w:val="0"/>
              <w:autoSpaceDN w:val="0"/>
              <w:adjustRightInd w:val="0"/>
              <w:jc w:val="center"/>
              <w:rPr>
                <w:b/>
              </w:rPr>
            </w:pPr>
            <w:r w:rsidRPr="00EA48CC">
              <w:rPr>
                <w:b/>
                <w:szCs w:val="24"/>
              </w:rPr>
              <w:t>M5</w:t>
            </w:r>
          </w:p>
        </w:tc>
        <w:tc>
          <w:tcPr>
            <w:tcW w:w="977" w:type="dxa"/>
            <w:tcBorders>
              <w:bottom w:val="single" w:sz="12" w:space="0" w:color="auto"/>
            </w:tcBorders>
          </w:tcPr>
          <w:p w14:paraId="0D563DB1" w14:textId="4B31E446" w:rsidR="00EC1349" w:rsidRPr="00EA48CC" w:rsidRDefault="00EC1349" w:rsidP="00EC1349">
            <w:pPr>
              <w:pStyle w:val="Tableheader"/>
              <w:autoSpaceDE w:val="0"/>
              <w:autoSpaceDN w:val="0"/>
              <w:adjustRightInd w:val="0"/>
              <w:jc w:val="center"/>
              <w:rPr>
                <w:b/>
              </w:rPr>
            </w:pPr>
            <w:r w:rsidRPr="00EA48CC">
              <w:rPr>
                <w:b/>
                <w:szCs w:val="24"/>
              </w:rPr>
              <w:t>M10</w:t>
            </w:r>
          </w:p>
        </w:tc>
        <w:tc>
          <w:tcPr>
            <w:tcW w:w="977" w:type="dxa"/>
            <w:tcBorders>
              <w:bottom w:val="single" w:sz="12" w:space="0" w:color="auto"/>
            </w:tcBorders>
          </w:tcPr>
          <w:p w14:paraId="40895657" w14:textId="5110F4B4" w:rsidR="00EC1349" w:rsidRPr="00EA48CC" w:rsidRDefault="00EC1349" w:rsidP="00EC1349">
            <w:pPr>
              <w:pStyle w:val="Tableheader"/>
              <w:autoSpaceDE w:val="0"/>
              <w:autoSpaceDN w:val="0"/>
              <w:adjustRightInd w:val="0"/>
              <w:jc w:val="center"/>
              <w:rPr>
                <w:b/>
              </w:rPr>
            </w:pPr>
            <w:r w:rsidRPr="00EA48CC">
              <w:rPr>
                <w:b/>
                <w:szCs w:val="24"/>
              </w:rPr>
              <w:t>M20</w:t>
            </w:r>
          </w:p>
        </w:tc>
        <w:tc>
          <w:tcPr>
            <w:tcW w:w="977" w:type="dxa"/>
            <w:vMerge/>
          </w:tcPr>
          <w:p w14:paraId="6FC2136E" w14:textId="77777777" w:rsidR="00EC1349" w:rsidRPr="00EA48CC" w:rsidRDefault="00EC1349" w:rsidP="00EC1349">
            <w:pPr>
              <w:pStyle w:val="Tableheader"/>
              <w:jc w:val="center"/>
            </w:pPr>
          </w:p>
        </w:tc>
        <w:tc>
          <w:tcPr>
            <w:tcW w:w="977" w:type="dxa"/>
            <w:tcBorders>
              <w:bottom w:val="single" w:sz="12" w:space="0" w:color="auto"/>
            </w:tcBorders>
          </w:tcPr>
          <w:p w14:paraId="03705C46" w14:textId="0C57CA9D" w:rsidR="00EC1349" w:rsidRPr="00EA48CC" w:rsidRDefault="00EC1349" w:rsidP="00EC1349">
            <w:pPr>
              <w:pStyle w:val="Tableheader"/>
              <w:autoSpaceDE w:val="0"/>
              <w:autoSpaceDN w:val="0"/>
              <w:adjustRightInd w:val="0"/>
              <w:jc w:val="center"/>
              <w:rPr>
                <w:b/>
              </w:rPr>
            </w:pPr>
            <w:r w:rsidRPr="00EA48CC">
              <w:rPr>
                <w:b/>
                <w:szCs w:val="24"/>
              </w:rPr>
              <w:t>M2,5</w:t>
            </w:r>
          </w:p>
        </w:tc>
        <w:tc>
          <w:tcPr>
            <w:tcW w:w="977" w:type="dxa"/>
            <w:tcBorders>
              <w:bottom w:val="single" w:sz="12" w:space="0" w:color="auto"/>
            </w:tcBorders>
          </w:tcPr>
          <w:p w14:paraId="08909FE8" w14:textId="511EFC18" w:rsidR="00EC1349" w:rsidRPr="00EA48CC" w:rsidRDefault="00EC1349" w:rsidP="00EC1349">
            <w:pPr>
              <w:pStyle w:val="Tableheader"/>
              <w:autoSpaceDE w:val="0"/>
              <w:autoSpaceDN w:val="0"/>
              <w:adjustRightInd w:val="0"/>
              <w:jc w:val="center"/>
              <w:rPr>
                <w:b/>
              </w:rPr>
            </w:pPr>
            <w:r w:rsidRPr="00EA48CC">
              <w:rPr>
                <w:b/>
                <w:szCs w:val="24"/>
              </w:rPr>
              <w:t>M5</w:t>
            </w:r>
          </w:p>
        </w:tc>
        <w:tc>
          <w:tcPr>
            <w:tcW w:w="977" w:type="dxa"/>
            <w:tcBorders>
              <w:bottom w:val="single" w:sz="12" w:space="0" w:color="auto"/>
              <w:right w:val="single" w:sz="12" w:space="0" w:color="auto"/>
            </w:tcBorders>
          </w:tcPr>
          <w:p w14:paraId="2F533CC8" w14:textId="6C1D8A88" w:rsidR="00EC1349" w:rsidRPr="00EA48CC" w:rsidRDefault="00EC1349" w:rsidP="00EC1349">
            <w:pPr>
              <w:pStyle w:val="Tableheader"/>
              <w:autoSpaceDE w:val="0"/>
              <w:autoSpaceDN w:val="0"/>
              <w:adjustRightInd w:val="0"/>
              <w:jc w:val="center"/>
              <w:rPr>
                <w:b/>
              </w:rPr>
            </w:pPr>
            <w:r w:rsidRPr="00EA48CC">
              <w:rPr>
                <w:b/>
                <w:szCs w:val="24"/>
              </w:rPr>
              <w:t>M10</w:t>
            </w:r>
          </w:p>
        </w:tc>
      </w:tr>
      <w:tr w:rsidR="00EC1349" w:rsidRPr="00EA48CC" w14:paraId="28F6845C" w14:textId="77777777" w:rsidTr="006D1B3F">
        <w:trPr>
          <w:trHeight w:val="1149"/>
          <w:jc w:val="center"/>
        </w:trPr>
        <w:tc>
          <w:tcPr>
            <w:tcW w:w="1276" w:type="dxa"/>
            <w:tcBorders>
              <w:top w:val="single" w:sz="12" w:space="0" w:color="auto"/>
              <w:left w:val="single" w:sz="12" w:space="0" w:color="auto"/>
              <w:bottom w:val="single" w:sz="8" w:space="0" w:color="auto"/>
            </w:tcBorders>
          </w:tcPr>
          <w:p w14:paraId="57394DA5" w14:textId="77777777" w:rsidR="00EC1349" w:rsidRPr="00EA48CC" w:rsidRDefault="00EC1349" w:rsidP="00EC1349">
            <w:pPr>
              <w:pStyle w:val="Tablebody"/>
              <w:autoSpaceDE w:val="0"/>
              <w:autoSpaceDN w:val="0"/>
              <w:adjustRightInd w:val="0"/>
              <w:jc w:val="center"/>
              <w:rPr>
                <w:szCs w:val="24"/>
              </w:rPr>
            </w:pPr>
            <w:r w:rsidRPr="00EA48CC">
              <w:rPr>
                <w:szCs w:val="24"/>
              </w:rPr>
              <w:t>2</w:t>
            </w:r>
          </w:p>
          <w:p w14:paraId="4C64A1AF" w14:textId="77777777" w:rsidR="00EC1349" w:rsidRPr="00EA48CC" w:rsidRDefault="00EC1349" w:rsidP="00EC1349">
            <w:pPr>
              <w:pStyle w:val="Tablebody"/>
              <w:autoSpaceDE w:val="0"/>
              <w:autoSpaceDN w:val="0"/>
              <w:adjustRightInd w:val="0"/>
              <w:jc w:val="center"/>
              <w:rPr>
                <w:szCs w:val="24"/>
              </w:rPr>
            </w:pPr>
            <w:r w:rsidRPr="00EA48CC">
              <w:rPr>
                <w:szCs w:val="24"/>
              </w:rPr>
              <w:t>4</w:t>
            </w:r>
          </w:p>
          <w:p w14:paraId="4B9BA23F" w14:textId="77777777" w:rsidR="00EC1349" w:rsidRPr="00EA48CC" w:rsidRDefault="00EC1349" w:rsidP="00EC1349">
            <w:pPr>
              <w:pStyle w:val="Tablebody"/>
              <w:autoSpaceDE w:val="0"/>
              <w:autoSpaceDN w:val="0"/>
              <w:adjustRightInd w:val="0"/>
              <w:jc w:val="center"/>
              <w:rPr>
                <w:szCs w:val="24"/>
              </w:rPr>
            </w:pPr>
            <w:r w:rsidRPr="00EA48CC">
              <w:rPr>
                <w:szCs w:val="24"/>
              </w:rPr>
              <w:t>6</w:t>
            </w:r>
          </w:p>
          <w:p w14:paraId="04ABA95D" w14:textId="2CAC2567" w:rsidR="00EC1349" w:rsidRPr="00EA48CC" w:rsidRDefault="00EC1349" w:rsidP="00EC1349">
            <w:pPr>
              <w:pStyle w:val="Tablebody"/>
              <w:autoSpaceDE w:val="0"/>
              <w:autoSpaceDN w:val="0"/>
              <w:adjustRightInd w:val="0"/>
              <w:jc w:val="center"/>
            </w:pPr>
            <w:r w:rsidRPr="00EA48CC">
              <w:rPr>
                <w:szCs w:val="24"/>
              </w:rPr>
              <w:t>8</w:t>
            </w:r>
          </w:p>
        </w:tc>
        <w:tc>
          <w:tcPr>
            <w:tcW w:w="977" w:type="dxa"/>
            <w:tcBorders>
              <w:top w:val="single" w:sz="12" w:space="0" w:color="auto"/>
              <w:bottom w:val="single" w:sz="8" w:space="0" w:color="auto"/>
            </w:tcBorders>
          </w:tcPr>
          <w:p w14:paraId="6DF48AD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1,2</w:t>
            </w:r>
          </w:p>
          <w:p w14:paraId="597F4B7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1,9</w:t>
            </w:r>
          </w:p>
          <w:p w14:paraId="037F340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2,5</w:t>
            </w:r>
          </w:p>
          <w:p w14:paraId="4274EAF5" w14:textId="41FCC16C" w:rsidR="00EC1349" w:rsidRPr="00EA48CC" w:rsidRDefault="00EC1349" w:rsidP="00EC1349">
            <w:pPr>
              <w:pStyle w:val="Tablebody"/>
              <w:tabs>
                <w:tab w:val="decimal" w:pos="583"/>
              </w:tabs>
              <w:autoSpaceDE w:val="0"/>
              <w:autoSpaceDN w:val="0"/>
              <w:adjustRightInd w:val="0"/>
            </w:pPr>
            <w:r w:rsidRPr="00EA48CC">
              <w:rPr>
                <w:szCs w:val="24"/>
              </w:rPr>
              <w:t>3,1</w:t>
            </w:r>
          </w:p>
        </w:tc>
        <w:tc>
          <w:tcPr>
            <w:tcW w:w="977" w:type="dxa"/>
            <w:tcBorders>
              <w:top w:val="single" w:sz="12" w:space="0" w:color="auto"/>
              <w:bottom w:val="single" w:sz="8" w:space="0" w:color="auto"/>
            </w:tcBorders>
          </w:tcPr>
          <w:p w14:paraId="0EEE14E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1,4</w:t>
            </w:r>
          </w:p>
          <w:p w14:paraId="5EA5477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2,4</w:t>
            </w:r>
          </w:p>
          <w:p w14:paraId="05B4C1F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3,1</w:t>
            </w:r>
          </w:p>
          <w:p w14:paraId="74B4AEDB" w14:textId="0281A049" w:rsidR="00EC1349" w:rsidRPr="00EA48CC" w:rsidRDefault="00EC1349" w:rsidP="00EC1349">
            <w:pPr>
              <w:pStyle w:val="Tablebody"/>
              <w:tabs>
                <w:tab w:val="decimal" w:pos="583"/>
              </w:tabs>
              <w:autoSpaceDE w:val="0"/>
              <w:autoSpaceDN w:val="0"/>
              <w:adjustRightInd w:val="0"/>
            </w:pPr>
            <w:r w:rsidRPr="00EA48CC">
              <w:rPr>
                <w:szCs w:val="24"/>
              </w:rPr>
              <w:t>3,8</w:t>
            </w:r>
          </w:p>
        </w:tc>
        <w:tc>
          <w:tcPr>
            <w:tcW w:w="977" w:type="dxa"/>
            <w:tcBorders>
              <w:top w:val="single" w:sz="12" w:space="0" w:color="auto"/>
              <w:bottom w:val="single" w:sz="8" w:space="0" w:color="auto"/>
            </w:tcBorders>
          </w:tcPr>
          <w:p w14:paraId="7E9EBBC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1,4</w:t>
            </w:r>
          </w:p>
          <w:p w14:paraId="2A97AAC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2,7</w:t>
            </w:r>
          </w:p>
          <w:p w14:paraId="177E443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3,8</w:t>
            </w:r>
          </w:p>
          <w:p w14:paraId="7C8047E4" w14:textId="620BE239" w:rsidR="00EC1349" w:rsidRPr="00EA48CC" w:rsidRDefault="00EC1349" w:rsidP="00EC1349">
            <w:pPr>
              <w:pStyle w:val="Tablebody"/>
              <w:tabs>
                <w:tab w:val="decimal" w:pos="583"/>
              </w:tabs>
              <w:autoSpaceDE w:val="0"/>
              <w:autoSpaceDN w:val="0"/>
              <w:adjustRightInd w:val="0"/>
            </w:pPr>
            <w:r w:rsidRPr="00EA48CC">
              <w:rPr>
                <w:szCs w:val="24"/>
              </w:rPr>
              <w:t>4,7</w:t>
            </w:r>
          </w:p>
        </w:tc>
        <w:tc>
          <w:tcPr>
            <w:tcW w:w="977" w:type="dxa"/>
            <w:tcBorders>
              <w:top w:val="single" w:sz="12" w:space="0" w:color="auto"/>
              <w:bottom w:val="single" w:sz="8" w:space="0" w:color="auto"/>
            </w:tcBorders>
          </w:tcPr>
          <w:p w14:paraId="4268FBD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1,4</w:t>
            </w:r>
          </w:p>
          <w:p w14:paraId="5092606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2,7</w:t>
            </w:r>
          </w:p>
          <w:p w14:paraId="1A899F4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4,1</w:t>
            </w:r>
          </w:p>
          <w:p w14:paraId="3EBA6A39" w14:textId="2CAFEEF6" w:rsidR="00EC1349" w:rsidRPr="00EA48CC" w:rsidRDefault="00EC1349" w:rsidP="00EC1349">
            <w:pPr>
              <w:pStyle w:val="Tablebody"/>
              <w:tabs>
                <w:tab w:val="decimal" w:pos="583"/>
              </w:tabs>
              <w:autoSpaceDE w:val="0"/>
              <w:autoSpaceDN w:val="0"/>
              <w:adjustRightInd w:val="0"/>
            </w:pPr>
            <w:r w:rsidRPr="00EA48CC">
              <w:rPr>
                <w:szCs w:val="24"/>
              </w:rPr>
              <w:t>5,4</w:t>
            </w:r>
          </w:p>
        </w:tc>
        <w:tc>
          <w:tcPr>
            <w:tcW w:w="977" w:type="dxa"/>
            <w:tcBorders>
              <w:top w:val="single" w:sz="12" w:space="0" w:color="auto"/>
              <w:bottom w:val="single" w:sz="8" w:space="0" w:color="auto"/>
            </w:tcBorders>
          </w:tcPr>
          <w:p w14:paraId="193A09E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1,4</w:t>
            </w:r>
          </w:p>
          <w:p w14:paraId="6299ED9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2,4</w:t>
            </w:r>
          </w:p>
          <w:p w14:paraId="463C35B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3,4</w:t>
            </w:r>
          </w:p>
          <w:p w14:paraId="2EE79E2C" w14:textId="0EE64784" w:rsidR="00EC1349" w:rsidRPr="00EA48CC" w:rsidRDefault="00EC1349" w:rsidP="00EC1349">
            <w:pPr>
              <w:pStyle w:val="Tablebody"/>
              <w:tabs>
                <w:tab w:val="decimal" w:pos="583"/>
              </w:tabs>
              <w:autoSpaceDE w:val="0"/>
              <w:autoSpaceDN w:val="0"/>
              <w:adjustRightInd w:val="0"/>
            </w:pPr>
            <w:r w:rsidRPr="00EA48CC">
              <w:rPr>
                <w:szCs w:val="24"/>
              </w:rPr>
              <w:t>4,4</w:t>
            </w:r>
          </w:p>
        </w:tc>
        <w:tc>
          <w:tcPr>
            <w:tcW w:w="977" w:type="dxa"/>
            <w:tcBorders>
              <w:top w:val="single" w:sz="12" w:space="0" w:color="auto"/>
              <w:bottom w:val="single" w:sz="8" w:space="0" w:color="auto"/>
            </w:tcBorders>
          </w:tcPr>
          <w:p w14:paraId="49E2812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0,6</w:t>
            </w:r>
          </w:p>
          <w:p w14:paraId="11823DA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w:t>
            </w:r>
          </w:p>
          <w:p w14:paraId="4C8483F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1,4</w:t>
            </w:r>
          </w:p>
          <w:p w14:paraId="3EB062B9" w14:textId="12C67E95" w:rsidR="00EC1349" w:rsidRPr="00EA48CC" w:rsidRDefault="00EC1349" w:rsidP="00EC1349">
            <w:pPr>
              <w:pStyle w:val="Tablebody"/>
              <w:tabs>
                <w:tab w:val="decimal" w:pos="583"/>
              </w:tabs>
              <w:autoSpaceDE w:val="0"/>
              <w:autoSpaceDN w:val="0"/>
              <w:adjustRightInd w:val="0"/>
            </w:pPr>
            <w:r w:rsidRPr="00EA48CC">
              <w:rPr>
                <w:szCs w:val="24"/>
              </w:rPr>
              <w:t>1,7</w:t>
            </w:r>
          </w:p>
        </w:tc>
        <w:tc>
          <w:tcPr>
            <w:tcW w:w="977" w:type="dxa"/>
            <w:tcBorders>
              <w:top w:val="single" w:sz="12" w:space="0" w:color="auto"/>
              <w:bottom w:val="single" w:sz="8" w:space="0" w:color="auto"/>
            </w:tcBorders>
          </w:tcPr>
          <w:p w14:paraId="058B810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0,7</w:t>
            </w:r>
          </w:p>
          <w:p w14:paraId="53E2217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1,3</w:t>
            </w:r>
          </w:p>
          <w:p w14:paraId="252BB5D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1,7</w:t>
            </w:r>
          </w:p>
          <w:p w14:paraId="7456B127" w14:textId="18EBD57F" w:rsidR="00EC1349" w:rsidRPr="00EA48CC" w:rsidRDefault="00EC1349" w:rsidP="00EC1349">
            <w:pPr>
              <w:pStyle w:val="Tablebody"/>
              <w:tabs>
                <w:tab w:val="decimal" w:pos="583"/>
              </w:tabs>
              <w:autoSpaceDE w:val="0"/>
              <w:autoSpaceDN w:val="0"/>
              <w:adjustRightInd w:val="0"/>
            </w:pPr>
            <w:r w:rsidRPr="00EA48CC">
              <w:rPr>
                <w:szCs w:val="24"/>
              </w:rPr>
              <w:t>2,1</w:t>
            </w:r>
          </w:p>
        </w:tc>
        <w:tc>
          <w:tcPr>
            <w:tcW w:w="977" w:type="dxa"/>
            <w:tcBorders>
              <w:top w:val="single" w:sz="12" w:space="0" w:color="auto"/>
              <w:bottom w:val="single" w:sz="8" w:space="0" w:color="auto"/>
              <w:right w:val="single" w:sz="12" w:space="0" w:color="auto"/>
            </w:tcBorders>
          </w:tcPr>
          <w:p w14:paraId="5E7620A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0,7</w:t>
            </w:r>
          </w:p>
          <w:p w14:paraId="74CF23E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1,5</w:t>
            </w:r>
          </w:p>
          <w:p w14:paraId="49A0ECB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2,1</w:t>
            </w:r>
          </w:p>
          <w:p w14:paraId="44EBE680" w14:textId="3DA72C3C" w:rsidR="00EC1349" w:rsidRPr="00EA48CC" w:rsidRDefault="00EC1349" w:rsidP="00EC1349">
            <w:pPr>
              <w:pStyle w:val="Tablebody"/>
              <w:tabs>
                <w:tab w:val="decimal" w:pos="583"/>
              </w:tabs>
              <w:autoSpaceDE w:val="0"/>
              <w:autoSpaceDN w:val="0"/>
              <w:adjustRightInd w:val="0"/>
            </w:pPr>
            <w:r w:rsidRPr="00EA48CC">
              <w:rPr>
                <w:szCs w:val="24"/>
              </w:rPr>
              <w:t>2,6</w:t>
            </w:r>
          </w:p>
        </w:tc>
      </w:tr>
      <w:tr w:rsidR="00EC1349" w:rsidRPr="00EA48CC" w14:paraId="235125E3" w14:textId="77777777" w:rsidTr="006D1B3F">
        <w:trPr>
          <w:trHeight w:val="1311"/>
          <w:jc w:val="center"/>
        </w:trPr>
        <w:tc>
          <w:tcPr>
            <w:tcW w:w="1276" w:type="dxa"/>
            <w:tcBorders>
              <w:top w:val="single" w:sz="8" w:space="0" w:color="auto"/>
              <w:left w:val="single" w:sz="12" w:space="0" w:color="auto"/>
              <w:bottom w:val="single" w:sz="8" w:space="0" w:color="auto"/>
            </w:tcBorders>
          </w:tcPr>
          <w:p w14:paraId="39BB6264" w14:textId="77777777" w:rsidR="00EC1349" w:rsidRPr="00EA48CC" w:rsidRDefault="00EC1349" w:rsidP="00EC1349">
            <w:pPr>
              <w:pStyle w:val="Tablebody"/>
              <w:autoSpaceDE w:val="0"/>
              <w:autoSpaceDN w:val="0"/>
              <w:adjustRightInd w:val="0"/>
              <w:jc w:val="center"/>
              <w:rPr>
                <w:szCs w:val="24"/>
              </w:rPr>
            </w:pPr>
            <w:r w:rsidRPr="00EA48CC">
              <w:rPr>
                <w:szCs w:val="24"/>
              </w:rPr>
              <w:t>10</w:t>
            </w:r>
          </w:p>
          <w:p w14:paraId="64BA7629" w14:textId="77777777" w:rsidR="00EC1349" w:rsidRPr="00EA48CC" w:rsidRDefault="00EC1349" w:rsidP="00EC1349">
            <w:pPr>
              <w:pStyle w:val="Tablebody"/>
              <w:autoSpaceDE w:val="0"/>
              <w:autoSpaceDN w:val="0"/>
              <w:adjustRightInd w:val="0"/>
              <w:jc w:val="center"/>
              <w:rPr>
                <w:szCs w:val="24"/>
              </w:rPr>
            </w:pPr>
            <w:r w:rsidRPr="00EA48CC">
              <w:rPr>
                <w:szCs w:val="24"/>
              </w:rPr>
              <w:t>12</w:t>
            </w:r>
          </w:p>
          <w:p w14:paraId="6053E8F2" w14:textId="77777777" w:rsidR="00EC1349" w:rsidRPr="00EA48CC" w:rsidRDefault="00EC1349" w:rsidP="00EC1349">
            <w:pPr>
              <w:pStyle w:val="Tablebody"/>
              <w:autoSpaceDE w:val="0"/>
              <w:autoSpaceDN w:val="0"/>
              <w:adjustRightInd w:val="0"/>
              <w:jc w:val="center"/>
              <w:rPr>
                <w:szCs w:val="24"/>
              </w:rPr>
            </w:pPr>
            <w:r w:rsidRPr="00EA48CC">
              <w:rPr>
                <w:szCs w:val="24"/>
              </w:rPr>
              <w:t>16</w:t>
            </w:r>
          </w:p>
          <w:p w14:paraId="46504E00" w14:textId="0E1C74E4" w:rsidR="00EC1349" w:rsidRPr="00EA48CC" w:rsidRDefault="00EC1349" w:rsidP="00EC1349">
            <w:pPr>
              <w:pStyle w:val="Tablebody"/>
              <w:autoSpaceDE w:val="0"/>
              <w:autoSpaceDN w:val="0"/>
              <w:adjustRightInd w:val="0"/>
              <w:jc w:val="center"/>
            </w:pPr>
            <w:r w:rsidRPr="00EA48CC">
              <w:rPr>
                <w:szCs w:val="24"/>
              </w:rPr>
              <w:t>20</w:t>
            </w:r>
          </w:p>
        </w:tc>
        <w:tc>
          <w:tcPr>
            <w:tcW w:w="977" w:type="dxa"/>
            <w:tcBorders>
              <w:top w:val="single" w:sz="8" w:space="0" w:color="auto"/>
              <w:bottom w:val="single" w:sz="8" w:space="0" w:color="auto"/>
            </w:tcBorders>
          </w:tcPr>
          <w:p w14:paraId="502D3EF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3,6</w:t>
            </w:r>
          </w:p>
          <w:p w14:paraId="72D4A63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4,1</w:t>
            </w:r>
          </w:p>
          <w:p w14:paraId="62F9D08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5,0</w:t>
            </w:r>
          </w:p>
          <w:p w14:paraId="6F00180B" w14:textId="24C142E1" w:rsidR="00EC1349" w:rsidRPr="00EA48CC" w:rsidRDefault="00EC1349" w:rsidP="00EC1349">
            <w:pPr>
              <w:pStyle w:val="Tablebody"/>
              <w:tabs>
                <w:tab w:val="decimal" w:pos="583"/>
              </w:tabs>
              <w:autoSpaceDE w:val="0"/>
              <w:autoSpaceDN w:val="0"/>
              <w:adjustRightInd w:val="0"/>
            </w:pPr>
            <w:r w:rsidRPr="00EA48CC">
              <w:rPr>
                <w:szCs w:val="24"/>
              </w:rPr>
              <w:t>5,9</w:t>
            </w:r>
          </w:p>
        </w:tc>
        <w:tc>
          <w:tcPr>
            <w:tcW w:w="977" w:type="dxa"/>
            <w:tcBorders>
              <w:top w:val="single" w:sz="8" w:space="0" w:color="auto"/>
              <w:bottom w:val="single" w:sz="8" w:space="0" w:color="auto"/>
            </w:tcBorders>
          </w:tcPr>
          <w:p w14:paraId="2CE6344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4,5</w:t>
            </w:r>
          </w:p>
          <w:p w14:paraId="1670C13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5,1</w:t>
            </w:r>
          </w:p>
          <w:p w14:paraId="7EB2308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6,2</w:t>
            </w:r>
          </w:p>
          <w:p w14:paraId="46D1DBB2" w14:textId="14FB9B8F" w:rsidR="00EC1349" w:rsidRPr="00EA48CC" w:rsidRDefault="00EC1349" w:rsidP="00EC1349">
            <w:pPr>
              <w:pStyle w:val="Tablebody"/>
              <w:tabs>
                <w:tab w:val="decimal" w:pos="583"/>
              </w:tabs>
              <w:autoSpaceDE w:val="0"/>
              <w:autoSpaceDN w:val="0"/>
              <w:adjustRightInd w:val="0"/>
            </w:pPr>
            <w:r w:rsidRPr="00EA48CC">
              <w:rPr>
                <w:szCs w:val="24"/>
              </w:rPr>
              <w:t>7,3</w:t>
            </w:r>
          </w:p>
        </w:tc>
        <w:tc>
          <w:tcPr>
            <w:tcW w:w="977" w:type="dxa"/>
            <w:tcBorders>
              <w:top w:val="single" w:sz="8" w:space="0" w:color="auto"/>
              <w:bottom w:val="single" w:sz="8" w:space="0" w:color="auto"/>
            </w:tcBorders>
          </w:tcPr>
          <w:p w14:paraId="6D9FD33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5,5</w:t>
            </w:r>
          </w:p>
          <w:p w14:paraId="2776775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6,2</w:t>
            </w:r>
          </w:p>
          <w:p w14:paraId="06CD0B6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7,6</w:t>
            </w:r>
          </w:p>
          <w:p w14:paraId="758C9F53" w14:textId="033BADF0" w:rsidR="00EC1349" w:rsidRPr="00EA48CC" w:rsidRDefault="00EC1349" w:rsidP="00EC1349">
            <w:pPr>
              <w:pStyle w:val="Tablebody"/>
              <w:tabs>
                <w:tab w:val="decimal" w:pos="583"/>
              </w:tabs>
              <w:autoSpaceDE w:val="0"/>
              <w:autoSpaceDN w:val="0"/>
              <w:adjustRightInd w:val="0"/>
            </w:pPr>
            <w:r w:rsidRPr="00EA48CC">
              <w:rPr>
                <w:szCs w:val="24"/>
              </w:rPr>
              <w:t>8,9</w:t>
            </w:r>
          </w:p>
        </w:tc>
        <w:tc>
          <w:tcPr>
            <w:tcW w:w="977" w:type="dxa"/>
            <w:tcBorders>
              <w:top w:val="single" w:sz="8" w:space="0" w:color="auto"/>
              <w:bottom w:val="single" w:sz="8" w:space="0" w:color="auto"/>
            </w:tcBorders>
          </w:tcPr>
          <w:p w14:paraId="71135FC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6,8</w:t>
            </w:r>
          </w:p>
          <w:p w14:paraId="0F4D3DD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7,7</w:t>
            </w:r>
          </w:p>
          <w:p w14:paraId="214B1D8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9,4</w:t>
            </w:r>
          </w:p>
          <w:p w14:paraId="1C7A2A12" w14:textId="59B8A081" w:rsidR="00EC1349" w:rsidRPr="00EA48CC" w:rsidRDefault="00EC1349" w:rsidP="00EC1349">
            <w:pPr>
              <w:pStyle w:val="Tablebody"/>
              <w:tabs>
                <w:tab w:val="decimal" w:pos="583"/>
              </w:tabs>
              <w:autoSpaceDE w:val="0"/>
              <w:autoSpaceDN w:val="0"/>
              <w:adjustRightInd w:val="0"/>
            </w:pPr>
            <w:r w:rsidRPr="00EA48CC">
              <w:rPr>
                <w:szCs w:val="24"/>
              </w:rPr>
              <w:t>11,0</w:t>
            </w:r>
          </w:p>
        </w:tc>
        <w:tc>
          <w:tcPr>
            <w:tcW w:w="977" w:type="dxa"/>
            <w:tcBorders>
              <w:top w:val="single" w:sz="8" w:space="0" w:color="auto"/>
              <w:bottom w:val="single" w:sz="8" w:space="0" w:color="auto"/>
            </w:tcBorders>
          </w:tcPr>
          <w:p w14:paraId="718236E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5,3</w:t>
            </w:r>
          </w:p>
          <w:p w14:paraId="2B8134C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6,2</w:t>
            </w:r>
          </w:p>
          <w:p w14:paraId="16D28FA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7,9</w:t>
            </w:r>
          </w:p>
          <w:p w14:paraId="6589D8E4" w14:textId="26DEFACD" w:rsidR="00EC1349" w:rsidRPr="00EA48CC" w:rsidRDefault="00EC1349" w:rsidP="00EC1349">
            <w:pPr>
              <w:pStyle w:val="Tablebody"/>
              <w:tabs>
                <w:tab w:val="decimal" w:pos="583"/>
              </w:tabs>
              <w:autoSpaceDE w:val="0"/>
              <w:autoSpaceDN w:val="0"/>
              <w:adjustRightInd w:val="0"/>
            </w:pPr>
            <w:r w:rsidRPr="00EA48CC">
              <w:rPr>
                <w:szCs w:val="24"/>
              </w:rPr>
              <w:t>9,6</w:t>
            </w:r>
          </w:p>
        </w:tc>
        <w:tc>
          <w:tcPr>
            <w:tcW w:w="977" w:type="dxa"/>
            <w:tcBorders>
              <w:top w:val="single" w:sz="8" w:space="0" w:color="auto"/>
              <w:bottom w:val="single" w:sz="8" w:space="0" w:color="auto"/>
            </w:tcBorders>
          </w:tcPr>
          <w:p w14:paraId="19B8B70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2,0</w:t>
            </w:r>
          </w:p>
          <w:p w14:paraId="5E521A8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2,2</w:t>
            </w:r>
          </w:p>
          <w:p w14:paraId="0ECF789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2,8</w:t>
            </w:r>
          </w:p>
          <w:p w14:paraId="39399FBD" w14:textId="48531040" w:rsidR="00EC1349" w:rsidRPr="00EA48CC" w:rsidRDefault="00EC1349" w:rsidP="00EC1349">
            <w:pPr>
              <w:pStyle w:val="Tablebody"/>
              <w:tabs>
                <w:tab w:val="decimal" w:pos="583"/>
              </w:tabs>
              <w:autoSpaceDE w:val="0"/>
              <w:autoSpaceDN w:val="0"/>
              <w:adjustRightInd w:val="0"/>
            </w:pPr>
            <w:r w:rsidRPr="00EA48CC">
              <w:rPr>
                <w:szCs w:val="24"/>
              </w:rPr>
              <w:t>3,2</w:t>
            </w:r>
          </w:p>
        </w:tc>
        <w:tc>
          <w:tcPr>
            <w:tcW w:w="977" w:type="dxa"/>
            <w:tcBorders>
              <w:top w:val="single" w:sz="8" w:space="0" w:color="auto"/>
              <w:bottom w:val="single" w:sz="8" w:space="0" w:color="auto"/>
            </w:tcBorders>
          </w:tcPr>
          <w:p w14:paraId="2EA677C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2,4</w:t>
            </w:r>
          </w:p>
          <w:p w14:paraId="434E5A3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2,8</w:t>
            </w:r>
          </w:p>
          <w:p w14:paraId="2FE80E6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3,4</w:t>
            </w:r>
          </w:p>
          <w:p w14:paraId="62B47592" w14:textId="747C78A0" w:rsidR="00EC1349" w:rsidRPr="00EA48CC" w:rsidRDefault="00EC1349" w:rsidP="00EC1349">
            <w:pPr>
              <w:pStyle w:val="Tablebody"/>
              <w:tabs>
                <w:tab w:val="decimal" w:pos="583"/>
              </w:tabs>
              <w:autoSpaceDE w:val="0"/>
              <w:autoSpaceDN w:val="0"/>
              <w:adjustRightInd w:val="0"/>
            </w:pPr>
            <w:r w:rsidRPr="00EA48CC">
              <w:rPr>
                <w:szCs w:val="24"/>
              </w:rPr>
              <w:t>4,0</w:t>
            </w:r>
          </w:p>
        </w:tc>
        <w:tc>
          <w:tcPr>
            <w:tcW w:w="977" w:type="dxa"/>
            <w:tcBorders>
              <w:top w:val="single" w:sz="8" w:space="0" w:color="auto"/>
              <w:bottom w:val="single" w:sz="8" w:space="0" w:color="auto"/>
              <w:right w:val="single" w:sz="12" w:space="0" w:color="auto"/>
            </w:tcBorders>
          </w:tcPr>
          <w:p w14:paraId="5097B2C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3,0</w:t>
            </w:r>
          </w:p>
          <w:p w14:paraId="66B363A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3,4</w:t>
            </w:r>
          </w:p>
          <w:p w14:paraId="0B02B6D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4,2</w:t>
            </w:r>
          </w:p>
          <w:p w14:paraId="67076F99" w14:textId="022D204A" w:rsidR="00EC1349" w:rsidRPr="00EA48CC" w:rsidRDefault="00EC1349" w:rsidP="00EC1349">
            <w:pPr>
              <w:pStyle w:val="Tablebody"/>
              <w:tabs>
                <w:tab w:val="decimal" w:pos="583"/>
              </w:tabs>
              <w:autoSpaceDE w:val="0"/>
              <w:autoSpaceDN w:val="0"/>
              <w:adjustRightInd w:val="0"/>
            </w:pPr>
            <w:r w:rsidRPr="00EA48CC">
              <w:rPr>
                <w:szCs w:val="24"/>
              </w:rPr>
              <w:t>4,9</w:t>
            </w:r>
          </w:p>
        </w:tc>
      </w:tr>
      <w:tr w:rsidR="00EC1349" w:rsidRPr="00EA48CC" w14:paraId="236B4F82" w14:textId="77777777" w:rsidTr="006D1B3F">
        <w:trPr>
          <w:trHeight w:val="1262"/>
          <w:jc w:val="center"/>
        </w:trPr>
        <w:tc>
          <w:tcPr>
            <w:tcW w:w="1276" w:type="dxa"/>
            <w:tcBorders>
              <w:top w:val="single" w:sz="8" w:space="0" w:color="auto"/>
              <w:left w:val="single" w:sz="12" w:space="0" w:color="auto"/>
              <w:bottom w:val="single" w:sz="12" w:space="0" w:color="auto"/>
            </w:tcBorders>
          </w:tcPr>
          <w:p w14:paraId="5F86E39C" w14:textId="77777777" w:rsidR="00EC1349" w:rsidRPr="00EA48CC" w:rsidRDefault="00EC1349" w:rsidP="00EC1349">
            <w:pPr>
              <w:pStyle w:val="Tablebody"/>
              <w:autoSpaceDE w:val="0"/>
              <w:autoSpaceDN w:val="0"/>
              <w:adjustRightInd w:val="0"/>
              <w:jc w:val="center"/>
              <w:rPr>
                <w:szCs w:val="24"/>
              </w:rPr>
            </w:pPr>
            <w:r w:rsidRPr="00EA48CC">
              <w:rPr>
                <w:szCs w:val="24"/>
              </w:rPr>
              <w:t>25</w:t>
            </w:r>
          </w:p>
          <w:p w14:paraId="54D6BC26" w14:textId="77777777" w:rsidR="00EC1349" w:rsidRPr="00EA48CC" w:rsidRDefault="00EC1349" w:rsidP="00EC1349">
            <w:pPr>
              <w:pStyle w:val="Tablebody"/>
              <w:autoSpaceDE w:val="0"/>
              <w:autoSpaceDN w:val="0"/>
              <w:adjustRightInd w:val="0"/>
              <w:jc w:val="center"/>
              <w:rPr>
                <w:szCs w:val="24"/>
              </w:rPr>
            </w:pPr>
            <w:r w:rsidRPr="00EA48CC">
              <w:rPr>
                <w:szCs w:val="24"/>
              </w:rPr>
              <w:t>30</w:t>
            </w:r>
          </w:p>
          <w:p w14:paraId="4CFCEDE6" w14:textId="77777777" w:rsidR="00EC1349" w:rsidRPr="00EA48CC" w:rsidRDefault="00EC1349" w:rsidP="00EC1349">
            <w:pPr>
              <w:pStyle w:val="Tablebody"/>
              <w:autoSpaceDE w:val="0"/>
              <w:autoSpaceDN w:val="0"/>
              <w:adjustRightInd w:val="0"/>
              <w:jc w:val="center"/>
              <w:rPr>
                <w:szCs w:val="24"/>
              </w:rPr>
            </w:pPr>
            <w:r w:rsidRPr="00EA48CC">
              <w:rPr>
                <w:szCs w:val="24"/>
              </w:rPr>
              <w:t>50</w:t>
            </w:r>
          </w:p>
          <w:p w14:paraId="21EB8B75" w14:textId="1E3F6035" w:rsidR="00EC1349" w:rsidRPr="00EA48CC" w:rsidRDefault="00EC1349" w:rsidP="00EC1349">
            <w:pPr>
              <w:pStyle w:val="Tablebody"/>
              <w:autoSpaceDE w:val="0"/>
              <w:autoSpaceDN w:val="0"/>
              <w:adjustRightInd w:val="0"/>
              <w:jc w:val="center"/>
            </w:pPr>
            <w:r w:rsidRPr="00EA48CC">
              <w:rPr>
                <w:szCs w:val="24"/>
              </w:rPr>
              <w:t>75</w:t>
            </w:r>
          </w:p>
        </w:tc>
        <w:tc>
          <w:tcPr>
            <w:tcW w:w="977" w:type="dxa"/>
            <w:tcBorders>
              <w:top w:val="single" w:sz="8" w:space="0" w:color="auto"/>
              <w:bottom w:val="single" w:sz="12" w:space="0" w:color="auto"/>
            </w:tcBorders>
          </w:tcPr>
          <w:p w14:paraId="5F615C2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6,9</w:t>
            </w:r>
          </w:p>
          <w:p w14:paraId="3519382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7,8</w:t>
            </w:r>
          </w:p>
          <w:p w14:paraId="238C374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11,2</w:t>
            </w:r>
          </w:p>
          <w:p w14:paraId="3CEB30FF" w14:textId="5530F249" w:rsidR="00EC1349" w:rsidRPr="00EA48CC" w:rsidRDefault="00EC1349" w:rsidP="00EC1349">
            <w:pPr>
              <w:pStyle w:val="Tablebody"/>
              <w:tabs>
                <w:tab w:val="decimal" w:pos="583"/>
              </w:tabs>
              <w:autoSpaceDE w:val="0"/>
              <w:autoSpaceDN w:val="0"/>
              <w:adjustRightInd w:val="0"/>
            </w:pPr>
            <w:r w:rsidRPr="00EA48CC">
              <w:rPr>
                <w:szCs w:val="24"/>
              </w:rPr>
              <w:t>14,9</w:t>
            </w:r>
          </w:p>
        </w:tc>
        <w:tc>
          <w:tcPr>
            <w:tcW w:w="977" w:type="dxa"/>
            <w:tcBorders>
              <w:top w:val="single" w:sz="8" w:space="0" w:color="auto"/>
              <w:bottom w:val="single" w:sz="12" w:space="0" w:color="auto"/>
            </w:tcBorders>
          </w:tcPr>
          <w:p w14:paraId="256EED9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8,5</w:t>
            </w:r>
          </w:p>
          <w:p w14:paraId="2B9CD6C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9,6</w:t>
            </w:r>
          </w:p>
          <w:p w14:paraId="3AE94B5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13,8</w:t>
            </w:r>
          </w:p>
          <w:p w14:paraId="7B525386" w14:textId="22FD2746" w:rsidR="00EC1349" w:rsidRPr="00EA48CC" w:rsidRDefault="00EC1349" w:rsidP="00EC1349">
            <w:pPr>
              <w:pStyle w:val="Tablebody"/>
              <w:tabs>
                <w:tab w:val="decimal" w:pos="583"/>
              </w:tabs>
              <w:autoSpaceDE w:val="0"/>
              <w:autoSpaceDN w:val="0"/>
              <w:adjustRightInd w:val="0"/>
            </w:pPr>
            <w:r w:rsidRPr="00EA48CC">
              <w:rPr>
                <w:szCs w:val="24"/>
              </w:rPr>
              <w:t>18,3</w:t>
            </w:r>
          </w:p>
        </w:tc>
        <w:tc>
          <w:tcPr>
            <w:tcW w:w="977" w:type="dxa"/>
            <w:tcBorders>
              <w:top w:val="single" w:sz="8" w:space="0" w:color="auto"/>
              <w:bottom w:val="single" w:sz="12" w:space="0" w:color="auto"/>
            </w:tcBorders>
          </w:tcPr>
          <w:p w14:paraId="2A6967F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10,4</w:t>
            </w:r>
          </w:p>
          <w:p w14:paraId="28C5BE4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11,9</w:t>
            </w:r>
          </w:p>
          <w:p w14:paraId="4520897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17,0</w:t>
            </w:r>
          </w:p>
          <w:p w14:paraId="4864035F" w14:textId="0C45BF59" w:rsidR="00EC1349" w:rsidRPr="00EA48CC" w:rsidRDefault="00EC1349" w:rsidP="00EC1349">
            <w:pPr>
              <w:pStyle w:val="Tablebody"/>
              <w:tabs>
                <w:tab w:val="decimal" w:pos="583"/>
              </w:tabs>
              <w:autoSpaceDE w:val="0"/>
              <w:autoSpaceDN w:val="0"/>
              <w:adjustRightInd w:val="0"/>
            </w:pPr>
            <w:r w:rsidRPr="00EA48CC">
              <w:rPr>
                <w:szCs w:val="24"/>
              </w:rPr>
              <w:t>22,5</w:t>
            </w:r>
          </w:p>
        </w:tc>
        <w:tc>
          <w:tcPr>
            <w:tcW w:w="977" w:type="dxa"/>
            <w:tcBorders>
              <w:top w:val="single" w:sz="8" w:space="0" w:color="auto"/>
              <w:bottom w:val="single" w:sz="12" w:space="0" w:color="auto"/>
            </w:tcBorders>
          </w:tcPr>
          <w:p w14:paraId="56C525E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12,9</w:t>
            </w:r>
          </w:p>
          <w:p w14:paraId="644CEDA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14,6</w:t>
            </w:r>
          </w:p>
          <w:p w14:paraId="764629D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20,9</w:t>
            </w:r>
          </w:p>
          <w:p w14:paraId="11A8F870" w14:textId="7CBFCE7B" w:rsidR="00EC1349" w:rsidRPr="00EA48CC" w:rsidRDefault="00EC1349" w:rsidP="00EC1349">
            <w:pPr>
              <w:pStyle w:val="Tablebody"/>
              <w:tabs>
                <w:tab w:val="decimal" w:pos="583"/>
              </w:tabs>
              <w:autoSpaceDE w:val="0"/>
              <w:autoSpaceDN w:val="0"/>
              <w:adjustRightInd w:val="0"/>
            </w:pPr>
            <w:r w:rsidRPr="00EA48CC">
              <w:rPr>
                <w:szCs w:val="24"/>
              </w:rPr>
              <w:t>27,7</w:t>
            </w:r>
          </w:p>
        </w:tc>
        <w:tc>
          <w:tcPr>
            <w:tcW w:w="977" w:type="dxa"/>
            <w:tcBorders>
              <w:top w:val="single" w:sz="8" w:space="0" w:color="auto"/>
              <w:bottom w:val="single" w:sz="12" w:space="0" w:color="auto"/>
            </w:tcBorders>
          </w:tcPr>
          <w:p w14:paraId="7C4E5DE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11,6</w:t>
            </w:r>
          </w:p>
          <w:p w14:paraId="6575D4B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13,5</w:t>
            </w:r>
          </w:p>
          <w:p w14:paraId="746F44E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20,9</w:t>
            </w:r>
          </w:p>
          <w:p w14:paraId="0A5D1818" w14:textId="6BB24CFE" w:rsidR="00EC1349" w:rsidRPr="00EA48CC" w:rsidRDefault="00EC1349" w:rsidP="00EC1349">
            <w:pPr>
              <w:pStyle w:val="Tablebody"/>
              <w:tabs>
                <w:tab w:val="decimal" w:pos="583"/>
              </w:tabs>
              <w:autoSpaceDE w:val="0"/>
              <w:autoSpaceDN w:val="0"/>
              <w:adjustRightInd w:val="0"/>
            </w:pPr>
            <w:r w:rsidRPr="00EA48CC">
              <w:rPr>
                <w:szCs w:val="24"/>
              </w:rPr>
              <w:t>20,9</w:t>
            </w:r>
          </w:p>
        </w:tc>
        <w:tc>
          <w:tcPr>
            <w:tcW w:w="977" w:type="dxa"/>
            <w:tcBorders>
              <w:top w:val="single" w:sz="8" w:space="0" w:color="auto"/>
              <w:bottom w:val="single" w:sz="12" w:space="0" w:color="auto"/>
            </w:tcBorders>
          </w:tcPr>
          <w:p w14:paraId="7D40D1A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3,8</w:t>
            </w:r>
          </w:p>
          <w:p w14:paraId="3AB6ED1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4,3</w:t>
            </w:r>
          </w:p>
          <w:p w14:paraId="16B2A93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6,1</w:t>
            </w:r>
          </w:p>
          <w:p w14:paraId="408419FD" w14:textId="5F130B68" w:rsidR="00EC1349" w:rsidRPr="00EA48CC" w:rsidRDefault="00EC1349" w:rsidP="00EC1349">
            <w:pPr>
              <w:pStyle w:val="Tablebody"/>
              <w:tabs>
                <w:tab w:val="decimal" w:pos="583"/>
              </w:tabs>
              <w:autoSpaceDE w:val="0"/>
              <w:autoSpaceDN w:val="0"/>
              <w:adjustRightInd w:val="0"/>
            </w:pPr>
            <w:r w:rsidRPr="00EA48CC">
              <w:rPr>
                <w:szCs w:val="24"/>
              </w:rPr>
              <w:t>8,1</w:t>
            </w:r>
          </w:p>
        </w:tc>
        <w:tc>
          <w:tcPr>
            <w:tcW w:w="977" w:type="dxa"/>
            <w:tcBorders>
              <w:top w:val="single" w:sz="8" w:space="0" w:color="auto"/>
              <w:bottom w:val="single" w:sz="12" w:space="0" w:color="auto"/>
            </w:tcBorders>
          </w:tcPr>
          <w:p w14:paraId="5F7FA94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4,6</w:t>
            </w:r>
          </w:p>
          <w:p w14:paraId="3F8EADC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5,3</w:t>
            </w:r>
          </w:p>
          <w:p w14:paraId="5FACF3E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7,5</w:t>
            </w:r>
          </w:p>
          <w:p w14:paraId="1FE66A5B" w14:textId="091675A9" w:rsidR="00EC1349" w:rsidRPr="00EA48CC" w:rsidRDefault="00EC1349" w:rsidP="00EC1349">
            <w:pPr>
              <w:pStyle w:val="Tablebody"/>
              <w:tabs>
                <w:tab w:val="decimal" w:pos="583"/>
              </w:tabs>
              <w:autoSpaceDE w:val="0"/>
              <w:autoSpaceDN w:val="0"/>
              <w:adjustRightInd w:val="0"/>
            </w:pPr>
            <w:r w:rsidRPr="00EA48CC">
              <w:rPr>
                <w:szCs w:val="24"/>
              </w:rPr>
              <w:t>10,0</w:t>
            </w:r>
          </w:p>
        </w:tc>
        <w:tc>
          <w:tcPr>
            <w:tcW w:w="977" w:type="dxa"/>
            <w:tcBorders>
              <w:top w:val="single" w:sz="8" w:space="0" w:color="auto"/>
              <w:bottom w:val="single" w:sz="12" w:space="0" w:color="auto"/>
              <w:right w:val="single" w:sz="12" w:space="0" w:color="auto"/>
            </w:tcBorders>
          </w:tcPr>
          <w:p w14:paraId="7A0E8AC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5,7</w:t>
            </w:r>
          </w:p>
          <w:p w14:paraId="1AEE54A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6,5</w:t>
            </w:r>
          </w:p>
          <w:p w14:paraId="443331D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9,3</w:t>
            </w:r>
          </w:p>
          <w:p w14:paraId="661DE1C6" w14:textId="7B0ABE8B" w:rsidR="00EC1349" w:rsidRPr="00EA48CC" w:rsidRDefault="00EC1349" w:rsidP="00EC1349">
            <w:pPr>
              <w:pStyle w:val="Tablebody"/>
              <w:tabs>
                <w:tab w:val="decimal" w:pos="583"/>
              </w:tabs>
              <w:autoSpaceDE w:val="0"/>
              <w:autoSpaceDN w:val="0"/>
              <w:adjustRightInd w:val="0"/>
            </w:pPr>
            <w:r w:rsidRPr="00EA48CC">
              <w:rPr>
                <w:szCs w:val="24"/>
              </w:rPr>
              <w:t>12,3</w:t>
            </w:r>
          </w:p>
        </w:tc>
      </w:tr>
    </w:tbl>
    <w:p w14:paraId="58386B5A" w14:textId="23665292" w:rsidR="00EC1349" w:rsidRPr="00EA48CC" w:rsidRDefault="00EC1349">
      <w:pPr>
        <w:pStyle w:val="Tabletitle"/>
        <w:keepLines/>
        <w:autoSpaceDE w:val="0"/>
        <w:autoSpaceDN w:val="0"/>
        <w:adjustRightInd w:val="0"/>
        <w:outlineLvl w:val="0"/>
        <w:rPr>
          <w:szCs w:val="24"/>
        </w:rPr>
      </w:pPr>
      <w:r w:rsidRPr="00EA48CC">
        <w:rPr>
          <w:szCs w:val="24"/>
        </w:rPr>
        <w:t xml:space="preserve">Table D.2 (NDP) — Values of </w:t>
      </w:r>
      <w:r w:rsidRPr="00EA48CC">
        <w:rPr>
          <w:i/>
          <w:szCs w:val="24"/>
        </w:rPr>
        <w:t>f</w:t>
      </w:r>
      <w:r w:rsidRPr="00EA48CC">
        <w:rPr>
          <w:szCs w:val="24"/>
          <w:vertAlign w:val="subscript"/>
        </w:rPr>
        <w:t>k</w:t>
      </w:r>
      <w:r w:rsidRPr="00EA48CC">
        <w:rPr>
          <w:szCs w:val="24"/>
        </w:rPr>
        <w:t xml:space="preserve"> in N/mm</w:t>
      </w:r>
      <w:r w:rsidRPr="00EA48CC">
        <w:rPr>
          <w:szCs w:val="24"/>
          <w:vertAlign w:val="superscript"/>
        </w:rPr>
        <w:t>2</w:t>
      </w:r>
      <w:r w:rsidRPr="00EA48CC">
        <w:rPr>
          <w:szCs w:val="24"/>
        </w:rPr>
        <w:t xml:space="preserve"> for Clay Units Group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0"/>
        <w:gridCol w:w="977"/>
        <w:gridCol w:w="977"/>
        <w:gridCol w:w="977"/>
        <w:gridCol w:w="977"/>
        <w:gridCol w:w="977"/>
        <w:gridCol w:w="977"/>
        <w:gridCol w:w="977"/>
        <w:gridCol w:w="977"/>
      </w:tblGrid>
      <w:tr w:rsidR="00EC1349" w:rsidRPr="00EA48CC" w14:paraId="29E8FE45" w14:textId="77777777" w:rsidTr="006D1B3F">
        <w:trPr>
          <w:cantSplit/>
          <w:jc w:val="center"/>
        </w:trPr>
        <w:tc>
          <w:tcPr>
            <w:tcW w:w="1340" w:type="dxa"/>
            <w:vMerge w:val="restart"/>
            <w:tcBorders>
              <w:top w:val="single" w:sz="12" w:space="0" w:color="auto"/>
              <w:left w:val="single" w:sz="12" w:space="0" w:color="auto"/>
              <w:bottom w:val="single" w:sz="12" w:space="0" w:color="auto"/>
            </w:tcBorders>
            <w:vAlign w:val="center"/>
          </w:tcPr>
          <w:p w14:paraId="1BA22760" w14:textId="244A0B95" w:rsidR="00EC1349" w:rsidRPr="00EA48CC" w:rsidRDefault="00EC1349" w:rsidP="00EC1349">
            <w:pPr>
              <w:pStyle w:val="Tableheader"/>
              <w:keepNext/>
              <w:keepLines/>
              <w:autoSpaceDE w:val="0"/>
              <w:autoSpaceDN w:val="0"/>
              <w:adjustRightInd w:val="0"/>
              <w:jc w:val="center"/>
              <w:rPr>
                <w:b/>
              </w:rPr>
            </w:pPr>
            <w:r w:rsidRPr="00EA48CC">
              <w:rPr>
                <w:b/>
                <w:i/>
                <w:szCs w:val="24"/>
              </w:rPr>
              <w:t>f</w:t>
            </w:r>
            <w:r w:rsidRPr="00EA48CC">
              <w:rPr>
                <w:b/>
                <w:szCs w:val="24"/>
                <w:vertAlign w:val="subscript"/>
              </w:rPr>
              <w:t>b</w:t>
            </w:r>
            <w:r w:rsidR="00AD1B76" w:rsidRPr="00EA48CC">
              <w:rPr>
                <w:b/>
                <w:szCs w:val="24"/>
              </w:rPr>
              <w:t xml:space="preserve"> (</w:t>
            </w:r>
            <w:r w:rsidRPr="00EA48CC">
              <w:rPr>
                <w:b/>
                <w:szCs w:val="24"/>
              </w:rPr>
              <w:t>N/mm</w:t>
            </w:r>
            <w:r w:rsidRPr="00EA48CC">
              <w:rPr>
                <w:b/>
                <w:szCs w:val="24"/>
                <w:vertAlign w:val="superscript"/>
              </w:rPr>
              <w:t>2</w:t>
            </w:r>
            <w:r w:rsidR="00AD1B76" w:rsidRPr="00EA48CC">
              <w:rPr>
                <w:b/>
                <w:szCs w:val="24"/>
              </w:rPr>
              <w:t>)</w:t>
            </w:r>
          </w:p>
        </w:tc>
        <w:tc>
          <w:tcPr>
            <w:tcW w:w="3908" w:type="dxa"/>
            <w:gridSpan w:val="4"/>
            <w:tcBorders>
              <w:top w:val="single" w:sz="12" w:space="0" w:color="auto"/>
              <w:bottom w:val="single" w:sz="4" w:space="0" w:color="auto"/>
            </w:tcBorders>
            <w:vAlign w:val="center"/>
          </w:tcPr>
          <w:p w14:paraId="36CD5D60" w14:textId="531CBEE0" w:rsidR="00EC1349" w:rsidRPr="00EA48CC" w:rsidRDefault="00EC1349" w:rsidP="00EC1349">
            <w:pPr>
              <w:pStyle w:val="Tableheader"/>
              <w:keepNext/>
              <w:keepLines/>
              <w:autoSpaceDE w:val="0"/>
              <w:autoSpaceDN w:val="0"/>
              <w:adjustRightInd w:val="0"/>
              <w:jc w:val="center"/>
              <w:rPr>
                <w:b/>
              </w:rPr>
            </w:pPr>
            <w:r w:rsidRPr="00EA48CC">
              <w:rPr>
                <w:b/>
                <w:szCs w:val="24"/>
              </w:rPr>
              <w:t>General purpose mortar</w:t>
            </w:r>
          </w:p>
        </w:tc>
        <w:tc>
          <w:tcPr>
            <w:tcW w:w="977" w:type="dxa"/>
            <w:vMerge w:val="restart"/>
            <w:tcBorders>
              <w:top w:val="single" w:sz="12" w:space="0" w:color="auto"/>
              <w:bottom w:val="single" w:sz="12" w:space="0" w:color="auto"/>
            </w:tcBorders>
            <w:vAlign w:val="center"/>
          </w:tcPr>
          <w:p w14:paraId="7F83FAFF" w14:textId="4377F108" w:rsidR="00EC1349" w:rsidRPr="00EA48CC" w:rsidRDefault="00EC1349" w:rsidP="00EC1349">
            <w:pPr>
              <w:pStyle w:val="Tableheader"/>
              <w:keepNext/>
              <w:keepLines/>
              <w:autoSpaceDE w:val="0"/>
              <w:autoSpaceDN w:val="0"/>
              <w:adjustRightInd w:val="0"/>
              <w:jc w:val="center"/>
              <w:rPr>
                <w:b/>
              </w:rPr>
            </w:pPr>
            <w:r w:rsidRPr="00EA48CC">
              <w:rPr>
                <w:b/>
                <w:szCs w:val="24"/>
              </w:rPr>
              <w:t>Thin joint</w:t>
            </w:r>
          </w:p>
        </w:tc>
        <w:tc>
          <w:tcPr>
            <w:tcW w:w="2931" w:type="dxa"/>
            <w:gridSpan w:val="3"/>
            <w:tcBorders>
              <w:top w:val="single" w:sz="12" w:space="0" w:color="auto"/>
              <w:bottom w:val="single" w:sz="4" w:space="0" w:color="auto"/>
              <w:right w:val="single" w:sz="12" w:space="0" w:color="auto"/>
            </w:tcBorders>
            <w:vAlign w:val="center"/>
          </w:tcPr>
          <w:p w14:paraId="054101A6" w14:textId="7172B7CB" w:rsidR="00EC1349" w:rsidRPr="00EA48CC" w:rsidRDefault="00EC1349" w:rsidP="00EC1349">
            <w:pPr>
              <w:pStyle w:val="Tableheader"/>
              <w:keepNext/>
              <w:keepLines/>
              <w:autoSpaceDE w:val="0"/>
              <w:autoSpaceDN w:val="0"/>
              <w:adjustRightInd w:val="0"/>
              <w:jc w:val="center"/>
              <w:rPr>
                <w:b/>
              </w:rPr>
            </w:pPr>
            <w:r w:rsidRPr="00EA48CC">
              <w:rPr>
                <w:b/>
                <w:szCs w:val="24"/>
              </w:rPr>
              <w:t>Light weight mortar</w:t>
            </w:r>
          </w:p>
        </w:tc>
      </w:tr>
      <w:tr w:rsidR="00EC1349" w:rsidRPr="00EA48CC" w14:paraId="35D828B6" w14:textId="77777777" w:rsidTr="006D1B3F">
        <w:trPr>
          <w:cantSplit/>
          <w:jc w:val="center"/>
        </w:trPr>
        <w:tc>
          <w:tcPr>
            <w:tcW w:w="1340" w:type="dxa"/>
            <w:vMerge/>
            <w:tcBorders>
              <w:top w:val="single" w:sz="12" w:space="0" w:color="auto"/>
              <w:left w:val="single" w:sz="12" w:space="0" w:color="auto"/>
              <w:bottom w:val="single" w:sz="12" w:space="0" w:color="auto"/>
            </w:tcBorders>
          </w:tcPr>
          <w:p w14:paraId="6A6F630C" w14:textId="77777777" w:rsidR="00EC1349" w:rsidRPr="00EA48CC" w:rsidRDefault="00EC1349" w:rsidP="00EC1349">
            <w:pPr>
              <w:pStyle w:val="Tableheader"/>
              <w:keepNext/>
              <w:keepLines/>
              <w:jc w:val="center"/>
            </w:pPr>
          </w:p>
        </w:tc>
        <w:tc>
          <w:tcPr>
            <w:tcW w:w="977" w:type="dxa"/>
            <w:tcBorders>
              <w:bottom w:val="single" w:sz="12" w:space="0" w:color="auto"/>
            </w:tcBorders>
          </w:tcPr>
          <w:p w14:paraId="4E37B639" w14:textId="19BB0C42" w:rsidR="00EC1349" w:rsidRPr="00EA48CC" w:rsidRDefault="00EC1349" w:rsidP="00EC1349">
            <w:pPr>
              <w:pStyle w:val="Tableheader"/>
              <w:keepNext/>
              <w:keepLines/>
              <w:autoSpaceDE w:val="0"/>
              <w:autoSpaceDN w:val="0"/>
              <w:adjustRightInd w:val="0"/>
              <w:jc w:val="center"/>
              <w:rPr>
                <w:b/>
              </w:rPr>
            </w:pPr>
            <w:r w:rsidRPr="00EA48CC">
              <w:rPr>
                <w:b/>
                <w:szCs w:val="24"/>
              </w:rPr>
              <w:t>M2,5</w:t>
            </w:r>
          </w:p>
        </w:tc>
        <w:tc>
          <w:tcPr>
            <w:tcW w:w="977" w:type="dxa"/>
            <w:tcBorders>
              <w:bottom w:val="single" w:sz="12" w:space="0" w:color="auto"/>
            </w:tcBorders>
          </w:tcPr>
          <w:p w14:paraId="4A569401" w14:textId="061D345F" w:rsidR="00EC1349" w:rsidRPr="00EA48CC" w:rsidRDefault="00EC1349" w:rsidP="00EC1349">
            <w:pPr>
              <w:pStyle w:val="Tableheader"/>
              <w:keepNext/>
              <w:keepLines/>
              <w:autoSpaceDE w:val="0"/>
              <w:autoSpaceDN w:val="0"/>
              <w:adjustRightInd w:val="0"/>
              <w:jc w:val="center"/>
              <w:rPr>
                <w:b/>
              </w:rPr>
            </w:pPr>
            <w:r w:rsidRPr="00EA48CC">
              <w:rPr>
                <w:b/>
                <w:szCs w:val="24"/>
              </w:rPr>
              <w:t>M5</w:t>
            </w:r>
          </w:p>
        </w:tc>
        <w:tc>
          <w:tcPr>
            <w:tcW w:w="977" w:type="dxa"/>
            <w:tcBorders>
              <w:bottom w:val="single" w:sz="12" w:space="0" w:color="auto"/>
            </w:tcBorders>
          </w:tcPr>
          <w:p w14:paraId="7678C865" w14:textId="10367B43" w:rsidR="00EC1349" w:rsidRPr="00EA48CC" w:rsidRDefault="00EC1349" w:rsidP="00EC1349">
            <w:pPr>
              <w:pStyle w:val="Tableheader"/>
              <w:keepNext/>
              <w:keepLines/>
              <w:autoSpaceDE w:val="0"/>
              <w:autoSpaceDN w:val="0"/>
              <w:adjustRightInd w:val="0"/>
              <w:jc w:val="center"/>
              <w:rPr>
                <w:b/>
              </w:rPr>
            </w:pPr>
            <w:r w:rsidRPr="00EA48CC">
              <w:rPr>
                <w:b/>
                <w:szCs w:val="24"/>
              </w:rPr>
              <w:t>M10</w:t>
            </w:r>
          </w:p>
        </w:tc>
        <w:tc>
          <w:tcPr>
            <w:tcW w:w="977" w:type="dxa"/>
            <w:tcBorders>
              <w:bottom w:val="single" w:sz="12" w:space="0" w:color="auto"/>
            </w:tcBorders>
          </w:tcPr>
          <w:p w14:paraId="12ACC953" w14:textId="29DA77EC" w:rsidR="00EC1349" w:rsidRPr="00EA48CC" w:rsidRDefault="00EC1349" w:rsidP="00EC1349">
            <w:pPr>
              <w:pStyle w:val="Tableheader"/>
              <w:keepNext/>
              <w:keepLines/>
              <w:autoSpaceDE w:val="0"/>
              <w:autoSpaceDN w:val="0"/>
              <w:adjustRightInd w:val="0"/>
              <w:jc w:val="center"/>
              <w:rPr>
                <w:b/>
              </w:rPr>
            </w:pPr>
            <w:r w:rsidRPr="00EA48CC">
              <w:rPr>
                <w:b/>
                <w:szCs w:val="24"/>
              </w:rPr>
              <w:t>M20</w:t>
            </w:r>
          </w:p>
        </w:tc>
        <w:tc>
          <w:tcPr>
            <w:tcW w:w="977" w:type="dxa"/>
            <w:vMerge/>
            <w:tcBorders>
              <w:bottom w:val="single" w:sz="12" w:space="0" w:color="auto"/>
            </w:tcBorders>
          </w:tcPr>
          <w:p w14:paraId="09B427BC" w14:textId="77777777" w:rsidR="00EC1349" w:rsidRPr="00EA48CC" w:rsidRDefault="00EC1349" w:rsidP="00EC1349">
            <w:pPr>
              <w:pStyle w:val="Tableheader"/>
              <w:keepNext/>
              <w:keepLines/>
              <w:jc w:val="center"/>
            </w:pPr>
          </w:p>
        </w:tc>
        <w:tc>
          <w:tcPr>
            <w:tcW w:w="977" w:type="dxa"/>
            <w:tcBorders>
              <w:bottom w:val="single" w:sz="12" w:space="0" w:color="auto"/>
            </w:tcBorders>
          </w:tcPr>
          <w:p w14:paraId="5F64FBB6" w14:textId="645F6C02" w:rsidR="00EC1349" w:rsidRPr="00EA48CC" w:rsidRDefault="00EC1349" w:rsidP="00EC1349">
            <w:pPr>
              <w:pStyle w:val="Tableheader"/>
              <w:keepNext/>
              <w:keepLines/>
              <w:autoSpaceDE w:val="0"/>
              <w:autoSpaceDN w:val="0"/>
              <w:adjustRightInd w:val="0"/>
              <w:jc w:val="center"/>
              <w:rPr>
                <w:b/>
              </w:rPr>
            </w:pPr>
            <w:r w:rsidRPr="00EA48CC">
              <w:rPr>
                <w:b/>
                <w:szCs w:val="24"/>
              </w:rPr>
              <w:t>M2,5</w:t>
            </w:r>
          </w:p>
        </w:tc>
        <w:tc>
          <w:tcPr>
            <w:tcW w:w="977" w:type="dxa"/>
            <w:tcBorders>
              <w:bottom w:val="single" w:sz="12" w:space="0" w:color="auto"/>
            </w:tcBorders>
          </w:tcPr>
          <w:p w14:paraId="40195999" w14:textId="5CFF1428" w:rsidR="00EC1349" w:rsidRPr="00EA48CC" w:rsidRDefault="00EC1349" w:rsidP="00EC1349">
            <w:pPr>
              <w:pStyle w:val="Tableheader"/>
              <w:keepNext/>
              <w:keepLines/>
              <w:autoSpaceDE w:val="0"/>
              <w:autoSpaceDN w:val="0"/>
              <w:adjustRightInd w:val="0"/>
              <w:jc w:val="center"/>
              <w:rPr>
                <w:b/>
              </w:rPr>
            </w:pPr>
            <w:r w:rsidRPr="00EA48CC">
              <w:rPr>
                <w:b/>
                <w:szCs w:val="24"/>
              </w:rPr>
              <w:t>M5</w:t>
            </w:r>
          </w:p>
        </w:tc>
        <w:tc>
          <w:tcPr>
            <w:tcW w:w="977" w:type="dxa"/>
            <w:tcBorders>
              <w:bottom w:val="single" w:sz="12" w:space="0" w:color="auto"/>
              <w:right w:val="single" w:sz="12" w:space="0" w:color="auto"/>
            </w:tcBorders>
          </w:tcPr>
          <w:p w14:paraId="278F0C50" w14:textId="40019EB1" w:rsidR="00EC1349" w:rsidRPr="00EA48CC" w:rsidRDefault="00EC1349" w:rsidP="00EC1349">
            <w:pPr>
              <w:pStyle w:val="Tableheader"/>
              <w:keepNext/>
              <w:keepLines/>
              <w:autoSpaceDE w:val="0"/>
              <w:autoSpaceDN w:val="0"/>
              <w:adjustRightInd w:val="0"/>
              <w:jc w:val="center"/>
              <w:rPr>
                <w:b/>
              </w:rPr>
            </w:pPr>
            <w:r w:rsidRPr="00EA48CC">
              <w:rPr>
                <w:b/>
                <w:szCs w:val="24"/>
              </w:rPr>
              <w:t>M10</w:t>
            </w:r>
          </w:p>
        </w:tc>
      </w:tr>
      <w:tr w:rsidR="00EC1349" w:rsidRPr="00EA48CC" w14:paraId="1FE49D53" w14:textId="77777777" w:rsidTr="006D1B3F">
        <w:trPr>
          <w:trHeight w:val="1327"/>
          <w:jc w:val="center"/>
        </w:trPr>
        <w:tc>
          <w:tcPr>
            <w:tcW w:w="1340" w:type="dxa"/>
            <w:tcBorders>
              <w:top w:val="single" w:sz="12" w:space="0" w:color="auto"/>
              <w:left w:val="single" w:sz="12" w:space="0" w:color="auto"/>
              <w:bottom w:val="single" w:sz="8" w:space="0" w:color="auto"/>
            </w:tcBorders>
          </w:tcPr>
          <w:p w14:paraId="3882E9A4" w14:textId="77777777" w:rsidR="00EC1349" w:rsidRPr="00EA48CC" w:rsidRDefault="00EC1349" w:rsidP="00EC1349">
            <w:pPr>
              <w:pStyle w:val="Tablebody"/>
              <w:autoSpaceDE w:val="0"/>
              <w:autoSpaceDN w:val="0"/>
              <w:adjustRightInd w:val="0"/>
              <w:jc w:val="center"/>
              <w:rPr>
                <w:szCs w:val="24"/>
              </w:rPr>
            </w:pPr>
            <w:r w:rsidRPr="00EA48CC">
              <w:rPr>
                <w:szCs w:val="24"/>
              </w:rPr>
              <w:t>2</w:t>
            </w:r>
          </w:p>
          <w:p w14:paraId="1149FD71" w14:textId="77777777" w:rsidR="00EC1349" w:rsidRPr="00EA48CC" w:rsidRDefault="00EC1349" w:rsidP="00EC1349">
            <w:pPr>
              <w:pStyle w:val="Tablebody"/>
              <w:autoSpaceDE w:val="0"/>
              <w:autoSpaceDN w:val="0"/>
              <w:adjustRightInd w:val="0"/>
              <w:jc w:val="center"/>
              <w:rPr>
                <w:szCs w:val="24"/>
              </w:rPr>
            </w:pPr>
            <w:r w:rsidRPr="00EA48CC">
              <w:rPr>
                <w:szCs w:val="24"/>
              </w:rPr>
              <w:t>4</w:t>
            </w:r>
          </w:p>
          <w:p w14:paraId="5E8C88C1" w14:textId="77777777" w:rsidR="00EC1349" w:rsidRPr="00EA48CC" w:rsidRDefault="00EC1349" w:rsidP="00EC1349">
            <w:pPr>
              <w:pStyle w:val="Tablebody"/>
              <w:autoSpaceDE w:val="0"/>
              <w:autoSpaceDN w:val="0"/>
              <w:adjustRightInd w:val="0"/>
              <w:jc w:val="center"/>
              <w:rPr>
                <w:szCs w:val="24"/>
              </w:rPr>
            </w:pPr>
            <w:r w:rsidRPr="00EA48CC">
              <w:rPr>
                <w:szCs w:val="24"/>
              </w:rPr>
              <w:t>6</w:t>
            </w:r>
          </w:p>
          <w:p w14:paraId="45932D96" w14:textId="50673080" w:rsidR="00EC1349" w:rsidRPr="00EA48CC" w:rsidRDefault="00EC1349" w:rsidP="00EC1349">
            <w:pPr>
              <w:pStyle w:val="Tablebody"/>
              <w:autoSpaceDE w:val="0"/>
              <w:autoSpaceDN w:val="0"/>
              <w:adjustRightInd w:val="0"/>
              <w:jc w:val="center"/>
            </w:pPr>
            <w:r w:rsidRPr="00EA48CC">
              <w:rPr>
                <w:szCs w:val="24"/>
              </w:rPr>
              <w:t>8</w:t>
            </w:r>
          </w:p>
        </w:tc>
        <w:tc>
          <w:tcPr>
            <w:tcW w:w="977" w:type="dxa"/>
            <w:tcBorders>
              <w:top w:val="single" w:sz="12" w:space="0" w:color="auto"/>
              <w:bottom w:val="single" w:sz="8" w:space="0" w:color="auto"/>
            </w:tcBorders>
          </w:tcPr>
          <w:p w14:paraId="4FAA35C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w:t>
            </w:r>
          </w:p>
          <w:p w14:paraId="4FDF100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1,6</w:t>
            </w:r>
          </w:p>
          <w:p w14:paraId="3B75CCF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2,1</w:t>
            </w:r>
          </w:p>
          <w:p w14:paraId="318227E6" w14:textId="31459220" w:rsidR="00EC1349" w:rsidRPr="00EA48CC" w:rsidRDefault="00EC1349" w:rsidP="00EC1349">
            <w:pPr>
              <w:pStyle w:val="Tablebody"/>
              <w:tabs>
                <w:tab w:val="decimal" w:pos="583"/>
              </w:tabs>
              <w:autoSpaceDE w:val="0"/>
              <w:autoSpaceDN w:val="0"/>
              <w:adjustRightInd w:val="0"/>
            </w:pPr>
            <w:r w:rsidRPr="00EA48CC">
              <w:rPr>
                <w:szCs w:val="24"/>
              </w:rPr>
              <w:t>2,5</w:t>
            </w:r>
          </w:p>
        </w:tc>
        <w:tc>
          <w:tcPr>
            <w:tcW w:w="977" w:type="dxa"/>
            <w:tcBorders>
              <w:top w:val="single" w:sz="12" w:space="0" w:color="auto"/>
              <w:bottom w:val="single" w:sz="8" w:space="0" w:color="auto"/>
            </w:tcBorders>
          </w:tcPr>
          <w:p w14:paraId="3F91459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w:t>
            </w:r>
          </w:p>
          <w:p w14:paraId="43273FB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1,9</w:t>
            </w:r>
          </w:p>
          <w:p w14:paraId="53C4407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2,6</w:t>
            </w:r>
          </w:p>
          <w:p w14:paraId="73D00DBE" w14:textId="2AEA3880" w:rsidR="00EC1349" w:rsidRPr="00EA48CC" w:rsidRDefault="00EC1349" w:rsidP="00EC1349">
            <w:pPr>
              <w:pStyle w:val="Tablebody"/>
              <w:tabs>
                <w:tab w:val="decimal" w:pos="583"/>
              </w:tabs>
              <w:autoSpaceDE w:val="0"/>
              <w:autoSpaceDN w:val="0"/>
              <w:adjustRightInd w:val="0"/>
            </w:pPr>
            <w:r w:rsidRPr="00EA48CC">
              <w:rPr>
                <w:szCs w:val="24"/>
              </w:rPr>
              <w:t>3,1</w:t>
            </w:r>
          </w:p>
        </w:tc>
        <w:tc>
          <w:tcPr>
            <w:tcW w:w="977" w:type="dxa"/>
            <w:tcBorders>
              <w:top w:val="single" w:sz="12" w:space="0" w:color="auto"/>
              <w:bottom w:val="single" w:sz="8" w:space="0" w:color="auto"/>
            </w:tcBorders>
          </w:tcPr>
          <w:p w14:paraId="598A27E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w:t>
            </w:r>
          </w:p>
          <w:p w14:paraId="2429438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2,2</w:t>
            </w:r>
          </w:p>
          <w:p w14:paraId="5E10428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3,1</w:t>
            </w:r>
          </w:p>
          <w:p w14:paraId="0C1BC1A8" w14:textId="30D4D62A" w:rsidR="00EC1349" w:rsidRPr="00EA48CC" w:rsidRDefault="00EC1349" w:rsidP="00EC1349">
            <w:pPr>
              <w:pStyle w:val="Tablebody"/>
              <w:tabs>
                <w:tab w:val="decimal" w:pos="583"/>
              </w:tabs>
              <w:autoSpaceDE w:val="0"/>
              <w:autoSpaceDN w:val="0"/>
              <w:adjustRightInd w:val="0"/>
            </w:pPr>
            <w:r w:rsidRPr="00EA48CC">
              <w:rPr>
                <w:szCs w:val="24"/>
              </w:rPr>
              <w:t>3,8</w:t>
            </w:r>
          </w:p>
        </w:tc>
        <w:tc>
          <w:tcPr>
            <w:tcW w:w="977" w:type="dxa"/>
            <w:tcBorders>
              <w:top w:val="single" w:sz="12" w:space="0" w:color="auto"/>
              <w:bottom w:val="single" w:sz="8" w:space="0" w:color="auto"/>
            </w:tcBorders>
          </w:tcPr>
          <w:p w14:paraId="48A7CD2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w:t>
            </w:r>
          </w:p>
          <w:p w14:paraId="68764BA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2,2</w:t>
            </w:r>
          </w:p>
          <w:p w14:paraId="1D42050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3,3</w:t>
            </w:r>
          </w:p>
          <w:p w14:paraId="166E331C" w14:textId="08C723C7" w:rsidR="00EC1349" w:rsidRPr="00EA48CC" w:rsidRDefault="00EC1349" w:rsidP="00EC1349">
            <w:pPr>
              <w:pStyle w:val="Tablebody"/>
              <w:tabs>
                <w:tab w:val="decimal" w:pos="583"/>
              </w:tabs>
              <w:autoSpaceDE w:val="0"/>
              <w:autoSpaceDN w:val="0"/>
              <w:adjustRightInd w:val="0"/>
            </w:pPr>
            <w:r w:rsidRPr="00EA48CC">
              <w:rPr>
                <w:szCs w:val="24"/>
              </w:rPr>
              <w:t>4,4</w:t>
            </w:r>
          </w:p>
        </w:tc>
        <w:tc>
          <w:tcPr>
            <w:tcW w:w="977" w:type="dxa"/>
            <w:tcBorders>
              <w:top w:val="single" w:sz="12" w:space="0" w:color="auto"/>
              <w:bottom w:val="single" w:sz="8" w:space="0" w:color="auto"/>
            </w:tcBorders>
          </w:tcPr>
          <w:p w14:paraId="7848C3E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w:t>
            </w:r>
          </w:p>
          <w:p w14:paraId="1A916B5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1,8</w:t>
            </w:r>
          </w:p>
          <w:p w14:paraId="57CF8F0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2,5</w:t>
            </w:r>
          </w:p>
          <w:p w14:paraId="60BC3E22" w14:textId="50AF79CE" w:rsidR="00EC1349" w:rsidRPr="00EA48CC" w:rsidRDefault="00EC1349" w:rsidP="00EC1349">
            <w:pPr>
              <w:pStyle w:val="Tablebody"/>
              <w:tabs>
                <w:tab w:val="decimal" w:pos="583"/>
              </w:tabs>
              <w:autoSpaceDE w:val="0"/>
              <w:autoSpaceDN w:val="0"/>
              <w:adjustRightInd w:val="0"/>
            </w:pPr>
            <w:r w:rsidRPr="00EA48CC">
              <w:rPr>
                <w:szCs w:val="24"/>
              </w:rPr>
              <w:t>3,0</w:t>
            </w:r>
          </w:p>
        </w:tc>
        <w:tc>
          <w:tcPr>
            <w:tcW w:w="977" w:type="dxa"/>
            <w:tcBorders>
              <w:top w:val="single" w:sz="12" w:space="0" w:color="auto"/>
              <w:bottom w:val="single" w:sz="8" w:space="0" w:color="auto"/>
            </w:tcBorders>
          </w:tcPr>
          <w:p w14:paraId="1FB8238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0,5</w:t>
            </w:r>
          </w:p>
          <w:p w14:paraId="76388E0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0,9</w:t>
            </w:r>
          </w:p>
          <w:p w14:paraId="72AD3FB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1,2</w:t>
            </w:r>
          </w:p>
          <w:p w14:paraId="7B03E65E" w14:textId="7B713619" w:rsidR="00EC1349" w:rsidRPr="00EA48CC" w:rsidRDefault="00EC1349" w:rsidP="00EC1349">
            <w:pPr>
              <w:pStyle w:val="Tablebody"/>
              <w:tabs>
                <w:tab w:val="decimal" w:pos="583"/>
              </w:tabs>
              <w:autoSpaceDE w:val="0"/>
              <w:autoSpaceDN w:val="0"/>
              <w:adjustRightInd w:val="0"/>
            </w:pPr>
            <w:r w:rsidRPr="00EA48CC">
              <w:rPr>
                <w:szCs w:val="24"/>
              </w:rPr>
              <w:t>1,4</w:t>
            </w:r>
          </w:p>
        </w:tc>
        <w:tc>
          <w:tcPr>
            <w:tcW w:w="977" w:type="dxa"/>
            <w:tcBorders>
              <w:top w:val="single" w:sz="12" w:space="0" w:color="auto"/>
              <w:bottom w:val="single" w:sz="8" w:space="0" w:color="auto"/>
            </w:tcBorders>
          </w:tcPr>
          <w:p w14:paraId="710CAFD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0,6</w:t>
            </w:r>
          </w:p>
          <w:p w14:paraId="0EC2AA5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w:t>
            </w:r>
          </w:p>
          <w:p w14:paraId="5D0DA05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1,4</w:t>
            </w:r>
          </w:p>
          <w:p w14:paraId="6ACA9107" w14:textId="6ECD60E1" w:rsidR="00EC1349" w:rsidRPr="00EA48CC" w:rsidRDefault="00EC1349" w:rsidP="00EC1349">
            <w:pPr>
              <w:pStyle w:val="Tablebody"/>
              <w:tabs>
                <w:tab w:val="decimal" w:pos="583"/>
              </w:tabs>
              <w:autoSpaceDE w:val="0"/>
              <w:autoSpaceDN w:val="0"/>
              <w:adjustRightInd w:val="0"/>
            </w:pPr>
            <w:r w:rsidRPr="00EA48CC">
              <w:rPr>
                <w:szCs w:val="24"/>
              </w:rPr>
              <w:t>1,7</w:t>
            </w:r>
          </w:p>
        </w:tc>
        <w:tc>
          <w:tcPr>
            <w:tcW w:w="977" w:type="dxa"/>
            <w:tcBorders>
              <w:top w:val="single" w:sz="12" w:space="0" w:color="auto"/>
              <w:bottom w:val="single" w:sz="8" w:space="0" w:color="auto"/>
              <w:right w:val="single" w:sz="12" w:space="0" w:color="auto"/>
            </w:tcBorders>
          </w:tcPr>
          <w:p w14:paraId="199339D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0,6</w:t>
            </w:r>
          </w:p>
          <w:p w14:paraId="401F1D0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1,2</w:t>
            </w:r>
          </w:p>
          <w:p w14:paraId="04A9CEF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1,7</w:t>
            </w:r>
          </w:p>
          <w:p w14:paraId="17868D3A" w14:textId="0176AF42" w:rsidR="00EC1349" w:rsidRPr="00EA48CC" w:rsidRDefault="00EC1349" w:rsidP="00EC1349">
            <w:pPr>
              <w:pStyle w:val="Tablebody"/>
              <w:tabs>
                <w:tab w:val="decimal" w:pos="583"/>
              </w:tabs>
              <w:autoSpaceDE w:val="0"/>
              <w:autoSpaceDN w:val="0"/>
              <w:adjustRightInd w:val="0"/>
            </w:pPr>
            <w:r w:rsidRPr="00EA48CC">
              <w:rPr>
                <w:szCs w:val="24"/>
              </w:rPr>
              <w:t>2,1</w:t>
            </w:r>
          </w:p>
        </w:tc>
      </w:tr>
      <w:tr w:rsidR="00EC1349" w:rsidRPr="00EA48CC" w14:paraId="24C64E22" w14:textId="77777777" w:rsidTr="006D1B3F">
        <w:trPr>
          <w:trHeight w:val="1214"/>
          <w:jc w:val="center"/>
        </w:trPr>
        <w:tc>
          <w:tcPr>
            <w:tcW w:w="1340" w:type="dxa"/>
            <w:tcBorders>
              <w:top w:val="single" w:sz="8" w:space="0" w:color="auto"/>
              <w:left w:val="single" w:sz="12" w:space="0" w:color="auto"/>
              <w:bottom w:val="single" w:sz="8" w:space="0" w:color="auto"/>
            </w:tcBorders>
          </w:tcPr>
          <w:p w14:paraId="3D17086F" w14:textId="77777777" w:rsidR="00EC1349" w:rsidRPr="00EA48CC" w:rsidRDefault="00EC1349" w:rsidP="00EC1349">
            <w:pPr>
              <w:pStyle w:val="Tablebody"/>
              <w:autoSpaceDE w:val="0"/>
              <w:autoSpaceDN w:val="0"/>
              <w:adjustRightInd w:val="0"/>
              <w:jc w:val="center"/>
              <w:rPr>
                <w:szCs w:val="24"/>
              </w:rPr>
            </w:pPr>
            <w:r w:rsidRPr="00EA48CC">
              <w:rPr>
                <w:szCs w:val="24"/>
              </w:rPr>
              <w:t>10</w:t>
            </w:r>
          </w:p>
          <w:p w14:paraId="37AB630B" w14:textId="77777777" w:rsidR="00EC1349" w:rsidRPr="00EA48CC" w:rsidRDefault="00EC1349" w:rsidP="00EC1349">
            <w:pPr>
              <w:pStyle w:val="Tablebody"/>
              <w:autoSpaceDE w:val="0"/>
              <w:autoSpaceDN w:val="0"/>
              <w:adjustRightInd w:val="0"/>
              <w:jc w:val="center"/>
              <w:rPr>
                <w:szCs w:val="24"/>
              </w:rPr>
            </w:pPr>
            <w:r w:rsidRPr="00EA48CC">
              <w:rPr>
                <w:szCs w:val="24"/>
              </w:rPr>
              <w:t>12</w:t>
            </w:r>
          </w:p>
          <w:p w14:paraId="450369DF" w14:textId="77777777" w:rsidR="00EC1349" w:rsidRPr="00EA48CC" w:rsidRDefault="00EC1349" w:rsidP="00EC1349">
            <w:pPr>
              <w:pStyle w:val="Tablebody"/>
              <w:autoSpaceDE w:val="0"/>
              <w:autoSpaceDN w:val="0"/>
              <w:adjustRightInd w:val="0"/>
              <w:jc w:val="center"/>
              <w:rPr>
                <w:szCs w:val="24"/>
              </w:rPr>
            </w:pPr>
            <w:r w:rsidRPr="00EA48CC">
              <w:rPr>
                <w:szCs w:val="24"/>
              </w:rPr>
              <w:t>16</w:t>
            </w:r>
          </w:p>
          <w:p w14:paraId="0FA9D6E6" w14:textId="2F0177CA" w:rsidR="00EC1349" w:rsidRPr="00EA48CC" w:rsidRDefault="00EC1349" w:rsidP="00EC1349">
            <w:pPr>
              <w:pStyle w:val="Tablebody"/>
              <w:autoSpaceDE w:val="0"/>
              <w:autoSpaceDN w:val="0"/>
              <w:adjustRightInd w:val="0"/>
              <w:jc w:val="center"/>
            </w:pPr>
            <w:r w:rsidRPr="00EA48CC">
              <w:rPr>
                <w:szCs w:val="24"/>
              </w:rPr>
              <w:t>20</w:t>
            </w:r>
          </w:p>
        </w:tc>
        <w:tc>
          <w:tcPr>
            <w:tcW w:w="977" w:type="dxa"/>
            <w:tcBorders>
              <w:top w:val="single" w:sz="8" w:space="0" w:color="auto"/>
              <w:bottom w:val="single" w:sz="8" w:space="0" w:color="auto"/>
            </w:tcBorders>
          </w:tcPr>
          <w:p w14:paraId="051BC5F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3,0</w:t>
            </w:r>
          </w:p>
          <w:p w14:paraId="15873CE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3,4</w:t>
            </w:r>
          </w:p>
          <w:p w14:paraId="0039048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4,1</w:t>
            </w:r>
          </w:p>
          <w:p w14:paraId="1E318E75" w14:textId="26704E65" w:rsidR="00EC1349" w:rsidRPr="00EA48CC" w:rsidRDefault="00EC1349" w:rsidP="00EC1349">
            <w:pPr>
              <w:pStyle w:val="Tablebody"/>
              <w:tabs>
                <w:tab w:val="decimal" w:pos="583"/>
              </w:tabs>
              <w:autoSpaceDE w:val="0"/>
              <w:autoSpaceDN w:val="0"/>
              <w:adjustRightInd w:val="0"/>
            </w:pPr>
            <w:r w:rsidRPr="00EA48CC">
              <w:rPr>
                <w:szCs w:val="24"/>
              </w:rPr>
              <w:t>4,8</w:t>
            </w:r>
          </w:p>
        </w:tc>
        <w:tc>
          <w:tcPr>
            <w:tcW w:w="977" w:type="dxa"/>
            <w:tcBorders>
              <w:top w:val="single" w:sz="8" w:space="0" w:color="auto"/>
              <w:bottom w:val="single" w:sz="8" w:space="0" w:color="auto"/>
            </w:tcBorders>
          </w:tcPr>
          <w:p w14:paraId="416EE54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3,7</w:t>
            </w:r>
          </w:p>
          <w:p w14:paraId="565EDB4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4,2</w:t>
            </w:r>
          </w:p>
          <w:p w14:paraId="100F817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5,1</w:t>
            </w:r>
          </w:p>
          <w:p w14:paraId="36D34C23" w14:textId="3DE5CAE8" w:rsidR="00EC1349" w:rsidRPr="00EA48CC" w:rsidRDefault="00EC1349" w:rsidP="00EC1349">
            <w:pPr>
              <w:pStyle w:val="Tablebody"/>
              <w:tabs>
                <w:tab w:val="decimal" w:pos="583"/>
              </w:tabs>
              <w:autoSpaceDE w:val="0"/>
              <w:autoSpaceDN w:val="0"/>
              <w:adjustRightInd w:val="0"/>
            </w:pPr>
            <w:r w:rsidRPr="00EA48CC">
              <w:rPr>
                <w:szCs w:val="24"/>
              </w:rPr>
              <w:t>5,9</w:t>
            </w:r>
          </w:p>
        </w:tc>
        <w:tc>
          <w:tcPr>
            <w:tcW w:w="977" w:type="dxa"/>
            <w:tcBorders>
              <w:top w:val="single" w:sz="8" w:space="0" w:color="auto"/>
              <w:bottom w:val="single" w:sz="8" w:space="0" w:color="auto"/>
            </w:tcBorders>
          </w:tcPr>
          <w:p w14:paraId="20D0758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4,5</w:t>
            </w:r>
          </w:p>
          <w:p w14:paraId="783997A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5,1</w:t>
            </w:r>
          </w:p>
          <w:p w14:paraId="547CCDA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6,3</w:t>
            </w:r>
          </w:p>
          <w:p w14:paraId="35D8C4AF" w14:textId="52EB02D8" w:rsidR="00EC1349" w:rsidRPr="00EA48CC" w:rsidRDefault="00EC1349" w:rsidP="00EC1349">
            <w:pPr>
              <w:pStyle w:val="Tablebody"/>
              <w:tabs>
                <w:tab w:val="decimal" w:pos="583"/>
              </w:tabs>
              <w:autoSpaceDE w:val="0"/>
              <w:autoSpaceDN w:val="0"/>
              <w:adjustRightInd w:val="0"/>
            </w:pPr>
            <w:r w:rsidRPr="00EA48CC">
              <w:rPr>
                <w:szCs w:val="24"/>
              </w:rPr>
              <w:t>7,3</w:t>
            </w:r>
          </w:p>
        </w:tc>
        <w:tc>
          <w:tcPr>
            <w:tcW w:w="977" w:type="dxa"/>
            <w:tcBorders>
              <w:top w:val="single" w:sz="8" w:space="0" w:color="auto"/>
              <w:bottom w:val="single" w:sz="8" w:space="0" w:color="auto"/>
            </w:tcBorders>
          </w:tcPr>
          <w:p w14:paraId="322B394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5,5</w:t>
            </w:r>
          </w:p>
          <w:p w14:paraId="3F416E4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6,3</w:t>
            </w:r>
          </w:p>
          <w:p w14:paraId="4C305B9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7,7</w:t>
            </w:r>
          </w:p>
          <w:p w14:paraId="3781AF2D" w14:textId="76362909" w:rsidR="00EC1349" w:rsidRPr="00EA48CC" w:rsidRDefault="00EC1349" w:rsidP="00EC1349">
            <w:pPr>
              <w:pStyle w:val="Tablebody"/>
              <w:tabs>
                <w:tab w:val="decimal" w:pos="583"/>
              </w:tabs>
              <w:autoSpaceDE w:val="0"/>
              <w:autoSpaceDN w:val="0"/>
              <w:adjustRightInd w:val="0"/>
            </w:pPr>
            <w:r w:rsidRPr="00EA48CC">
              <w:rPr>
                <w:szCs w:val="24"/>
              </w:rPr>
              <w:t>9,0</w:t>
            </w:r>
          </w:p>
        </w:tc>
        <w:tc>
          <w:tcPr>
            <w:tcW w:w="977" w:type="dxa"/>
            <w:tcBorders>
              <w:top w:val="single" w:sz="8" w:space="0" w:color="auto"/>
              <w:bottom w:val="single" w:sz="8" w:space="0" w:color="auto"/>
            </w:tcBorders>
          </w:tcPr>
          <w:p w14:paraId="73CBF25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3,5</w:t>
            </w:r>
          </w:p>
          <w:p w14:paraId="721DFF0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4,0</w:t>
            </w:r>
          </w:p>
          <w:p w14:paraId="03CC90C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4,9</w:t>
            </w:r>
          </w:p>
          <w:p w14:paraId="255CD4AC" w14:textId="59DAB373" w:rsidR="00EC1349" w:rsidRPr="00EA48CC" w:rsidRDefault="00EC1349" w:rsidP="00EC1349">
            <w:pPr>
              <w:pStyle w:val="Tablebody"/>
              <w:tabs>
                <w:tab w:val="decimal" w:pos="583"/>
              </w:tabs>
              <w:autoSpaceDE w:val="0"/>
              <w:autoSpaceDN w:val="0"/>
              <w:adjustRightInd w:val="0"/>
            </w:pPr>
            <w:r w:rsidRPr="00EA48CC">
              <w:rPr>
                <w:szCs w:val="24"/>
              </w:rPr>
              <w:t>5,7</w:t>
            </w:r>
          </w:p>
        </w:tc>
        <w:tc>
          <w:tcPr>
            <w:tcW w:w="977" w:type="dxa"/>
            <w:tcBorders>
              <w:top w:val="single" w:sz="8" w:space="0" w:color="auto"/>
              <w:bottom w:val="single" w:sz="8" w:space="0" w:color="auto"/>
            </w:tcBorders>
          </w:tcPr>
          <w:p w14:paraId="6CE8C33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1,6</w:t>
            </w:r>
          </w:p>
          <w:p w14:paraId="3894FCA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1,9</w:t>
            </w:r>
          </w:p>
          <w:p w14:paraId="46AD620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2,3</w:t>
            </w:r>
          </w:p>
          <w:p w14:paraId="43898A27" w14:textId="04961B02" w:rsidR="00EC1349" w:rsidRPr="00EA48CC" w:rsidRDefault="00EC1349" w:rsidP="00EC1349">
            <w:pPr>
              <w:pStyle w:val="Tablebody"/>
              <w:tabs>
                <w:tab w:val="decimal" w:pos="583"/>
              </w:tabs>
              <w:autoSpaceDE w:val="0"/>
              <w:autoSpaceDN w:val="0"/>
              <w:adjustRightInd w:val="0"/>
            </w:pPr>
            <w:r w:rsidRPr="00EA48CC">
              <w:rPr>
                <w:szCs w:val="24"/>
              </w:rPr>
              <w:t>2,7</w:t>
            </w:r>
          </w:p>
        </w:tc>
        <w:tc>
          <w:tcPr>
            <w:tcW w:w="977" w:type="dxa"/>
            <w:tcBorders>
              <w:top w:val="single" w:sz="8" w:space="0" w:color="auto"/>
              <w:bottom w:val="single" w:sz="8" w:space="0" w:color="auto"/>
            </w:tcBorders>
          </w:tcPr>
          <w:p w14:paraId="4AA0C09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2,0</w:t>
            </w:r>
          </w:p>
          <w:p w14:paraId="1408D52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2,3</w:t>
            </w:r>
          </w:p>
          <w:p w14:paraId="31E69F9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2,8</w:t>
            </w:r>
          </w:p>
          <w:p w14:paraId="2565D073" w14:textId="778492C8" w:rsidR="00EC1349" w:rsidRPr="00EA48CC" w:rsidRDefault="00EC1349" w:rsidP="00EC1349">
            <w:pPr>
              <w:pStyle w:val="Tablebody"/>
              <w:tabs>
                <w:tab w:val="decimal" w:pos="583"/>
              </w:tabs>
              <w:autoSpaceDE w:val="0"/>
              <w:autoSpaceDN w:val="0"/>
              <w:adjustRightInd w:val="0"/>
            </w:pPr>
            <w:r w:rsidRPr="00EA48CC">
              <w:rPr>
                <w:szCs w:val="24"/>
              </w:rPr>
              <w:t>3,3</w:t>
            </w:r>
          </w:p>
        </w:tc>
        <w:tc>
          <w:tcPr>
            <w:tcW w:w="977" w:type="dxa"/>
            <w:tcBorders>
              <w:top w:val="single" w:sz="8" w:space="0" w:color="auto"/>
              <w:bottom w:val="single" w:sz="8" w:space="0" w:color="auto"/>
              <w:right w:val="single" w:sz="12" w:space="0" w:color="auto"/>
            </w:tcBorders>
          </w:tcPr>
          <w:p w14:paraId="1AA8680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2,5</w:t>
            </w:r>
          </w:p>
          <w:p w14:paraId="49ACCC7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2,8</w:t>
            </w:r>
          </w:p>
          <w:p w14:paraId="052C898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3,5</w:t>
            </w:r>
          </w:p>
          <w:p w14:paraId="0706A3CB" w14:textId="18A41460" w:rsidR="00EC1349" w:rsidRPr="00EA48CC" w:rsidRDefault="00EC1349" w:rsidP="00EC1349">
            <w:pPr>
              <w:pStyle w:val="Tablebody"/>
              <w:tabs>
                <w:tab w:val="decimal" w:pos="583"/>
              </w:tabs>
              <w:autoSpaceDE w:val="0"/>
              <w:autoSpaceDN w:val="0"/>
              <w:adjustRightInd w:val="0"/>
            </w:pPr>
            <w:r w:rsidRPr="00EA48CC">
              <w:rPr>
                <w:szCs w:val="24"/>
              </w:rPr>
              <w:t>4,1</w:t>
            </w:r>
          </w:p>
        </w:tc>
      </w:tr>
      <w:tr w:rsidR="00EC1349" w:rsidRPr="00EA48CC" w14:paraId="53BD9793" w14:textId="77777777" w:rsidTr="006D1B3F">
        <w:trPr>
          <w:trHeight w:val="1262"/>
          <w:jc w:val="center"/>
        </w:trPr>
        <w:tc>
          <w:tcPr>
            <w:tcW w:w="1340" w:type="dxa"/>
            <w:tcBorders>
              <w:top w:val="single" w:sz="8" w:space="0" w:color="auto"/>
              <w:left w:val="single" w:sz="12" w:space="0" w:color="auto"/>
              <w:bottom w:val="single" w:sz="12" w:space="0" w:color="auto"/>
            </w:tcBorders>
          </w:tcPr>
          <w:p w14:paraId="7C4A39A4" w14:textId="77777777" w:rsidR="00EC1349" w:rsidRPr="00EA48CC" w:rsidRDefault="00EC1349" w:rsidP="00EC1349">
            <w:pPr>
              <w:pStyle w:val="Tablebody"/>
              <w:autoSpaceDE w:val="0"/>
              <w:autoSpaceDN w:val="0"/>
              <w:adjustRightInd w:val="0"/>
              <w:jc w:val="center"/>
              <w:rPr>
                <w:szCs w:val="24"/>
              </w:rPr>
            </w:pPr>
            <w:r w:rsidRPr="00EA48CC">
              <w:rPr>
                <w:szCs w:val="24"/>
              </w:rPr>
              <w:t>25</w:t>
            </w:r>
          </w:p>
          <w:p w14:paraId="4692487B" w14:textId="77777777" w:rsidR="00EC1349" w:rsidRPr="00EA48CC" w:rsidRDefault="00EC1349" w:rsidP="00EC1349">
            <w:pPr>
              <w:pStyle w:val="Tablebody"/>
              <w:autoSpaceDE w:val="0"/>
              <w:autoSpaceDN w:val="0"/>
              <w:adjustRightInd w:val="0"/>
              <w:jc w:val="center"/>
              <w:rPr>
                <w:szCs w:val="24"/>
              </w:rPr>
            </w:pPr>
            <w:r w:rsidRPr="00EA48CC">
              <w:rPr>
                <w:szCs w:val="24"/>
              </w:rPr>
              <w:t>30</w:t>
            </w:r>
          </w:p>
          <w:p w14:paraId="74F372EB" w14:textId="77777777" w:rsidR="00EC1349" w:rsidRPr="00EA48CC" w:rsidRDefault="00EC1349" w:rsidP="00EC1349">
            <w:pPr>
              <w:pStyle w:val="Tablebody"/>
              <w:autoSpaceDE w:val="0"/>
              <w:autoSpaceDN w:val="0"/>
              <w:adjustRightInd w:val="0"/>
              <w:jc w:val="center"/>
              <w:rPr>
                <w:szCs w:val="24"/>
              </w:rPr>
            </w:pPr>
            <w:r w:rsidRPr="00EA48CC">
              <w:rPr>
                <w:szCs w:val="24"/>
              </w:rPr>
              <w:t>50</w:t>
            </w:r>
          </w:p>
          <w:p w14:paraId="18E569E2" w14:textId="3A8C9237" w:rsidR="00EC1349" w:rsidRPr="00EA48CC" w:rsidRDefault="00EC1349" w:rsidP="00EC1349">
            <w:pPr>
              <w:pStyle w:val="Tablebody"/>
              <w:autoSpaceDE w:val="0"/>
              <w:autoSpaceDN w:val="0"/>
              <w:adjustRightInd w:val="0"/>
              <w:jc w:val="center"/>
            </w:pPr>
            <w:r w:rsidRPr="00EA48CC">
              <w:rPr>
                <w:szCs w:val="24"/>
              </w:rPr>
              <w:t>75</w:t>
            </w:r>
          </w:p>
        </w:tc>
        <w:tc>
          <w:tcPr>
            <w:tcW w:w="977" w:type="dxa"/>
            <w:tcBorders>
              <w:top w:val="single" w:sz="8" w:space="0" w:color="auto"/>
              <w:bottom w:val="single" w:sz="12" w:space="0" w:color="auto"/>
            </w:tcBorders>
          </w:tcPr>
          <w:p w14:paraId="3C74B26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5,6</w:t>
            </w:r>
          </w:p>
          <w:p w14:paraId="63ED290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6,4</w:t>
            </w:r>
          </w:p>
          <w:p w14:paraId="1C4CDFC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9,2</w:t>
            </w:r>
          </w:p>
          <w:p w14:paraId="1D03368E" w14:textId="4C324331" w:rsidR="00EC1349" w:rsidRPr="00EA48CC" w:rsidRDefault="00EC1349" w:rsidP="00EC1349">
            <w:pPr>
              <w:pStyle w:val="Tablebody"/>
              <w:tabs>
                <w:tab w:val="decimal" w:pos="583"/>
              </w:tabs>
              <w:autoSpaceDE w:val="0"/>
              <w:autoSpaceDN w:val="0"/>
              <w:adjustRightInd w:val="0"/>
            </w:pPr>
            <w:r w:rsidRPr="00EA48CC">
              <w:rPr>
                <w:szCs w:val="24"/>
              </w:rPr>
              <w:t>12,2</w:t>
            </w:r>
          </w:p>
        </w:tc>
        <w:tc>
          <w:tcPr>
            <w:tcW w:w="977" w:type="dxa"/>
            <w:tcBorders>
              <w:top w:val="single" w:sz="8" w:space="0" w:color="auto"/>
              <w:bottom w:val="single" w:sz="12" w:space="0" w:color="auto"/>
            </w:tcBorders>
          </w:tcPr>
          <w:p w14:paraId="530DC93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6,9</w:t>
            </w:r>
          </w:p>
          <w:p w14:paraId="52EE595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7,9</w:t>
            </w:r>
          </w:p>
          <w:p w14:paraId="1CE553B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11,3</w:t>
            </w:r>
          </w:p>
          <w:p w14:paraId="540F3466" w14:textId="24C869EB" w:rsidR="00EC1349" w:rsidRPr="00EA48CC" w:rsidRDefault="00EC1349" w:rsidP="00EC1349">
            <w:pPr>
              <w:pStyle w:val="Tablebody"/>
              <w:tabs>
                <w:tab w:val="decimal" w:pos="583"/>
              </w:tabs>
              <w:autoSpaceDE w:val="0"/>
              <w:autoSpaceDN w:val="0"/>
              <w:adjustRightInd w:val="0"/>
            </w:pPr>
            <w:r w:rsidRPr="00EA48CC">
              <w:rPr>
                <w:szCs w:val="24"/>
              </w:rPr>
              <w:t>15,0</w:t>
            </w:r>
          </w:p>
        </w:tc>
        <w:tc>
          <w:tcPr>
            <w:tcW w:w="977" w:type="dxa"/>
            <w:tcBorders>
              <w:top w:val="single" w:sz="8" w:space="0" w:color="auto"/>
              <w:bottom w:val="single" w:sz="12" w:space="0" w:color="auto"/>
            </w:tcBorders>
          </w:tcPr>
          <w:p w14:paraId="3C35EF5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8,5</w:t>
            </w:r>
          </w:p>
          <w:p w14:paraId="7C2C0CE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9,7</w:t>
            </w:r>
          </w:p>
          <w:p w14:paraId="40F82FD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13,9</w:t>
            </w:r>
          </w:p>
          <w:p w14:paraId="7774E686" w14:textId="0C504C36" w:rsidR="00EC1349" w:rsidRPr="00EA48CC" w:rsidRDefault="00EC1349" w:rsidP="00EC1349">
            <w:pPr>
              <w:pStyle w:val="Tablebody"/>
              <w:tabs>
                <w:tab w:val="decimal" w:pos="583"/>
              </w:tabs>
              <w:autoSpaceDE w:val="0"/>
              <w:autoSpaceDN w:val="0"/>
              <w:adjustRightInd w:val="0"/>
            </w:pPr>
            <w:r w:rsidRPr="00EA48CC">
              <w:rPr>
                <w:szCs w:val="24"/>
              </w:rPr>
              <w:t>18,4</w:t>
            </w:r>
          </w:p>
        </w:tc>
        <w:tc>
          <w:tcPr>
            <w:tcW w:w="977" w:type="dxa"/>
            <w:tcBorders>
              <w:top w:val="single" w:sz="8" w:space="0" w:color="auto"/>
              <w:bottom w:val="single" w:sz="12" w:space="0" w:color="auto"/>
            </w:tcBorders>
          </w:tcPr>
          <w:p w14:paraId="7DA0AE5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10,5</w:t>
            </w:r>
          </w:p>
          <w:p w14:paraId="184CD1A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12,0</w:t>
            </w:r>
          </w:p>
          <w:p w14:paraId="5614380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17,1</w:t>
            </w:r>
          </w:p>
          <w:p w14:paraId="0E0A6F7A" w14:textId="60B74DFF" w:rsidR="00EC1349" w:rsidRPr="00EA48CC" w:rsidRDefault="00EC1349" w:rsidP="00EC1349">
            <w:pPr>
              <w:pStyle w:val="Tablebody"/>
              <w:tabs>
                <w:tab w:val="decimal" w:pos="583"/>
              </w:tabs>
              <w:autoSpaceDE w:val="0"/>
              <w:autoSpaceDN w:val="0"/>
              <w:adjustRightInd w:val="0"/>
            </w:pPr>
            <w:r w:rsidRPr="00EA48CC">
              <w:rPr>
                <w:szCs w:val="24"/>
              </w:rPr>
              <w:t>22,7</w:t>
            </w:r>
          </w:p>
        </w:tc>
        <w:tc>
          <w:tcPr>
            <w:tcW w:w="977" w:type="dxa"/>
            <w:tcBorders>
              <w:top w:val="single" w:sz="8" w:space="0" w:color="auto"/>
              <w:bottom w:val="single" w:sz="12" w:space="0" w:color="auto"/>
            </w:tcBorders>
          </w:tcPr>
          <w:p w14:paraId="575FB64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6,7</w:t>
            </w:r>
          </w:p>
          <w:p w14:paraId="0DE198E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7,6</w:t>
            </w:r>
          </w:p>
          <w:p w14:paraId="22B3326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10,8</w:t>
            </w:r>
          </w:p>
          <w:p w14:paraId="08640107" w14:textId="4FA16F83" w:rsidR="00EC1349" w:rsidRPr="00EA48CC" w:rsidRDefault="00EC1349" w:rsidP="00EC1349">
            <w:pPr>
              <w:pStyle w:val="Tablebody"/>
              <w:tabs>
                <w:tab w:val="decimal" w:pos="583"/>
              </w:tabs>
              <w:autoSpaceDE w:val="0"/>
              <w:autoSpaceDN w:val="0"/>
              <w:adjustRightInd w:val="0"/>
            </w:pPr>
            <w:r w:rsidRPr="00EA48CC">
              <w:rPr>
                <w:szCs w:val="24"/>
              </w:rPr>
              <w:t>10,8</w:t>
            </w:r>
          </w:p>
        </w:tc>
        <w:tc>
          <w:tcPr>
            <w:tcW w:w="977" w:type="dxa"/>
            <w:tcBorders>
              <w:top w:val="single" w:sz="8" w:space="0" w:color="auto"/>
              <w:bottom w:val="single" w:sz="12" w:space="0" w:color="auto"/>
            </w:tcBorders>
          </w:tcPr>
          <w:p w14:paraId="21DDE4D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3,1</w:t>
            </w:r>
          </w:p>
          <w:p w14:paraId="589FF25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3,6</w:t>
            </w:r>
          </w:p>
          <w:p w14:paraId="0B214B0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5,1</w:t>
            </w:r>
          </w:p>
          <w:p w14:paraId="1986BD58" w14:textId="17480757" w:rsidR="00EC1349" w:rsidRPr="00EA48CC" w:rsidRDefault="00EC1349" w:rsidP="00EC1349">
            <w:pPr>
              <w:pStyle w:val="Tablebody"/>
              <w:tabs>
                <w:tab w:val="decimal" w:pos="583"/>
              </w:tabs>
              <w:autoSpaceDE w:val="0"/>
              <w:autoSpaceDN w:val="0"/>
              <w:adjustRightInd w:val="0"/>
            </w:pPr>
            <w:r w:rsidRPr="00EA48CC">
              <w:rPr>
                <w:szCs w:val="24"/>
              </w:rPr>
              <w:t>6,8</w:t>
            </w:r>
          </w:p>
        </w:tc>
        <w:tc>
          <w:tcPr>
            <w:tcW w:w="977" w:type="dxa"/>
            <w:tcBorders>
              <w:top w:val="single" w:sz="8" w:space="0" w:color="auto"/>
              <w:bottom w:val="single" w:sz="12" w:space="0" w:color="auto"/>
            </w:tcBorders>
          </w:tcPr>
          <w:p w14:paraId="5922EE7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3,9</w:t>
            </w:r>
          </w:p>
          <w:p w14:paraId="2C23D98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4,4</w:t>
            </w:r>
          </w:p>
          <w:p w14:paraId="765BBDC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6,3</w:t>
            </w:r>
          </w:p>
          <w:p w14:paraId="7FA51C1F" w14:textId="388CFAB9" w:rsidR="00EC1349" w:rsidRPr="00EA48CC" w:rsidRDefault="00EC1349" w:rsidP="00EC1349">
            <w:pPr>
              <w:pStyle w:val="Tablebody"/>
              <w:tabs>
                <w:tab w:val="decimal" w:pos="583"/>
              </w:tabs>
              <w:autoSpaceDE w:val="0"/>
              <w:autoSpaceDN w:val="0"/>
              <w:adjustRightInd w:val="0"/>
            </w:pPr>
            <w:r w:rsidRPr="00EA48CC">
              <w:rPr>
                <w:szCs w:val="24"/>
              </w:rPr>
              <w:t>8,3</w:t>
            </w:r>
          </w:p>
        </w:tc>
        <w:tc>
          <w:tcPr>
            <w:tcW w:w="977" w:type="dxa"/>
            <w:tcBorders>
              <w:top w:val="single" w:sz="8" w:space="0" w:color="auto"/>
              <w:bottom w:val="single" w:sz="12" w:space="0" w:color="auto"/>
              <w:right w:val="single" w:sz="12" w:space="0" w:color="auto"/>
            </w:tcBorders>
          </w:tcPr>
          <w:p w14:paraId="2F3580A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4,7</w:t>
            </w:r>
          </w:p>
          <w:p w14:paraId="329667F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5,4</w:t>
            </w:r>
          </w:p>
          <w:p w14:paraId="4F1EE63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7,7</w:t>
            </w:r>
          </w:p>
          <w:p w14:paraId="59BA1B7E" w14:textId="6F71A483" w:rsidR="00EC1349" w:rsidRPr="00EA48CC" w:rsidRDefault="00EC1349" w:rsidP="00EC1349">
            <w:pPr>
              <w:pStyle w:val="Tablebody"/>
              <w:tabs>
                <w:tab w:val="decimal" w:pos="583"/>
              </w:tabs>
              <w:autoSpaceDE w:val="0"/>
              <w:autoSpaceDN w:val="0"/>
              <w:adjustRightInd w:val="0"/>
            </w:pPr>
            <w:r w:rsidRPr="00EA48CC">
              <w:rPr>
                <w:szCs w:val="24"/>
              </w:rPr>
              <w:t>10,2</w:t>
            </w:r>
          </w:p>
        </w:tc>
      </w:tr>
    </w:tbl>
    <w:p w14:paraId="15FFDF07" w14:textId="6435C846" w:rsidR="00EC1349" w:rsidRPr="00EA48CC" w:rsidRDefault="00EC1349">
      <w:pPr>
        <w:pStyle w:val="Tabletitle"/>
        <w:autoSpaceDE w:val="0"/>
        <w:autoSpaceDN w:val="0"/>
        <w:adjustRightInd w:val="0"/>
        <w:outlineLvl w:val="0"/>
        <w:rPr>
          <w:szCs w:val="24"/>
        </w:rPr>
      </w:pPr>
      <w:r w:rsidRPr="00EA48CC">
        <w:rPr>
          <w:szCs w:val="24"/>
        </w:rPr>
        <w:t xml:space="preserve">Table D.3 (NDP) — Values of </w:t>
      </w:r>
      <w:r w:rsidRPr="00EA48CC">
        <w:rPr>
          <w:i/>
          <w:szCs w:val="24"/>
        </w:rPr>
        <w:t>f</w:t>
      </w:r>
      <w:r w:rsidRPr="00EA48CC">
        <w:rPr>
          <w:szCs w:val="24"/>
          <w:vertAlign w:val="subscript"/>
        </w:rPr>
        <w:t>k</w:t>
      </w:r>
      <w:r w:rsidRPr="00EA48CC">
        <w:rPr>
          <w:szCs w:val="24"/>
        </w:rPr>
        <w:t xml:space="preserve"> in N/mm</w:t>
      </w:r>
      <w:r w:rsidRPr="00EA48CC">
        <w:rPr>
          <w:szCs w:val="24"/>
          <w:vertAlign w:val="superscript"/>
        </w:rPr>
        <w:t>2</w:t>
      </w:r>
      <w:r w:rsidRPr="00EA48CC">
        <w:rPr>
          <w:szCs w:val="24"/>
        </w:rPr>
        <w:t xml:space="preserve"> for Clay Units Group 3 and 4</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6"/>
        <w:gridCol w:w="900"/>
        <w:gridCol w:w="900"/>
        <w:gridCol w:w="900"/>
        <w:gridCol w:w="919"/>
        <w:gridCol w:w="977"/>
        <w:gridCol w:w="977"/>
        <w:gridCol w:w="977"/>
        <w:gridCol w:w="977"/>
        <w:gridCol w:w="997"/>
      </w:tblGrid>
      <w:tr w:rsidR="00EC1349" w:rsidRPr="00EA48CC" w14:paraId="5562208A" w14:textId="77777777" w:rsidTr="006A3900">
        <w:trPr>
          <w:cantSplit/>
        </w:trPr>
        <w:tc>
          <w:tcPr>
            <w:tcW w:w="1266" w:type="dxa"/>
            <w:vMerge w:val="restart"/>
            <w:tcBorders>
              <w:top w:val="single" w:sz="12" w:space="0" w:color="auto"/>
              <w:left w:val="single" w:sz="12" w:space="0" w:color="auto"/>
              <w:bottom w:val="single" w:sz="12" w:space="0" w:color="auto"/>
            </w:tcBorders>
            <w:vAlign w:val="center"/>
          </w:tcPr>
          <w:p w14:paraId="0A03D23F" w14:textId="324A3E61" w:rsidR="00EC1349" w:rsidRPr="00EA48CC" w:rsidRDefault="00EC1349" w:rsidP="00EC1349">
            <w:pPr>
              <w:pStyle w:val="Tableheader"/>
              <w:autoSpaceDE w:val="0"/>
              <w:autoSpaceDN w:val="0"/>
              <w:adjustRightInd w:val="0"/>
              <w:jc w:val="center"/>
              <w:rPr>
                <w:b/>
              </w:rPr>
            </w:pPr>
            <w:r w:rsidRPr="00EA48CC">
              <w:rPr>
                <w:b/>
                <w:i/>
                <w:szCs w:val="24"/>
              </w:rPr>
              <w:t>f</w:t>
            </w:r>
            <w:r w:rsidRPr="00EA48CC">
              <w:rPr>
                <w:b/>
                <w:szCs w:val="24"/>
                <w:vertAlign w:val="subscript"/>
              </w:rPr>
              <w:t>b</w:t>
            </w:r>
            <w:r w:rsidR="00AD1B76" w:rsidRPr="00EA48CC">
              <w:rPr>
                <w:b/>
                <w:szCs w:val="24"/>
              </w:rPr>
              <w:t xml:space="preserve"> (</w:t>
            </w:r>
            <w:r w:rsidRPr="00EA48CC">
              <w:rPr>
                <w:b/>
                <w:szCs w:val="24"/>
              </w:rPr>
              <w:t>N/mm</w:t>
            </w:r>
            <w:r w:rsidRPr="00EA48CC">
              <w:rPr>
                <w:b/>
                <w:szCs w:val="24"/>
                <w:vertAlign w:val="superscript"/>
              </w:rPr>
              <w:t>2</w:t>
            </w:r>
            <w:r w:rsidR="00AD1B76" w:rsidRPr="00EA48CC">
              <w:rPr>
                <w:b/>
                <w:szCs w:val="24"/>
              </w:rPr>
              <w:t>)</w:t>
            </w:r>
          </w:p>
        </w:tc>
        <w:tc>
          <w:tcPr>
            <w:tcW w:w="3619" w:type="dxa"/>
            <w:gridSpan w:val="4"/>
            <w:tcBorders>
              <w:top w:val="single" w:sz="12" w:space="0" w:color="auto"/>
              <w:bottom w:val="single" w:sz="4" w:space="0" w:color="auto"/>
            </w:tcBorders>
            <w:vAlign w:val="center"/>
          </w:tcPr>
          <w:p w14:paraId="4FA581FE" w14:textId="4F53FAA8" w:rsidR="00EC1349" w:rsidRPr="00EA48CC" w:rsidRDefault="00EC1349" w:rsidP="00EC1349">
            <w:pPr>
              <w:pStyle w:val="Tableheader"/>
              <w:autoSpaceDE w:val="0"/>
              <w:autoSpaceDN w:val="0"/>
              <w:adjustRightInd w:val="0"/>
              <w:jc w:val="center"/>
              <w:rPr>
                <w:b/>
              </w:rPr>
            </w:pPr>
            <w:r w:rsidRPr="00EA48CC">
              <w:rPr>
                <w:b/>
                <w:szCs w:val="24"/>
              </w:rPr>
              <w:t>General purpose mortar</w:t>
            </w:r>
          </w:p>
        </w:tc>
        <w:tc>
          <w:tcPr>
            <w:tcW w:w="1954" w:type="dxa"/>
            <w:gridSpan w:val="2"/>
            <w:tcBorders>
              <w:top w:val="single" w:sz="12" w:space="0" w:color="auto"/>
              <w:bottom w:val="single" w:sz="4" w:space="0" w:color="auto"/>
            </w:tcBorders>
            <w:vAlign w:val="center"/>
          </w:tcPr>
          <w:p w14:paraId="1B78D594" w14:textId="5FC16DA2" w:rsidR="00EC1349" w:rsidRPr="00EA48CC" w:rsidRDefault="00EC1349" w:rsidP="00EC1349">
            <w:pPr>
              <w:pStyle w:val="Tableheader"/>
              <w:autoSpaceDE w:val="0"/>
              <w:autoSpaceDN w:val="0"/>
              <w:adjustRightInd w:val="0"/>
              <w:jc w:val="center"/>
              <w:rPr>
                <w:b/>
              </w:rPr>
            </w:pPr>
            <w:r w:rsidRPr="00EA48CC">
              <w:rPr>
                <w:b/>
                <w:szCs w:val="24"/>
              </w:rPr>
              <w:t>Thin joint</w:t>
            </w:r>
          </w:p>
        </w:tc>
        <w:tc>
          <w:tcPr>
            <w:tcW w:w="2951" w:type="dxa"/>
            <w:gridSpan w:val="3"/>
            <w:tcBorders>
              <w:top w:val="single" w:sz="12" w:space="0" w:color="auto"/>
              <w:bottom w:val="single" w:sz="4" w:space="0" w:color="auto"/>
              <w:right w:val="single" w:sz="12" w:space="0" w:color="auto"/>
            </w:tcBorders>
            <w:vAlign w:val="center"/>
          </w:tcPr>
          <w:p w14:paraId="05A63C40" w14:textId="74FF3ED7" w:rsidR="00EC1349" w:rsidRPr="00EA48CC" w:rsidRDefault="00EC1349" w:rsidP="00EC1349">
            <w:pPr>
              <w:pStyle w:val="Tableheader"/>
              <w:autoSpaceDE w:val="0"/>
              <w:autoSpaceDN w:val="0"/>
              <w:adjustRightInd w:val="0"/>
              <w:jc w:val="center"/>
              <w:rPr>
                <w:b/>
              </w:rPr>
            </w:pPr>
            <w:r w:rsidRPr="00EA48CC">
              <w:rPr>
                <w:b/>
                <w:szCs w:val="24"/>
              </w:rPr>
              <w:t>Light weight mortar</w:t>
            </w:r>
          </w:p>
        </w:tc>
      </w:tr>
      <w:tr w:rsidR="00EC1349" w:rsidRPr="00EA48CC" w14:paraId="6BA1A6CB" w14:textId="77777777" w:rsidTr="006A3900">
        <w:trPr>
          <w:cantSplit/>
        </w:trPr>
        <w:tc>
          <w:tcPr>
            <w:tcW w:w="1266" w:type="dxa"/>
            <w:vMerge/>
            <w:tcBorders>
              <w:top w:val="single" w:sz="4" w:space="0" w:color="auto"/>
              <w:left w:val="single" w:sz="12" w:space="0" w:color="auto"/>
              <w:bottom w:val="single" w:sz="12" w:space="0" w:color="auto"/>
            </w:tcBorders>
            <w:vAlign w:val="center"/>
          </w:tcPr>
          <w:p w14:paraId="30873E4D" w14:textId="77777777" w:rsidR="00EC1349" w:rsidRPr="00EA48CC" w:rsidRDefault="00EC1349" w:rsidP="00EC1349">
            <w:pPr>
              <w:pStyle w:val="Tableheader"/>
              <w:jc w:val="center"/>
            </w:pPr>
          </w:p>
        </w:tc>
        <w:tc>
          <w:tcPr>
            <w:tcW w:w="900" w:type="dxa"/>
            <w:tcBorders>
              <w:top w:val="single" w:sz="4" w:space="0" w:color="auto"/>
              <w:bottom w:val="single" w:sz="12" w:space="0" w:color="auto"/>
            </w:tcBorders>
            <w:vAlign w:val="center"/>
          </w:tcPr>
          <w:p w14:paraId="4F6DE697" w14:textId="46AB425A" w:rsidR="00EC1349" w:rsidRPr="00EA48CC" w:rsidRDefault="00EC1349" w:rsidP="00EC1349">
            <w:pPr>
              <w:pStyle w:val="Tableheader"/>
              <w:autoSpaceDE w:val="0"/>
              <w:autoSpaceDN w:val="0"/>
              <w:adjustRightInd w:val="0"/>
              <w:jc w:val="center"/>
              <w:rPr>
                <w:b/>
              </w:rPr>
            </w:pPr>
            <w:r w:rsidRPr="00EA48CC">
              <w:rPr>
                <w:b/>
                <w:szCs w:val="24"/>
              </w:rPr>
              <w:t>M2,5</w:t>
            </w:r>
          </w:p>
        </w:tc>
        <w:tc>
          <w:tcPr>
            <w:tcW w:w="900" w:type="dxa"/>
            <w:tcBorders>
              <w:top w:val="single" w:sz="4" w:space="0" w:color="auto"/>
              <w:bottom w:val="single" w:sz="12" w:space="0" w:color="auto"/>
            </w:tcBorders>
            <w:vAlign w:val="center"/>
          </w:tcPr>
          <w:p w14:paraId="463407CC" w14:textId="49474286" w:rsidR="00EC1349" w:rsidRPr="00EA48CC" w:rsidRDefault="00EC1349" w:rsidP="00EC1349">
            <w:pPr>
              <w:pStyle w:val="Tableheader"/>
              <w:autoSpaceDE w:val="0"/>
              <w:autoSpaceDN w:val="0"/>
              <w:adjustRightInd w:val="0"/>
              <w:jc w:val="center"/>
              <w:rPr>
                <w:b/>
              </w:rPr>
            </w:pPr>
            <w:r w:rsidRPr="00EA48CC">
              <w:rPr>
                <w:b/>
                <w:szCs w:val="24"/>
              </w:rPr>
              <w:t>M5</w:t>
            </w:r>
          </w:p>
        </w:tc>
        <w:tc>
          <w:tcPr>
            <w:tcW w:w="900" w:type="dxa"/>
            <w:tcBorders>
              <w:top w:val="single" w:sz="4" w:space="0" w:color="auto"/>
              <w:bottom w:val="single" w:sz="12" w:space="0" w:color="auto"/>
            </w:tcBorders>
            <w:vAlign w:val="center"/>
          </w:tcPr>
          <w:p w14:paraId="551BE7E3" w14:textId="48A77F44" w:rsidR="00EC1349" w:rsidRPr="00EA48CC" w:rsidRDefault="00EC1349" w:rsidP="00EC1349">
            <w:pPr>
              <w:pStyle w:val="Tableheader"/>
              <w:autoSpaceDE w:val="0"/>
              <w:autoSpaceDN w:val="0"/>
              <w:adjustRightInd w:val="0"/>
              <w:jc w:val="center"/>
              <w:rPr>
                <w:b/>
              </w:rPr>
            </w:pPr>
            <w:r w:rsidRPr="00EA48CC">
              <w:rPr>
                <w:b/>
                <w:szCs w:val="24"/>
              </w:rPr>
              <w:t>M10</w:t>
            </w:r>
          </w:p>
        </w:tc>
        <w:tc>
          <w:tcPr>
            <w:tcW w:w="919" w:type="dxa"/>
            <w:tcBorders>
              <w:top w:val="single" w:sz="4" w:space="0" w:color="auto"/>
              <w:bottom w:val="single" w:sz="12" w:space="0" w:color="auto"/>
            </w:tcBorders>
            <w:vAlign w:val="center"/>
          </w:tcPr>
          <w:p w14:paraId="2A9BD3F2" w14:textId="6910C2B4" w:rsidR="00EC1349" w:rsidRPr="00EA48CC" w:rsidRDefault="00EC1349" w:rsidP="00EC1349">
            <w:pPr>
              <w:pStyle w:val="Tableheader"/>
              <w:autoSpaceDE w:val="0"/>
              <w:autoSpaceDN w:val="0"/>
              <w:adjustRightInd w:val="0"/>
              <w:jc w:val="center"/>
              <w:rPr>
                <w:b/>
              </w:rPr>
            </w:pPr>
            <w:r w:rsidRPr="00EA48CC">
              <w:rPr>
                <w:b/>
                <w:szCs w:val="24"/>
              </w:rPr>
              <w:t>M20</w:t>
            </w:r>
          </w:p>
        </w:tc>
        <w:tc>
          <w:tcPr>
            <w:tcW w:w="977" w:type="dxa"/>
            <w:tcBorders>
              <w:top w:val="single" w:sz="4" w:space="0" w:color="auto"/>
              <w:bottom w:val="single" w:sz="12" w:space="0" w:color="auto"/>
            </w:tcBorders>
            <w:vAlign w:val="center"/>
          </w:tcPr>
          <w:p w14:paraId="371EB4A5" w14:textId="222E5C5B" w:rsidR="00EC1349" w:rsidRPr="00EA48CC" w:rsidRDefault="00EC1349" w:rsidP="00EC1349">
            <w:pPr>
              <w:pStyle w:val="Tableheader"/>
              <w:autoSpaceDE w:val="0"/>
              <w:autoSpaceDN w:val="0"/>
              <w:adjustRightInd w:val="0"/>
              <w:jc w:val="center"/>
              <w:rPr>
                <w:b/>
              </w:rPr>
            </w:pPr>
            <w:r w:rsidRPr="00EA48CC">
              <w:rPr>
                <w:b/>
                <w:szCs w:val="24"/>
              </w:rPr>
              <w:t>Group 3</w:t>
            </w:r>
          </w:p>
        </w:tc>
        <w:tc>
          <w:tcPr>
            <w:tcW w:w="977" w:type="dxa"/>
            <w:tcBorders>
              <w:top w:val="single" w:sz="4" w:space="0" w:color="auto"/>
              <w:bottom w:val="single" w:sz="12" w:space="0" w:color="auto"/>
            </w:tcBorders>
            <w:vAlign w:val="center"/>
          </w:tcPr>
          <w:p w14:paraId="3004ED97" w14:textId="699DB195" w:rsidR="00EC1349" w:rsidRPr="00EA48CC" w:rsidRDefault="00EC1349" w:rsidP="00EC1349">
            <w:pPr>
              <w:pStyle w:val="Tableheader"/>
              <w:autoSpaceDE w:val="0"/>
              <w:autoSpaceDN w:val="0"/>
              <w:adjustRightInd w:val="0"/>
              <w:jc w:val="center"/>
              <w:rPr>
                <w:b/>
              </w:rPr>
            </w:pPr>
            <w:r w:rsidRPr="00EA48CC">
              <w:rPr>
                <w:b/>
                <w:szCs w:val="24"/>
              </w:rPr>
              <w:t>Group 4</w:t>
            </w:r>
          </w:p>
        </w:tc>
        <w:tc>
          <w:tcPr>
            <w:tcW w:w="977" w:type="dxa"/>
            <w:tcBorders>
              <w:top w:val="single" w:sz="4" w:space="0" w:color="auto"/>
              <w:bottom w:val="single" w:sz="12" w:space="0" w:color="auto"/>
            </w:tcBorders>
            <w:vAlign w:val="center"/>
          </w:tcPr>
          <w:p w14:paraId="481B96EB" w14:textId="15A347D0" w:rsidR="00EC1349" w:rsidRPr="00EA48CC" w:rsidRDefault="00EC1349" w:rsidP="00EC1349">
            <w:pPr>
              <w:pStyle w:val="Tableheader"/>
              <w:autoSpaceDE w:val="0"/>
              <w:autoSpaceDN w:val="0"/>
              <w:adjustRightInd w:val="0"/>
              <w:jc w:val="center"/>
              <w:rPr>
                <w:b/>
              </w:rPr>
            </w:pPr>
            <w:r w:rsidRPr="00EA48CC">
              <w:rPr>
                <w:b/>
                <w:szCs w:val="24"/>
              </w:rPr>
              <w:t>M2,5</w:t>
            </w:r>
          </w:p>
        </w:tc>
        <w:tc>
          <w:tcPr>
            <w:tcW w:w="977" w:type="dxa"/>
            <w:tcBorders>
              <w:top w:val="single" w:sz="4" w:space="0" w:color="auto"/>
              <w:bottom w:val="single" w:sz="12" w:space="0" w:color="auto"/>
            </w:tcBorders>
            <w:vAlign w:val="center"/>
          </w:tcPr>
          <w:p w14:paraId="65797FC6" w14:textId="164E2C87" w:rsidR="00EC1349" w:rsidRPr="00EA48CC" w:rsidRDefault="00EC1349" w:rsidP="00EC1349">
            <w:pPr>
              <w:pStyle w:val="Tableheader"/>
              <w:autoSpaceDE w:val="0"/>
              <w:autoSpaceDN w:val="0"/>
              <w:adjustRightInd w:val="0"/>
              <w:jc w:val="center"/>
              <w:rPr>
                <w:b/>
              </w:rPr>
            </w:pPr>
            <w:r w:rsidRPr="00EA48CC">
              <w:rPr>
                <w:b/>
                <w:szCs w:val="24"/>
              </w:rPr>
              <w:t>M5</w:t>
            </w:r>
          </w:p>
        </w:tc>
        <w:tc>
          <w:tcPr>
            <w:tcW w:w="997" w:type="dxa"/>
            <w:tcBorders>
              <w:top w:val="single" w:sz="4" w:space="0" w:color="auto"/>
              <w:bottom w:val="single" w:sz="12" w:space="0" w:color="auto"/>
              <w:right w:val="single" w:sz="12" w:space="0" w:color="auto"/>
            </w:tcBorders>
            <w:vAlign w:val="center"/>
          </w:tcPr>
          <w:p w14:paraId="0127B6EF" w14:textId="4BC92A81" w:rsidR="00EC1349" w:rsidRPr="00EA48CC" w:rsidRDefault="00EC1349" w:rsidP="00EC1349">
            <w:pPr>
              <w:pStyle w:val="Tableheader"/>
              <w:autoSpaceDE w:val="0"/>
              <w:autoSpaceDN w:val="0"/>
              <w:adjustRightInd w:val="0"/>
              <w:jc w:val="center"/>
              <w:rPr>
                <w:b/>
              </w:rPr>
            </w:pPr>
            <w:r w:rsidRPr="00EA48CC">
              <w:rPr>
                <w:b/>
                <w:szCs w:val="24"/>
              </w:rPr>
              <w:t>M10</w:t>
            </w:r>
          </w:p>
        </w:tc>
      </w:tr>
      <w:tr w:rsidR="00EC1349" w:rsidRPr="00EA48CC" w14:paraId="4FE95D2D" w14:textId="77777777" w:rsidTr="006A3900">
        <w:trPr>
          <w:trHeight w:val="1279"/>
        </w:trPr>
        <w:tc>
          <w:tcPr>
            <w:tcW w:w="1266" w:type="dxa"/>
            <w:tcBorders>
              <w:top w:val="single" w:sz="12" w:space="0" w:color="auto"/>
              <w:left w:val="single" w:sz="12" w:space="0" w:color="auto"/>
              <w:bottom w:val="single" w:sz="8" w:space="0" w:color="auto"/>
            </w:tcBorders>
          </w:tcPr>
          <w:p w14:paraId="469022A3" w14:textId="77777777" w:rsidR="00EC1349" w:rsidRPr="00EA48CC" w:rsidRDefault="00EC1349" w:rsidP="00EC1349">
            <w:pPr>
              <w:pStyle w:val="Tablebody"/>
              <w:autoSpaceDE w:val="0"/>
              <w:autoSpaceDN w:val="0"/>
              <w:adjustRightInd w:val="0"/>
              <w:jc w:val="center"/>
              <w:rPr>
                <w:szCs w:val="24"/>
              </w:rPr>
            </w:pPr>
            <w:r w:rsidRPr="00EA48CC">
              <w:rPr>
                <w:szCs w:val="24"/>
              </w:rPr>
              <w:t>2</w:t>
            </w:r>
          </w:p>
          <w:p w14:paraId="228D931F" w14:textId="77777777" w:rsidR="00EC1349" w:rsidRPr="00EA48CC" w:rsidRDefault="00EC1349" w:rsidP="00EC1349">
            <w:pPr>
              <w:pStyle w:val="Tablebody"/>
              <w:autoSpaceDE w:val="0"/>
              <w:autoSpaceDN w:val="0"/>
              <w:adjustRightInd w:val="0"/>
              <w:jc w:val="center"/>
              <w:rPr>
                <w:szCs w:val="24"/>
              </w:rPr>
            </w:pPr>
            <w:r w:rsidRPr="00EA48CC">
              <w:rPr>
                <w:szCs w:val="24"/>
              </w:rPr>
              <w:t>4</w:t>
            </w:r>
          </w:p>
          <w:p w14:paraId="2C51BFD0" w14:textId="77777777" w:rsidR="00EC1349" w:rsidRPr="00EA48CC" w:rsidRDefault="00EC1349" w:rsidP="00EC1349">
            <w:pPr>
              <w:pStyle w:val="Tablebody"/>
              <w:autoSpaceDE w:val="0"/>
              <w:autoSpaceDN w:val="0"/>
              <w:adjustRightInd w:val="0"/>
              <w:jc w:val="center"/>
              <w:rPr>
                <w:szCs w:val="24"/>
              </w:rPr>
            </w:pPr>
            <w:r w:rsidRPr="00EA48CC">
              <w:rPr>
                <w:szCs w:val="24"/>
              </w:rPr>
              <w:t>6</w:t>
            </w:r>
          </w:p>
          <w:p w14:paraId="0665AFE8" w14:textId="57386734" w:rsidR="00EC1349" w:rsidRPr="00EA48CC" w:rsidRDefault="00EC1349" w:rsidP="00EC1349">
            <w:pPr>
              <w:pStyle w:val="Tablebody"/>
              <w:autoSpaceDE w:val="0"/>
              <w:autoSpaceDN w:val="0"/>
              <w:adjustRightInd w:val="0"/>
              <w:jc w:val="center"/>
            </w:pPr>
            <w:r w:rsidRPr="00EA48CC">
              <w:rPr>
                <w:szCs w:val="24"/>
              </w:rPr>
              <w:t>8</w:t>
            </w:r>
          </w:p>
        </w:tc>
        <w:tc>
          <w:tcPr>
            <w:tcW w:w="900" w:type="dxa"/>
            <w:tcBorders>
              <w:top w:val="single" w:sz="12" w:space="0" w:color="auto"/>
              <w:bottom w:val="single" w:sz="8" w:space="0" w:color="auto"/>
            </w:tcBorders>
          </w:tcPr>
          <w:p w14:paraId="6B4DB81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0,7</w:t>
            </w:r>
          </w:p>
          <w:p w14:paraId="1F9BF87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1,2</w:t>
            </w:r>
          </w:p>
          <w:p w14:paraId="3D96AF7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1,6</w:t>
            </w:r>
          </w:p>
          <w:p w14:paraId="2FA10CA7" w14:textId="58D531DB" w:rsidR="00EC1349" w:rsidRPr="00EA48CC" w:rsidRDefault="00EC1349" w:rsidP="00EC1349">
            <w:pPr>
              <w:pStyle w:val="Tablebody"/>
              <w:tabs>
                <w:tab w:val="decimal" w:pos="583"/>
              </w:tabs>
              <w:autoSpaceDE w:val="0"/>
              <w:autoSpaceDN w:val="0"/>
              <w:adjustRightInd w:val="0"/>
            </w:pPr>
            <w:r w:rsidRPr="00EA48CC">
              <w:rPr>
                <w:szCs w:val="24"/>
              </w:rPr>
              <w:t>2,0</w:t>
            </w:r>
          </w:p>
        </w:tc>
        <w:tc>
          <w:tcPr>
            <w:tcW w:w="900" w:type="dxa"/>
            <w:tcBorders>
              <w:top w:val="single" w:sz="12" w:space="0" w:color="auto"/>
              <w:bottom w:val="single" w:sz="8" w:space="0" w:color="auto"/>
            </w:tcBorders>
          </w:tcPr>
          <w:p w14:paraId="6504DB7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0,9</w:t>
            </w:r>
          </w:p>
          <w:p w14:paraId="0665418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1,5</w:t>
            </w:r>
          </w:p>
          <w:p w14:paraId="75906A5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2,0</w:t>
            </w:r>
          </w:p>
          <w:p w14:paraId="2AC12FB3" w14:textId="404CFE60" w:rsidR="00EC1349" w:rsidRPr="00EA48CC" w:rsidRDefault="00EC1349" w:rsidP="00EC1349">
            <w:pPr>
              <w:pStyle w:val="Tablebody"/>
              <w:tabs>
                <w:tab w:val="decimal" w:pos="583"/>
              </w:tabs>
              <w:autoSpaceDE w:val="0"/>
              <w:autoSpaceDN w:val="0"/>
              <w:adjustRightInd w:val="0"/>
            </w:pPr>
            <w:r w:rsidRPr="00EA48CC">
              <w:rPr>
                <w:szCs w:val="24"/>
              </w:rPr>
              <w:t>2,4</w:t>
            </w:r>
          </w:p>
        </w:tc>
        <w:tc>
          <w:tcPr>
            <w:tcW w:w="900" w:type="dxa"/>
            <w:tcBorders>
              <w:top w:val="single" w:sz="12" w:space="0" w:color="auto"/>
              <w:bottom w:val="single" w:sz="8" w:space="0" w:color="auto"/>
            </w:tcBorders>
          </w:tcPr>
          <w:p w14:paraId="1E7C55D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0,9</w:t>
            </w:r>
          </w:p>
          <w:p w14:paraId="22F4DA7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1,7</w:t>
            </w:r>
          </w:p>
          <w:p w14:paraId="266EC3A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2,4</w:t>
            </w:r>
          </w:p>
          <w:p w14:paraId="735D68BE" w14:textId="0254BA22" w:rsidR="00EC1349" w:rsidRPr="00EA48CC" w:rsidRDefault="00EC1349" w:rsidP="00EC1349">
            <w:pPr>
              <w:pStyle w:val="Tablebody"/>
              <w:tabs>
                <w:tab w:val="decimal" w:pos="583"/>
              </w:tabs>
              <w:autoSpaceDE w:val="0"/>
              <w:autoSpaceDN w:val="0"/>
              <w:adjustRightInd w:val="0"/>
            </w:pPr>
            <w:r w:rsidRPr="00EA48CC">
              <w:rPr>
                <w:szCs w:val="24"/>
              </w:rPr>
              <w:t>3,0</w:t>
            </w:r>
          </w:p>
        </w:tc>
        <w:tc>
          <w:tcPr>
            <w:tcW w:w="919" w:type="dxa"/>
            <w:tcBorders>
              <w:top w:val="single" w:sz="12" w:space="0" w:color="auto"/>
              <w:bottom w:val="single" w:sz="8" w:space="0" w:color="auto"/>
            </w:tcBorders>
          </w:tcPr>
          <w:p w14:paraId="267A8AA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0,9</w:t>
            </w:r>
          </w:p>
          <w:p w14:paraId="46266B6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1,7</w:t>
            </w:r>
          </w:p>
          <w:p w14:paraId="4AF351D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2,6</w:t>
            </w:r>
          </w:p>
          <w:p w14:paraId="22811320" w14:textId="739795DF" w:rsidR="00EC1349" w:rsidRPr="00EA48CC" w:rsidRDefault="00EC1349" w:rsidP="00EC1349">
            <w:pPr>
              <w:pStyle w:val="Tablebody"/>
              <w:tabs>
                <w:tab w:val="decimal" w:pos="583"/>
              </w:tabs>
              <w:autoSpaceDE w:val="0"/>
              <w:autoSpaceDN w:val="0"/>
              <w:adjustRightInd w:val="0"/>
            </w:pPr>
            <w:r w:rsidRPr="00EA48CC">
              <w:rPr>
                <w:szCs w:val="24"/>
              </w:rPr>
              <w:t>3,4</w:t>
            </w:r>
          </w:p>
        </w:tc>
        <w:tc>
          <w:tcPr>
            <w:tcW w:w="977" w:type="dxa"/>
            <w:tcBorders>
              <w:top w:val="single" w:sz="12" w:space="0" w:color="auto"/>
              <w:bottom w:val="single" w:sz="8" w:space="0" w:color="auto"/>
            </w:tcBorders>
          </w:tcPr>
          <w:p w14:paraId="0946F7B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0,8</w:t>
            </w:r>
          </w:p>
          <w:p w14:paraId="029A78E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1,3</w:t>
            </w:r>
          </w:p>
          <w:p w14:paraId="7B1D2A0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1,8</w:t>
            </w:r>
          </w:p>
          <w:p w14:paraId="49E3EB54" w14:textId="28E349C2" w:rsidR="00EC1349" w:rsidRPr="00EA48CC" w:rsidRDefault="00EC1349" w:rsidP="00EC1349">
            <w:pPr>
              <w:pStyle w:val="Tablebody"/>
              <w:tabs>
                <w:tab w:val="decimal" w:pos="583"/>
              </w:tabs>
              <w:autoSpaceDE w:val="0"/>
              <w:autoSpaceDN w:val="0"/>
              <w:adjustRightInd w:val="0"/>
            </w:pPr>
            <w:r w:rsidRPr="00EA48CC">
              <w:rPr>
                <w:szCs w:val="24"/>
              </w:rPr>
              <w:t>2,1</w:t>
            </w:r>
          </w:p>
        </w:tc>
        <w:tc>
          <w:tcPr>
            <w:tcW w:w="977" w:type="dxa"/>
            <w:tcBorders>
              <w:top w:val="single" w:sz="12" w:space="0" w:color="auto"/>
              <w:bottom w:val="single" w:sz="8" w:space="0" w:color="auto"/>
            </w:tcBorders>
          </w:tcPr>
          <w:p w14:paraId="5A50DFE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0,6</w:t>
            </w:r>
          </w:p>
          <w:p w14:paraId="6BA9F0A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w:t>
            </w:r>
          </w:p>
          <w:p w14:paraId="7182847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1,6</w:t>
            </w:r>
          </w:p>
          <w:p w14:paraId="692679CA" w14:textId="3721D4C7" w:rsidR="00EC1349" w:rsidRPr="00EA48CC" w:rsidRDefault="00EC1349" w:rsidP="00EC1349">
            <w:pPr>
              <w:pStyle w:val="Tablebody"/>
              <w:tabs>
                <w:tab w:val="decimal" w:pos="583"/>
              </w:tabs>
              <w:autoSpaceDE w:val="0"/>
              <w:autoSpaceDN w:val="0"/>
              <w:adjustRightInd w:val="0"/>
            </w:pPr>
            <w:r w:rsidRPr="00EA48CC">
              <w:rPr>
                <w:szCs w:val="24"/>
              </w:rPr>
              <w:t>2,0</w:t>
            </w:r>
          </w:p>
        </w:tc>
        <w:tc>
          <w:tcPr>
            <w:tcW w:w="977" w:type="dxa"/>
            <w:tcBorders>
              <w:top w:val="single" w:sz="12" w:space="0" w:color="auto"/>
              <w:bottom w:val="single" w:sz="8" w:space="0" w:color="auto"/>
            </w:tcBorders>
          </w:tcPr>
          <w:p w14:paraId="21D8D24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0,4</w:t>
            </w:r>
          </w:p>
          <w:p w14:paraId="160896D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0,7</w:t>
            </w:r>
          </w:p>
          <w:p w14:paraId="628E5DF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0,9</w:t>
            </w:r>
          </w:p>
          <w:p w14:paraId="1BFFE65C" w14:textId="0AB698C2" w:rsidR="00EC1349" w:rsidRPr="00EA48CC" w:rsidRDefault="00EC1349" w:rsidP="00EC1349">
            <w:pPr>
              <w:pStyle w:val="Tablebody"/>
              <w:tabs>
                <w:tab w:val="decimal" w:pos="583"/>
              </w:tabs>
              <w:autoSpaceDE w:val="0"/>
              <w:autoSpaceDN w:val="0"/>
              <w:adjustRightInd w:val="0"/>
            </w:pPr>
            <w:r w:rsidRPr="00EA48CC">
              <w:rPr>
                <w:szCs w:val="24"/>
              </w:rPr>
              <w:t>1,1</w:t>
            </w:r>
          </w:p>
        </w:tc>
        <w:tc>
          <w:tcPr>
            <w:tcW w:w="977" w:type="dxa"/>
            <w:tcBorders>
              <w:top w:val="single" w:sz="12" w:space="0" w:color="auto"/>
              <w:bottom w:val="single" w:sz="8" w:space="0" w:color="auto"/>
            </w:tcBorders>
          </w:tcPr>
          <w:p w14:paraId="3AE87D4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0,5</w:t>
            </w:r>
          </w:p>
          <w:p w14:paraId="041B484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0,9</w:t>
            </w:r>
          </w:p>
          <w:p w14:paraId="25B0350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w:t>
            </w:r>
          </w:p>
          <w:p w14:paraId="758C58C4" w14:textId="73EEABE6" w:rsidR="00EC1349" w:rsidRPr="00EA48CC" w:rsidRDefault="00EC1349" w:rsidP="00EC1349">
            <w:pPr>
              <w:pStyle w:val="Tablebody"/>
              <w:tabs>
                <w:tab w:val="decimal" w:pos="583"/>
              </w:tabs>
              <w:autoSpaceDE w:val="0"/>
              <w:autoSpaceDN w:val="0"/>
              <w:adjustRightInd w:val="0"/>
            </w:pPr>
            <w:r w:rsidRPr="00EA48CC">
              <w:rPr>
                <w:szCs w:val="24"/>
              </w:rPr>
              <w:t>1,4</w:t>
            </w:r>
          </w:p>
        </w:tc>
        <w:tc>
          <w:tcPr>
            <w:tcW w:w="997" w:type="dxa"/>
            <w:tcBorders>
              <w:top w:val="single" w:sz="12" w:space="0" w:color="auto"/>
              <w:bottom w:val="single" w:sz="8" w:space="0" w:color="auto"/>
              <w:right w:val="single" w:sz="12" w:space="0" w:color="auto"/>
            </w:tcBorders>
          </w:tcPr>
          <w:p w14:paraId="6898FB0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0,5</w:t>
            </w:r>
          </w:p>
          <w:p w14:paraId="4FE4466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w:t>
            </w:r>
          </w:p>
          <w:p w14:paraId="036E33C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1,4</w:t>
            </w:r>
          </w:p>
          <w:p w14:paraId="58870C22" w14:textId="35C599B6" w:rsidR="00EC1349" w:rsidRPr="00EA48CC" w:rsidRDefault="00EC1349" w:rsidP="00EC1349">
            <w:pPr>
              <w:pStyle w:val="Tablebody"/>
              <w:tabs>
                <w:tab w:val="decimal" w:pos="583"/>
              </w:tabs>
              <w:autoSpaceDE w:val="0"/>
              <w:autoSpaceDN w:val="0"/>
              <w:adjustRightInd w:val="0"/>
            </w:pPr>
            <w:r w:rsidRPr="00EA48CC">
              <w:rPr>
                <w:szCs w:val="24"/>
              </w:rPr>
              <w:t>1,7</w:t>
            </w:r>
          </w:p>
        </w:tc>
      </w:tr>
      <w:tr w:rsidR="00EC1349" w:rsidRPr="00EA48CC" w14:paraId="6E37FCD1" w14:textId="77777777" w:rsidTr="006A3900">
        <w:trPr>
          <w:trHeight w:val="1246"/>
        </w:trPr>
        <w:tc>
          <w:tcPr>
            <w:tcW w:w="1266" w:type="dxa"/>
            <w:tcBorders>
              <w:top w:val="single" w:sz="8" w:space="0" w:color="auto"/>
              <w:left w:val="single" w:sz="12" w:space="0" w:color="auto"/>
              <w:bottom w:val="single" w:sz="8" w:space="0" w:color="auto"/>
            </w:tcBorders>
          </w:tcPr>
          <w:p w14:paraId="14FD2789" w14:textId="77777777" w:rsidR="00EC1349" w:rsidRPr="00EA48CC" w:rsidRDefault="00EC1349" w:rsidP="00EC1349">
            <w:pPr>
              <w:pStyle w:val="Tablebody"/>
              <w:autoSpaceDE w:val="0"/>
              <w:autoSpaceDN w:val="0"/>
              <w:adjustRightInd w:val="0"/>
              <w:jc w:val="center"/>
              <w:rPr>
                <w:szCs w:val="24"/>
              </w:rPr>
            </w:pPr>
            <w:r w:rsidRPr="00EA48CC">
              <w:rPr>
                <w:szCs w:val="24"/>
              </w:rPr>
              <w:t>10</w:t>
            </w:r>
          </w:p>
          <w:p w14:paraId="4EE26DBD" w14:textId="77777777" w:rsidR="00EC1349" w:rsidRPr="00EA48CC" w:rsidRDefault="00EC1349" w:rsidP="00EC1349">
            <w:pPr>
              <w:pStyle w:val="Tablebody"/>
              <w:autoSpaceDE w:val="0"/>
              <w:autoSpaceDN w:val="0"/>
              <w:adjustRightInd w:val="0"/>
              <w:jc w:val="center"/>
              <w:rPr>
                <w:szCs w:val="24"/>
              </w:rPr>
            </w:pPr>
            <w:r w:rsidRPr="00EA48CC">
              <w:rPr>
                <w:szCs w:val="24"/>
              </w:rPr>
              <w:t>12</w:t>
            </w:r>
          </w:p>
          <w:p w14:paraId="5F98C3A0" w14:textId="77777777" w:rsidR="00EC1349" w:rsidRPr="00EA48CC" w:rsidRDefault="00EC1349" w:rsidP="00EC1349">
            <w:pPr>
              <w:pStyle w:val="Tablebody"/>
              <w:autoSpaceDE w:val="0"/>
              <w:autoSpaceDN w:val="0"/>
              <w:adjustRightInd w:val="0"/>
              <w:jc w:val="center"/>
              <w:rPr>
                <w:szCs w:val="24"/>
              </w:rPr>
            </w:pPr>
            <w:r w:rsidRPr="00EA48CC">
              <w:rPr>
                <w:szCs w:val="24"/>
              </w:rPr>
              <w:t>16</w:t>
            </w:r>
          </w:p>
          <w:p w14:paraId="53F799BB" w14:textId="0295B469" w:rsidR="00EC1349" w:rsidRPr="00EA48CC" w:rsidRDefault="00EC1349" w:rsidP="00EC1349">
            <w:pPr>
              <w:pStyle w:val="Tablebody"/>
              <w:autoSpaceDE w:val="0"/>
              <w:autoSpaceDN w:val="0"/>
              <w:adjustRightInd w:val="0"/>
              <w:jc w:val="center"/>
            </w:pPr>
            <w:r w:rsidRPr="00EA48CC">
              <w:rPr>
                <w:szCs w:val="24"/>
              </w:rPr>
              <w:t>20</w:t>
            </w:r>
          </w:p>
        </w:tc>
        <w:tc>
          <w:tcPr>
            <w:tcW w:w="900" w:type="dxa"/>
            <w:tcBorders>
              <w:top w:val="single" w:sz="8" w:space="0" w:color="auto"/>
              <w:bottom w:val="single" w:sz="8" w:space="0" w:color="auto"/>
            </w:tcBorders>
          </w:tcPr>
          <w:p w14:paraId="2F12CF6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2,3</w:t>
            </w:r>
          </w:p>
          <w:p w14:paraId="7FABC84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2,6</w:t>
            </w:r>
          </w:p>
          <w:p w14:paraId="7C305E6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3,2</w:t>
            </w:r>
          </w:p>
          <w:p w14:paraId="7528AC11" w14:textId="66A1ADCA" w:rsidR="00EC1349" w:rsidRPr="00EA48CC" w:rsidRDefault="00EC1349" w:rsidP="00EC1349">
            <w:pPr>
              <w:pStyle w:val="Tablebody"/>
              <w:tabs>
                <w:tab w:val="decimal" w:pos="583"/>
              </w:tabs>
              <w:autoSpaceDE w:val="0"/>
              <w:autoSpaceDN w:val="0"/>
              <w:adjustRightInd w:val="0"/>
            </w:pPr>
            <w:r w:rsidRPr="00EA48CC">
              <w:rPr>
                <w:szCs w:val="24"/>
              </w:rPr>
              <w:t>3,8</w:t>
            </w:r>
          </w:p>
        </w:tc>
        <w:tc>
          <w:tcPr>
            <w:tcW w:w="900" w:type="dxa"/>
            <w:tcBorders>
              <w:top w:val="single" w:sz="8" w:space="0" w:color="auto"/>
              <w:bottom w:val="single" w:sz="8" w:space="0" w:color="auto"/>
            </w:tcBorders>
          </w:tcPr>
          <w:p w14:paraId="0393548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2,8</w:t>
            </w:r>
          </w:p>
          <w:p w14:paraId="461E5FF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3,2</w:t>
            </w:r>
          </w:p>
          <w:p w14:paraId="16534A1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4,0</w:t>
            </w:r>
          </w:p>
          <w:p w14:paraId="728EBD68" w14:textId="144D136B" w:rsidR="00EC1349" w:rsidRPr="00EA48CC" w:rsidRDefault="00EC1349" w:rsidP="00EC1349">
            <w:pPr>
              <w:pStyle w:val="Tablebody"/>
              <w:tabs>
                <w:tab w:val="decimal" w:pos="583"/>
              </w:tabs>
              <w:autoSpaceDE w:val="0"/>
              <w:autoSpaceDN w:val="0"/>
              <w:adjustRightInd w:val="0"/>
            </w:pPr>
            <w:r w:rsidRPr="00EA48CC">
              <w:rPr>
                <w:szCs w:val="24"/>
              </w:rPr>
              <w:t>4,6</w:t>
            </w:r>
          </w:p>
        </w:tc>
        <w:tc>
          <w:tcPr>
            <w:tcW w:w="900" w:type="dxa"/>
            <w:tcBorders>
              <w:top w:val="single" w:sz="8" w:space="0" w:color="auto"/>
              <w:bottom w:val="single" w:sz="8" w:space="0" w:color="auto"/>
            </w:tcBorders>
          </w:tcPr>
          <w:p w14:paraId="3525048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3,5</w:t>
            </w:r>
          </w:p>
          <w:p w14:paraId="682C57F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4,0</w:t>
            </w:r>
          </w:p>
          <w:p w14:paraId="0838325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4,9</w:t>
            </w:r>
          </w:p>
          <w:p w14:paraId="7FC20D6A" w14:textId="6EEF2A1C" w:rsidR="00EC1349" w:rsidRPr="00EA48CC" w:rsidRDefault="00EC1349" w:rsidP="00EC1349">
            <w:pPr>
              <w:pStyle w:val="Tablebody"/>
              <w:tabs>
                <w:tab w:val="decimal" w:pos="583"/>
              </w:tabs>
              <w:autoSpaceDE w:val="0"/>
              <w:autoSpaceDN w:val="0"/>
              <w:adjustRightInd w:val="0"/>
            </w:pPr>
            <w:r w:rsidRPr="00EA48CC">
              <w:rPr>
                <w:szCs w:val="24"/>
              </w:rPr>
              <w:t>5,7</w:t>
            </w:r>
          </w:p>
        </w:tc>
        <w:tc>
          <w:tcPr>
            <w:tcW w:w="919" w:type="dxa"/>
            <w:tcBorders>
              <w:top w:val="single" w:sz="8" w:space="0" w:color="auto"/>
              <w:bottom w:val="single" w:sz="8" w:space="0" w:color="auto"/>
            </w:tcBorders>
          </w:tcPr>
          <w:p w14:paraId="7198AD7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4,3</w:t>
            </w:r>
          </w:p>
          <w:p w14:paraId="0943A14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4,9</w:t>
            </w:r>
          </w:p>
          <w:p w14:paraId="028DC0D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6,0</w:t>
            </w:r>
          </w:p>
          <w:p w14:paraId="29894FCF" w14:textId="132B8825" w:rsidR="00EC1349" w:rsidRPr="00EA48CC" w:rsidRDefault="00EC1349" w:rsidP="00EC1349">
            <w:pPr>
              <w:pStyle w:val="Tablebody"/>
              <w:tabs>
                <w:tab w:val="decimal" w:pos="583"/>
              </w:tabs>
              <w:autoSpaceDE w:val="0"/>
              <w:autoSpaceDN w:val="0"/>
              <w:adjustRightInd w:val="0"/>
            </w:pPr>
            <w:r w:rsidRPr="00EA48CC">
              <w:rPr>
                <w:szCs w:val="24"/>
              </w:rPr>
              <w:t>7,0</w:t>
            </w:r>
          </w:p>
        </w:tc>
        <w:tc>
          <w:tcPr>
            <w:tcW w:w="977" w:type="dxa"/>
            <w:tcBorders>
              <w:top w:val="single" w:sz="8" w:space="0" w:color="auto"/>
              <w:bottom w:val="single" w:sz="8" w:space="0" w:color="auto"/>
            </w:tcBorders>
          </w:tcPr>
          <w:p w14:paraId="30A3F74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2,5</w:t>
            </w:r>
          </w:p>
          <w:p w14:paraId="1D523E5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2,8</w:t>
            </w:r>
          </w:p>
          <w:p w14:paraId="772DE6B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3,5</w:t>
            </w:r>
          </w:p>
          <w:p w14:paraId="31E1395E" w14:textId="36F80DC3" w:rsidR="00EC1349" w:rsidRPr="00EA48CC" w:rsidRDefault="00EC1349" w:rsidP="00EC1349">
            <w:pPr>
              <w:pStyle w:val="Tablebody"/>
              <w:tabs>
                <w:tab w:val="decimal" w:pos="583"/>
              </w:tabs>
              <w:autoSpaceDE w:val="0"/>
              <w:autoSpaceDN w:val="0"/>
              <w:adjustRightInd w:val="0"/>
            </w:pPr>
            <w:r w:rsidRPr="00EA48CC">
              <w:rPr>
                <w:szCs w:val="24"/>
              </w:rPr>
              <w:t>4,1</w:t>
            </w:r>
          </w:p>
        </w:tc>
        <w:tc>
          <w:tcPr>
            <w:tcW w:w="977" w:type="dxa"/>
            <w:tcBorders>
              <w:top w:val="single" w:sz="8" w:space="0" w:color="auto"/>
              <w:bottom w:val="single" w:sz="8" w:space="0" w:color="auto"/>
            </w:tcBorders>
          </w:tcPr>
          <w:p w14:paraId="483C73D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2,5</w:t>
            </w:r>
          </w:p>
          <w:p w14:paraId="5235051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2,9</w:t>
            </w:r>
          </w:p>
          <w:p w14:paraId="5710A16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3,7</w:t>
            </w:r>
          </w:p>
          <w:p w14:paraId="01C5DEF7" w14:textId="340D2E7C" w:rsidR="00EC1349" w:rsidRPr="00EA48CC" w:rsidRDefault="00EC1349" w:rsidP="00EC1349">
            <w:pPr>
              <w:pStyle w:val="Tablebody"/>
              <w:tabs>
                <w:tab w:val="decimal" w:pos="583"/>
              </w:tabs>
              <w:autoSpaceDE w:val="0"/>
              <w:autoSpaceDN w:val="0"/>
              <w:adjustRightInd w:val="0"/>
            </w:pPr>
            <w:r w:rsidRPr="00EA48CC">
              <w:rPr>
                <w:szCs w:val="24"/>
              </w:rPr>
              <w:t>4,5</w:t>
            </w:r>
          </w:p>
        </w:tc>
        <w:tc>
          <w:tcPr>
            <w:tcW w:w="977" w:type="dxa"/>
            <w:tcBorders>
              <w:top w:val="single" w:sz="8" w:space="0" w:color="auto"/>
              <w:bottom w:val="single" w:sz="8" w:space="0" w:color="auto"/>
            </w:tcBorders>
          </w:tcPr>
          <w:p w14:paraId="1D5766D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1,3</w:t>
            </w:r>
          </w:p>
          <w:p w14:paraId="3D11C4B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1,5</w:t>
            </w:r>
          </w:p>
          <w:p w14:paraId="6DB46A9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1,8</w:t>
            </w:r>
          </w:p>
          <w:p w14:paraId="724C7D98" w14:textId="3D69C89F" w:rsidR="00EC1349" w:rsidRPr="00EA48CC" w:rsidRDefault="00EC1349" w:rsidP="00EC1349">
            <w:pPr>
              <w:pStyle w:val="Tablebody"/>
              <w:tabs>
                <w:tab w:val="decimal" w:pos="583"/>
              </w:tabs>
              <w:autoSpaceDE w:val="0"/>
              <w:autoSpaceDN w:val="0"/>
              <w:adjustRightInd w:val="0"/>
            </w:pPr>
            <w:r w:rsidRPr="00EA48CC">
              <w:rPr>
                <w:szCs w:val="24"/>
              </w:rPr>
              <w:t>2,1</w:t>
            </w:r>
          </w:p>
        </w:tc>
        <w:tc>
          <w:tcPr>
            <w:tcW w:w="977" w:type="dxa"/>
            <w:tcBorders>
              <w:top w:val="single" w:sz="8" w:space="0" w:color="auto"/>
              <w:bottom w:val="single" w:sz="8" w:space="0" w:color="auto"/>
            </w:tcBorders>
          </w:tcPr>
          <w:p w14:paraId="3113ECE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1,6</w:t>
            </w:r>
          </w:p>
          <w:p w14:paraId="6474A84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1,8</w:t>
            </w:r>
          </w:p>
          <w:p w14:paraId="6A68420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2,3</w:t>
            </w:r>
          </w:p>
          <w:p w14:paraId="5924418A" w14:textId="3CBA9E2D" w:rsidR="00EC1349" w:rsidRPr="00EA48CC" w:rsidRDefault="00EC1349" w:rsidP="00EC1349">
            <w:pPr>
              <w:pStyle w:val="Tablebody"/>
              <w:tabs>
                <w:tab w:val="decimal" w:pos="583"/>
              </w:tabs>
              <w:autoSpaceDE w:val="0"/>
              <w:autoSpaceDN w:val="0"/>
              <w:adjustRightInd w:val="0"/>
            </w:pPr>
            <w:r w:rsidRPr="00EA48CC">
              <w:rPr>
                <w:szCs w:val="24"/>
              </w:rPr>
              <w:t>2,6</w:t>
            </w:r>
          </w:p>
        </w:tc>
        <w:tc>
          <w:tcPr>
            <w:tcW w:w="997" w:type="dxa"/>
            <w:tcBorders>
              <w:top w:val="single" w:sz="8" w:space="0" w:color="auto"/>
              <w:bottom w:val="single" w:sz="8" w:space="0" w:color="auto"/>
              <w:right w:val="single" w:sz="12" w:space="0" w:color="auto"/>
            </w:tcBorders>
          </w:tcPr>
          <w:p w14:paraId="4687DF4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2,0</w:t>
            </w:r>
          </w:p>
          <w:p w14:paraId="658E786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2,3</w:t>
            </w:r>
          </w:p>
          <w:p w14:paraId="25AE8CD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2,8</w:t>
            </w:r>
          </w:p>
          <w:p w14:paraId="00A8FE7F" w14:textId="345E0A7E" w:rsidR="00EC1349" w:rsidRPr="00EA48CC" w:rsidRDefault="00EC1349" w:rsidP="00EC1349">
            <w:pPr>
              <w:pStyle w:val="Tablebody"/>
              <w:tabs>
                <w:tab w:val="decimal" w:pos="583"/>
              </w:tabs>
              <w:autoSpaceDE w:val="0"/>
              <w:autoSpaceDN w:val="0"/>
              <w:adjustRightInd w:val="0"/>
            </w:pPr>
            <w:r w:rsidRPr="00EA48CC">
              <w:rPr>
                <w:szCs w:val="24"/>
              </w:rPr>
              <w:t>3,2</w:t>
            </w:r>
          </w:p>
        </w:tc>
      </w:tr>
      <w:tr w:rsidR="00EC1349" w:rsidRPr="00EA48CC" w14:paraId="615E0F8D" w14:textId="77777777" w:rsidTr="006A3900">
        <w:trPr>
          <w:trHeight w:val="1230"/>
        </w:trPr>
        <w:tc>
          <w:tcPr>
            <w:tcW w:w="1266" w:type="dxa"/>
            <w:tcBorders>
              <w:top w:val="single" w:sz="8" w:space="0" w:color="auto"/>
              <w:left w:val="single" w:sz="12" w:space="0" w:color="auto"/>
              <w:bottom w:val="single" w:sz="12" w:space="0" w:color="auto"/>
            </w:tcBorders>
          </w:tcPr>
          <w:p w14:paraId="13699BD5" w14:textId="77777777" w:rsidR="00EC1349" w:rsidRPr="00EA48CC" w:rsidRDefault="00EC1349" w:rsidP="00EC1349">
            <w:pPr>
              <w:pStyle w:val="Tablebody"/>
              <w:autoSpaceDE w:val="0"/>
              <w:autoSpaceDN w:val="0"/>
              <w:adjustRightInd w:val="0"/>
              <w:jc w:val="center"/>
              <w:rPr>
                <w:szCs w:val="24"/>
              </w:rPr>
            </w:pPr>
            <w:r w:rsidRPr="00EA48CC">
              <w:rPr>
                <w:szCs w:val="24"/>
              </w:rPr>
              <w:t>25</w:t>
            </w:r>
          </w:p>
          <w:p w14:paraId="558C047B" w14:textId="77777777" w:rsidR="00EC1349" w:rsidRPr="00EA48CC" w:rsidRDefault="00EC1349" w:rsidP="00EC1349">
            <w:pPr>
              <w:pStyle w:val="Tablebody"/>
              <w:autoSpaceDE w:val="0"/>
              <w:autoSpaceDN w:val="0"/>
              <w:adjustRightInd w:val="0"/>
              <w:jc w:val="center"/>
              <w:rPr>
                <w:szCs w:val="24"/>
              </w:rPr>
            </w:pPr>
            <w:r w:rsidRPr="00EA48CC">
              <w:rPr>
                <w:szCs w:val="24"/>
              </w:rPr>
              <w:t>30</w:t>
            </w:r>
          </w:p>
          <w:p w14:paraId="7794D52C" w14:textId="77777777" w:rsidR="00EC1349" w:rsidRPr="00EA48CC" w:rsidRDefault="00EC1349" w:rsidP="00EC1349">
            <w:pPr>
              <w:pStyle w:val="Tablebody"/>
              <w:autoSpaceDE w:val="0"/>
              <w:autoSpaceDN w:val="0"/>
              <w:adjustRightInd w:val="0"/>
              <w:jc w:val="center"/>
              <w:rPr>
                <w:szCs w:val="24"/>
              </w:rPr>
            </w:pPr>
            <w:r w:rsidRPr="00EA48CC">
              <w:rPr>
                <w:szCs w:val="24"/>
              </w:rPr>
              <w:t>50</w:t>
            </w:r>
          </w:p>
          <w:p w14:paraId="4EBB8E54" w14:textId="23C2E7CE" w:rsidR="00EC1349" w:rsidRPr="00EA48CC" w:rsidRDefault="00EC1349" w:rsidP="00EC1349">
            <w:pPr>
              <w:pStyle w:val="Tablebody"/>
              <w:autoSpaceDE w:val="0"/>
              <w:autoSpaceDN w:val="0"/>
              <w:adjustRightInd w:val="0"/>
              <w:jc w:val="center"/>
            </w:pPr>
            <w:r w:rsidRPr="00EA48CC">
              <w:rPr>
                <w:szCs w:val="24"/>
              </w:rPr>
              <w:t>75</w:t>
            </w:r>
          </w:p>
        </w:tc>
        <w:tc>
          <w:tcPr>
            <w:tcW w:w="900" w:type="dxa"/>
            <w:tcBorders>
              <w:top w:val="single" w:sz="8" w:space="0" w:color="auto"/>
              <w:bottom w:val="single" w:sz="12" w:space="0" w:color="auto"/>
            </w:tcBorders>
          </w:tcPr>
          <w:p w14:paraId="30B4785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4,4</w:t>
            </w:r>
          </w:p>
          <w:p w14:paraId="1679677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5,0</w:t>
            </w:r>
          </w:p>
          <w:p w14:paraId="4A82189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7,1</w:t>
            </w:r>
          </w:p>
          <w:p w14:paraId="0C8F44A8" w14:textId="7BF73292" w:rsidR="00EC1349" w:rsidRPr="00EA48CC" w:rsidRDefault="00EC1349" w:rsidP="00EC1349">
            <w:pPr>
              <w:pStyle w:val="Tablebody"/>
              <w:tabs>
                <w:tab w:val="decimal" w:pos="583"/>
              </w:tabs>
              <w:autoSpaceDE w:val="0"/>
              <w:autoSpaceDN w:val="0"/>
              <w:adjustRightInd w:val="0"/>
            </w:pPr>
            <w:r w:rsidRPr="00EA48CC">
              <w:rPr>
                <w:szCs w:val="24"/>
              </w:rPr>
              <w:t>9,5</w:t>
            </w:r>
          </w:p>
        </w:tc>
        <w:tc>
          <w:tcPr>
            <w:tcW w:w="900" w:type="dxa"/>
            <w:tcBorders>
              <w:top w:val="single" w:sz="8" w:space="0" w:color="auto"/>
              <w:bottom w:val="single" w:sz="12" w:space="0" w:color="auto"/>
            </w:tcBorders>
          </w:tcPr>
          <w:p w14:paraId="70494B4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5,4</w:t>
            </w:r>
          </w:p>
          <w:p w14:paraId="46DB0E1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6,1</w:t>
            </w:r>
          </w:p>
          <w:p w14:paraId="5CB91E1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8,8</w:t>
            </w:r>
          </w:p>
          <w:p w14:paraId="4BC0B6DE" w14:textId="44C5257D" w:rsidR="00EC1349" w:rsidRPr="00EA48CC" w:rsidRDefault="00EC1349" w:rsidP="00EC1349">
            <w:pPr>
              <w:pStyle w:val="Tablebody"/>
              <w:tabs>
                <w:tab w:val="decimal" w:pos="583"/>
              </w:tabs>
              <w:autoSpaceDE w:val="0"/>
              <w:autoSpaceDN w:val="0"/>
              <w:adjustRightInd w:val="0"/>
            </w:pPr>
            <w:r w:rsidRPr="00EA48CC">
              <w:rPr>
                <w:szCs w:val="24"/>
              </w:rPr>
              <w:t>11,6</w:t>
            </w:r>
          </w:p>
        </w:tc>
        <w:tc>
          <w:tcPr>
            <w:tcW w:w="900" w:type="dxa"/>
            <w:tcBorders>
              <w:top w:val="single" w:sz="8" w:space="0" w:color="auto"/>
              <w:bottom w:val="single" w:sz="12" w:space="0" w:color="auto"/>
            </w:tcBorders>
          </w:tcPr>
          <w:p w14:paraId="320FCF0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6,6</w:t>
            </w:r>
          </w:p>
          <w:p w14:paraId="238678B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7,6</w:t>
            </w:r>
          </w:p>
          <w:p w14:paraId="78D0F1C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10,8</w:t>
            </w:r>
          </w:p>
          <w:p w14:paraId="049003BB" w14:textId="02D7F9BF" w:rsidR="00EC1349" w:rsidRPr="00EA48CC" w:rsidRDefault="00EC1349" w:rsidP="00EC1349">
            <w:pPr>
              <w:pStyle w:val="Tablebody"/>
              <w:tabs>
                <w:tab w:val="decimal" w:pos="583"/>
              </w:tabs>
              <w:autoSpaceDE w:val="0"/>
              <w:autoSpaceDN w:val="0"/>
              <w:adjustRightInd w:val="0"/>
            </w:pPr>
            <w:r w:rsidRPr="00EA48CC">
              <w:rPr>
                <w:szCs w:val="24"/>
              </w:rPr>
              <w:t>14,3</w:t>
            </w:r>
          </w:p>
        </w:tc>
        <w:tc>
          <w:tcPr>
            <w:tcW w:w="919" w:type="dxa"/>
            <w:tcBorders>
              <w:top w:val="single" w:sz="8" w:space="0" w:color="auto"/>
              <w:bottom w:val="single" w:sz="12" w:space="0" w:color="auto"/>
            </w:tcBorders>
          </w:tcPr>
          <w:p w14:paraId="3277ECB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8,2</w:t>
            </w:r>
          </w:p>
          <w:p w14:paraId="3DBFE30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9,3</w:t>
            </w:r>
          </w:p>
          <w:p w14:paraId="0576054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13,3</w:t>
            </w:r>
          </w:p>
          <w:p w14:paraId="1408BBB9" w14:textId="1BB60875" w:rsidR="00EC1349" w:rsidRPr="00EA48CC" w:rsidRDefault="00EC1349" w:rsidP="00EC1349">
            <w:pPr>
              <w:pStyle w:val="Tablebody"/>
              <w:tabs>
                <w:tab w:val="decimal" w:pos="583"/>
              </w:tabs>
              <w:autoSpaceDE w:val="0"/>
              <w:autoSpaceDN w:val="0"/>
              <w:adjustRightInd w:val="0"/>
            </w:pPr>
            <w:r w:rsidRPr="00EA48CC">
              <w:rPr>
                <w:szCs w:val="24"/>
              </w:rPr>
              <w:t>17,7</w:t>
            </w:r>
          </w:p>
        </w:tc>
        <w:tc>
          <w:tcPr>
            <w:tcW w:w="977" w:type="dxa"/>
            <w:tcBorders>
              <w:top w:val="single" w:sz="8" w:space="0" w:color="auto"/>
              <w:bottom w:val="single" w:sz="12" w:space="0" w:color="auto"/>
            </w:tcBorders>
          </w:tcPr>
          <w:p w14:paraId="7DEECFF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4,8</w:t>
            </w:r>
          </w:p>
          <w:p w14:paraId="4DAE12E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5,4</w:t>
            </w:r>
          </w:p>
          <w:p w14:paraId="2A18C4D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7,7</w:t>
            </w:r>
          </w:p>
          <w:p w14:paraId="2921AAD0" w14:textId="13457063" w:rsidR="00EC1349" w:rsidRPr="00EA48CC" w:rsidRDefault="00EC1349" w:rsidP="00EC1349">
            <w:pPr>
              <w:pStyle w:val="Tablebody"/>
              <w:tabs>
                <w:tab w:val="decimal" w:pos="583"/>
              </w:tabs>
              <w:autoSpaceDE w:val="0"/>
              <w:autoSpaceDN w:val="0"/>
              <w:adjustRightInd w:val="0"/>
            </w:pPr>
            <w:r w:rsidRPr="00EA48CC">
              <w:rPr>
                <w:szCs w:val="24"/>
              </w:rPr>
              <w:t>7,7</w:t>
            </w:r>
          </w:p>
        </w:tc>
        <w:tc>
          <w:tcPr>
            <w:tcW w:w="977" w:type="dxa"/>
            <w:tcBorders>
              <w:top w:val="single" w:sz="8" w:space="0" w:color="auto"/>
              <w:bottom w:val="single" w:sz="12" w:space="0" w:color="auto"/>
            </w:tcBorders>
          </w:tcPr>
          <w:p w14:paraId="7C18523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5,4</w:t>
            </w:r>
          </w:p>
          <w:p w14:paraId="4C18356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6,3</w:t>
            </w:r>
          </w:p>
          <w:p w14:paraId="57C53CE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9,7</w:t>
            </w:r>
          </w:p>
          <w:p w14:paraId="103D8F55" w14:textId="44BF5D1D" w:rsidR="00EC1349" w:rsidRPr="00EA48CC" w:rsidRDefault="00EC1349" w:rsidP="00EC1349">
            <w:pPr>
              <w:pStyle w:val="Tablebody"/>
              <w:tabs>
                <w:tab w:val="decimal" w:pos="583"/>
              </w:tabs>
              <w:autoSpaceDE w:val="0"/>
              <w:autoSpaceDN w:val="0"/>
              <w:adjustRightInd w:val="0"/>
            </w:pPr>
            <w:r w:rsidRPr="00EA48CC">
              <w:rPr>
                <w:szCs w:val="24"/>
              </w:rPr>
              <w:t>9,7</w:t>
            </w:r>
          </w:p>
        </w:tc>
        <w:tc>
          <w:tcPr>
            <w:tcW w:w="977" w:type="dxa"/>
            <w:tcBorders>
              <w:top w:val="single" w:sz="8" w:space="0" w:color="auto"/>
              <w:bottom w:val="single" w:sz="12" w:space="0" w:color="auto"/>
            </w:tcBorders>
          </w:tcPr>
          <w:p w14:paraId="2662089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2,5</w:t>
            </w:r>
          </w:p>
          <w:p w14:paraId="19EFBC4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2,8</w:t>
            </w:r>
          </w:p>
          <w:p w14:paraId="1D16D79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4,1</w:t>
            </w:r>
          </w:p>
          <w:p w14:paraId="22215344" w14:textId="1058C579" w:rsidR="00EC1349" w:rsidRPr="00EA48CC" w:rsidRDefault="00EC1349" w:rsidP="00EC1349">
            <w:pPr>
              <w:pStyle w:val="Tablebody"/>
              <w:tabs>
                <w:tab w:val="decimal" w:pos="583"/>
              </w:tabs>
              <w:autoSpaceDE w:val="0"/>
              <w:autoSpaceDN w:val="0"/>
              <w:adjustRightInd w:val="0"/>
            </w:pPr>
            <w:r w:rsidRPr="00EA48CC">
              <w:rPr>
                <w:szCs w:val="24"/>
              </w:rPr>
              <w:t>5,4</w:t>
            </w:r>
          </w:p>
        </w:tc>
        <w:tc>
          <w:tcPr>
            <w:tcW w:w="977" w:type="dxa"/>
            <w:tcBorders>
              <w:top w:val="single" w:sz="8" w:space="0" w:color="auto"/>
              <w:bottom w:val="single" w:sz="12" w:space="0" w:color="auto"/>
            </w:tcBorders>
          </w:tcPr>
          <w:p w14:paraId="5E5139B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3,1</w:t>
            </w:r>
          </w:p>
          <w:p w14:paraId="6D1F893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3,5</w:t>
            </w:r>
          </w:p>
          <w:p w14:paraId="6DDF6F6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5,0</w:t>
            </w:r>
          </w:p>
          <w:p w14:paraId="24F252EC" w14:textId="2FC272DA" w:rsidR="00EC1349" w:rsidRPr="00EA48CC" w:rsidRDefault="00EC1349" w:rsidP="00EC1349">
            <w:pPr>
              <w:pStyle w:val="Tablebody"/>
              <w:tabs>
                <w:tab w:val="decimal" w:pos="583"/>
              </w:tabs>
              <w:autoSpaceDE w:val="0"/>
              <w:autoSpaceDN w:val="0"/>
              <w:adjustRightInd w:val="0"/>
            </w:pPr>
            <w:r w:rsidRPr="00EA48CC">
              <w:rPr>
                <w:szCs w:val="24"/>
              </w:rPr>
              <w:t>6,7</w:t>
            </w:r>
          </w:p>
        </w:tc>
        <w:tc>
          <w:tcPr>
            <w:tcW w:w="997" w:type="dxa"/>
            <w:tcBorders>
              <w:top w:val="single" w:sz="8" w:space="0" w:color="auto"/>
              <w:bottom w:val="single" w:sz="12" w:space="0" w:color="auto"/>
              <w:right w:val="single" w:sz="12" w:space="0" w:color="auto"/>
            </w:tcBorders>
          </w:tcPr>
          <w:p w14:paraId="717DB0B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3,8</w:t>
            </w:r>
          </w:p>
          <w:p w14:paraId="7DF243D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4,3</w:t>
            </w:r>
          </w:p>
          <w:p w14:paraId="5221484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6,2</w:t>
            </w:r>
          </w:p>
          <w:p w14:paraId="50943911" w14:textId="61DE960C" w:rsidR="00EC1349" w:rsidRPr="00EA48CC" w:rsidRDefault="00EC1349" w:rsidP="00EC1349">
            <w:pPr>
              <w:pStyle w:val="Tablebody"/>
              <w:tabs>
                <w:tab w:val="decimal" w:pos="583"/>
              </w:tabs>
              <w:autoSpaceDE w:val="0"/>
              <w:autoSpaceDN w:val="0"/>
              <w:adjustRightInd w:val="0"/>
            </w:pPr>
            <w:r w:rsidRPr="00EA48CC">
              <w:rPr>
                <w:szCs w:val="24"/>
              </w:rPr>
              <w:t>8,2</w:t>
            </w:r>
          </w:p>
        </w:tc>
      </w:tr>
    </w:tbl>
    <w:p w14:paraId="76D99238" w14:textId="6FE249CF" w:rsidR="00EC1349" w:rsidRPr="00EA48CC" w:rsidRDefault="00EC1349">
      <w:pPr>
        <w:pStyle w:val="Tabletitle"/>
        <w:keepLines/>
        <w:autoSpaceDE w:val="0"/>
        <w:autoSpaceDN w:val="0"/>
        <w:adjustRightInd w:val="0"/>
        <w:outlineLvl w:val="0"/>
        <w:rPr>
          <w:szCs w:val="24"/>
        </w:rPr>
      </w:pPr>
      <w:r w:rsidRPr="00EA48CC">
        <w:rPr>
          <w:szCs w:val="24"/>
        </w:rPr>
        <w:t xml:space="preserve">Table D.4 (NDP) — Values of </w:t>
      </w:r>
      <w:r w:rsidRPr="00EA48CC">
        <w:rPr>
          <w:i/>
          <w:szCs w:val="24"/>
        </w:rPr>
        <w:t>f</w:t>
      </w:r>
      <w:r w:rsidRPr="00EA48CC">
        <w:rPr>
          <w:szCs w:val="24"/>
          <w:vertAlign w:val="subscript"/>
        </w:rPr>
        <w:t>k</w:t>
      </w:r>
      <w:r w:rsidRPr="00EA48CC">
        <w:rPr>
          <w:szCs w:val="24"/>
        </w:rPr>
        <w:t xml:space="preserve"> in N/mm</w:t>
      </w:r>
      <w:r w:rsidRPr="00EA48CC">
        <w:rPr>
          <w:szCs w:val="24"/>
          <w:vertAlign w:val="superscript"/>
        </w:rPr>
        <w:t>2</w:t>
      </w:r>
      <w:r w:rsidRPr="00EA48CC">
        <w:rPr>
          <w:szCs w:val="24"/>
        </w:rPr>
        <w:t xml:space="preserve"> for Calcium silicate, aggregate concrete and autoclaved aerated concrete units Group 1 and Group 1S</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6"/>
        <w:gridCol w:w="977"/>
        <w:gridCol w:w="977"/>
        <w:gridCol w:w="977"/>
        <w:gridCol w:w="977"/>
        <w:gridCol w:w="977"/>
        <w:gridCol w:w="977"/>
        <w:gridCol w:w="977"/>
        <w:gridCol w:w="977"/>
      </w:tblGrid>
      <w:tr w:rsidR="00EC1349" w:rsidRPr="00EA48CC" w14:paraId="49CEDEDB" w14:textId="77777777" w:rsidTr="006D1B3F">
        <w:trPr>
          <w:cantSplit/>
          <w:trHeight w:val="784"/>
          <w:jc w:val="center"/>
        </w:trPr>
        <w:tc>
          <w:tcPr>
            <w:tcW w:w="1426" w:type="dxa"/>
            <w:vMerge w:val="restart"/>
            <w:tcBorders>
              <w:top w:val="single" w:sz="12" w:space="0" w:color="auto"/>
              <w:left w:val="single" w:sz="12" w:space="0" w:color="auto"/>
              <w:bottom w:val="single" w:sz="12" w:space="0" w:color="auto"/>
            </w:tcBorders>
            <w:vAlign w:val="center"/>
          </w:tcPr>
          <w:p w14:paraId="7E684216" w14:textId="5C898F91" w:rsidR="00EC1349" w:rsidRPr="00EA48CC" w:rsidRDefault="00EC1349" w:rsidP="00EC1349">
            <w:pPr>
              <w:pStyle w:val="Tableheader"/>
              <w:keepNext/>
              <w:keepLines/>
              <w:autoSpaceDE w:val="0"/>
              <w:autoSpaceDN w:val="0"/>
              <w:adjustRightInd w:val="0"/>
              <w:jc w:val="center"/>
              <w:rPr>
                <w:b/>
              </w:rPr>
            </w:pPr>
            <w:r w:rsidRPr="00EA48CC">
              <w:rPr>
                <w:b/>
                <w:i/>
                <w:szCs w:val="24"/>
              </w:rPr>
              <w:t>f</w:t>
            </w:r>
            <w:r w:rsidRPr="00EA48CC">
              <w:rPr>
                <w:b/>
                <w:szCs w:val="24"/>
                <w:vertAlign w:val="subscript"/>
              </w:rPr>
              <w:t>b</w:t>
            </w:r>
            <w:r w:rsidR="00AD1B76" w:rsidRPr="00EA48CC">
              <w:rPr>
                <w:b/>
                <w:szCs w:val="24"/>
              </w:rPr>
              <w:t xml:space="preserve"> (</w:t>
            </w:r>
            <w:r w:rsidRPr="00EA48CC">
              <w:rPr>
                <w:b/>
                <w:szCs w:val="24"/>
              </w:rPr>
              <w:t>N/mm</w:t>
            </w:r>
            <w:r w:rsidRPr="00EA48CC">
              <w:rPr>
                <w:b/>
                <w:szCs w:val="24"/>
                <w:vertAlign w:val="superscript"/>
              </w:rPr>
              <w:t>2</w:t>
            </w:r>
            <w:r w:rsidR="00AD1B76" w:rsidRPr="00EA48CC">
              <w:rPr>
                <w:b/>
                <w:szCs w:val="24"/>
              </w:rPr>
              <w:t>)</w:t>
            </w:r>
          </w:p>
        </w:tc>
        <w:tc>
          <w:tcPr>
            <w:tcW w:w="3908" w:type="dxa"/>
            <w:gridSpan w:val="4"/>
            <w:tcBorders>
              <w:top w:val="single" w:sz="12" w:space="0" w:color="auto"/>
              <w:bottom w:val="single" w:sz="4" w:space="0" w:color="auto"/>
            </w:tcBorders>
            <w:vAlign w:val="center"/>
          </w:tcPr>
          <w:p w14:paraId="00BC3C3C" w14:textId="1B35BD25" w:rsidR="00EC1349" w:rsidRPr="00EA48CC" w:rsidRDefault="00EC1349" w:rsidP="00EC1349">
            <w:pPr>
              <w:pStyle w:val="Tableheader"/>
              <w:keepNext/>
              <w:keepLines/>
              <w:autoSpaceDE w:val="0"/>
              <w:autoSpaceDN w:val="0"/>
              <w:adjustRightInd w:val="0"/>
              <w:jc w:val="center"/>
              <w:rPr>
                <w:b/>
              </w:rPr>
            </w:pPr>
            <w:r w:rsidRPr="00EA48CC">
              <w:rPr>
                <w:b/>
                <w:szCs w:val="24"/>
              </w:rPr>
              <w:t>General purpose mortar</w:t>
            </w:r>
          </w:p>
        </w:tc>
        <w:tc>
          <w:tcPr>
            <w:tcW w:w="977" w:type="dxa"/>
            <w:vMerge w:val="restart"/>
            <w:tcBorders>
              <w:top w:val="single" w:sz="12" w:space="0" w:color="auto"/>
              <w:bottom w:val="single" w:sz="4" w:space="0" w:color="auto"/>
            </w:tcBorders>
            <w:vAlign w:val="center"/>
          </w:tcPr>
          <w:p w14:paraId="505F6F2F" w14:textId="7CF2BBDA" w:rsidR="00EC1349" w:rsidRPr="00EA48CC" w:rsidRDefault="00EC1349" w:rsidP="00EC1349">
            <w:pPr>
              <w:pStyle w:val="Tableheader"/>
              <w:keepNext/>
              <w:keepLines/>
              <w:autoSpaceDE w:val="0"/>
              <w:autoSpaceDN w:val="0"/>
              <w:adjustRightInd w:val="0"/>
              <w:jc w:val="center"/>
              <w:rPr>
                <w:b/>
              </w:rPr>
            </w:pPr>
            <w:r w:rsidRPr="00EA48CC">
              <w:rPr>
                <w:b/>
                <w:szCs w:val="24"/>
              </w:rPr>
              <w:t>Thin joint</w:t>
            </w:r>
          </w:p>
        </w:tc>
        <w:tc>
          <w:tcPr>
            <w:tcW w:w="2931" w:type="dxa"/>
            <w:gridSpan w:val="3"/>
            <w:tcBorders>
              <w:top w:val="single" w:sz="12" w:space="0" w:color="auto"/>
              <w:bottom w:val="single" w:sz="4" w:space="0" w:color="auto"/>
              <w:right w:val="single" w:sz="12" w:space="0" w:color="auto"/>
            </w:tcBorders>
            <w:vAlign w:val="center"/>
          </w:tcPr>
          <w:p w14:paraId="7839506A" w14:textId="2EB2BC40" w:rsidR="00EC1349" w:rsidRPr="00EA48CC" w:rsidRDefault="00EC1349" w:rsidP="00EC1349">
            <w:pPr>
              <w:pStyle w:val="Tableheader"/>
              <w:keepNext/>
              <w:keepLines/>
              <w:autoSpaceDE w:val="0"/>
              <w:autoSpaceDN w:val="0"/>
              <w:adjustRightInd w:val="0"/>
              <w:jc w:val="center"/>
              <w:rPr>
                <w:b/>
              </w:rPr>
            </w:pPr>
            <w:r w:rsidRPr="00EA48CC">
              <w:rPr>
                <w:b/>
                <w:szCs w:val="24"/>
              </w:rPr>
              <w:t>Light weight mortar</w:t>
            </w:r>
            <w:r w:rsidRPr="00EA48CC">
              <w:rPr>
                <w:b/>
                <w:szCs w:val="24"/>
              </w:rPr>
              <w:br/>
              <w:t>(not for calcium silicate units)</w:t>
            </w:r>
          </w:p>
        </w:tc>
      </w:tr>
      <w:tr w:rsidR="00EC1349" w:rsidRPr="00EA48CC" w14:paraId="0320B038" w14:textId="77777777" w:rsidTr="006D1B3F">
        <w:trPr>
          <w:cantSplit/>
          <w:jc w:val="center"/>
        </w:trPr>
        <w:tc>
          <w:tcPr>
            <w:tcW w:w="1426" w:type="dxa"/>
            <w:vMerge/>
            <w:tcBorders>
              <w:top w:val="single" w:sz="4" w:space="0" w:color="auto"/>
              <w:left w:val="single" w:sz="12" w:space="0" w:color="auto"/>
              <w:bottom w:val="single" w:sz="12" w:space="0" w:color="auto"/>
            </w:tcBorders>
            <w:vAlign w:val="center"/>
          </w:tcPr>
          <w:p w14:paraId="20484436" w14:textId="77777777" w:rsidR="00EC1349" w:rsidRPr="00EA48CC" w:rsidRDefault="00EC1349" w:rsidP="00EC1349">
            <w:pPr>
              <w:pStyle w:val="Tableheader"/>
              <w:keepNext/>
              <w:keepLines/>
              <w:jc w:val="center"/>
            </w:pPr>
          </w:p>
        </w:tc>
        <w:tc>
          <w:tcPr>
            <w:tcW w:w="977" w:type="dxa"/>
            <w:tcBorders>
              <w:top w:val="single" w:sz="4" w:space="0" w:color="auto"/>
              <w:bottom w:val="single" w:sz="12" w:space="0" w:color="auto"/>
            </w:tcBorders>
            <w:vAlign w:val="center"/>
          </w:tcPr>
          <w:p w14:paraId="0F6D9E7E" w14:textId="099A1327" w:rsidR="00EC1349" w:rsidRPr="00EA48CC" w:rsidRDefault="00EC1349" w:rsidP="00EC1349">
            <w:pPr>
              <w:pStyle w:val="Tableheader"/>
              <w:keepNext/>
              <w:keepLines/>
              <w:autoSpaceDE w:val="0"/>
              <w:autoSpaceDN w:val="0"/>
              <w:adjustRightInd w:val="0"/>
              <w:jc w:val="center"/>
              <w:rPr>
                <w:b/>
              </w:rPr>
            </w:pPr>
            <w:r w:rsidRPr="00EA48CC">
              <w:rPr>
                <w:b/>
                <w:szCs w:val="24"/>
              </w:rPr>
              <w:t>M2,5</w:t>
            </w:r>
          </w:p>
        </w:tc>
        <w:tc>
          <w:tcPr>
            <w:tcW w:w="977" w:type="dxa"/>
            <w:tcBorders>
              <w:top w:val="single" w:sz="4" w:space="0" w:color="auto"/>
              <w:bottom w:val="single" w:sz="12" w:space="0" w:color="auto"/>
            </w:tcBorders>
            <w:vAlign w:val="center"/>
          </w:tcPr>
          <w:p w14:paraId="7B65F733" w14:textId="79F52BA1" w:rsidR="00EC1349" w:rsidRPr="00EA48CC" w:rsidRDefault="00EC1349" w:rsidP="00EC1349">
            <w:pPr>
              <w:pStyle w:val="Tableheader"/>
              <w:keepNext/>
              <w:keepLines/>
              <w:autoSpaceDE w:val="0"/>
              <w:autoSpaceDN w:val="0"/>
              <w:adjustRightInd w:val="0"/>
              <w:jc w:val="center"/>
              <w:rPr>
                <w:b/>
              </w:rPr>
            </w:pPr>
            <w:r w:rsidRPr="00EA48CC">
              <w:rPr>
                <w:b/>
                <w:szCs w:val="24"/>
              </w:rPr>
              <w:t>M5</w:t>
            </w:r>
          </w:p>
        </w:tc>
        <w:tc>
          <w:tcPr>
            <w:tcW w:w="977" w:type="dxa"/>
            <w:tcBorders>
              <w:top w:val="single" w:sz="4" w:space="0" w:color="auto"/>
              <w:bottom w:val="single" w:sz="12" w:space="0" w:color="auto"/>
            </w:tcBorders>
            <w:vAlign w:val="center"/>
          </w:tcPr>
          <w:p w14:paraId="11C95EE9" w14:textId="101D1BB1" w:rsidR="00EC1349" w:rsidRPr="00EA48CC" w:rsidRDefault="00EC1349" w:rsidP="00EC1349">
            <w:pPr>
              <w:pStyle w:val="Tableheader"/>
              <w:keepNext/>
              <w:keepLines/>
              <w:autoSpaceDE w:val="0"/>
              <w:autoSpaceDN w:val="0"/>
              <w:adjustRightInd w:val="0"/>
              <w:jc w:val="center"/>
              <w:rPr>
                <w:b/>
              </w:rPr>
            </w:pPr>
            <w:r w:rsidRPr="00EA48CC">
              <w:rPr>
                <w:b/>
                <w:szCs w:val="24"/>
              </w:rPr>
              <w:t>M10</w:t>
            </w:r>
          </w:p>
        </w:tc>
        <w:tc>
          <w:tcPr>
            <w:tcW w:w="977" w:type="dxa"/>
            <w:tcBorders>
              <w:top w:val="single" w:sz="4" w:space="0" w:color="auto"/>
              <w:bottom w:val="single" w:sz="12" w:space="0" w:color="auto"/>
            </w:tcBorders>
            <w:vAlign w:val="center"/>
          </w:tcPr>
          <w:p w14:paraId="754ABC06" w14:textId="6F8C8261" w:rsidR="00EC1349" w:rsidRPr="00EA48CC" w:rsidRDefault="00EC1349" w:rsidP="00EC1349">
            <w:pPr>
              <w:pStyle w:val="Tableheader"/>
              <w:keepNext/>
              <w:keepLines/>
              <w:autoSpaceDE w:val="0"/>
              <w:autoSpaceDN w:val="0"/>
              <w:adjustRightInd w:val="0"/>
              <w:jc w:val="center"/>
              <w:rPr>
                <w:b/>
              </w:rPr>
            </w:pPr>
            <w:r w:rsidRPr="00EA48CC">
              <w:rPr>
                <w:b/>
                <w:szCs w:val="24"/>
              </w:rPr>
              <w:t>M20</w:t>
            </w:r>
          </w:p>
        </w:tc>
        <w:tc>
          <w:tcPr>
            <w:tcW w:w="977" w:type="dxa"/>
            <w:vMerge/>
            <w:tcBorders>
              <w:top w:val="single" w:sz="4" w:space="0" w:color="auto"/>
              <w:bottom w:val="single" w:sz="12" w:space="0" w:color="auto"/>
            </w:tcBorders>
            <w:vAlign w:val="center"/>
          </w:tcPr>
          <w:p w14:paraId="4F1C38E6" w14:textId="77777777" w:rsidR="00EC1349" w:rsidRPr="00EA48CC" w:rsidRDefault="00EC1349" w:rsidP="00EC1349">
            <w:pPr>
              <w:pStyle w:val="Tableheader"/>
              <w:keepNext/>
              <w:keepLines/>
              <w:jc w:val="center"/>
            </w:pPr>
          </w:p>
        </w:tc>
        <w:tc>
          <w:tcPr>
            <w:tcW w:w="977" w:type="dxa"/>
            <w:tcBorders>
              <w:top w:val="single" w:sz="4" w:space="0" w:color="auto"/>
              <w:bottom w:val="single" w:sz="12" w:space="0" w:color="auto"/>
            </w:tcBorders>
            <w:vAlign w:val="center"/>
          </w:tcPr>
          <w:p w14:paraId="08BFC02D" w14:textId="7A808E14" w:rsidR="00EC1349" w:rsidRPr="00EA48CC" w:rsidRDefault="00EC1349" w:rsidP="00EC1349">
            <w:pPr>
              <w:pStyle w:val="Tableheader"/>
              <w:keepNext/>
              <w:keepLines/>
              <w:autoSpaceDE w:val="0"/>
              <w:autoSpaceDN w:val="0"/>
              <w:adjustRightInd w:val="0"/>
              <w:jc w:val="center"/>
              <w:rPr>
                <w:b/>
              </w:rPr>
            </w:pPr>
            <w:r w:rsidRPr="00EA48CC">
              <w:rPr>
                <w:b/>
                <w:szCs w:val="24"/>
              </w:rPr>
              <w:t>M2,5</w:t>
            </w:r>
          </w:p>
        </w:tc>
        <w:tc>
          <w:tcPr>
            <w:tcW w:w="977" w:type="dxa"/>
            <w:tcBorders>
              <w:top w:val="single" w:sz="4" w:space="0" w:color="auto"/>
              <w:bottom w:val="single" w:sz="12" w:space="0" w:color="auto"/>
            </w:tcBorders>
            <w:vAlign w:val="center"/>
          </w:tcPr>
          <w:p w14:paraId="3F3C320C" w14:textId="303414DB" w:rsidR="00EC1349" w:rsidRPr="00EA48CC" w:rsidRDefault="00EC1349" w:rsidP="00EC1349">
            <w:pPr>
              <w:pStyle w:val="Tableheader"/>
              <w:keepNext/>
              <w:keepLines/>
              <w:autoSpaceDE w:val="0"/>
              <w:autoSpaceDN w:val="0"/>
              <w:adjustRightInd w:val="0"/>
              <w:jc w:val="center"/>
              <w:rPr>
                <w:b/>
              </w:rPr>
            </w:pPr>
            <w:r w:rsidRPr="00EA48CC">
              <w:rPr>
                <w:b/>
                <w:szCs w:val="24"/>
              </w:rPr>
              <w:t>M5</w:t>
            </w:r>
          </w:p>
        </w:tc>
        <w:tc>
          <w:tcPr>
            <w:tcW w:w="977" w:type="dxa"/>
            <w:tcBorders>
              <w:top w:val="single" w:sz="4" w:space="0" w:color="auto"/>
              <w:bottom w:val="single" w:sz="12" w:space="0" w:color="auto"/>
              <w:right w:val="single" w:sz="12" w:space="0" w:color="auto"/>
            </w:tcBorders>
            <w:vAlign w:val="center"/>
          </w:tcPr>
          <w:p w14:paraId="0358DCF1" w14:textId="5B610104" w:rsidR="00EC1349" w:rsidRPr="00EA48CC" w:rsidRDefault="00EC1349" w:rsidP="00EC1349">
            <w:pPr>
              <w:pStyle w:val="Tableheader"/>
              <w:keepNext/>
              <w:keepLines/>
              <w:autoSpaceDE w:val="0"/>
              <w:autoSpaceDN w:val="0"/>
              <w:adjustRightInd w:val="0"/>
              <w:jc w:val="center"/>
              <w:rPr>
                <w:b/>
              </w:rPr>
            </w:pPr>
            <w:r w:rsidRPr="00EA48CC">
              <w:rPr>
                <w:b/>
                <w:szCs w:val="24"/>
              </w:rPr>
              <w:t>M10</w:t>
            </w:r>
          </w:p>
        </w:tc>
      </w:tr>
      <w:tr w:rsidR="00EC1349" w:rsidRPr="00EA48CC" w14:paraId="0C0D7E80" w14:textId="77777777" w:rsidTr="006D1B3F">
        <w:trPr>
          <w:trHeight w:val="1197"/>
          <w:jc w:val="center"/>
        </w:trPr>
        <w:tc>
          <w:tcPr>
            <w:tcW w:w="1426" w:type="dxa"/>
            <w:tcBorders>
              <w:top w:val="single" w:sz="12" w:space="0" w:color="auto"/>
              <w:left w:val="single" w:sz="12" w:space="0" w:color="auto"/>
              <w:bottom w:val="single" w:sz="8" w:space="0" w:color="auto"/>
            </w:tcBorders>
          </w:tcPr>
          <w:p w14:paraId="78959280" w14:textId="77777777" w:rsidR="00EC1349" w:rsidRPr="00EA48CC" w:rsidRDefault="00EC1349" w:rsidP="00EC1349">
            <w:pPr>
              <w:pStyle w:val="Tablebody"/>
              <w:autoSpaceDE w:val="0"/>
              <w:autoSpaceDN w:val="0"/>
              <w:adjustRightInd w:val="0"/>
              <w:jc w:val="center"/>
              <w:rPr>
                <w:szCs w:val="24"/>
              </w:rPr>
            </w:pPr>
            <w:r w:rsidRPr="00EA48CC">
              <w:rPr>
                <w:szCs w:val="24"/>
              </w:rPr>
              <w:t>2</w:t>
            </w:r>
          </w:p>
          <w:p w14:paraId="1D223E19" w14:textId="77777777" w:rsidR="00EC1349" w:rsidRPr="00EA48CC" w:rsidRDefault="00EC1349" w:rsidP="00EC1349">
            <w:pPr>
              <w:pStyle w:val="Tablebody"/>
              <w:autoSpaceDE w:val="0"/>
              <w:autoSpaceDN w:val="0"/>
              <w:adjustRightInd w:val="0"/>
              <w:jc w:val="center"/>
              <w:rPr>
                <w:szCs w:val="24"/>
              </w:rPr>
            </w:pPr>
            <w:r w:rsidRPr="00EA48CC">
              <w:rPr>
                <w:szCs w:val="24"/>
              </w:rPr>
              <w:t>4</w:t>
            </w:r>
          </w:p>
          <w:p w14:paraId="45B519D3" w14:textId="77777777" w:rsidR="00EC1349" w:rsidRPr="00EA48CC" w:rsidRDefault="00EC1349" w:rsidP="00EC1349">
            <w:pPr>
              <w:pStyle w:val="Tablebody"/>
              <w:autoSpaceDE w:val="0"/>
              <w:autoSpaceDN w:val="0"/>
              <w:adjustRightInd w:val="0"/>
              <w:jc w:val="center"/>
              <w:rPr>
                <w:szCs w:val="24"/>
              </w:rPr>
            </w:pPr>
            <w:r w:rsidRPr="00EA48CC">
              <w:rPr>
                <w:szCs w:val="24"/>
              </w:rPr>
              <w:t>6</w:t>
            </w:r>
          </w:p>
          <w:p w14:paraId="716063EA" w14:textId="4FAC9E33" w:rsidR="00EC1349" w:rsidRPr="00EA48CC" w:rsidRDefault="00EC1349" w:rsidP="00EC1349">
            <w:pPr>
              <w:pStyle w:val="Tablebody"/>
              <w:autoSpaceDE w:val="0"/>
              <w:autoSpaceDN w:val="0"/>
              <w:adjustRightInd w:val="0"/>
              <w:jc w:val="center"/>
            </w:pPr>
            <w:r w:rsidRPr="00EA48CC">
              <w:rPr>
                <w:szCs w:val="24"/>
              </w:rPr>
              <w:t>8</w:t>
            </w:r>
          </w:p>
        </w:tc>
        <w:tc>
          <w:tcPr>
            <w:tcW w:w="977" w:type="dxa"/>
            <w:tcBorders>
              <w:top w:val="single" w:sz="12" w:space="0" w:color="auto"/>
              <w:bottom w:val="single" w:sz="8" w:space="0" w:color="auto"/>
            </w:tcBorders>
          </w:tcPr>
          <w:p w14:paraId="72694C9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1,2</w:t>
            </w:r>
          </w:p>
          <w:p w14:paraId="4CAC3D9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1,9</w:t>
            </w:r>
          </w:p>
          <w:p w14:paraId="06C3595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2,5</w:t>
            </w:r>
          </w:p>
          <w:p w14:paraId="4D72B341" w14:textId="0F4835A1" w:rsidR="00EC1349" w:rsidRPr="00EA48CC" w:rsidRDefault="00EC1349" w:rsidP="00EC1349">
            <w:pPr>
              <w:pStyle w:val="Tablebody"/>
              <w:tabs>
                <w:tab w:val="decimal" w:pos="583"/>
              </w:tabs>
              <w:autoSpaceDE w:val="0"/>
              <w:autoSpaceDN w:val="0"/>
              <w:adjustRightInd w:val="0"/>
            </w:pPr>
            <w:r w:rsidRPr="00EA48CC">
              <w:rPr>
                <w:szCs w:val="24"/>
              </w:rPr>
              <w:t>3,1</w:t>
            </w:r>
          </w:p>
        </w:tc>
        <w:tc>
          <w:tcPr>
            <w:tcW w:w="977" w:type="dxa"/>
            <w:tcBorders>
              <w:top w:val="single" w:sz="12" w:space="0" w:color="auto"/>
              <w:bottom w:val="single" w:sz="8" w:space="0" w:color="auto"/>
            </w:tcBorders>
          </w:tcPr>
          <w:p w14:paraId="501A6FE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1,4</w:t>
            </w:r>
          </w:p>
          <w:p w14:paraId="21449AF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2,4</w:t>
            </w:r>
          </w:p>
          <w:p w14:paraId="5FFA7EC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3,1</w:t>
            </w:r>
          </w:p>
          <w:p w14:paraId="7DA89C1A" w14:textId="27DD7759" w:rsidR="00EC1349" w:rsidRPr="00EA48CC" w:rsidRDefault="00EC1349" w:rsidP="00EC1349">
            <w:pPr>
              <w:pStyle w:val="Tablebody"/>
              <w:tabs>
                <w:tab w:val="decimal" w:pos="583"/>
              </w:tabs>
              <w:autoSpaceDE w:val="0"/>
              <w:autoSpaceDN w:val="0"/>
              <w:adjustRightInd w:val="0"/>
            </w:pPr>
            <w:r w:rsidRPr="00EA48CC">
              <w:rPr>
                <w:szCs w:val="24"/>
              </w:rPr>
              <w:t>3,8</w:t>
            </w:r>
          </w:p>
        </w:tc>
        <w:tc>
          <w:tcPr>
            <w:tcW w:w="977" w:type="dxa"/>
            <w:tcBorders>
              <w:top w:val="single" w:sz="12" w:space="0" w:color="auto"/>
              <w:bottom w:val="single" w:sz="8" w:space="0" w:color="auto"/>
            </w:tcBorders>
          </w:tcPr>
          <w:p w14:paraId="684A9B6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1,4</w:t>
            </w:r>
          </w:p>
          <w:p w14:paraId="11387BF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2,7</w:t>
            </w:r>
          </w:p>
          <w:p w14:paraId="3EF75E8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3,8</w:t>
            </w:r>
          </w:p>
          <w:p w14:paraId="7D617191" w14:textId="32F27806" w:rsidR="00EC1349" w:rsidRPr="00EA48CC" w:rsidRDefault="00EC1349" w:rsidP="00EC1349">
            <w:pPr>
              <w:pStyle w:val="Tablebody"/>
              <w:tabs>
                <w:tab w:val="decimal" w:pos="583"/>
              </w:tabs>
              <w:autoSpaceDE w:val="0"/>
              <w:autoSpaceDN w:val="0"/>
              <w:adjustRightInd w:val="0"/>
            </w:pPr>
            <w:r w:rsidRPr="00EA48CC">
              <w:rPr>
                <w:szCs w:val="24"/>
              </w:rPr>
              <w:t>4,7</w:t>
            </w:r>
          </w:p>
        </w:tc>
        <w:tc>
          <w:tcPr>
            <w:tcW w:w="977" w:type="dxa"/>
            <w:tcBorders>
              <w:top w:val="single" w:sz="12" w:space="0" w:color="auto"/>
              <w:bottom w:val="single" w:sz="8" w:space="0" w:color="auto"/>
            </w:tcBorders>
          </w:tcPr>
          <w:p w14:paraId="2CF1F13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1,4</w:t>
            </w:r>
          </w:p>
          <w:p w14:paraId="58BEF79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2,7</w:t>
            </w:r>
          </w:p>
          <w:p w14:paraId="312D08F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4,1</w:t>
            </w:r>
          </w:p>
          <w:p w14:paraId="0C9D3CBC" w14:textId="27BDAC8C" w:rsidR="00EC1349" w:rsidRPr="00EA48CC" w:rsidRDefault="00EC1349" w:rsidP="00EC1349">
            <w:pPr>
              <w:pStyle w:val="Tablebody"/>
              <w:tabs>
                <w:tab w:val="decimal" w:pos="583"/>
              </w:tabs>
              <w:autoSpaceDE w:val="0"/>
              <w:autoSpaceDN w:val="0"/>
              <w:adjustRightInd w:val="0"/>
            </w:pPr>
            <w:r w:rsidRPr="00EA48CC">
              <w:rPr>
                <w:szCs w:val="24"/>
              </w:rPr>
              <w:t>5,4</w:t>
            </w:r>
          </w:p>
        </w:tc>
        <w:tc>
          <w:tcPr>
            <w:tcW w:w="977" w:type="dxa"/>
            <w:tcBorders>
              <w:top w:val="single" w:sz="12" w:space="0" w:color="auto"/>
              <w:bottom w:val="single" w:sz="8" w:space="0" w:color="auto"/>
            </w:tcBorders>
          </w:tcPr>
          <w:p w14:paraId="6905D42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1,4</w:t>
            </w:r>
          </w:p>
          <w:p w14:paraId="1FA844A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2,6</w:t>
            </w:r>
          </w:p>
          <w:p w14:paraId="155E201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3,7</w:t>
            </w:r>
          </w:p>
          <w:p w14:paraId="3252BC71" w14:textId="570119DF" w:rsidR="00EC1349" w:rsidRPr="00EA48CC" w:rsidRDefault="00EC1349" w:rsidP="00EC1349">
            <w:pPr>
              <w:pStyle w:val="Tablebody"/>
              <w:tabs>
                <w:tab w:val="decimal" w:pos="583"/>
              </w:tabs>
              <w:autoSpaceDE w:val="0"/>
              <w:autoSpaceDN w:val="0"/>
              <w:adjustRightInd w:val="0"/>
            </w:pPr>
            <w:r w:rsidRPr="00EA48CC">
              <w:rPr>
                <w:szCs w:val="24"/>
              </w:rPr>
              <w:t>4,7</w:t>
            </w:r>
          </w:p>
        </w:tc>
        <w:tc>
          <w:tcPr>
            <w:tcW w:w="977" w:type="dxa"/>
            <w:tcBorders>
              <w:top w:val="single" w:sz="12" w:space="0" w:color="auto"/>
              <w:bottom w:val="single" w:sz="8" w:space="0" w:color="auto"/>
            </w:tcBorders>
          </w:tcPr>
          <w:p w14:paraId="271AE85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w:t>
            </w:r>
          </w:p>
          <w:p w14:paraId="4E50CD5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1,6</w:t>
            </w:r>
          </w:p>
          <w:p w14:paraId="0CE34E9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2,1</w:t>
            </w:r>
          </w:p>
          <w:p w14:paraId="02557197" w14:textId="074BB11C" w:rsidR="00EC1349" w:rsidRPr="00EA48CC" w:rsidRDefault="00EC1349" w:rsidP="00EC1349">
            <w:pPr>
              <w:pStyle w:val="Tablebody"/>
              <w:tabs>
                <w:tab w:val="decimal" w:pos="583"/>
              </w:tabs>
              <w:autoSpaceDE w:val="0"/>
              <w:autoSpaceDN w:val="0"/>
              <w:adjustRightInd w:val="0"/>
            </w:pPr>
            <w:r w:rsidRPr="00EA48CC">
              <w:rPr>
                <w:szCs w:val="24"/>
              </w:rPr>
              <w:t>2,5</w:t>
            </w:r>
          </w:p>
        </w:tc>
        <w:tc>
          <w:tcPr>
            <w:tcW w:w="977" w:type="dxa"/>
            <w:tcBorders>
              <w:top w:val="single" w:sz="12" w:space="0" w:color="auto"/>
              <w:bottom w:val="single" w:sz="8" w:space="0" w:color="auto"/>
            </w:tcBorders>
          </w:tcPr>
          <w:p w14:paraId="0CDE4AB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w:t>
            </w:r>
          </w:p>
          <w:p w14:paraId="46E4A8D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1,9</w:t>
            </w:r>
          </w:p>
          <w:p w14:paraId="4D2F1F7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2,6</w:t>
            </w:r>
          </w:p>
          <w:p w14:paraId="760D2D63" w14:textId="23D6273E" w:rsidR="00EC1349" w:rsidRPr="00EA48CC" w:rsidRDefault="00EC1349" w:rsidP="00EC1349">
            <w:pPr>
              <w:pStyle w:val="Tablebody"/>
              <w:tabs>
                <w:tab w:val="decimal" w:pos="583"/>
              </w:tabs>
              <w:autoSpaceDE w:val="0"/>
              <w:autoSpaceDN w:val="0"/>
              <w:adjustRightInd w:val="0"/>
            </w:pPr>
            <w:r w:rsidRPr="00EA48CC">
              <w:rPr>
                <w:szCs w:val="24"/>
              </w:rPr>
              <w:t>3,1</w:t>
            </w:r>
          </w:p>
        </w:tc>
        <w:tc>
          <w:tcPr>
            <w:tcW w:w="977" w:type="dxa"/>
            <w:tcBorders>
              <w:top w:val="single" w:sz="12" w:space="0" w:color="auto"/>
              <w:bottom w:val="single" w:sz="8" w:space="0" w:color="auto"/>
              <w:right w:val="single" w:sz="12" w:space="0" w:color="auto"/>
            </w:tcBorders>
          </w:tcPr>
          <w:p w14:paraId="5384103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w:t>
            </w:r>
          </w:p>
          <w:p w14:paraId="0C6E02D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2,2</w:t>
            </w:r>
          </w:p>
          <w:p w14:paraId="736FC02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3,1</w:t>
            </w:r>
          </w:p>
          <w:p w14:paraId="5F2AE7DA" w14:textId="212C88E4" w:rsidR="00EC1349" w:rsidRPr="00EA48CC" w:rsidRDefault="00EC1349" w:rsidP="00EC1349">
            <w:pPr>
              <w:pStyle w:val="Tablebody"/>
              <w:tabs>
                <w:tab w:val="decimal" w:pos="583"/>
              </w:tabs>
              <w:autoSpaceDE w:val="0"/>
              <w:autoSpaceDN w:val="0"/>
              <w:adjustRightInd w:val="0"/>
            </w:pPr>
            <w:r w:rsidRPr="00EA48CC">
              <w:rPr>
                <w:szCs w:val="24"/>
              </w:rPr>
              <w:t>3,8</w:t>
            </w:r>
          </w:p>
        </w:tc>
      </w:tr>
      <w:tr w:rsidR="00EC1349" w:rsidRPr="00EA48CC" w14:paraId="22D1697E" w14:textId="77777777" w:rsidTr="006D1B3F">
        <w:trPr>
          <w:trHeight w:val="1181"/>
          <w:jc w:val="center"/>
        </w:trPr>
        <w:tc>
          <w:tcPr>
            <w:tcW w:w="1426" w:type="dxa"/>
            <w:tcBorders>
              <w:top w:val="single" w:sz="8" w:space="0" w:color="auto"/>
              <w:left w:val="single" w:sz="12" w:space="0" w:color="auto"/>
              <w:bottom w:val="single" w:sz="8" w:space="0" w:color="auto"/>
            </w:tcBorders>
          </w:tcPr>
          <w:p w14:paraId="1AAC2085" w14:textId="77777777" w:rsidR="00EC1349" w:rsidRPr="00EA48CC" w:rsidRDefault="00EC1349" w:rsidP="00EC1349">
            <w:pPr>
              <w:pStyle w:val="Tablebody"/>
              <w:autoSpaceDE w:val="0"/>
              <w:autoSpaceDN w:val="0"/>
              <w:adjustRightInd w:val="0"/>
              <w:jc w:val="center"/>
              <w:rPr>
                <w:szCs w:val="24"/>
              </w:rPr>
            </w:pPr>
            <w:r w:rsidRPr="00EA48CC">
              <w:rPr>
                <w:szCs w:val="24"/>
              </w:rPr>
              <w:t>10</w:t>
            </w:r>
          </w:p>
          <w:p w14:paraId="5868586B" w14:textId="77777777" w:rsidR="00EC1349" w:rsidRPr="00EA48CC" w:rsidRDefault="00EC1349" w:rsidP="00EC1349">
            <w:pPr>
              <w:pStyle w:val="Tablebody"/>
              <w:autoSpaceDE w:val="0"/>
              <w:autoSpaceDN w:val="0"/>
              <w:adjustRightInd w:val="0"/>
              <w:jc w:val="center"/>
              <w:rPr>
                <w:szCs w:val="24"/>
              </w:rPr>
            </w:pPr>
            <w:r w:rsidRPr="00EA48CC">
              <w:rPr>
                <w:szCs w:val="24"/>
              </w:rPr>
              <w:t>12</w:t>
            </w:r>
          </w:p>
          <w:p w14:paraId="3614F35D" w14:textId="77777777" w:rsidR="00EC1349" w:rsidRPr="00EA48CC" w:rsidRDefault="00EC1349" w:rsidP="00EC1349">
            <w:pPr>
              <w:pStyle w:val="Tablebody"/>
              <w:autoSpaceDE w:val="0"/>
              <w:autoSpaceDN w:val="0"/>
              <w:adjustRightInd w:val="0"/>
              <w:jc w:val="center"/>
              <w:rPr>
                <w:szCs w:val="24"/>
              </w:rPr>
            </w:pPr>
            <w:r w:rsidRPr="00EA48CC">
              <w:rPr>
                <w:szCs w:val="24"/>
              </w:rPr>
              <w:t>16</w:t>
            </w:r>
          </w:p>
          <w:p w14:paraId="44D68E10" w14:textId="5CC8FF3D" w:rsidR="00EC1349" w:rsidRPr="00EA48CC" w:rsidRDefault="00EC1349" w:rsidP="00EC1349">
            <w:pPr>
              <w:pStyle w:val="Tablebody"/>
              <w:autoSpaceDE w:val="0"/>
              <w:autoSpaceDN w:val="0"/>
              <w:adjustRightInd w:val="0"/>
              <w:jc w:val="center"/>
            </w:pPr>
            <w:r w:rsidRPr="00EA48CC">
              <w:rPr>
                <w:szCs w:val="24"/>
              </w:rPr>
              <w:t>20</w:t>
            </w:r>
          </w:p>
        </w:tc>
        <w:tc>
          <w:tcPr>
            <w:tcW w:w="977" w:type="dxa"/>
            <w:tcBorders>
              <w:top w:val="single" w:sz="8" w:space="0" w:color="auto"/>
              <w:bottom w:val="single" w:sz="8" w:space="0" w:color="auto"/>
            </w:tcBorders>
          </w:tcPr>
          <w:p w14:paraId="5AA19E4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3,6</w:t>
            </w:r>
          </w:p>
          <w:p w14:paraId="0541482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4,1</w:t>
            </w:r>
          </w:p>
          <w:p w14:paraId="3479FBE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5,0</w:t>
            </w:r>
          </w:p>
          <w:p w14:paraId="15F2A774" w14:textId="46C095F1" w:rsidR="00EC1349" w:rsidRPr="00EA48CC" w:rsidRDefault="00EC1349" w:rsidP="00EC1349">
            <w:pPr>
              <w:pStyle w:val="Tablebody"/>
              <w:tabs>
                <w:tab w:val="decimal" w:pos="583"/>
              </w:tabs>
              <w:autoSpaceDE w:val="0"/>
              <w:autoSpaceDN w:val="0"/>
              <w:adjustRightInd w:val="0"/>
            </w:pPr>
            <w:r w:rsidRPr="00EA48CC">
              <w:rPr>
                <w:szCs w:val="24"/>
              </w:rPr>
              <w:t>5,9</w:t>
            </w:r>
          </w:p>
        </w:tc>
        <w:tc>
          <w:tcPr>
            <w:tcW w:w="977" w:type="dxa"/>
            <w:tcBorders>
              <w:top w:val="single" w:sz="8" w:space="0" w:color="auto"/>
              <w:bottom w:val="single" w:sz="8" w:space="0" w:color="auto"/>
            </w:tcBorders>
          </w:tcPr>
          <w:p w14:paraId="4B592C3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4,5</w:t>
            </w:r>
          </w:p>
          <w:p w14:paraId="3703484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5,1</w:t>
            </w:r>
          </w:p>
          <w:p w14:paraId="13F97C8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6,2</w:t>
            </w:r>
          </w:p>
          <w:p w14:paraId="59A4ED56" w14:textId="652B169D" w:rsidR="00EC1349" w:rsidRPr="00EA48CC" w:rsidRDefault="00EC1349" w:rsidP="00EC1349">
            <w:pPr>
              <w:pStyle w:val="Tablebody"/>
              <w:tabs>
                <w:tab w:val="decimal" w:pos="583"/>
              </w:tabs>
              <w:autoSpaceDE w:val="0"/>
              <w:autoSpaceDN w:val="0"/>
              <w:adjustRightInd w:val="0"/>
            </w:pPr>
            <w:r w:rsidRPr="00EA48CC">
              <w:rPr>
                <w:szCs w:val="24"/>
              </w:rPr>
              <w:t>7,3</w:t>
            </w:r>
          </w:p>
        </w:tc>
        <w:tc>
          <w:tcPr>
            <w:tcW w:w="977" w:type="dxa"/>
            <w:tcBorders>
              <w:top w:val="single" w:sz="8" w:space="0" w:color="auto"/>
              <w:bottom w:val="single" w:sz="8" w:space="0" w:color="auto"/>
            </w:tcBorders>
          </w:tcPr>
          <w:p w14:paraId="49C8E74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5,5</w:t>
            </w:r>
          </w:p>
          <w:p w14:paraId="3B5CC8A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6,2</w:t>
            </w:r>
          </w:p>
          <w:p w14:paraId="718AD4A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7,6</w:t>
            </w:r>
          </w:p>
          <w:p w14:paraId="0ADDD75A" w14:textId="760C3180" w:rsidR="00EC1349" w:rsidRPr="00EA48CC" w:rsidRDefault="00EC1349" w:rsidP="00EC1349">
            <w:pPr>
              <w:pStyle w:val="Tablebody"/>
              <w:tabs>
                <w:tab w:val="decimal" w:pos="583"/>
              </w:tabs>
              <w:autoSpaceDE w:val="0"/>
              <w:autoSpaceDN w:val="0"/>
              <w:adjustRightInd w:val="0"/>
            </w:pPr>
            <w:r w:rsidRPr="00EA48CC">
              <w:rPr>
                <w:szCs w:val="24"/>
              </w:rPr>
              <w:t>8,9</w:t>
            </w:r>
          </w:p>
        </w:tc>
        <w:tc>
          <w:tcPr>
            <w:tcW w:w="977" w:type="dxa"/>
            <w:tcBorders>
              <w:top w:val="single" w:sz="8" w:space="0" w:color="auto"/>
              <w:bottom w:val="single" w:sz="8" w:space="0" w:color="auto"/>
            </w:tcBorders>
          </w:tcPr>
          <w:p w14:paraId="6262B46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6,8</w:t>
            </w:r>
          </w:p>
          <w:p w14:paraId="7FAF77E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7,7</w:t>
            </w:r>
          </w:p>
          <w:p w14:paraId="0997EAB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9,4</w:t>
            </w:r>
          </w:p>
          <w:p w14:paraId="478AECA8" w14:textId="2414CDB2" w:rsidR="00EC1349" w:rsidRPr="00EA48CC" w:rsidRDefault="00EC1349" w:rsidP="00EC1349">
            <w:pPr>
              <w:pStyle w:val="Tablebody"/>
              <w:tabs>
                <w:tab w:val="decimal" w:pos="583"/>
              </w:tabs>
              <w:autoSpaceDE w:val="0"/>
              <w:autoSpaceDN w:val="0"/>
              <w:adjustRightInd w:val="0"/>
            </w:pPr>
            <w:r w:rsidRPr="00EA48CC">
              <w:rPr>
                <w:szCs w:val="24"/>
              </w:rPr>
              <w:t>11,0</w:t>
            </w:r>
          </w:p>
        </w:tc>
        <w:tc>
          <w:tcPr>
            <w:tcW w:w="977" w:type="dxa"/>
            <w:tcBorders>
              <w:top w:val="single" w:sz="8" w:space="0" w:color="auto"/>
              <w:bottom w:val="single" w:sz="8" w:space="0" w:color="auto"/>
            </w:tcBorders>
          </w:tcPr>
          <w:p w14:paraId="45E9C54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5,7</w:t>
            </w:r>
          </w:p>
          <w:p w14:paraId="3441402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6,6</w:t>
            </w:r>
          </w:p>
          <w:p w14:paraId="464612F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8,4</w:t>
            </w:r>
          </w:p>
          <w:p w14:paraId="457B0793" w14:textId="0951A968" w:rsidR="00EC1349" w:rsidRPr="00EA48CC" w:rsidRDefault="00EC1349" w:rsidP="00EC1349">
            <w:pPr>
              <w:pStyle w:val="Tablebody"/>
              <w:tabs>
                <w:tab w:val="decimal" w:pos="583"/>
              </w:tabs>
              <w:autoSpaceDE w:val="0"/>
              <w:autoSpaceDN w:val="0"/>
              <w:adjustRightInd w:val="0"/>
            </w:pPr>
            <w:r w:rsidRPr="00EA48CC">
              <w:rPr>
                <w:szCs w:val="24"/>
              </w:rPr>
              <w:t>10,2</w:t>
            </w:r>
          </w:p>
        </w:tc>
        <w:tc>
          <w:tcPr>
            <w:tcW w:w="977" w:type="dxa"/>
            <w:tcBorders>
              <w:top w:val="single" w:sz="8" w:space="0" w:color="auto"/>
              <w:bottom w:val="single" w:sz="8" w:space="0" w:color="auto"/>
            </w:tcBorders>
          </w:tcPr>
          <w:p w14:paraId="0D405B8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3,0</w:t>
            </w:r>
          </w:p>
          <w:p w14:paraId="7904DC8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3,4</w:t>
            </w:r>
          </w:p>
          <w:p w14:paraId="4A8C281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4,1</w:t>
            </w:r>
          </w:p>
          <w:p w14:paraId="18619FD0" w14:textId="7DEBC60F" w:rsidR="00EC1349" w:rsidRPr="00EA48CC" w:rsidRDefault="00EC1349" w:rsidP="00EC1349">
            <w:pPr>
              <w:pStyle w:val="Tablebody"/>
              <w:tabs>
                <w:tab w:val="decimal" w:pos="583"/>
              </w:tabs>
              <w:autoSpaceDE w:val="0"/>
              <w:autoSpaceDN w:val="0"/>
              <w:adjustRightInd w:val="0"/>
            </w:pPr>
            <w:r w:rsidRPr="00EA48CC">
              <w:rPr>
                <w:szCs w:val="24"/>
              </w:rPr>
              <w:t>4,8</w:t>
            </w:r>
          </w:p>
        </w:tc>
        <w:tc>
          <w:tcPr>
            <w:tcW w:w="977" w:type="dxa"/>
            <w:tcBorders>
              <w:top w:val="single" w:sz="8" w:space="0" w:color="auto"/>
              <w:bottom w:val="single" w:sz="8" w:space="0" w:color="auto"/>
            </w:tcBorders>
          </w:tcPr>
          <w:p w14:paraId="4B23FD1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3,7</w:t>
            </w:r>
          </w:p>
          <w:p w14:paraId="3EB1839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4,2</w:t>
            </w:r>
          </w:p>
          <w:p w14:paraId="3B11499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5,1</w:t>
            </w:r>
          </w:p>
          <w:p w14:paraId="119D0CBF" w14:textId="213FE4C4" w:rsidR="00EC1349" w:rsidRPr="00EA48CC" w:rsidRDefault="00EC1349" w:rsidP="00EC1349">
            <w:pPr>
              <w:pStyle w:val="Tablebody"/>
              <w:tabs>
                <w:tab w:val="decimal" w:pos="583"/>
              </w:tabs>
              <w:autoSpaceDE w:val="0"/>
              <w:autoSpaceDN w:val="0"/>
              <w:adjustRightInd w:val="0"/>
            </w:pPr>
            <w:r w:rsidRPr="00EA48CC">
              <w:rPr>
                <w:szCs w:val="24"/>
              </w:rPr>
              <w:t>5,9</w:t>
            </w:r>
          </w:p>
        </w:tc>
        <w:tc>
          <w:tcPr>
            <w:tcW w:w="977" w:type="dxa"/>
            <w:tcBorders>
              <w:top w:val="single" w:sz="8" w:space="0" w:color="auto"/>
              <w:bottom w:val="single" w:sz="8" w:space="0" w:color="auto"/>
              <w:right w:val="single" w:sz="12" w:space="0" w:color="auto"/>
            </w:tcBorders>
          </w:tcPr>
          <w:p w14:paraId="56F6777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4,5</w:t>
            </w:r>
          </w:p>
          <w:p w14:paraId="48511EB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5,1</w:t>
            </w:r>
          </w:p>
          <w:p w14:paraId="6B14253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6,3</w:t>
            </w:r>
          </w:p>
          <w:p w14:paraId="499CE386" w14:textId="7EE403BE" w:rsidR="00EC1349" w:rsidRPr="00EA48CC" w:rsidRDefault="00EC1349" w:rsidP="00EC1349">
            <w:pPr>
              <w:pStyle w:val="Tablebody"/>
              <w:tabs>
                <w:tab w:val="decimal" w:pos="583"/>
              </w:tabs>
              <w:autoSpaceDE w:val="0"/>
              <w:autoSpaceDN w:val="0"/>
              <w:adjustRightInd w:val="0"/>
            </w:pPr>
            <w:r w:rsidRPr="00EA48CC">
              <w:rPr>
                <w:szCs w:val="24"/>
              </w:rPr>
              <w:t>7,3</w:t>
            </w:r>
          </w:p>
        </w:tc>
      </w:tr>
      <w:tr w:rsidR="00EC1349" w:rsidRPr="00EA48CC" w14:paraId="665ADB4D" w14:textId="77777777" w:rsidTr="006D1B3F">
        <w:trPr>
          <w:trHeight w:val="1036"/>
          <w:jc w:val="center"/>
        </w:trPr>
        <w:tc>
          <w:tcPr>
            <w:tcW w:w="1426" w:type="dxa"/>
            <w:tcBorders>
              <w:top w:val="single" w:sz="8" w:space="0" w:color="auto"/>
              <w:left w:val="single" w:sz="12" w:space="0" w:color="auto"/>
              <w:bottom w:val="single" w:sz="12" w:space="0" w:color="auto"/>
            </w:tcBorders>
          </w:tcPr>
          <w:p w14:paraId="1B7B0CB7" w14:textId="77777777" w:rsidR="00EC1349" w:rsidRPr="00EA48CC" w:rsidRDefault="00EC1349" w:rsidP="00EC1349">
            <w:pPr>
              <w:pStyle w:val="Tablebody"/>
              <w:autoSpaceDE w:val="0"/>
              <w:autoSpaceDN w:val="0"/>
              <w:adjustRightInd w:val="0"/>
              <w:jc w:val="center"/>
              <w:rPr>
                <w:szCs w:val="24"/>
              </w:rPr>
            </w:pPr>
            <w:r w:rsidRPr="00EA48CC">
              <w:rPr>
                <w:szCs w:val="24"/>
              </w:rPr>
              <w:t>25</w:t>
            </w:r>
          </w:p>
          <w:p w14:paraId="5AA39043" w14:textId="77777777" w:rsidR="00EC1349" w:rsidRPr="00EA48CC" w:rsidRDefault="00EC1349" w:rsidP="00EC1349">
            <w:pPr>
              <w:pStyle w:val="Tablebody"/>
              <w:autoSpaceDE w:val="0"/>
              <w:autoSpaceDN w:val="0"/>
              <w:adjustRightInd w:val="0"/>
              <w:jc w:val="center"/>
              <w:rPr>
                <w:szCs w:val="24"/>
              </w:rPr>
            </w:pPr>
            <w:r w:rsidRPr="00EA48CC">
              <w:rPr>
                <w:szCs w:val="24"/>
              </w:rPr>
              <w:t>30</w:t>
            </w:r>
          </w:p>
          <w:p w14:paraId="178D49EA" w14:textId="4FE234A1" w:rsidR="00EC1349" w:rsidRPr="00EA48CC" w:rsidRDefault="00EC1349" w:rsidP="00EC1349">
            <w:pPr>
              <w:pStyle w:val="Tablebody"/>
              <w:autoSpaceDE w:val="0"/>
              <w:autoSpaceDN w:val="0"/>
              <w:adjustRightInd w:val="0"/>
              <w:jc w:val="center"/>
            </w:pPr>
            <w:r w:rsidRPr="00EA48CC">
              <w:rPr>
                <w:szCs w:val="24"/>
              </w:rPr>
              <w:t>50</w:t>
            </w:r>
          </w:p>
        </w:tc>
        <w:tc>
          <w:tcPr>
            <w:tcW w:w="977" w:type="dxa"/>
            <w:tcBorders>
              <w:top w:val="single" w:sz="8" w:space="0" w:color="auto"/>
              <w:bottom w:val="single" w:sz="12" w:space="0" w:color="auto"/>
            </w:tcBorders>
          </w:tcPr>
          <w:p w14:paraId="463ED59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6,9</w:t>
            </w:r>
          </w:p>
          <w:p w14:paraId="739514D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7,8</w:t>
            </w:r>
          </w:p>
          <w:p w14:paraId="797D3FB8" w14:textId="394E4AA9" w:rsidR="00EC1349" w:rsidRPr="00EA48CC" w:rsidRDefault="00EC1349" w:rsidP="00EC1349">
            <w:pPr>
              <w:pStyle w:val="Tablebody"/>
              <w:tabs>
                <w:tab w:val="decimal" w:pos="583"/>
              </w:tabs>
              <w:autoSpaceDE w:val="0"/>
              <w:autoSpaceDN w:val="0"/>
              <w:adjustRightInd w:val="0"/>
            </w:pPr>
            <w:r w:rsidRPr="00EA48CC">
              <w:rPr>
                <w:szCs w:val="24"/>
              </w:rPr>
              <w:t>11,2</w:t>
            </w:r>
          </w:p>
        </w:tc>
        <w:tc>
          <w:tcPr>
            <w:tcW w:w="977" w:type="dxa"/>
            <w:tcBorders>
              <w:top w:val="single" w:sz="8" w:space="0" w:color="auto"/>
              <w:bottom w:val="single" w:sz="12" w:space="0" w:color="auto"/>
            </w:tcBorders>
          </w:tcPr>
          <w:p w14:paraId="2010C83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8,5</w:t>
            </w:r>
          </w:p>
          <w:p w14:paraId="3EDED2B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9,6</w:t>
            </w:r>
          </w:p>
          <w:p w14:paraId="569875C0" w14:textId="05473278" w:rsidR="00EC1349" w:rsidRPr="00EA48CC" w:rsidRDefault="00EC1349" w:rsidP="00EC1349">
            <w:pPr>
              <w:pStyle w:val="Tablebody"/>
              <w:tabs>
                <w:tab w:val="decimal" w:pos="583"/>
              </w:tabs>
              <w:autoSpaceDE w:val="0"/>
              <w:autoSpaceDN w:val="0"/>
              <w:adjustRightInd w:val="0"/>
            </w:pPr>
            <w:r w:rsidRPr="00EA48CC">
              <w:rPr>
                <w:szCs w:val="24"/>
              </w:rPr>
              <w:t>13,8</w:t>
            </w:r>
          </w:p>
        </w:tc>
        <w:tc>
          <w:tcPr>
            <w:tcW w:w="977" w:type="dxa"/>
            <w:tcBorders>
              <w:top w:val="single" w:sz="8" w:space="0" w:color="auto"/>
              <w:bottom w:val="single" w:sz="12" w:space="0" w:color="auto"/>
            </w:tcBorders>
          </w:tcPr>
          <w:p w14:paraId="42FC0E8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10,4</w:t>
            </w:r>
          </w:p>
          <w:p w14:paraId="5AC50FC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11,9</w:t>
            </w:r>
          </w:p>
          <w:p w14:paraId="714311C6" w14:textId="54FC1A5E" w:rsidR="00EC1349" w:rsidRPr="00EA48CC" w:rsidRDefault="00EC1349" w:rsidP="00EC1349">
            <w:pPr>
              <w:pStyle w:val="Tablebody"/>
              <w:tabs>
                <w:tab w:val="decimal" w:pos="583"/>
              </w:tabs>
              <w:autoSpaceDE w:val="0"/>
              <w:autoSpaceDN w:val="0"/>
              <w:adjustRightInd w:val="0"/>
            </w:pPr>
            <w:r w:rsidRPr="00EA48CC">
              <w:rPr>
                <w:szCs w:val="24"/>
              </w:rPr>
              <w:t>17,0</w:t>
            </w:r>
          </w:p>
        </w:tc>
        <w:tc>
          <w:tcPr>
            <w:tcW w:w="977" w:type="dxa"/>
            <w:tcBorders>
              <w:top w:val="single" w:sz="8" w:space="0" w:color="auto"/>
              <w:bottom w:val="single" w:sz="12" w:space="0" w:color="auto"/>
            </w:tcBorders>
          </w:tcPr>
          <w:p w14:paraId="5917787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12,9</w:t>
            </w:r>
          </w:p>
          <w:p w14:paraId="747527D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14,6</w:t>
            </w:r>
          </w:p>
          <w:p w14:paraId="5735A567" w14:textId="4D86FE1C" w:rsidR="00EC1349" w:rsidRPr="00EA48CC" w:rsidRDefault="00EC1349" w:rsidP="00EC1349">
            <w:pPr>
              <w:pStyle w:val="Tablebody"/>
              <w:tabs>
                <w:tab w:val="decimal" w:pos="583"/>
              </w:tabs>
              <w:autoSpaceDE w:val="0"/>
              <w:autoSpaceDN w:val="0"/>
              <w:adjustRightInd w:val="0"/>
            </w:pPr>
            <w:r w:rsidRPr="00EA48CC">
              <w:rPr>
                <w:szCs w:val="24"/>
              </w:rPr>
              <w:t>20,9</w:t>
            </w:r>
          </w:p>
        </w:tc>
        <w:tc>
          <w:tcPr>
            <w:tcW w:w="977" w:type="dxa"/>
            <w:tcBorders>
              <w:top w:val="single" w:sz="8" w:space="0" w:color="auto"/>
              <w:bottom w:val="single" w:sz="12" w:space="0" w:color="auto"/>
            </w:tcBorders>
          </w:tcPr>
          <w:p w14:paraId="1400453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12,3</w:t>
            </w:r>
          </w:p>
          <w:p w14:paraId="696C455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14,4</w:t>
            </w:r>
          </w:p>
          <w:p w14:paraId="5BAC066D" w14:textId="79AE00AF" w:rsidR="00EC1349" w:rsidRPr="00EA48CC" w:rsidRDefault="00EC1349" w:rsidP="00EC1349">
            <w:pPr>
              <w:pStyle w:val="Tablebody"/>
              <w:tabs>
                <w:tab w:val="decimal" w:pos="583"/>
              </w:tabs>
              <w:autoSpaceDE w:val="0"/>
              <w:autoSpaceDN w:val="0"/>
              <w:adjustRightInd w:val="0"/>
            </w:pPr>
            <w:r w:rsidRPr="00EA48CC">
              <w:rPr>
                <w:szCs w:val="24"/>
              </w:rPr>
              <w:t>22,2</w:t>
            </w:r>
          </w:p>
        </w:tc>
        <w:tc>
          <w:tcPr>
            <w:tcW w:w="977" w:type="dxa"/>
            <w:tcBorders>
              <w:top w:val="single" w:sz="8" w:space="0" w:color="auto"/>
              <w:bottom w:val="single" w:sz="12" w:space="0" w:color="auto"/>
            </w:tcBorders>
          </w:tcPr>
          <w:p w14:paraId="2EFE5F1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5,6</w:t>
            </w:r>
          </w:p>
          <w:p w14:paraId="6F92274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6,4</w:t>
            </w:r>
          </w:p>
          <w:p w14:paraId="26C5EAB3" w14:textId="54F9C4A7" w:rsidR="00EC1349" w:rsidRPr="00EA48CC" w:rsidRDefault="00EC1349" w:rsidP="00EC1349">
            <w:pPr>
              <w:pStyle w:val="Tablebody"/>
              <w:tabs>
                <w:tab w:val="decimal" w:pos="583"/>
              </w:tabs>
              <w:autoSpaceDE w:val="0"/>
              <w:autoSpaceDN w:val="0"/>
              <w:adjustRightInd w:val="0"/>
            </w:pPr>
            <w:r w:rsidRPr="00EA48CC">
              <w:rPr>
                <w:szCs w:val="24"/>
              </w:rPr>
              <w:t>9,2</w:t>
            </w:r>
          </w:p>
        </w:tc>
        <w:tc>
          <w:tcPr>
            <w:tcW w:w="977" w:type="dxa"/>
            <w:tcBorders>
              <w:top w:val="single" w:sz="8" w:space="0" w:color="auto"/>
              <w:bottom w:val="single" w:sz="12" w:space="0" w:color="auto"/>
            </w:tcBorders>
          </w:tcPr>
          <w:p w14:paraId="0C5F86A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6,9</w:t>
            </w:r>
          </w:p>
          <w:p w14:paraId="47BCB25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7,9</w:t>
            </w:r>
          </w:p>
          <w:p w14:paraId="5B94F8BD" w14:textId="2D139EDC" w:rsidR="00EC1349" w:rsidRPr="00EA48CC" w:rsidRDefault="00EC1349" w:rsidP="00EC1349">
            <w:pPr>
              <w:pStyle w:val="Tablebody"/>
              <w:tabs>
                <w:tab w:val="decimal" w:pos="583"/>
              </w:tabs>
              <w:autoSpaceDE w:val="0"/>
              <w:autoSpaceDN w:val="0"/>
              <w:adjustRightInd w:val="0"/>
            </w:pPr>
            <w:r w:rsidRPr="00EA48CC">
              <w:rPr>
                <w:szCs w:val="24"/>
              </w:rPr>
              <w:t>11,3</w:t>
            </w:r>
          </w:p>
        </w:tc>
        <w:tc>
          <w:tcPr>
            <w:tcW w:w="977" w:type="dxa"/>
            <w:tcBorders>
              <w:top w:val="single" w:sz="8" w:space="0" w:color="auto"/>
              <w:bottom w:val="single" w:sz="12" w:space="0" w:color="auto"/>
              <w:right w:val="single" w:sz="12" w:space="0" w:color="auto"/>
            </w:tcBorders>
          </w:tcPr>
          <w:p w14:paraId="5C906C1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8,5</w:t>
            </w:r>
          </w:p>
          <w:p w14:paraId="2B8EAA0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9,7</w:t>
            </w:r>
          </w:p>
          <w:p w14:paraId="2FEB063B" w14:textId="1B1DD74A" w:rsidR="00EC1349" w:rsidRPr="00EA48CC" w:rsidRDefault="00EC1349" w:rsidP="00EC1349">
            <w:pPr>
              <w:pStyle w:val="Tablebody"/>
              <w:tabs>
                <w:tab w:val="decimal" w:pos="583"/>
              </w:tabs>
              <w:autoSpaceDE w:val="0"/>
              <w:autoSpaceDN w:val="0"/>
              <w:adjustRightInd w:val="0"/>
            </w:pPr>
            <w:r w:rsidRPr="00EA48CC">
              <w:rPr>
                <w:szCs w:val="24"/>
              </w:rPr>
              <w:t>13,9</w:t>
            </w:r>
          </w:p>
        </w:tc>
      </w:tr>
    </w:tbl>
    <w:p w14:paraId="7CD64112" w14:textId="4B4755D9" w:rsidR="00EC1349" w:rsidRPr="00EA48CC" w:rsidRDefault="00EC1349" w:rsidP="00AD1B76">
      <w:pPr>
        <w:pStyle w:val="Tabletitle"/>
        <w:autoSpaceDE w:val="0"/>
        <w:autoSpaceDN w:val="0"/>
        <w:adjustRightInd w:val="0"/>
        <w:spacing w:before="240"/>
        <w:outlineLvl w:val="0"/>
        <w:rPr>
          <w:szCs w:val="24"/>
        </w:rPr>
      </w:pPr>
      <w:r w:rsidRPr="00EA48CC">
        <w:rPr>
          <w:szCs w:val="24"/>
        </w:rPr>
        <w:t xml:space="preserve">Table D.5 (NDP) — Values of </w:t>
      </w:r>
      <w:r w:rsidRPr="00EA48CC">
        <w:rPr>
          <w:i/>
          <w:szCs w:val="24"/>
        </w:rPr>
        <w:t>f</w:t>
      </w:r>
      <w:r w:rsidRPr="00EA48CC">
        <w:rPr>
          <w:szCs w:val="24"/>
          <w:vertAlign w:val="subscript"/>
        </w:rPr>
        <w:t>k</w:t>
      </w:r>
      <w:r w:rsidRPr="00EA48CC">
        <w:rPr>
          <w:szCs w:val="24"/>
        </w:rPr>
        <w:t xml:space="preserve"> in N/mm</w:t>
      </w:r>
      <w:r w:rsidRPr="00EA48CC">
        <w:rPr>
          <w:szCs w:val="24"/>
          <w:vertAlign w:val="superscript"/>
        </w:rPr>
        <w:t>2</w:t>
      </w:r>
      <w:r w:rsidRPr="00EA48CC">
        <w:rPr>
          <w:szCs w:val="24"/>
        </w:rPr>
        <w:t xml:space="preserve"> for Calcium silicate and</w:t>
      </w:r>
      <w:r w:rsidR="00AD1B76" w:rsidRPr="00EA48CC">
        <w:rPr>
          <w:szCs w:val="24"/>
        </w:rPr>
        <w:t xml:space="preserve"> aggregate concrete units Group </w:t>
      </w:r>
      <w:r w:rsidRPr="00EA48CC">
        <w:rPr>
          <w:szCs w:val="24"/>
        </w:rPr>
        <w:t>2</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977"/>
        <w:gridCol w:w="977"/>
        <w:gridCol w:w="977"/>
        <w:gridCol w:w="977"/>
        <w:gridCol w:w="977"/>
        <w:gridCol w:w="977"/>
        <w:gridCol w:w="977"/>
        <w:gridCol w:w="977"/>
      </w:tblGrid>
      <w:tr w:rsidR="00EC1349" w:rsidRPr="00EA48CC" w14:paraId="141A13C9" w14:textId="77777777" w:rsidTr="006D1B3F">
        <w:trPr>
          <w:cantSplit/>
          <w:jc w:val="center"/>
        </w:trPr>
        <w:tc>
          <w:tcPr>
            <w:tcW w:w="1276" w:type="dxa"/>
            <w:vMerge w:val="restart"/>
            <w:tcBorders>
              <w:top w:val="single" w:sz="12" w:space="0" w:color="auto"/>
              <w:left w:val="single" w:sz="12" w:space="0" w:color="auto"/>
              <w:bottom w:val="single" w:sz="12" w:space="0" w:color="auto"/>
            </w:tcBorders>
            <w:vAlign w:val="center"/>
          </w:tcPr>
          <w:p w14:paraId="77047C48" w14:textId="1A07009D" w:rsidR="00EC1349" w:rsidRPr="00EA48CC" w:rsidRDefault="00EC1349" w:rsidP="00EC1349">
            <w:pPr>
              <w:pStyle w:val="Tableheader"/>
              <w:autoSpaceDE w:val="0"/>
              <w:autoSpaceDN w:val="0"/>
              <w:adjustRightInd w:val="0"/>
              <w:jc w:val="center"/>
              <w:rPr>
                <w:b/>
              </w:rPr>
            </w:pPr>
            <w:r w:rsidRPr="00EA48CC">
              <w:rPr>
                <w:b/>
                <w:i/>
                <w:szCs w:val="24"/>
              </w:rPr>
              <w:t>f</w:t>
            </w:r>
            <w:r w:rsidRPr="00EA48CC">
              <w:rPr>
                <w:b/>
                <w:szCs w:val="24"/>
                <w:vertAlign w:val="subscript"/>
              </w:rPr>
              <w:t>b</w:t>
            </w:r>
            <w:r w:rsidR="00AD1B76" w:rsidRPr="00EA48CC">
              <w:rPr>
                <w:b/>
                <w:szCs w:val="24"/>
              </w:rPr>
              <w:t xml:space="preserve"> (</w:t>
            </w:r>
            <w:r w:rsidRPr="00EA48CC">
              <w:rPr>
                <w:b/>
                <w:szCs w:val="24"/>
              </w:rPr>
              <w:t>N/mm</w:t>
            </w:r>
            <w:r w:rsidRPr="00EA48CC">
              <w:rPr>
                <w:b/>
                <w:szCs w:val="24"/>
                <w:vertAlign w:val="superscript"/>
              </w:rPr>
              <w:t>2</w:t>
            </w:r>
            <w:r w:rsidR="00AD1B76" w:rsidRPr="00EA48CC">
              <w:rPr>
                <w:b/>
                <w:szCs w:val="24"/>
              </w:rPr>
              <w:t>)</w:t>
            </w:r>
          </w:p>
        </w:tc>
        <w:tc>
          <w:tcPr>
            <w:tcW w:w="3908" w:type="dxa"/>
            <w:gridSpan w:val="4"/>
            <w:tcBorders>
              <w:top w:val="single" w:sz="12" w:space="0" w:color="auto"/>
              <w:bottom w:val="single" w:sz="4" w:space="0" w:color="auto"/>
            </w:tcBorders>
            <w:vAlign w:val="center"/>
          </w:tcPr>
          <w:p w14:paraId="0220CB0C" w14:textId="004C97C8" w:rsidR="00EC1349" w:rsidRPr="00EA48CC" w:rsidRDefault="00EC1349" w:rsidP="00EC1349">
            <w:pPr>
              <w:pStyle w:val="Tableheader"/>
              <w:autoSpaceDE w:val="0"/>
              <w:autoSpaceDN w:val="0"/>
              <w:adjustRightInd w:val="0"/>
              <w:jc w:val="center"/>
              <w:rPr>
                <w:b/>
              </w:rPr>
            </w:pPr>
            <w:r w:rsidRPr="00EA48CC">
              <w:rPr>
                <w:b/>
                <w:szCs w:val="24"/>
              </w:rPr>
              <w:t>General purpose mortar</w:t>
            </w:r>
          </w:p>
        </w:tc>
        <w:tc>
          <w:tcPr>
            <w:tcW w:w="977" w:type="dxa"/>
            <w:vMerge w:val="restart"/>
            <w:tcBorders>
              <w:top w:val="single" w:sz="12" w:space="0" w:color="auto"/>
              <w:bottom w:val="single" w:sz="4" w:space="0" w:color="auto"/>
            </w:tcBorders>
            <w:vAlign w:val="center"/>
          </w:tcPr>
          <w:p w14:paraId="3F1A4C9F" w14:textId="104C5E6F" w:rsidR="00EC1349" w:rsidRPr="00EA48CC" w:rsidRDefault="00EC1349" w:rsidP="00EC1349">
            <w:pPr>
              <w:pStyle w:val="Tableheader"/>
              <w:autoSpaceDE w:val="0"/>
              <w:autoSpaceDN w:val="0"/>
              <w:adjustRightInd w:val="0"/>
              <w:jc w:val="center"/>
              <w:rPr>
                <w:b/>
              </w:rPr>
            </w:pPr>
            <w:r w:rsidRPr="00EA48CC">
              <w:rPr>
                <w:b/>
                <w:szCs w:val="24"/>
              </w:rPr>
              <w:t>Thin joint</w:t>
            </w:r>
          </w:p>
        </w:tc>
        <w:tc>
          <w:tcPr>
            <w:tcW w:w="2931" w:type="dxa"/>
            <w:gridSpan w:val="3"/>
            <w:tcBorders>
              <w:top w:val="single" w:sz="12" w:space="0" w:color="auto"/>
              <w:bottom w:val="single" w:sz="4" w:space="0" w:color="auto"/>
              <w:right w:val="single" w:sz="12" w:space="0" w:color="auto"/>
            </w:tcBorders>
            <w:vAlign w:val="center"/>
          </w:tcPr>
          <w:p w14:paraId="6EFA519E" w14:textId="4FDF7D92" w:rsidR="00EC1349" w:rsidRPr="00EA48CC" w:rsidRDefault="00EC1349" w:rsidP="00EC1349">
            <w:pPr>
              <w:pStyle w:val="Tableheader"/>
              <w:autoSpaceDE w:val="0"/>
              <w:autoSpaceDN w:val="0"/>
              <w:adjustRightInd w:val="0"/>
              <w:jc w:val="center"/>
              <w:rPr>
                <w:b/>
              </w:rPr>
            </w:pPr>
            <w:r w:rsidRPr="00EA48CC">
              <w:rPr>
                <w:b/>
                <w:szCs w:val="24"/>
              </w:rPr>
              <w:t>Light weight mortar</w:t>
            </w:r>
            <w:r w:rsidRPr="00EA48CC">
              <w:rPr>
                <w:b/>
                <w:szCs w:val="24"/>
              </w:rPr>
              <w:br/>
              <w:t>(not for calcium silicate units)</w:t>
            </w:r>
          </w:p>
        </w:tc>
      </w:tr>
      <w:tr w:rsidR="00EC1349" w:rsidRPr="00EA48CC" w14:paraId="54C7BE71" w14:textId="77777777" w:rsidTr="006D1B3F">
        <w:trPr>
          <w:cantSplit/>
          <w:jc w:val="center"/>
        </w:trPr>
        <w:tc>
          <w:tcPr>
            <w:tcW w:w="1276" w:type="dxa"/>
            <w:vMerge/>
            <w:tcBorders>
              <w:top w:val="single" w:sz="4" w:space="0" w:color="auto"/>
              <w:left w:val="single" w:sz="12" w:space="0" w:color="auto"/>
              <w:bottom w:val="single" w:sz="12" w:space="0" w:color="auto"/>
            </w:tcBorders>
            <w:vAlign w:val="center"/>
          </w:tcPr>
          <w:p w14:paraId="4775C363" w14:textId="77777777" w:rsidR="00EC1349" w:rsidRPr="00EA48CC" w:rsidRDefault="00EC1349" w:rsidP="00EC1349">
            <w:pPr>
              <w:pStyle w:val="Tableheader"/>
              <w:jc w:val="center"/>
            </w:pPr>
          </w:p>
        </w:tc>
        <w:tc>
          <w:tcPr>
            <w:tcW w:w="977" w:type="dxa"/>
            <w:tcBorders>
              <w:top w:val="single" w:sz="4" w:space="0" w:color="auto"/>
              <w:bottom w:val="single" w:sz="12" w:space="0" w:color="auto"/>
            </w:tcBorders>
            <w:vAlign w:val="center"/>
          </w:tcPr>
          <w:p w14:paraId="0BD57DBE" w14:textId="1884DAAF" w:rsidR="00EC1349" w:rsidRPr="00EA48CC" w:rsidRDefault="00EC1349" w:rsidP="00EC1349">
            <w:pPr>
              <w:pStyle w:val="Tableheader"/>
              <w:autoSpaceDE w:val="0"/>
              <w:autoSpaceDN w:val="0"/>
              <w:adjustRightInd w:val="0"/>
              <w:jc w:val="center"/>
              <w:rPr>
                <w:b/>
              </w:rPr>
            </w:pPr>
            <w:r w:rsidRPr="00EA48CC">
              <w:rPr>
                <w:b/>
                <w:szCs w:val="24"/>
              </w:rPr>
              <w:t>M2,5</w:t>
            </w:r>
          </w:p>
        </w:tc>
        <w:tc>
          <w:tcPr>
            <w:tcW w:w="977" w:type="dxa"/>
            <w:tcBorders>
              <w:top w:val="single" w:sz="4" w:space="0" w:color="auto"/>
              <w:bottom w:val="single" w:sz="12" w:space="0" w:color="auto"/>
            </w:tcBorders>
            <w:vAlign w:val="center"/>
          </w:tcPr>
          <w:p w14:paraId="18458E29" w14:textId="21C17055" w:rsidR="00EC1349" w:rsidRPr="00EA48CC" w:rsidRDefault="00EC1349" w:rsidP="00EC1349">
            <w:pPr>
              <w:pStyle w:val="Tableheader"/>
              <w:autoSpaceDE w:val="0"/>
              <w:autoSpaceDN w:val="0"/>
              <w:adjustRightInd w:val="0"/>
              <w:jc w:val="center"/>
              <w:rPr>
                <w:b/>
              </w:rPr>
            </w:pPr>
            <w:r w:rsidRPr="00EA48CC">
              <w:rPr>
                <w:b/>
                <w:szCs w:val="24"/>
              </w:rPr>
              <w:t>M5</w:t>
            </w:r>
          </w:p>
        </w:tc>
        <w:tc>
          <w:tcPr>
            <w:tcW w:w="977" w:type="dxa"/>
            <w:tcBorders>
              <w:top w:val="single" w:sz="4" w:space="0" w:color="auto"/>
              <w:bottom w:val="single" w:sz="12" w:space="0" w:color="auto"/>
            </w:tcBorders>
            <w:vAlign w:val="center"/>
          </w:tcPr>
          <w:p w14:paraId="3F6B6DD9" w14:textId="0B368DB7" w:rsidR="00EC1349" w:rsidRPr="00EA48CC" w:rsidRDefault="00EC1349" w:rsidP="00EC1349">
            <w:pPr>
              <w:pStyle w:val="Tableheader"/>
              <w:autoSpaceDE w:val="0"/>
              <w:autoSpaceDN w:val="0"/>
              <w:adjustRightInd w:val="0"/>
              <w:jc w:val="center"/>
              <w:rPr>
                <w:b/>
              </w:rPr>
            </w:pPr>
            <w:r w:rsidRPr="00EA48CC">
              <w:rPr>
                <w:b/>
                <w:szCs w:val="24"/>
              </w:rPr>
              <w:t>M10</w:t>
            </w:r>
          </w:p>
        </w:tc>
        <w:tc>
          <w:tcPr>
            <w:tcW w:w="977" w:type="dxa"/>
            <w:tcBorders>
              <w:top w:val="single" w:sz="4" w:space="0" w:color="auto"/>
              <w:bottom w:val="single" w:sz="12" w:space="0" w:color="auto"/>
            </w:tcBorders>
            <w:vAlign w:val="center"/>
          </w:tcPr>
          <w:p w14:paraId="1761E517" w14:textId="3DB2F8A5" w:rsidR="00EC1349" w:rsidRPr="00EA48CC" w:rsidRDefault="00EC1349" w:rsidP="00EC1349">
            <w:pPr>
              <w:pStyle w:val="Tableheader"/>
              <w:autoSpaceDE w:val="0"/>
              <w:autoSpaceDN w:val="0"/>
              <w:adjustRightInd w:val="0"/>
              <w:jc w:val="center"/>
              <w:rPr>
                <w:b/>
              </w:rPr>
            </w:pPr>
            <w:r w:rsidRPr="00EA48CC">
              <w:rPr>
                <w:b/>
                <w:szCs w:val="24"/>
              </w:rPr>
              <w:t>M20</w:t>
            </w:r>
          </w:p>
        </w:tc>
        <w:tc>
          <w:tcPr>
            <w:tcW w:w="977" w:type="dxa"/>
            <w:vMerge/>
            <w:tcBorders>
              <w:top w:val="single" w:sz="4" w:space="0" w:color="auto"/>
              <w:bottom w:val="single" w:sz="12" w:space="0" w:color="auto"/>
            </w:tcBorders>
            <w:vAlign w:val="center"/>
          </w:tcPr>
          <w:p w14:paraId="219E733B" w14:textId="77777777" w:rsidR="00EC1349" w:rsidRPr="00EA48CC" w:rsidRDefault="00EC1349" w:rsidP="00EC1349">
            <w:pPr>
              <w:pStyle w:val="Tableheader"/>
              <w:jc w:val="center"/>
            </w:pPr>
          </w:p>
        </w:tc>
        <w:tc>
          <w:tcPr>
            <w:tcW w:w="977" w:type="dxa"/>
            <w:tcBorders>
              <w:top w:val="single" w:sz="4" w:space="0" w:color="auto"/>
              <w:bottom w:val="single" w:sz="12" w:space="0" w:color="auto"/>
            </w:tcBorders>
            <w:vAlign w:val="center"/>
          </w:tcPr>
          <w:p w14:paraId="56B76A09" w14:textId="4EDDAF93" w:rsidR="00EC1349" w:rsidRPr="00EA48CC" w:rsidRDefault="00EC1349" w:rsidP="00EC1349">
            <w:pPr>
              <w:pStyle w:val="Tableheader"/>
              <w:autoSpaceDE w:val="0"/>
              <w:autoSpaceDN w:val="0"/>
              <w:adjustRightInd w:val="0"/>
              <w:jc w:val="center"/>
              <w:rPr>
                <w:b/>
              </w:rPr>
            </w:pPr>
            <w:r w:rsidRPr="00EA48CC">
              <w:rPr>
                <w:b/>
                <w:szCs w:val="24"/>
              </w:rPr>
              <w:t>M2,5</w:t>
            </w:r>
          </w:p>
        </w:tc>
        <w:tc>
          <w:tcPr>
            <w:tcW w:w="977" w:type="dxa"/>
            <w:tcBorders>
              <w:top w:val="single" w:sz="4" w:space="0" w:color="auto"/>
              <w:bottom w:val="single" w:sz="12" w:space="0" w:color="auto"/>
            </w:tcBorders>
            <w:vAlign w:val="center"/>
          </w:tcPr>
          <w:p w14:paraId="556BBFAC" w14:textId="53AC4B93" w:rsidR="00EC1349" w:rsidRPr="00EA48CC" w:rsidRDefault="00EC1349" w:rsidP="00EC1349">
            <w:pPr>
              <w:pStyle w:val="Tableheader"/>
              <w:autoSpaceDE w:val="0"/>
              <w:autoSpaceDN w:val="0"/>
              <w:adjustRightInd w:val="0"/>
              <w:jc w:val="center"/>
              <w:rPr>
                <w:b/>
              </w:rPr>
            </w:pPr>
            <w:r w:rsidRPr="00EA48CC">
              <w:rPr>
                <w:b/>
                <w:szCs w:val="24"/>
              </w:rPr>
              <w:t>M5</w:t>
            </w:r>
          </w:p>
        </w:tc>
        <w:tc>
          <w:tcPr>
            <w:tcW w:w="977" w:type="dxa"/>
            <w:tcBorders>
              <w:top w:val="single" w:sz="4" w:space="0" w:color="auto"/>
              <w:bottom w:val="single" w:sz="12" w:space="0" w:color="auto"/>
              <w:right w:val="single" w:sz="12" w:space="0" w:color="auto"/>
            </w:tcBorders>
            <w:vAlign w:val="center"/>
          </w:tcPr>
          <w:p w14:paraId="21A5129C" w14:textId="14770259" w:rsidR="00EC1349" w:rsidRPr="00EA48CC" w:rsidRDefault="00EC1349" w:rsidP="00EC1349">
            <w:pPr>
              <w:pStyle w:val="Tableheader"/>
              <w:autoSpaceDE w:val="0"/>
              <w:autoSpaceDN w:val="0"/>
              <w:adjustRightInd w:val="0"/>
              <w:jc w:val="center"/>
              <w:rPr>
                <w:b/>
              </w:rPr>
            </w:pPr>
            <w:r w:rsidRPr="00EA48CC">
              <w:rPr>
                <w:b/>
                <w:szCs w:val="24"/>
              </w:rPr>
              <w:t>M10</w:t>
            </w:r>
          </w:p>
        </w:tc>
      </w:tr>
      <w:tr w:rsidR="00EC1349" w:rsidRPr="00EA48CC" w14:paraId="7228442A" w14:textId="77777777" w:rsidTr="006D1B3F">
        <w:trPr>
          <w:trHeight w:val="1100"/>
          <w:jc w:val="center"/>
        </w:trPr>
        <w:tc>
          <w:tcPr>
            <w:tcW w:w="1276" w:type="dxa"/>
            <w:tcBorders>
              <w:top w:val="single" w:sz="12" w:space="0" w:color="auto"/>
              <w:left w:val="single" w:sz="12" w:space="0" w:color="auto"/>
              <w:bottom w:val="single" w:sz="8" w:space="0" w:color="auto"/>
            </w:tcBorders>
          </w:tcPr>
          <w:p w14:paraId="6D42579C" w14:textId="77777777" w:rsidR="00EC1349" w:rsidRPr="00EA48CC" w:rsidRDefault="00EC1349" w:rsidP="00EC1349">
            <w:pPr>
              <w:pStyle w:val="Tablebody"/>
              <w:autoSpaceDE w:val="0"/>
              <w:autoSpaceDN w:val="0"/>
              <w:adjustRightInd w:val="0"/>
              <w:jc w:val="center"/>
              <w:rPr>
                <w:szCs w:val="24"/>
              </w:rPr>
            </w:pPr>
            <w:r w:rsidRPr="00EA48CC">
              <w:rPr>
                <w:szCs w:val="24"/>
              </w:rPr>
              <w:t>2</w:t>
            </w:r>
          </w:p>
          <w:p w14:paraId="2527DE21" w14:textId="77777777" w:rsidR="00EC1349" w:rsidRPr="00EA48CC" w:rsidRDefault="00EC1349" w:rsidP="00EC1349">
            <w:pPr>
              <w:pStyle w:val="Tablebody"/>
              <w:autoSpaceDE w:val="0"/>
              <w:autoSpaceDN w:val="0"/>
              <w:adjustRightInd w:val="0"/>
              <w:jc w:val="center"/>
              <w:rPr>
                <w:szCs w:val="24"/>
              </w:rPr>
            </w:pPr>
            <w:r w:rsidRPr="00EA48CC">
              <w:rPr>
                <w:szCs w:val="24"/>
              </w:rPr>
              <w:t>4</w:t>
            </w:r>
          </w:p>
          <w:p w14:paraId="0581658B" w14:textId="77777777" w:rsidR="00EC1349" w:rsidRPr="00EA48CC" w:rsidRDefault="00EC1349" w:rsidP="00EC1349">
            <w:pPr>
              <w:pStyle w:val="Tablebody"/>
              <w:autoSpaceDE w:val="0"/>
              <w:autoSpaceDN w:val="0"/>
              <w:adjustRightInd w:val="0"/>
              <w:jc w:val="center"/>
              <w:rPr>
                <w:szCs w:val="24"/>
              </w:rPr>
            </w:pPr>
            <w:r w:rsidRPr="00EA48CC">
              <w:rPr>
                <w:szCs w:val="24"/>
              </w:rPr>
              <w:t>6</w:t>
            </w:r>
          </w:p>
          <w:p w14:paraId="7A4BEADB" w14:textId="502138E5" w:rsidR="00EC1349" w:rsidRPr="00EA48CC" w:rsidRDefault="00EC1349" w:rsidP="00EC1349">
            <w:pPr>
              <w:pStyle w:val="Tablebody"/>
              <w:autoSpaceDE w:val="0"/>
              <w:autoSpaceDN w:val="0"/>
              <w:adjustRightInd w:val="0"/>
              <w:jc w:val="center"/>
            </w:pPr>
            <w:r w:rsidRPr="00EA48CC">
              <w:rPr>
                <w:szCs w:val="24"/>
              </w:rPr>
              <w:t>8</w:t>
            </w:r>
          </w:p>
        </w:tc>
        <w:tc>
          <w:tcPr>
            <w:tcW w:w="977" w:type="dxa"/>
            <w:tcBorders>
              <w:top w:val="single" w:sz="12" w:space="0" w:color="auto"/>
              <w:bottom w:val="single" w:sz="8" w:space="0" w:color="auto"/>
            </w:tcBorders>
          </w:tcPr>
          <w:p w14:paraId="1C3BD7B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w:t>
            </w:r>
          </w:p>
          <w:p w14:paraId="3ECE6BA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1,6</w:t>
            </w:r>
          </w:p>
          <w:p w14:paraId="1003E08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2,1</w:t>
            </w:r>
          </w:p>
          <w:p w14:paraId="2DA9D3D0" w14:textId="7FC930C5" w:rsidR="00EC1349" w:rsidRPr="00EA48CC" w:rsidRDefault="00EC1349" w:rsidP="00EC1349">
            <w:pPr>
              <w:pStyle w:val="Tablebody"/>
              <w:tabs>
                <w:tab w:val="decimal" w:pos="583"/>
              </w:tabs>
              <w:autoSpaceDE w:val="0"/>
              <w:autoSpaceDN w:val="0"/>
              <w:adjustRightInd w:val="0"/>
            </w:pPr>
            <w:r w:rsidRPr="00EA48CC">
              <w:rPr>
                <w:szCs w:val="24"/>
              </w:rPr>
              <w:t>2,5</w:t>
            </w:r>
          </w:p>
        </w:tc>
        <w:tc>
          <w:tcPr>
            <w:tcW w:w="977" w:type="dxa"/>
            <w:tcBorders>
              <w:top w:val="single" w:sz="12" w:space="0" w:color="auto"/>
              <w:bottom w:val="single" w:sz="8" w:space="0" w:color="auto"/>
            </w:tcBorders>
          </w:tcPr>
          <w:p w14:paraId="538C2BA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w:t>
            </w:r>
          </w:p>
          <w:p w14:paraId="437310B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1,9</w:t>
            </w:r>
          </w:p>
          <w:p w14:paraId="30540F2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2,6</w:t>
            </w:r>
          </w:p>
          <w:p w14:paraId="6A8976D2" w14:textId="23D6DFA8" w:rsidR="00EC1349" w:rsidRPr="00EA48CC" w:rsidRDefault="00EC1349" w:rsidP="00EC1349">
            <w:pPr>
              <w:pStyle w:val="Tablebody"/>
              <w:tabs>
                <w:tab w:val="decimal" w:pos="583"/>
              </w:tabs>
              <w:autoSpaceDE w:val="0"/>
              <w:autoSpaceDN w:val="0"/>
              <w:adjustRightInd w:val="0"/>
            </w:pPr>
            <w:r w:rsidRPr="00EA48CC">
              <w:rPr>
                <w:szCs w:val="24"/>
              </w:rPr>
              <w:t>3,1</w:t>
            </w:r>
          </w:p>
        </w:tc>
        <w:tc>
          <w:tcPr>
            <w:tcW w:w="977" w:type="dxa"/>
            <w:tcBorders>
              <w:top w:val="single" w:sz="12" w:space="0" w:color="auto"/>
              <w:bottom w:val="single" w:sz="8" w:space="0" w:color="auto"/>
            </w:tcBorders>
          </w:tcPr>
          <w:p w14:paraId="1474740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w:t>
            </w:r>
          </w:p>
          <w:p w14:paraId="5293C51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2,2</w:t>
            </w:r>
          </w:p>
          <w:p w14:paraId="09FC3AE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3,1</w:t>
            </w:r>
          </w:p>
          <w:p w14:paraId="7FD374AF" w14:textId="2C6C70F5" w:rsidR="00EC1349" w:rsidRPr="00EA48CC" w:rsidRDefault="00EC1349" w:rsidP="00EC1349">
            <w:pPr>
              <w:pStyle w:val="Tablebody"/>
              <w:tabs>
                <w:tab w:val="decimal" w:pos="583"/>
              </w:tabs>
              <w:autoSpaceDE w:val="0"/>
              <w:autoSpaceDN w:val="0"/>
              <w:adjustRightInd w:val="0"/>
            </w:pPr>
            <w:r w:rsidRPr="00EA48CC">
              <w:rPr>
                <w:szCs w:val="24"/>
              </w:rPr>
              <w:t>3,8</w:t>
            </w:r>
          </w:p>
        </w:tc>
        <w:tc>
          <w:tcPr>
            <w:tcW w:w="977" w:type="dxa"/>
            <w:tcBorders>
              <w:top w:val="single" w:sz="12" w:space="0" w:color="auto"/>
              <w:bottom w:val="single" w:sz="8" w:space="0" w:color="auto"/>
            </w:tcBorders>
          </w:tcPr>
          <w:p w14:paraId="6315C2E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w:t>
            </w:r>
          </w:p>
          <w:p w14:paraId="54E3B81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2,2</w:t>
            </w:r>
          </w:p>
          <w:p w14:paraId="3F1A3AD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3,3</w:t>
            </w:r>
          </w:p>
          <w:p w14:paraId="70B8449D" w14:textId="6C4F7CC7" w:rsidR="00EC1349" w:rsidRPr="00EA48CC" w:rsidRDefault="00EC1349" w:rsidP="00EC1349">
            <w:pPr>
              <w:pStyle w:val="Tablebody"/>
              <w:tabs>
                <w:tab w:val="decimal" w:pos="583"/>
              </w:tabs>
              <w:autoSpaceDE w:val="0"/>
              <w:autoSpaceDN w:val="0"/>
              <w:adjustRightInd w:val="0"/>
            </w:pPr>
            <w:r w:rsidRPr="00EA48CC">
              <w:rPr>
                <w:szCs w:val="24"/>
              </w:rPr>
              <w:t>4,4</w:t>
            </w:r>
          </w:p>
        </w:tc>
        <w:tc>
          <w:tcPr>
            <w:tcW w:w="977" w:type="dxa"/>
            <w:tcBorders>
              <w:top w:val="single" w:sz="12" w:space="0" w:color="auto"/>
              <w:bottom w:val="single" w:sz="8" w:space="0" w:color="auto"/>
            </w:tcBorders>
          </w:tcPr>
          <w:p w14:paraId="556511C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1,2</w:t>
            </w:r>
          </w:p>
          <w:p w14:paraId="216888B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2,1</w:t>
            </w:r>
          </w:p>
          <w:p w14:paraId="4250B00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3,0</w:t>
            </w:r>
          </w:p>
          <w:p w14:paraId="5C965899" w14:textId="2C7D4865" w:rsidR="00EC1349" w:rsidRPr="00EA48CC" w:rsidRDefault="00EC1349" w:rsidP="00EC1349">
            <w:pPr>
              <w:pStyle w:val="Tablebody"/>
              <w:tabs>
                <w:tab w:val="decimal" w:pos="583"/>
              </w:tabs>
              <w:autoSpaceDE w:val="0"/>
              <w:autoSpaceDN w:val="0"/>
              <w:adjustRightInd w:val="0"/>
            </w:pPr>
            <w:r w:rsidRPr="00EA48CC">
              <w:rPr>
                <w:szCs w:val="24"/>
              </w:rPr>
              <w:t>3,8</w:t>
            </w:r>
          </w:p>
        </w:tc>
        <w:tc>
          <w:tcPr>
            <w:tcW w:w="977" w:type="dxa"/>
            <w:tcBorders>
              <w:top w:val="single" w:sz="12" w:space="0" w:color="auto"/>
              <w:bottom w:val="single" w:sz="8" w:space="0" w:color="auto"/>
            </w:tcBorders>
          </w:tcPr>
          <w:p w14:paraId="1761F82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w:t>
            </w:r>
          </w:p>
          <w:p w14:paraId="247A3D2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1,6</w:t>
            </w:r>
          </w:p>
          <w:p w14:paraId="008999A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2,1</w:t>
            </w:r>
          </w:p>
          <w:p w14:paraId="68BC6D0F" w14:textId="39D76465" w:rsidR="00EC1349" w:rsidRPr="00EA48CC" w:rsidRDefault="00EC1349" w:rsidP="00EC1349">
            <w:pPr>
              <w:pStyle w:val="Tablebody"/>
              <w:tabs>
                <w:tab w:val="decimal" w:pos="583"/>
              </w:tabs>
              <w:autoSpaceDE w:val="0"/>
              <w:autoSpaceDN w:val="0"/>
              <w:adjustRightInd w:val="0"/>
            </w:pPr>
            <w:r w:rsidRPr="00EA48CC">
              <w:rPr>
                <w:szCs w:val="24"/>
              </w:rPr>
              <w:t>2,5</w:t>
            </w:r>
          </w:p>
        </w:tc>
        <w:tc>
          <w:tcPr>
            <w:tcW w:w="977" w:type="dxa"/>
            <w:tcBorders>
              <w:top w:val="single" w:sz="12" w:space="0" w:color="auto"/>
              <w:bottom w:val="single" w:sz="8" w:space="0" w:color="auto"/>
            </w:tcBorders>
          </w:tcPr>
          <w:p w14:paraId="7EE1CB0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w:t>
            </w:r>
          </w:p>
          <w:p w14:paraId="373745B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1,9</w:t>
            </w:r>
          </w:p>
          <w:p w14:paraId="5E7ADD9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2,6</w:t>
            </w:r>
          </w:p>
          <w:p w14:paraId="76972EEF" w14:textId="2A93CEB6" w:rsidR="00EC1349" w:rsidRPr="00EA48CC" w:rsidRDefault="00EC1349" w:rsidP="00EC1349">
            <w:pPr>
              <w:pStyle w:val="Tablebody"/>
              <w:tabs>
                <w:tab w:val="decimal" w:pos="583"/>
              </w:tabs>
              <w:autoSpaceDE w:val="0"/>
              <w:autoSpaceDN w:val="0"/>
              <w:adjustRightInd w:val="0"/>
            </w:pPr>
            <w:r w:rsidRPr="00EA48CC">
              <w:rPr>
                <w:szCs w:val="24"/>
              </w:rPr>
              <w:t>3,1</w:t>
            </w:r>
          </w:p>
        </w:tc>
        <w:tc>
          <w:tcPr>
            <w:tcW w:w="977" w:type="dxa"/>
            <w:tcBorders>
              <w:top w:val="single" w:sz="12" w:space="0" w:color="auto"/>
              <w:bottom w:val="single" w:sz="8" w:space="0" w:color="auto"/>
              <w:right w:val="single" w:sz="12" w:space="0" w:color="auto"/>
            </w:tcBorders>
          </w:tcPr>
          <w:p w14:paraId="667374B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w:t>
            </w:r>
          </w:p>
          <w:p w14:paraId="7650FBA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2,2</w:t>
            </w:r>
          </w:p>
          <w:p w14:paraId="1BD2FC7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3,1</w:t>
            </w:r>
          </w:p>
          <w:p w14:paraId="7722190F" w14:textId="082CA0D3" w:rsidR="00EC1349" w:rsidRPr="00EA48CC" w:rsidRDefault="00EC1349" w:rsidP="00EC1349">
            <w:pPr>
              <w:pStyle w:val="Tablebody"/>
              <w:tabs>
                <w:tab w:val="decimal" w:pos="583"/>
              </w:tabs>
              <w:autoSpaceDE w:val="0"/>
              <w:autoSpaceDN w:val="0"/>
              <w:adjustRightInd w:val="0"/>
            </w:pPr>
            <w:r w:rsidRPr="00EA48CC">
              <w:rPr>
                <w:szCs w:val="24"/>
              </w:rPr>
              <w:t>3,8</w:t>
            </w:r>
          </w:p>
        </w:tc>
      </w:tr>
      <w:tr w:rsidR="00EC1349" w:rsidRPr="00EA48CC" w14:paraId="5186F9E5" w14:textId="77777777" w:rsidTr="006D1B3F">
        <w:trPr>
          <w:trHeight w:val="1278"/>
          <w:jc w:val="center"/>
        </w:trPr>
        <w:tc>
          <w:tcPr>
            <w:tcW w:w="1276" w:type="dxa"/>
            <w:tcBorders>
              <w:top w:val="single" w:sz="8" w:space="0" w:color="auto"/>
              <w:left w:val="single" w:sz="12" w:space="0" w:color="auto"/>
              <w:bottom w:val="single" w:sz="8" w:space="0" w:color="auto"/>
            </w:tcBorders>
          </w:tcPr>
          <w:p w14:paraId="43F2E175" w14:textId="77777777" w:rsidR="00EC1349" w:rsidRPr="00EA48CC" w:rsidRDefault="00EC1349" w:rsidP="00EC1349">
            <w:pPr>
              <w:pStyle w:val="Tablebody"/>
              <w:autoSpaceDE w:val="0"/>
              <w:autoSpaceDN w:val="0"/>
              <w:adjustRightInd w:val="0"/>
              <w:jc w:val="center"/>
              <w:rPr>
                <w:szCs w:val="24"/>
              </w:rPr>
            </w:pPr>
            <w:r w:rsidRPr="00EA48CC">
              <w:rPr>
                <w:szCs w:val="24"/>
              </w:rPr>
              <w:t>10</w:t>
            </w:r>
          </w:p>
          <w:p w14:paraId="57C01C32" w14:textId="77777777" w:rsidR="00EC1349" w:rsidRPr="00EA48CC" w:rsidRDefault="00EC1349" w:rsidP="00EC1349">
            <w:pPr>
              <w:pStyle w:val="Tablebody"/>
              <w:autoSpaceDE w:val="0"/>
              <w:autoSpaceDN w:val="0"/>
              <w:adjustRightInd w:val="0"/>
              <w:jc w:val="center"/>
              <w:rPr>
                <w:szCs w:val="24"/>
              </w:rPr>
            </w:pPr>
            <w:r w:rsidRPr="00EA48CC">
              <w:rPr>
                <w:szCs w:val="24"/>
              </w:rPr>
              <w:t>12</w:t>
            </w:r>
          </w:p>
          <w:p w14:paraId="00068A14" w14:textId="77777777" w:rsidR="00EC1349" w:rsidRPr="00EA48CC" w:rsidRDefault="00EC1349" w:rsidP="00EC1349">
            <w:pPr>
              <w:pStyle w:val="Tablebody"/>
              <w:autoSpaceDE w:val="0"/>
              <w:autoSpaceDN w:val="0"/>
              <w:adjustRightInd w:val="0"/>
              <w:jc w:val="center"/>
              <w:rPr>
                <w:szCs w:val="24"/>
              </w:rPr>
            </w:pPr>
            <w:r w:rsidRPr="00EA48CC">
              <w:rPr>
                <w:szCs w:val="24"/>
              </w:rPr>
              <w:t>16</w:t>
            </w:r>
          </w:p>
          <w:p w14:paraId="6D6A9FC3" w14:textId="15EBC190" w:rsidR="00EC1349" w:rsidRPr="00EA48CC" w:rsidRDefault="00EC1349" w:rsidP="00EC1349">
            <w:pPr>
              <w:pStyle w:val="Tablebody"/>
              <w:autoSpaceDE w:val="0"/>
              <w:autoSpaceDN w:val="0"/>
              <w:adjustRightInd w:val="0"/>
              <w:jc w:val="center"/>
            </w:pPr>
            <w:r w:rsidRPr="00EA48CC">
              <w:rPr>
                <w:szCs w:val="24"/>
              </w:rPr>
              <w:t>20</w:t>
            </w:r>
          </w:p>
        </w:tc>
        <w:tc>
          <w:tcPr>
            <w:tcW w:w="977" w:type="dxa"/>
            <w:tcBorders>
              <w:top w:val="single" w:sz="8" w:space="0" w:color="auto"/>
              <w:bottom w:val="single" w:sz="8" w:space="0" w:color="auto"/>
            </w:tcBorders>
          </w:tcPr>
          <w:p w14:paraId="4282CE3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3,0</w:t>
            </w:r>
          </w:p>
          <w:p w14:paraId="2F2DFA2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3,4</w:t>
            </w:r>
          </w:p>
          <w:p w14:paraId="11E3ADA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4,1</w:t>
            </w:r>
          </w:p>
          <w:p w14:paraId="2B1ACD33" w14:textId="668890B7" w:rsidR="00EC1349" w:rsidRPr="00EA48CC" w:rsidRDefault="00EC1349" w:rsidP="00EC1349">
            <w:pPr>
              <w:pStyle w:val="Tablebody"/>
              <w:tabs>
                <w:tab w:val="decimal" w:pos="583"/>
              </w:tabs>
              <w:autoSpaceDE w:val="0"/>
              <w:autoSpaceDN w:val="0"/>
              <w:adjustRightInd w:val="0"/>
            </w:pPr>
            <w:r w:rsidRPr="00EA48CC">
              <w:rPr>
                <w:szCs w:val="24"/>
              </w:rPr>
              <w:t>4,8</w:t>
            </w:r>
          </w:p>
        </w:tc>
        <w:tc>
          <w:tcPr>
            <w:tcW w:w="977" w:type="dxa"/>
            <w:tcBorders>
              <w:top w:val="single" w:sz="8" w:space="0" w:color="auto"/>
              <w:bottom w:val="single" w:sz="8" w:space="0" w:color="auto"/>
            </w:tcBorders>
          </w:tcPr>
          <w:p w14:paraId="70F0EEA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3,7</w:t>
            </w:r>
          </w:p>
          <w:p w14:paraId="660089F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4,2</w:t>
            </w:r>
          </w:p>
          <w:p w14:paraId="3DBA523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5,1</w:t>
            </w:r>
          </w:p>
          <w:p w14:paraId="4C15A684" w14:textId="2FF05D93" w:rsidR="00EC1349" w:rsidRPr="00EA48CC" w:rsidRDefault="00EC1349" w:rsidP="00EC1349">
            <w:pPr>
              <w:pStyle w:val="Tablebody"/>
              <w:tabs>
                <w:tab w:val="decimal" w:pos="583"/>
              </w:tabs>
              <w:autoSpaceDE w:val="0"/>
              <w:autoSpaceDN w:val="0"/>
              <w:adjustRightInd w:val="0"/>
            </w:pPr>
            <w:r w:rsidRPr="00EA48CC">
              <w:rPr>
                <w:szCs w:val="24"/>
              </w:rPr>
              <w:t>5,9</w:t>
            </w:r>
          </w:p>
        </w:tc>
        <w:tc>
          <w:tcPr>
            <w:tcW w:w="977" w:type="dxa"/>
            <w:tcBorders>
              <w:top w:val="single" w:sz="8" w:space="0" w:color="auto"/>
              <w:bottom w:val="single" w:sz="8" w:space="0" w:color="auto"/>
            </w:tcBorders>
          </w:tcPr>
          <w:p w14:paraId="264F485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4,5</w:t>
            </w:r>
          </w:p>
          <w:p w14:paraId="4A97A05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5,1</w:t>
            </w:r>
          </w:p>
          <w:p w14:paraId="35EE851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6,3</w:t>
            </w:r>
          </w:p>
          <w:p w14:paraId="693035CA" w14:textId="1A759822" w:rsidR="00EC1349" w:rsidRPr="00EA48CC" w:rsidRDefault="00EC1349" w:rsidP="00EC1349">
            <w:pPr>
              <w:pStyle w:val="Tablebody"/>
              <w:tabs>
                <w:tab w:val="decimal" w:pos="583"/>
              </w:tabs>
              <w:autoSpaceDE w:val="0"/>
              <w:autoSpaceDN w:val="0"/>
              <w:adjustRightInd w:val="0"/>
            </w:pPr>
            <w:r w:rsidRPr="00EA48CC">
              <w:rPr>
                <w:szCs w:val="24"/>
              </w:rPr>
              <w:t>7,3</w:t>
            </w:r>
          </w:p>
        </w:tc>
        <w:tc>
          <w:tcPr>
            <w:tcW w:w="977" w:type="dxa"/>
            <w:tcBorders>
              <w:top w:val="single" w:sz="8" w:space="0" w:color="auto"/>
              <w:bottom w:val="single" w:sz="8" w:space="0" w:color="auto"/>
            </w:tcBorders>
          </w:tcPr>
          <w:p w14:paraId="1487284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5,5</w:t>
            </w:r>
          </w:p>
          <w:p w14:paraId="2021063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6,3</w:t>
            </w:r>
          </w:p>
          <w:p w14:paraId="2DF8E87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7,7</w:t>
            </w:r>
          </w:p>
          <w:p w14:paraId="4D1B4C3D" w14:textId="40FBE232" w:rsidR="00EC1349" w:rsidRPr="00EA48CC" w:rsidRDefault="00EC1349" w:rsidP="00EC1349">
            <w:pPr>
              <w:pStyle w:val="Tablebody"/>
              <w:tabs>
                <w:tab w:val="decimal" w:pos="583"/>
              </w:tabs>
              <w:autoSpaceDE w:val="0"/>
              <w:autoSpaceDN w:val="0"/>
              <w:adjustRightInd w:val="0"/>
            </w:pPr>
            <w:r w:rsidRPr="00EA48CC">
              <w:rPr>
                <w:szCs w:val="24"/>
              </w:rPr>
              <w:t>9,0</w:t>
            </w:r>
          </w:p>
        </w:tc>
        <w:tc>
          <w:tcPr>
            <w:tcW w:w="977" w:type="dxa"/>
            <w:tcBorders>
              <w:top w:val="single" w:sz="8" w:space="0" w:color="auto"/>
              <w:bottom w:val="single" w:sz="8" w:space="0" w:color="auto"/>
            </w:tcBorders>
          </w:tcPr>
          <w:p w14:paraId="21EAB40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4,6</w:t>
            </w:r>
          </w:p>
          <w:p w14:paraId="4409F48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5,4</w:t>
            </w:r>
          </w:p>
          <w:p w14:paraId="4CF75D9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6,9</w:t>
            </w:r>
          </w:p>
          <w:p w14:paraId="73A1AB77" w14:textId="48CDAB84" w:rsidR="00EC1349" w:rsidRPr="00EA48CC" w:rsidRDefault="00EC1349" w:rsidP="00EC1349">
            <w:pPr>
              <w:pStyle w:val="Tablebody"/>
              <w:tabs>
                <w:tab w:val="decimal" w:pos="583"/>
              </w:tabs>
              <w:autoSpaceDE w:val="0"/>
              <w:autoSpaceDN w:val="0"/>
              <w:adjustRightInd w:val="0"/>
            </w:pPr>
            <w:r w:rsidRPr="00EA48CC">
              <w:rPr>
                <w:szCs w:val="24"/>
              </w:rPr>
              <w:t>8,3</w:t>
            </w:r>
          </w:p>
        </w:tc>
        <w:tc>
          <w:tcPr>
            <w:tcW w:w="977" w:type="dxa"/>
            <w:tcBorders>
              <w:top w:val="single" w:sz="8" w:space="0" w:color="auto"/>
              <w:bottom w:val="single" w:sz="8" w:space="0" w:color="auto"/>
            </w:tcBorders>
          </w:tcPr>
          <w:p w14:paraId="5365A20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3,0</w:t>
            </w:r>
          </w:p>
          <w:p w14:paraId="7D06D1D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3,4</w:t>
            </w:r>
          </w:p>
          <w:p w14:paraId="09AE293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4,1</w:t>
            </w:r>
          </w:p>
          <w:p w14:paraId="50F5F6ED" w14:textId="7970B8BD" w:rsidR="00EC1349" w:rsidRPr="00EA48CC" w:rsidRDefault="00EC1349" w:rsidP="00EC1349">
            <w:pPr>
              <w:pStyle w:val="Tablebody"/>
              <w:tabs>
                <w:tab w:val="decimal" w:pos="583"/>
              </w:tabs>
              <w:autoSpaceDE w:val="0"/>
              <w:autoSpaceDN w:val="0"/>
              <w:adjustRightInd w:val="0"/>
            </w:pPr>
            <w:r w:rsidRPr="00EA48CC">
              <w:rPr>
                <w:szCs w:val="24"/>
              </w:rPr>
              <w:t>4,8</w:t>
            </w:r>
          </w:p>
        </w:tc>
        <w:tc>
          <w:tcPr>
            <w:tcW w:w="977" w:type="dxa"/>
            <w:tcBorders>
              <w:top w:val="single" w:sz="8" w:space="0" w:color="auto"/>
              <w:bottom w:val="single" w:sz="8" w:space="0" w:color="auto"/>
            </w:tcBorders>
          </w:tcPr>
          <w:p w14:paraId="6270813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3,7</w:t>
            </w:r>
          </w:p>
          <w:p w14:paraId="111ABBE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4,2</w:t>
            </w:r>
          </w:p>
          <w:p w14:paraId="49A7765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5,1</w:t>
            </w:r>
          </w:p>
          <w:p w14:paraId="1CD7670D" w14:textId="3873D740" w:rsidR="00EC1349" w:rsidRPr="00EA48CC" w:rsidRDefault="00EC1349" w:rsidP="00EC1349">
            <w:pPr>
              <w:pStyle w:val="Tablebody"/>
              <w:tabs>
                <w:tab w:val="decimal" w:pos="583"/>
              </w:tabs>
              <w:autoSpaceDE w:val="0"/>
              <w:autoSpaceDN w:val="0"/>
              <w:adjustRightInd w:val="0"/>
            </w:pPr>
            <w:r w:rsidRPr="00EA48CC">
              <w:rPr>
                <w:szCs w:val="24"/>
              </w:rPr>
              <w:t>5,9</w:t>
            </w:r>
          </w:p>
        </w:tc>
        <w:tc>
          <w:tcPr>
            <w:tcW w:w="977" w:type="dxa"/>
            <w:tcBorders>
              <w:top w:val="single" w:sz="8" w:space="0" w:color="auto"/>
              <w:bottom w:val="single" w:sz="8" w:space="0" w:color="auto"/>
              <w:right w:val="single" w:sz="12" w:space="0" w:color="auto"/>
            </w:tcBorders>
          </w:tcPr>
          <w:p w14:paraId="01F2CA6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4,5</w:t>
            </w:r>
          </w:p>
          <w:p w14:paraId="5A4AD45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5,1</w:t>
            </w:r>
          </w:p>
          <w:p w14:paraId="03C1C79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6,3</w:t>
            </w:r>
          </w:p>
          <w:p w14:paraId="51E1765F" w14:textId="3C118647" w:rsidR="00EC1349" w:rsidRPr="00EA48CC" w:rsidRDefault="00EC1349" w:rsidP="00EC1349">
            <w:pPr>
              <w:pStyle w:val="Tablebody"/>
              <w:tabs>
                <w:tab w:val="decimal" w:pos="583"/>
              </w:tabs>
              <w:autoSpaceDE w:val="0"/>
              <w:autoSpaceDN w:val="0"/>
              <w:adjustRightInd w:val="0"/>
            </w:pPr>
            <w:r w:rsidRPr="00EA48CC">
              <w:rPr>
                <w:szCs w:val="24"/>
              </w:rPr>
              <w:t>7,3</w:t>
            </w:r>
          </w:p>
        </w:tc>
      </w:tr>
      <w:tr w:rsidR="00EC1349" w:rsidRPr="00EA48CC" w14:paraId="43F8E8AC" w14:textId="77777777" w:rsidTr="006D1B3F">
        <w:trPr>
          <w:trHeight w:val="1020"/>
          <w:jc w:val="center"/>
        </w:trPr>
        <w:tc>
          <w:tcPr>
            <w:tcW w:w="1276" w:type="dxa"/>
            <w:tcBorders>
              <w:top w:val="single" w:sz="8" w:space="0" w:color="auto"/>
              <w:left w:val="single" w:sz="12" w:space="0" w:color="auto"/>
              <w:bottom w:val="single" w:sz="12" w:space="0" w:color="auto"/>
            </w:tcBorders>
          </w:tcPr>
          <w:p w14:paraId="2F7D8E12" w14:textId="77777777" w:rsidR="00EC1349" w:rsidRPr="00EA48CC" w:rsidRDefault="00EC1349" w:rsidP="00EC1349">
            <w:pPr>
              <w:pStyle w:val="Tablebody"/>
              <w:autoSpaceDE w:val="0"/>
              <w:autoSpaceDN w:val="0"/>
              <w:adjustRightInd w:val="0"/>
              <w:jc w:val="center"/>
              <w:rPr>
                <w:szCs w:val="24"/>
              </w:rPr>
            </w:pPr>
            <w:r w:rsidRPr="00EA48CC">
              <w:rPr>
                <w:szCs w:val="24"/>
              </w:rPr>
              <w:t>25</w:t>
            </w:r>
          </w:p>
          <w:p w14:paraId="7EC01004" w14:textId="77777777" w:rsidR="00EC1349" w:rsidRPr="00EA48CC" w:rsidRDefault="00EC1349" w:rsidP="00EC1349">
            <w:pPr>
              <w:pStyle w:val="Tablebody"/>
              <w:autoSpaceDE w:val="0"/>
              <w:autoSpaceDN w:val="0"/>
              <w:adjustRightInd w:val="0"/>
              <w:jc w:val="center"/>
              <w:rPr>
                <w:szCs w:val="24"/>
              </w:rPr>
            </w:pPr>
            <w:r w:rsidRPr="00EA48CC">
              <w:rPr>
                <w:szCs w:val="24"/>
              </w:rPr>
              <w:t>30</w:t>
            </w:r>
          </w:p>
          <w:p w14:paraId="0E9043A2" w14:textId="29337499" w:rsidR="00EC1349" w:rsidRPr="00EA48CC" w:rsidRDefault="00EC1349" w:rsidP="00EC1349">
            <w:pPr>
              <w:pStyle w:val="Tablebody"/>
              <w:autoSpaceDE w:val="0"/>
              <w:autoSpaceDN w:val="0"/>
              <w:adjustRightInd w:val="0"/>
              <w:jc w:val="center"/>
            </w:pPr>
            <w:r w:rsidRPr="00EA48CC">
              <w:rPr>
                <w:szCs w:val="24"/>
              </w:rPr>
              <w:t>50</w:t>
            </w:r>
          </w:p>
        </w:tc>
        <w:tc>
          <w:tcPr>
            <w:tcW w:w="977" w:type="dxa"/>
            <w:tcBorders>
              <w:top w:val="single" w:sz="8" w:space="0" w:color="auto"/>
              <w:bottom w:val="single" w:sz="12" w:space="0" w:color="auto"/>
            </w:tcBorders>
          </w:tcPr>
          <w:p w14:paraId="3634B31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5,6</w:t>
            </w:r>
          </w:p>
          <w:p w14:paraId="1EC80F1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6,4</w:t>
            </w:r>
          </w:p>
          <w:p w14:paraId="06C8CD02" w14:textId="7BF8B27C" w:rsidR="00EC1349" w:rsidRPr="00EA48CC" w:rsidRDefault="00EC1349" w:rsidP="00EC1349">
            <w:pPr>
              <w:pStyle w:val="Tablebody"/>
              <w:tabs>
                <w:tab w:val="decimal" w:pos="583"/>
              </w:tabs>
              <w:autoSpaceDE w:val="0"/>
              <w:autoSpaceDN w:val="0"/>
              <w:adjustRightInd w:val="0"/>
            </w:pPr>
            <w:r w:rsidRPr="00EA48CC">
              <w:rPr>
                <w:szCs w:val="24"/>
              </w:rPr>
              <w:t>9,2</w:t>
            </w:r>
          </w:p>
        </w:tc>
        <w:tc>
          <w:tcPr>
            <w:tcW w:w="977" w:type="dxa"/>
            <w:tcBorders>
              <w:top w:val="single" w:sz="8" w:space="0" w:color="auto"/>
              <w:bottom w:val="single" w:sz="12" w:space="0" w:color="auto"/>
            </w:tcBorders>
          </w:tcPr>
          <w:p w14:paraId="6229610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6,9</w:t>
            </w:r>
          </w:p>
          <w:p w14:paraId="687BD6B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7,9</w:t>
            </w:r>
          </w:p>
          <w:p w14:paraId="7B8FEF25" w14:textId="71E99C92" w:rsidR="00EC1349" w:rsidRPr="00EA48CC" w:rsidRDefault="00EC1349" w:rsidP="00EC1349">
            <w:pPr>
              <w:pStyle w:val="Tablebody"/>
              <w:tabs>
                <w:tab w:val="decimal" w:pos="583"/>
              </w:tabs>
              <w:autoSpaceDE w:val="0"/>
              <w:autoSpaceDN w:val="0"/>
              <w:adjustRightInd w:val="0"/>
            </w:pPr>
            <w:r w:rsidRPr="00EA48CC">
              <w:rPr>
                <w:szCs w:val="24"/>
              </w:rPr>
              <w:t>11,3</w:t>
            </w:r>
          </w:p>
        </w:tc>
        <w:tc>
          <w:tcPr>
            <w:tcW w:w="977" w:type="dxa"/>
            <w:tcBorders>
              <w:top w:val="single" w:sz="8" w:space="0" w:color="auto"/>
              <w:bottom w:val="single" w:sz="12" w:space="0" w:color="auto"/>
            </w:tcBorders>
          </w:tcPr>
          <w:p w14:paraId="1434D0A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8,5</w:t>
            </w:r>
          </w:p>
          <w:p w14:paraId="4934901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9,7</w:t>
            </w:r>
          </w:p>
          <w:p w14:paraId="4FC2E843" w14:textId="0088E03C" w:rsidR="00EC1349" w:rsidRPr="00EA48CC" w:rsidRDefault="00EC1349" w:rsidP="00EC1349">
            <w:pPr>
              <w:pStyle w:val="Tablebody"/>
              <w:tabs>
                <w:tab w:val="decimal" w:pos="583"/>
              </w:tabs>
              <w:autoSpaceDE w:val="0"/>
              <w:autoSpaceDN w:val="0"/>
              <w:adjustRightInd w:val="0"/>
            </w:pPr>
            <w:r w:rsidRPr="00EA48CC">
              <w:rPr>
                <w:szCs w:val="24"/>
              </w:rPr>
              <w:t>13,9</w:t>
            </w:r>
          </w:p>
        </w:tc>
        <w:tc>
          <w:tcPr>
            <w:tcW w:w="977" w:type="dxa"/>
            <w:tcBorders>
              <w:top w:val="single" w:sz="8" w:space="0" w:color="auto"/>
              <w:bottom w:val="single" w:sz="12" w:space="0" w:color="auto"/>
            </w:tcBorders>
          </w:tcPr>
          <w:p w14:paraId="46C5578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10,5</w:t>
            </w:r>
          </w:p>
          <w:p w14:paraId="1BBCBCB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12,0</w:t>
            </w:r>
          </w:p>
          <w:p w14:paraId="7573A6DB" w14:textId="32A0F2C1" w:rsidR="00EC1349" w:rsidRPr="00EA48CC" w:rsidRDefault="00EC1349" w:rsidP="00EC1349">
            <w:pPr>
              <w:pStyle w:val="Tablebody"/>
              <w:tabs>
                <w:tab w:val="decimal" w:pos="583"/>
              </w:tabs>
              <w:autoSpaceDE w:val="0"/>
              <w:autoSpaceDN w:val="0"/>
              <w:adjustRightInd w:val="0"/>
            </w:pPr>
            <w:r w:rsidRPr="00EA48CC">
              <w:rPr>
                <w:szCs w:val="24"/>
              </w:rPr>
              <w:t>17,1</w:t>
            </w:r>
          </w:p>
        </w:tc>
        <w:tc>
          <w:tcPr>
            <w:tcW w:w="977" w:type="dxa"/>
            <w:tcBorders>
              <w:top w:val="single" w:sz="8" w:space="0" w:color="auto"/>
              <w:bottom w:val="single" w:sz="12" w:space="0" w:color="auto"/>
            </w:tcBorders>
          </w:tcPr>
          <w:p w14:paraId="364FF90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10,0</w:t>
            </w:r>
          </w:p>
          <w:p w14:paraId="3511D42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11,7</w:t>
            </w:r>
          </w:p>
          <w:p w14:paraId="3B72F102" w14:textId="08053FCE" w:rsidR="00EC1349" w:rsidRPr="00EA48CC" w:rsidRDefault="00EC1349" w:rsidP="00EC1349">
            <w:pPr>
              <w:pStyle w:val="Tablebody"/>
              <w:tabs>
                <w:tab w:val="decimal" w:pos="583"/>
              </w:tabs>
              <w:autoSpaceDE w:val="0"/>
              <w:autoSpaceDN w:val="0"/>
              <w:adjustRightInd w:val="0"/>
            </w:pPr>
            <w:r w:rsidRPr="00EA48CC">
              <w:rPr>
                <w:szCs w:val="24"/>
              </w:rPr>
              <w:t>18,1</w:t>
            </w:r>
          </w:p>
        </w:tc>
        <w:tc>
          <w:tcPr>
            <w:tcW w:w="977" w:type="dxa"/>
            <w:tcBorders>
              <w:top w:val="single" w:sz="8" w:space="0" w:color="auto"/>
              <w:bottom w:val="single" w:sz="12" w:space="0" w:color="auto"/>
            </w:tcBorders>
          </w:tcPr>
          <w:p w14:paraId="194A8A3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5,6</w:t>
            </w:r>
          </w:p>
          <w:p w14:paraId="5BA5C2F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6,4</w:t>
            </w:r>
          </w:p>
          <w:p w14:paraId="053E1400" w14:textId="0134524C" w:rsidR="00EC1349" w:rsidRPr="00EA48CC" w:rsidRDefault="00EC1349" w:rsidP="00EC1349">
            <w:pPr>
              <w:pStyle w:val="Tablebody"/>
              <w:tabs>
                <w:tab w:val="decimal" w:pos="583"/>
              </w:tabs>
              <w:autoSpaceDE w:val="0"/>
              <w:autoSpaceDN w:val="0"/>
              <w:adjustRightInd w:val="0"/>
            </w:pPr>
            <w:r w:rsidRPr="00EA48CC">
              <w:rPr>
                <w:szCs w:val="24"/>
              </w:rPr>
              <w:t>9,2</w:t>
            </w:r>
          </w:p>
        </w:tc>
        <w:tc>
          <w:tcPr>
            <w:tcW w:w="977" w:type="dxa"/>
            <w:tcBorders>
              <w:top w:val="single" w:sz="8" w:space="0" w:color="auto"/>
              <w:bottom w:val="single" w:sz="12" w:space="0" w:color="auto"/>
            </w:tcBorders>
          </w:tcPr>
          <w:p w14:paraId="70FFC9E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6,9</w:t>
            </w:r>
          </w:p>
          <w:p w14:paraId="1FF2BB0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7,9</w:t>
            </w:r>
          </w:p>
          <w:p w14:paraId="19613052" w14:textId="3DFECAD9" w:rsidR="00EC1349" w:rsidRPr="00EA48CC" w:rsidRDefault="00EC1349" w:rsidP="00EC1349">
            <w:pPr>
              <w:pStyle w:val="Tablebody"/>
              <w:tabs>
                <w:tab w:val="decimal" w:pos="583"/>
              </w:tabs>
              <w:autoSpaceDE w:val="0"/>
              <w:autoSpaceDN w:val="0"/>
              <w:adjustRightInd w:val="0"/>
            </w:pPr>
            <w:r w:rsidRPr="00EA48CC">
              <w:rPr>
                <w:szCs w:val="24"/>
              </w:rPr>
              <w:t>11,3</w:t>
            </w:r>
          </w:p>
        </w:tc>
        <w:tc>
          <w:tcPr>
            <w:tcW w:w="977" w:type="dxa"/>
            <w:tcBorders>
              <w:top w:val="single" w:sz="8" w:space="0" w:color="auto"/>
              <w:bottom w:val="single" w:sz="12" w:space="0" w:color="auto"/>
              <w:right w:val="single" w:sz="12" w:space="0" w:color="auto"/>
            </w:tcBorders>
          </w:tcPr>
          <w:p w14:paraId="7BBDC90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8,5</w:t>
            </w:r>
          </w:p>
          <w:p w14:paraId="3AD5A40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9,7</w:t>
            </w:r>
          </w:p>
          <w:p w14:paraId="069602DF" w14:textId="31035B78" w:rsidR="00EC1349" w:rsidRPr="00EA48CC" w:rsidRDefault="00EC1349" w:rsidP="00EC1349">
            <w:pPr>
              <w:pStyle w:val="Tablebody"/>
              <w:tabs>
                <w:tab w:val="decimal" w:pos="583"/>
              </w:tabs>
              <w:autoSpaceDE w:val="0"/>
              <w:autoSpaceDN w:val="0"/>
              <w:adjustRightInd w:val="0"/>
            </w:pPr>
            <w:r w:rsidRPr="00EA48CC">
              <w:rPr>
                <w:szCs w:val="24"/>
              </w:rPr>
              <w:t>13,8</w:t>
            </w:r>
          </w:p>
        </w:tc>
      </w:tr>
    </w:tbl>
    <w:p w14:paraId="17F77FBF" w14:textId="34BED891" w:rsidR="00EC1349" w:rsidRPr="00EA48CC" w:rsidRDefault="00EC1349">
      <w:pPr>
        <w:pStyle w:val="Tabletitle"/>
        <w:keepLines/>
        <w:autoSpaceDE w:val="0"/>
        <w:autoSpaceDN w:val="0"/>
        <w:adjustRightInd w:val="0"/>
        <w:outlineLvl w:val="0"/>
        <w:rPr>
          <w:szCs w:val="24"/>
        </w:rPr>
      </w:pPr>
      <w:r w:rsidRPr="00EA48CC">
        <w:rPr>
          <w:szCs w:val="24"/>
        </w:rPr>
        <w:t xml:space="preserve">Table D.6 (NDP) — Values of </w:t>
      </w:r>
      <w:r w:rsidRPr="00EA48CC">
        <w:rPr>
          <w:i/>
          <w:szCs w:val="24"/>
        </w:rPr>
        <w:t>f</w:t>
      </w:r>
      <w:r w:rsidRPr="00EA48CC">
        <w:rPr>
          <w:szCs w:val="24"/>
          <w:vertAlign w:val="subscript"/>
        </w:rPr>
        <w:t>k</w:t>
      </w:r>
      <w:r w:rsidRPr="00EA48CC">
        <w:rPr>
          <w:szCs w:val="24"/>
        </w:rPr>
        <w:t xml:space="preserve"> in N/mm</w:t>
      </w:r>
      <w:r w:rsidRPr="00EA48CC">
        <w:rPr>
          <w:szCs w:val="24"/>
          <w:vertAlign w:val="superscript"/>
        </w:rPr>
        <w:t>2</w:t>
      </w:r>
      <w:r w:rsidRPr="00EA48CC">
        <w:rPr>
          <w:szCs w:val="24"/>
        </w:rPr>
        <w:t xml:space="preserve"> for Aggregate concrete units Group 3</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0"/>
        <w:gridCol w:w="977"/>
        <w:gridCol w:w="977"/>
        <w:gridCol w:w="977"/>
        <w:gridCol w:w="977"/>
        <w:gridCol w:w="977"/>
      </w:tblGrid>
      <w:tr w:rsidR="00EC1349" w:rsidRPr="00EA48CC" w14:paraId="123909AF" w14:textId="77777777" w:rsidTr="006D1B3F">
        <w:trPr>
          <w:cantSplit/>
          <w:jc w:val="center"/>
        </w:trPr>
        <w:tc>
          <w:tcPr>
            <w:tcW w:w="1380" w:type="dxa"/>
            <w:vMerge w:val="restart"/>
            <w:tcBorders>
              <w:top w:val="single" w:sz="12" w:space="0" w:color="auto"/>
              <w:left w:val="single" w:sz="12" w:space="0" w:color="auto"/>
              <w:bottom w:val="single" w:sz="4" w:space="0" w:color="auto"/>
            </w:tcBorders>
            <w:vAlign w:val="center"/>
          </w:tcPr>
          <w:p w14:paraId="670ACA1A" w14:textId="195C63B0" w:rsidR="00EC1349" w:rsidRPr="00EA48CC" w:rsidRDefault="00EC1349" w:rsidP="00EC1349">
            <w:pPr>
              <w:pStyle w:val="Tableheader"/>
              <w:keepNext/>
              <w:keepLines/>
              <w:autoSpaceDE w:val="0"/>
              <w:autoSpaceDN w:val="0"/>
              <w:adjustRightInd w:val="0"/>
              <w:jc w:val="center"/>
              <w:rPr>
                <w:b/>
              </w:rPr>
            </w:pPr>
            <w:r w:rsidRPr="00EA48CC">
              <w:rPr>
                <w:b/>
                <w:i/>
                <w:szCs w:val="24"/>
              </w:rPr>
              <w:t>f</w:t>
            </w:r>
            <w:r w:rsidRPr="00EA48CC">
              <w:rPr>
                <w:b/>
                <w:szCs w:val="24"/>
                <w:vertAlign w:val="subscript"/>
              </w:rPr>
              <w:t>b</w:t>
            </w:r>
            <w:r w:rsidR="00AD1B76" w:rsidRPr="00EA48CC">
              <w:rPr>
                <w:b/>
                <w:szCs w:val="24"/>
              </w:rPr>
              <w:t xml:space="preserve"> (</w:t>
            </w:r>
            <w:r w:rsidRPr="00EA48CC">
              <w:rPr>
                <w:b/>
                <w:szCs w:val="24"/>
              </w:rPr>
              <w:t>N/mm</w:t>
            </w:r>
            <w:r w:rsidRPr="00EA48CC">
              <w:rPr>
                <w:b/>
                <w:szCs w:val="24"/>
                <w:vertAlign w:val="superscript"/>
              </w:rPr>
              <w:t>2</w:t>
            </w:r>
            <w:r w:rsidR="00AD1B76" w:rsidRPr="00EA48CC">
              <w:rPr>
                <w:b/>
                <w:szCs w:val="24"/>
              </w:rPr>
              <w:t>)</w:t>
            </w:r>
          </w:p>
        </w:tc>
        <w:tc>
          <w:tcPr>
            <w:tcW w:w="3908" w:type="dxa"/>
            <w:gridSpan w:val="4"/>
            <w:tcBorders>
              <w:top w:val="single" w:sz="12" w:space="0" w:color="auto"/>
              <w:bottom w:val="single" w:sz="4" w:space="0" w:color="auto"/>
            </w:tcBorders>
            <w:vAlign w:val="center"/>
          </w:tcPr>
          <w:p w14:paraId="23F82C9A" w14:textId="2406F4BD" w:rsidR="00EC1349" w:rsidRPr="00EA48CC" w:rsidRDefault="00EC1349" w:rsidP="00EC1349">
            <w:pPr>
              <w:pStyle w:val="Tableheader"/>
              <w:keepNext/>
              <w:keepLines/>
              <w:autoSpaceDE w:val="0"/>
              <w:autoSpaceDN w:val="0"/>
              <w:adjustRightInd w:val="0"/>
              <w:jc w:val="center"/>
              <w:rPr>
                <w:b/>
              </w:rPr>
            </w:pPr>
            <w:r w:rsidRPr="00EA48CC">
              <w:rPr>
                <w:b/>
                <w:szCs w:val="24"/>
              </w:rPr>
              <w:t>General purpose mortar</w:t>
            </w:r>
          </w:p>
        </w:tc>
        <w:tc>
          <w:tcPr>
            <w:tcW w:w="977" w:type="dxa"/>
            <w:vMerge w:val="restart"/>
            <w:tcBorders>
              <w:top w:val="single" w:sz="12" w:space="0" w:color="auto"/>
              <w:bottom w:val="single" w:sz="4" w:space="0" w:color="auto"/>
              <w:right w:val="single" w:sz="12" w:space="0" w:color="auto"/>
            </w:tcBorders>
            <w:vAlign w:val="center"/>
          </w:tcPr>
          <w:p w14:paraId="02D3CBAB" w14:textId="6A8E17B3" w:rsidR="00EC1349" w:rsidRPr="00EA48CC" w:rsidRDefault="00EC1349" w:rsidP="00EC1349">
            <w:pPr>
              <w:pStyle w:val="Tableheader"/>
              <w:keepNext/>
              <w:keepLines/>
              <w:autoSpaceDE w:val="0"/>
              <w:autoSpaceDN w:val="0"/>
              <w:adjustRightInd w:val="0"/>
              <w:jc w:val="center"/>
              <w:rPr>
                <w:b/>
              </w:rPr>
            </w:pPr>
            <w:r w:rsidRPr="00EA48CC">
              <w:rPr>
                <w:b/>
                <w:szCs w:val="24"/>
              </w:rPr>
              <w:t>Thin joint</w:t>
            </w:r>
          </w:p>
        </w:tc>
      </w:tr>
      <w:tr w:rsidR="00EC1349" w:rsidRPr="00EA48CC" w14:paraId="3134C576" w14:textId="77777777" w:rsidTr="006D1B3F">
        <w:trPr>
          <w:cantSplit/>
          <w:jc w:val="center"/>
        </w:trPr>
        <w:tc>
          <w:tcPr>
            <w:tcW w:w="1380" w:type="dxa"/>
            <w:vMerge/>
            <w:tcBorders>
              <w:top w:val="single" w:sz="4" w:space="0" w:color="auto"/>
              <w:left w:val="single" w:sz="12" w:space="0" w:color="auto"/>
              <w:bottom w:val="single" w:sz="12" w:space="0" w:color="auto"/>
            </w:tcBorders>
            <w:vAlign w:val="center"/>
          </w:tcPr>
          <w:p w14:paraId="313538A6" w14:textId="77777777" w:rsidR="00EC1349" w:rsidRPr="00EA48CC" w:rsidRDefault="00EC1349" w:rsidP="00EC1349">
            <w:pPr>
              <w:keepNext/>
              <w:keepLines/>
            </w:pPr>
          </w:p>
        </w:tc>
        <w:tc>
          <w:tcPr>
            <w:tcW w:w="977" w:type="dxa"/>
            <w:tcBorders>
              <w:top w:val="single" w:sz="4" w:space="0" w:color="auto"/>
              <w:bottom w:val="single" w:sz="12" w:space="0" w:color="auto"/>
            </w:tcBorders>
            <w:vAlign w:val="center"/>
          </w:tcPr>
          <w:p w14:paraId="61CAFA04" w14:textId="54ABF9F1" w:rsidR="00EC1349" w:rsidRPr="00EA48CC" w:rsidRDefault="00EC1349" w:rsidP="00EC1349">
            <w:pPr>
              <w:pStyle w:val="Tableheader"/>
              <w:keepNext/>
              <w:keepLines/>
              <w:autoSpaceDE w:val="0"/>
              <w:autoSpaceDN w:val="0"/>
              <w:adjustRightInd w:val="0"/>
              <w:jc w:val="center"/>
              <w:rPr>
                <w:b/>
              </w:rPr>
            </w:pPr>
            <w:r w:rsidRPr="00EA48CC">
              <w:rPr>
                <w:b/>
                <w:szCs w:val="24"/>
              </w:rPr>
              <w:t>M2,5</w:t>
            </w:r>
          </w:p>
        </w:tc>
        <w:tc>
          <w:tcPr>
            <w:tcW w:w="977" w:type="dxa"/>
            <w:tcBorders>
              <w:top w:val="single" w:sz="4" w:space="0" w:color="auto"/>
              <w:bottom w:val="single" w:sz="12" w:space="0" w:color="auto"/>
            </w:tcBorders>
            <w:vAlign w:val="center"/>
          </w:tcPr>
          <w:p w14:paraId="42E650C2" w14:textId="286979A1" w:rsidR="00EC1349" w:rsidRPr="00EA48CC" w:rsidRDefault="00EC1349" w:rsidP="00EC1349">
            <w:pPr>
              <w:pStyle w:val="Tableheader"/>
              <w:keepNext/>
              <w:keepLines/>
              <w:autoSpaceDE w:val="0"/>
              <w:autoSpaceDN w:val="0"/>
              <w:adjustRightInd w:val="0"/>
              <w:jc w:val="center"/>
              <w:rPr>
                <w:b/>
              </w:rPr>
            </w:pPr>
            <w:r w:rsidRPr="00EA48CC">
              <w:rPr>
                <w:b/>
                <w:szCs w:val="24"/>
              </w:rPr>
              <w:t>M5</w:t>
            </w:r>
          </w:p>
        </w:tc>
        <w:tc>
          <w:tcPr>
            <w:tcW w:w="977" w:type="dxa"/>
            <w:tcBorders>
              <w:top w:val="single" w:sz="4" w:space="0" w:color="auto"/>
              <w:bottom w:val="single" w:sz="12" w:space="0" w:color="auto"/>
            </w:tcBorders>
            <w:vAlign w:val="center"/>
          </w:tcPr>
          <w:p w14:paraId="18B4EC22" w14:textId="592FA4D9" w:rsidR="00EC1349" w:rsidRPr="00EA48CC" w:rsidRDefault="00EC1349" w:rsidP="00EC1349">
            <w:pPr>
              <w:pStyle w:val="Tableheader"/>
              <w:keepNext/>
              <w:keepLines/>
              <w:autoSpaceDE w:val="0"/>
              <w:autoSpaceDN w:val="0"/>
              <w:adjustRightInd w:val="0"/>
              <w:jc w:val="center"/>
              <w:rPr>
                <w:b/>
              </w:rPr>
            </w:pPr>
            <w:r w:rsidRPr="00EA48CC">
              <w:rPr>
                <w:b/>
                <w:szCs w:val="24"/>
              </w:rPr>
              <w:t>M10</w:t>
            </w:r>
          </w:p>
        </w:tc>
        <w:tc>
          <w:tcPr>
            <w:tcW w:w="977" w:type="dxa"/>
            <w:tcBorders>
              <w:top w:val="single" w:sz="4" w:space="0" w:color="auto"/>
              <w:bottom w:val="single" w:sz="12" w:space="0" w:color="auto"/>
            </w:tcBorders>
            <w:vAlign w:val="center"/>
          </w:tcPr>
          <w:p w14:paraId="6FD39D08" w14:textId="023AD283" w:rsidR="00EC1349" w:rsidRPr="00EA48CC" w:rsidRDefault="00EC1349" w:rsidP="00EC1349">
            <w:pPr>
              <w:pStyle w:val="Tableheader"/>
              <w:keepNext/>
              <w:keepLines/>
              <w:autoSpaceDE w:val="0"/>
              <w:autoSpaceDN w:val="0"/>
              <w:adjustRightInd w:val="0"/>
              <w:jc w:val="center"/>
              <w:rPr>
                <w:b/>
              </w:rPr>
            </w:pPr>
            <w:r w:rsidRPr="00EA48CC">
              <w:rPr>
                <w:b/>
                <w:szCs w:val="24"/>
              </w:rPr>
              <w:t>M20</w:t>
            </w:r>
          </w:p>
        </w:tc>
        <w:tc>
          <w:tcPr>
            <w:tcW w:w="977" w:type="dxa"/>
            <w:vMerge/>
            <w:tcBorders>
              <w:top w:val="single" w:sz="4" w:space="0" w:color="auto"/>
              <w:bottom w:val="single" w:sz="12" w:space="0" w:color="auto"/>
              <w:right w:val="single" w:sz="12" w:space="0" w:color="auto"/>
            </w:tcBorders>
            <w:vAlign w:val="center"/>
          </w:tcPr>
          <w:p w14:paraId="243C1D17" w14:textId="77777777" w:rsidR="00EC1349" w:rsidRPr="00EA48CC" w:rsidRDefault="00EC1349" w:rsidP="00EC1349">
            <w:pPr>
              <w:pStyle w:val="Tableheader"/>
              <w:keepNext/>
              <w:keepLines/>
              <w:jc w:val="center"/>
            </w:pPr>
          </w:p>
        </w:tc>
      </w:tr>
      <w:tr w:rsidR="00EC1349" w:rsidRPr="00EA48CC" w14:paraId="1196B634" w14:textId="77777777" w:rsidTr="006D1B3F">
        <w:trPr>
          <w:trHeight w:val="1133"/>
          <w:jc w:val="center"/>
        </w:trPr>
        <w:tc>
          <w:tcPr>
            <w:tcW w:w="1380" w:type="dxa"/>
            <w:tcBorders>
              <w:top w:val="single" w:sz="12" w:space="0" w:color="auto"/>
              <w:left w:val="single" w:sz="12" w:space="0" w:color="auto"/>
              <w:bottom w:val="single" w:sz="8" w:space="0" w:color="auto"/>
            </w:tcBorders>
          </w:tcPr>
          <w:p w14:paraId="76332C70" w14:textId="77777777" w:rsidR="00EC1349" w:rsidRPr="00EA48CC" w:rsidRDefault="00EC1349" w:rsidP="00EC1349">
            <w:pPr>
              <w:pStyle w:val="Tablebody"/>
              <w:autoSpaceDE w:val="0"/>
              <w:autoSpaceDN w:val="0"/>
              <w:adjustRightInd w:val="0"/>
              <w:jc w:val="center"/>
              <w:rPr>
                <w:szCs w:val="24"/>
              </w:rPr>
            </w:pPr>
            <w:r w:rsidRPr="00EA48CC">
              <w:rPr>
                <w:szCs w:val="24"/>
              </w:rPr>
              <w:t>2</w:t>
            </w:r>
          </w:p>
          <w:p w14:paraId="243CAC77" w14:textId="77777777" w:rsidR="00EC1349" w:rsidRPr="00EA48CC" w:rsidRDefault="00EC1349" w:rsidP="00EC1349">
            <w:pPr>
              <w:pStyle w:val="Tablebody"/>
              <w:autoSpaceDE w:val="0"/>
              <w:autoSpaceDN w:val="0"/>
              <w:adjustRightInd w:val="0"/>
              <w:jc w:val="center"/>
              <w:rPr>
                <w:szCs w:val="24"/>
              </w:rPr>
            </w:pPr>
            <w:r w:rsidRPr="00EA48CC">
              <w:rPr>
                <w:szCs w:val="24"/>
              </w:rPr>
              <w:t>4</w:t>
            </w:r>
          </w:p>
          <w:p w14:paraId="46B11ABC" w14:textId="77777777" w:rsidR="00EC1349" w:rsidRPr="00EA48CC" w:rsidRDefault="00EC1349" w:rsidP="00EC1349">
            <w:pPr>
              <w:pStyle w:val="Tablebody"/>
              <w:autoSpaceDE w:val="0"/>
              <w:autoSpaceDN w:val="0"/>
              <w:adjustRightInd w:val="0"/>
              <w:jc w:val="center"/>
              <w:rPr>
                <w:szCs w:val="24"/>
              </w:rPr>
            </w:pPr>
            <w:r w:rsidRPr="00EA48CC">
              <w:rPr>
                <w:szCs w:val="24"/>
              </w:rPr>
              <w:t>6</w:t>
            </w:r>
          </w:p>
          <w:p w14:paraId="6DEF2A03" w14:textId="135B7F68" w:rsidR="00EC1349" w:rsidRPr="00EA48CC" w:rsidRDefault="00EC1349" w:rsidP="00EC1349">
            <w:pPr>
              <w:pStyle w:val="Tablebody"/>
              <w:autoSpaceDE w:val="0"/>
              <w:autoSpaceDN w:val="0"/>
              <w:adjustRightInd w:val="0"/>
              <w:jc w:val="center"/>
            </w:pPr>
            <w:r w:rsidRPr="00EA48CC">
              <w:rPr>
                <w:szCs w:val="24"/>
              </w:rPr>
              <w:t>8</w:t>
            </w:r>
          </w:p>
        </w:tc>
        <w:tc>
          <w:tcPr>
            <w:tcW w:w="977" w:type="dxa"/>
            <w:tcBorders>
              <w:top w:val="single" w:sz="12" w:space="0" w:color="auto"/>
              <w:bottom w:val="single" w:sz="8" w:space="0" w:color="auto"/>
            </w:tcBorders>
          </w:tcPr>
          <w:p w14:paraId="47F45AF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0,9</w:t>
            </w:r>
          </w:p>
          <w:p w14:paraId="0452AC9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1,4</w:t>
            </w:r>
          </w:p>
          <w:p w14:paraId="72B313A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1,8</w:t>
            </w:r>
          </w:p>
          <w:p w14:paraId="25A471F7" w14:textId="5B062431" w:rsidR="00EC1349" w:rsidRPr="00EA48CC" w:rsidRDefault="00EC1349" w:rsidP="00EC1349">
            <w:pPr>
              <w:pStyle w:val="Tablebody"/>
              <w:tabs>
                <w:tab w:val="decimal" w:pos="583"/>
              </w:tabs>
              <w:autoSpaceDE w:val="0"/>
              <w:autoSpaceDN w:val="0"/>
              <w:adjustRightInd w:val="0"/>
            </w:pPr>
            <w:r w:rsidRPr="00EA48CC">
              <w:rPr>
                <w:szCs w:val="24"/>
              </w:rPr>
              <w:t>2,3</w:t>
            </w:r>
          </w:p>
        </w:tc>
        <w:tc>
          <w:tcPr>
            <w:tcW w:w="977" w:type="dxa"/>
            <w:tcBorders>
              <w:top w:val="single" w:sz="12" w:space="0" w:color="auto"/>
              <w:bottom w:val="single" w:sz="8" w:space="0" w:color="auto"/>
            </w:tcBorders>
          </w:tcPr>
          <w:p w14:paraId="5FB93AF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w:t>
            </w:r>
          </w:p>
          <w:p w14:paraId="6017511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1,7</w:t>
            </w:r>
          </w:p>
          <w:p w14:paraId="798EF73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2,3</w:t>
            </w:r>
          </w:p>
          <w:p w14:paraId="0783E966" w14:textId="7CAF99C0" w:rsidR="00EC1349" w:rsidRPr="00EA48CC" w:rsidRDefault="00EC1349" w:rsidP="00EC1349">
            <w:pPr>
              <w:pStyle w:val="Tablebody"/>
              <w:tabs>
                <w:tab w:val="decimal" w:pos="583"/>
              </w:tabs>
              <w:autoSpaceDE w:val="0"/>
              <w:autoSpaceDN w:val="0"/>
              <w:adjustRightInd w:val="0"/>
            </w:pPr>
            <w:r w:rsidRPr="00EA48CC">
              <w:rPr>
                <w:szCs w:val="24"/>
              </w:rPr>
              <w:t>2,8</w:t>
            </w:r>
          </w:p>
        </w:tc>
        <w:tc>
          <w:tcPr>
            <w:tcW w:w="977" w:type="dxa"/>
            <w:tcBorders>
              <w:top w:val="single" w:sz="12" w:space="0" w:color="auto"/>
              <w:bottom w:val="single" w:sz="8" w:space="0" w:color="auto"/>
            </w:tcBorders>
          </w:tcPr>
          <w:p w14:paraId="4F19480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w:t>
            </w:r>
          </w:p>
          <w:p w14:paraId="17EE28A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2,0</w:t>
            </w:r>
          </w:p>
          <w:p w14:paraId="2699D01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2,8</w:t>
            </w:r>
          </w:p>
          <w:p w14:paraId="5C363042" w14:textId="75D15BF2" w:rsidR="00EC1349" w:rsidRPr="00EA48CC" w:rsidRDefault="00EC1349" w:rsidP="00EC1349">
            <w:pPr>
              <w:pStyle w:val="Tablebody"/>
              <w:tabs>
                <w:tab w:val="decimal" w:pos="583"/>
              </w:tabs>
              <w:autoSpaceDE w:val="0"/>
              <w:autoSpaceDN w:val="0"/>
              <w:adjustRightInd w:val="0"/>
            </w:pPr>
            <w:r w:rsidRPr="00EA48CC">
              <w:rPr>
                <w:szCs w:val="24"/>
              </w:rPr>
              <w:t>3,4</w:t>
            </w:r>
          </w:p>
        </w:tc>
        <w:tc>
          <w:tcPr>
            <w:tcW w:w="977" w:type="dxa"/>
            <w:tcBorders>
              <w:top w:val="single" w:sz="12" w:space="0" w:color="auto"/>
              <w:bottom w:val="single" w:sz="8" w:space="0" w:color="auto"/>
            </w:tcBorders>
          </w:tcPr>
          <w:p w14:paraId="4D7377A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w:t>
            </w:r>
          </w:p>
          <w:p w14:paraId="61C2F03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2,0</w:t>
            </w:r>
          </w:p>
          <w:p w14:paraId="0E86CCB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3,0</w:t>
            </w:r>
          </w:p>
          <w:p w14:paraId="11D70727" w14:textId="64696F89" w:rsidR="00EC1349" w:rsidRPr="00EA48CC" w:rsidRDefault="00EC1349" w:rsidP="00EC1349">
            <w:pPr>
              <w:pStyle w:val="Tablebody"/>
              <w:tabs>
                <w:tab w:val="decimal" w:pos="583"/>
              </w:tabs>
              <w:autoSpaceDE w:val="0"/>
              <w:autoSpaceDN w:val="0"/>
              <w:adjustRightInd w:val="0"/>
            </w:pPr>
            <w:r w:rsidRPr="00EA48CC">
              <w:rPr>
                <w:szCs w:val="24"/>
              </w:rPr>
              <w:t>3,9</w:t>
            </w:r>
          </w:p>
        </w:tc>
        <w:tc>
          <w:tcPr>
            <w:tcW w:w="977" w:type="dxa"/>
            <w:tcBorders>
              <w:top w:val="single" w:sz="12" w:space="0" w:color="auto"/>
              <w:bottom w:val="single" w:sz="8" w:space="0" w:color="auto"/>
              <w:right w:val="single" w:sz="12" w:space="0" w:color="auto"/>
            </w:tcBorders>
          </w:tcPr>
          <w:p w14:paraId="1A25DD0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0,9</w:t>
            </w:r>
          </w:p>
          <w:p w14:paraId="399DE0F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1,6</w:t>
            </w:r>
          </w:p>
          <w:p w14:paraId="78CC21C5"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2,3</w:t>
            </w:r>
          </w:p>
          <w:p w14:paraId="10832107" w14:textId="4A386BB1" w:rsidR="00EC1349" w:rsidRPr="00EA48CC" w:rsidRDefault="00EC1349" w:rsidP="00EC1349">
            <w:pPr>
              <w:pStyle w:val="Tablebody"/>
              <w:tabs>
                <w:tab w:val="decimal" w:pos="583"/>
              </w:tabs>
              <w:autoSpaceDE w:val="0"/>
              <w:autoSpaceDN w:val="0"/>
              <w:adjustRightInd w:val="0"/>
            </w:pPr>
            <w:r w:rsidRPr="00EA48CC">
              <w:rPr>
                <w:szCs w:val="24"/>
              </w:rPr>
              <w:t>2,9</w:t>
            </w:r>
          </w:p>
        </w:tc>
      </w:tr>
      <w:tr w:rsidR="00EC1349" w:rsidRPr="00EA48CC" w14:paraId="0F66CBA1" w14:textId="77777777" w:rsidTr="006D1B3F">
        <w:trPr>
          <w:trHeight w:val="1295"/>
          <w:jc w:val="center"/>
        </w:trPr>
        <w:tc>
          <w:tcPr>
            <w:tcW w:w="1380" w:type="dxa"/>
            <w:tcBorders>
              <w:top w:val="single" w:sz="8" w:space="0" w:color="auto"/>
              <w:left w:val="single" w:sz="12" w:space="0" w:color="auto"/>
              <w:bottom w:val="single" w:sz="8" w:space="0" w:color="auto"/>
            </w:tcBorders>
          </w:tcPr>
          <w:p w14:paraId="09E81525" w14:textId="77777777" w:rsidR="00EC1349" w:rsidRPr="00EA48CC" w:rsidRDefault="00EC1349" w:rsidP="00EC1349">
            <w:pPr>
              <w:pStyle w:val="Tablebody"/>
              <w:autoSpaceDE w:val="0"/>
              <w:autoSpaceDN w:val="0"/>
              <w:adjustRightInd w:val="0"/>
              <w:jc w:val="center"/>
              <w:rPr>
                <w:szCs w:val="24"/>
              </w:rPr>
            </w:pPr>
            <w:r w:rsidRPr="00EA48CC">
              <w:rPr>
                <w:szCs w:val="24"/>
              </w:rPr>
              <w:t>10</w:t>
            </w:r>
          </w:p>
          <w:p w14:paraId="277FF366" w14:textId="77777777" w:rsidR="00EC1349" w:rsidRPr="00EA48CC" w:rsidRDefault="00EC1349" w:rsidP="00EC1349">
            <w:pPr>
              <w:pStyle w:val="Tablebody"/>
              <w:autoSpaceDE w:val="0"/>
              <w:autoSpaceDN w:val="0"/>
              <w:adjustRightInd w:val="0"/>
              <w:jc w:val="center"/>
              <w:rPr>
                <w:szCs w:val="24"/>
              </w:rPr>
            </w:pPr>
            <w:r w:rsidRPr="00EA48CC">
              <w:rPr>
                <w:szCs w:val="24"/>
              </w:rPr>
              <w:t>12</w:t>
            </w:r>
          </w:p>
          <w:p w14:paraId="72A96A6A" w14:textId="77777777" w:rsidR="00EC1349" w:rsidRPr="00EA48CC" w:rsidRDefault="00EC1349" w:rsidP="00EC1349">
            <w:pPr>
              <w:pStyle w:val="Tablebody"/>
              <w:autoSpaceDE w:val="0"/>
              <w:autoSpaceDN w:val="0"/>
              <w:adjustRightInd w:val="0"/>
              <w:jc w:val="center"/>
              <w:rPr>
                <w:szCs w:val="24"/>
              </w:rPr>
            </w:pPr>
            <w:r w:rsidRPr="00EA48CC">
              <w:rPr>
                <w:szCs w:val="24"/>
              </w:rPr>
              <w:t>16</w:t>
            </w:r>
          </w:p>
          <w:p w14:paraId="5AC4D625" w14:textId="686466F5" w:rsidR="00EC1349" w:rsidRPr="00EA48CC" w:rsidRDefault="00EC1349" w:rsidP="00EC1349">
            <w:pPr>
              <w:pStyle w:val="Tablebody"/>
              <w:autoSpaceDE w:val="0"/>
              <w:autoSpaceDN w:val="0"/>
              <w:adjustRightInd w:val="0"/>
              <w:jc w:val="center"/>
            </w:pPr>
            <w:r w:rsidRPr="00EA48CC">
              <w:rPr>
                <w:szCs w:val="24"/>
              </w:rPr>
              <w:t>20</w:t>
            </w:r>
          </w:p>
        </w:tc>
        <w:tc>
          <w:tcPr>
            <w:tcW w:w="977" w:type="dxa"/>
            <w:tcBorders>
              <w:top w:val="single" w:sz="8" w:space="0" w:color="auto"/>
              <w:bottom w:val="single" w:sz="8" w:space="0" w:color="auto"/>
            </w:tcBorders>
          </w:tcPr>
          <w:p w14:paraId="2D2B9E2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2,6</w:t>
            </w:r>
          </w:p>
          <w:p w14:paraId="7D6045D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3,0</w:t>
            </w:r>
          </w:p>
          <w:p w14:paraId="71634D7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3,7</w:t>
            </w:r>
          </w:p>
          <w:p w14:paraId="0799ED55" w14:textId="09A00030" w:rsidR="00EC1349" w:rsidRPr="00EA48CC" w:rsidRDefault="00EC1349" w:rsidP="00EC1349">
            <w:pPr>
              <w:pStyle w:val="Tablebody"/>
              <w:tabs>
                <w:tab w:val="decimal" w:pos="583"/>
              </w:tabs>
              <w:autoSpaceDE w:val="0"/>
              <w:autoSpaceDN w:val="0"/>
              <w:adjustRightInd w:val="0"/>
            </w:pPr>
            <w:r w:rsidRPr="00EA48CC">
              <w:rPr>
                <w:szCs w:val="24"/>
              </w:rPr>
              <w:t>4,3</w:t>
            </w:r>
          </w:p>
        </w:tc>
        <w:tc>
          <w:tcPr>
            <w:tcW w:w="977" w:type="dxa"/>
            <w:tcBorders>
              <w:top w:val="single" w:sz="8" w:space="0" w:color="auto"/>
              <w:bottom w:val="single" w:sz="8" w:space="0" w:color="auto"/>
            </w:tcBorders>
          </w:tcPr>
          <w:p w14:paraId="1EFDA2C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3,2</w:t>
            </w:r>
          </w:p>
          <w:p w14:paraId="0359B6A9"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3,7</w:t>
            </w:r>
          </w:p>
          <w:p w14:paraId="23C11E2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4,5</w:t>
            </w:r>
          </w:p>
          <w:p w14:paraId="629A0703" w14:textId="42AD9C53" w:rsidR="00EC1349" w:rsidRPr="00EA48CC" w:rsidRDefault="00EC1349" w:rsidP="00EC1349">
            <w:pPr>
              <w:pStyle w:val="Tablebody"/>
              <w:tabs>
                <w:tab w:val="decimal" w:pos="583"/>
              </w:tabs>
              <w:autoSpaceDE w:val="0"/>
              <w:autoSpaceDN w:val="0"/>
              <w:adjustRightInd w:val="0"/>
            </w:pPr>
            <w:r w:rsidRPr="00EA48CC">
              <w:rPr>
                <w:szCs w:val="24"/>
              </w:rPr>
              <w:t>5,3</w:t>
            </w:r>
          </w:p>
        </w:tc>
        <w:tc>
          <w:tcPr>
            <w:tcW w:w="977" w:type="dxa"/>
            <w:tcBorders>
              <w:top w:val="single" w:sz="8" w:space="0" w:color="auto"/>
              <w:bottom w:val="single" w:sz="8" w:space="0" w:color="auto"/>
            </w:tcBorders>
          </w:tcPr>
          <w:p w14:paraId="237D52DE"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4,0</w:t>
            </w:r>
          </w:p>
          <w:p w14:paraId="19E0DAC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4,5</w:t>
            </w:r>
          </w:p>
          <w:p w14:paraId="6235CCBF"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5,6</w:t>
            </w:r>
          </w:p>
          <w:p w14:paraId="2422C82D" w14:textId="44FCAE07" w:rsidR="00EC1349" w:rsidRPr="00EA48CC" w:rsidRDefault="00EC1349" w:rsidP="00EC1349">
            <w:pPr>
              <w:pStyle w:val="Tablebody"/>
              <w:tabs>
                <w:tab w:val="decimal" w:pos="583"/>
              </w:tabs>
              <w:autoSpaceDE w:val="0"/>
              <w:autoSpaceDN w:val="0"/>
              <w:adjustRightInd w:val="0"/>
            </w:pPr>
            <w:r w:rsidRPr="00EA48CC">
              <w:rPr>
                <w:szCs w:val="24"/>
              </w:rPr>
              <w:t>6,5</w:t>
            </w:r>
          </w:p>
        </w:tc>
        <w:tc>
          <w:tcPr>
            <w:tcW w:w="977" w:type="dxa"/>
            <w:tcBorders>
              <w:top w:val="single" w:sz="8" w:space="0" w:color="auto"/>
              <w:bottom w:val="single" w:sz="8" w:space="0" w:color="auto"/>
            </w:tcBorders>
          </w:tcPr>
          <w:p w14:paraId="4586BAA4"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4,9</w:t>
            </w:r>
          </w:p>
          <w:p w14:paraId="5CB30D21"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5,6</w:t>
            </w:r>
          </w:p>
          <w:p w14:paraId="5C0B85E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6,8</w:t>
            </w:r>
          </w:p>
          <w:p w14:paraId="794A8782" w14:textId="411BC8E1" w:rsidR="00EC1349" w:rsidRPr="00EA48CC" w:rsidRDefault="00EC1349" w:rsidP="00EC1349">
            <w:pPr>
              <w:pStyle w:val="Tablebody"/>
              <w:tabs>
                <w:tab w:val="decimal" w:pos="583"/>
              </w:tabs>
              <w:autoSpaceDE w:val="0"/>
              <w:autoSpaceDN w:val="0"/>
              <w:adjustRightInd w:val="0"/>
            </w:pPr>
            <w:r w:rsidRPr="00EA48CC">
              <w:rPr>
                <w:szCs w:val="24"/>
              </w:rPr>
              <w:t>8,0</w:t>
            </w:r>
          </w:p>
        </w:tc>
        <w:tc>
          <w:tcPr>
            <w:tcW w:w="977" w:type="dxa"/>
            <w:tcBorders>
              <w:top w:val="single" w:sz="8" w:space="0" w:color="auto"/>
              <w:bottom w:val="single" w:sz="8" w:space="0" w:color="auto"/>
              <w:right w:val="single" w:sz="12" w:space="0" w:color="auto"/>
            </w:tcBorders>
          </w:tcPr>
          <w:p w14:paraId="3824BEEC"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3,5</w:t>
            </w:r>
          </w:p>
          <w:p w14:paraId="74BD3EE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4,1</w:t>
            </w:r>
          </w:p>
          <w:p w14:paraId="1B23BFC0"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5,3</w:t>
            </w:r>
          </w:p>
          <w:p w14:paraId="7285BB13" w14:textId="457FDE53" w:rsidR="00EC1349" w:rsidRPr="00EA48CC" w:rsidRDefault="00EC1349" w:rsidP="00EC1349">
            <w:pPr>
              <w:pStyle w:val="Tablebody"/>
              <w:tabs>
                <w:tab w:val="decimal" w:pos="583"/>
              </w:tabs>
              <w:autoSpaceDE w:val="0"/>
              <w:autoSpaceDN w:val="0"/>
              <w:adjustRightInd w:val="0"/>
            </w:pPr>
            <w:r w:rsidRPr="00EA48CC">
              <w:rPr>
                <w:szCs w:val="24"/>
              </w:rPr>
              <w:t>6,4</w:t>
            </w:r>
          </w:p>
        </w:tc>
      </w:tr>
      <w:tr w:rsidR="00EC1349" w:rsidRPr="00EA48CC" w14:paraId="05F566A1" w14:textId="77777777" w:rsidTr="006D1B3F">
        <w:trPr>
          <w:trHeight w:val="987"/>
          <w:jc w:val="center"/>
        </w:trPr>
        <w:tc>
          <w:tcPr>
            <w:tcW w:w="1380" w:type="dxa"/>
            <w:tcBorders>
              <w:top w:val="single" w:sz="8" w:space="0" w:color="auto"/>
              <w:left w:val="single" w:sz="12" w:space="0" w:color="auto"/>
              <w:bottom w:val="single" w:sz="12" w:space="0" w:color="auto"/>
            </w:tcBorders>
          </w:tcPr>
          <w:p w14:paraId="70A5AE3B" w14:textId="77777777" w:rsidR="00EC1349" w:rsidRPr="00EA48CC" w:rsidRDefault="00EC1349" w:rsidP="00EC1349">
            <w:pPr>
              <w:pStyle w:val="Tablebody"/>
              <w:autoSpaceDE w:val="0"/>
              <w:autoSpaceDN w:val="0"/>
              <w:adjustRightInd w:val="0"/>
              <w:jc w:val="center"/>
              <w:rPr>
                <w:szCs w:val="24"/>
              </w:rPr>
            </w:pPr>
            <w:r w:rsidRPr="00EA48CC">
              <w:rPr>
                <w:szCs w:val="24"/>
              </w:rPr>
              <w:t>25</w:t>
            </w:r>
          </w:p>
          <w:p w14:paraId="1F1A0E16" w14:textId="77777777" w:rsidR="00EC1349" w:rsidRPr="00EA48CC" w:rsidRDefault="00EC1349" w:rsidP="00EC1349">
            <w:pPr>
              <w:pStyle w:val="Tablebody"/>
              <w:autoSpaceDE w:val="0"/>
              <w:autoSpaceDN w:val="0"/>
              <w:adjustRightInd w:val="0"/>
              <w:jc w:val="center"/>
              <w:rPr>
                <w:szCs w:val="24"/>
              </w:rPr>
            </w:pPr>
            <w:r w:rsidRPr="00EA48CC">
              <w:rPr>
                <w:szCs w:val="24"/>
              </w:rPr>
              <w:t>30</w:t>
            </w:r>
          </w:p>
          <w:p w14:paraId="64C6743B" w14:textId="459B3730" w:rsidR="00EC1349" w:rsidRPr="00EA48CC" w:rsidRDefault="00EC1349" w:rsidP="00EC1349">
            <w:pPr>
              <w:pStyle w:val="Tablebody"/>
              <w:autoSpaceDE w:val="0"/>
              <w:autoSpaceDN w:val="0"/>
              <w:adjustRightInd w:val="0"/>
              <w:jc w:val="center"/>
            </w:pPr>
            <w:r w:rsidRPr="00EA48CC">
              <w:rPr>
                <w:szCs w:val="24"/>
              </w:rPr>
              <w:t>50</w:t>
            </w:r>
          </w:p>
        </w:tc>
        <w:tc>
          <w:tcPr>
            <w:tcW w:w="977" w:type="dxa"/>
            <w:tcBorders>
              <w:top w:val="single" w:sz="8" w:space="0" w:color="auto"/>
              <w:bottom w:val="single" w:sz="12" w:space="0" w:color="auto"/>
            </w:tcBorders>
          </w:tcPr>
          <w:p w14:paraId="1E8D766B"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5,0</w:t>
            </w:r>
          </w:p>
          <w:p w14:paraId="34049AF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5,7</w:t>
            </w:r>
          </w:p>
          <w:p w14:paraId="4CE27590" w14:textId="2FB918F8" w:rsidR="00EC1349" w:rsidRPr="00EA48CC" w:rsidRDefault="00EC1349" w:rsidP="00EC1349">
            <w:pPr>
              <w:pStyle w:val="Tablebody"/>
              <w:tabs>
                <w:tab w:val="decimal" w:pos="583"/>
              </w:tabs>
              <w:autoSpaceDE w:val="0"/>
              <w:autoSpaceDN w:val="0"/>
              <w:adjustRightInd w:val="0"/>
            </w:pPr>
            <w:r w:rsidRPr="00EA48CC">
              <w:rPr>
                <w:szCs w:val="24"/>
              </w:rPr>
              <w:t>8,1</w:t>
            </w:r>
          </w:p>
        </w:tc>
        <w:tc>
          <w:tcPr>
            <w:tcW w:w="977" w:type="dxa"/>
            <w:tcBorders>
              <w:top w:val="single" w:sz="8" w:space="0" w:color="auto"/>
              <w:bottom w:val="single" w:sz="12" w:space="0" w:color="auto"/>
            </w:tcBorders>
          </w:tcPr>
          <w:p w14:paraId="3E38FEDA"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6,2</w:t>
            </w:r>
          </w:p>
          <w:p w14:paraId="2B95D706"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7,0</w:t>
            </w:r>
          </w:p>
          <w:p w14:paraId="16113593" w14:textId="2E66D540" w:rsidR="00EC1349" w:rsidRPr="00EA48CC" w:rsidRDefault="00EC1349" w:rsidP="00EC1349">
            <w:pPr>
              <w:pStyle w:val="Tablebody"/>
              <w:tabs>
                <w:tab w:val="decimal" w:pos="583"/>
              </w:tabs>
              <w:autoSpaceDE w:val="0"/>
              <w:autoSpaceDN w:val="0"/>
              <w:adjustRightInd w:val="0"/>
            </w:pPr>
            <w:r w:rsidRPr="00EA48CC">
              <w:rPr>
                <w:szCs w:val="24"/>
              </w:rPr>
              <w:t>10,0</w:t>
            </w:r>
          </w:p>
        </w:tc>
        <w:tc>
          <w:tcPr>
            <w:tcW w:w="977" w:type="dxa"/>
            <w:tcBorders>
              <w:top w:val="single" w:sz="8" w:space="0" w:color="auto"/>
              <w:bottom w:val="single" w:sz="12" w:space="0" w:color="auto"/>
            </w:tcBorders>
          </w:tcPr>
          <w:p w14:paraId="062DAFD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7,6</w:t>
            </w:r>
          </w:p>
          <w:p w14:paraId="21BFACBD"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8,6</w:t>
            </w:r>
          </w:p>
          <w:p w14:paraId="200A2D78" w14:textId="51529C23" w:rsidR="00EC1349" w:rsidRPr="00EA48CC" w:rsidRDefault="00EC1349" w:rsidP="00EC1349">
            <w:pPr>
              <w:pStyle w:val="Tablebody"/>
              <w:tabs>
                <w:tab w:val="decimal" w:pos="583"/>
              </w:tabs>
              <w:autoSpaceDE w:val="0"/>
              <w:autoSpaceDN w:val="0"/>
              <w:adjustRightInd w:val="0"/>
            </w:pPr>
            <w:r w:rsidRPr="00EA48CC">
              <w:rPr>
                <w:szCs w:val="24"/>
              </w:rPr>
              <w:t>12,3</w:t>
            </w:r>
          </w:p>
        </w:tc>
        <w:tc>
          <w:tcPr>
            <w:tcW w:w="977" w:type="dxa"/>
            <w:tcBorders>
              <w:top w:val="single" w:sz="8" w:space="0" w:color="auto"/>
              <w:bottom w:val="single" w:sz="12" w:space="0" w:color="auto"/>
            </w:tcBorders>
          </w:tcPr>
          <w:p w14:paraId="7BEDA342"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9,4</w:t>
            </w:r>
          </w:p>
          <w:p w14:paraId="669D0B97"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10,6</w:t>
            </w:r>
          </w:p>
          <w:p w14:paraId="1031AF1B" w14:textId="31D2A05C" w:rsidR="00EC1349" w:rsidRPr="00EA48CC" w:rsidRDefault="00EC1349" w:rsidP="00EC1349">
            <w:pPr>
              <w:pStyle w:val="Tablebody"/>
              <w:tabs>
                <w:tab w:val="decimal" w:pos="583"/>
              </w:tabs>
              <w:autoSpaceDE w:val="0"/>
              <w:autoSpaceDN w:val="0"/>
              <w:adjustRightInd w:val="0"/>
            </w:pPr>
            <w:r w:rsidRPr="00EA48CC">
              <w:rPr>
                <w:szCs w:val="24"/>
              </w:rPr>
              <w:t>15,2</w:t>
            </w:r>
          </w:p>
        </w:tc>
        <w:tc>
          <w:tcPr>
            <w:tcW w:w="977" w:type="dxa"/>
            <w:tcBorders>
              <w:top w:val="single" w:sz="8" w:space="0" w:color="auto"/>
              <w:bottom w:val="single" w:sz="12" w:space="0" w:color="auto"/>
              <w:right w:val="single" w:sz="12" w:space="0" w:color="auto"/>
            </w:tcBorders>
          </w:tcPr>
          <w:p w14:paraId="36DB2A88"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7,7</w:t>
            </w:r>
          </w:p>
          <w:p w14:paraId="10FB7AB3" w14:textId="77777777" w:rsidR="00EC1349" w:rsidRPr="00EA48CC" w:rsidRDefault="00EC1349" w:rsidP="00EC1349">
            <w:pPr>
              <w:pStyle w:val="Tablebody"/>
              <w:tabs>
                <w:tab w:val="decimal" w:pos="583"/>
              </w:tabs>
              <w:autoSpaceDE w:val="0"/>
              <w:autoSpaceDN w:val="0"/>
              <w:adjustRightInd w:val="0"/>
              <w:rPr>
                <w:szCs w:val="24"/>
              </w:rPr>
            </w:pPr>
            <w:r w:rsidRPr="00EA48CC">
              <w:rPr>
                <w:szCs w:val="24"/>
              </w:rPr>
              <w:t>9,0</w:t>
            </w:r>
          </w:p>
          <w:p w14:paraId="78378BA6" w14:textId="1A9EEFF5" w:rsidR="00EC1349" w:rsidRPr="00EA48CC" w:rsidRDefault="00EC1349" w:rsidP="00EC1349">
            <w:pPr>
              <w:pStyle w:val="Tablebody"/>
              <w:tabs>
                <w:tab w:val="decimal" w:pos="583"/>
              </w:tabs>
              <w:autoSpaceDE w:val="0"/>
              <w:autoSpaceDN w:val="0"/>
              <w:adjustRightInd w:val="0"/>
            </w:pPr>
            <w:r w:rsidRPr="00EA48CC">
              <w:rPr>
                <w:szCs w:val="24"/>
              </w:rPr>
              <w:t>13,9</w:t>
            </w:r>
          </w:p>
        </w:tc>
      </w:tr>
    </w:tbl>
    <w:p w14:paraId="2D432B56" w14:textId="0D3A33B3" w:rsidR="00EC1349" w:rsidRPr="00EA48CC" w:rsidRDefault="00EC1349">
      <w:pPr>
        <w:pStyle w:val="Note"/>
        <w:autoSpaceDE w:val="0"/>
        <w:autoSpaceDN w:val="0"/>
        <w:adjustRightInd w:val="0"/>
        <w:spacing w:before="240"/>
        <w:rPr>
          <w:szCs w:val="24"/>
        </w:rPr>
      </w:pPr>
      <w:r w:rsidRPr="00EA48CC">
        <w:rPr>
          <w:szCs w:val="24"/>
        </w:rPr>
        <w:t>NOTE 3</w:t>
      </w:r>
      <w:r w:rsidRPr="00EA48CC">
        <w:rPr>
          <w:szCs w:val="24"/>
        </w:rPr>
        <w:tab/>
      </w:r>
      <w:r w:rsidRPr="00EA48CC">
        <w:rPr>
          <w:rStyle w:val="stdpublisher"/>
          <w:szCs w:val="24"/>
          <w:shd w:val="clear" w:color="auto" w:fill="auto"/>
        </w:rPr>
        <w:t>EN</w:t>
      </w:r>
      <w:r w:rsidRPr="00EA48CC">
        <w:rPr>
          <w:szCs w:val="24"/>
        </w:rPr>
        <w:t> </w:t>
      </w:r>
      <w:r w:rsidRPr="00EA48CC">
        <w:rPr>
          <w:rStyle w:val="stddocNumber"/>
          <w:szCs w:val="24"/>
          <w:shd w:val="clear" w:color="auto" w:fill="auto"/>
        </w:rPr>
        <w:t>998</w:t>
      </w:r>
      <w:r w:rsidRPr="00EA48CC">
        <w:rPr>
          <w:szCs w:val="24"/>
        </w:rPr>
        <w:t>-</w:t>
      </w:r>
      <w:r w:rsidRPr="00EA48CC">
        <w:rPr>
          <w:rStyle w:val="stddocPartNumber"/>
          <w:szCs w:val="24"/>
          <w:shd w:val="clear" w:color="auto" w:fill="auto"/>
        </w:rPr>
        <w:t>2</w:t>
      </w:r>
      <w:r w:rsidRPr="00EA48CC">
        <w:rPr>
          <w:szCs w:val="24"/>
        </w:rPr>
        <w:t xml:space="preserve"> gives no limit for the thickness of joints made of thin layer mortar; the values in the above tables are based on a nominal thickness between 1 </w:t>
      </w:r>
      <w:r w:rsidR="002663E6" w:rsidRPr="00EA48CC">
        <w:rPr>
          <w:szCs w:val="24"/>
        </w:rPr>
        <w:t xml:space="preserve">mm </w:t>
      </w:r>
      <w:r w:rsidRPr="00EA48CC">
        <w:rPr>
          <w:szCs w:val="24"/>
        </w:rPr>
        <w:t>and 3 mm to ensure that the thin layer mortar has the enhanced properties required to achieve the given values.</w:t>
      </w:r>
    </w:p>
    <w:p w14:paraId="04E23BF1" w14:textId="77777777" w:rsidR="00EC1349" w:rsidRPr="00EA48CC" w:rsidRDefault="00EC1349">
      <w:pPr>
        <w:pStyle w:val="Note"/>
        <w:autoSpaceDE w:val="0"/>
        <w:autoSpaceDN w:val="0"/>
        <w:adjustRightInd w:val="0"/>
        <w:rPr>
          <w:szCs w:val="24"/>
        </w:rPr>
      </w:pPr>
      <w:r w:rsidRPr="00EA48CC">
        <w:rPr>
          <w:szCs w:val="24"/>
        </w:rPr>
        <w:t>NOTE 4</w:t>
      </w:r>
      <w:r w:rsidRPr="00EA48CC">
        <w:rPr>
          <w:szCs w:val="24"/>
        </w:rPr>
        <w:tab/>
        <w:t>The thickness of the masonry is equal to the width or length of the unit, so that there is no mortar joint parallel to the face of the wall through all or any part of the length of the wall.</w:t>
      </w:r>
    </w:p>
    <w:p w14:paraId="76223AC7" w14:textId="77777777" w:rsidR="00EC1349" w:rsidRPr="00EA48CC" w:rsidRDefault="00EC1349">
      <w:pPr>
        <w:pStyle w:val="Note"/>
        <w:autoSpaceDE w:val="0"/>
        <w:autoSpaceDN w:val="0"/>
        <w:adjustRightInd w:val="0"/>
        <w:rPr>
          <w:szCs w:val="24"/>
        </w:rPr>
      </w:pPr>
      <w:r w:rsidRPr="00EA48CC">
        <w:rPr>
          <w:szCs w:val="24"/>
        </w:rPr>
        <w:t>NOTE 5</w:t>
      </w:r>
      <w:r w:rsidRPr="00EA48CC">
        <w:rPr>
          <w:szCs w:val="24"/>
        </w:rPr>
        <w:tab/>
        <w:t>The coefficient of variation of the compressive strength of the masonry units is not greater than 25 %.</w:t>
      </w:r>
    </w:p>
    <w:p w14:paraId="1A35E745" w14:textId="5D9CEC2F" w:rsidR="00EC1349" w:rsidRPr="00EA48CC" w:rsidRDefault="00AD1B76" w:rsidP="002663E6">
      <w:pPr>
        <w:pStyle w:val="BodyText"/>
      </w:pPr>
      <w:r w:rsidRPr="00EA48CC">
        <w:t xml:space="preserve">(2) </w:t>
      </w:r>
      <w:r w:rsidR="00EC1349" w:rsidRPr="00EA48CC">
        <w:t xml:space="preserve">For masonry made of general purpose mortar where Group 2 and Group 3 aggregate concrete units are used with the vertical cavities filled completely with concrete, the value of </w:t>
      </w:r>
      <w:r w:rsidR="00EC1349" w:rsidRPr="00EA48CC">
        <w:rPr>
          <w:i/>
        </w:rPr>
        <w:t>f</w:t>
      </w:r>
      <w:r w:rsidR="00EC1349" w:rsidRPr="00EA48CC">
        <w:rPr>
          <w:vertAlign w:val="subscript"/>
        </w:rPr>
        <w:t>b</w:t>
      </w:r>
      <w:r w:rsidR="00EC1349" w:rsidRPr="00EA48CC">
        <w:t xml:space="preserve"> should be obtained by considering the units to be Group 1 with a compressive strength corresponding to the compressive strength of the units or of the concrete infill, whichever is the lesser.</w:t>
      </w:r>
    </w:p>
    <w:p w14:paraId="20F60907" w14:textId="77777777" w:rsidR="00EC1349" w:rsidRPr="00EA48CC" w:rsidRDefault="00EC1349">
      <w:pPr>
        <w:pStyle w:val="a2"/>
        <w:tabs>
          <w:tab w:val="left" w:pos="360"/>
        </w:tabs>
        <w:autoSpaceDE w:val="0"/>
        <w:autoSpaceDN w:val="0"/>
        <w:adjustRightInd w:val="0"/>
        <w:rPr>
          <w:szCs w:val="24"/>
        </w:rPr>
      </w:pPr>
      <w:bookmarkStart w:id="57" w:name="_Toc66461802"/>
      <w:r w:rsidRPr="00EA48CC">
        <w:rPr>
          <w:szCs w:val="24"/>
        </w:rPr>
        <w:t>Characteristic flexural strengths</w:t>
      </w:r>
      <w:bookmarkEnd w:id="57"/>
    </w:p>
    <w:p w14:paraId="19C5058C" w14:textId="77777777" w:rsidR="00EC1349" w:rsidRPr="00EA48CC" w:rsidRDefault="00EC1349">
      <w:pPr>
        <w:pStyle w:val="BodyText"/>
        <w:autoSpaceDE w:val="0"/>
        <w:autoSpaceDN w:val="0"/>
        <w:adjustRightInd w:val="0"/>
        <w:rPr>
          <w:szCs w:val="24"/>
        </w:rPr>
      </w:pPr>
      <w:r w:rsidRPr="00EA48CC">
        <w:rPr>
          <w:szCs w:val="24"/>
        </w:rPr>
        <w:t xml:space="preserve">(1) The characteristic flexural strengths of masonry determined from a simplified method may be taken as </w:t>
      </w:r>
      <w:r w:rsidRPr="00EA48CC">
        <w:rPr>
          <w:i/>
          <w:szCs w:val="24"/>
        </w:rPr>
        <w:t>f</w:t>
      </w:r>
      <w:r w:rsidRPr="00EA48CC">
        <w:rPr>
          <w:szCs w:val="24"/>
          <w:vertAlign w:val="subscript"/>
        </w:rPr>
        <w:t>xk1</w:t>
      </w:r>
      <w:r w:rsidRPr="00EA48CC">
        <w:rPr>
          <w:szCs w:val="24"/>
        </w:rPr>
        <w:t xml:space="preserve"> and </w:t>
      </w:r>
      <w:r w:rsidRPr="00EA48CC">
        <w:rPr>
          <w:i/>
          <w:szCs w:val="24"/>
        </w:rPr>
        <w:t>f</w:t>
      </w:r>
      <w:r w:rsidRPr="00EA48CC">
        <w:rPr>
          <w:szCs w:val="24"/>
          <w:vertAlign w:val="subscript"/>
        </w:rPr>
        <w:t>xk2</w:t>
      </w:r>
      <w:r w:rsidRPr="00EA48CC">
        <w:rPr>
          <w:szCs w:val="24"/>
        </w:rPr>
        <w:t>.</w:t>
      </w:r>
    </w:p>
    <w:p w14:paraId="36728195" w14:textId="77777777" w:rsidR="00EC1349" w:rsidRPr="00EA48CC" w:rsidRDefault="00EC1349">
      <w:pPr>
        <w:pStyle w:val="Note"/>
        <w:autoSpaceDE w:val="0"/>
        <w:autoSpaceDN w:val="0"/>
        <w:adjustRightInd w:val="0"/>
        <w:rPr>
          <w:szCs w:val="24"/>
        </w:rPr>
      </w:pPr>
      <w:r w:rsidRPr="00EA48CC">
        <w:rPr>
          <w:szCs w:val="24"/>
        </w:rPr>
        <w:t>NOTE 1</w:t>
      </w:r>
      <w:r w:rsidRPr="00EA48CC">
        <w:rPr>
          <w:szCs w:val="24"/>
        </w:rPr>
        <w:tab/>
        <w:t xml:space="preserve">Values of </w:t>
      </w:r>
      <w:r w:rsidRPr="00EA48CC">
        <w:rPr>
          <w:i/>
          <w:szCs w:val="24"/>
        </w:rPr>
        <w:t>f</w:t>
      </w:r>
      <w:r w:rsidRPr="00EA48CC">
        <w:rPr>
          <w:szCs w:val="24"/>
          <w:vertAlign w:val="subscript"/>
        </w:rPr>
        <w:t>xk1</w:t>
      </w:r>
      <w:r w:rsidRPr="00EA48CC">
        <w:rPr>
          <w:szCs w:val="24"/>
        </w:rPr>
        <w:t xml:space="preserve"> and </w:t>
      </w:r>
      <w:r w:rsidRPr="00EA48CC">
        <w:rPr>
          <w:i/>
          <w:szCs w:val="24"/>
        </w:rPr>
        <w:t>f</w:t>
      </w:r>
      <w:r w:rsidRPr="00EA48CC">
        <w:rPr>
          <w:szCs w:val="24"/>
          <w:vertAlign w:val="subscript"/>
        </w:rPr>
        <w:t>xk2</w:t>
      </w:r>
      <w:r w:rsidRPr="00EA48CC">
        <w:rPr>
          <w:szCs w:val="24"/>
        </w:rPr>
        <w:t xml:space="preserve"> are given in </w:t>
      </w:r>
      <w:r w:rsidRPr="00EA48CC">
        <w:rPr>
          <w:rStyle w:val="citetbl"/>
          <w:szCs w:val="24"/>
          <w:shd w:val="clear" w:color="auto" w:fill="auto"/>
        </w:rPr>
        <w:t>Tables D.7</w:t>
      </w:r>
      <w:r w:rsidRPr="00EA48CC">
        <w:rPr>
          <w:szCs w:val="24"/>
        </w:rPr>
        <w:t xml:space="preserve"> (NDP) and D.8 (NDP) unless the National Annex gives different values for use in a country.</w:t>
      </w:r>
    </w:p>
    <w:p w14:paraId="61E21408" w14:textId="3E3AAA2D" w:rsidR="00EC1349" w:rsidRPr="00EA48CC" w:rsidRDefault="00EC1349">
      <w:pPr>
        <w:pStyle w:val="Note"/>
        <w:autoSpaceDE w:val="0"/>
        <w:autoSpaceDN w:val="0"/>
        <w:adjustRightInd w:val="0"/>
        <w:rPr>
          <w:szCs w:val="24"/>
        </w:rPr>
      </w:pPr>
      <w:r w:rsidRPr="00EA48CC">
        <w:rPr>
          <w:szCs w:val="24"/>
        </w:rPr>
        <w:t>NOTE 2</w:t>
      </w:r>
      <w:r w:rsidRPr="00EA48CC">
        <w:rPr>
          <w:szCs w:val="24"/>
        </w:rPr>
        <w:tab/>
        <w:t xml:space="preserve">The tabulated values in </w:t>
      </w:r>
      <w:r w:rsidRPr="00EA48CC">
        <w:rPr>
          <w:rStyle w:val="citetbl"/>
          <w:szCs w:val="24"/>
          <w:shd w:val="clear" w:color="auto" w:fill="auto"/>
        </w:rPr>
        <w:t>Tables D.7</w:t>
      </w:r>
      <w:r w:rsidRPr="00EA48CC">
        <w:rPr>
          <w:szCs w:val="24"/>
        </w:rPr>
        <w:t xml:space="preserve"> (NDP) and D.8 (NDP) are derived from </w:t>
      </w:r>
      <w:r w:rsidRPr="00EA48CC">
        <w:rPr>
          <w:rStyle w:val="stdpublisher"/>
          <w:szCs w:val="24"/>
          <w:shd w:val="clear" w:color="auto" w:fill="auto"/>
        </w:rPr>
        <w:t>prEN</w:t>
      </w:r>
      <w:r w:rsidRPr="00EA48CC">
        <w:rPr>
          <w:szCs w:val="24"/>
        </w:rPr>
        <w:t> </w:t>
      </w:r>
      <w:r w:rsidRPr="00EA48CC">
        <w:rPr>
          <w:rStyle w:val="stddocNumber"/>
          <w:szCs w:val="24"/>
          <w:shd w:val="clear" w:color="auto" w:fill="auto"/>
        </w:rPr>
        <w:t>1996</w:t>
      </w:r>
      <w:r w:rsidRPr="00EA48CC">
        <w:rPr>
          <w:szCs w:val="24"/>
        </w:rPr>
        <w:noBreakHyphen/>
      </w:r>
      <w:r w:rsidRPr="00EA48CC">
        <w:rPr>
          <w:rStyle w:val="stddocPartNumber"/>
          <w:szCs w:val="24"/>
          <w:shd w:val="clear" w:color="auto" w:fill="auto"/>
        </w:rPr>
        <w:t>1</w:t>
      </w:r>
      <w:r w:rsidRPr="00EA48CC">
        <w:rPr>
          <w:rStyle w:val="stddocPartNumber"/>
          <w:szCs w:val="24"/>
          <w:shd w:val="clear" w:color="auto" w:fill="auto"/>
        </w:rPr>
        <w:noBreakHyphen/>
        <w:t>1</w:t>
      </w:r>
      <w:r w:rsidR="002663E6" w:rsidRPr="00EA48CC">
        <w:rPr>
          <w:szCs w:val="24"/>
        </w:rPr>
        <w:t>:</w:t>
      </w:r>
      <w:r w:rsidR="002663E6" w:rsidRPr="00EA48CC">
        <w:rPr>
          <w:rStyle w:val="stdyear"/>
          <w:shd w:val="clear" w:color="auto" w:fill="auto"/>
        </w:rPr>
        <w:t>2019</w:t>
      </w:r>
      <w:r w:rsidRPr="00EA48CC">
        <w:rPr>
          <w:szCs w:val="24"/>
        </w:rPr>
        <w:t xml:space="preserve">, </w:t>
      </w:r>
      <w:r w:rsidRPr="00EA48CC">
        <w:rPr>
          <w:rStyle w:val="stdsection"/>
          <w:szCs w:val="24"/>
          <w:shd w:val="clear" w:color="auto" w:fill="auto"/>
        </w:rPr>
        <w:t>5.7.4</w:t>
      </w:r>
      <w:r w:rsidRPr="00EA48CC">
        <w:rPr>
          <w:szCs w:val="24"/>
        </w:rPr>
        <w:t>(4).</w:t>
      </w:r>
    </w:p>
    <w:p w14:paraId="39276E1E" w14:textId="5D08A173" w:rsidR="00EC1349" w:rsidRPr="00EA48CC" w:rsidRDefault="00EC1349">
      <w:pPr>
        <w:pStyle w:val="Tabletitle"/>
        <w:keepLines/>
        <w:autoSpaceDE w:val="0"/>
        <w:autoSpaceDN w:val="0"/>
        <w:adjustRightInd w:val="0"/>
        <w:outlineLvl w:val="0"/>
        <w:rPr>
          <w:szCs w:val="24"/>
        </w:rPr>
      </w:pPr>
      <w:r w:rsidRPr="00EA48CC">
        <w:rPr>
          <w:szCs w:val="24"/>
        </w:rPr>
        <w:t xml:space="preserve">Table D.7 (NDP) </w:t>
      </w:r>
      <w:r w:rsidR="002663E6" w:rsidRPr="00EA48CC">
        <w:rPr>
          <w:szCs w:val="24"/>
        </w:rPr>
        <w:t>—</w:t>
      </w:r>
      <w:r w:rsidRPr="00EA48CC">
        <w:rPr>
          <w:szCs w:val="24"/>
        </w:rPr>
        <w:t xml:space="preserve"> Characteristic flexural strength f</w:t>
      </w:r>
      <w:r w:rsidRPr="00EA48CC">
        <w:rPr>
          <w:szCs w:val="24"/>
          <w:vertAlign w:val="subscript"/>
        </w:rPr>
        <w:t>xk1</w:t>
      </w:r>
    </w:p>
    <w:tbl>
      <w:tblPr>
        <w:tblW w:w="0" w:type="auto"/>
        <w:tblInd w:w="1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1985"/>
        <w:gridCol w:w="1701"/>
        <w:gridCol w:w="1654"/>
        <w:gridCol w:w="1955"/>
      </w:tblGrid>
      <w:tr w:rsidR="00EC1349" w:rsidRPr="00EA48CC" w14:paraId="2093DC48" w14:textId="77777777" w:rsidTr="006D1B3F">
        <w:trPr>
          <w:cantSplit/>
        </w:trPr>
        <w:tc>
          <w:tcPr>
            <w:tcW w:w="2320" w:type="dxa"/>
            <w:vMerge w:val="restart"/>
            <w:tcBorders>
              <w:top w:val="single" w:sz="12" w:space="0" w:color="auto"/>
              <w:left w:val="single" w:sz="12" w:space="0" w:color="auto"/>
              <w:bottom w:val="single" w:sz="12" w:space="0" w:color="auto"/>
            </w:tcBorders>
            <w:vAlign w:val="center"/>
          </w:tcPr>
          <w:p w14:paraId="11A31AFB" w14:textId="48664982" w:rsidR="00EC1349" w:rsidRPr="00EA48CC" w:rsidRDefault="00EC1349" w:rsidP="00AD1B76">
            <w:pPr>
              <w:pStyle w:val="Tableheader"/>
              <w:keepNext/>
              <w:keepLines/>
              <w:tabs>
                <w:tab w:val="left" w:pos="965"/>
              </w:tabs>
              <w:autoSpaceDE w:val="0"/>
              <w:autoSpaceDN w:val="0"/>
              <w:adjustRightInd w:val="0"/>
              <w:jc w:val="center"/>
              <w:rPr>
                <w:b/>
              </w:rPr>
            </w:pPr>
            <w:r w:rsidRPr="00EA48CC">
              <w:rPr>
                <w:b/>
                <w:szCs w:val="24"/>
              </w:rPr>
              <w:t>Masonry unit</w:t>
            </w:r>
          </w:p>
        </w:tc>
        <w:tc>
          <w:tcPr>
            <w:tcW w:w="7295" w:type="dxa"/>
            <w:gridSpan w:val="4"/>
            <w:tcBorders>
              <w:top w:val="single" w:sz="12" w:space="0" w:color="auto"/>
              <w:bottom w:val="single" w:sz="4" w:space="0" w:color="auto"/>
              <w:right w:val="single" w:sz="12" w:space="0" w:color="auto"/>
            </w:tcBorders>
          </w:tcPr>
          <w:p w14:paraId="394ED6D1" w14:textId="58A95368" w:rsidR="00EC1349" w:rsidRPr="00EA48CC" w:rsidRDefault="00EC1349" w:rsidP="00EC1349">
            <w:pPr>
              <w:pStyle w:val="Tableheader"/>
              <w:keepNext/>
              <w:keepLines/>
              <w:tabs>
                <w:tab w:val="left" w:pos="965"/>
              </w:tabs>
              <w:autoSpaceDE w:val="0"/>
              <w:autoSpaceDN w:val="0"/>
              <w:adjustRightInd w:val="0"/>
              <w:jc w:val="center"/>
              <w:rPr>
                <w:b/>
              </w:rPr>
            </w:pPr>
            <w:r w:rsidRPr="00EA48CC">
              <w:rPr>
                <w:b/>
                <w:i/>
                <w:szCs w:val="24"/>
              </w:rPr>
              <w:t>f</w:t>
            </w:r>
            <w:r w:rsidRPr="00EA48CC">
              <w:rPr>
                <w:b/>
                <w:szCs w:val="24"/>
                <w:vertAlign w:val="subscript"/>
              </w:rPr>
              <w:t>xk1</w:t>
            </w:r>
            <w:r w:rsidR="00AD1B76" w:rsidRPr="00EA48CC">
              <w:rPr>
                <w:b/>
                <w:szCs w:val="24"/>
              </w:rPr>
              <w:t xml:space="preserve"> (</w:t>
            </w:r>
            <w:r w:rsidR="00705358" w:rsidRPr="00EA48CC">
              <w:rPr>
                <w:b/>
                <w:szCs w:val="24"/>
              </w:rPr>
              <w:t>N/m</w:t>
            </w:r>
            <w:r w:rsidRPr="00EA48CC">
              <w:rPr>
                <w:b/>
                <w:szCs w:val="24"/>
              </w:rPr>
              <w:t>m</w:t>
            </w:r>
            <w:r w:rsidRPr="00EA48CC">
              <w:rPr>
                <w:b/>
                <w:szCs w:val="24"/>
                <w:vertAlign w:val="superscript"/>
              </w:rPr>
              <w:t>2</w:t>
            </w:r>
            <w:r w:rsidR="00AD1B76" w:rsidRPr="00EA48CC">
              <w:rPr>
                <w:b/>
                <w:szCs w:val="24"/>
              </w:rPr>
              <w:t>)</w:t>
            </w:r>
          </w:p>
        </w:tc>
      </w:tr>
      <w:tr w:rsidR="00EC1349" w:rsidRPr="00EA48CC" w14:paraId="6548444C" w14:textId="77777777" w:rsidTr="006D1B3F">
        <w:trPr>
          <w:cantSplit/>
        </w:trPr>
        <w:tc>
          <w:tcPr>
            <w:tcW w:w="2320" w:type="dxa"/>
            <w:vMerge/>
            <w:tcBorders>
              <w:top w:val="single" w:sz="4" w:space="0" w:color="auto"/>
              <w:left w:val="single" w:sz="12" w:space="0" w:color="auto"/>
              <w:bottom w:val="single" w:sz="12" w:space="0" w:color="auto"/>
            </w:tcBorders>
          </w:tcPr>
          <w:p w14:paraId="63766D27" w14:textId="77777777" w:rsidR="00EC1349" w:rsidRPr="00EA48CC" w:rsidRDefault="00EC1349" w:rsidP="00EC1349">
            <w:pPr>
              <w:keepNext/>
              <w:keepLines/>
            </w:pPr>
          </w:p>
        </w:tc>
        <w:tc>
          <w:tcPr>
            <w:tcW w:w="3686" w:type="dxa"/>
            <w:gridSpan w:val="2"/>
            <w:tcBorders>
              <w:top w:val="single" w:sz="4" w:space="0" w:color="auto"/>
            </w:tcBorders>
          </w:tcPr>
          <w:p w14:paraId="51465772" w14:textId="1AAC5732" w:rsidR="00EC1349" w:rsidRPr="00EA48CC" w:rsidRDefault="00EC1349" w:rsidP="00EC1349">
            <w:pPr>
              <w:pStyle w:val="Tableheader"/>
              <w:keepNext/>
              <w:keepLines/>
              <w:tabs>
                <w:tab w:val="left" w:pos="965"/>
              </w:tabs>
              <w:autoSpaceDE w:val="0"/>
              <w:autoSpaceDN w:val="0"/>
              <w:adjustRightInd w:val="0"/>
              <w:jc w:val="center"/>
              <w:rPr>
                <w:b/>
              </w:rPr>
            </w:pPr>
            <w:r w:rsidRPr="00EA48CC">
              <w:rPr>
                <w:b/>
                <w:szCs w:val="24"/>
              </w:rPr>
              <w:t>General purpose mortar</w:t>
            </w:r>
          </w:p>
        </w:tc>
        <w:tc>
          <w:tcPr>
            <w:tcW w:w="1654" w:type="dxa"/>
            <w:vMerge w:val="restart"/>
            <w:tcBorders>
              <w:top w:val="single" w:sz="4" w:space="0" w:color="auto"/>
            </w:tcBorders>
          </w:tcPr>
          <w:p w14:paraId="129587EF" w14:textId="5144ABD6" w:rsidR="00EC1349" w:rsidRPr="00EA48CC" w:rsidRDefault="00EC1349" w:rsidP="00EC1349">
            <w:pPr>
              <w:pStyle w:val="Tableheader"/>
              <w:keepNext/>
              <w:keepLines/>
              <w:tabs>
                <w:tab w:val="left" w:pos="965"/>
              </w:tabs>
              <w:autoSpaceDE w:val="0"/>
              <w:autoSpaceDN w:val="0"/>
              <w:adjustRightInd w:val="0"/>
              <w:jc w:val="center"/>
              <w:rPr>
                <w:b/>
              </w:rPr>
            </w:pPr>
            <w:r w:rsidRPr="00EA48CC">
              <w:rPr>
                <w:b/>
                <w:szCs w:val="24"/>
              </w:rPr>
              <w:t>Thin layer mortar ≥ M5</w:t>
            </w:r>
          </w:p>
        </w:tc>
        <w:tc>
          <w:tcPr>
            <w:tcW w:w="1955" w:type="dxa"/>
            <w:vMerge w:val="restart"/>
            <w:tcBorders>
              <w:top w:val="single" w:sz="4" w:space="0" w:color="auto"/>
              <w:right w:val="single" w:sz="12" w:space="0" w:color="auto"/>
            </w:tcBorders>
          </w:tcPr>
          <w:p w14:paraId="0D8C954C" w14:textId="73D95066" w:rsidR="00EC1349" w:rsidRPr="00EA48CC" w:rsidRDefault="00EC1349" w:rsidP="00EC1349">
            <w:pPr>
              <w:pStyle w:val="Tableheader"/>
              <w:keepNext/>
              <w:keepLines/>
              <w:tabs>
                <w:tab w:val="left" w:pos="965"/>
              </w:tabs>
              <w:autoSpaceDE w:val="0"/>
              <w:autoSpaceDN w:val="0"/>
              <w:adjustRightInd w:val="0"/>
              <w:jc w:val="center"/>
              <w:rPr>
                <w:b/>
              </w:rPr>
            </w:pPr>
            <w:r w:rsidRPr="00EA48CC">
              <w:rPr>
                <w:b/>
                <w:szCs w:val="24"/>
              </w:rPr>
              <w:t>Light weight mortar ≥ M5</w:t>
            </w:r>
          </w:p>
        </w:tc>
      </w:tr>
      <w:tr w:rsidR="00EC1349" w:rsidRPr="00EA48CC" w14:paraId="4716BB92" w14:textId="77777777" w:rsidTr="006D1B3F">
        <w:trPr>
          <w:cantSplit/>
        </w:trPr>
        <w:tc>
          <w:tcPr>
            <w:tcW w:w="2320" w:type="dxa"/>
            <w:vMerge/>
            <w:tcBorders>
              <w:top w:val="single" w:sz="4" w:space="0" w:color="auto"/>
              <w:left w:val="single" w:sz="12" w:space="0" w:color="auto"/>
              <w:bottom w:val="single" w:sz="12" w:space="0" w:color="auto"/>
            </w:tcBorders>
          </w:tcPr>
          <w:p w14:paraId="20710096" w14:textId="77777777" w:rsidR="00EC1349" w:rsidRPr="00EA48CC" w:rsidRDefault="00EC1349" w:rsidP="00EC1349">
            <w:pPr>
              <w:keepNext/>
              <w:keepLines/>
            </w:pPr>
          </w:p>
        </w:tc>
        <w:tc>
          <w:tcPr>
            <w:tcW w:w="1985" w:type="dxa"/>
            <w:tcBorders>
              <w:bottom w:val="single" w:sz="12" w:space="0" w:color="auto"/>
            </w:tcBorders>
          </w:tcPr>
          <w:p w14:paraId="2A304054" w14:textId="4C204B77" w:rsidR="00EC1349" w:rsidRPr="00EA48CC" w:rsidRDefault="00EC1349" w:rsidP="00EC1349">
            <w:pPr>
              <w:pStyle w:val="Tableheader"/>
              <w:keepNext/>
              <w:keepLines/>
              <w:tabs>
                <w:tab w:val="left" w:pos="965"/>
              </w:tabs>
              <w:autoSpaceDE w:val="0"/>
              <w:autoSpaceDN w:val="0"/>
              <w:adjustRightInd w:val="0"/>
              <w:jc w:val="center"/>
              <w:rPr>
                <w:b/>
              </w:rPr>
            </w:pPr>
            <w:r w:rsidRPr="00EA48CC">
              <w:rPr>
                <w:b/>
                <w:szCs w:val="24"/>
              </w:rPr>
              <w:t>&lt; M5</w:t>
            </w:r>
          </w:p>
        </w:tc>
        <w:tc>
          <w:tcPr>
            <w:tcW w:w="1701" w:type="dxa"/>
            <w:tcBorders>
              <w:bottom w:val="single" w:sz="12" w:space="0" w:color="auto"/>
            </w:tcBorders>
          </w:tcPr>
          <w:p w14:paraId="18209515" w14:textId="69B76841" w:rsidR="00EC1349" w:rsidRPr="00EA48CC" w:rsidRDefault="00EC1349" w:rsidP="00EC1349">
            <w:pPr>
              <w:pStyle w:val="Tableheader"/>
              <w:keepNext/>
              <w:keepLines/>
              <w:tabs>
                <w:tab w:val="left" w:pos="965"/>
              </w:tabs>
              <w:autoSpaceDE w:val="0"/>
              <w:autoSpaceDN w:val="0"/>
              <w:adjustRightInd w:val="0"/>
              <w:jc w:val="center"/>
              <w:rPr>
                <w:b/>
              </w:rPr>
            </w:pPr>
            <w:r w:rsidRPr="00EA48CC">
              <w:rPr>
                <w:b/>
                <w:szCs w:val="24"/>
              </w:rPr>
              <w:t>≥ M5</w:t>
            </w:r>
          </w:p>
        </w:tc>
        <w:tc>
          <w:tcPr>
            <w:tcW w:w="1654" w:type="dxa"/>
            <w:vMerge/>
            <w:tcBorders>
              <w:bottom w:val="single" w:sz="12" w:space="0" w:color="auto"/>
            </w:tcBorders>
          </w:tcPr>
          <w:p w14:paraId="350413CE" w14:textId="77777777" w:rsidR="00EC1349" w:rsidRPr="00EA48CC" w:rsidRDefault="00EC1349" w:rsidP="00EC1349">
            <w:pPr>
              <w:pStyle w:val="Tableheader"/>
              <w:keepNext/>
              <w:keepLines/>
              <w:tabs>
                <w:tab w:val="left" w:pos="965"/>
              </w:tabs>
              <w:jc w:val="center"/>
            </w:pPr>
          </w:p>
        </w:tc>
        <w:tc>
          <w:tcPr>
            <w:tcW w:w="1955" w:type="dxa"/>
            <w:vMerge/>
            <w:tcBorders>
              <w:bottom w:val="single" w:sz="12" w:space="0" w:color="auto"/>
              <w:right w:val="single" w:sz="12" w:space="0" w:color="auto"/>
            </w:tcBorders>
          </w:tcPr>
          <w:p w14:paraId="7878A31E" w14:textId="77777777" w:rsidR="00EC1349" w:rsidRPr="00EA48CC" w:rsidRDefault="00EC1349" w:rsidP="00EC1349">
            <w:pPr>
              <w:pStyle w:val="Tableheader"/>
              <w:keepNext/>
              <w:keepLines/>
              <w:tabs>
                <w:tab w:val="left" w:pos="965"/>
              </w:tabs>
              <w:jc w:val="center"/>
            </w:pPr>
          </w:p>
        </w:tc>
      </w:tr>
      <w:tr w:rsidR="00EC1349" w:rsidRPr="00EA48CC" w14:paraId="7D6CBC22" w14:textId="77777777" w:rsidTr="006D1B3F">
        <w:tc>
          <w:tcPr>
            <w:tcW w:w="2320" w:type="dxa"/>
            <w:tcBorders>
              <w:top w:val="single" w:sz="12" w:space="0" w:color="auto"/>
              <w:left w:val="single" w:sz="12" w:space="0" w:color="auto"/>
              <w:bottom w:val="single" w:sz="4" w:space="0" w:color="auto"/>
            </w:tcBorders>
            <w:vAlign w:val="center"/>
          </w:tcPr>
          <w:p w14:paraId="4E26ABAD" w14:textId="69CE906C" w:rsidR="00EC1349" w:rsidRPr="00EA48CC" w:rsidRDefault="00EC1349" w:rsidP="00EC1349">
            <w:pPr>
              <w:pStyle w:val="Tablebody"/>
              <w:keepNext/>
              <w:keepLines/>
              <w:tabs>
                <w:tab w:val="left" w:pos="965"/>
              </w:tabs>
              <w:autoSpaceDE w:val="0"/>
              <w:autoSpaceDN w:val="0"/>
              <w:adjustRightInd w:val="0"/>
              <w:jc w:val="center"/>
            </w:pPr>
            <w:r w:rsidRPr="00EA48CC">
              <w:rPr>
                <w:szCs w:val="24"/>
              </w:rPr>
              <w:t>Clay</w:t>
            </w:r>
          </w:p>
        </w:tc>
        <w:tc>
          <w:tcPr>
            <w:tcW w:w="1985" w:type="dxa"/>
            <w:tcBorders>
              <w:top w:val="single" w:sz="12" w:space="0" w:color="auto"/>
              <w:bottom w:val="single" w:sz="4" w:space="0" w:color="auto"/>
            </w:tcBorders>
            <w:vAlign w:val="center"/>
          </w:tcPr>
          <w:p w14:paraId="3C94EB4F" w14:textId="1466E2DB" w:rsidR="00EC1349" w:rsidRPr="00EA48CC" w:rsidRDefault="00EC1349" w:rsidP="00EC1349">
            <w:pPr>
              <w:pStyle w:val="Tablebody"/>
              <w:keepNext/>
              <w:keepLines/>
              <w:tabs>
                <w:tab w:val="left" w:pos="965"/>
              </w:tabs>
              <w:autoSpaceDE w:val="0"/>
              <w:autoSpaceDN w:val="0"/>
              <w:adjustRightInd w:val="0"/>
              <w:jc w:val="center"/>
            </w:pPr>
            <w:r w:rsidRPr="00EA48CC">
              <w:rPr>
                <w:szCs w:val="24"/>
              </w:rPr>
              <w:t>0,10</w:t>
            </w:r>
          </w:p>
        </w:tc>
        <w:tc>
          <w:tcPr>
            <w:tcW w:w="1701" w:type="dxa"/>
            <w:tcBorders>
              <w:top w:val="single" w:sz="12" w:space="0" w:color="auto"/>
              <w:bottom w:val="single" w:sz="4" w:space="0" w:color="auto"/>
            </w:tcBorders>
            <w:vAlign w:val="center"/>
          </w:tcPr>
          <w:p w14:paraId="3813F8E9" w14:textId="2317840D" w:rsidR="00EC1349" w:rsidRPr="00EA48CC" w:rsidRDefault="00EC1349" w:rsidP="00EC1349">
            <w:pPr>
              <w:pStyle w:val="Tablebody"/>
              <w:keepNext/>
              <w:keepLines/>
              <w:tabs>
                <w:tab w:val="left" w:pos="965"/>
              </w:tabs>
              <w:autoSpaceDE w:val="0"/>
              <w:autoSpaceDN w:val="0"/>
              <w:adjustRightInd w:val="0"/>
              <w:jc w:val="center"/>
            </w:pPr>
            <w:r w:rsidRPr="00EA48CC">
              <w:rPr>
                <w:szCs w:val="24"/>
              </w:rPr>
              <w:t>0,10</w:t>
            </w:r>
          </w:p>
        </w:tc>
        <w:tc>
          <w:tcPr>
            <w:tcW w:w="1654" w:type="dxa"/>
            <w:tcBorders>
              <w:top w:val="single" w:sz="12" w:space="0" w:color="auto"/>
              <w:bottom w:val="single" w:sz="4" w:space="0" w:color="auto"/>
            </w:tcBorders>
            <w:vAlign w:val="center"/>
          </w:tcPr>
          <w:p w14:paraId="7140D9DC" w14:textId="71CE308C" w:rsidR="00EC1349" w:rsidRPr="00EA48CC" w:rsidRDefault="00EC1349" w:rsidP="00EC1349">
            <w:pPr>
              <w:pStyle w:val="Tablebody"/>
              <w:keepNext/>
              <w:keepLines/>
              <w:tabs>
                <w:tab w:val="left" w:pos="965"/>
              </w:tabs>
              <w:autoSpaceDE w:val="0"/>
              <w:autoSpaceDN w:val="0"/>
              <w:adjustRightInd w:val="0"/>
              <w:jc w:val="center"/>
            </w:pPr>
            <w:r w:rsidRPr="00EA48CC">
              <w:rPr>
                <w:szCs w:val="24"/>
              </w:rPr>
              <w:t>0,02</w:t>
            </w:r>
          </w:p>
        </w:tc>
        <w:tc>
          <w:tcPr>
            <w:tcW w:w="1955" w:type="dxa"/>
            <w:tcBorders>
              <w:top w:val="single" w:sz="12" w:space="0" w:color="auto"/>
              <w:bottom w:val="single" w:sz="4" w:space="0" w:color="auto"/>
              <w:right w:val="single" w:sz="12" w:space="0" w:color="auto"/>
            </w:tcBorders>
            <w:vAlign w:val="center"/>
          </w:tcPr>
          <w:p w14:paraId="5FF2B73E" w14:textId="1F3470A4" w:rsidR="00EC1349" w:rsidRPr="00EA48CC" w:rsidRDefault="00EC1349" w:rsidP="00EC1349">
            <w:pPr>
              <w:pStyle w:val="Tablebody"/>
              <w:keepNext/>
              <w:keepLines/>
              <w:tabs>
                <w:tab w:val="left" w:pos="965"/>
              </w:tabs>
              <w:autoSpaceDE w:val="0"/>
              <w:autoSpaceDN w:val="0"/>
              <w:adjustRightInd w:val="0"/>
              <w:jc w:val="center"/>
            </w:pPr>
            <w:r w:rsidRPr="00EA48CC">
              <w:rPr>
                <w:szCs w:val="24"/>
              </w:rPr>
              <w:t>0,10</w:t>
            </w:r>
          </w:p>
        </w:tc>
      </w:tr>
      <w:tr w:rsidR="00EC1349" w:rsidRPr="00EA48CC" w14:paraId="409D1261" w14:textId="77777777" w:rsidTr="006D1B3F">
        <w:tc>
          <w:tcPr>
            <w:tcW w:w="2320" w:type="dxa"/>
            <w:tcBorders>
              <w:top w:val="single" w:sz="4" w:space="0" w:color="auto"/>
              <w:left w:val="single" w:sz="12" w:space="0" w:color="auto"/>
            </w:tcBorders>
            <w:vAlign w:val="center"/>
          </w:tcPr>
          <w:p w14:paraId="4F7A52CC" w14:textId="46C81E7D" w:rsidR="00EC1349" w:rsidRPr="00EA48CC" w:rsidRDefault="00EC1349" w:rsidP="00EC1349">
            <w:pPr>
              <w:pStyle w:val="Tablebody"/>
              <w:keepNext/>
              <w:keepLines/>
              <w:tabs>
                <w:tab w:val="left" w:pos="965"/>
              </w:tabs>
              <w:autoSpaceDE w:val="0"/>
              <w:autoSpaceDN w:val="0"/>
              <w:adjustRightInd w:val="0"/>
              <w:jc w:val="center"/>
            </w:pPr>
            <w:r w:rsidRPr="00EA48CC">
              <w:rPr>
                <w:szCs w:val="24"/>
              </w:rPr>
              <w:t>Calcium silicate</w:t>
            </w:r>
          </w:p>
        </w:tc>
        <w:tc>
          <w:tcPr>
            <w:tcW w:w="1985" w:type="dxa"/>
            <w:tcBorders>
              <w:top w:val="single" w:sz="4" w:space="0" w:color="auto"/>
            </w:tcBorders>
            <w:vAlign w:val="center"/>
          </w:tcPr>
          <w:p w14:paraId="22C72C0F" w14:textId="3C1DC6A2" w:rsidR="00EC1349" w:rsidRPr="00EA48CC" w:rsidRDefault="00EC1349" w:rsidP="00EC1349">
            <w:pPr>
              <w:pStyle w:val="Tablebody"/>
              <w:keepNext/>
              <w:keepLines/>
              <w:tabs>
                <w:tab w:val="left" w:pos="965"/>
              </w:tabs>
              <w:autoSpaceDE w:val="0"/>
              <w:autoSpaceDN w:val="0"/>
              <w:adjustRightInd w:val="0"/>
              <w:jc w:val="center"/>
            </w:pPr>
            <w:r w:rsidRPr="00EA48CC">
              <w:rPr>
                <w:szCs w:val="24"/>
              </w:rPr>
              <w:t>0,05</w:t>
            </w:r>
          </w:p>
        </w:tc>
        <w:tc>
          <w:tcPr>
            <w:tcW w:w="1701" w:type="dxa"/>
            <w:tcBorders>
              <w:top w:val="single" w:sz="4" w:space="0" w:color="auto"/>
            </w:tcBorders>
            <w:vAlign w:val="center"/>
          </w:tcPr>
          <w:p w14:paraId="4DF20E05" w14:textId="1E65B802" w:rsidR="00EC1349" w:rsidRPr="00EA48CC" w:rsidRDefault="00EC1349" w:rsidP="00EC1349">
            <w:pPr>
              <w:pStyle w:val="Tablebody"/>
              <w:keepNext/>
              <w:keepLines/>
              <w:tabs>
                <w:tab w:val="left" w:pos="965"/>
              </w:tabs>
              <w:autoSpaceDE w:val="0"/>
              <w:autoSpaceDN w:val="0"/>
              <w:adjustRightInd w:val="0"/>
              <w:jc w:val="center"/>
            </w:pPr>
            <w:r w:rsidRPr="00EA48CC">
              <w:rPr>
                <w:szCs w:val="24"/>
              </w:rPr>
              <w:t>0,10</w:t>
            </w:r>
          </w:p>
        </w:tc>
        <w:tc>
          <w:tcPr>
            <w:tcW w:w="1654" w:type="dxa"/>
            <w:tcBorders>
              <w:top w:val="single" w:sz="4" w:space="0" w:color="auto"/>
            </w:tcBorders>
            <w:vAlign w:val="center"/>
          </w:tcPr>
          <w:p w14:paraId="5A10B619" w14:textId="53AA7AC6" w:rsidR="00EC1349" w:rsidRPr="00EA48CC" w:rsidRDefault="00EC1349" w:rsidP="00EC1349">
            <w:pPr>
              <w:pStyle w:val="Tablebody"/>
              <w:keepNext/>
              <w:keepLines/>
              <w:tabs>
                <w:tab w:val="left" w:pos="965"/>
              </w:tabs>
              <w:autoSpaceDE w:val="0"/>
              <w:autoSpaceDN w:val="0"/>
              <w:adjustRightInd w:val="0"/>
              <w:jc w:val="center"/>
            </w:pPr>
            <w:r w:rsidRPr="00EA48CC">
              <w:rPr>
                <w:szCs w:val="24"/>
              </w:rPr>
              <w:t>0,20</w:t>
            </w:r>
          </w:p>
        </w:tc>
        <w:tc>
          <w:tcPr>
            <w:tcW w:w="1955" w:type="dxa"/>
            <w:tcBorders>
              <w:top w:val="single" w:sz="4" w:space="0" w:color="auto"/>
              <w:right w:val="single" w:sz="12" w:space="0" w:color="auto"/>
            </w:tcBorders>
            <w:vAlign w:val="center"/>
          </w:tcPr>
          <w:p w14:paraId="4E26C695" w14:textId="5F79AD10" w:rsidR="00EC1349" w:rsidRPr="00EA48CC" w:rsidRDefault="00EC1349" w:rsidP="00EC1349">
            <w:pPr>
              <w:pStyle w:val="Tablebody"/>
              <w:keepNext/>
              <w:keepLines/>
              <w:tabs>
                <w:tab w:val="left" w:pos="965"/>
              </w:tabs>
              <w:autoSpaceDE w:val="0"/>
              <w:autoSpaceDN w:val="0"/>
              <w:adjustRightInd w:val="0"/>
              <w:jc w:val="center"/>
            </w:pPr>
            <w:r w:rsidRPr="00EA48CC">
              <w:rPr>
                <w:szCs w:val="24"/>
              </w:rPr>
              <w:t>not used</w:t>
            </w:r>
          </w:p>
        </w:tc>
      </w:tr>
      <w:tr w:rsidR="00EC1349" w:rsidRPr="00EA48CC" w14:paraId="3F5C2FB2" w14:textId="77777777" w:rsidTr="006D1B3F">
        <w:tc>
          <w:tcPr>
            <w:tcW w:w="2320" w:type="dxa"/>
            <w:tcBorders>
              <w:left w:val="single" w:sz="12" w:space="0" w:color="auto"/>
              <w:bottom w:val="single" w:sz="4" w:space="0" w:color="auto"/>
            </w:tcBorders>
            <w:vAlign w:val="center"/>
          </w:tcPr>
          <w:p w14:paraId="64D6DB51" w14:textId="285116A5" w:rsidR="00EC1349" w:rsidRPr="00EA48CC" w:rsidRDefault="00EC1349" w:rsidP="00EC1349">
            <w:pPr>
              <w:pStyle w:val="Tablebody"/>
              <w:keepNext/>
              <w:keepLines/>
              <w:tabs>
                <w:tab w:val="left" w:pos="965"/>
              </w:tabs>
              <w:autoSpaceDE w:val="0"/>
              <w:autoSpaceDN w:val="0"/>
              <w:adjustRightInd w:val="0"/>
              <w:jc w:val="center"/>
            </w:pPr>
            <w:r w:rsidRPr="00EA48CC">
              <w:rPr>
                <w:szCs w:val="24"/>
              </w:rPr>
              <w:t>Aggregate concrete</w:t>
            </w:r>
          </w:p>
        </w:tc>
        <w:tc>
          <w:tcPr>
            <w:tcW w:w="1985" w:type="dxa"/>
            <w:tcBorders>
              <w:bottom w:val="single" w:sz="4" w:space="0" w:color="auto"/>
            </w:tcBorders>
            <w:vAlign w:val="center"/>
          </w:tcPr>
          <w:p w14:paraId="21A8A897" w14:textId="7F7FDAF4" w:rsidR="00EC1349" w:rsidRPr="00EA48CC" w:rsidRDefault="00EC1349" w:rsidP="00EC1349">
            <w:pPr>
              <w:pStyle w:val="Tablebody"/>
              <w:keepNext/>
              <w:keepLines/>
              <w:tabs>
                <w:tab w:val="left" w:pos="965"/>
              </w:tabs>
              <w:autoSpaceDE w:val="0"/>
              <w:autoSpaceDN w:val="0"/>
              <w:adjustRightInd w:val="0"/>
              <w:jc w:val="center"/>
            </w:pPr>
            <w:r w:rsidRPr="00EA48CC">
              <w:rPr>
                <w:szCs w:val="24"/>
              </w:rPr>
              <w:t>0,05</w:t>
            </w:r>
          </w:p>
        </w:tc>
        <w:tc>
          <w:tcPr>
            <w:tcW w:w="1701" w:type="dxa"/>
            <w:tcBorders>
              <w:bottom w:val="single" w:sz="4" w:space="0" w:color="auto"/>
            </w:tcBorders>
            <w:vAlign w:val="center"/>
          </w:tcPr>
          <w:p w14:paraId="5E586D7D" w14:textId="6351DC69" w:rsidR="00EC1349" w:rsidRPr="00EA48CC" w:rsidRDefault="00EC1349" w:rsidP="00EC1349">
            <w:pPr>
              <w:pStyle w:val="Tablebody"/>
              <w:keepNext/>
              <w:keepLines/>
              <w:tabs>
                <w:tab w:val="left" w:pos="965"/>
              </w:tabs>
              <w:autoSpaceDE w:val="0"/>
              <w:autoSpaceDN w:val="0"/>
              <w:adjustRightInd w:val="0"/>
              <w:jc w:val="center"/>
            </w:pPr>
            <w:r w:rsidRPr="00EA48CC">
              <w:rPr>
                <w:szCs w:val="24"/>
              </w:rPr>
              <w:t>0,10</w:t>
            </w:r>
          </w:p>
        </w:tc>
        <w:tc>
          <w:tcPr>
            <w:tcW w:w="1654" w:type="dxa"/>
            <w:tcBorders>
              <w:bottom w:val="single" w:sz="4" w:space="0" w:color="auto"/>
            </w:tcBorders>
            <w:vAlign w:val="center"/>
          </w:tcPr>
          <w:p w14:paraId="016D3CF0" w14:textId="6AA158A3" w:rsidR="00EC1349" w:rsidRPr="00EA48CC" w:rsidRDefault="00EC1349" w:rsidP="00EC1349">
            <w:pPr>
              <w:pStyle w:val="Tablebody"/>
              <w:keepNext/>
              <w:keepLines/>
              <w:tabs>
                <w:tab w:val="left" w:pos="965"/>
              </w:tabs>
              <w:autoSpaceDE w:val="0"/>
              <w:autoSpaceDN w:val="0"/>
              <w:adjustRightInd w:val="0"/>
              <w:jc w:val="center"/>
            </w:pPr>
            <w:r w:rsidRPr="00EA48CC">
              <w:rPr>
                <w:szCs w:val="24"/>
              </w:rPr>
              <w:t>0,20</w:t>
            </w:r>
          </w:p>
        </w:tc>
        <w:tc>
          <w:tcPr>
            <w:tcW w:w="1955" w:type="dxa"/>
            <w:tcBorders>
              <w:bottom w:val="single" w:sz="4" w:space="0" w:color="auto"/>
              <w:right w:val="single" w:sz="12" w:space="0" w:color="auto"/>
            </w:tcBorders>
            <w:vAlign w:val="center"/>
          </w:tcPr>
          <w:p w14:paraId="56C78593" w14:textId="50F130A0" w:rsidR="00EC1349" w:rsidRPr="00EA48CC" w:rsidRDefault="00EC1349" w:rsidP="00EC1349">
            <w:pPr>
              <w:pStyle w:val="Tablebody"/>
              <w:keepNext/>
              <w:keepLines/>
              <w:tabs>
                <w:tab w:val="left" w:pos="965"/>
              </w:tabs>
              <w:autoSpaceDE w:val="0"/>
              <w:autoSpaceDN w:val="0"/>
              <w:adjustRightInd w:val="0"/>
              <w:jc w:val="center"/>
            </w:pPr>
            <w:r w:rsidRPr="00EA48CC">
              <w:rPr>
                <w:szCs w:val="24"/>
              </w:rPr>
              <w:t>not used</w:t>
            </w:r>
          </w:p>
        </w:tc>
      </w:tr>
      <w:tr w:rsidR="00EC1349" w:rsidRPr="00EA48CC" w14:paraId="3338C7BC" w14:textId="77777777" w:rsidTr="006D1B3F">
        <w:tc>
          <w:tcPr>
            <w:tcW w:w="2320" w:type="dxa"/>
            <w:tcBorders>
              <w:top w:val="single" w:sz="4" w:space="0" w:color="auto"/>
              <w:left w:val="single" w:sz="12" w:space="0" w:color="auto"/>
              <w:bottom w:val="single" w:sz="12" w:space="0" w:color="auto"/>
            </w:tcBorders>
            <w:vAlign w:val="center"/>
          </w:tcPr>
          <w:p w14:paraId="4E9E960E" w14:textId="59A79BB8" w:rsidR="00EC1349" w:rsidRPr="00EA48CC" w:rsidRDefault="00EC1349" w:rsidP="00EC1349">
            <w:pPr>
              <w:pStyle w:val="Tablebody"/>
              <w:tabs>
                <w:tab w:val="left" w:pos="965"/>
              </w:tabs>
              <w:autoSpaceDE w:val="0"/>
              <w:autoSpaceDN w:val="0"/>
              <w:adjustRightInd w:val="0"/>
              <w:jc w:val="center"/>
            </w:pPr>
            <w:r w:rsidRPr="00EA48CC">
              <w:rPr>
                <w:szCs w:val="24"/>
              </w:rPr>
              <w:t>Autoclaved aerated</w:t>
            </w:r>
            <w:r w:rsidRPr="00EA48CC">
              <w:rPr>
                <w:szCs w:val="24"/>
              </w:rPr>
              <w:br/>
              <w:t>concrete</w:t>
            </w:r>
          </w:p>
        </w:tc>
        <w:tc>
          <w:tcPr>
            <w:tcW w:w="1985" w:type="dxa"/>
            <w:tcBorders>
              <w:top w:val="single" w:sz="4" w:space="0" w:color="auto"/>
              <w:bottom w:val="single" w:sz="12" w:space="0" w:color="auto"/>
            </w:tcBorders>
            <w:vAlign w:val="center"/>
          </w:tcPr>
          <w:p w14:paraId="34EF817C" w14:textId="1350331C" w:rsidR="00EC1349" w:rsidRPr="00EA48CC" w:rsidRDefault="00EC1349" w:rsidP="00EC1349">
            <w:pPr>
              <w:pStyle w:val="Tablebody"/>
              <w:tabs>
                <w:tab w:val="left" w:pos="965"/>
              </w:tabs>
              <w:autoSpaceDE w:val="0"/>
              <w:autoSpaceDN w:val="0"/>
              <w:adjustRightInd w:val="0"/>
              <w:jc w:val="center"/>
            </w:pPr>
            <w:r w:rsidRPr="00EA48CC">
              <w:rPr>
                <w:szCs w:val="24"/>
              </w:rPr>
              <w:t>0,05</w:t>
            </w:r>
          </w:p>
        </w:tc>
        <w:tc>
          <w:tcPr>
            <w:tcW w:w="1701" w:type="dxa"/>
            <w:tcBorders>
              <w:top w:val="single" w:sz="4" w:space="0" w:color="auto"/>
              <w:bottom w:val="single" w:sz="12" w:space="0" w:color="auto"/>
            </w:tcBorders>
            <w:vAlign w:val="center"/>
          </w:tcPr>
          <w:p w14:paraId="63474930" w14:textId="1AD9D3C4" w:rsidR="00EC1349" w:rsidRPr="00EA48CC" w:rsidRDefault="00EC1349" w:rsidP="00EC1349">
            <w:pPr>
              <w:pStyle w:val="Tablebody"/>
              <w:tabs>
                <w:tab w:val="left" w:pos="965"/>
              </w:tabs>
              <w:autoSpaceDE w:val="0"/>
              <w:autoSpaceDN w:val="0"/>
              <w:adjustRightInd w:val="0"/>
              <w:jc w:val="center"/>
            </w:pPr>
            <w:r w:rsidRPr="00EA48CC">
              <w:rPr>
                <w:szCs w:val="24"/>
              </w:rPr>
              <w:t>0,10</w:t>
            </w:r>
          </w:p>
        </w:tc>
        <w:tc>
          <w:tcPr>
            <w:tcW w:w="1654" w:type="dxa"/>
            <w:tcBorders>
              <w:top w:val="single" w:sz="4" w:space="0" w:color="auto"/>
              <w:bottom w:val="single" w:sz="12" w:space="0" w:color="auto"/>
            </w:tcBorders>
            <w:vAlign w:val="center"/>
          </w:tcPr>
          <w:p w14:paraId="40CF99CB" w14:textId="245B09A4" w:rsidR="00EC1349" w:rsidRPr="00EA48CC" w:rsidRDefault="00EC1349" w:rsidP="00EC1349">
            <w:pPr>
              <w:pStyle w:val="Tablebody"/>
              <w:tabs>
                <w:tab w:val="left" w:pos="965"/>
              </w:tabs>
              <w:autoSpaceDE w:val="0"/>
              <w:autoSpaceDN w:val="0"/>
              <w:adjustRightInd w:val="0"/>
              <w:jc w:val="center"/>
            </w:pPr>
            <w:r w:rsidRPr="00EA48CC">
              <w:rPr>
                <w:szCs w:val="24"/>
              </w:rPr>
              <w:t>0,15</w:t>
            </w:r>
          </w:p>
        </w:tc>
        <w:tc>
          <w:tcPr>
            <w:tcW w:w="1955" w:type="dxa"/>
            <w:tcBorders>
              <w:top w:val="single" w:sz="4" w:space="0" w:color="auto"/>
              <w:bottom w:val="single" w:sz="12" w:space="0" w:color="auto"/>
              <w:right w:val="single" w:sz="12" w:space="0" w:color="auto"/>
            </w:tcBorders>
            <w:vAlign w:val="center"/>
          </w:tcPr>
          <w:p w14:paraId="774BD50A" w14:textId="6FCA7360" w:rsidR="00EC1349" w:rsidRPr="00EA48CC" w:rsidRDefault="00EC1349" w:rsidP="00EC1349">
            <w:pPr>
              <w:pStyle w:val="Tablebody"/>
              <w:tabs>
                <w:tab w:val="left" w:pos="965"/>
              </w:tabs>
              <w:autoSpaceDE w:val="0"/>
              <w:autoSpaceDN w:val="0"/>
              <w:adjustRightInd w:val="0"/>
              <w:jc w:val="center"/>
            </w:pPr>
            <w:r w:rsidRPr="00EA48CC">
              <w:rPr>
                <w:szCs w:val="24"/>
              </w:rPr>
              <w:t>0,10</w:t>
            </w:r>
          </w:p>
        </w:tc>
      </w:tr>
    </w:tbl>
    <w:p w14:paraId="7089DAC3" w14:textId="12183E44" w:rsidR="00EC1349" w:rsidRPr="00EA48CC" w:rsidRDefault="00EC1349" w:rsidP="00AD1B76">
      <w:pPr>
        <w:pStyle w:val="Tabletitle"/>
        <w:keepLines/>
        <w:autoSpaceDE w:val="0"/>
        <w:autoSpaceDN w:val="0"/>
        <w:adjustRightInd w:val="0"/>
        <w:spacing w:before="240"/>
        <w:outlineLvl w:val="0"/>
        <w:rPr>
          <w:szCs w:val="24"/>
        </w:rPr>
      </w:pPr>
      <w:r w:rsidRPr="00EA48CC">
        <w:rPr>
          <w:szCs w:val="24"/>
        </w:rPr>
        <w:t xml:space="preserve">Table D.8 (NDP) </w:t>
      </w:r>
      <w:r w:rsidR="002663E6" w:rsidRPr="00EA48CC">
        <w:rPr>
          <w:szCs w:val="24"/>
        </w:rPr>
        <w:t>—</w:t>
      </w:r>
      <w:r w:rsidRPr="00EA48CC">
        <w:rPr>
          <w:szCs w:val="24"/>
        </w:rPr>
        <w:t xml:space="preserve"> Characteristic flexural strength f</w:t>
      </w:r>
      <w:r w:rsidRPr="00EA48CC">
        <w:rPr>
          <w:szCs w:val="24"/>
          <w:vertAlign w:val="subscript"/>
        </w:rPr>
        <w:t>xk2</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0"/>
        <w:gridCol w:w="850"/>
        <w:gridCol w:w="1985"/>
        <w:gridCol w:w="1701"/>
        <w:gridCol w:w="1654"/>
        <w:gridCol w:w="1955"/>
      </w:tblGrid>
      <w:tr w:rsidR="00EC1349" w:rsidRPr="00EA48CC" w14:paraId="2520B95F" w14:textId="77777777" w:rsidTr="00705358">
        <w:trPr>
          <w:cantSplit/>
        </w:trPr>
        <w:tc>
          <w:tcPr>
            <w:tcW w:w="2140" w:type="dxa"/>
            <w:gridSpan w:val="2"/>
            <w:vMerge w:val="restart"/>
            <w:tcBorders>
              <w:top w:val="single" w:sz="12" w:space="0" w:color="auto"/>
              <w:left w:val="single" w:sz="12" w:space="0" w:color="auto"/>
              <w:bottom w:val="single" w:sz="12" w:space="0" w:color="auto"/>
            </w:tcBorders>
            <w:vAlign w:val="center"/>
          </w:tcPr>
          <w:p w14:paraId="02C1FC83" w14:textId="32BFD56A" w:rsidR="00EC1349" w:rsidRPr="00EA48CC" w:rsidRDefault="00EC1349" w:rsidP="006D1B3F">
            <w:pPr>
              <w:pStyle w:val="Tableheader"/>
              <w:tabs>
                <w:tab w:val="left" w:pos="965"/>
              </w:tabs>
              <w:autoSpaceDE w:val="0"/>
              <w:autoSpaceDN w:val="0"/>
              <w:adjustRightInd w:val="0"/>
              <w:jc w:val="center"/>
              <w:rPr>
                <w:b/>
              </w:rPr>
            </w:pPr>
            <w:r w:rsidRPr="00EA48CC">
              <w:rPr>
                <w:b/>
                <w:szCs w:val="24"/>
              </w:rPr>
              <w:t>Masonry unit</w:t>
            </w:r>
          </w:p>
        </w:tc>
        <w:tc>
          <w:tcPr>
            <w:tcW w:w="7295" w:type="dxa"/>
            <w:gridSpan w:val="4"/>
            <w:tcBorders>
              <w:top w:val="single" w:sz="12" w:space="0" w:color="auto"/>
              <w:right w:val="single" w:sz="12" w:space="0" w:color="auto"/>
            </w:tcBorders>
          </w:tcPr>
          <w:p w14:paraId="6700CF61" w14:textId="5B20EBB0" w:rsidR="00EC1349" w:rsidRPr="00EA48CC" w:rsidRDefault="00EC1349" w:rsidP="00EC1349">
            <w:pPr>
              <w:pStyle w:val="Tableheader"/>
              <w:tabs>
                <w:tab w:val="left" w:pos="965"/>
              </w:tabs>
              <w:autoSpaceDE w:val="0"/>
              <w:autoSpaceDN w:val="0"/>
              <w:adjustRightInd w:val="0"/>
              <w:jc w:val="center"/>
              <w:rPr>
                <w:b/>
              </w:rPr>
            </w:pPr>
            <w:r w:rsidRPr="00EA48CC">
              <w:rPr>
                <w:b/>
                <w:i/>
                <w:szCs w:val="24"/>
              </w:rPr>
              <w:t>f</w:t>
            </w:r>
            <w:r w:rsidRPr="00EA48CC">
              <w:rPr>
                <w:b/>
                <w:szCs w:val="24"/>
                <w:vertAlign w:val="subscript"/>
              </w:rPr>
              <w:t>xk2</w:t>
            </w:r>
            <w:r w:rsidR="00AD1B76" w:rsidRPr="00EA48CC">
              <w:rPr>
                <w:b/>
                <w:szCs w:val="24"/>
              </w:rPr>
              <w:t xml:space="preserve"> (</w:t>
            </w:r>
            <w:r w:rsidR="00705358" w:rsidRPr="00EA48CC">
              <w:rPr>
                <w:b/>
                <w:szCs w:val="24"/>
              </w:rPr>
              <w:t>N/m</w:t>
            </w:r>
            <w:r w:rsidRPr="00EA48CC">
              <w:rPr>
                <w:b/>
                <w:szCs w:val="24"/>
              </w:rPr>
              <w:t>m</w:t>
            </w:r>
            <w:r w:rsidRPr="00EA48CC">
              <w:rPr>
                <w:b/>
                <w:szCs w:val="24"/>
                <w:vertAlign w:val="superscript"/>
              </w:rPr>
              <w:t>2</w:t>
            </w:r>
            <w:r w:rsidR="00AD1B76" w:rsidRPr="00EA48CC">
              <w:rPr>
                <w:b/>
                <w:szCs w:val="24"/>
              </w:rPr>
              <w:t>)</w:t>
            </w:r>
          </w:p>
        </w:tc>
      </w:tr>
      <w:tr w:rsidR="00EC1349" w:rsidRPr="00EA48CC" w14:paraId="55A35EC6" w14:textId="77777777" w:rsidTr="00705358">
        <w:trPr>
          <w:cantSplit/>
        </w:trPr>
        <w:tc>
          <w:tcPr>
            <w:tcW w:w="2140" w:type="dxa"/>
            <w:gridSpan w:val="2"/>
            <w:vMerge/>
            <w:tcBorders>
              <w:top w:val="single" w:sz="12" w:space="0" w:color="auto"/>
              <w:left w:val="single" w:sz="12" w:space="0" w:color="auto"/>
              <w:bottom w:val="single" w:sz="12" w:space="0" w:color="auto"/>
            </w:tcBorders>
          </w:tcPr>
          <w:p w14:paraId="73744906" w14:textId="77777777" w:rsidR="00EC1349" w:rsidRPr="00EA48CC" w:rsidRDefault="00EC1349" w:rsidP="00EC1349"/>
        </w:tc>
        <w:tc>
          <w:tcPr>
            <w:tcW w:w="3686" w:type="dxa"/>
            <w:gridSpan w:val="2"/>
          </w:tcPr>
          <w:p w14:paraId="4F227160" w14:textId="53271999" w:rsidR="00EC1349" w:rsidRPr="00EA48CC" w:rsidRDefault="00EC1349" w:rsidP="00EC1349">
            <w:pPr>
              <w:pStyle w:val="Tableheader"/>
              <w:tabs>
                <w:tab w:val="left" w:pos="965"/>
              </w:tabs>
              <w:autoSpaceDE w:val="0"/>
              <w:autoSpaceDN w:val="0"/>
              <w:adjustRightInd w:val="0"/>
              <w:jc w:val="center"/>
              <w:rPr>
                <w:b/>
              </w:rPr>
            </w:pPr>
            <w:r w:rsidRPr="00EA48CC">
              <w:rPr>
                <w:b/>
                <w:szCs w:val="24"/>
              </w:rPr>
              <w:t>General purpose mortar</w:t>
            </w:r>
          </w:p>
        </w:tc>
        <w:tc>
          <w:tcPr>
            <w:tcW w:w="1654" w:type="dxa"/>
            <w:vMerge w:val="restart"/>
          </w:tcPr>
          <w:p w14:paraId="77645600" w14:textId="2011B438" w:rsidR="00EC1349" w:rsidRPr="00EA48CC" w:rsidRDefault="00EC1349" w:rsidP="00EC1349">
            <w:pPr>
              <w:pStyle w:val="Tableheader"/>
              <w:tabs>
                <w:tab w:val="left" w:pos="965"/>
              </w:tabs>
              <w:autoSpaceDE w:val="0"/>
              <w:autoSpaceDN w:val="0"/>
              <w:adjustRightInd w:val="0"/>
              <w:jc w:val="center"/>
              <w:rPr>
                <w:b/>
              </w:rPr>
            </w:pPr>
            <w:r w:rsidRPr="00EA48CC">
              <w:rPr>
                <w:b/>
                <w:szCs w:val="24"/>
              </w:rPr>
              <w:t>Thin layer mortar ≥ M5</w:t>
            </w:r>
          </w:p>
        </w:tc>
        <w:tc>
          <w:tcPr>
            <w:tcW w:w="1955" w:type="dxa"/>
            <w:vMerge w:val="restart"/>
            <w:tcBorders>
              <w:right w:val="single" w:sz="12" w:space="0" w:color="auto"/>
            </w:tcBorders>
          </w:tcPr>
          <w:p w14:paraId="5F442DF1" w14:textId="059AFC6C" w:rsidR="00EC1349" w:rsidRPr="00EA48CC" w:rsidRDefault="00EC1349" w:rsidP="00EC1349">
            <w:pPr>
              <w:pStyle w:val="Tableheader"/>
              <w:tabs>
                <w:tab w:val="left" w:pos="965"/>
              </w:tabs>
              <w:autoSpaceDE w:val="0"/>
              <w:autoSpaceDN w:val="0"/>
              <w:adjustRightInd w:val="0"/>
              <w:jc w:val="center"/>
              <w:rPr>
                <w:b/>
              </w:rPr>
            </w:pPr>
            <w:r w:rsidRPr="00EA48CC">
              <w:rPr>
                <w:b/>
                <w:szCs w:val="24"/>
              </w:rPr>
              <w:t>Light weight mortar ≥ M5</w:t>
            </w:r>
          </w:p>
        </w:tc>
      </w:tr>
      <w:tr w:rsidR="00EC1349" w:rsidRPr="00EA48CC" w14:paraId="00E78FE0" w14:textId="77777777" w:rsidTr="00705358">
        <w:trPr>
          <w:cantSplit/>
        </w:trPr>
        <w:tc>
          <w:tcPr>
            <w:tcW w:w="2140" w:type="dxa"/>
            <w:gridSpan w:val="2"/>
            <w:vMerge/>
            <w:tcBorders>
              <w:top w:val="single" w:sz="12" w:space="0" w:color="auto"/>
              <w:left w:val="single" w:sz="12" w:space="0" w:color="auto"/>
              <w:bottom w:val="single" w:sz="12" w:space="0" w:color="auto"/>
            </w:tcBorders>
          </w:tcPr>
          <w:p w14:paraId="7777C52B" w14:textId="77777777" w:rsidR="00EC1349" w:rsidRPr="00EA48CC" w:rsidRDefault="00EC1349" w:rsidP="00EC1349"/>
        </w:tc>
        <w:tc>
          <w:tcPr>
            <w:tcW w:w="1985" w:type="dxa"/>
            <w:tcBorders>
              <w:bottom w:val="single" w:sz="12" w:space="0" w:color="auto"/>
            </w:tcBorders>
          </w:tcPr>
          <w:p w14:paraId="48D3EA66" w14:textId="5F0367BC" w:rsidR="00EC1349" w:rsidRPr="00EA48CC" w:rsidRDefault="00EC1349" w:rsidP="00EC1349">
            <w:pPr>
              <w:pStyle w:val="Tableheader"/>
              <w:tabs>
                <w:tab w:val="left" w:pos="965"/>
              </w:tabs>
              <w:autoSpaceDE w:val="0"/>
              <w:autoSpaceDN w:val="0"/>
              <w:adjustRightInd w:val="0"/>
              <w:jc w:val="center"/>
              <w:rPr>
                <w:b/>
              </w:rPr>
            </w:pPr>
            <w:r w:rsidRPr="00EA48CC">
              <w:rPr>
                <w:b/>
                <w:szCs w:val="24"/>
              </w:rPr>
              <w:t>&lt; M5</w:t>
            </w:r>
          </w:p>
        </w:tc>
        <w:tc>
          <w:tcPr>
            <w:tcW w:w="1701" w:type="dxa"/>
            <w:tcBorders>
              <w:bottom w:val="single" w:sz="12" w:space="0" w:color="auto"/>
            </w:tcBorders>
          </w:tcPr>
          <w:p w14:paraId="04D41490" w14:textId="37A61D90" w:rsidR="00EC1349" w:rsidRPr="00EA48CC" w:rsidRDefault="00EC1349" w:rsidP="00EC1349">
            <w:pPr>
              <w:pStyle w:val="Tableheader"/>
              <w:tabs>
                <w:tab w:val="left" w:pos="965"/>
              </w:tabs>
              <w:autoSpaceDE w:val="0"/>
              <w:autoSpaceDN w:val="0"/>
              <w:adjustRightInd w:val="0"/>
              <w:jc w:val="center"/>
              <w:rPr>
                <w:b/>
              </w:rPr>
            </w:pPr>
            <w:r w:rsidRPr="00EA48CC">
              <w:rPr>
                <w:b/>
                <w:szCs w:val="24"/>
              </w:rPr>
              <w:t>≥ M5</w:t>
            </w:r>
          </w:p>
        </w:tc>
        <w:tc>
          <w:tcPr>
            <w:tcW w:w="1654" w:type="dxa"/>
            <w:vMerge/>
            <w:tcBorders>
              <w:bottom w:val="single" w:sz="12" w:space="0" w:color="auto"/>
            </w:tcBorders>
          </w:tcPr>
          <w:p w14:paraId="5725930E" w14:textId="77777777" w:rsidR="00EC1349" w:rsidRPr="00EA48CC" w:rsidRDefault="00EC1349" w:rsidP="00EC1349">
            <w:pPr>
              <w:pStyle w:val="Tableheader"/>
              <w:tabs>
                <w:tab w:val="left" w:pos="965"/>
              </w:tabs>
              <w:jc w:val="center"/>
            </w:pPr>
          </w:p>
        </w:tc>
        <w:tc>
          <w:tcPr>
            <w:tcW w:w="1955" w:type="dxa"/>
            <w:vMerge/>
            <w:tcBorders>
              <w:bottom w:val="single" w:sz="12" w:space="0" w:color="auto"/>
              <w:right w:val="single" w:sz="12" w:space="0" w:color="auto"/>
            </w:tcBorders>
          </w:tcPr>
          <w:p w14:paraId="57876982" w14:textId="77777777" w:rsidR="00EC1349" w:rsidRPr="00EA48CC" w:rsidRDefault="00EC1349" w:rsidP="00EC1349">
            <w:pPr>
              <w:pStyle w:val="Tableheader"/>
              <w:tabs>
                <w:tab w:val="left" w:pos="965"/>
              </w:tabs>
              <w:jc w:val="center"/>
            </w:pPr>
          </w:p>
        </w:tc>
      </w:tr>
      <w:tr w:rsidR="00EC1349" w:rsidRPr="00EA48CC" w14:paraId="2DA32007" w14:textId="77777777" w:rsidTr="00705358">
        <w:tc>
          <w:tcPr>
            <w:tcW w:w="2140" w:type="dxa"/>
            <w:gridSpan w:val="2"/>
            <w:tcBorders>
              <w:top w:val="single" w:sz="12" w:space="0" w:color="auto"/>
              <w:left w:val="single" w:sz="12" w:space="0" w:color="auto"/>
            </w:tcBorders>
            <w:vAlign w:val="center"/>
          </w:tcPr>
          <w:p w14:paraId="4E872A37" w14:textId="2AE38E55" w:rsidR="00EC1349" w:rsidRPr="00EA48CC" w:rsidRDefault="00EC1349" w:rsidP="00EC1349">
            <w:pPr>
              <w:pStyle w:val="Tablebody"/>
              <w:tabs>
                <w:tab w:val="left" w:pos="965"/>
              </w:tabs>
              <w:autoSpaceDE w:val="0"/>
              <w:autoSpaceDN w:val="0"/>
              <w:adjustRightInd w:val="0"/>
              <w:jc w:val="center"/>
            </w:pPr>
            <w:r w:rsidRPr="00EA48CC">
              <w:rPr>
                <w:szCs w:val="24"/>
              </w:rPr>
              <w:t>Clay</w:t>
            </w:r>
          </w:p>
        </w:tc>
        <w:tc>
          <w:tcPr>
            <w:tcW w:w="1985" w:type="dxa"/>
            <w:tcBorders>
              <w:top w:val="single" w:sz="12" w:space="0" w:color="auto"/>
            </w:tcBorders>
            <w:vAlign w:val="center"/>
          </w:tcPr>
          <w:p w14:paraId="326B4F68" w14:textId="3AD8DFF3" w:rsidR="00EC1349" w:rsidRPr="00EA48CC" w:rsidRDefault="00EC1349" w:rsidP="00EC1349">
            <w:pPr>
              <w:pStyle w:val="Tablebody"/>
              <w:tabs>
                <w:tab w:val="left" w:pos="965"/>
              </w:tabs>
              <w:autoSpaceDE w:val="0"/>
              <w:autoSpaceDN w:val="0"/>
              <w:adjustRightInd w:val="0"/>
              <w:jc w:val="center"/>
            </w:pPr>
            <w:r w:rsidRPr="00EA48CC">
              <w:rPr>
                <w:szCs w:val="24"/>
              </w:rPr>
              <w:t>0,20</w:t>
            </w:r>
          </w:p>
        </w:tc>
        <w:tc>
          <w:tcPr>
            <w:tcW w:w="1701" w:type="dxa"/>
            <w:tcBorders>
              <w:top w:val="single" w:sz="12" w:space="0" w:color="auto"/>
            </w:tcBorders>
            <w:vAlign w:val="center"/>
          </w:tcPr>
          <w:p w14:paraId="59D21C66" w14:textId="31EAA92E" w:rsidR="00EC1349" w:rsidRPr="00EA48CC" w:rsidRDefault="00EC1349" w:rsidP="00EC1349">
            <w:pPr>
              <w:pStyle w:val="Tablebody"/>
              <w:tabs>
                <w:tab w:val="left" w:pos="965"/>
              </w:tabs>
              <w:autoSpaceDE w:val="0"/>
              <w:autoSpaceDN w:val="0"/>
              <w:adjustRightInd w:val="0"/>
              <w:jc w:val="center"/>
            </w:pPr>
            <w:r w:rsidRPr="00EA48CC">
              <w:rPr>
                <w:szCs w:val="24"/>
              </w:rPr>
              <w:t>0,40</w:t>
            </w:r>
          </w:p>
        </w:tc>
        <w:tc>
          <w:tcPr>
            <w:tcW w:w="1654" w:type="dxa"/>
            <w:tcBorders>
              <w:top w:val="single" w:sz="12" w:space="0" w:color="auto"/>
            </w:tcBorders>
            <w:vAlign w:val="center"/>
          </w:tcPr>
          <w:p w14:paraId="6C986A2A" w14:textId="69A328BE" w:rsidR="00EC1349" w:rsidRPr="00EA48CC" w:rsidRDefault="00EC1349" w:rsidP="00EC1349">
            <w:pPr>
              <w:pStyle w:val="Tablebody"/>
              <w:tabs>
                <w:tab w:val="left" w:pos="965"/>
              </w:tabs>
              <w:autoSpaceDE w:val="0"/>
              <w:autoSpaceDN w:val="0"/>
              <w:adjustRightInd w:val="0"/>
              <w:jc w:val="center"/>
            </w:pPr>
            <w:r w:rsidRPr="00EA48CC">
              <w:rPr>
                <w:szCs w:val="24"/>
              </w:rPr>
              <w:t>0,02</w:t>
            </w:r>
          </w:p>
        </w:tc>
        <w:tc>
          <w:tcPr>
            <w:tcW w:w="1955" w:type="dxa"/>
            <w:tcBorders>
              <w:top w:val="single" w:sz="12" w:space="0" w:color="auto"/>
              <w:right w:val="single" w:sz="12" w:space="0" w:color="auto"/>
            </w:tcBorders>
            <w:vAlign w:val="center"/>
          </w:tcPr>
          <w:p w14:paraId="2E2DC9CA" w14:textId="288FFFE4" w:rsidR="00EC1349" w:rsidRPr="00EA48CC" w:rsidRDefault="00EC1349" w:rsidP="00EC1349">
            <w:pPr>
              <w:pStyle w:val="Tablebody"/>
              <w:tabs>
                <w:tab w:val="left" w:pos="965"/>
              </w:tabs>
              <w:autoSpaceDE w:val="0"/>
              <w:autoSpaceDN w:val="0"/>
              <w:adjustRightInd w:val="0"/>
              <w:jc w:val="center"/>
            </w:pPr>
            <w:r w:rsidRPr="00EA48CC">
              <w:rPr>
                <w:szCs w:val="24"/>
              </w:rPr>
              <w:t>0,10</w:t>
            </w:r>
          </w:p>
        </w:tc>
      </w:tr>
      <w:tr w:rsidR="00EC1349" w:rsidRPr="00EA48CC" w14:paraId="7F45B908" w14:textId="77777777" w:rsidTr="00705358">
        <w:tc>
          <w:tcPr>
            <w:tcW w:w="2140" w:type="dxa"/>
            <w:gridSpan w:val="2"/>
            <w:tcBorders>
              <w:left w:val="single" w:sz="12" w:space="0" w:color="auto"/>
            </w:tcBorders>
            <w:vAlign w:val="center"/>
          </w:tcPr>
          <w:p w14:paraId="6610779E" w14:textId="7BB8BBED" w:rsidR="00EC1349" w:rsidRPr="00EA48CC" w:rsidRDefault="00EC1349" w:rsidP="00EC1349">
            <w:pPr>
              <w:pStyle w:val="Tablebody"/>
              <w:tabs>
                <w:tab w:val="left" w:pos="965"/>
              </w:tabs>
              <w:autoSpaceDE w:val="0"/>
              <w:autoSpaceDN w:val="0"/>
              <w:adjustRightInd w:val="0"/>
              <w:jc w:val="center"/>
            </w:pPr>
            <w:r w:rsidRPr="00EA48CC">
              <w:rPr>
                <w:szCs w:val="24"/>
              </w:rPr>
              <w:t>Calcium silicate</w:t>
            </w:r>
          </w:p>
        </w:tc>
        <w:tc>
          <w:tcPr>
            <w:tcW w:w="1985" w:type="dxa"/>
            <w:vAlign w:val="center"/>
          </w:tcPr>
          <w:p w14:paraId="20C9E8C1" w14:textId="01AD0494" w:rsidR="00EC1349" w:rsidRPr="00EA48CC" w:rsidRDefault="00EC1349" w:rsidP="00EC1349">
            <w:pPr>
              <w:pStyle w:val="Tablebody"/>
              <w:tabs>
                <w:tab w:val="left" w:pos="965"/>
              </w:tabs>
              <w:autoSpaceDE w:val="0"/>
              <w:autoSpaceDN w:val="0"/>
              <w:adjustRightInd w:val="0"/>
              <w:jc w:val="center"/>
            </w:pPr>
            <w:r w:rsidRPr="00EA48CC">
              <w:rPr>
                <w:szCs w:val="24"/>
              </w:rPr>
              <w:t>0,20</w:t>
            </w:r>
          </w:p>
        </w:tc>
        <w:tc>
          <w:tcPr>
            <w:tcW w:w="1701" w:type="dxa"/>
            <w:vAlign w:val="center"/>
          </w:tcPr>
          <w:p w14:paraId="7CF2ED5B" w14:textId="56FD8877" w:rsidR="00EC1349" w:rsidRPr="00EA48CC" w:rsidRDefault="00EC1349" w:rsidP="00EC1349">
            <w:pPr>
              <w:pStyle w:val="Tablebody"/>
              <w:tabs>
                <w:tab w:val="left" w:pos="965"/>
              </w:tabs>
              <w:autoSpaceDE w:val="0"/>
              <w:autoSpaceDN w:val="0"/>
              <w:adjustRightInd w:val="0"/>
              <w:jc w:val="center"/>
            </w:pPr>
            <w:r w:rsidRPr="00EA48CC">
              <w:rPr>
                <w:szCs w:val="24"/>
              </w:rPr>
              <w:t>0,40</w:t>
            </w:r>
          </w:p>
        </w:tc>
        <w:tc>
          <w:tcPr>
            <w:tcW w:w="1654" w:type="dxa"/>
            <w:vAlign w:val="center"/>
          </w:tcPr>
          <w:p w14:paraId="0E88B393" w14:textId="421659EC" w:rsidR="00EC1349" w:rsidRPr="00EA48CC" w:rsidRDefault="00EC1349" w:rsidP="00EC1349">
            <w:pPr>
              <w:pStyle w:val="Tablebody"/>
              <w:tabs>
                <w:tab w:val="left" w:pos="965"/>
              </w:tabs>
              <w:autoSpaceDE w:val="0"/>
              <w:autoSpaceDN w:val="0"/>
              <w:adjustRightInd w:val="0"/>
              <w:jc w:val="center"/>
            </w:pPr>
            <w:r w:rsidRPr="00EA48CC">
              <w:rPr>
                <w:szCs w:val="24"/>
              </w:rPr>
              <w:t>0,30</w:t>
            </w:r>
          </w:p>
        </w:tc>
        <w:tc>
          <w:tcPr>
            <w:tcW w:w="1955" w:type="dxa"/>
            <w:tcBorders>
              <w:right w:val="single" w:sz="12" w:space="0" w:color="auto"/>
            </w:tcBorders>
            <w:vAlign w:val="center"/>
          </w:tcPr>
          <w:p w14:paraId="2D5DB717" w14:textId="1D8A6F32" w:rsidR="00EC1349" w:rsidRPr="00EA48CC" w:rsidRDefault="00EC1349" w:rsidP="00EC1349">
            <w:pPr>
              <w:pStyle w:val="Tablebody"/>
              <w:tabs>
                <w:tab w:val="left" w:pos="965"/>
              </w:tabs>
              <w:autoSpaceDE w:val="0"/>
              <w:autoSpaceDN w:val="0"/>
              <w:adjustRightInd w:val="0"/>
              <w:jc w:val="center"/>
            </w:pPr>
            <w:r w:rsidRPr="00EA48CC">
              <w:rPr>
                <w:szCs w:val="24"/>
              </w:rPr>
              <w:t>not used</w:t>
            </w:r>
          </w:p>
        </w:tc>
      </w:tr>
      <w:tr w:rsidR="00EC1349" w:rsidRPr="00EA48CC" w14:paraId="48C7F62D" w14:textId="77777777" w:rsidTr="00705358">
        <w:tc>
          <w:tcPr>
            <w:tcW w:w="2140" w:type="dxa"/>
            <w:gridSpan w:val="2"/>
            <w:tcBorders>
              <w:left w:val="single" w:sz="12" w:space="0" w:color="auto"/>
            </w:tcBorders>
            <w:vAlign w:val="center"/>
          </w:tcPr>
          <w:p w14:paraId="30D85348" w14:textId="6E93BAE5" w:rsidR="00EC1349" w:rsidRPr="00EA48CC" w:rsidRDefault="00EC1349" w:rsidP="00EC1349">
            <w:pPr>
              <w:pStyle w:val="Tablebody"/>
              <w:tabs>
                <w:tab w:val="left" w:pos="965"/>
              </w:tabs>
              <w:autoSpaceDE w:val="0"/>
              <w:autoSpaceDN w:val="0"/>
              <w:adjustRightInd w:val="0"/>
              <w:jc w:val="center"/>
            </w:pPr>
            <w:r w:rsidRPr="00EA48CC">
              <w:rPr>
                <w:szCs w:val="24"/>
              </w:rPr>
              <w:t>Aggregate concrete</w:t>
            </w:r>
          </w:p>
        </w:tc>
        <w:tc>
          <w:tcPr>
            <w:tcW w:w="1985" w:type="dxa"/>
            <w:vAlign w:val="center"/>
          </w:tcPr>
          <w:p w14:paraId="75FFAFDE" w14:textId="6D3E52DB" w:rsidR="00EC1349" w:rsidRPr="00EA48CC" w:rsidRDefault="00EC1349" w:rsidP="00EC1349">
            <w:pPr>
              <w:pStyle w:val="Tablebody"/>
              <w:tabs>
                <w:tab w:val="left" w:pos="965"/>
              </w:tabs>
              <w:autoSpaceDE w:val="0"/>
              <w:autoSpaceDN w:val="0"/>
              <w:adjustRightInd w:val="0"/>
              <w:jc w:val="center"/>
            </w:pPr>
            <w:r w:rsidRPr="00EA48CC">
              <w:rPr>
                <w:szCs w:val="24"/>
              </w:rPr>
              <w:t>0,20</w:t>
            </w:r>
          </w:p>
        </w:tc>
        <w:tc>
          <w:tcPr>
            <w:tcW w:w="1701" w:type="dxa"/>
            <w:vAlign w:val="center"/>
          </w:tcPr>
          <w:p w14:paraId="6D0AD91F" w14:textId="3E9AC7AE" w:rsidR="00EC1349" w:rsidRPr="00EA48CC" w:rsidRDefault="00EC1349" w:rsidP="00EC1349">
            <w:pPr>
              <w:pStyle w:val="Tablebody"/>
              <w:tabs>
                <w:tab w:val="left" w:pos="965"/>
              </w:tabs>
              <w:autoSpaceDE w:val="0"/>
              <w:autoSpaceDN w:val="0"/>
              <w:adjustRightInd w:val="0"/>
              <w:jc w:val="center"/>
            </w:pPr>
            <w:r w:rsidRPr="00EA48CC">
              <w:rPr>
                <w:szCs w:val="24"/>
              </w:rPr>
              <w:t>0,40</w:t>
            </w:r>
          </w:p>
        </w:tc>
        <w:tc>
          <w:tcPr>
            <w:tcW w:w="1654" w:type="dxa"/>
            <w:vAlign w:val="center"/>
          </w:tcPr>
          <w:p w14:paraId="543875AB" w14:textId="22E96D4B" w:rsidR="00EC1349" w:rsidRPr="00EA48CC" w:rsidRDefault="00EC1349" w:rsidP="00EC1349">
            <w:pPr>
              <w:pStyle w:val="Tablebody"/>
              <w:tabs>
                <w:tab w:val="left" w:pos="965"/>
              </w:tabs>
              <w:autoSpaceDE w:val="0"/>
              <w:autoSpaceDN w:val="0"/>
              <w:adjustRightInd w:val="0"/>
              <w:jc w:val="center"/>
            </w:pPr>
            <w:r w:rsidRPr="00EA48CC">
              <w:rPr>
                <w:szCs w:val="24"/>
              </w:rPr>
              <w:t>0,30</w:t>
            </w:r>
          </w:p>
        </w:tc>
        <w:tc>
          <w:tcPr>
            <w:tcW w:w="1955" w:type="dxa"/>
            <w:tcBorders>
              <w:right w:val="single" w:sz="12" w:space="0" w:color="auto"/>
            </w:tcBorders>
            <w:vAlign w:val="center"/>
          </w:tcPr>
          <w:p w14:paraId="15070142" w14:textId="104BE0DD" w:rsidR="00EC1349" w:rsidRPr="00EA48CC" w:rsidRDefault="00EC1349" w:rsidP="00EC1349">
            <w:pPr>
              <w:pStyle w:val="Tablebody"/>
              <w:tabs>
                <w:tab w:val="left" w:pos="965"/>
              </w:tabs>
              <w:autoSpaceDE w:val="0"/>
              <w:autoSpaceDN w:val="0"/>
              <w:adjustRightInd w:val="0"/>
              <w:jc w:val="center"/>
            </w:pPr>
            <w:r w:rsidRPr="00EA48CC">
              <w:rPr>
                <w:szCs w:val="24"/>
              </w:rPr>
              <w:t>not used</w:t>
            </w:r>
          </w:p>
        </w:tc>
      </w:tr>
      <w:tr w:rsidR="00EC1349" w:rsidRPr="00EA48CC" w14:paraId="132F9028" w14:textId="77777777" w:rsidTr="00705358">
        <w:trPr>
          <w:cantSplit/>
        </w:trPr>
        <w:tc>
          <w:tcPr>
            <w:tcW w:w="1290" w:type="dxa"/>
            <w:vMerge w:val="restart"/>
            <w:tcBorders>
              <w:left w:val="single" w:sz="12" w:space="0" w:color="auto"/>
              <w:bottom w:val="single" w:sz="12" w:space="0" w:color="auto"/>
            </w:tcBorders>
            <w:vAlign w:val="center"/>
          </w:tcPr>
          <w:p w14:paraId="3A3BF4D7" w14:textId="169AE584" w:rsidR="00EC1349" w:rsidRPr="00EA48CC" w:rsidRDefault="00EC1349" w:rsidP="00EC1349">
            <w:pPr>
              <w:pStyle w:val="Tablebody"/>
              <w:tabs>
                <w:tab w:val="left" w:pos="965"/>
              </w:tabs>
              <w:autoSpaceDE w:val="0"/>
              <w:autoSpaceDN w:val="0"/>
              <w:adjustRightInd w:val="0"/>
              <w:jc w:val="center"/>
            </w:pPr>
            <w:r w:rsidRPr="00EA48CC">
              <w:rPr>
                <w:szCs w:val="24"/>
              </w:rPr>
              <w:t>Autoclaved aerated concrete</w:t>
            </w:r>
          </w:p>
        </w:tc>
        <w:tc>
          <w:tcPr>
            <w:tcW w:w="850" w:type="dxa"/>
            <w:tcBorders>
              <w:bottom w:val="single" w:sz="4" w:space="0" w:color="auto"/>
            </w:tcBorders>
            <w:vAlign w:val="center"/>
          </w:tcPr>
          <w:p w14:paraId="292CA370" w14:textId="01907805" w:rsidR="00EC1349" w:rsidRPr="00EA48CC" w:rsidRDefault="00EC1349" w:rsidP="00EC1349">
            <w:pPr>
              <w:pStyle w:val="Tablebody"/>
              <w:tabs>
                <w:tab w:val="left" w:pos="965"/>
              </w:tabs>
              <w:autoSpaceDE w:val="0"/>
              <w:autoSpaceDN w:val="0"/>
              <w:adjustRightInd w:val="0"/>
              <w:jc w:val="center"/>
            </w:pPr>
            <w:r w:rsidRPr="00EA48CC">
              <w:rPr>
                <w:i/>
                <w:szCs w:val="24"/>
              </w:rPr>
              <w:t>ρ</w:t>
            </w:r>
            <w:r w:rsidRPr="00EA48CC">
              <w:rPr>
                <w:szCs w:val="24"/>
              </w:rPr>
              <w:t xml:space="preserve"> &lt; 400 kg/m</w:t>
            </w:r>
            <w:r w:rsidRPr="00EA48CC">
              <w:rPr>
                <w:szCs w:val="24"/>
                <w:vertAlign w:val="superscript"/>
              </w:rPr>
              <w:t>3</w:t>
            </w:r>
          </w:p>
        </w:tc>
        <w:tc>
          <w:tcPr>
            <w:tcW w:w="1985" w:type="dxa"/>
            <w:tcBorders>
              <w:bottom w:val="single" w:sz="4" w:space="0" w:color="auto"/>
            </w:tcBorders>
            <w:vAlign w:val="center"/>
          </w:tcPr>
          <w:p w14:paraId="3086D688" w14:textId="23AF3CEF" w:rsidR="00EC1349" w:rsidRPr="00EA48CC" w:rsidRDefault="00EC1349" w:rsidP="00EC1349">
            <w:pPr>
              <w:pStyle w:val="Tablebody"/>
              <w:tabs>
                <w:tab w:val="left" w:pos="965"/>
              </w:tabs>
              <w:autoSpaceDE w:val="0"/>
              <w:autoSpaceDN w:val="0"/>
              <w:adjustRightInd w:val="0"/>
              <w:jc w:val="center"/>
            </w:pPr>
            <w:r w:rsidRPr="00EA48CC">
              <w:rPr>
                <w:szCs w:val="24"/>
              </w:rPr>
              <w:t>0,20</w:t>
            </w:r>
          </w:p>
        </w:tc>
        <w:tc>
          <w:tcPr>
            <w:tcW w:w="1701" w:type="dxa"/>
            <w:tcBorders>
              <w:bottom w:val="single" w:sz="4" w:space="0" w:color="auto"/>
            </w:tcBorders>
            <w:vAlign w:val="center"/>
          </w:tcPr>
          <w:p w14:paraId="3FE0E6E3" w14:textId="4F1AAF8A" w:rsidR="00EC1349" w:rsidRPr="00EA48CC" w:rsidRDefault="00EC1349" w:rsidP="00EC1349">
            <w:pPr>
              <w:pStyle w:val="Tablebody"/>
              <w:tabs>
                <w:tab w:val="left" w:pos="965"/>
              </w:tabs>
              <w:autoSpaceDE w:val="0"/>
              <w:autoSpaceDN w:val="0"/>
              <w:adjustRightInd w:val="0"/>
              <w:jc w:val="center"/>
            </w:pPr>
            <w:r w:rsidRPr="00EA48CC">
              <w:rPr>
                <w:szCs w:val="24"/>
              </w:rPr>
              <w:t>0,20</w:t>
            </w:r>
          </w:p>
        </w:tc>
        <w:tc>
          <w:tcPr>
            <w:tcW w:w="1654" w:type="dxa"/>
            <w:tcBorders>
              <w:bottom w:val="single" w:sz="4" w:space="0" w:color="auto"/>
            </w:tcBorders>
            <w:vAlign w:val="center"/>
          </w:tcPr>
          <w:p w14:paraId="3206773F" w14:textId="7662CA6C" w:rsidR="00EC1349" w:rsidRPr="00EA48CC" w:rsidRDefault="00EC1349" w:rsidP="00EC1349">
            <w:pPr>
              <w:pStyle w:val="Tablebody"/>
              <w:tabs>
                <w:tab w:val="left" w:pos="965"/>
              </w:tabs>
              <w:autoSpaceDE w:val="0"/>
              <w:autoSpaceDN w:val="0"/>
              <w:adjustRightInd w:val="0"/>
              <w:jc w:val="center"/>
            </w:pPr>
            <w:r w:rsidRPr="00EA48CC">
              <w:rPr>
                <w:szCs w:val="24"/>
              </w:rPr>
              <w:t>0,20</w:t>
            </w:r>
          </w:p>
        </w:tc>
        <w:tc>
          <w:tcPr>
            <w:tcW w:w="1955" w:type="dxa"/>
            <w:tcBorders>
              <w:bottom w:val="single" w:sz="4" w:space="0" w:color="auto"/>
              <w:right w:val="single" w:sz="12" w:space="0" w:color="auto"/>
            </w:tcBorders>
            <w:vAlign w:val="center"/>
          </w:tcPr>
          <w:p w14:paraId="3D196B20" w14:textId="7F2FEADE" w:rsidR="00EC1349" w:rsidRPr="00EA48CC" w:rsidRDefault="00EC1349" w:rsidP="00EC1349">
            <w:pPr>
              <w:pStyle w:val="Tablebody"/>
              <w:tabs>
                <w:tab w:val="left" w:pos="965"/>
              </w:tabs>
              <w:autoSpaceDE w:val="0"/>
              <w:autoSpaceDN w:val="0"/>
              <w:adjustRightInd w:val="0"/>
              <w:jc w:val="center"/>
            </w:pPr>
            <w:r w:rsidRPr="00EA48CC">
              <w:rPr>
                <w:szCs w:val="24"/>
              </w:rPr>
              <w:t>0,15</w:t>
            </w:r>
          </w:p>
        </w:tc>
      </w:tr>
      <w:tr w:rsidR="00EC1349" w:rsidRPr="00EA48CC" w14:paraId="1EC4242D" w14:textId="77777777" w:rsidTr="00705358">
        <w:trPr>
          <w:cantSplit/>
        </w:trPr>
        <w:tc>
          <w:tcPr>
            <w:tcW w:w="1290" w:type="dxa"/>
            <w:vMerge/>
            <w:tcBorders>
              <w:top w:val="single" w:sz="12" w:space="0" w:color="auto"/>
              <w:left w:val="single" w:sz="12" w:space="0" w:color="auto"/>
              <w:bottom w:val="single" w:sz="12" w:space="0" w:color="auto"/>
            </w:tcBorders>
            <w:vAlign w:val="center"/>
          </w:tcPr>
          <w:p w14:paraId="22BA06BB" w14:textId="77777777" w:rsidR="00EC1349" w:rsidRPr="00EA48CC" w:rsidRDefault="00EC1349" w:rsidP="00EC1349">
            <w:pPr>
              <w:pStyle w:val="Tablebody"/>
              <w:tabs>
                <w:tab w:val="left" w:pos="965"/>
              </w:tabs>
              <w:jc w:val="center"/>
            </w:pPr>
          </w:p>
        </w:tc>
        <w:tc>
          <w:tcPr>
            <w:tcW w:w="850" w:type="dxa"/>
            <w:tcBorders>
              <w:bottom w:val="single" w:sz="12" w:space="0" w:color="auto"/>
            </w:tcBorders>
            <w:vAlign w:val="center"/>
          </w:tcPr>
          <w:p w14:paraId="55A0F040" w14:textId="23776805" w:rsidR="00EC1349" w:rsidRPr="00EA48CC" w:rsidRDefault="00EC1349" w:rsidP="00EC1349">
            <w:pPr>
              <w:pStyle w:val="Tablebody"/>
              <w:tabs>
                <w:tab w:val="left" w:pos="965"/>
              </w:tabs>
              <w:autoSpaceDE w:val="0"/>
              <w:autoSpaceDN w:val="0"/>
              <w:adjustRightInd w:val="0"/>
              <w:jc w:val="center"/>
            </w:pPr>
            <w:r w:rsidRPr="00EA48CC">
              <w:rPr>
                <w:i/>
                <w:szCs w:val="24"/>
              </w:rPr>
              <w:t>ρ</w:t>
            </w:r>
            <w:r w:rsidRPr="00EA48CC">
              <w:rPr>
                <w:szCs w:val="24"/>
              </w:rPr>
              <w:t xml:space="preserve"> ≥ 400 kg/m</w:t>
            </w:r>
            <w:r w:rsidRPr="00EA48CC">
              <w:rPr>
                <w:szCs w:val="24"/>
                <w:vertAlign w:val="superscript"/>
              </w:rPr>
              <w:t>3</w:t>
            </w:r>
          </w:p>
        </w:tc>
        <w:tc>
          <w:tcPr>
            <w:tcW w:w="1985" w:type="dxa"/>
            <w:tcBorders>
              <w:bottom w:val="single" w:sz="12" w:space="0" w:color="auto"/>
            </w:tcBorders>
            <w:vAlign w:val="center"/>
          </w:tcPr>
          <w:p w14:paraId="1A2DA98F" w14:textId="41E900F8" w:rsidR="00EC1349" w:rsidRPr="00EA48CC" w:rsidRDefault="00EC1349" w:rsidP="00EC1349">
            <w:pPr>
              <w:pStyle w:val="Tablebody"/>
              <w:tabs>
                <w:tab w:val="left" w:pos="965"/>
              </w:tabs>
              <w:autoSpaceDE w:val="0"/>
              <w:autoSpaceDN w:val="0"/>
              <w:adjustRightInd w:val="0"/>
              <w:jc w:val="center"/>
            </w:pPr>
            <w:r w:rsidRPr="00EA48CC">
              <w:rPr>
                <w:szCs w:val="24"/>
              </w:rPr>
              <w:t>0,20</w:t>
            </w:r>
          </w:p>
        </w:tc>
        <w:tc>
          <w:tcPr>
            <w:tcW w:w="1701" w:type="dxa"/>
            <w:tcBorders>
              <w:bottom w:val="single" w:sz="12" w:space="0" w:color="auto"/>
            </w:tcBorders>
            <w:vAlign w:val="center"/>
          </w:tcPr>
          <w:p w14:paraId="64CE9269" w14:textId="741C1F8F" w:rsidR="00EC1349" w:rsidRPr="00EA48CC" w:rsidRDefault="00EC1349" w:rsidP="00EC1349">
            <w:pPr>
              <w:pStyle w:val="Tablebody"/>
              <w:tabs>
                <w:tab w:val="left" w:pos="965"/>
              </w:tabs>
              <w:autoSpaceDE w:val="0"/>
              <w:autoSpaceDN w:val="0"/>
              <w:adjustRightInd w:val="0"/>
              <w:jc w:val="center"/>
            </w:pPr>
            <w:r w:rsidRPr="00EA48CC">
              <w:rPr>
                <w:szCs w:val="24"/>
              </w:rPr>
              <w:t>0,40</w:t>
            </w:r>
          </w:p>
        </w:tc>
        <w:tc>
          <w:tcPr>
            <w:tcW w:w="1654" w:type="dxa"/>
            <w:tcBorders>
              <w:bottom w:val="single" w:sz="12" w:space="0" w:color="auto"/>
            </w:tcBorders>
            <w:vAlign w:val="center"/>
          </w:tcPr>
          <w:p w14:paraId="63D3C093" w14:textId="183FDFB3" w:rsidR="00EC1349" w:rsidRPr="00EA48CC" w:rsidRDefault="00EC1349" w:rsidP="00EC1349">
            <w:pPr>
              <w:pStyle w:val="Tablebody"/>
              <w:tabs>
                <w:tab w:val="left" w:pos="965"/>
              </w:tabs>
              <w:autoSpaceDE w:val="0"/>
              <w:autoSpaceDN w:val="0"/>
              <w:adjustRightInd w:val="0"/>
              <w:jc w:val="center"/>
            </w:pPr>
            <w:r w:rsidRPr="00EA48CC">
              <w:rPr>
                <w:szCs w:val="24"/>
              </w:rPr>
              <w:t>0,30</w:t>
            </w:r>
          </w:p>
        </w:tc>
        <w:tc>
          <w:tcPr>
            <w:tcW w:w="1955" w:type="dxa"/>
            <w:tcBorders>
              <w:bottom w:val="single" w:sz="12" w:space="0" w:color="auto"/>
              <w:right w:val="single" w:sz="12" w:space="0" w:color="auto"/>
            </w:tcBorders>
            <w:vAlign w:val="center"/>
          </w:tcPr>
          <w:p w14:paraId="4D8FBFF6" w14:textId="179E2B67" w:rsidR="00EC1349" w:rsidRPr="00EA48CC" w:rsidRDefault="00EC1349" w:rsidP="00EC1349">
            <w:pPr>
              <w:pStyle w:val="Tablebody"/>
              <w:tabs>
                <w:tab w:val="left" w:pos="965"/>
              </w:tabs>
              <w:autoSpaceDE w:val="0"/>
              <w:autoSpaceDN w:val="0"/>
              <w:adjustRightInd w:val="0"/>
              <w:jc w:val="center"/>
            </w:pPr>
            <w:r w:rsidRPr="00EA48CC">
              <w:rPr>
                <w:szCs w:val="24"/>
              </w:rPr>
              <w:t>0,15</w:t>
            </w:r>
          </w:p>
        </w:tc>
      </w:tr>
    </w:tbl>
    <w:p w14:paraId="3A992D6C" w14:textId="781174B0" w:rsidR="00EC1349" w:rsidRPr="00EA48CC" w:rsidRDefault="00EC1349">
      <w:pPr>
        <w:pStyle w:val="BodyText"/>
        <w:autoSpaceDE w:val="0"/>
        <w:autoSpaceDN w:val="0"/>
        <w:adjustRightInd w:val="0"/>
        <w:spacing w:before="240"/>
        <w:rPr>
          <w:szCs w:val="24"/>
        </w:rPr>
      </w:pPr>
      <w:r w:rsidRPr="00EA48CC">
        <w:rPr>
          <w:szCs w:val="24"/>
        </w:rPr>
        <w:t xml:space="preserve">(2) For masonry made with autoclaved aerated concrete units laid in thin layer mortar, </w:t>
      </w:r>
      <w:r w:rsidRPr="00EA48CC">
        <w:rPr>
          <w:i/>
          <w:szCs w:val="24"/>
        </w:rPr>
        <w:t>f</w:t>
      </w:r>
      <w:r w:rsidRPr="00EA48CC">
        <w:rPr>
          <w:szCs w:val="24"/>
          <w:vertAlign w:val="subscript"/>
        </w:rPr>
        <w:t>xk1</w:t>
      </w:r>
      <w:r w:rsidRPr="00EA48CC">
        <w:rPr>
          <w:szCs w:val="24"/>
        </w:rPr>
        <w:t xml:space="preserve"> and </w:t>
      </w:r>
      <w:r w:rsidRPr="00EA48CC">
        <w:rPr>
          <w:i/>
          <w:szCs w:val="24"/>
        </w:rPr>
        <w:t>f</w:t>
      </w:r>
      <w:r w:rsidRPr="00EA48CC">
        <w:rPr>
          <w:szCs w:val="24"/>
          <w:vertAlign w:val="subscript"/>
        </w:rPr>
        <w:t>xk2</w:t>
      </w:r>
      <w:r w:rsidRPr="00EA48CC">
        <w:rPr>
          <w:szCs w:val="24"/>
        </w:rPr>
        <w:t xml:space="preserve"> values may be taken from </w:t>
      </w:r>
      <w:r w:rsidRPr="00EA48CC">
        <w:rPr>
          <w:rStyle w:val="citetbl"/>
          <w:szCs w:val="24"/>
          <w:shd w:val="clear" w:color="auto" w:fill="auto"/>
        </w:rPr>
        <w:t>Table D.7</w:t>
      </w:r>
      <w:r w:rsidRPr="00EA48CC">
        <w:rPr>
          <w:szCs w:val="24"/>
        </w:rPr>
        <w:t xml:space="preserve"> (NDP) or </w:t>
      </w:r>
      <w:r w:rsidRPr="00EA48CC">
        <w:rPr>
          <w:rStyle w:val="citetbl"/>
          <w:szCs w:val="24"/>
          <w:shd w:val="clear" w:color="auto" w:fill="auto"/>
        </w:rPr>
        <w:t>Table D.8</w:t>
      </w:r>
      <w:r w:rsidRPr="00EA48CC">
        <w:rPr>
          <w:szCs w:val="24"/>
        </w:rPr>
        <w:t xml:space="preserve"> (NDP) or alternatvely taken as </w:t>
      </w:r>
      <w:r w:rsidRPr="00EA48CC">
        <w:rPr>
          <w:i/>
          <w:szCs w:val="24"/>
        </w:rPr>
        <w:t>f</w:t>
      </w:r>
      <w:r w:rsidRPr="00EA48CC">
        <w:rPr>
          <w:szCs w:val="24"/>
          <w:vertAlign w:val="subscript"/>
        </w:rPr>
        <w:t>xk1</w:t>
      </w:r>
      <w:r w:rsidRPr="00EA48CC">
        <w:rPr>
          <w:szCs w:val="24"/>
        </w:rPr>
        <w:t xml:space="preserve"> = 0,035 </w:t>
      </w:r>
      <w:r w:rsidRPr="00EA48CC">
        <w:rPr>
          <w:i/>
          <w:szCs w:val="24"/>
        </w:rPr>
        <w:t>f</w:t>
      </w:r>
      <w:r w:rsidRPr="00EA48CC">
        <w:rPr>
          <w:szCs w:val="24"/>
          <w:vertAlign w:val="subscript"/>
        </w:rPr>
        <w:t>b</w:t>
      </w:r>
      <w:r w:rsidRPr="00EA48CC">
        <w:rPr>
          <w:szCs w:val="24"/>
        </w:rPr>
        <w:t xml:space="preserve">, with filled and unfilled perpend joints and </w:t>
      </w:r>
      <w:r w:rsidRPr="00EA48CC">
        <w:rPr>
          <w:i/>
          <w:szCs w:val="24"/>
        </w:rPr>
        <w:t>f</w:t>
      </w:r>
      <w:r w:rsidRPr="00EA48CC">
        <w:rPr>
          <w:szCs w:val="24"/>
          <w:vertAlign w:val="subscript"/>
        </w:rPr>
        <w:t>xk2</w:t>
      </w:r>
      <w:r w:rsidRPr="00EA48CC">
        <w:rPr>
          <w:szCs w:val="24"/>
        </w:rPr>
        <w:t xml:space="preserve"> = 0,035 </w:t>
      </w:r>
      <w:r w:rsidRPr="00EA48CC">
        <w:rPr>
          <w:i/>
          <w:szCs w:val="24"/>
        </w:rPr>
        <w:t>f</w:t>
      </w:r>
      <w:r w:rsidRPr="00EA48CC">
        <w:rPr>
          <w:szCs w:val="24"/>
          <w:vertAlign w:val="subscript"/>
        </w:rPr>
        <w:t>b</w:t>
      </w:r>
      <w:r w:rsidRPr="00EA48CC">
        <w:rPr>
          <w:szCs w:val="24"/>
        </w:rPr>
        <w:t xml:space="preserve"> with filled perpend joints or 0,025 </w:t>
      </w:r>
      <w:r w:rsidRPr="00EA48CC">
        <w:rPr>
          <w:i/>
          <w:szCs w:val="24"/>
        </w:rPr>
        <w:t>f</w:t>
      </w:r>
      <w:r w:rsidRPr="00EA48CC">
        <w:rPr>
          <w:szCs w:val="24"/>
          <w:vertAlign w:val="subscript"/>
        </w:rPr>
        <w:t>b</w:t>
      </w:r>
      <w:r w:rsidRPr="00EA48CC">
        <w:rPr>
          <w:szCs w:val="24"/>
        </w:rPr>
        <w:t xml:space="preserve"> with unfilled perpend joints.</w:t>
      </w:r>
    </w:p>
    <w:p w14:paraId="2170600D" w14:textId="77777777" w:rsidR="00EC1349" w:rsidRPr="00EA48CC" w:rsidRDefault="00EC1349">
      <w:pPr>
        <w:pStyle w:val="BiblioTitle"/>
        <w:autoSpaceDE w:val="0"/>
        <w:autoSpaceDN w:val="0"/>
        <w:adjustRightInd w:val="0"/>
        <w:rPr>
          <w:szCs w:val="24"/>
        </w:rPr>
      </w:pPr>
      <w:bookmarkStart w:id="58" w:name="_Toc66461803"/>
      <w:r w:rsidRPr="00EA48CC">
        <w:rPr>
          <w:szCs w:val="24"/>
        </w:rPr>
        <w:t>Bibliography</w:t>
      </w:r>
      <w:bookmarkEnd w:id="58"/>
    </w:p>
    <w:p w14:paraId="6F21A810" w14:textId="77777777" w:rsidR="00EC1349" w:rsidRPr="00EA48CC" w:rsidRDefault="00EC1349">
      <w:pPr>
        <w:pStyle w:val="BiblioDescription"/>
        <w:autoSpaceDE w:val="0"/>
        <w:autoSpaceDN w:val="0"/>
        <w:adjustRightInd w:val="0"/>
        <w:rPr>
          <w:szCs w:val="24"/>
        </w:rPr>
      </w:pPr>
      <w:r w:rsidRPr="00EA48CC">
        <w:rPr>
          <w:b/>
          <w:szCs w:val="24"/>
        </w:rPr>
        <w:t>References contained in permissions (i.e. “can” clauses) and notes</w:t>
      </w:r>
    </w:p>
    <w:p w14:paraId="793969BE" w14:textId="77777777" w:rsidR="00EC1349" w:rsidRPr="00EA48CC" w:rsidRDefault="00EC1349">
      <w:pPr>
        <w:pStyle w:val="BiblioDescription"/>
        <w:autoSpaceDE w:val="0"/>
        <w:autoSpaceDN w:val="0"/>
        <w:adjustRightInd w:val="0"/>
        <w:rPr>
          <w:szCs w:val="24"/>
        </w:rPr>
      </w:pPr>
      <w:r w:rsidRPr="00EA48CC">
        <w:rPr>
          <w:szCs w:val="24"/>
        </w:rPr>
        <w:t>The following documents are cited informatively in the document, for example in "can" clauses and in notes.</w:t>
      </w:r>
    </w:p>
    <w:p w14:paraId="2A9A88A6" w14:textId="36F90162" w:rsidR="00EC1349" w:rsidRPr="00EA48CC" w:rsidRDefault="00EC1349">
      <w:pPr>
        <w:pStyle w:val="BiblioEntry"/>
        <w:autoSpaceDE w:val="0"/>
        <w:autoSpaceDN w:val="0"/>
        <w:adjustRightInd w:val="0"/>
        <w:rPr>
          <w:szCs w:val="24"/>
        </w:rPr>
      </w:pPr>
      <w:r w:rsidRPr="00EA48CC">
        <w:rPr>
          <w:szCs w:val="24"/>
        </w:rPr>
        <w:fldChar w:fldCharType="begin"/>
      </w:r>
      <w:r w:rsidRPr="00EA48CC">
        <w:rPr>
          <w:szCs w:val="24"/>
        </w:rPr>
        <w:instrText>IF "x_+3" "</w:instrText>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"&lt;</w:instrText>
      </w:r>
      <w:r w:rsidRPr="00EA48CC">
        <w:rPr>
          <w:szCs w:val="24"/>
        </w:rPr>
        <w:fldChar w:fldCharType="begin"/>
      </w:r>
      <w:r w:rsidRPr="00EA48CC">
        <w:rPr>
          <w:szCs w:val="24"/>
        </w:rPr>
        <w:instrText>QUOTE "std"</w:instrText>
      </w:r>
      <w:r w:rsidRPr="00EA48CC">
        <w:rPr>
          <w:szCs w:val="24"/>
        </w:rPr>
        <w:fldChar w:fldCharType="separate"/>
      </w:r>
      <w:r w:rsidRPr="00EA48CC">
        <w:rPr>
          <w:szCs w:val="24"/>
        </w:rPr>
        <w:instrText>std</w:instrText>
      </w:r>
      <w:r w:rsidRPr="00EA48CC">
        <w:rPr>
          <w:szCs w:val="24"/>
        </w:rPr>
        <w:fldChar w:fldCharType="end"/>
      </w:r>
      <w:r w:rsidRPr="00EA48CC">
        <w:rPr>
          <w:szCs w:val="24"/>
        </w:rPr>
        <w:instrText>"</w:instrText>
      </w:r>
      <w:r w:rsidRPr="00EA48CC">
        <w:rPr>
          <w:szCs w:val="24"/>
        </w:rPr>
        <w:fldChar w:fldCharType="end"/>
      </w:r>
      <w:r w:rsidRPr="00EA48CC">
        <w:rPr>
          <w:szCs w:val="24"/>
        </w:rPr>
        <w:fldChar w:fldCharType="begin"/>
      </w:r>
      <w:r w:rsidRPr="00EA48CC">
        <w:rPr>
          <w:szCs w:val="24"/>
        </w:rPr>
        <w:instrText>IF</w:instrText>
      </w:r>
      <w:r w:rsidRPr="00EA48CC">
        <w:rPr>
          <w:szCs w:val="24"/>
        </w:rPr>
        <w:fldChar w:fldCharType="begin"/>
      </w:r>
      <w:r w:rsidRPr="00EA48CC">
        <w:rPr>
          <w:szCs w:val="24"/>
        </w:rPr>
        <w:instrText>= AND(</w:instrText>
      </w:r>
      <w:r w:rsidRPr="00EA48CC">
        <w:rPr>
          <w:szCs w:val="24"/>
        </w:rPr>
        <w:fldChar w:fldCharType="begin"/>
      </w:r>
      <w:r w:rsidRPr="00EA48CC">
        <w:rPr>
          <w:szCs w:val="24"/>
        </w:rPr>
        <w:instrText>COMPARE</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w:instrText>
      </w:r>
      <w:r w:rsidRPr="00EA48CC">
        <w:rPr>
          <w:szCs w:val="24"/>
        </w:rPr>
        <w:fldChar w:fldCharType="separate"/>
      </w:r>
      <w:r w:rsidR="00BD1298" w:rsidRPr="00EA48CC">
        <w:rPr>
          <w:noProof/>
          <w:szCs w:val="24"/>
        </w:rPr>
        <w:instrText>0</w:instrText>
      </w:r>
      <w:r w:rsidRPr="00EA48CC">
        <w:rPr>
          <w:szCs w:val="24"/>
        </w:rPr>
        <w:fldChar w:fldCharType="end"/>
      </w:r>
      <w:r w:rsidRPr="00EA48CC">
        <w:rPr>
          <w:szCs w:val="24"/>
        </w:rPr>
        <w:instrText>,</w:instrText>
      </w:r>
      <w:r w:rsidRPr="00EA48CC">
        <w:rPr>
          <w:szCs w:val="24"/>
        </w:rPr>
        <w:fldChar w:fldCharType="begin"/>
      </w:r>
      <w:r w:rsidRPr="00EA48CC">
        <w:rPr>
          <w:szCs w:val="24"/>
        </w:rPr>
        <w:instrText>COMPARE</w:instrText>
      </w:r>
      <w:r w:rsidRPr="00EA48CC">
        <w:rPr>
          <w:szCs w:val="24"/>
        </w:rPr>
        <w:fldChar w:fldCharType="begin"/>
      </w:r>
      <w:r w:rsidRPr="00EA48CC">
        <w:rPr>
          <w:szCs w:val="24"/>
        </w:rPr>
        <w:instrText>DOCPROPERTY "x_a"</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w:instrText>
      </w:r>
      <w:r w:rsidRPr="00EA48CC">
        <w:rPr>
          <w:szCs w:val="24"/>
        </w:rPr>
        <w:fldChar w:fldCharType="separate"/>
      </w:r>
      <w:r w:rsidR="00BD1298" w:rsidRPr="00EA48CC">
        <w:rPr>
          <w:noProof/>
          <w:szCs w:val="24"/>
        </w:rPr>
        <w:instrText>0</w:instrText>
      </w:r>
      <w:r w:rsidRPr="00EA48CC">
        <w:rPr>
          <w:szCs w:val="24"/>
        </w:rPr>
        <w:fldChar w:fldCharType="end"/>
      </w:r>
      <w:r w:rsidRPr="00EA48CC">
        <w:rPr>
          <w:szCs w:val="24"/>
        </w:rPr>
        <w:instrText>)</w:instrText>
      </w:r>
      <w:r w:rsidRPr="00EA48CC">
        <w:rPr>
          <w:szCs w:val="24"/>
        </w:rPr>
        <w:fldChar w:fldCharType="separate"/>
      </w:r>
      <w:r w:rsidR="00BD1298" w:rsidRPr="00EA48CC">
        <w:rPr>
          <w:b/>
          <w:noProof/>
          <w:szCs w:val="24"/>
        </w:rPr>
        <w:instrText>!Syntax Error, ,,</w:instrText>
      </w:r>
      <w:r w:rsidRPr="00EA48CC">
        <w:rPr>
          <w:szCs w:val="24"/>
        </w:rPr>
        <w:fldChar w:fldCharType="end"/>
      </w:r>
      <w:r w:rsidRPr="00EA48CC">
        <w:rPr>
          <w:szCs w:val="24"/>
        </w:rPr>
        <w:instrText>= 1 "</w:instrText>
      </w:r>
      <w:r w:rsidRPr="00EA48CC">
        <w:rPr>
          <w:szCs w:val="24"/>
        </w:rPr>
        <w:fldChar w:fldCharType="begin"/>
      </w:r>
      <w:r w:rsidRPr="00EA48CC">
        <w:rPr>
          <w:szCs w:val="24"/>
        </w:rPr>
        <w:instrText>QUOTE ""</w:instrText>
      </w:r>
      <w:r w:rsidRPr="00EA48CC">
        <w:rPr>
          <w:szCs w:val="24"/>
        </w:rPr>
        <w:fldChar w:fldCharType="end"/>
      </w:r>
      <w:r w:rsidRPr="00EA48CC">
        <w:rPr>
          <w:szCs w:val="24"/>
        </w:rPr>
        <w:instrText>"</w:instrText>
      </w:r>
      <w:r w:rsidRPr="00EA48CC">
        <w:rPr>
          <w:szCs w:val="24"/>
        </w:rPr>
        <w:fldChar w:fldCharType="end"/>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"&gt;"</w:instrText>
      </w:r>
      <w:r w:rsidRPr="00EA48CC">
        <w:rPr>
          <w:szCs w:val="24"/>
        </w:rPr>
        <w:fldChar w:fldCharType="end"/>
      </w:r>
      <w:r w:rsidRPr="00EA48CC">
        <w:rPr>
          <w:szCs w:val="24"/>
        </w:rPr>
        <w:instrText>" "</w:instrText>
      </w:r>
      <w:r w:rsidRPr="00EA48CC">
        <w:rPr>
          <w:szCs w:val="24"/>
        </w:rPr>
        <w:fldChar w:fldCharType="begin"/>
      </w:r>
      <w:r w:rsidRPr="00EA48CC">
        <w:rPr>
          <w:szCs w:val="24"/>
        </w:rPr>
        <w:instrText>QUOTE " _id=\"b7\""</w:instrText>
      </w:r>
      <w:r w:rsidRPr="00EA48CC">
        <w:rPr>
          <w:szCs w:val="24"/>
        </w:rPr>
        <w:fldChar w:fldCharType="separate"/>
      </w:r>
      <w:r w:rsidRPr="00EA48CC">
        <w:rPr>
          <w:szCs w:val="24"/>
        </w:rPr>
        <w:instrText xml:space="preserve"> _id="b7"</w:instrText>
      </w:r>
      <w:r w:rsidRPr="00EA48CC">
        <w:rPr>
          <w:szCs w:val="24"/>
        </w:rPr>
        <w:fldChar w:fldCharType="end"/>
      </w:r>
      <w:r w:rsidRPr="00EA48CC">
        <w:rPr>
          <w:szCs w:val="24"/>
        </w:rPr>
        <w:instrText>"</w:instrText>
      </w:r>
      <w:r w:rsidRPr="00EA48CC">
        <w:rPr>
          <w:szCs w:val="24"/>
        </w:rPr>
        <w:fldChar w:fldCharType="end"/>
      </w:r>
      <w:r w:rsidRPr="00EA48CC">
        <w:rPr>
          <w:szCs w:val="24"/>
        </w:rPr>
        <w:t>[</w:t>
      </w:r>
      <w:r w:rsidRPr="00EA48CC">
        <w:rPr>
          <w:rStyle w:val="bibnumber"/>
          <w:szCs w:val="24"/>
          <w:shd w:val="clear" w:color="auto" w:fill="auto"/>
        </w:rPr>
        <w:t>1</w:t>
      </w:r>
      <w:r w:rsidRPr="00EA48CC">
        <w:rPr>
          <w:szCs w:val="24"/>
        </w:rPr>
        <w:t>]</w:t>
      </w:r>
      <w:r w:rsidRPr="00EA48CC">
        <w:rPr>
          <w:szCs w:val="24"/>
        </w:rPr>
        <w:tab/>
      </w:r>
      <w:r w:rsidRPr="00EA48CC">
        <w:rPr>
          <w:rStyle w:val="stdpublisher"/>
          <w:szCs w:val="24"/>
          <w:shd w:val="clear" w:color="auto" w:fill="auto"/>
        </w:rPr>
        <w:t>EN</w:t>
      </w:r>
      <w:r w:rsidRPr="00EA48CC">
        <w:rPr>
          <w:szCs w:val="24"/>
        </w:rPr>
        <w:t> </w:t>
      </w:r>
      <w:r w:rsidRPr="00EA48CC">
        <w:rPr>
          <w:rStyle w:val="stddocNumber"/>
          <w:szCs w:val="24"/>
          <w:shd w:val="clear" w:color="auto" w:fill="auto"/>
        </w:rPr>
        <w:t>998</w:t>
      </w:r>
      <w:r w:rsidRPr="00EA48CC">
        <w:rPr>
          <w:szCs w:val="24"/>
        </w:rPr>
        <w:noBreakHyphen/>
      </w:r>
      <w:r w:rsidRPr="00EA48CC">
        <w:rPr>
          <w:rStyle w:val="stddocPartNumber"/>
          <w:szCs w:val="24"/>
          <w:shd w:val="clear" w:color="auto" w:fill="auto"/>
        </w:rPr>
        <w:t>2</w:t>
      </w:r>
      <w:r w:rsidRPr="00EA48CC">
        <w:rPr>
          <w:szCs w:val="24"/>
        </w:rPr>
        <w:t xml:space="preserve">, </w:t>
      </w:r>
      <w:r w:rsidRPr="00EA48CC">
        <w:rPr>
          <w:rStyle w:val="stddocTitle"/>
          <w:szCs w:val="24"/>
          <w:shd w:val="clear" w:color="auto" w:fill="auto"/>
        </w:rPr>
        <w:t>Specification for mortar for masonry — Part 2: Masonry mortar</w:t>
      </w:r>
      <w:r w:rsidRPr="00EA48CC">
        <w:rPr>
          <w:szCs w:val="24"/>
        </w:rPr>
        <w:fldChar w:fldCharType="begin"/>
      </w:r>
      <w:r w:rsidRPr="00EA48CC">
        <w:rPr>
          <w:szCs w:val="24"/>
        </w:rPr>
        <w:instrText>IF "x_-3" "</w:instrText>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"&lt;/</w:instrText>
      </w:r>
      <w:r w:rsidRPr="00EA48CC">
        <w:rPr>
          <w:szCs w:val="24"/>
        </w:rPr>
        <w:fldChar w:fldCharType="begin"/>
      </w:r>
      <w:r w:rsidRPr="00EA48CC">
        <w:rPr>
          <w:szCs w:val="24"/>
        </w:rPr>
        <w:instrText>QUOTE "std"</w:instrText>
      </w:r>
      <w:r w:rsidRPr="00EA48CC">
        <w:rPr>
          <w:szCs w:val="24"/>
        </w:rPr>
        <w:fldChar w:fldCharType="separate"/>
      </w:r>
      <w:r w:rsidRPr="00EA48CC">
        <w:rPr>
          <w:szCs w:val="24"/>
        </w:rPr>
        <w:instrText>std</w:instrText>
      </w:r>
      <w:r w:rsidRPr="00EA48CC">
        <w:rPr>
          <w:szCs w:val="24"/>
        </w:rPr>
        <w:fldChar w:fldCharType="end"/>
      </w:r>
      <w:r w:rsidRPr="00EA48CC">
        <w:rPr>
          <w:szCs w:val="24"/>
        </w:rPr>
        <w:instrText>"</w:instrText>
      </w:r>
      <w:r w:rsidRPr="00EA48CC">
        <w:rPr>
          <w:szCs w:val="24"/>
        </w:rPr>
        <w:fldChar w:fldCharType="end"/>
      </w:r>
      <w:r w:rsidRPr="00EA48CC">
        <w:rPr>
          <w:szCs w:val="24"/>
        </w:rPr>
        <w:fldChar w:fldCharType="begin"/>
      </w:r>
      <w:r w:rsidRPr="00EA48CC">
        <w:rPr>
          <w:szCs w:val="24"/>
        </w:rPr>
        <w:instrText>IF</w:instrText>
      </w:r>
      <w:r w:rsidRPr="00EA48CC">
        <w:rPr>
          <w:szCs w:val="24"/>
        </w:rPr>
        <w:fldChar w:fldCharType="begin"/>
      </w:r>
      <w:r w:rsidRPr="00EA48CC">
        <w:rPr>
          <w:szCs w:val="24"/>
        </w:rPr>
        <w:instrText>DOCPROPERTY "x_t"</w:instrText>
      </w:r>
      <w:r w:rsidRPr="00EA48CC">
        <w:rPr>
          <w:szCs w:val="24"/>
        </w:rPr>
        <w:fldChar w:fldCharType="separate"/>
      </w:r>
      <w:r w:rsidR="00BD1298" w:rsidRPr="00EA48CC">
        <w:rPr>
          <w:szCs w:val="24"/>
        </w:rPr>
        <w:instrText>N</w:instrText>
      </w:r>
      <w:r w:rsidRPr="00EA48CC">
        <w:rPr>
          <w:szCs w:val="24"/>
        </w:rPr>
        <w:fldChar w:fldCharType="end"/>
      </w:r>
      <w:r w:rsidRPr="00EA48CC">
        <w:rPr>
          <w:szCs w:val="24"/>
        </w:rPr>
        <w:instrText>&lt;&gt; N "&gt;"</w:instrText>
      </w:r>
      <w:r w:rsidR="00927DA8">
        <w:rPr>
          <w:szCs w:val="24"/>
        </w:rPr>
        <w:fldChar w:fldCharType="separate"/>
      </w:r>
      <w:r w:rsidRPr="00EA48CC">
        <w:rPr>
          <w:szCs w:val="24"/>
        </w:rPr>
        <w:fldChar w:fldCharType="end"/>
      </w:r>
      <w:r w:rsidRPr="00EA48CC">
        <w:rPr>
          <w:szCs w:val="24"/>
        </w:rPr>
        <w:instrText>" ""</w:instrText>
      </w:r>
      <w:r w:rsidRPr="00EA48CC">
        <w:rPr>
          <w:szCs w:val="24"/>
        </w:rPr>
        <w:fldChar w:fldCharType="end"/>
      </w:r>
    </w:p>
    <w:p w14:paraId="09B6E878" w14:textId="77777777" w:rsidR="00A616C9" w:rsidRPr="00EA48CC" w:rsidRDefault="00A616C9" w:rsidP="00A616C9">
      <w:pPr>
        <w:pStyle w:val="BiblioEntry"/>
        <w:rPr>
          <w:szCs w:val="24"/>
        </w:rPr>
      </w:pPr>
    </w:p>
    <w:sectPr w:rsidR="00A616C9" w:rsidRPr="00EA48CC" w:rsidSect="00D07F03">
      <w:headerReference w:type="even" r:id="rId92"/>
      <w:headerReference w:type="default" r:id="rId93"/>
      <w:footerReference w:type="even" r:id="rId94"/>
      <w:footerReference w:type="default" r:id="rId95"/>
      <w:pgSz w:w="11906" w:h="16838"/>
      <w:pgMar w:top="1644" w:right="737" w:bottom="1417" w:left="850" w:header="709" w:footer="284" w:gutter="567"/>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360F" w16cex:dateUtc="2020-04-14T12:15:00Z"/>
  <w16cex:commentExtensible w16cex:durableId="22403961" w16cex:dateUtc="2020-04-14T12:3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74DB9" w14:textId="77777777" w:rsidR="006A462F" w:rsidRDefault="006A462F">
      <w:r>
        <w:separator/>
      </w:r>
    </w:p>
  </w:endnote>
  <w:endnote w:type="continuationSeparator" w:id="0">
    <w:p w14:paraId="3E7CEA34" w14:textId="77777777" w:rsidR="006A462F" w:rsidRDefault="006A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D5757" w14:textId="027AAABA" w:rsidR="006A462F" w:rsidRPr="00F6063C" w:rsidRDefault="006A462F" w:rsidP="00F6063C">
    <w:pPr>
      <w:pStyle w:val="Footer"/>
      <w:spacing w:before="283" w:after="283"/>
      <w:rPr>
        <w:b/>
        <w:sz w:val="23"/>
      </w:rPr>
    </w:pPr>
    <w:r w:rsidRPr="00F6063C">
      <w:rPr>
        <w:b/>
        <w:sz w:val="23"/>
      </w:rPr>
      <w:fldChar w:fldCharType="begin"/>
    </w:r>
    <w:r w:rsidRPr="00F6063C">
      <w:rPr>
        <w:b/>
        <w:sz w:val="23"/>
      </w:rPr>
      <w:instrText xml:space="preserve"> PAGE  \* MERGEFORMAT </w:instrText>
    </w:r>
    <w:r w:rsidRPr="00F6063C">
      <w:rPr>
        <w:b/>
        <w:sz w:val="23"/>
      </w:rPr>
      <w:fldChar w:fldCharType="separate"/>
    </w:r>
    <w:r w:rsidR="00927DA8">
      <w:rPr>
        <w:b/>
        <w:noProof/>
        <w:sz w:val="23"/>
      </w:rPr>
      <w:t>2</w:t>
    </w:r>
    <w:r w:rsidRPr="00F6063C">
      <w:rPr>
        <w:b/>
        <w:sz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31E08" w14:textId="0E6214F8" w:rsidR="006A462F" w:rsidRPr="00450B5E" w:rsidRDefault="006A462F" w:rsidP="00F6063C">
    <w:pPr>
      <w:pStyle w:val="Footer"/>
      <w:spacing w:before="283" w:after="283"/>
      <w:jc w:val="right"/>
      <w:rPr>
        <w:b/>
        <w:sz w:val="23"/>
      </w:rPr>
    </w:pPr>
    <w:r w:rsidRPr="00450B5E">
      <w:rPr>
        <w:b/>
        <w:sz w:val="23"/>
      </w:rPr>
      <w:fldChar w:fldCharType="begin"/>
    </w:r>
    <w:r w:rsidRPr="00450B5E">
      <w:rPr>
        <w:b/>
        <w:sz w:val="23"/>
      </w:rPr>
      <w:instrText xml:space="preserve"> PAGE  \* MERGEFORMAT </w:instrText>
    </w:r>
    <w:r w:rsidRPr="00450B5E">
      <w:rPr>
        <w:b/>
        <w:sz w:val="23"/>
      </w:rPr>
      <w:fldChar w:fldCharType="separate"/>
    </w:r>
    <w:r w:rsidR="00927DA8">
      <w:rPr>
        <w:b/>
        <w:noProof/>
        <w:sz w:val="23"/>
      </w:rPr>
      <w:t>39</w:t>
    </w:r>
    <w:r w:rsidRPr="00450B5E">
      <w:rPr>
        <w:b/>
        <w:sz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F5051" w14:textId="77777777" w:rsidR="006A462F" w:rsidRDefault="006A462F">
      <w:r>
        <w:separator/>
      </w:r>
    </w:p>
  </w:footnote>
  <w:footnote w:type="continuationSeparator" w:id="0">
    <w:p w14:paraId="727BDB80" w14:textId="77777777" w:rsidR="006A462F" w:rsidRDefault="006A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E4F3" w14:textId="67E73501" w:rsidR="006A462F" w:rsidRPr="00F6063C" w:rsidRDefault="006A462F" w:rsidP="00F6063C">
    <w:pPr>
      <w:pStyle w:val="Header"/>
      <w:spacing w:after="680"/>
      <w:jc w:val="left"/>
    </w:pPr>
    <w:r w:rsidRPr="00866406">
      <w:rPr>
        <w:noProof/>
      </w:rPr>
      <w:t>p</w:t>
    </w:r>
    <w:r>
      <w:rPr>
        <w:noProof/>
      </w:rPr>
      <w:t>rEN 1996-3:2021</w:t>
    </w:r>
    <w:r w:rsidRPr="00866406">
      <w:rPr>
        <w:noProof/>
      </w:rPr>
      <w:t> (E)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8A955" w14:textId="49E5F2EB" w:rsidR="006A462F" w:rsidRPr="00F6063C" w:rsidRDefault="006A462F" w:rsidP="00F6063C">
    <w:pPr>
      <w:pStyle w:val="Header"/>
      <w:spacing w:after="680"/>
      <w:jc w:val="right"/>
    </w:pPr>
    <w:r w:rsidRPr="00866406">
      <w:rPr>
        <w:noProof/>
      </w:rPr>
      <w:t>p</w:t>
    </w:r>
    <w:r>
      <w:rPr>
        <w:noProof/>
      </w:rPr>
      <w:t>rEN 1996-3:2021</w:t>
    </w:r>
    <w:r w:rsidRPr="00866406">
      <w:rPr>
        <w:noProof/>
      </w:rPr>
      <w:t>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8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B0E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601F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6C3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B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C67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4AD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121C7"/>
    <w:multiLevelType w:val="hybridMultilevel"/>
    <w:tmpl w:val="E73A57F2"/>
    <w:lvl w:ilvl="0" w:tplc="3880EBFC">
      <w:start w:val="1"/>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2" w15:restartNumberingAfterBreak="0">
    <w:nsid w:val="151D2F5C"/>
    <w:multiLevelType w:val="hybridMultilevel"/>
    <w:tmpl w:val="0E563D84"/>
    <w:styleLink w:val="ImportedStyle1"/>
    <w:lvl w:ilvl="0" w:tplc="7CF65712">
      <w:start w:val="1"/>
      <w:numFmt w:val="decimal"/>
      <w:lvlText w:val="%1."/>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CBF27882">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6D9A39F4">
      <w:start w:val="1"/>
      <w:numFmt w:val="lowerRoman"/>
      <w:lvlText w:val="%3."/>
      <w:lvlJc w:val="left"/>
      <w:pPr>
        <w:ind w:left="180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76C0B82">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7949BEE">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0A216BA">
      <w:start w:val="1"/>
      <w:numFmt w:val="lowerRoman"/>
      <w:lvlText w:val="%6."/>
      <w:lvlJc w:val="left"/>
      <w:pPr>
        <w:ind w:left="396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4A40E3F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3A10E1CE">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67A45DE">
      <w:start w:val="1"/>
      <w:numFmt w:val="lowerRoman"/>
      <w:lvlText w:val="%9."/>
      <w:lvlJc w:val="left"/>
      <w:pPr>
        <w:ind w:left="612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1B6538D2"/>
    <w:multiLevelType w:val="singleLevel"/>
    <w:tmpl w:val="062E7218"/>
    <w:lvl w:ilvl="0">
      <w:start w:val="1"/>
      <w:numFmt w:val="decimal"/>
      <w:lvlText w:val="(%1)"/>
      <w:lvlJc w:val="left"/>
      <w:pPr>
        <w:tabs>
          <w:tab w:val="num" w:pos="927"/>
        </w:tabs>
        <w:ind w:left="927" w:hanging="360"/>
      </w:pPr>
      <w:rPr>
        <w:rFonts w:hint="default"/>
      </w:rPr>
    </w:lvl>
  </w:abstractNum>
  <w:abstractNum w:abstractNumId="14" w15:restartNumberingAfterBreak="0">
    <w:nsid w:val="1C260521"/>
    <w:multiLevelType w:val="singleLevel"/>
    <w:tmpl w:val="D46CB51E"/>
    <w:lvl w:ilvl="0">
      <w:start w:val="1"/>
      <w:numFmt w:val="bullet"/>
      <w:lvlText w:val=""/>
      <w:lvlJc w:val="left"/>
      <w:pPr>
        <w:tabs>
          <w:tab w:val="num" w:pos="1124"/>
        </w:tabs>
        <w:ind w:left="1124" w:hanging="840"/>
      </w:pPr>
      <w:rPr>
        <w:rFonts w:ascii="Symbol" w:hAnsi="Symbol" w:hint="default"/>
      </w:rPr>
    </w:lvl>
  </w:abstractNum>
  <w:abstractNum w:abstractNumId="15" w15:restartNumberingAfterBreak="0">
    <w:nsid w:val="1D883271"/>
    <w:multiLevelType w:val="hybridMultilevel"/>
    <w:tmpl w:val="6608B3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425486"/>
    <w:multiLevelType w:val="multilevel"/>
    <w:tmpl w:val="F5A0C378"/>
    <w:lvl w:ilvl="0">
      <w:start w:val="1"/>
      <w:numFmt w:val="upperLetter"/>
      <w:pStyle w:val="Literaturverzeichnis1"/>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7"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8" w15:restartNumberingAfterBreak="0">
    <w:nsid w:val="33B5767B"/>
    <w:multiLevelType w:val="hybridMultilevel"/>
    <w:tmpl w:val="D0D89A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76978F6"/>
    <w:multiLevelType w:val="hybridMultilevel"/>
    <w:tmpl w:val="30CA07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5B37D8"/>
    <w:multiLevelType w:val="multilevel"/>
    <w:tmpl w:val="4A480148"/>
    <w:lvl w:ilvl="0">
      <w:start w:val="1"/>
      <w:numFmt w:val="upperLetter"/>
      <w:suff w:val="nothing"/>
      <w:lvlText w:val="Annex N%1"/>
      <w:lvlJc w:val="left"/>
      <w:pPr>
        <w:ind w:left="0" w:firstLine="0"/>
      </w:pPr>
      <w:rPr>
        <w:rFonts w:hint="default"/>
        <w:b/>
        <w:i w:val="0"/>
      </w:rPr>
    </w:lvl>
    <w:lvl w:ilvl="1">
      <w:start w:val="1"/>
      <w:numFmt w:val="decimal"/>
      <w:pStyle w:val="na2"/>
      <w:lvlText w:val="N%1.%2"/>
      <w:lvlJc w:val="left"/>
      <w:pPr>
        <w:ind w:left="641" w:hanging="641"/>
      </w:pPr>
    </w:lvl>
    <w:lvl w:ilvl="2">
      <w:start w:val="1"/>
      <w:numFmt w:val="decimal"/>
      <w:lvlText w:val="N%1.%2.%3"/>
      <w:lvlJc w:val="left"/>
      <w:pPr>
        <w:ind w:left="879" w:hanging="879"/>
      </w:pPr>
    </w:lvl>
    <w:lvl w:ilvl="3">
      <w:start w:val="1"/>
      <w:numFmt w:val="decimal"/>
      <w:lvlText w:val="N%1.%2.%3.%4"/>
      <w:lvlJc w:val="left"/>
      <w:pPr>
        <w:ind w:left="1140" w:hanging="1140"/>
      </w:pPr>
    </w:lvl>
    <w:lvl w:ilvl="4">
      <w:start w:val="1"/>
      <w:numFmt w:val="decimal"/>
      <w:lvlText w:val="N%1.%2.%3.%4.%5"/>
      <w:lvlJc w:val="left"/>
      <w:pPr>
        <w:ind w:left="1304" w:hanging="1304"/>
      </w:pPr>
    </w:lvl>
    <w:lvl w:ilvl="5">
      <w:start w:val="1"/>
      <w:numFmt w:val="decimal"/>
      <w:lvlText w:val="N%1.%2.%3.%4.%5.%6"/>
      <w:lvlJc w:val="left"/>
      <w:pPr>
        <w:ind w:left="1418" w:hanging="1418"/>
      </w:p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87D4433"/>
    <w:multiLevelType w:val="multilevel"/>
    <w:tmpl w:val="3FFCF8CC"/>
    <w:lvl w:ilvl="0">
      <w:start w:val="1"/>
      <w:numFmt w:val="bullet"/>
      <w:lvlText w:val="—"/>
      <w:lvlJc w:val="left"/>
      <w:pPr>
        <w:ind w:left="400" w:hanging="400"/>
      </w:pPr>
      <w:rPr>
        <w:rFonts w:ascii="Cambria" w:hAnsi="Cambria"/>
      </w:rPr>
    </w:lvl>
    <w:lvl w:ilvl="1">
      <w:start w:val="1"/>
      <w:numFmt w:val="bullet"/>
      <w:lvlText w:val="—"/>
      <w:lvlJc w:val="left"/>
      <w:pPr>
        <w:ind w:left="800" w:hanging="400"/>
      </w:pPr>
      <w:rPr>
        <w:rFonts w:ascii="Cambria" w:hAnsi="Cambria"/>
      </w:rPr>
    </w:lvl>
    <w:lvl w:ilvl="2">
      <w:start w:val="1"/>
      <w:numFmt w:val="bullet"/>
      <w:lvlText w:val="—"/>
      <w:lvlJc w:val="left"/>
      <w:pPr>
        <w:ind w:left="1200" w:hanging="400"/>
      </w:pPr>
      <w:rPr>
        <w:rFonts w:ascii="Cambria" w:hAnsi="Cambria"/>
      </w:rPr>
    </w:lvl>
    <w:lvl w:ilvl="3">
      <w:start w:val="1"/>
      <w:numFmt w:val="bullet"/>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0EE2202"/>
    <w:multiLevelType w:val="hybridMultilevel"/>
    <w:tmpl w:val="2C7877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CA05C3"/>
    <w:multiLevelType w:val="multilevel"/>
    <w:tmpl w:val="F0021BF6"/>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4" w15:restartNumberingAfterBreak="0">
    <w:nsid w:val="44B80B12"/>
    <w:multiLevelType w:val="hybridMultilevel"/>
    <w:tmpl w:val="43F4349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B6B11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C619D3"/>
    <w:multiLevelType w:val="multilevel"/>
    <w:tmpl w:val="B6F69F94"/>
    <w:styleLink w:val="DINSimpleTemplate"/>
    <w:lvl w:ilvl="0">
      <w:start w:val="1"/>
      <w:numFmt w:val="decimal"/>
      <w:suff w:val="nothing"/>
      <w:lvlText w:val="Bild %1 — "/>
      <w:lvlJc w:val="left"/>
      <w:pPr>
        <w:ind w:left="0" w:firstLine="0"/>
      </w:pPr>
      <w:rPr>
        <w:rFonts w:hint="default"/>
        <w:b/>
        <w:i w:val="0"/>
      </w:rPr>
    </w:lvl>
    <w:lvl w:ilvl="1">
      <w:start w:val="1"/>
      <w:numFmt w:val="decimal"/>
      <w:lvlRestart w:val="0"/>
      <w:suff w:val="space"/>
      <w:lvlText w:val="Tabelle %2 — "/>
      <w:lvlJc w:val="left"/>
      <w:pPr>
        <w:ind w:left="0" w:firstLine="0"/>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27" w15:restartNumberingAfterBreak="0">
    <w:nsid w:val="56A25E94"/>
    <w:multiLevelType w:val="hybridMultilevel"/>
    <w:tmpl w:val="21F289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B427D8"/>
    <w:multiLevelType w:val="multilevel"/>
    <w:tmpl w:val="8FF0667E"/>
    <w:lvl w:ilvl="0">
      <w:start w:val="1"/>
      <w:numFmt w:val="upperLetter"/>
      <w:pStyle w:val="ANNEXZZ"/>
      <w:suff w:val="nothing"/>
      <w:lvlText w:val="Annex ZZ%1"/>
      <w:lvlJc w:val="left"/>
      <w:pPr>
        <w:ind w:left="0" w:firstLine="0"/>
      </w:pPr>
      <w:rPr>
        <w:rFonts w:ascii="Cambria" w:hAnsi="Cambria"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9" w15:restartNumberingAfterBreak="0">
    <w:nsid w:val="63562724"/>
    <w:multiLevelType w:val="singleLevel"/>
    <w:tmpl w:val="ACAE07DC"/>
    <w:lvl w:ilvl="0">
      <w:start w:val="2"/>
      <w:numFmt w:val="decimal"/>
      <w:lvlText w:val="(%1)"/>
      <w:lvlJc w:val="left"/>
      <w:pPr>
        <w:tabs>
          <w:tab w:val="num" w:pos="360"/>
        </w:tabs>
        <w:ind w:left="360" w:hanging="360"/>
      </w:pPr>
      <w:rPr>
        <w:rFonts w:hint="default"/>
      </w:rPr>
    </w:lvl>
  </w:abstractNum>
  <w:abstractNum w:abstractNumId="30" w15:restartNumberingAfterBreak="0">
    <w:nsid w:val="6707504E"/>
    <w:multiLevelType w:val="hybridMultilevel"/>
    <w:tmpl w:val="BF1AC960"/>
    <w:lvl w:ilvl="0" w:tplc="F392F25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72917954"/>
    <w:multiLevelType w:val="hybridMultilevel"/>
    <w:tmpl w:val="A79CBCE8"/>
    <w:lvl w:ilvl="0" w:tplc="094AA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AB381C"/>
    <w:multiLevelType w:val="hybridMultilevel"/>
    <w:tmpl w:val="0E646C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2"/>
  </w:num>
  <w:num w:numId="3">
    <w:abstractNumId w:val="21"/>
  </w:num>
  <w:num w:numId="4">
    <w:abstractNumId w:val="20"/>
  </w:num>
  <w:num w:numId="5">
    <w:abstractNumId w:val="17"/>
  </w:num>
  <w:num w:numId="6">
    <w:abstractNumId w:val="26"/>
  </w:num>
  <w:num w:numId="7">
    <w:abstractNumId w:val="16"/>
  </w:num>
  <w:num w:numId="8">
    <w:abstractNumId w:val="12"/>
  </w:num>
  <w:num w:numId="9">
    <w:abstractNumId w:val="28"/>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1"/>
  </w:num>
  <w:num w:numId="21">
    <w:abstractNumId w:val="1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11"/>
  </w:num>
  <w:num w:numId="26">
    <w:abstractNumId w:val="33"/>
  </w:num>
  <w:num w:numId="27">
    <w:abstractNumId w:val="13"/>
  </w:num>
  <w:num w:numId="28">
    <w:abstractNumId w:val="11"/>
  </w:num>
  <w:num w:numId="29">
    <w:abstractNumId w:val="11"/>
  </w:num>
  <w:num w:numId="30">
    <w:abstractNumId w:val="34"/>
  </w:num>
  <w:num w:numId="31">
    <w:abstractNumId w:val="27"/>
  </w:num>
  <w:num w:numId="32">
    <w:abstractNumId w:val="15"/>
  </w:num>
  <w:num w:numId="33">
    <w:abstractNumId w:val="22"/>
  </w:num>
  <w:num w:numId="34">
    <w:abstractNumId w:val="10"/>
  </w:num>
  <w:num w:numId="35">
    <w:abstractNumId w:val="18"/>
  </w:num>
  <w:num w:numId="36">
    <w:abstractNumId w:val="19"/>
  </w:num>
  <w:num w:numId="37">
    <w:abstractNumId w:val="24"/>
  </w:num>
  <w:num w:numId="38">
    <w:abstractNumId w:val="23"/>
  </w:num>
  <w:num w:numId="39">
    <w:abstractNumId w:val="25"/>
  </w:num>
  <w:num w:numId="40">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400"/>
  <w:hyphenationZone w:val="425"/>
  <w:defaultTableStyle w:val="TableGrid5"/>
  <w:evenAndOddHeaders/>
  <w:characterSpacingControl w:val="doNotCompress"/>
  <w:hdrShapeDefaults>
    <o:shapedefaults v:ext="edit" spidmax="86017"/>
  </w:hdrShapeDefaults>
  <w:footnotePr>
    <w:footnote w:id="-1"/>
    <w:footnote w:id="0"/>
  </w:footnotePr>
  <w:endnotePr>
    <w:endnote w:id="-1"/>
    <w:endnote w:id="0"/>
  </w:endnotePr>
  <w:compat>
    <w:printColBlac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edact State" w:val="ready"/>
    <w:docVar w:name="CCMCCommref" w:val="CEN/TC 250"/>
    <w:docVar w:name="CCMCContentLanguage" w:val="en"/>
    <w:docVar w:name="CCMCDILanguage" w:val="en"/>
    <w:docVar w:name="CCMCDIProjID" w:val="69049"/>
    <w:docVar w:name="CCMCDIProjID3DIGITS" w:val="69"/>
    <w:docVar w:name="CCMCDISdo" w:val="CEN"/>
    <w:docVar w:name="CCMCDoa" w:val="DAV + 3 months"/>
    <w:docVar w:name="CCMCDocnumber" w:val="1996"/>
    <w:docVar w:name="CCMCDoctype" w:val="EN"/>
    <w:docVar w:name="CCMCDop" w:val="DAV + 6 months"/>
    <w:docVar w:name="CCMCDor" w:val="2021-xx-xx"/>
    <w:docVar w:name="CCMCDow" w:val="DAV + 24 months"/>
    <w:docVar w:name="CCMCDRelVersion" w:val="Draft for Enquiry"/>
    <w:docVar w:name="CCMCEdition" w:val="2"/>
    <w:docVar w:name="CCMCFullDE" w:val="Eurocode 6 - Bemessung und Konstruktion von Mauerwerksbauten - Teil 3: Vereinfachte Berechnungsmethoden für unbewehrte Mauerwerksbauten"/>
    <w:docVar w:name="CCMCFullEN" w:val="Eurocode 6 - Design of Masonry structures - Part 3: Simplified calculation methods for unreinforced masonry structures"/>
    <w:docVar w:name="CCMCFullFR" w:val="Eurocode 6 - Calcul des ouvrages en maçonnerie - Partie 3: Méthodes de calcul simplifiées pour les ouvrages en maçonnerie non armée"/>
    <w:docVar w:name="CCMCICS" w:val="91.010.30, 91.080.30"/>
    <w:docVar w:name="CCMCLinkingRefs" w:val="EN 1996-3:2006"/>
    <w:docVar w:name="CCMCOriginator" w:val="CEN"/>
    <w:docVar w:name="CCMCPartnumber" w:val="3"/>
    <w:docVar w:name="CCMCPublicationDate" w:val="2021-08-02"/>
    <w:docVar w:name="CCMCPublicationYear" w:val="2021"/>
    <w:docVar w:name="CCMCReleaseDate" w:val="2021-08-02"/>
    <w:docVar w:name="CCMCSecretariat" w:val="BSI"/>
    <w:docVar w:name="CCMCStdRefDated" w:val="prEN 1996-3"/>
    <w:docVar w:name="CCMCStdRefShort" w:val="prEN 1996-3"/>
    <w:docVar w:name="CCMCStdRefUndated" w:val="prEN 1996-3"/>
    <w:docVar w:name="CCMCStdXRefType" w:val="Revises"/>
    <w:docVar w:name="CCMCSupplType" w:val="MAIN"/>
    <w:docVar w:name="CCMCSurrsrv" w:val="31106828"/>
    <w:docVar w:name="CCMCTitleText" w:val="&lt;p&gt;This draft European Standard is submitted to CEN members for enquiry. It has been drawn up by the Technical Committee CEN/TC 250.&lt;/p&gt;&lt;p&gt;If this draft becomes a European Standard, CEN members are bound to comply with the CEN/CENELEC Internal Regulations which stipulate the conditions for giving this European Standard the status of a national standard without any alteration.&lt;/p&gt;&lt;p&gt;This draft European Standard was established by CEN in three official versions (English, French, German). A version in any other language made by translation under the responsibility of a CEN member into its own language and notified to the CEN-CENELEC Management Centre has the same status as the official versions.&lt;/p&gt;&lt;p&gt;CEN members are the national standards bodies of Austria, Belgium, Bulgaria, Croatia, Cyprus, Czech Republic, Denmark, Estonia, Finland, France, Germany, Greece, Hungary, Iceland, Ireland, Italy, Latvia, Lithuania, Luxembourg, Malta, Netherlands, Norway, Poland, Portugal, Republic of North Macedonia, Romania, Serbia, Slovakia, Slovenia, Spain, Sweden, Switzerland, Turkey and  United Kingdom.&lt;/p&gt;&lt;p&gt;Recipients of this draft are invited to submit, with their comments, notification of any relevant patent rights of which they are aware and to provide supporting documentation.&lt;/p&gt;"/>
    <w:docVar w:name="CCMCWINumber" w:val="00250236"/>
    <w:docVar w:name="CCMCWithoutToc" w:val="False"/>
    <w:docVar w:name="CheckHeader" w:val="F"/>
    <w:docVar w:name="ex_AddedHTMLPreformat" w:val="Cambria"/>
    <w:docVar w:name="ex_CCMCAutoStyle" w:val="APComplete"/>
    <w:docVar w:name="ex_Citations" w:val="APComplete"/>
    <w:docVar w:name="ex_CleanUp" w:val="CleanUpComplete"/>
    <w:docVar w:name="eX_DocInfoLastUpdatedDate" w:val="44267,7197800926"/>
    <w:docVar w:name="ex_eXtylesBuild" w:val="4505"/>
    <w:docVar w:name="ex_FontAudit" w:val="APComplete"/>
    <w:docVar w:name="EX_LAST_PALETTE_TAB" w:val="3"/>
    <w:docVar w:name="ex_ParseBib" w:val="APComplete"/>
    <w:docVar w:name="ex_PPCleanUp" w:val="PPCleanUpComplete"/>
    <w:docVar w:name="ex_StandardCit" w:val="APComplete"/>
    <w:docVar w:name="ex_StdValid" w:val="APComplete"/>
    <w:docVar w:name="ex_StdValid-NR" w:val="APComplete"/>
    <w:docVar w:name="ex_TblFnMark" w:val="APComplete"/>
    <w:docVar w:name="ex_URLCheck" w:val="APComplete"/>
    <w:docVar w:name="ex_WordVersion" w:val="15.0"/>
    <w:docVar w:name="eXtyles" w:val="active"/>
    <w:docVar w:name="eXtylesPPCSettings" w:val="optPPCSelection|False|optPPCWholeDoc|True|chkRehydrateFootnotes|0|chkRemoveParagraphShading|0|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0|ComboRefStyle1|Biblio Entry|ComboRefStyle2|RefNorm|chkRemoveHyperlinks|0|txtHyperlinkText||chkFlattenFootnotes|0|"/>
    <w:docVar w:name="ExtylesTagDescriptors" w:val="Table-|Tbl_-|Table--|Tbl_--|Table---|Tbl_---|Landscape|Landscape|Table_allowsplitYes|Tbl_splitYes|Table_allowsplitNo|Tbl_splitNo|Inline graphic|graphic|Book Reference|bok|Conference Reference|conf|Edited Book Reference|edb|Electronic Reference|eref|Journal Reference|jrn|Legal Reference|lgl|Other Reference|other|Thesis Reference|ths|Unknown Reference|unknown|Standard Reference|std|"/>
    <w:docVar w:name="iceFileDir" w:val="Y:\STD_MGT\STDDEL\PRODUCTION\Standards\00250\234"/>
    <w:docVar w:name="iceFileName" w:val="41_e_stftag.docx"/>
    <w:docVar w:name="iceJABR" w:val="CEN-en"/>
    <w:docVar w:name="iceJournalName" w:val="CEN Standard English"/>
    <w:docVar w:name="icePublisher" w:val="CCMC"/>
    <w:docVar w:name="ltx_document_language" w:val="E"/>
    <w:docVar w:name="ltx_document_page_count" w:val="40"/>
    <w:docVar w:name="ltx_update_after_convert" w:val="1"/>
    <w:docVar w:name="PreEdit Baseline Path" w:val="Y:\STD_MGT\STDDEL\PRODUCTION\Standards\00250\236\41_e_stftag$base.docx"/>
    <w:docVar w:name="PreEdit Baseline Timestamp" w:val="2021-02-26 11:32:20"/>
    <w:docVar w:name="PreEdit Up-Front Loss" w:val="complete"/>
    <w:docVar w:name="Publication" w:val="CEN-en:CEN Standard English"/>
    <w:docVar w:name="Publisher" w:val="CCMC"/>
    <w:docVar w:name="Type" w:val="All"/>
  </w:docVars>
  <w:rsids>
    <w:rsidRoot w:val="00F6063C"/>
    <w:rsid w:val="000001BD"/>
    <w:rsid w:val="0000044A"/>
    <w:rsid w:val="000017B4"/>
    <w:rsid w:val="0000181B"/>
    <w:rsid w:val="000022AF"/>
    <w:rsid w:val="00002428"/>
    <w:rsid w:val="0000414C"/>
    <w:rsid w:val="00004ED5"/>
    <w:rsid w:val="00005799"/>
    <w:rsid w:val="000060E7"/>
    <w:rsid w:val="0001036D"/>
    <w:rsid w:val="0001174A"/>
    <w:rsid w:val="00012C62"/>
    <w:rsid w:val="0001351B"/>
    <w:rsid w:val="00015874"/>
    <w:rsid w:val="000159C3"/>
    <w:rsid w:val="00015CC8"/>
    <w:rsid w:val="00016A77"/>
    <w:rsid w:val="0001783F"/>
    <w:rsid w:val="000200CA"/>
    <w:rsid w:val="00020A0E"/>
    <w:rsid w:val="00020DE5"/>
    <w:rsid w:val="000214A2"/>
    <w:rsid w:val="00022251"/>
    <w:rsid w:val="00022DE2"/>
    <w:rsid w:val="000230C0"/>
    <w:rsid w:val="00023A68"/>
    <w:rsid w:val="0002443F"/>
    <w:rsid w:val="00024AFC"/>
    <w:rsid w:val="00025BC5"/>
    <w:rsid w:val="00025D13"/>
    <w:rsid w:val="000263BD"/>
    <w:rsid w:val="000267C8"/>
    <w:rsid w:val="00026B9D"/>
    <w:rsid w:val="00027786"/>
    <w:rsid w:val="00027892"/>
    <w:rsid w:val="00027FA1"/>
    <w:rsid w:val="00027FC2"/>
    <w:rsid w:val="00031C6D"/>
    <w:rsid w:val="000327BB"/>
    <w:rsid w:val="00032B9B"/>
    <w:rsid w:val="00034761"/>
    <w:rsid w:val="00034D6D"/>
    <w:rsid w:val="00035E52"/>
    <w:rsid w:val="00037E2E"/>
    <w:rsid w:val="00037F79"/>
    <w:rsid w:val="000403B0"/>
    <w:rsid w:val="0004106F"/>
    <w:rsid w:val="000411DE"/>
    <w:rsid w:val="00042ADF"/>
    <w:rsid w:val="0004328A"/>
    <w:rsid w:val="000435DF"/>
    <w:rsid w:val="00044A34"/>
    <w:rsid w:val="00045558"/>
    <w:rsid w:val="00045A3C"/>
    <w:rsid w:val="00046749"/>
    <w:rsid w:val="000470EB"/>
    <w:rsid w:val="0004736C"/>
    <w:rsid w:val="00047E58"/>
    <w:rsid w:val="000515D1"/>
    <w:rsid w:val="00051B61"/>
    <w:rsid w:val="00052460"/>
    <w:rsid w:val="00053332"/>
    <w:rsid w:val="00054392"/>
    <w:rsid w:val="00054570"/>
    <w:rsid w:val="00054963"/>
    <w:rsid w:val="00057929"/>
    <w:rsid w:val="000579B1"/>
    <w:rsid w:val="00057F68"/>
    <w:rsid w:val="00062E1F"/>
    <w:rsid w:val="000630BD"/>
    <w:rsid w:val="000632E5"/>
    <w:rsid w:val="00063A9B"/>
    <w:rsid w:val="000645EF"/>
    <w:rsid w:val="0006494E"/>
    <w:rsid w:val="000656CE"/>
    <w:rsid w:val="00065FA0"/>
    <w:rsid w:val="000662A3"/>
    <w:rsid w:val="00072710"/>
    <w:rsid w:val="00072F3A"/>
    <w:rsid w:val="00074E36"/>
    <w:rsid w:val="00075057"/>
    <w:rsid w:val="00075542"/>
    <w:rsid w:val="00075F64"/>
    <w:rsid w:val="00076454"/>
    <w:rsid w:val="00076E1C"/>
    <w:rsid w:val="0007756C"/>
    <w:rsid w:val="00080401"/>
    <w:rsid w:val="00082909"/>
    <w:rsid w:val="00082947"/>
    <w:rsid w:val="00082CB9"/>
    <w:rsid w:val="00083307"/>
    <w:rsid w:val="00083B3B"/>
    <w:rsid w:val="00083B69"/>
    <w:rsid w:val="00083CAC"/>
    <w:rsid w:val="00084687"/>
    <w:rsid w:val="0008620A"/>
    <w:rsid w:val="00086432"/>
    <w:rsid w:val="0008743B"/>
    <w:rsid w:val="00087463"/>
    <w:rsid w:val="00087CB6"/>
    <w:rsid w:val="00092600"/>
    <w:rsid w:val="00092774"/>
    <w:rsid w:val="00092DF7"/>
    <w:rsid w:val="0009399D"/>
    <w:rsid w:val="00093C07"/>
    <w:rsid w:val="000944E6"/>
    <w:rsid w:val="000A0E47"/>
    <w:rsid w:val="000A31B1"/>
    <w:rsid w:val="000A3CFE"/>
    <w:rsid w:val="000A3E33"/>
    <w:rsid w:val="000A4E0B"/>
    <w:rsid w:val="000A5DFE"/>
    <w:rsid w:val="000A5E48"/>
    <w:rsid w:val="000A5F84"/>
    <w:rsid w:val="000A6AD0"/>
    <w:rsid w:val="000A74DA"/>
    <w:rsid w:val="000A7EE0"/>
    <w:rsid w:val="000B0D2A"/>
    <w:rsid w:val="000B0D30"/>
    <w:rsid w:val="000B2950"/>
    <w:rsid w:val="000B2EFD"/>
    <w:rsid w:val="000B3984"/>
    <w:rsid w:val="000B3AB7"/>
    <w:rsid w:val="000B49A9"/>
    <w:rsid w:val="000B53DD"/>
    <w:rsid w:val="000B6698"/>
    <w:rsid w:val="000B679B"/>
    <w:rsid w:val="000B696B"/>
    <w:rsid w:val="000B6A37"/>
    <w:rsid w:val="000B6BF4"/>
    <w:rsid w:val="000B792E"/>
    <w:rsid w:val="000B7972"/>
    <w:rsid w:val="000B7F0F"/>
    <w:rsid w:val="000C1A11"/>
    <w:rsid w:val="000C230F"/>
    <w:rsid w:val="000C2BC5"/>
    <w:rsid w:val="000C36FC"/>
    <w:rsid w:val="000C3CB7"/>
    <w:rsid w:val="000C4073"/>
    <w:rsid w:val="000C40D7"/>
    <w:rsid w:val="000C4AA7"/>
    <w:rsid w:val="000C5199"/>
    <w:rsid w:val="000C551C"/>
    <w:rsid w:val="000C619E"/>
    <w:rsid w:val="000C71D0"/>
    <w:rsid w:val="000C761D"/>
    <w:rsid w:val="000D0069"/>
    <w:rsid w:val="000D03ED"/>
    <w:rsid w:val="000D0AA8"/>
    <w:rsid w:val="000D10BD"/>
    <w:rsid w:val="000D1837"/>
    <w:rsid w:val="000D4637"/>
    <w:rsid w:val="000D51A1"/>
    <w:rsid w:val="000D56B1"/>
    <w:rsid w:val="000D7239"/>
    <w:rsid w:val="000D7871"/>
    <w:rsid w:val="000D7DB0"/>
    <w:rsid w:val="000E0237"/>
    <w:rsid w:val="000E1DCB"/>
    <w:rsid w:val="000E5EA8"/>
    <w:rsid w:val="000E794A"/>
    <w:rsid w:val="000E7A3A"/>
    <w:rsid w:val="000E7E75"/>
    <w:rsid w:val="000E7EF9"/>
    <w:rsid w:val="000F093A"/>
    <w:rsid w:val="000F1016"/>
    <w:rsid w:val="000F1A0F"/>
    <w:rsid w:val="000F1A73"/>
    <w:rsid w:val="000F1FA0"/>
    <w:rsid w:val="000F2E09"/>
    <w:rsid w:val="000F32EA"/>
    <w:rsid w:val="000F37FA"/>
    <w:rsid w:val="000F4B82"/>
    <w:rsid w:val="000F52FB"/>
    <w:rsid w:val="000F5952"/>
    <w:rsid w:val="000F7202"/>
    <w:rsid w:val="000F7566"/>
    <w:rsid w:val="000F7795"/>
    <w:rsid w:val="0010181B"/>
    <w:rsid w:val="00101ABD"/>
    <w:rsid w:val="00101F62"/>
    <w:rsid w:val="00102B0B"/>
    <w:rsid w:val="00104317"/>
    <w:rsid w:val="001045EE"/>
    <w:rsid w:val="00104C54"/>
    <w:rsid w:val="00104F2C"/>
    <w:rsid w:val="00105019"/>
    <w:rsid w:val="00106779"/>
    <w:rsid w:val="00107567"/>
    <w:rsid w:val="001106C4"/>
    <w:rsid w:val="001109EA"/>
    <w:rsid w:val="00111706"/>
    <w:rsid w:val="00112C36"/>
    <w:rsid w:val="00112D46"/>
    <w:rsid w:val="00114898"/>
    <w:rsid w:val="00114ECB"/>
    <w:rsid w:val="00115178"/>
    <w:rsid w:val="00115268"/>
    <w:rsid w:val="00117F75"/>
    <w:rsid w:val="00120FCD"/>
    <w:rsid w:val="001215FA"/>
    <w:rsid w:val="001217A2"/>
    <w:rsid w:val="00121ED6"/>
    <w:rsid w:val="001229F4"/>
    <w:rsid w:val="00122E98"/>
    <w:rsid w:val="00123229"/>
    <w:rsid w:val="00125836"/>
    <w:rsid w:val="00125915"/>
    <w:rsid w:val="00127017"/>
    <w:rsid w:val="00127576"/>
    <w:rsid w:val="001276C8"/>
    <w:rsid w:val="0013000D"/>
    <w:rsid w:val="00130896"/>
    <w:rsid w:val="00130B99"/>
    <w:rsid w:val="001310C9"/>
    <w:rsid w:val="00131869"/>
    <w:rsid w:val="00132AC2"/>
    <w:rsid w:val="00134117"/>
    <w:rsid w:val="00134FF1"/>
    <w:rsid w:val="001353DF"/>
    <w:rsid w:val="00135CFD"/>
    <w:rsid w:val="00135E03"/>
    <w:rsid w:val="00137DAB"/>
    <w:rsid w:val="00137F87"/>
    <w:rsid w:val="00140CAD"/>
    <w:rsid w:val="001411FF"/>
    <w:rsid w:val="0014166A"/>
    <w:rsid w:val="00141BDC"/>
    <w:rsid w:val="00141C70"/>
    <w:rsid w:val="001420CB"/>
    <w:rsid w:val="00142630"/>
    <w:rsid w:val="00143632"/>
    <w:rsid w:val="0014487A"/>
    <w:rsid w:val="00144E41"/>
    <w:rsid w:val="0014508B"/>
    <w:rsid w:val="0014518C"/>
    <w:rsid w:val="001453A6"/>
    <w:rsid w:val="001477F4"/>
    <w:rsid w:val="00147CB7"/>
    <w:rsid w:val="001504AF"/>
    <w:rsid w:val="00150754"/>
    <w:rsid w:val="00150E0E"/>
    <w:rsid w:val="001511BD"/>
    <w:rsid w:val="00151FDC"/>
    <w:rsid w:val="00153B42"/>
    <w:rsid w:val="0015470D"/>
    <w:rsid w:val="00154E92"/>
    <w:rsid w:val="001553E3"/>
    <w:rsid w:val="00156A28"/>
    <w:rsid w:val="00156ED7"/>
    <w:rsid w:val="00156FF1"/>
    <w:rsid w:val="00160BA9"/>
    <w:rsid w:val="0016123A"/>
    <w:rsid w:val="00161AF9"/>
    <w:rsid w:val="00162292"/>
    <w:rsid w:val="00162996"/>
    <w:rsid w:val="00162BE1"/>
    <w:rsid w:val="00163644"/>
    <w:rsid w:val="00164F02"/>
    <w:rsid w:val="00164FFF"/>
    <w:rsid w:val="00165BDA"/>
    <w:rsid w:val="00165FCE"/>
    <w:rsid w:val="00166605"/>
    <w:rsid w:val="0016750C"/>
    <w:rsid w:val="00167CF8"/>
    <w:rsid w:val="00170B9E"/>
    <w:rsid w:val="0017465E"/>
    <w:rsid w:val="00175F91"/>
    <w:rsid w:val="001771A4"/>
    <w:rsid w:val="001775A3"/>
    <w:rsid w:val="00180BBD"/>
    <w:rsid w:val="0018203B"/>
    <w:rsid w:val="00182299"/>
    <w:rsid w:val="00183D3E"/>
    <w:rsid w:val="0018459B"/>
    <w:rsid w:val="0018477A"/>
    <w:rsid w:val="00185042"/>
    <w:rsid w:val="001865C3"/>
    <w:rsid w:val="001871B6"/>
    <w:rsid w:val="0019001D"/>
    <w:rsid w:val="0019198D"/>
    <w:rsid w:val="001924C6"/>
    <w:rsid w:val="00192572"/>
    <w:rsid w:val="001936C0"/>
    <w:rsid w:val="00193B9F"/>
    <w:rsid w:val="00195546"/>
    <w:rsid w:val="00196BD0"/>
    <w:rsid w:val="001A064B"/>
    <w:rsid w:val="001A32CC"/>
    <w:rsid w:val="001A43EC"/>
    <w:rsid w:val="001A48B6"/>
    <w:rsid w:val="001A515C"/>
    <w:rsid w:val="001A5FDC"/>
    <w:rsid w:val="001A63BD"/>
    <w:rsid w:val="001A6533"/>
    <w:rsid w:val="001A7684"/>
    <w:rsid w:val="001B047F"/>
    <w:rsid w:val="001B1029"/>
    <w:rsid w:val="001B1083"/>
    <w:rsid w:val="001B124D"/>
    <w:rsid w:val="001B1E7E"/>
    <w:rsid w:val="001B2D8C"/>
    <w:rsid w:val="001B3208"/>
    <w:rsid w:val="001B4D92"/>
    <w:rsid w:val="001B511E"/>
    <w:rsid w:val="001B5314"/>
    <w:rsid w:val="001B7750"/>
    <w:rsid w:val="001B77F1"/>
    <w:rsid w:val="001B7849"/>
    <w:rsid w:val="001B7CE6"/>
    <w:rsid w:val="001B7FCC"/>
    <w:rsid w:val="001C0045"/>
    <w:rsid w:val="001C04CC"/>
    <w:rsid w:val="001C0E30"/>
    <w:rsid w:val="001C2E68"/>
    <w:rsid w:val="001C3477"/>
    <w:rsid w:val="001C4C61"/>
    <w:rsid w:val="001C599E"/>
    <w:rsid w:val="001C639B"/>
    <w:rsid w:val="001C6DCF"/>
    <w:rsid w:val="001C716A"/>
    <w:rsid w:val="001C740D"/>
    <w:rsid w:val="001C79EA"/>
    <w:rsid w:val="001D070C"/>
    <w:rsid w:val="001D1413"/>
    <w:rsid w:val="001D19E5"/>
    <w:rsid w:val="001D1CD1"/>
    <w:rsid w:val="001D2007"/>
    <w:rsid w:val="001D2D56"/>
    <w:rsid w:val="001D3718"/>
    <w:rsid w:val="001D3C3F"/>
    <w:rsid w:val="001D403E"/>
    <w:rsid w:val="001D6D44"/>
    <w:rsid w:val="001E0647"/>
    <w:rsid w:val="001E1145"/>
    <w:rsid w:val="001E148B"/>
    <w:rsid w:val="001E1612"/>
    <w:rsid w:val="001E1858"/>
    <w:rsid w:val="001E26A3"/>
    <w:rsid w:val="001E2BA0"/>
    <w:rsid w:val="001E33F1"/>
    <w:rsid w:val="001E3418"/>
    <w:rsid w:val="001E4ABB"/>
    <w:rsid w:val="001E4FE3"/>
    <w:rsid w:val="001E60B3"/>
    <w:rsid w:val="001F0365"/>
    <w:rsid w:val="001F0619"/>
    <w:rsid w:val="001F155B"/>
    <w:rsid w:val="001F1B3E"/>
    <w:rsid w:val="001F1CA8"/>
    <w:rsid w:val="001F2DAF"/>
    <w:rsid w:val="001F30D1"/>
    <w:rsid w:val="001F3BA2"/>
    <w:rsid w:val="001F3F90"/>
    <w:rsid w:val="001F5644"/>
    <w:rsid w:val="001F689F"/>
    <w:rsid w:val="001F6F2D"/>
    <w:rsid w:val="00200092"/>
    <w:rsid w:val="002003CE"/>
    <w:rsid w:val="0020069B"/>
    <w:rsid w:val="00200ED1"/>
    <w:rsid w:val="00202115"/>
    <w:rsid w:val="00202307"/>
    <w:rsid w:val="00204AED"/>
    <w:rsid w:val="00205321"/>
    <w:rsid w:val="0020607E"/>
    <w:rsid w:val="00206BFB"/>
    <w:rsid w:val="0020778C"/>
    <w:rsid w:val="00207D03"/>
    <w:rsid w:val="00207EC0"/>
    <w:rsid w:val="00207EE1"/>
    <w:rsid w:val="00210127"/>
    <w:rsid w:val="00211C00"/>
    <w:rsid w:val="00215C75"/>
    <w:rsid w:val="0021732F"/>
    <w:rsid w:val="0022009E"/>
    <w:rsid w:val="0022114E"/>
    <w:rsid w:val="00221750"/>
    <w:rsid w:val="002219B7"/>
    <w:rsid w:val="00221DBD"/>
    <w:rsid w:val="00221EAE"/>
    <w:rsid w:val="00222278"/>
    <w:rsid w:val="00222C62"/>
    <w:rsid w:val="002237E5"/>
    <w:rsid w:val="002252F2"/>
    <w:rsid w:val="002253FD"/>
    <w:rsid w:val="0022545B"/>
    <w:rsid w:val="0022580B"/>
    <w:rsid w:val="00227547"/>
    <w:rsid w:val="00230376"/>
    <w:rsid w:val="002315E0"/>
    <w:rsid w:val="00231C2A"/>
    <w:rsid w:val="002338DE"/>
    <w:rsid w:val="00234237"/>
    <w:rsid w:val="002347F2"/>
    <w:rsid w:val="0023588C"/>
    <w:rsid w:val="002362F1"/>
    <w:rsid w:val="002370D6"/>
    <w:rsid w:val="00240251"/>
    <w:rsid w:val="00240D48"/>
    <w:rsid w:val="00240D82"/>
    <w:rsid w:val="00240DFC"/>
    <w:rsid w:val="0024147E"/>
    <w:rsid w:val="00241B08"/>
    <w:rsid w:val="002425E3"/>
    <w:rsid w:val="00244EDA"/>
    <w:rsid w:val="00244EEE"/>
    <w:rsid w:val="00245187"/>
    <w:rsid w:val="0024560A"/>
    <w:rsid w:val="002463A9"/>
    <w:rsid w:val="0024689A"/>
    <w:rsid w:val="00246E48"/>
    <w:rsid w:val="00247D91"/>
    <w:rsid w:val="00250C5A"/>
    <w:rsid w:val="00250F39"/>
    <w:rsid w:val="002513EB"/>
    <w:rsid w:val="002514B0"/>
    <w:rsid w:val="00251C33"/>
    <w:rsid w:val="00251DF8"/>
    <w:rsid w:val="00252B6B"/>
    <w:rsid w:val="002550CB"/>
    <w:rsid w:val="00255966"/>
    <w:rsid w:val="00256ED7"/>
    <w:rsid w:val="00257897"/>
    <w:rsid w:val="00257A92"/>
    <w:rsid w:val="00257D62"/>
    <w:rsid w:val="00260142"/>
    <w:rsid w:val="00260347"/>
    <w:rsid w:val="0026100C"/>
    <w:rsid w:val="00261FC1"/>
    <w:rsid w:val="002629D7"/>
    <w:rsid w:val="00264085"/>
    <w:rsid w:val="00264966"/>
    <w:rsid w:val="0026527E"/>
    <w:rsid w:val="002654D6"/>
    <w:rsid w:val="00265521"/>
    <w:rsid w:val="002663E6"/>
    <w:rsid w:val="00266F1C"/>
    <w:rsid w:val="002718BC"/>
    <w:rsid w:val="00272D3C"/>
    <w:rsid w:val="0027617B"/>
    <w:rsid w:val="0027625F"/>
    <w:rsid w:val="00276672"/>
    <w:rsid w:val="002767EE"/>
    <w:rsid w:val="002774B1"/>
    <w:rsid w:val="0028057E"/>
    <w:rsid w:val="002819A5"/>
    <w:rsid w:val="002827F1"/>
    <w:rsid w:val="00282BA6"/>
    <w:rsid w:val="00282C70"/>
    <w:rsid w:val="00282CE5"/>
    <w:rsid w:val="00282DC6"/>
    <w:rsid w:val="00283625"/>
    <w:rsid w:val="00283BE7"/>
    <w:rsid w:val="00283BEA"/>
    <w:rsid w:val="002847F1"/>
    <w:rsid w:val="00284EFD"/>
    <w:rsid w:val="002866A4"/>
    <w:rsid w:val="00286A59"/>
    <w:rsid w:val="00287B32"/>
    <w:rsid w:val="002903C0"/>
    <w:rsid w:val="002905F7"/>
    <w:rsid w:val="00290DF4"/>
    <w:rsid w:val="00292481"/>
    <w:rsid w:val="00292791"/>
    <w:rsid w:val="00293D05"/>
    <w:rsid w:val="002942C4"/>
    <w:rsid w:val="00294317"/>
    <w:rsid w:val="002949D9"/>
    <w:rsid w:val="00295881"/>
    <w:rsid w:val="00295AEF"/>
    <w:rsid w:val="00295D7B"/>
    <w:rsid w:val="00296780"/>
    <w:rsid w:val="002974CB"/>
    <w:rsid w:val="002975BE"/>
    <w:rsid w:val="00297964"/>
    <w:rsid w:val="002A049E"/>
    <w:rsid w:val="002A0DFC"/>
    <w:rsid w:val="002A1AE3"/>
    <w:rsid w:val="002A2605"/>
    <w:rsid w:val="002A2D1E"/>
    <w:rsid w:val="002A70DA"/>
    <w:rsid w:val="002A7534"/>
    <w:rsid w:val="002B0CE1"/>
    <w:rsid w:val="002B1CA5"/>
    <w:rsid w:val="002B21E8"/>
    <w:rsid w:val="002B2232"/>
    <w:rsid w:val="002B26A4"/>
    <w:rsid w:val="002B2CC5"/>
    <w:rsid w:val="002B30BE"/>
    <w:rsid w:val="002B38D9"/>
    <w:rsid w:val="002B3B01"/>
    <w:rsid w:val="002B4050"/>
    <w:rsid w:val="002B412C"/>
    <w:rsid w:val="002B6678"/>
    <w:rsid w:val="002B7347"/>
    <w:rsid w:val="002C0700"/>
    <w:rsid w:val="002C0943"/>
    <w:rsid w:val="002C1759"/>
    <w:rsid w:val="002C184A"/>
    <w:rsid w:val="002C1E7E"/>
    <w:rsid w:val="002C1E86"/>
    <w:rsid w:val="002C38D7"/>
    <w:rsid w:val="002C3921"/>
    <w:rsid w:val="002C463F"/>
    <w:rsid w:val="002C5362"/>
    <w:rsid w:val="002C56E5"/>
    <w:rsid w:val="002C62F7"/>
    <w:rsid w:val="002C73A8"/>
    <w:rsid w:val="002C75A7"/>
    <w:rsid w:val="002C7898"/>
    <w:rsid w:val="002D0919"/>
    <w:rsid w:val="002D0F7B"/>
    <w:rsid w:val="002D1337"/>
    <w:rsid w:val="002D1C7E"/>
    <w:rsid w:val="002D2B9D"/>
    <w:rsid w:val="002D32C4"/>
    <w:rsid w:val="002D4327"/>
    <w:rsid w:val="002D6407"/>
    <w:rsid w:val="002E0092"/>
    <w:rsid w:val="002E05A6"/>
    <w:rsid w:val="002E0CC9"/>
    <w:rsid w:val="002E0F13"/>
    <w:rsid w:val="002E1DBE"/>
    <w:rsid w:val="002E3AE8"/>
    <w:rsid w:val="002E3C0A"/>
    <w:rsid w:val="002E3CB7"/>
    <w:rsid w:val="002E5B44"/>
    <w:rsid w:val="002E6EF8"/>
    <w:rsid w:val="002E7E0B"/>
    <w:rsid w:val="002E7EEA"/>
    <w:rsid w:val="002E7F0A"/>
    <w:rsid w:val="002F048E"/>
    <w:rsid w:val="002F334A"/>
    <w:rsid w:val="002F3648"/>
    <w:rsid w:val="002F440C"/>
    <w:rsid w:val="002F4AB4"/>
    <w:rsid w:val="002F4BA8"/>
    <w:rsid w:val="002F521E"/>
    <w:rsid w:val="002F5BA7"/>
    <w:rsid w:val="002F5C5D"/>
    <w:rsid w:val="00300597"/>
    <w:rsid w:val="00300823"/>
    <w:rsid w:val="00300BDB"/>
    <w:rsid w:val="0030232E"/>
    <w:rsid w:val="00305956"/>
    <w:rsid w:val="00305E35"/>
    <w:rsid w:val="00310B8F"/>
    <w:rsid w:val="00310F20"/>
    <w:rsid w:val="0031105B"/>
    <w:rsid w:val="003112D0"/>
    <w:rsid w:val="00311C00"/>
    <w:rsid w:val="00311ED5"/>
    <w:rsid w:val="00313232"/>
    <w:rsid w:val="00313CC2"/>
    <w:rsid w:val="00313E32"/>
    <w:rsid w:val="00313FEF"/>
    <w:rsid w:val="00314F53"/>
    <w:rsid w:val="00315C3B"/>
    <w:rsid w:val="00316178"/>
    <w:rsid w:val="003169DA"/>
    <w:rsid w:val="00316ABF"/>
    <w:rsid w:val="0031703D"/>
    <w:rsid w:val="003177E6"/>
    <w:rsid w:val="00320D3E"/>
    <w:rsid w:val="00321291"/>
    <w:rsid w:val="00321C93"/>
    <w:rsid w:val="0032322C"/>
    <w:rsid w:val="003233E0"/>
    <w:rsid w:val="00323D16"/>
    <w:rsid w:val="00324081"/>
    <w:rsid w:val="00324821"/>
    <w:rsid w:val="00325070"/>
    <w:rsid w:val="003251DB"/>
    <w:rsid w:val="00325505"/>
    <w:rsid w:val="0032626A"/>
    <w:rsid w:val="003276FD"/>
    <w:rsid w:val="00327E33"/>
    <w:rsid w:val="003314E4"/>
    <w:rsid w:val="00332002"/>
    <w:rsid w:val="003328FF"/>
    <w:rsid w:val="00334600"/>
    <w:rsid w:val="00334A27"/>
    <w:rsid w:val="003356E5"/>
    <w:rsid w:val="003359D6"/>
    <w:rsid w:val="003368C8"/>
    <w:rsid w:val="00337078"/>
    <w:rsid w:val="0034013F"/>
    <w:rsid w:val="00340CFF"/>
    <w:rsid w:val="00341208"/>
    <w:rsid w:val="00341288"/>
    <w:rsid w:val="00342531"/>
    <w:rsid w:val="0034260B"/>
    <w:rsid w:val="0034372A"/>
    <w:rsid w:val="00346CB5"/>
    <w:rsid w:val="00350A43"/>
    <w:rsid w:val="00351996"/>
    <w:rsid w:val="00351C92"/>
    <w:rsid w:val="00351ECB"/>
    <w:rsid w:val="00351F67"/>
    <w:rsid w:val="00352295"/>
    <w:rsid w:val="0035258E"/>
    <w:rsid w:val="0035411A"/>
    <w:rsid w:val="0035416F"/>
    <w:rsid w:val="003561BC"/>
    <w:rsid w:val="00356AB5"/>
    <w:rsid w:val="00356D8E"/>
    <w:rsid w:val="00356E8E"/>
    <w:rsid w:val="0035772D"/>
    <w:rsid w:val="003577A0"/>
    <w:rsid w:val="0035790E"/>
    <w:rsid w:val="00360A1F"/>
    <w:rsid w:val="003612CA"/>
    <w:rsid w:val="003616C0"/>
    <w:rsid w:val="00361A10"/>
    <w:rsid w:val="00361EC7"/>
    <w:rsid w:val="0036291C"/>
    <w:rsid w:val="003629D1"/>
    <w:rsid w:val="00363B28"/>
    <w:rsid w:val="00363F5E"/>
    <w:rsid w:val="00365C32"/>
    <w:rsid w:val="00367754"/>
    <w:rsid w:val="003701D9"/>
    <w:rsid w:val="0037020E"/>
    <w:rsid w:val="00370EE3"/>
    <w:rsid w:val="00371B06"/>
    <w:rsid w:val="003723D9"/>
    <w:rsid w:val="003736A3"/>
    <w:rsid w:val="00373F85"/>
    <w:rsid w:val="003745C1"/>
    <w:rsid w:val="00374EBB"/>
    <w:rsid w:val="003766C7"/>
    <w:rsid w:val="00377268"/>
    <w:rsid w:val="0037770D"/>
    <w:rsid w:val="00377833"/>
    <w:rsid w:val="00377979"/>
    <w:rsid w:val="0038033D"/>
    <w:rsid w:val="00381324"/>
    <w:rsid w:val="00382463"/>
    <w:rsid w:val="00382715"/>
    <w:rsid w:val="00383AEC"/>
    <w:rsid w:val="00384AA8"/>
    <w:rsid w:val="00384C59"/>
    <w:rsid w:val="003850A2"/>
    <w:rsid w:val="00386BF6"/>
    <w:rsid w:val="003874A5"/>
    <w:rsid w:val="00390177"/>
    <w:rsid w:val="003910B8"/>
    <w:rsid w:val="003914E0"/>
    <w:rsid w:val="00391EEA"/>
    <w:rsid w:val="00393774"/>
    <w:rsid w:val="003962C1"/>
    <w:rsid w:val="0039663E"/>
    <w:rsid w:val="00396B32"/>
    <w:rsid w:val="00396D78"/>
    <w:rsid w:val="00397664"/>
    <w:rsid w:val="00397B6F"/>
    <w:rsid w:val="003A08AF"/>
    <w:rsid w:val="003A0B4A"/>
    <w:rsid w:val="003A1542"/>
    <w:rsid w:val="003A1A12"/>
    <w:rsid w:val="003A27C6"/>
    <w:rsid w:val="003A4F70"/>
    <w:rsid w:val="003A5A2B"/>
    <w:rsid w:val="003A5C32"/>
    <w:rsid w:val="003A615C"/>
    <w:rsid w:val="003A7163"/>
    <w:rsid w:val="003A78E5"/>
    <w:rsid w:val="003B1233"/>
    <w:rsid w:val="003B1550"/>
    <w:rsid w:val="003B20D3"/>
    <w:rsid w:val="003B226E"/>
    <w:rsid w:val="003B2329"/>
    <w:rsid w:val="003B28E8"/>
    <w:rsid w:val="003B3454"/>
    <w:rsid w:val="003B3A14"/>
    <w:rsid w:val="003B415A"/>
    <w:rsid w:val="003B57DF"/>
    <w:rsid w:val="003C09EE"/>
    <w:rsid w:val="003C0D23"/>
    <w:rsid w:val="003C105A"/>
    <w:rsid w:val="003C1083"/>
    <w:rsid w:val="003C1117"/>
    <w:rsid w:val="003C1C8A"/>
    <w:rsid w:val="003C206C"/>
    <w:rsid w:val="003C24FA"/>
    <w:rsid w:val="003C32C1"/>
    <w:rsid w:val="003C4E66"/>
    <w:rsid w:val="003C57FA"/>
    <w:rsid w:val="003C664E"/>
    <w:rsid w:val="003C6702"/>
    <w:rsid w:val="003C708A"/>
    <w:rsid w:val="003D091A"/>
    <w:rsid w:val="003D176F"/>
    <w:rsid w:val="003D18C0"/>
    <w:rsid w:val="003D1CB3"/>
    <w:rsid w:val="003D1F09"/>
    <w:rsid w:val="003D26D9"/>
    <w:rsid w:val="003D3462"/>
    <w:rsid w:val="003D39BC"/>
    <w:rsid w:val="003D3B9C"/>
    <w:rsid w:val="003D3D05"/>
    <w:rsid w:val="003D3DC8"/>
    <w:rsid w:val="003D41E5"/>
    <w:rsid w:val="003D79B6"/>
    <w:rsid w:val="003E03D4"/>
    <w:rsid w:val="003E055A"/>
    <w:rsid w:val="003E1294"/>
    <w:rsid w:val="003E16CD"/>
    <w:rsid w:val="003E187E"/>
    <w:rsid w:val="003E2892"/>
    <w:rsid w:val="003E3B29"/>
    <w:rsid w:val="003E3BC6"/>
    <w:rsid w:val="003E3BDD"/>
    <w:rsid w:val="003E4B75"/>
    <w:rsid w:val="003E5539"/>
    <w:rsid w:val="003E5AB5"/>
    <w:rsid w:val="003E5C30"/>
    <w:rsid w:val="003E6BA1"/>
    <w:rsid w:val="003E76C5"/>
    <w:rsid w:val="003E7BDE"/>
    <w:rsid w:val="003F04A8"/>
    <w:rsid w:val="003F1ABA"/>
    <w:rsid w:val="003F4309"/>
    <w:rsid w:val="003F5392"/>
    <w:rsid w:val="003F57B3"/>
    <w:rsid w:val="003F58E2"/>
    <w:rsid w:val="004003B1"/>
    <w:rsid w:val="00400639"/>
    <w:rsid w:val="0040065E"/>
    <w:rsid w:val="0040087A"/>
    <w:rsid w:val="00402B58"/>
    <w:rsid w:val="00403649"/>
    <w:rsid w:val="004047F2"/>
    <w:rsid w:val="00404E2A"/>
    <w:rsid w:val="0040543F"/>
    <w:rsid w:val="004056A4"/>
    <w:rsid w:val="00407B53"/>
    <w:rsid w:val="00410433"/>
    <w:rsid w:val="00410498"/>
    <w:rsid w:val="00411B1E"/>
    <w:rsid w:val="00411BB6"/>
    <w:rsid w:val="00413ABD"/>
    <w:rsid w:val="0041402C"/>
    <w:rsid w:val="0041529C"/>
    <w:rsid w:val="004167CA"/>
    <w:rsid w:val="004171D8"/>
    <w:rsid w:val="004173C2"/>
    <w:rsid w:val="00421153"/>
    <w:rsid w:val="00421687"/>
    <w:rsid w:val="00423451"/>
    <w:rsid w:val="004236BE"/>
    <w:rsid w:val="00424FA7"/>
    <w:rsid w:val="00424FBA"/>
    <w:rsid w:val="00427DBF"/>
    <w:rsid w:val="00427EA2"/>
    <w:rsid w:val="00427EF5"/>
    <w:rsid w:val="00430ED4"/>
    <w:rsid w:val="004316F8"/>
    <w:rsid w:val="00431FDD"/>
    <w:rsid w:val="0043248C"/>
    <w:rsid w:val="00433448"/>
    <w:rsid w:val="00433ADA"/>
    <w:rsid w:val="00433B8F"/>
    <w:rsid w:val="00433DEF"/>
    <w:rsid w:val="00435BAB"/>
    <w:rsid w:val="00437CC7"/>
    <w:rsid w:val="00437F67"/>
    <w:rsid w:val="004410C3"/>
    <w:rsid w:val="004421E2"/>
    <w:rsid w:val="00443339"/>
    <w:rsid w:val="00443EB6"/>
    <w:rsid w:val="00444D53"/>
    <w:rsid w:val="004454DD"/>
    <w:rsid w:val="00445782"/>
    <w:rsid w:val="00446B1B"/>
    <w:rsid w:val="00450B5E"/>
    <w:rsid w:val="00450B79"/>
    <w:rsid w:val="00451280"/>
    <w:rsid w:val="00451E8B"/>
    <w:rsid w:val="00452CB0"/>
    <w:rsid w:val="00452EEF"/>
    <w:rsid w:val="00452FD2"/>
    <w:rsid w:val="00453A37"/>
    <w:rsid w:val="004546D1"/>
    <w:rsid w:val="0045694B"/>
    <w:rsid w:val="00457EC6"/>
    <w:rsid w:val="0046093A"/>
    <w:rsid w:val="00460BC9"/>
    <w:rsid w:val="00460C41"/>
    <w:rsid w:val="00460DB8"/>
    <w:rsid w:val="00460FB0"/>
    <w:rsid w:val="00461147"/>
    <w:rsid w:val="00461333"/>
    <w:rsid w:val="00462157"/>
    <w:rsid w:val="00464F14"/>
    <w:rsid w:val="00464FE2"/>
    <w:rsid w:val="00466418"/>
    <w:rsid w:val="00467ECE"/>
    <w:rsid w:val="00467F2F"/>
    <w:rsid w:val="004712B6"/>
    <w:rsid w:val="004714BA"/>
    <w:rsid w:val="00471F01"/>
    <w:rsid w:val="00471FE5"/>
    <w:rsid w:val="00472169"/>
    <w:rsid w:val="00472248"/>
    <w:rsid w:val="0047274C"/>
    <w:rsid w:val="004765FE"/>
    <w:rsid w:val="00476F92"/>
    <w:rsid w:val="004773C2"/>
    <w:rsid w:val="00481609"/>
    <w:rsid w:val="004824A8"/>
    <w:rsid w:val="0048270C"/>
    <w:rsid w:val="0048277E"/>
    <w:rsid w:val="004833AE"/>
    <w:rsid w:val="004838B7"/>
    <w:rsid w:val="00483F0C"/>
    <w:rsid w:val="00485408"/>
    <w:rsid w:val="00485AA1"/>
    <w:rsid w:val="00486D00"/>
    <w:rsid w:val="00487A4B"/>
    <w:rsid w:val="00487B99"/>
    <w:rsid w:val="004909D6"/>
    <w:rsid w:val="00490E67"/>
    <w:rsid w:val="00490E90"/>
    <w:rsid w:val="00491C6B"/>
    <w:rsid w:val="004920CB"/>
    <w:rsid w:val="004931B6"/>
    <w:rsid w:val="0049392A"/>
    <w:rsid w:val="00493BB1"/>
    <w:rsid w:val="00495B69"/>
    <w:rsid w:val="004966FC"/>
    <w:rsid w:val="00497721"/>
    <w:rsid w:val="004A0FA5"/>
    <w:rsid w:val="004A10F2"/>
    <w:rsid w:val="004A159D"/>
    <w:rsid w:val="004A1F58"/>
    <w:rsid w:val="004A2587"/>
    <w:rsid w:val="004A3636"/>
    <w:rsid w:val="004A39AF"/>
    <w:rsid w:val="004A3A47"/>
    <w:rsid w:val="004A5E50"/>
    <w:rsid w:val="004A6569"/>
    <w:rsid w:val="004A6782"/>
    <w:rsid w:val="004A6E41"/>
    <w:rsid w:val="004A70E6"/>
    <w:rsid w:val="004A7284"/>
    <w:rsid w:val="004B0F9D"/>
    <w:rsid w:val="004B1203"/>
    <w:rsid w:val="004B19EC"/>
    <w:rsid w:val="004B21D1"/>
    <w:rsid w:val="004B2E4D"/>
    <w:rsid w:val="004B30E5"/>
    <w:rsid w:val="004B45E0"/>
    <w:rsid w:val="004B5331"/>
    <w:rsid w:val="004B56EC"/>
    <w:rsid w:val="004B687C"/>
    <w:rsid w:val="004B7896"/>
    <w:rsid w:val="004C0AB3"/>
    <w:rsid w:val="004C10B9"/>
    <w:rsid w:val="004C15FC"/>
    <w:rsid w:val="004C1EA7"/>
    <w:rsid w:val="004C25B6"/>
    <w:rsid w:val="004C2CA9"/>
    <w:rsid w:val="004C389F"/>
    <w:rsid w:val="004C3AF6"/>
    <w:rsid w:val="004C6D2B"/>
    <w:rsid w:val="004D0C0C"/>
    <w:rsid w:val="004D1828"/>
    <w:rsid w:val="004D1C1E"/>
    <w:rsid w:val="004D2523"/>
    <w:rsid w:val="004D2F4B"/>
    <w:rsid w:val="004D40D0"/>
    <w:rsid w:val="004D48FE"/>
    <w:rsid w:val="004D49B2"/>
    <w:rsid w:val="004D5DC2"/>
    <w:rsid w:val="004D5FE7"/>
    <w:rsid w:val="004D6DFE"/>
    <w:rsid w:val="004D721F"/>
    <w:rsid w:val="004D758D"/>
    <w:rsid w:val="004D7CBB"/>
    <w:rsid w:val="004D7E55"/>
    <w:rsid w:val="004E1802"/>
    <w:rsid w:val="004E2534"/>
    <w:rsid w:val="004E391F"/>
    <w:rsid w:val="004E4349"/>
    <w:rsid w:val="004E4FAC"/>
    <w:rsid w:val="004E6991"/>
    <w:rsid w:val="004E75DD"/>
    <w:rsid w:val="004E7D6B"/>
    <w:rsid w:val="004F06FC"/>
    <w:rsid w:val="004F0884"/>
    <w:rsid w:val="004F0E49"/>
    <w:rsid w:val="004F0F96"/>
    <w:rsid w:val="004F20E8"/>
    <w:rsid w:val="004F2EFB"/>
    <w:rsid w:val="004F460D"/>
    <w:rsid w:val="004F4D8E"/>
    <w:rsid w:val="004F6182"/>
    <w:rsid w:val="004F757F"/>
    <w:rsid w:val="004F7845"/>
    <w:rsid w:val="00501629"/>
    <w:rsid w:val="00501663"/>
    <w:rsid w:val="0050205E"/>
    <w:rsid w:val="00502B69"/>
    <w:rsid w:val="00504BA1"/>
    <w:rsid w:val="00504DD5"/>
    <w:rsid w:val="00505132"/>
    <w:rsid w:val="005056F1"/>
    <w:rsid w:val="00505B9D"/>
    <w:rsid w:val="00505F3C"/>
    <w:rsid w:val="00507183"/>
    <w:rsid w:val="00510323"/>
    <w:rsid w:val="005111A4"/>
    <w:rsid w:val="00511AD0"/>
    <w:rsid w:val="00514595"/>
    <w:rsid w:val="00514D3B"/>
    <w:rsid w:val="00515C65"/>
    <w:rsid w:val="005162FA"/>
    <w:rsid w:val="005179D7"/>
    <w:rsid w:val="00520DCE"/>
    <w:rsid w:val="00520ED1"/>
    <w:rsid w:val="005212F5"/>
    <w:rsid w:val="00521E8E"/>
    <w:rsid w:val="0052284B"/>
    <w:rsid w:val="00522B7C"/>
    <w:rsid w:val="00522CA5"/>
    <w:rsid w:val="0052310F"/>
    <w:rsid w:val="00524018"/>
    <w:rsid w:val="00524149"/>
    <w:rsid w:val="005243AD"/>
    <w:rsid w:val="00527243"/>
    <w:rsid w:val="00527442"/>
    <w:rsid w:val="005275A0"/>
    <w:rsid w:val="005278F9"/>
    <w:rsid w:val="00530F70"/>
    <w:rsid w:val="00531FDF"/>
    <w:rsid w:val="00532AD6"/>
    <w:rsid w:val="00532D63"/>
    <w:rsid w:val="005339E4"/>
    <w:rsid w:val="00533EBE"/>
    <w:rsid w:val="0053511A"/>
    <w:rsid w:val="00536031"/>
    <w:rsid w:val="0053608A"/>
    <w:rsid w:val="00544E4F"/>
    <w:rsid w:val="00544F3A"/>
    <w:rsid w:val="00545B11"/>
    <w:rsid w:val="005463E5"/>
    <w:rsid w:val="00546847"/>
    <w:rsid w:val="005501DA"/>
    <w:rsid w:val="005506A8"/>
    <w:rsid w:val="005507E5"/>
    <w:rsid w:val="0055082B"/>
    <w:rsid w:val="00550F1E"/>
    <w:rsid w:val="0055163E"/>
    <w:rsid w:val="0055192C"/>
    <w:rsid w:val="00552A4A"/>
    <w:rsid w:val="005532CB"/>
    <w:rsid w:val="00553819"/>
    <w:rsid w:val="005538AF"/>
    <w:rsid w:val="00554A00"/>
    <w:rsid w:val="0055674C"/>
    <w:rsid w:val="005568E8"/>
    <w:rsid w:val="00556D7D"/>
    <w:rsid w:val="005571AD"/>
    <w:rsid w:val="005576B4"/>
    <w:rsid w:val="00557AC6"/>
    <w:rsid w:val="00557BDA"/>
    <w:rsid w:val="005602A9"/>
    <w:rsid w:val="00560B2B"/>
    <w:rsid w:val="005613FA"/>
    <w:rsid w:val="005626FD"/>
    <w:rsid w:val="00562A24"/>
    <w:rsid w:val="00563155"/>
    <w:rsid w:val="00563319"/>
    <w:rsid w:val="0056374E"/>
    <w:rsid w:val="005639C7"/>
    <w:rsid w:val="00563FF8"/>
    <w:rsid w:val="00565963"/>
    <w:rsid w:val="00565B66"/>
    <w:rsid w:val="00567CE0"/>
    <w:rsid w:val="00570CA0"/>
    <w:rsid w:val="0057133E"/>
    <w:rsid w:val="00571C5C"/>
    <w:rsid w:val="00571CFA"/>
    <w:rsid w:val="00571DA3"/>
    <w:rsid w:val="0057293B"/>
    <w:rsid w:val="00573490"/>
    <w:rsid w:val="005802AE"/>
    <w:rsid w:val="00580C23"/>
    <w:rsid w:val="005825CA"/>
    <w:rsid w:val="00582BFE"/>
    <w:rsid w:val="00583AB0"/>
    <w:rsid w:val="0058524F"/>
    <w:rsid w:val="005855D6"/>
    <w:rsid w:val="00585C79"/>
    <w:rsid w:val="0058602B"/>
    <w:rsid w:val="005862FA"/>
    <w:rsid w:val="0059096E"/>
    <w:rsid w:val="00590CDC"/>
    <w:rsid w:val="0059139C"/>
    <w:rsid w:val="00592E10"/>
    <w:rsid w:val="0059302F"/>
    <w:rsid w:val="00594353"/>
    <w:rsid w:val="00594B0C"/>
    <w:rsid w:val="00595177"/>
    <w:rsid w:val="00595BE4"/>
    <w:rsid w:val="005965EA"/>
    <w:rsid w:val="00596B6E"/>
    <w:rsid w:val="00597FC9"/>
    <w:rsid w:val="005A05AA"/>
    <w:rsid w:val="005A1911"/>
    <w:rsid w:val="005A218D"/>
    <w:rsid w:val="005A2548"/>
    <w:rsid w:val="005A4584"/>
    <w:rsid w:val="005A4CFA"/>
    <w:rsid w:val="005A5950"/>
    <w:rsid w:val="005A7C6D"/>
    <w:rsid w:val="005A7E20"/>
    <w:rsid w:val="005B02D4"/>
    <w:rsid w:val="005B09DC"/>
    <w:rsid w:val="005B170A"/>
    <w:rsid w:val="005B18DF"/>
    <w:rsid w:val="005B225A"/>
    <w:rsid w:val="005B27EF"/>
    <w:rsid w:val="005B2A5A"/>
    <w:rsid w:val="005B2ABA"/>
    <w:rsid w:val="005B3866"/>
    <w:rsid w:val="005B44D0"/>
    <w:rsid w:val="005B4F1D"/>
    <w:rsid w:val="005B5458"/>
    <w:rsid w:val="005B59A9"/>
    <w:rsid w:val="005B5B85"/>
    <w:rsid w:val="005B60E4"/>
    <w:rsid w:val="005B7C24"/>
    <w:rsid w:val="005B7D5E"/>
    <w:rsid w:val="005C0168"/>
    <w:rsid w:val="005C07D4"/>
    <w:rsid w:val="005C20B9"/>
    <w:rsid w:val="005C298E"/>
    <w:rsid w:val="005C2B26"/>
    <w:rsid w:val="005C3464"/>
    <w:rsid w:val="005C3701"/>
    <w:rsid w:val="005C3A4D"/>
    <w:rsid w:val="005C53C0"/>
    <w:rsid w:val="005C691C"/>
    <w:rsid w:val="005C6DAF"/>
    <w:rsid w:val="005C7292"/>
    <w:rsid w:val="005D01AF"/>
    <w:rsid w:val="005D073E"/>
    <w:rsid w:val="005D0B35"/>
    <w:rsid w:val="005D1CDA"/>
    <w:rsid w:val="005D1D70"/>
    <w:rsid w:val="005D299A"/>
    <w:rsid w:val="005D304B"/>
    <w:rsid w:val="005D3590"/>
    <w:rsid w:val="005D3CE6"/>
    <w:rsid w:val="005D3ED9"/>
    <w:rsid w:val="005D3FB8"/>
    <w:rsid w:val="005D42E3"/>
    <w:rsid w:val="005D52D7"/>
    <w:rsid w:val="005D56B2"/>
    <w:rsid w:val="005D5808"/>
    <w:rsid w:val="005D5D2E"/>
    <w:rsid w:val="005D7F19"/>
    <w:rsid w:val="005E26C4"/>
    <w:rsid w:val="005E2B10"/>
    <w:rsid w:val="005E2F20"/>
    <w:rsid w:val="005E3D06"/>
    <w:rsid w:val="005E3D09"/>
    <w:rsid w:val="005E4062"/>
    <w:rsid w:val="005E4350"/>
    <w:rsid w:val="005E4CCC"/>
    <w:rsid w:val="005E4DB2"/>
    <w:rsid w:val="005E5F9A"/>
    <w:rsid w:val="005E6224"/>
    <w:rsid w:val="005E6C03"/>
    <w:rsid w:val="005F078A"/>
    <w:rsid w:val="005F1294"/>
    <w:rsid w:val="005F1CC4"/>
    <w:rsid w:val="005F1FF9"/>
    <w:rsid w:val="005F3DBE"/>
    <w:rsid w:val="005F407C"/>
    <w:rsid w:val="005F5402"/>
    <w:rsid w:val="005F5413"/>
    <w:rsid w:val="005F62A7"/>
    <w:rsid w:val="005F680D"/>
    <w:rsid w:val="005F74AC"/>
    <w:rsid w:val="0060028A"/>
    <w:rsid w:val="006013E5"/>
    <w:rsid w:val="006020F3"/>
    <w:rsid w:val="0060409B"/>
    <w:rsid w:val="006046BB"/>
    <w:rsid w:val="00605A71"/>
    <w:rsid w:val="00606AA2"/>
    <w:rsid w:val="00606B77"/>
    <w:rsid w:val="0060727B"/>
    <w:rsid w:val="0060751B"/>
    <w:rsid w:val="00610341"/>
    <w:rsid w:val="00610623"/>
    <w:rsid w:val="00610B1F"/>
    <w:rsid w:val="006127D3"/>
    <w:rsid w:val="006136D7"/>
    <w:rsid w:val="006141AA"/>
    <w:rsid w:val="00614478"/>
    <w:rsid w:val="0061461E"/>
    <w:rsid w:val="00615DB9"/>
    <w:rsid w:val="006160AB"/>
    <w:rsid w:val="006161DC"/>
    <w:rsid w:val="0061670A"/>
    <w:rsid w:val="00616A05"/>
    <w:rsid w:val="00616AEC"/>
    <w:rsid w:val="0062047A"/>
    <w:rsid w:val="0062053E"/>
    <w:rsid w:val="00620CB3"/>
    <w:rsid w:val="0062110D"/>
    <w:rsid w:val="00621514"/>
    <w:rsid w:val="006217F5"/>
    <w:rsid w:val="006226BB"/>
    <w:rsid w:val="0062413C"/>
    <w:rsid w:val="00624CF7"/>
    <w:rsid w:val="00626ABE"/>
    <w:rsid w:val="00626C3A"/>
    <w:rsid w:val="00630761"/>
    <w:rsid w:val="00630BCC"/>
    <w:rsid w:val="00630BFB"/>
    <w:rsid w:val="00631990"/>
    <w:rsid w:val="00633EE6"/>
    <w:rsid w:val="00634887"/>
    <w:rsid w:val="006361A3"/>
    <w:rsid w:val="00636487"/>
    <w:rsid w:val="006369FE"/>
    <w:rsid w:val="006379BF"/>
    <w:rsid w:val="00637BC9"/>
    <w:rsid w:val="00637CF0"/>
    <w:rsid w:val="00637D2D"/>
    <w:rsid w:val="0064036B"/>
    <w:rsid w:val="00641187"/>
    <w:rsid w:val="0064138C"/>
    <w:rsid w:val="00644001"/>
    <w:rsid w:val="00644297"/>
    <w:rsid w:val="006445E1"/>
    <w:rsid w:val="00644A3F"/>
    <w:rsid w:val="00645D1A"/>
    <w:rsid w:val="00646469"/>
    <w:rsid w:val="0064705E"/>
    <w:rsid w:val="00647614"/>
    <w:rsid w:val="006476EF"/>
    <w:rsid w:val="00647A83"/>
    <w:rsid w:val="00647E05"/>
    <w:rsid w:val="00647E26"/>
    <w:rsid w:val="00650729"/>
    <w:rsid w:val="0065231D"/>
    <w:rsid w:val="0065285A"/>
    <w:rsid w:val="00652B60"/>
    <w:rsid w:val="00652D04"/>
    <w:rsid w:val="0065310C"/>
    <w:rsid w:val="006541D8"/>
    <w:rsid w:val="00654E79"/>
    <w:rsid w:val="00655148"/>
    <w:rsid w:val="006563F0"/>
    <w:rsid w:val="006607DE"/>
    <w:rsid w:val="00661922"/>
    <w:rsid w:val="00662EAF"/>
    <w:rsid w:val="006631B2"/>
    <w:rsid w:val="00666692"/>
    <w:rsid w:val="00666A03"/>
    <w:rsid w:val="00667ABD"/>
    <w:rsid w:val="00670D74"/>
    <w:rsid w:val="00671C29"/>
    <w:rsid w:val="0067276C"/>
    <w:rsid w:val="0067282B"/>
    <w:rsid w:val="00672C0C"/>
    <w:rsid w:val="006752FB"/>
    <w:rsid w:val="00676A6A"/>
    <w:rsid w:val="00676C98"/>
    <w:rsid w:val="00677B1A"/>
    <w:rsid w:val="00677C92"/>
    <w:rsid w:val="0068088D"/>
    <w:rsid w:val="00681AE6"/>
    <w:rsid w:val="006828A8"/>
    <w:rsid w:val="00682B93"/>
    <w:rsid w:val="00682C8C"/>
    <w:rsid w:val="006837BD"/>
    <w:rsid w:val="006847F1"/>
    <w:rsid w:val="0068548F"/>
    <w:rsid w:val="006856C1"/>
    <w:rsid w:val="00686BD3"/>
    <w:rsid w:val="0069053F"/>
    <w:rsid w:val="006909D1"/>
    <w:rsid w:val="006909EC"/>
    <w:rsid w:val="00691CAA"/>
    <w:rsid w:val="0069227F"/>
    <w:rsid w:val="0069297A"/>
    <w:rsid w:val="006929DD"/>
    <w:rsid w:val="00693662"/>
    <w:rsid w:val="006965AA"/>
    <w:rsid w:val="00696647"/>
    <w:rsid w:val="0069723D"/>
    <w:rsid w:val="006A2298"/>
    <w:rsid w:val="006A236A"/>
    <w:rsid w:val="006A3900"/>
    <w:rsid w:val="006A39CD"/>
    <w:rsid w:val="006A3CF5"/>
    <w:rsid w:val="006A41CB"/>
    <w:rsid w:val="006A462F"/>
    <w:rsid w:val="006A6426"/>
    <w:rsid w:val="006A7826"/>
    <w:rsid w:val="006A7AA5"/>
    <w:rsid w:val="006B01FB"/>
    <w:rsid w:val="006B09BA"/>
    <w:rsid w:val="006B16C1"/>
    <w:rsid w:val="006B1E7D"/>
    <w:rsid w:val="006B23BC"/>
    <w:rsid w:val="006B34BF"/>
    <w:rsid w:val="006B3BF6"/>
    <w:rsid w:val="006B3DD6"/>
    <w:rsid w:val="006B428A"/>
    <w:rsid w:val="006B65DC"/>
    <w:rsid w:val="006B6D39"/>
    <w:rsid w:val="006C0400"/>
    <w:rsid w:val="006C07BA"/>
    <w:rsid w:val="006C22C2"/>
    <w:rsid w:val="006C2DE3"/>
    <w:rsid w:val="006C5084"/>
    <w:rsid w:val="006C5126"/>
    <w:rsid w:val="006C5772"/>
    <w:rsid w:val="006C5AAC"/>
    <w:rsid w:val="006C7037"/>
    <w:rsid w:val="006D062C"/>
    <w:rsid w:val="006D0C0A"/>
    <w:rsid w:val="006D1B3F"/>
    <w:rsid w:val="006D2703"/>
    <w:rsid w:val="006D28CB"/>
    <w:rsid w:val="006D39DD"/>
    <w:rsid w:val="006D3D3F"/>
    <w:rsid w:val="006D3D57"/>
    <w:rsid w:val="006D7AB4"/>
    <w:rsid w:val="006D7F94"/>
    <w:rsid w:val="006E17FA"/>
    <w:rsid w:val="006E2D47"/>
    <w:rsid w:val="006E4A5E"/>
    <w:rsid w:val="006E72E0"/>
    <w:rsid w:val="006F034E"/>
    <w:rsid w:val="006F1764"/>
    <w:rsid w:val="006F423A"/>
    <w:rsid w:val="006F6F19"/>
    <w:rsid w:val="006F70ED"/>
    <w:rsid w:val="006F720F"/>
    <w:rsid w:val="006F7246"/>
    <w:rsid w:val="00700F78"/>
    <w:rsid w:val="00701D99"/>
    <w:rsid w:val="00702835"/>
    <w:rsid w:val="00703083"/>
    <w:rsid w:val="007037C3"/>
    <w:rsid w:val="00703D29"/>
    <w:rsid w:val="0070475E"/>
    <w:rsid w:val="00705358"/>
    <w:rsid w:val="00705551"/>
    <w:rsid w:val="00705C52"/>
    <w:rsid w:val="007064EB"/>
    <w:rsid w:val="00706AE4"/>
    <w:rsid w:val="007070F3"/>
    <w:rsid w:val="00707504"/>
    <w:rsid w:val="00711D75"/>
    <w:rsid w:val="00712AC4"/>
    <w:rsid w:val="00712CC9"/>
    <w:rsid w:val="007134C5"/>
    <w:rsid w:val="007142DD"/>
    <w:rsid w:val="007144FC"/>
    <w:rsid w:val="00714BC1"/>
    <w:rsid w:val="00714D9E"/>
    <w:rsid w:val="0071668F"/>
    <w:rsid w:val="007175EC"/>
    <w:rsid w:val="007175F0"/>
    <w:rsid w:val="0072137E"/>
    <w:rsid w:val="007224A3"/>
    <w:rsid w:val="00724E9B"/>
    <w:rsid w:val="00725603"/>
    <w:rsid w:val="00725E7B"/>
    <w:rsid w:val="00726120"/>
    <w:rsid w:val="0072637D"/>
    <w:rsid w:val="007264F9"/>
    <w:rsid w:val="007302CF"/>
    <w:rsid w:val="00730505"/>
    <w:rsid w:val="007305B5"/>
    <w:rsid w:val="00730709"/>
    <w:rsid w:val="00730A03"/>
    <w:rsid w:val="00731218"/>
    <w:rsid w:val="00731954"/>
    <w:rsid w:val="00731A2D"/>
    <w:rsid w:val="00731DFD"/>
    <w:rsid w:val="00735E42"/>
    <w:rsid w:val="00736ECF"/>
    <w:rsid w:val="00737561"/>
    <w:rsid w:val="00740185"/>
    <w:rsid w:val="0074122E"/>
    <w:rsid w:val="00741BE0"/>
    <w:rsid w:val="007434D1"/>
    <w:rsid w:val="00744E00"/>
    <w:rsid w:val="00747453"/>
    <w:rsid w:val="00750237"/>
    <w:rsid w:val="007504AD"/>
    <w:rsid w:val="00750671"/>
    <w:rsid w:val="00751B5E"/>
    <w:rsid w:val="00752BEE"/>
    <w:rsid w:val="00752C24"/>
    <w:rsid w:val="00752D99"/>
    <w:rsid w:val="00753C23"/>
    <w:rsid w:val="007543D6"/>
    <w:rsid w:val="0075504A"/>
    <w:rsid w:val="007551E7"/>
    <w:rsid w:val="00755A05"/>
    <w:rsid w:val="007560C3"/>
    <w:rsid w:val="00756611"/>
    <w:rsid w:val="0075777D"/>
    <w:rsid w:val="00757809"/>
    <w:rsid w:val="007606FF"/>
    <w:rsid w:val="007619E6"/>
    <w:rsid w:val="00761E4B"/>
    <w:rsid w:val="0076246D"/>
    <w:rsid w:val="00762702"/>
    <w:rsid w:val="00762CA2"/>
    <w:rsid w:val="007637C3"/>
    <w:rsid w:val="0076522C"/>
    <w:rsid w:val="007654BE"/>
    <w:rsid w:val="00765A21"/>
    <w:rsid w:val="00766142"/>
    <w:rsid w:val="0076635C"/>
    <w:rsid w:val="00766BEC"/>
    <w:rsid w:val="00766F5A"/>
    <w:rsid w:val="00767165"/>
    <w:rsid w:val="007679CD"/>
    <w:rsid w:val="00770441"/>
    <w:rsid w:val="00770A06"/>
    <w:rsid w:val="007718B2"/>
    <w:rsid w:val="00771BFD"/>
    <w:rsid w:val="007721F2"/>
    <w:rsid w:val="0077474C"/>
    <w:rsid w:val="00776FF9"/>
    <w:rsid w:val="00777273"/>
    <w:rsid w:val="00780926"/>
    <w:rsid w:val="0078120C"/>
    <w:rsid w:val="00781755"/>
    <w:rsid w:val="0078188D"/>
    <w:rsid w:val="0078245F"/>
    <w:rsid w:val="00782B34"/>
    <w:rsid w:val="00784184"/>
    <w:rsid w:val="00784E22"/>
    <w:rsid w:val="00784F20"/>
    <w:rsid w:val="00785B4C"/>
    <w:rsid w:val="00785D5F"/>
    <w:rsid w:val="007868F4"/>
    <w:rsid w:val="007873A1"/>
    <w:rsid w:val="00787F6D"/>
    <w:rsid w:val="0079012B"/>
    <w:rsid w:val="007922F2"/>
    <w:rsid w:val="00792D72"/>
    <w:rsid w:val="007936A8"/>
    <w:rsid w:val="007937B4"/>
    <w:rsid w:val="00794901"/>
    <w:rsid w:val="00795CDE"/>
    <w:rsid w:val="00796505"/>
    <w:rsid w:val="0079651F"/>
    <w:rsid w:val="0079794F"/>
    <w:rsid w:val="007A13F3"/>
    <w:rsid w:val="007A1AFF"/>
    <w:rsid w:val="007A2506"/>
    <w:rsid w:val="007A25AE"/>
    <w:rsid w:val="007A25DE"/>
    <w:rsid w:val="007A2D5F"/>
    <w:rsid w:val="007A352C"/>
    <w:rsid w:val="007A38F0"/>
    <w:rsid w:val="007A6C81"/>
    <w:rsid w:val="007A7002"/>
    <w:rsid w:val="007A7566"/>
    <w:rsid w:val="007B190F"/>
    <w:rsid w:val="007B3EBD"/>
    <w:rsid w:val="007B4B8C"/>
    <w:rsid w:val="007B5811"/>
    <w:rsid w:val="007B584B"/>
    <w:rsid w:val="007B6C1A"/>
    <w:rsid w:val="007B7553"/>
    <w:rsid w:val="007B7AFD"/>
    <w:rsid w:val="007C0344"/>
    <w:rsid w:val="007C07CF"/>
    <w:rsid w:val="007C2417"/>
    <w:rsid w:val="007C4705"/>
    <w:rsid w:val="007C579D"/>
    <w:rsid w:val="007C6453"/>
    <w:rsid w:val="007D007E"/>
    <w:rsid w:val="007D00E7"/>
    <w:rsid w:val="007D0455"/>
    <w:rsid w:val="007D0668"/>
    <w:rsid w:val="007D068E"/>
    <w:rsid w:val="007D0AD0"/>
    <w:rsid w:val="007D0AF1"/>
    <w:rsid w:val="007D119A"/>
    <w:rsid w:val="007D4DD8"/>
    <w:rsid w:val="007D5356"/>
    <w:rsid w:val="007D5EFB"/>
    <w:rsid w:val="007D687F"/>
    <w:rsid w:val="007D6D6C"/>
    <w:rsid w:val="007D6EEC"/>
    <w:rsid w:val="007D6FB5"/>
    <w:rsid w:val="007D7FA8"/>
    <w:rsid w:val="007E0555"/>
    <w:rsid w:val="007E0CC9"/>
    <w:rsid w:val="007E41BB"/>
    <w:rsid w:val="007E4F27"/>
    <w:rsid w:val="007E55B0"/>
    <w:rsid w:val="007F03DB"/>
    <w:rsid w:val="007F1240"/>
    <w:rsid w:val="007F1258"/>
    <w:rsid w:val="007F2757"/>
    <w:rsid w:val="007F2CF7"/>
    <w:rsid w:val="007F367B"/>
    <w:rsid w:val="007F4289"/>
    <w:rsid w:val="007F4A49"/>
    <w:rsid w:val="007F4A66"/>
    <w:rsid w:val="007F6328"/>
    <w:rsid w:val="007F6446"/>
    <w:rsid w:val="007F770D"/>
    <w:rsid w:val="0080084F"/>
    <w:rsid w:val="00802A28"/>
    <w:rsid w:val="00803068"/>
    <w:rsid w:val="00803997"/>
    <w:rsid w:val="00806A1E"/>
    <w:rsid w:val="00806EBC"/>
    <w:rsid w:val="0080736E"/>
    <w:rsid w:val="0080768E"/>
    <w:rsid w:val="008076E9"/>
    <w:rsid w:val="00807890"/>
    <w:rsid w:val="00811B52"/>
    <w:rsid w:val="008146C6"/>
    <w:rsid w:val="008147A9"/>
    <w:rsid w:val="00815930"/>
    <w:rsid w:val="00816286"/>
    <w:rsid w:val="00817BD7"/>
    <w:rsid w:val="00817E6C"/>
    <w:rsid w:val="0082002A"/>
    <w:rsid w:val="00821B3D"/>
    <w:rsid w:val="00821B7D"/>
    <w:rsid w:val="00821F36"/>
    <w:rsid w:val="00822505"/>
    <w:rsid w:val="00823046"/>
    <w:rsid w:val="008250A9"/>
    <w:rsid w:val="008251AD"/>
    <w:rsid w:val="00826046"/>
    <w:rsid w:val="00826143"/>
    <w:rsid w:val="00826A70"/>
    <w:rsid w:val="00827082"/>
    <w:rsid w:val="008270A6"/>
    <w:rsid w:val="00827EFD"/>
    <w:rsid w:val="008303BE"/>
    <w:rsid w:val="0083041E"/>
    <w:rsid w:val="00830D97"/>
    <w:rsid w:val="008311DE"/>
    <w:rsid w:val="00831CD2"/>
    <w:rsid w:val="008344D6"/>
    <w:rsid w:val="00834695"/>
    <w:rsid w:val="008357AE"/>
    <w:rsid w:val="00835C29"/>
    <w:rsid w:val="008363AF"/>
    <w:rsid w:val="0083647C"/>
    <w:rsid w:val="008378BA"/>
    <w:rsid w:val="008407E0"/>
    <w:rsid w:val="00841ED5"/>
    <w:rsid w:val="00843269"/>
    <w:rsid w:val="008443E9"/>
    <w:rsid w:val="00844882"/>
    <w:rsid w:val="00844EFA"/>
    <w:rsid w:val="00846DCC"/>
    <w:rsid w:val="00847035"/>
    <w:rsid w:val="0084703D"/>
    <w:rsid w:val="00847607"/>
    <w:rsid w:val="00847B7F"/>
    <w:rsid w:val="008509EF"/>
    <w:rsid w:val="00851CB8"/>
    <w:rsid w:val="00852A87"/>
    <w:rsid w:val="008531AD"/>
    <w:rsid w:val="0085335A"/>
    <w:rsid w:val="008542D9"/>
    <w:rsid w:val="00854341"/>
    <w:rsid w:val="008544E9"/>
    <w:rsid w:val="008557A5"/>
    <w:rsid w:val="00855E7F"/>
    <w:rsid w:val="00855FA4"/>
    <w:rsid w:val="00855FB2"/>
    <w:rsid w:val="008565CF"/>
    <w:rsid w:val="00857312"/>
    <w:rsid w:val="00857D42"/>
    <w:rsid w:val="008604F5"/>
    <w:rsid w:val="00861360"/>
    <w:rsid w:val="00862892"/>
    <w:rsid w:val="00862CC6"/>
    <w:rsid w:val="00863253"/>
    <w:rsid w:val="00863426"/>
    <w:rsid w:val="00863840"/>
    <w:rsid w:val="00863C6E"/>
    <w:rsid w:val="00864AFD"/>
    <w:rsid w:val="008652EC"/>
    <w:rsid w:val="00866406"/>
    <w:rsid w:val="00866B5F"/>
    <w:rsid w:val="008710AD"/>
    <w:rsid w:val="00872388"/>
    <w:rsid w:val="00874AF4"/>
    <w:rsid w:val="00875A0B"/>
    <w:rsid w:val="00875E66"/>
    <w:rsid w:val="00876E39"/>
    <w:rsid w:val="00880594"/>
    <w:rsid w:val="0088080E"/>
    <w:rsid w:val="00880FA8"/>
    <w:rsid w:val="008818EE"/>
    <w:rsid w:val="00882CF7"/>
    <w:rsid w:val="00883CA8"/>
    <w:rsid w:val="00883FDF"/>
    <w:rsid w:val="00884DB3"/>
    <w:rsid w:val="00885EF0"/>
    <w:rsid w:val="0088643B"/>
    <w:rsid w:val="00886BD9"/>
    <w:rsid w:val="00890167"/>
    <w:rsid w:val="008902BC"/>
    <w:rsid w:val="00890D49"/>
    <w:rsid w:val="008912F7"/>
    <w:rsid w:val="00891640"/>
    <w:rsid w:val="008916FB"/>
    <w:rsid w:val="00892B26"/>
    <w:rsid w:val="008937A8"/>
    <w:rsid w:val="00893933"/>
    <w:rsid w:val="00894484"/>
    <w:rsid w:val="00894D22"/>
    <w:rsid w:val="00894F20"/>
    <w:rsid w:val="0089593D"/>
    <w:rsid w:val="00896790"/>
    <w:rsid w:val="0089725A"/>
    <w:rsid w:val="00897B95"/>
    <w:rsid w:val="008A0827"/>
    <w:rsid w:val="008A0AF7"/>
    <w:rsid w:val="008A2E45"/>
    <w:rsid w:val="008A3193"/>
    <w:rsid w:val="008A33B3"/>
    <w:rsid w:val="008A398C"/>
    <w:rsid w:val="008A4438"/>
    <w:rsid w:val="008A4EC9"/>
    <w:rsid w:val="008A5507"/>
    <w:rsid w:val="008A5B8B"/>
    <w:rsid w:val="008B0CFA"/>
    <w:rsid w:val="008B14CE"/>
    <w:rsid w:val="008B15DB"/>
    <w:rsid w:val="008B1E6D"/>
    <w:rsid w:val="008B1F09"/>
    <w:rsid w:val="008B20CC"/>
    <w:rsid w:val="008B3551"/>
    <w:rsid w:val="008B4256"/>
    <w:rsid w:val="008B5A3C"/>
    <w:rsid w:val="008B5E63"/>
    <w:rsid w:val="008C02F5"/>
    <w:rsid w:val="008C082D"/>
    <w:rsid w:val="008C0CDA"/>
    <w:rsid w:val="008C2503"/>
    <w:rsid w:val="008C2A64"/>
    <w:rsid w:val="008C2C2D"/>
    <w:rsid w:val="008C33FF"/>
    <w:rsid w:val="008C3577"/>
    <w:rsid w:val="008C3F62"/>
    <w:rsid w:val="008C424E"/>
    <w:rsid w:val="008C684E"/>
    <w:rsid w:val="008C6E0E"/>
    <w:rsid w:val="008C7499"/>
    <w:rsid w:val="008D0A44"/>
    <w:rsid w:val="008D25BF"/>
    <w:rsid w:val="008D35B1"/>
    <w:rsid w:val="008D5AE2"/>
    <w:rsid w:val="008D5E79"/>
    <w:rsid w:val="008D5FCE"/>
    <w:rsid w:val="008D6AC3"/>
    <w:rsid w:val="008D6CBA"/>
    <w:rsid w:val="008E021A"/>
    <w:rsid w:val="008E07D0"/>
    <w:rsid w:val="008E2C08"/>
    <w:rsid w:val="008E38D3"/>
    <w:rsid w:val="008E69E9"/>
    <w:rsid w:val="008E6AD8"/>
    <w:rsid w:val="008F0D55"/>
    <w:rsid w:val="008F1FFB"/>
    <w:rsid w:val="008F20B2"/>
    <w:rsid w:val="008F20C3"/>
    <w:rsid w:val="008F2C53"/>
    <w:rsid w:val="008F4226"/>
    <w:rsid w:val="008F4BF6"/>
    <w:rsid w:val="008F6B49"/>
    <w:rsid w:val="008F6B52"/>
    <w:rsid w:val="008F6E12"/>
    <w:rsid w:val="008F7158"/>
    <w:rsid w:val="008F79DB"/>
    <w:rsid w:val="009001CA"/>
    <w:rsid w:val="00901911"/>
    <w:rsid w:val="00901EAD"/>
    <w:rsid w:val="00902B1A"/>
    <w:rsid w:val="00905730"/>
    <w:rsid w:val="00905A11"/>
    <w:rsid w:val="00906223"/>
    <w:rsid w:val="0090622E"/>
    <w:rsid w:val="0090678E"/>
    <w:rsid w:val="00906A56"/>
    <w:rsid w:val="00906EC0"/>
    <w:rsid w:val="00907603"/>
    <w:rsid w:val="009104F5"/>
    <w:rsid w:val="00910763"/>
    <w:rsid w:val="00910AAB"/>
    <w:rsid w:val="00910F19"/>
    <w:rsid w:val="00911230"/>
    <w:rsid w:val="00911E63"/>
    <w:rsid w:val="00912A98"/>
    <w:rsid w:val="00912A9E"/>
    <w:rsid w:val="00912AA9"/>
    <w:rsid w:val="00913F7A"/>
    <w:rsid w:val="00913FBD"/>
    <w:rsid w:val="009150A1"/>
    <w:rsid w:val="009161B1"/>
    <w:rsid w:val="00916229"/>
    <w:rsid w:val="00916CD6"/>
    <w:rsid w:val="009177BF"/>
    <w:rsid w:val="0092082E"/>
    <w:rsid w:val="00922131"/>
    <w:rsid w:val="00922B79"/>
    <w:rsid w:val="00923A25"/>
    <w:rsid w:val="00923C96"/>
    <w:rsid w:val="00924D9F"/>
    <w:rsid w:val="00926173"/>
    <w:rsid w:val="00926D52"/>
    <w:rsid w:val="00927DA8"/>
    <w:rsid w:val="00930E0C"/>
    <w:rsid w:val="009319E5"/>
    <w:rsid w:val="00931F91"/>
    <w:rsid w:val="00932BEF"/>
    <w:rsid w:val="00933AAE"/>
    <w:rsid w:val="0093562A"/>
    <w:rsid w:val="009356B3"/>
    <w:rsid w:val="00936769"/>
    <w:rsid w:val="00937D45"/>
    <w:rsid w:val="009400AC"/>
    <w:rsid w:val="0094030C"/>
    <w:rsid w:val="0094038D"/>
    <w:rsid w:val="0094081B"/>
    <w:rsid w:val="0094278E"/>
    <w:rsid w:val="00943392"/>
    <w:rsid w:val="00943ED8"/>
    <w:rsid w:val="009440F8"/>
    <w:rsid w:val="00947272"/>
    <w:rsid w:val="009503E1"/>
    <w:rsid w:val="00950C6A"/>
    <w:rsid w:val="0095103A"/>
    <w:rsid w:val="009510B6"/>
    <w:rsid w:val="00952452"/>
    <w:rsid w:val="009531BB"/>
    <w:rsid w:val="00953475"/>
    <w:rsid w:val="00953583"/>
    <w:rsid w:val="0095416F"/>
    <w:rsid w:val="009542FC"/>
    <w:rsid w:val="009547EB"/>
    <w:rsid w:val="00954C6F"/>
    <w:rsid w:val="0095566B"/>
    <w:rsid w:val="00955888"/>
    <w:rsid w:val="00956DF2"/>
    <w:rsid w:val="00957D27"/>
    <w:rsid w:val="00957E14"/>
    <w:rsid w:val="00962A0E"/>
    <w:rsid w:val="00962B22"/>
    <w:rsid w:val="00962B3C"/>
    <w:rsid w:val="00962BAD"/>
    <w:rsid w:val="00963FC2"/>
    <w:rsid w:val="00965C9E"/>
    <w:rsid w:val="00966CDE"/>
    <w:rsid w:val="00966F4C"/>
    <w:rsid w:val="0096714B"/>
    <w:rsid w:val="009678C4"/>
    <w:rsid w:val="00967CB2"/>
    <w:rsid w:val="009707DB"/>
    <w:rsid w:val="00970BB7"/>
    <w:rsid w:val="00972C75"/>
    <w:rsid w:val="00973A25"/>
    <w:rsid w:val="00973C3B"/>
    <w:rsid w:val="0097556C"/>
    <w:rsid w:val="00976B58"/>
    <w:rsid w:val="00976B61"/>
    <w:rsid w:val="009770A2"/>
    <w:rsid w:val="00980024"/>
    <w:rsid w:val="00980D6B"/>
    <w:rsid w:val="009826DA"/>
    <w:rsid w:val="00983188"/>
    <w:rsid w:val="00983F5D"/>
    <w:rsid w:val="00985034"/>
    <w:rsid w:val="009855B5"/>
    <w:rsid w:val="0098657C"/>
    <w:rsid w:val="00991201"/>
    <w:rsid w:val="00992609"/>
    <w:rsid w:val="00993333"/>
    <w:rsid w:val="0099366E"/>
    <w:rsid w:val="00993AEB"/>
    <w:rsid w:val="00993AEC"/>
    <w:rsid w:val="009942A8"/>
    <w:rsid w:val="00994F1E"/>
    <w:rsid w:val="009956DF"/>
    <w:rsid w:val="00995879"/>
    <w:rsid w:val="009A03CD"/>
    <w:rsid w:val="009A13DC"/>
    <w:rsid w:val="009A1BEF"/>
    <w:rsid w:val="009A268B"/>
    <w:rsid w:val="009A2A18"/>
    <w:rsid w:val="009A4696"/>
    <w:rsid w:val="009A4B1C"/>
    <w:rsid w:val="009A4B38"/>
    <w:rsid w:val="009A50EA"/>
    <w:rsid w:val="009A77FE"/>
    <w:rsid w:val="009A7855"/>
    <w:rsid w:val="009B0416"/>
    <w:rsid w:val="009B1151"/>
    <w:rsid w:val="009B1571"/>
    <w:rsid w:val="009B312B"/>
    <w:rsid w:val="009B4A9B"/>
    <w:rsid w:val="009B5A7C"/>
    <w:rsid w:val="009B5F01"/>
    <w:rsid w:val="009B6F9C"/>
    <w:rsid w:val="009B79CE"/>
    <w:rsid w:val="009B7C94"/>
    <w:rsid w:val="009C17D9"/>
    <w:rsid w:val="009C1CB9"/>
    <w:rsid w:val="009C1CF1"/>
    <w:rsid w:val="009C244B"/>
    <w:rsid w:val="009C277C"/>
    <w:rsid w:val="009C30FA"/>
    <w:rsid w:val="009C4E9B"/>
    <w:rsid w:val="009C63F6"/>
    <w:rsid w:val="009C6AB8"/>
    <w:rsid w:val="009C6DDF"/>
    <w:rsid w:val="009D0827"/>
    <w:rsid w:val="009D133C"/>
    <w:rsid w:val="009D14B0"/>
    <w:rsid w:val="009D210B"/>
    <w:rsid w:val="009D371C"/>
    <w:rsid w:val="009D42FD"/>
    <w:rsid w:val="009D5636"/>
    <w:rsid w:val="009D5E2B"/>
    <w:rsid w:val="009D67F6"/>
    <w:rsid w:val="009D6D2C"/>
    <w:rsid w:val="009E0B45"/>
    <w:rsid w:val="009E0EE5"/>
    <w:rsid w:val="009E2323"/>
    <w:rsid w:val="009E2BD5"/>
    <w:rsid w:val="009E3022"/>
    <w:rsid w:val="009E33BD"/>
    <w:rsid w:val="009E3D11"/>
    <w:rsid w:val="009E41C5"/>
    <w:rsid w:val="009E5A42"/>
    <w:rsid w:val="009E701F"/>
    <w:rsid w:val="009E782C"/>
    <w:rsid w:val="009F136F"/>
    <w:rsid w:val="009F1961"/>
    <w:rsid w:val="009F1F78"/>
    <w:rsid w:val="009F5978"/>
    <w:rsid w:val="009F5F49"/>
    <w:rsid w:val="009F73DB"/>
    <w:rsid w:val="00A008DC"/>
    <w:rsid w:val="00A01425"/>
    <w:rsid w:val="00A0268E"/>
    <w:rsid w:val="00A029B8"/>
    <w:rsid w:val="00A02CC1"/>
    <w:rsid w:val="00A03E09"/>
    <w:rsid w:val="00A04A55"/>
    <w:rsid w:val="00A05AFB"/>
    <w:rsid w:val="00A05E27"/>
    <w:rsid w:val="00A06BCA"/>
    <w:rsid w:val="00A0792B"/>
    <w:rsid w:val="00A079F9"/>
    <w:rsid w:val="00A10D00"/>
    <w:rsid w:val="00A1210F"/>
    <w:rsid w:val="00A13E60"/>
    <w:rsid w:val="00A145A0"/>
    <w:rsid w:val="00A14F13"/>
    <w:rsid w:val="00A15800"/>
    <w:rsid w:val="00A20EEA"/>
    <w:rsid w:val="00A226D0"/>
    <w:rsid w:val="00A23215"/>
    <w:rsid w:val="00A239CF"/>
    <w:rsid w:val="00A23C53"/>
    <w:rsid w:val="00A23DCE"/>
    <w:rsid w:val="00A27B97"/>
    <w:rsid w:val="00A314BF"/>
    <w:rsid w:val="00A31653"/>
    <w:rsid w:val="00A32542"/>
    <w:rsid w:val="00A3260D"/>
    <w:rsid w:val="00A328EE"/>
    <w:rsid w:val="00A32FE7"/>
    <w:rsid w:val="00A333C1"/>
    <w:rsid w:val="00A33EC0"/>
    <w:rsid w:val="00A343FE"/>
    <w:rsid w:val="00A352A3"/>
    <w:rsid w:val="00A35891"/>
    <w:rsid w:val="00A35926"/>
    <w:rsid w:val="00A35D63"/>
    <w:rsid w:val="00A36F32"/>
    <w:rsid w:val="00A371F1"/>
    <w:rsid w:val="00A4084F"/>
    <w:rsid w:val="00A41B04"/>
    <w:rsid w:val="00A41CA2"/>
    <w:rsid w:val="00A4200B"/>
    <w:rsid w:val="00A420B9"/>
    <w:rsid w:val="00A433E7"/>
    <w:rsid w:val="00A436AA"/>
    <w:rsid w:val="00A43867"/>
    <w:rsid w:val="00A43C54"/>
    <w:rsid w:val="00A44CF4"/>
    <w:rsid w:val="00A44FD1"/>
    <w:rsid w:val="00A45185"/>
    <w:rsid w:val="00A46DB1"/>
    <w:rsid w:val="00A477A8"/>
    <w:rsid w:val="00A51123"/>
    <w:rsid w:val="00A51DA7"/>
    <w:rsid w:val="00A5303F"/>
    <w:rsid w:val="00A53B69"/>
    <w:rsid w:val="00A546AF"/>
    <w:rsid w:val="00A54E9A"/>
    <w:rsid w:val="00A55C05"/>
    <w:rsid w:val="00A55F94"/>
    <w:rsid w:val="00A56D57"/>
    <w:rsid w:val="00A57969"/>
    <w:rsid w:val="00A607DA"/>
    <w:rsid w:val="00A608D4"/>
    <w:rsid w:val="00A616C9"/>
    <w:rsid w:val="00A616DC"/>
    <w:rsid w:val="00A6236B"/>
    <w:rsid w:val="00A63BB0"/>
    <w:rsid w:val="00A64832"/>
    <w:rsid w:val="00A65273"/>
    <w:rsid w:val="00A708F7"/>
    <w:rsid w:val="00A70955"/>
    <w:rsid w:val="00A715EE"/>
    <w:rsid w:val="00A728DA"/>
    <w:rsid w:val="00A72A14"/>
    <w:rsid w:val="00A7323F"/>
    <w:rsid w:val="00A75442"/>
    <w:rsid w:val="00A7685A"/>
    <w:rsid w:val="00A7776C"/>
    <w:rsid w:val="00A80401"/>
    <w:rsid w:val="00A81174"/>
    <w:rsid w:val="00A818E7"/>
    <w:rsid w:val="00A8278B"/>
    <w:rsid w:val="00A8301D"/>
    <w:rsid w:val="00A838F6"/>
    <w:rsid w:val="00A84686"/>
    <w:rsid w:val="00A85B57"/>
    <w:rsid w:val="00A87097"/>
    <w:rsid w:val="00A87699"/>
    <w:rsid w:val="00A904FD"/>
    <w:rsid w:val="00A95941"/>
    <w:rsid w:val="00A966A9"/>
    <w:rsid w:val="00A968D0"/>
    <w:rsid w:val="00A97804"/>
    <w:rsid w:val="00AA03D8"/>
    <w:rsid w:val="00AA066B"/>
    <w:rsid w:val="00AA17D8"/>
    <w:rsid w:val="00AA1B4B"/>
    <w:rsid w:val="00AA2AD4"/>
    <w:rsid w:val="00AA3004"/>
    <w:rsid w:val="00AA52B0"/>
    <w:rsid w:val="00AA66DB"/>
    <w:rsid w:val="00AA6A47"/>
    <w:rsid w:val="00AA73EF"/>
    <w:rsid w:val="00AA7994"/>
    <w:rsid w:val="00AB057C"/>
    <w:rsid w:val="00AB2314"/>
    <w:rsid w:val="00AB353B"/>
    <w:rsid w:val="00AB359F"/>
    <w:rsid w:val="00AB4999"/>
    <w:rsid w:val="00AB58E6"/>
    <w:rsid w:val="00AB69ED"/>
    <w:rsid w:val="00AB7B79"/>
    <w:rsid w:val="00AC0393"/>
    <w:rsid w:val="00AC058A"/>
    <w:rsid w:val="00AC0BA8"/>
    <w:rsid w:val="00AC0E0D"/>
    <w:rsid w:val="00AC0E3A"/>
    <w:rsid w:val="00AC218A"/>
    <w:rsid w:val="00AC23C9"/>
    <w:rsid w:val="00AC2CF8"/>
    <w:rsid w:val="00AC37A5"/>
    <w:rsid w:val="00AC4E0C"/>
    <w:rsid w:val="00AC5662"/>
    <w:rsid w:val="00AC597B"/>
    <w:rsid w:val="00AC643B"/>
    <w:rsid w:val="00AC7DBB"/>
    <w:rsid w:val="00AD065D"/>
    <w:rsid w:val="00AD0C00"/>
    <w:rsid w:val="00AD1218"/>
    <w:rsid w:val="00AD1B76"/>
    <w:rsid w:val="00AD4082"/>
    <w:rsid w:val="00AD4316"/>
    <w:rsid w:val="00AD4345"/>
    <w:rsid w:val="00AD44C8"/>
    <w:rsid w:val="00AD44F3"/>
    <w:rsid w:val="00AD4C8D"/>
    <w:rsid w:val="00AD4EB9"/>
    <w:rsid w:val="00AD6A66"/>
    <w:rsid w:val="00AD6B74"/>
    <w:rsid w:val="00AD736F"/>
    <w:rsid w:val="00AD7EB7"/>
    <w:rsid w:val="00AE0053"/>
    <w:rsid w:val="00AE09B9"/>
    <w:rsid w:val="00AE0CFD"/>
    <w:rsid w:val="00AE115C"/>
    <w:rsid w:val="00AE13B4"/>
    <w:rsid w:val="00AE16C0"/>
    <w:rsid w:val="00AE206E"/>
    <w:rsid w:val="00AE2C0E"/>
    <w:rsid w:val="00AE2C68"/>
    <w:rsid w:val="00AE6764"/>
    <w:rsid w:val="00AE7984"/>
    <w:rsid w:val="00AE7ACB"/>
    <w:rsid w:val="00AE7CC5"/>
    <w:rsid w:val="00AE7F62"/>
    <w:rsid w:val="00AF0AF0"/>
    <w:rsid w:val="00AF1D22"/>
    <w:rsid w:val="00AF2C2C"/>
    <w:rsid w:val="00AF3A99"/>
    <w:rsid w:val="00AF4BE0"/>
    <w:rsid w:val="00AF5114"/>
    <w:rsid w:val="00AF62DB"/>
    <w:rsid w:val="00AF656D"/>
    <w:rsid w:val="00AF7002"/>
    <w:rsid w:val="00AF7837"/>
    <w:rsid w:val="00AF7EA7"/>
    <w:rsid w:val="00B0033E"/>
    <w:rsid w:val="00B02CEC"/>
    <w:rsid w:val="00B02F28"/>
    <w:rsid w:val="00B03028"/>
    <w:rsid w:val="00B0478D"/>
    <w:rsid w:val="00B06620"/>
    <w:rsid w:val="00B0690D"/>
    <w:rsid w:val="00B06C20"/>
    <w:rsid w:val="00B07F22"/>
    <w:rsid w:val="00B101FB"/>
    <w:rsid w:val="00B10524"/>
    <w:rsid w:val="00B10C25"/>
    <w:rsid w:val="00B10D9F"/>
    <w:rsid w:val="00B114BB"/>
    <w:rsid w:val="00B118D0"/>
    <w:rsid w:val="00B11A5F"/>
    <w:rsid w:val="00B12A69"/>
    <w:rsid w:val="00B137A4"/>
    <w:rsid w:val="00B13D40"/>
    <w:rsid w:val="00B14F93"/>
    <w:rsid w:val="00B15433"/>
    <w:rsid w:val="00B16763"/>
    <w:rsid w:val="00B2099C"/>
    <w:rsid w:val="00B21992"/>
    <w:rsid w:val="00B22995"/>
    <w:rsid w:val="00B22A05"/>
    <w:rsid w:val="00B24536"/>
    <w:rsid w:val="00B25086"/>
    <w:rsid w:val="00B25D4B"/>
    <w:rsid w:val="00B25D5D"/>
    <w:rsid w:val="00B262D6"/>
    <w:rsid w:val="00B265FF"/>
    <w:rsid w:val="00B30814"/>
    <w:rsid w:val="00B30A60"/>
    <w:rsid w:val="00B30F16"/>
    <w:rsid w:val="00B3186C"/>
    <w:rsid w:val="00B31D06"/>
    <w:rsid w:val="00B33551"/>
    <w:rsid w:val="00B3398B"/>
    <w:rsid w:val="00B33AF3"/>
    <w:rsid w:val="00B33BAE"/>
    <w:rsid w:val="00B34C0E"/>
    <w:rsid w:val="00B34E88"/>
    <w:rsid w:val="00B34FE5"/>
    <w:rsid w:val="00B36E26"/>
    <w:rsid w:val="00B40B1D"/>
    <w:rsid w:val="00B4142A"/>
    <w:rsid w:val="00B41B9F"/>
    <w:rsid w:val="00B42071"/>
    <w:rsid w:val="00B42D5F"/>
    <w:rsid w:val="00B4321A"/>
    <w:rsid w:val="00B448C6"/>
    <w:rsid w:val="00B45283"/>
    <w:rsid w:val="00B45D2C"/>
    <w:rsid w:val="00B50847"/>
    <w:rsid w:val="00B511B8"/>
    <w:rsid w:val="00B51C3B"/>
    <w:rsid w:val="00B5217E"/>
    <w:rsid w:val="00B553C3"/>
    <w:rsid w:val="00B554F4"/>
    <w:rsid w:val="00B57FB6"/>
    <w:rsid w:val="00B602E5"/>
    <w:rsid w:val="00B606C2"/>
    <w:rsid w:val="00B62BC2"/>
    <w:rsid w:val="00B63714"/>
    <w:rsid w:val="00B6633E"/>
    <w:rsid w:val="00B6664C"/>
    <w:rsid w:val="00B66832"/>
    <w:rsid w:val="00B66B56"/>
    <w:rsid w:val="00B671C9"/>
    <w:rsid w:val="00B71144"/>
    <w:rsid w:val="00B714E5"/>
    <w:rsid w:val="00B7225D"/>
    <w:rsid w:val="00B72831"/>
    <w:rsid w:val="00B7319C"/>
    <w:rsid w:val="00B736CF"/>
    <w:rsid w:val="00B74ED6"/>
    <w:rsid w:val="00B7592B"/>
    <w:rsid w:val="00B75DFE"/>
    <w:rsid w:val="00B803E6"/>
    <w:rsid w:val="00B81589"/>
    <w:rsid w:val="00B82106"/>
    <w:rsid w:val="00B83132"/>
    <w:rsid w:val="00B83AC3"/>
    <w:rsid w:val="00B84460"/>
    <w:rsid w:val="00B8534C"/>
    <w:rsid w:val="00B85C63"/>
    <w:rsid w:val="00B85FEB"/>
    <w:rsid w:val="00B86731"/>
    <w:rsid w:val="00B86FB5"/>
    <w:rsid w:val="00B90B69"/>
    <w:rsid w:val="00B90CAA"/>
    <w:rsid w:val="00B90E8E"/>
    <w:rsid w:val="00B92194"/>
    <w:rsid w:val="00B92BDA"/>
    <w:rsid w:val="00B95386"/>
    <w:rsid w:val="00B95484"/>
    <w:rsid w:val="00BA04D0"/>
    <w:rsid w:val="00BA0737"/>
    <w:rsid w:val="00BA0781"/>
    <w:rsid w:val="00BA0ED4"/>
    <w:rsid w:val="00BA1D3F"/>
    <w:rsid w:val="00BA277B"/>
    <w:rsid w:val="00BA357F"/>
    <w:rsid w:val="00BA36AD"/>
    <w:rsid w:val="00BA4641"/>
    <w:rsid w:val="00BA526A"/>
    <w:rsid w:val="00BA54DD"/>
    <w:rsid w:val="00BA5BFF"/>
    <w:rsid w:val="00BA7A09"/>
    <w:rsid w:val="00BA7BED"/>
    <w:rsid w:val="00BB00F2"/>
    <w:rsid w:val="00BB12F9"/>
    <w:rsid w:val="00BB174A"/>
    <w:rsid w:val="00BB1CE8"/>
    <w:rsid w:val="00BB31B3"/>
    <w:rsid w:val="00BB3236"/>
    <w:rsid w:val="00BB3651"/>
    <w:rsid w:val="00BB3C70"/>
    <w:rsid w:val="00BB5074"/>
    <w:rsid w:val="00BB5372"/>
    <w:rsid w:val="00BB6F43"/>
    <w:rsid w:val="00BB7FCA"/>
    <w:rsid w:val="00BC2413"/>
    <w:rsid w:val="00BC2D56"/>
    <w:rsid w:val="00BC32E3"/>
    <w:rsid w:val="00BC4378"/>
    <w:rsid w:val="00BC4934"/>
    <w:rsid w:val="00BC58D9"/>
    <w:rsid w:val="00BC6F24"/>
    <w:rsid w:val="00BC71DC"/>
    <w:rsid w:val="00BC78AF"/>
    <w:rsid w:val="00BD0DA8"/>
    <w:rsid w:val="00BD1298"/>
    <w:rsid w:val="00BD16B3"/>
    <w:rsid w:val="00BD1BEE"/>
    <w:rsid w:val="00BD2B6A"/>
    <w:rsid w:val="00BD3B06"/>
    <w:rsid w:val="00BD42AA"/>
    <w:rsid w:val="00BD665A"/>
    <w:rsid w:val="00BD729D"/>
    <w:rsid w:val="00BE1595"/>
    <w:rsid w:val="00BE1F3D"/>
    <w:rsid w:val="00BE2422"/>
    <w:rsid w:val="00BE365E"/>
    <w:rsid w:val="00BE5CD5"/>
    <w:rsid w:val="00BE5ED8"/>
    <w:rsid w:val="00BE6748"/>
    <w:rsid w:val="00BE6E32"/>
    <w:rsid w:val="00BE7F77"/>
    <w:rsid w:val="00BF2AC3"/>
    <w:rsid w:val="00BF6895"/>
    <w:rsid w:val="00C00F9D"/>
    <w:rsid w:val="00C014C9"/>
    <w:rsid w:val="00C01520"/>
    <w:rsid w:val="00C0223E"/>
    <w:rsid w:val="00C03C03"/>
    <w:rsid w:val="00C044CA"/>
    <w:rsid w:val="00C04F12"/>
    <w:rsid w:val="00C050C1"/>
    <w:rsid w:val="00C05703"/>
    <w:rsid w:val="00C10A2E"/>
    <w:rsid w:val="00C11488"/>
    <w:rsid w:val="00C12477"/>
    <w:rsid w:val="00C12DEB"/>
    <w:rsid w:val="00C12F2F"/>
    <w:rsid w:val="00C13A13"/>
    <w:rsid w:val="00C1457D"/>
    <w:rsid w:val="00C14B49"/>
    <w:rsid w:val="00C15161"/>
    <w:rsid w:val="00C155F8"/>
    <w:rsid w:val="00C1606B"/>
    <w:rsid w:val="00C1642A"/>
    <w:rsid w:val="00C16BE3"/>
    <w:rsid w:val="00C16ED9"/>
    <w:rsid w:val="00C1775A"/>
    <w:rsid w:val="00C1783B"/>
    <w:rsid w:val="00C20931"/>
    <w:rsid w:val="00C20BD7"/>
    <w:rsid w:val="00C210F6"/>
    <w:rsid w:val="00C218D7"/>
    <w:rsid w:val="00C2289E"/>
    <w:rsid w:val="00C2322C"/>
    <w:rsid w:val="00C2390A"/>
    <w:rsid w:val="00C23CBD"/>
    <w:rsid w:val="00C23EFC"/>
    <w:rsid w:val="00C24E83"/>
    <w:rsid w:val="00C24ECC"/>
    <w:rsid w:val="00C2570D"/>
    <w:rsid w:val="00C263ED"/>
    <w:rsid w:val="00C26534"/>
    <w:rsid w:val="00C26821"/>
    <w:rsid w:val="00C27C12"/>
    <w:rsid w:val="00C31160"/>
    <w:rsid w:val="00C3125D"/>
    <w:rsid w:val="00C31748"/>
    <w:rsid w:val="00C31878"/>
    <w:rsid w:val="00C31DC7"/>
    <w:rsid w:val="00C32759"/>
    <w:rsid w:val="00C332AD"/>
    <w:rsid w:val="00C33E46"/>
    <w:rsid w:val="00C340ED"/>
    <w:rsid w:val="00C379A7"/>
    <w:rsid w:val="00C40AF0"/>
    <w:rsid w:val="00C40FBD"/>
    <w:rsid w:val="00C4210A"/>
    <w:rsid w:val="00C43461"/>
    <w:rsid w:val="00C43973"/>
    <w:rsid w:val="00C45090"/>
    <w:rsid w:val="00C46996"/>
    <w:rsid w:val="00C4728E"/>
    <w:rsid w:val="00C51C99"/>
    <w:rsid w:val="00C53393"/>
    <w:rsid w:val="00C53472"/>
    <w:rsid w:val="00C538A6"/>
    <w:rsid w:val="00C56615"/>
    <w:rsid w:val="00C56DCE"/>
    <w:rsid w:val="00C6058B"/>
    <w:rsid w:val="00C60CA6"/>
    <w:rsid w:val="00C61BEE"/>
    <w:rsid w:val="00C61F66"/>
    <w:rsid w:val="00C635FD"/>
    <w:rsid w:val="00C63690"/>
    <w:rsid w:val="00C636B4"/>
    <w:rsid w:val="00C63878"/>
    <w:rsid w:val="00C63C6C"/>
    <w:rsid w:val="00C64907"/>
    <w:rsid w:val="00C65FC3"/>
    <w:rsid w:val="00C700AD"/>
    <w:rsid w:val="00C706E7"/>
    <w:rsid w:val="00C707BB"/>
    <w:rsid w:val="00C723E7"/>
    <w:rsid w:val="00C74FF8"/>
    <w:rsid w:val="00C75157"/>
    <w:rsid w:val="00C76409"/>
    <w:rsid w:val="00C76608"/>
    <w:rsid w:val="00C76C21"/>
    <w:rsid w:val="00C775C8"/>
    <w:rsid w:val="00C77D5A"/>
    <w:rsid w:val="00C77E38"/>
    <w:rsid w:val="00C8074F"/>
    <w:rsid w:val="00C82475"/>
    <w:rsid w:val="00C824F8"/>
    <w:rsid w:val="00C8420F"/>
    <w:rsid w:val="00C85666"/>
    <w:rsid w:val="00C860C5"/>
    <w:rsid w:val="00C8624D"/>
    <w:rsid w:val="00C8647C"/>
    <w:rsid w:val="00C86C47"/>
    <w:rsid w:val="00C86D80"/>
    <w:rsid w:val="00C8776A"/>
    <w:rsid w:val="00C87C36"/>
    <w:rsid w:val="00C91407"/>
    <w:rsid w:val="00C936D5"/>
    <w:rsid w:val="00C95CAB"/>
    <w:rsid w:val="00C95D9A"/>
    <w:rsid w:val="00C95F35"/>
    <w:rsid w:val="00C9619D"/>
    <w:rsid w:val="00C974B7"/>
    <w:rsid w:val="00CA0B42"/>
    <w:rsid w:val="00CA1644"/>
    <w:rsid w:val="00CA1BBA"/>
    <w:rsid w:val="00CA45D3"/>
    <w:rsid w:val="00CA6403"/>
    <w:rsid w:val="00CB0070"/>
    <w:rsid w:val="00CB07DD"/>
    <w:rsid w:val="00CB1FFB"/>
    <w:rsid w:val="00CB20EC"/>
    <w:rsid w:val="00CB26D6"/>
    <w:rsid w:val="00CB2A72"/>
    <w:rsid w:val="00CB2C75"/>
    <w:rsid w:val="00CB3A21"/>
    <w:rsid w:val="00CB417A"/>
    <w:rsid w:val="00CB42D6"/>
    <w:rsid w:val="00CB51D5"/>
    <w:rsid w:val="00CB54D6"/>
    <w:rsid w:val="00CB6027"/>
    <w:rsid w:val="00CB617D"/>
    <w:rsid w:val="00CB62CA"/>
    <w:rsid w:val="00CB66AA"/>
    <w:rsid w:val="00CB777C"/>
    <w:rsid w:val="00CC0974"/>
    <w:rsid w:val="00CC1DB5"/>
    <w:rsid w:val="00CC1F6B"/>
    <w:rsid w:val="00CC25AE"/>
    <w:rsid w:val="00CC2BA6"/>
    <w:rsid w:val="00CC4373"/>
    <w:rsid w:val="00CC4A4B"/>
    <w:rsid w:val="00CC4FBB"/>
    <w:rsid w:val="00CC5F86"/>
    <w:rsid w:val="00CC5FF2"/>
    <w:rsid w:val="00CC66B7"/>
    <w:rsid w:val="00CC6EF0"/>
    <w:rsid w:val="00CC7425"/>
    <w:rsid w:val="00CC7A14"/>
    <w:rsid w:val="00CD03CB"/>
    <w:rsid w:val="00CD076A"/>
    <w:rsid w:val="00CD09F3"/>
    <w:rsid w:val="00CD1129"/>
    <w:rsid w:val="00CD11A9"/>
    <w:rsid w:val="00CD13DE"/>
    <w:rsid w:val="00CD172E"/>
    <w:rsid w:val="00CD18F3"/>
    <w:rsid w:val="00CD1DA8"/>
    <w:rsid w:val="00CD3386"/>
    <w:rsid w:val="00CD4042"/>
    <w:rsid w:val="00CD4106"/>
    <w:rsid w:val="00CD418E"/>
    <w:rsid w:val="00CD5085"/>
    <w:rsid w:val="00CD550D"/>
    <w:rsid w:val="00CD579C"/>
    <w:rsid w:val="00CE0160"/>
    <w:rsid w:val="00CE29B8"/>
    <w:rsid w:val="00CE519D"/>
    <w:rsid w:val="00CE54EC"/>
    <w:rsid w:val="00CE59CE"/>
    <w:rsid w:val="00CE5AA0"/>
    <w:rsid w:val="00CE5F3D"/>
    <w:rsid w:val="00CE60B7"/>
    <w:rsid w:val="00CE6292"/>
    <w:rsid w:val="00CE68AA"/>
    <w:rsid w:val="00CE6BC0"/>
    <w:rsid w:val="00CF0D16"/>
    <w:rsid w:val="00CF10A4"/>
    <w:rsid w:val="00CF15A0"/>
    <w:rsid w:val="00CF19B4"/>
    <w:rsid w:val="00CF2445"/>
    <w:rsid w:val="00CF3078"/>
    <w:rsid w:val="00CF3887"/>
    <w:rsid w:val="00CF501C"/>
    <w:rsid w:val="00CF5231"/>
    <w:rsid w:val="00CF7911"/>
    <w:rsid w:val="00D01570"/>
    <w:rsid w:val="00D01DA2"/>
    <w:rsid w:val="00D021A0"/>
    <w:rsid w:val="00D02334"/>
    <w:rsid w:val="00D02DF0"/>
    <w:rsid w:val="00D033C6"/>
    <w:rsid w:val="00D03AE3"/>
    <w:rsid w:val="00D04048"/>
    <w:rsid w:val="00D05E6D"/>
    <w:rsid w:val="00D05F75"/>
    <w:rsid w:val="00D077C6"/>
    <w:rsid w:val="00D07ECB"/>
    <w:rsid w:val="00D07F03"/>
    <w:rsid w:val="00D1283D"/>
    <w:rsid w:val="00D13545"/>
    <w:rsid w:val="00D145E2"/>
    <w:rsid w:val="00D15F93"/>
    <w:rsid w:val="00D16BB7"/>
    <w:rsid w:val="00D20FC7"/>
    <w:rsid w:val="00D23C77"/>
    <w:rsid w:val="00D24160"/>
    <w:rsid w:val="00D2455A"/>
    <w:rsid w:val="00D252E0"/>
    <w:rsid w:val="00D26093"/>
    <w:rsid w:val="00D26A62"/>
    <w:rsid w:val="00D26E0C"/>
    <w:rsid w:val="00D27A8C"/>
    <w:rsid w:val="00D30048"/>
    <w:rsid w:val="00D301C3"/>
    <w:rsid w:val="00D30C7F"/>
    <w:rsid w:val="00D3114E"/>
    <w:rsid w:val="00D314D2"/>
    <w:rsid w:val="00D319C8"/>
    <w:rsid w:val="00D32402"/>
    <w:rsid w:val="00D34BA8"/>
    <w:rsid w:val="00D353FC"/>
    <w:rsid w:val="00D37017"/>
    <w:rsid w:val="00D375A1"/>
    <w:rsid w:val="00D3762B"/>
    <w:rsid w:val="00D378EA"/>
    <w:rsid w:val="00D37AA9"/>
    <w:rsid w:val="00D37AAD"/>
    <w:rsid w:val="00D400C4"/>
    <w:rsid w:val="00D4172B"/>
    <w:rsid w:val="00D42AC2"/>
    <w:rsid w:val="00D4316E"/>
    <w:rsid w:val="00D43C02"/>
    <w:rsid w:val="00D43D5B"/>
    <w:rsid w:val="00D44FEC"/>
    <w:rsid w:val="00D4517F"/>
    <w:rsid w:val="00D45D09"/>
    <w:rsid w:val="00D50760"/>
    <w:rsid w:val="00D5177A"/>
    <w:rsid w:val="00D51D6B"/>
    <w:rsid w:val="00D54347"/>
    <w:rsid w:val="00D54B8C"/>
    <w:rsid w:val="00D56218"/>
    <w:rsid w:val="00D57D89"/>
    <w:rsid w:val="00D612A7"/>
    <w:rsid w:val="00D61345"/>
    <w:rsid w:val="00D62641"/>
    <w:rsid w:val="00D65575"/>
    <w:rsid w:val="00D65D46"/>
    <w:rsid w:val="00D6779E"/>
    <w:rsid w:val="00D67815"/>
    <w:rsid w:val="00D67866"/>
    <w:rsid w:val="00D67F6C"/>
    <w:rsid w:val="00D70197"/>
    <w:rsid w:val="00D70664"/>
    <w:rsid w:val="00D7092D"/>
    <w:rsid w:val="00D72662"/>
    <w:rsid w:val="00D735EE"/>
    <w:rsid w:val="00D7394D"/>
    <w:rsid w:val="00D739FB"/>
    <w:rsid w:val="00D743C9"/>
    <w:rsid w:val="00D7493B"/>
    <w:rsid w:val="00D751CA"/>
    <w:rsid w:val="00D75C5A"/>
    <w:rsid w:val="00D75E58"/>
    <w:rsid w:val="00D76971"/>
    <w:rsid w:val="00D80250"/>
    <w:rsid w:val="00D802AB"/>
    <w:rsid w:val="00D802DA"/>
    <w:rsid w:val="00D80F75"/>
    <w:rsid w:val="00D811D3"/>
    <w:rsid w:val="00D812FD"/>
    <w:rsid w:val="00D825FC"/>
    <w:rsid w:val="00D828F8"/>
    <w:rsid w:val="00D82BD4"/>
    <w:rsid w:val="00D84B0A"/>
    <w:rsid w:val="00D84B30"/>
    <w:rsid w:val="00D84C53"/>
    <w:rsid w:val="00D84CBC"/>
    <w:rsid w:val="00D84D6F"/>
    <w:rsid w:val="00D8571A"/>
    <w:rsid w:val="00D85A9E"/>
    <w:rsid w:val="00D86415"/>
    <w:rsid w:val="00D871BA"/>
    <w:rsid w:val="00D8794C"/>
    <w:rsid w:val="00D8798A"/>
    <w:rsid w:val="00D90C96"/>
    <w:rsid w:val="00D90D86"/>
    <w:rsid w:val="00D90F2E"/>
    <w:rsid w:val="00D91E09"/>
    <w:rsid w:val="00D929FB"/>
    <w:rsid w:val="00D92B4B"/>
    <w:rsid w:val="00D92F23"/>
    <w:rsid w:val="00D94FAA"/>
    <w:rsid w:val="00D95EBD"/>
    <w:rsid w:val="00D96231"/>
    <w:rsid w:val="00D973F2"/>
    <w:rsid w:val="00D97D0E"/>
    <w:rsid w:val="00DA0376"/>
    <w:rsid w:val="00DA27DE"/>
    <w:rsid w:val="00DA3F16"/>
    <w:rsid w:val="00DA5501"/>
    <w:rsid w:val="00DA581D"/>
    <w:rsid w:val="00DA652A"/>
    <w:rsid w:val="00DA6866"/>
    <w:rsid w:val="00DA7742"/>
    <w:rsid w:val="00DA7772"/>
    <w:rsid w:val="00DB007D"/>
    <w:rsid w:val="00DB08AA"/>
    <w:rsid w:val="00DB1EDE"/>
    <w:rsid w:val="00DB1F8E"/>
    <w:rsid w:val="00DB2786"/>
    <w:rsid w:val="00DB3A72"/>
    <w:rsid w:val="00DB493D"/>
    <w:rsid w:val="00DC0842"/>
    <w:rsid w:val="00DC0B03"/>
    <w:rsid w:val="00DC0CEC"/>
    <w:rsid w:val="00DC1088"/>
    <w:rsid w:val="00DC1429"/>
    <w:rsid w:val="00DC1B0E"/>
    <w:rsid w:val="00DC221A"/>
    <w:rsid w:val="00DC23D4"/>
    <w:rsid w:val="00DC2667"/>
    <w:rsid w:val="00DC2849"/>
    <w:rsid w:val="00DC47D8"/>
    <w:rsid w:val="00DC4E0B"/>
    <w:rsid w:val="00DC6D3A"/>
    <w:rsid w:val="00DD1994"/>
    <w:rsid w:val="00DD1997"/>
    <w:rsid w:val="00DD262D"/>
    <w:rsid w:val="00DD2C49"/>
    <w:rsid w:val="00DD388F"/>
    <w:rsid w:val="00DD47B1"/>
    <w:rsid w:val="00DD498A"/>
    <w:rsid w:val="00DD4AF9"/>
    <w:rsid w:val="00DD4D41"/>
    <w:rsid w:val="00DD4F08"/>
    <w:rsid w:val="00DD7122"/>
    <w:rsid w:val="00DD7A3E"/>
    <w:rsid w:val="00DD7F61"/>
    <w:rsid w:val="00DE01E2"/>
    <w:rsid w:val="00DE03A9"/>
    <w:rsid w:val="00DE08AB"/>
    <w:rsid w:val="00DE0A90"/>
    <w:rsid w:val="00DE1789"/>
    <w:rsid w:val="00DE1DB4"/>
    <w:rsid w:val="00DE22DF"/>
    <w:rsid w:val="00DE2B0B"/>
    <w:rsid w:val="00DE340B"/>
    <w:rsid w:val="00DE4F15"/>
    <w:rsid w:val="00DE7A63"/>
    <w:rsid w:val="00DF1687"/>
    <w:rsid w:val="00DF5665"/>
    <w:rsid w:val="00DF776B"/>
    <w:rsid w:val="00DF781C"/>
    <w:rsid w:val="00DF7B47"/>
    <w:rsid w:val="00DF7C10"/>
    <w:rsid w:val="00E003B7"/>
    <w:rsid w:val="00E00D75"/>
    <w:rsid w:val="00E011B6"/>
    <w:rsid w:val="00E02529"/>
    <w:rsid w:val="00E04CB3"/>
    <w:rsid w:val="00E05517"/>
    <w:rsid w:val="00E0574C"/>
    <w:rsid w:val="00E076AB"/>
    <w:rsid w:val="00E1059F"/>
    <w:rsid w:val="00E1065E"/>
    <w:rsid w:val="00E10863"/>
    <w:rsid w:val="00E10AF4"/>
    <w:rsid w:val="00E10C34"/>
    <w:rsid w:val="00E134AA"/>
    <w:rsid w:val="00E13B6D"/>
    <w:rsid w:val="00E13DAF"/>
    <w:rsid w:val="00E145FF"/>
    <w:rsid w:val="00E149BE"/>
    <w:rsid w:val="00E153CF"/>
    <w:rsid w:val="00E17069"/>
    <w:rsid w:val="00E17221"/>
    <w:rsid w:val="00E205B2"/>
    <w:rsid w:val="00E21410"/>
    <w:rsid w:val="00E218E6"/>
    <w:rsid w:val="00E220E8"/>
    <w:rsid w:val="00E23901"/>
    <w:rsid w:val="00E23AEC"/>
    <w:rsid w:val="00E24978"/>
    <w:rsid w:val="00E24F0F"/>
    <w:rsid w:val="00E2514C"/>
    <w:rsid w:val="00E25EAA"/>
    <w:rsid w:val="00E300A5"/>
    <w:rsid w:val="00E3109C"/>
    <w:rsid w:val="00E3217F"/>
    <w:rsid w:val="00E343C5"/>
    <w:rsid w:val="00E35A45"/>
    <w:rsid w:val="00E35BD8"/>
    <w:rsid w:val="00E373F8"/>
    <w:rsid w:val="00E40A36"/>
    <w:rsid w:val="00E41223"/>
    <w:rsid w:val="00E43043"/>
    <w:rsid w:val="00E43471"/>
    <w:rsid w:val="00E43A4D"/>
    <w:rsid w:val="00E454C2"/>
    <w:rsid w:val="00E45957"/>
    <w:rsid w:val="00E46368"/>
    <w:rsid w:val="00E47FE4"/>
    <w:rsid w:val="00E506C4"/>
    <w:rsid w:val="00E51CC9"/>
    <w:rsid w:val="00E527C6"/>
    <w:rsid w:val="00E53608"/>
    <w:rsid w:val="00E5367F"/>
    <w:rsid w:val="00E55000"/>
    <w:rsid w:val="00E552F9"/>
    <w:rsid w:val="00E556E4"/>
    <w:rsid w:val="00E55DC5"/>
    <w:rsid w:val="00E56138"/>
    <w:rsid w:val="00E56811"/>
    <w:rsid w:val="00E569C8"/>
    <w:rsid w:val="00E56DB0"/>
    <w:rsid w:val="00E57E45"/>
    <w:rsid w:val="00E6425D"/>
    <w:rsid w:val="00E644B9"/>
    <w:rsid w:val="00E645E2"/>
    <w:rsid w:val="00E64CAD"/>
    <w:rsid w:val="00E65127"/>
    <w:rsid w:val="00E65F51"/>
    <w:rsid w:val="00E675A4"/>
    <w:rsid w:val="00E7058C"/>
    <w:rsid w:val="00E71754"/>
    <w:rsid w:val="00E71E61"/>
    <w:rsid w:val="00E71E7C"/>
    <w:rsid w:val="00E72D12"/>
    <w:rsid w:val="00E73353"/>
    <w:rsid w:val="00E736A3"/>
    <w:rsid w:val="00E745F2"/>
    <w:rsid w:val="00E75045"/>
    <w:rsid w:val="00E75EA9"/>
    <w:rsid w:val="00E75F50"/>
    <w:rsid w:val="00E764A0"/>
    <w:rsid w:val="00E76F18"/>
    <w:rsid w:val="00E778F9"/>
    <w:rsid w:val="00E80F67"/>
    <w:rsid w:val="00E81E96"/>
    <w:rsid w:val="00E83001"/>
    <w:rsid w:val="00E83F6C"/>
    <w:rsid w:val="00E845B8"/>
    <w:rsid w:val="00E8553F"/>
    <w:rsid w:val="00E857E1"/>
    <w:rsid w:val="00E8610E"/>
    <w:rsid w:val="00E87C20"/>
    <w:rsid w:val="00E87FE8"/>
    <w:rsid w:val="00E90456"/>
    <w:rsid w:val="00E90C72"/>
    <w:rsid w:val="00E90F50"/>
    <w:rsid w:val="00E91BFC"/>
    <w:rsid w:val="00E9603A"/>
    <w:rsid w:val="00E964FB"/>
    <w:rsid w:val="00E965C7"/>
    <w:rsid w:val="00E9714D"/>
    <w:rsid w:val="00E97191"/>
    <w:rsid w:val="00E97311"/>
    <w:rsid w:val="00E975DC"/>
    <w:rsid w:val="00EA10B9"/>
    <w:rsid w:val="00EA112D"/>
    <w:rsid w:val="00EA159E"/>
    <w:rsid w:val="00EA221B"/>
    <w:rsid w:val="00EA26C0"/>
    <w:rsid w:val="00EA2F58"/>
    <w:rsid w:val="00EA33C3"/>
    <w:rsid w:val="00EA39A5"/>
    <w:rsid w:val="00EA3B09"/>
    <w:rsid w:val="00EA48CC"/>
    <w:rsid w:val="00EA4A2F"/>
    <w:rsid w:val="00EA4D03"/>
    <w:rsid w:val="00EA4F96"/>
    <w:rsid w:val="00EA5025"/>
    <w:rsid w:val="00EA57CB"/>
    <w:rsid w:val="00EA6B03"/>
    <w:rsid w:val="00EB02B6"/>
    <w:rsid w:val="00EB2E5C"/>
    <w:rsid w:val="00EB3025"/>
    <w:rsid w:val="00EB30E1"/>
    <w:rsid w:val="00EB4420"/>
    <w:rsid w:val="00EB48BF"/>
    <w:rsid w:val="00EB4C2E"/>
    <w:rsid w:val="00EB5FAD"/>
    <w:rsid w:val="00EB6851"/>
    <w:rsid w:val="00EB7223"/>
    <w:rsid w:val="00EB7885"/>
    <w:rsid w:val="00EC1349"/>
    <w:rsid w:val="00EC1557"/>
    <w:rsid w:val="00EC2005"/>
    <w:rsid w:val="00EC20F6"/>
    <w:rsid w:val="00EC23DD"/>
    <w:rsid w:val="00EC43CA"/>
    <w:rsid w:val="00EC493B"/>
    <w:rsid w:val="00EC4BFE"/>
    <w:rsid w:val="00EC5320"/>
    <w:rsid w:val="00EC5C98"/>
    <w:rsid w:val="00EC6934"/>
    <w:rsid w:val="00ED0A95"/>
    <w:rsid w:val="00ED14FE"/>
    <w:rsid w:val="00ED1567"/>
    <w:rsid w:val="00ED19FD"/>
    <w:rsid w:val="00ED1F79"/>
    <w:rsid w:val="00ED4892"/>
    <w:rsid w:val="00ED4C0C"/>
    <w:rsid w:val="00ED50BE"/>
    <w:rsid w:val="00ED54DA"/>
    <w:rsid w:val="00ED71F3"/>
    <w:rsid w:val="00ED7323"/>
    <w:rsid w:val="00ED799A"/>
    <w:rsid w:val="00ED7A79"/>
    <w:rsid w:val="00EE01B3"/>
    <w:rsid w:val="00EE01D4"/>
    <w:rsid w:val="00EE0351"/>
    <w:rsid w:val="00EE0B00"/>
    <w:rsid w:val="00EE322D"/>
    <w:rsid w:val="00EE3F9B"/>
    <w:rsid w:val="00EE4B4D"/>
    <w:rsid w:val="00EE5C45"/>
    <w:rsid w:val="00EE60C4"/>
    <w:rsid w:val="00EE6260"/>
    <w:rsid w:val="00EE6DCC"/>
    <w:rsid w:val="00EE7089"/>
    <w:rsid w:val="00EE7219"/>
    <w:rsid w:val="00EE7677"/>
    <w:rsid w:val="00EE7C77"/>
    <w:rsid w:val="00EF111A"/>
    <w:rsid w:val="00EF13A3"/>
    <w:rsid w:val="00EF1A19"/>
    <w:rsid w:val="00EF2F01"/>
    <w:rsid w:val="00EF39BE"/>
    <w:rsid w:val="00EF5F17"/>
    <w:rsid w:val="00EF6193"/>
    <w:rsid w:val="00EF6B90"/>
    <w:rsid w:val="00EF739B"/>
    <w:rsid w:val="00EF73C8"/>
    <w:rsid w:val="00F00A0F"/>
    <w:rsid w:val="00F00C65"/>
    <w:rsid w:val="00F012B1"/>
    <w:rsid w:val="00F0260D"/>
    <w:rsid w:val="00F0262A"/>
    <w:rsid w:val="00F04393"/>
    <w:rsid w:val="00F04D50"/>
    <w:rsid w:val="00F106AB"/>
    <w:rsid w:val="00F10C92"/>
    <w:rsid w:val="00F12C24"/>
    <w:rsid w:val="00F13267"/>
    <w:rsid w:val="00F134AF"/>
    <w:rsid w:val="00F13DBE"/>
    <w:rsid w:val="00F13F8D"/>
    <w:rsid w:val="00F1781C"/>
    <w:rsid w:val="00F20C99"/>
    <w:rsid w:val="00F23974"/>
    <w:rsid w:val="00F23A05"/>
    <w:rsid w:val="00F248E7"/>
    <w:rsid w:val="00F25648"/>
    <w:rsid w:val="00F2649A"/>
    <w:rsid w:val="00F26EBF"/>
    <w:rsid w:val="00F300DC"/>
    <w:rsid w:val="00F316F4"/>
    <w:rsid w:val="00F31AA8"/>
    <w:rsid w:val="00F3263D"/>
    <w:rsid w:val="00F32BA5"/>
    <w:rsid w:val="00F32BE1"/>
    <w:rsid w:val="00F3363C"/>
    <w:rsid w:val="00F36421"/>
    <w:rsid w:val="00F404D4"/>
    <w:rsid w:val="00F4097C"/>
    <w:rsid w:val="00F41696"/>
    <w:rsid w:val="00F41962"/>
    <w:rsid w:val="00F41E48"/>
    <w:rsid w:val="00F4554B"/>
    <w:rsid w:val="00F455C7"/>
    <w:rsid w:val="00F45E4D"/>
    <w:rsid w:val="00F45F80"/>
    <w:rsid w:val="00F46058"/>
    <w:rsid w:val="00F4625B"/>
    <w:rsid w:val="00F468C0"/>
    <w:rsid w:val="00F4743F"/>
    <w:rsid w:val="00F47FF1"/>
    <w:rsid w:val="00F50562"/>
    <w:rsid w:val="00F50B43"/>
    <w:rsid w:val="00F512EA"/>
    <w:rsid w:val="00F517E8"/>
    <w:rsid w:val="00F528C9"/>
    <w:rsid w:val="00F52B93"/>
    <w:rsid w:val="00F53334"/>
    <w:rsid w:val="00F53E3E"/>
    <w:rsid w:val="00F54952"/>
    <w:rsid w:val="00F55693"/>
    <w:rsid w:val="00F55E54"/>
    <w:rsid w:val="00F566D7"/>
    <w:rsid w:val="00F568B5"/>
    <w:rsid w:val="00F56CDE"/>
    <w:rsid w:val="00F56FA7"/>
    <w:rsid w:val="00F57D07"/>
    <w:rsid w:val="00F6063C"/>
    <w:rsid w:val="00F606E1"/>
    <w:rsid w:val="00F62B73"/>
    <w:rsid w:val="00F62C2B"/>
    <w:rsid w:val="00F63DB2"/>
    <w:rsid w:val="00F64053"/>
    <w:rsid w:val="00F6499F"/>
    <w:rsid w:val="00F668B0"/>
    <w:rsid w:val="00F70FAC"/>
    <w:rsid w:val="00F7138B"/>
    <w:rsid w:val="00F720EF"/>
    <w:rsid w:val="00F72ADB"/>
    <w:rsid w:val="00F72EC1"/>
    <w:rsid w:val="00F74DF2"/>
    <w:rsid w:val="00F75B3F"/>
    <w:rsid w:val="00F76063"/>
    <w:rsid w:val="00F769D4"/>
    <w:rsid w:val="00F76D59"/>
    <w:rsid w:val="00F77170"/>
    <w:rsid w:val="00F84086"/>
    <w:rsid w:val="00F84C62"/>
    <w:rsid w:val="00F8703B"/>
    <w:rsid w:val="00F87F7E"/>
    <w:rsid w:val="00F90CDB"/>
    <w:rsid w:val="00F91E35"/>
    <w:rsid w:val="00F92057"/>
    <w:rsid w:val="00F92D48"/>
    <w:rsid w:val="00F935E9"/>
    <w:rsid w:val="00F93C19"/>
    <w:rsid w:val="00F940DF"/>
    <w:rsid w:val="00F94569"/>
    <w:rsid w:val="00F94D66"/>
    <w:rsid w:val="00F950BE"/>
    <w:rsid w:val="00F95E12"/>
    <w:rsid w:val="00F96BD8"/>
    <w:rsid w:val="00F9717E"/>
    <w:rsid w:val="00F97C9D"/>
    <w:rsid w:val="00FA05AC"/>
    <w:rsid w:val="00FA20F6"/>
    <w:rsid w:val="00FA3500"/>
    <w:rsid w:val="00FA39B2"/>
    <w:rsid w:val="00FA47FB"/>
    <w:rsid w:val="00FA4F29"/>
    <w:rsid w:val="00FA58CC"/>
    <w:rsid w:val="00FA71B0"/>
    <w:rsid w:val="00FA78B4"/>
    <w:rsid w:val="00FB0752"/>
    <w:rsid w:val="00FB16B0"/>
    <w:rsid w:val="00FB2203"/>
    <w:rsid w:val="00FB2289"/>
    <w:rsid w:val="00FB26E7"/>
    <w:rsid w:val="00FB2865"/>
    <w:rsid w:val="00FB4371"/>
    <w:rsid w:val="00FB45C1"/>
    <w:rsid w:val="00FB5DA3"/>
    <w:rsid w:val="00FB767E"/>
    <w:rsid w:val="00FC087A"/>
    <w:rsid w:val="00FC2E14"/>
    <w:rsid w:val="00FC452E"/>
    <w:rsid w:val="00FC5D2A"/>
    <w:rsid w:val="00FC649B"/>
    <w:rsid w:val="00FD4E2D"/>
    <w:rsid w:val="00FD54A6"/>
    <w:rsid w:val="00FE107E"/>
    <w:rsid w:val="00FE12B7"/>
    <w:rsid w:val="00FE1AE2"/>
    <w:rsid w:val="00FE3003"/>
    <w:rsid w:val="00FE3BB2"/>
    <w:rsid w:val="00FE412D"/>
    <w:rsid w:val="00FE4931"/>
    <w:rsid w:val="00FE5D20"/>
    <w:rsid w:val="00FF0453"/>
    <w:rsid w:val="00FF086F"/>
    <w:rsid w:val="00FF0DCF"/>
    <w:rsid w:val="00FF0FEC"/>
    <w:rsid w:val="00FF1AAD"/>
    <w:rsid w:val="00FF3070"/>
    <w:rsid w:val="00FF3E74"/>
    <w:rsid w:val="00FF426F"/>
    <w:rsid w:val="00FF53D7"/>
    <w:rsid w:val="00FF5FFB"/>
    <w:rsid w:val="00FF6077"/>
    <w:rsid w:val="00FF68B7"/>
    <w:rsid w:val="00FF757A"/>
    <w:rsid w:val="00FF75A2"/>
    <w:rsid w:val="00FF7EE7"/>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6535FAB"/>
  <w15:docId w15:val="{02D221E1-8E2A-411C-BD0C-8683B6C3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EE6"/>
    <w:pPr>
      <w:spacing w:after="240" w:line="240" w:lineRule="atLeast"/>
      <w:jc w:val="both"/>
    </w:pPr>
    <w:rPr>
      <w:rFonts w:eastAsia="MS Mincho" w:cs="Times New Roman"/>
      <w:sz w:val="22"/>
      <w:lang w:val="en-GB" w:eastAsia="ja-JP"/>
    </w:rPr>
  </w:style>
  <w:style w:type="paragraph" w:styleId="Heading1">
    <w:name w:val="heading 1"/>
    <w:basedOn w:val="BaseHeading"/>
    <w:next w:val="Normal"/>
    <w:link w:val="Heading1Char"/>
    <w:qFormat/>
    <w:rsid w:val="00633EE6"/>
    <w:pPr>
      <w:keepNext/>
      <w:numPr>
        <w:numId w:val="5"/>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qFormat/>
    <w:rsid w:val="00633EE6"/>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qFormat/>
    <w:rsid w:val="00633EE6"/>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qFormat/>
    <w:rsid w:val="00633EE6"/>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qFormat/>
    <w:rsid w:val="00633EE6"/>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633EE6"/>
    <w:pPr>
      <w:numPr>
        <w:ilvl w:val="5"/>
      </w:numPr>
      <w:outlineLvl w:val="5"/>
    </w:pPr>
  </w:style>
  <w:style w:type="paragraph" w:styleId="Heading7">
    <w:name w:val="heading 7"/>
    <w:basedOn w:val="Normal"/>
    <w:next w:val="Normal"/>
    <w:link w:val="Heading7Char"/>
    <w:uiPriority w:val="9"/>
    <w:qFormat/>
    <w:rsid w:val="00D07F03"/>
    <w:pPr>
      <w:spacing w:before="240" w:after="60"/>
      <w:outlineLvl w:val="6"/>
    </w:pPr>
    <w:rPr>
      <w:rFonts w:ascii="Calibri" w:eastAsia="Times New Roman" w:hAnsi="Calibri"/>
      <w:sz w:val="24"/>
      <w:szCs w:val="24"/>
    </w:rPr>
  </w:style>
  <w:style w:type="paragraph" w:styleId="Heading8">
    <w:name w:val="heading 8"/>
    <w:basedOn w:val="Heading6"/>
    <w:next w:val="Normal"/>
    <w:link w:val="Heading8Char"/>
    <w:uiPriority w:val="9"/>
    <w:qFormat/>
    <w:rsid w:val="00E8553F"/>
    <w:pPr>
      <w:numPr>
        <w:ilvl w:val="7"/>
        <w:numId w:val="3"/>
      </w:numPr>
      <w:outlineLvl w:val="7"/>
    </w:pPr>
  </w:style>
  <w:style w:type="paragraph" w:styleId="Heading9">
    <w:name w:val="heading 9"/>
    <w:basedOn w:val="Heading6"/>
    <w:next w:val="Normal"/>
    <w:link w:val="Heading9Char"/>
    <w:uiPriority w:val="9"/>
    <w:qFormat/>
    <w:rsid w:val="00E8553F"/>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633EE6"/>
    <w:pPr>
      <w:keepNext/>
      <w:numPr>
        <w:ilvl w:val="1"/>
        <w:numId w:val="1"/>
      </w:numPr>
      <w:tabs>
        <w:tab w:val="left" w:pos="500"/>
        <w:tab w:val="left" w:pos="720"/>
      </w:tabs>
      <w:spacing w:before="270" w:line="270" w:lineRule="exact"/>
    </w:pPr>
    <w:rPr>
      <w:b/>
      <w:sz w:val="26"/>
    </w:rPr>
  </w:style>
  <w:style w:type="paragraph" w:customStyle="1" w:styleId="a3">
    <w:name w:val="a3"/>
    <w:basedOn w:val="BaseHeading"/>
    <w:next w:val="Normal"/>
    <w:rsid w:val="00633EE6"/>
    <w:pPr>
      <w:keepNext/>
      <w:numPr>
        <w:ilvl w:val="2"/>
        <w:numId w:val="1"/>
      </w:numPr>
      <w:tabs>
        <w:tab w:val="left" w:pos="640"/>
      </w:tabs>
      <w:spacing w:line="250" w:lineRule="exact"/>
    </w:pPr>
    <w:rPr>
      <w:b/>
      <w:sz w:val="24"/>
    </w:rPr>
  </w:style>
  <w:style w:type="paragraph" w:customStyle="1" w:styleId="a4">
    <w:name w:val="a4"/>
    <w:basedOn w:val="BaseHeading"/>
    <w:next w:val="Normal"/>
    <w:rsid w:val="00633EE6"/>
    <w:pPr>
      <w:keepNext/>
      <w:numPr>
        <w:ilvl w:val="3"/>
        <w:numId w:val="1"/>
      </w:numPr>
      <w:tabs>
        <w:tab w:val="left" w:pos="880"/>
      </w:tabs>
    </w:pPr>
    <w:rPr>
      <w:b/>
      <w:bCs/>
      <w:iCs/>
    </w:rPr>
  </w:style>
  <w:style w:type="paragraph" w:customStyle="1" w:styleId="a5">
    <w:name w:val="a5"/>
    <w:basedOn w:val="BaseHeading"/>
    <w:next w:val="Normal"/>
    <w:rsid w:val="00633EE6"/>
    <w:pPr>
      <w:keepNext/>
      <w:numPr>
        <w:ilvl w:val="4"/>
        <w:numId w:val="1"/>
      </w:numPr>
      <w:tabs>
        <w:tab w:val="left" w:pos="1140"/>
        <w:tab w:val="left" w:pos="1360"/>
      </w:tabs>
    </w:pPr>
    <w:rPr>
      <w:b/>
      <w:bCs/>
      <w:iCs/>
    </w:rPr>
  </w:style>
  <w:style w:type="paragraph" w:customStyle="1" w:styleId="a6">
    <w:name w:val="a6"/>
    <w:basedOn w:val="BaseHeading"/>
    <w:next w:val="Normal"/>
    <w:rsid w:val="00633EE6"/>
    <w:pPr>
      <w:keepNext/>
      <w:numPr>
        <w:ilvl w:val="5"/>
        <w:numId w:val="1"/>
      </w:numPr>
      <w:tabs>
        <w:tab w:val="left" w:pos="1140"/>
        <w:tab w:val="left" w:pos="1360"/>
      </w:tabs>
    </w:pPr>
    <w:rPr>
      <w:b/>
      <w:bCs/>
    </w:rPr>
  </w:style>
  <w:style w:type="character" w:styleId="Emphasis">
    <w:name w:val="Emphasis"/>
    <w:uiPriority w:val="20"/>
    <w:qFormat/>
    <w:rsid w:val="00932BEF"/>
    <w:rPr>
      <w:i/>
      <w:noProof w:val="0"/>
      <w:lang w:val="fr-FR"/>
    </w:rPr>
  </w:style>
  <w:style w:type="paragraph" w:styleId="EnvelopeAddress">
    <w:name w:val="envelope address"/>
    <w:basedOn w:val="Normal"/>
    <w:uiPriority w:val="99"/>
    <w:rsid w:val="00932BEF"/>
    <w:pPr>
      <w:framePr w:w="7938" w:h="1985" w:hRule="exact" w:hSpace="141" w:wrap="auto" w:hAnchor="page" w:xAlign="center" w:yAlign="bottom"/>
      <w:ind w:left="2835"/>
    </w:pPr>
    <w:rPr>
      <w:sz w:val="26"/>
    </w:rPr>
  </w:style>
  <w:style w:type="paragraph" w:styleId="EnvelopeReturn">
    <w:name w:val="envelope return"/>
    <w:basedOn w:val="Normal"/>
    <w:uiPriority w:val="99"/>
    <w:rsid w:val="00932BEF"/>
  </w:style>
  <w:style w:type="paragraph" w:customStyle="1" w:styleId="ANNEX">
    <w:name w:val="ANNEX"/>
    <w:basedOn w:val="BaseHeading"/>
    <w:next w:val="Normal"/>
    <w:rsid w:val="00633EE6"/>
    <w:pPr>
      <w:keepNext/>
      <w:pageBreakBefore/>
      <w:numPr>
        <w:numId w:val="1"/>
      </w:numPr>
      <w:spacing w:after="760" w:line="310" w:lineRule="exact"/>
      <w:jc w:val="center"/>
    </w:pPr>
    <w:rPr>
      <w:rFonts w:eastAsia="MS Mincho"/>
      <w:b/>
      <w:sz w:val="28"/>
      <w:szCs w:val="20"/>
      <w:lang w:eastAsia="ja-JP"/>
    </w:rPr>
  </w:style>
  <w:style w:type="paragraph" w:customStyle="1" w:styleId="ANNEXN">
    <w:name w:val="ANNEXN"/>
    <w:basedOn w:val="ANNEX"/>
    <w:next w:val="Normal"/>
    <w:rsid w:val="006C2DE3"/>
    <w:pPr>
      <w:numPr>
        <w:numId w:val="0"/>
      </w:numPr>
      <w:tabs>
        <w:tab w:val="num" w:pos="926"/>
      </w:tabs>
    </w:pPr>
    <w:rPr>
      <w:sz w:val="30"/>
      <w:szCs w:val="30"/>
    </w:rPr>
  </w:style>
  <w:style w:type="paragraph" w:customStyle="1" w:styleId="ANNEXZ">
    <w:name w:val="ANNEXZ"/>
    <w:basedOn w:val="BaseHeading"/>
    <w:rsid w:val="00633EE6"/>
    <w:pPr>
      <w:keepNext/>
      <w:pageBreakBefore/>
      <w:numPr>
        <w:numId w:val="38"/>
      </w:numPr>
      <w:autoSpaceDE w:val="0"/>
      <w:autoSpaceDN w:val="0"/>
      <w:adjustRightInd w:val="0"/>
      <w:spacing w:after="760" w:line="310" w:lineRule="exact"/>
      <w:jc w:val="center"/>
    </w:pPr>
    <w:rPr>
      <w:b/>
      <w:sz w:val="28"/>
      <w:szCs w:val="24"/>
    </w:rPr>
  </w:style>
  <w:style w:type="character" w:styleId="EndnoteReference">
    <w:name w:val="endnote reference"/>
    <w:uiPriority w:val="99"/>
    <w:semiHidden/>
    <w:rsid w:val="00932BEF"/>
    <w:rPr>
      <w:noProof w:val="0"/>
      <w:vertAlign w:val="superscript"/>
      <w:lang w:val="fr-FR"/>
    </w:rPr>
  </w:style>
  <w:style w:type="character" w:styleId="FootnoteReference">
    <w:name w:val="footnote reference"/>
    <w:uiPriority w:val="99"/>
    <w:semiHidden/>
    <w:rsid w:val="003E7BDE"/>
    <w:rPr>
      <w:noProof/>
      <w:position w:val="6"/>
      <w:sz w:val="20"/>
      <w:vertAlign w:val="baseline"/>
      <w:lang w:val="fr-FR"/>
    </w:rPr>
  </w:style>
  <w:style w:type="paragraph" w:customStyle="1" w:styleId="BiblioEntry">
    <w:name w:val="Biblio Entry"/>
    <w:basedOn w:val="BaseText"/>
    <w:rsid w:val="00633EE6"/>
    <w:pPr>
      <w:ind w:left="662" w:hanging="662"/>
      <w:jc w:val="left"/>
    </w:pPr>
  </w:style>
  <w:style w:type="paragraph" w:styleId="CommentText">
    <w:name w:val="annotation text"/>
    <w:basedOn w:val="Normal"/>
    <w:link w:val="CommentTextChar"/>
    <w:uiPriority w:val="99"/>
    <w:rsid w:val="00932BEF"/>
  </w:style>
  <w:style w:type="paragraph" w:styleId="BodyText">
    <w:name w:val="Body Text"/>
    <w:basedOn w:val="BaseText"/>
    <w:link w:val="BodyTextChar"/>
    <w:uiPriority w:val="99"/>
    <w:unhideWhenUsed/>
    <w:rsid w:val="00633EE6"/>
    <w:pPr>
      <w:spacing w:after="120"/>
    </w:pPr>
  </w:style>
  <w:style w:type="paragraph" w:styleId="BodyText2">
    <w:name w:val="Body Text 2"/>
    <w:basedOn w:val="Normal"/>
    <w:link w:val="BodyText2Char"/>
    <w:uiPriority w:val="99"/>
    <w:rsid w:val="00932BEF"/>
    <w:pPr>
      <w:spacing w:before="60" w:after="60" w:line="190" w:lineRule="atLeast"/>
    </w:pPr>
    <w:rPr>
      <w:sz w:val="18"/>
    </w:rPr>
  </w:style>
  <w:style w:type="paragraph" w:styleId="BodyText3">
    <w:name w:val="Body Text 3"/>
    <w:basedOn w:val="Normal"/>
    <w:link w:val="BodyText3Char"/>
    <w:uiPriority w:val="99"/>
    <w:rsid w:val="00932BEF"/>
    <w:pPr>
      <w:spacing w:before="60" w:after="60" w:line="170" w:lineRule="atLeast"/>
    </w:pPr>
    <w:rPr>
      <w:sz w:val="16"/>
    </w:rPr>
  </w:style>
  <w:style w:type="paragraph" w:styleId="Date">
    <w:name w:val="Date"/>
    <w:basedOn w:val="Normal"/>
    <w:next w:val="Normal"/>
    <w:link w:val="DateChar"/>
    <w:uiPriority w:val="99"/>
    <w:rsid w:val="00932BEF"/>
  </w:style>
  <w:style w:type="paragraph" w:customStyle="1" w:styleId="Definition">
    <w:name w:val="Definition"/>
    <w:basedOn w:val="BaseText"/>
    <w:rsid w:val="00633EE6"/>
    <w:pPr>
      <w:spacing w:line="230" w:lineRule="atLeast"/>
    </w:pPr>
  </w:style>
  <w:style w:type="character" w:customStyle="1" w:styleId="Defterms">
    <w:name w:val="Defterms"/>
    <w:rsid w:val="00932BEF"/>
    <w:rPr>
      <w:noProof/>
      <w:color w:val="auto"/>
      <w:lang w:val="fr-FR"/>
    </w:rPr>
  </w:style>
  <w:style w:type="paragraph" w:customStyle="1" w:styleId="dl">
    <w:name w:val="dl"/>
    <w:basedOn w:val="BaseText"/>
    <w:rsid w:val="00633EE6"/>
    <w:pPr>
      <w:ind w:left="806" w:hanging="403"/>
    </w:pPr>
  </w:style>
  <w:style w:type="character" w:styleId="Strong">
    <w:name w:val="Strong"/>
    <w:uiPriority w:val="22"/>
    <w:qFormat/>
    <w:rsid w:val="00932BEF"/>
    <w:rPr>
      <w:b/>
      <w:noProof w:val="0"/>
      <w:lang w:val="fr-FR"/>
    </w:rPr>
  </w:style>
  <w:style w:type="paragraph" w:styleId="Header">
    <w:name w:val="header"/>
    <w:basedOn w:val="Normal"/>
    <w:link w:val="HeaderChar"/>
    <w:uiPriority w:val="99"/>
    <w:rsid w:val="00932BEF"/>
    <w:pPr>
      <w:spacing w:after="740" w:line="220" w:lineRule="exact"/>
    </w:pPr>
    <w:rPr>
      <w:b/>
      <w:sz w:val="24"/>
    </w:rPr>
  </w:style>
  <w:style w:type="paragraph" w:styleId="MessageHeader">
    <w:name w:val="Message Header"/>
    <w:basedOn w:val="Normal"/>
    <w:link w:val="MessageHeaderChar"/>
    <w:uiPriority w:val="99"/>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BaseText"/>
    <w:rsid w:val="00633EE6"/>
    <w:pPr>
      <w:tabs>
        <w:tab w:val="left" w:pos="1354"/>
      </w:tabs>
      <w:spacing w:line="220" w:lineRule="atLeast"/>
    </w:pPr>
    <w:rPr>
      <w:sz w:val="20"/>
    </w:rPr>
  </w:style>
  <w:style w:type="paragraph" w:styleId="DocumentMap">
    <w:name w:val="Document Map"/>
    <w:basedOn w:val="Normal"/>
    <w:link w:val="DocumentMapChar"/>
    <w:uiPriority w:val="99"/>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BaseHeading"/>
    <w:rsid w:val="00633EE6"/>
    <w:pPr>
      <w:suppressAutoHyphens/>
      <w:spacing w:before="240" w:after="360"/>
      <w:jc w:val="center"/>
      <w:outlineLvl w:val="9"/>
    </w:pPr>
    <w:rPr>
      <w:b/>
    </w:rPr>
  </w:style>
  <w:style w:type="paragraph" w:customStyle="1" w:styleId="Foreword">
    <w:name w:val="Foreword"/>
    <w:basedOn w:val="Normal"/>
    <w:next w:val="Normal"/>
    <w:rsid w:val="00932BEF"/>
    <w:rPr>
      <w:color w:val="0000FF"/>
    </w:rPr>
  </w:style>
  <w:style w:type="paragraph" w:customStyle="1" w:styleId="Formula">
    <w:name w:val="Formula"/>
    <w:basedOn w:val="BaseText"/>
    <w:rsid w:val="00633EE6"/>
    <w:pPr>
      <w:tabs>
        <w:tab w:val="right" w:pos="9749"/>
      </w:tabs>
      <w:spacing w:after="220"/>
      <w:ind w:left="403"/>
      <w:jc w:val="left"/>
    </w:pPr>
  </w:style>
  <w:style w:type="paragraph" w:styleId="Closing">
    <w:name w:val="Closing"/>
    <w:basedOn w:val="Normal"/>
    <w:link w:val="ClosingChar"/>
    <w:uiPriority w:val="99"/>
    <w:rsid w:val="00932BEF"/>
    <w:pPr>
      <w:ind w:left="4252"/>
    </w:pPr>
  </w:style>
  <w:style w:type="paragraph" w:styleId="Index1">
    <w:name w:val="index 1"/>
    <w:basedOn w:val="Normal"/>
    <w:uiPriority w:val="99"/>
    <w:semiHidden/>
    <w:rsid w:val="00932BEF"/>
    <w:pPr>
      <w:spacing w:after="0" w:line="210" w:lineRule="atLeast"/>
      <w:ind w:left="142" w:hanging="142"/>
      <w:jc w:val="left"/>
    </w:pPr>
    <w:rPr>
      <w:b/>
      <w:sz w:val="20"/>
    </w:rPr>
  </w:style>
  <w:style w:type="paragraph" w:styleId="Index2">
    <w:name w:val="index 2"/>
    <w:basedOn w:val="Normal"/>
    <w:next w:val="Normal"/>
    <w:autoRedefine/>
    <w:uiPriority w:val="99"/>
    <w:semiHidden/>
    <w:rsid w:val="00932BEF"/>
    <w:pPr>
      <w:spacing w:line="210" w:lineRule="atLeast"/>
      <w:ind w:left="600" w:hanging="200"/>
    </w:pPr>
    <w:rPr>
      <w:b/>
      <w:sz w:val="20"/>
    </w:rPr>
  </w:style>
  <w:style w:type="paragraph" w:styleId="Index3">
    <w:name w:val="index 3"/>
    <w:basedOn w:val="Normal"/>
    <w:next w:val="Normal"/>
    <w:autoRedefine/>
    <w:uiPriority w:val="99"/>
    <w:semiHidden/>
    <w:rsid w:val="00932BEF"/>
    <w:pPr>
      <w:spacing w:line="220" w:lineRule="atLeast"/>
      <w:ind w:left="600" w:hanging="200"/>
    </w:pPr>
    <w:rPr>
      <w:b/>
    </w:rPr>
  </w:style>
  <w:style w:type="paragraph" w:styleId="Index4">
    <w:name w:val="index 4"/>
    <w:basedOn w:val="Normal"/>
    <w:next w:val="Normal"/>
    <w:autoRedefine/>
    <w:uiPriority w:val="99"/>
    <w:semiHidden/>
    <w:rsid w:val="00932BEF"/>
    <w:pPr>
      <w:spacing w:line="220" w:lineRule="atLeast"/>
      <w:ind w:left="800" w:hanging="200"/>
    </w:pPr>
    <w:rPr>
      <w:b/>
    </w:rPr>
  </w:style>
  <w:style w:type="paragraph" w:styleId="Index5">
    <w:name w:val="index 5"/>
    <w:basedOn w:val="Normal"/>
    <w:next w:val="Normal"/>
    <w:autoRedefine/>
    <w:uiPriority w:val="99"/>
    <w:semiHidden/>
    <w:rsid w:val="00932BEF"/>
    <w:pPr>
      <w:spacing w:line="220" w:lineRule="atLeast"/>
      <w:ind w:left="1000" w:hanging="200"/>
    </w:pPr>
    <w:rPr>
      <w:b/>
    </w:rPr>
  </w:style>
  <w:style w:type="paragraph" w:styleId="Index6">
    <w:name w:val="index 6"/>
    <w:basedOn w:val="Normal"/>
    <w:next w:val="Normal"/>
    <w:autoRedefine/>
    <w:uiPriority w:val="99"/>
    <w:semiHidden/>
    <w:rsid w:val="00932BEF"/>
    <w:pPr>
      <w:spacing w:line="220" w:lineRule="atLeast"/>
      <w:ind w:left="1200" w:hanging="200"/>
    </w:pPr>
    <w:rPr>
      <w:b/>
    </w:rPr>
  </w:style>
  <w:style w:type="paragraph" w:styleId="Index7">
    <w:name w:val="index 7"/>
    <w:basedOn w:val="Normal"/>
    <w:next w:val="Normal"/>
    <w:autoRedefine/>
    <w:uiPriority w:val="99"/>
    <w:semiHidden/>
    <w:rsid w:val="00932BEF"/>
    <w:pPr>
      <w:spacing w:line="220" w:lineRule="atLeast"/>
      <w:ind w:left="1400" w:hanging="200"/>
    </w:pPr>
    <w:rPr>
      <w:b/>
    </w:rPr>
  </w:style>
  <w:style w:type="paragraph" w:styleId="Index8">
    <w:name w:val="index 8"/>
    <w:basedOn w:val="Normal"/>
    <w:next w:val="Normal"/>
    <w:autoRedefine/>
    <w:uiPriority w:val="99"/>
    <w:semiHidden/>
    <w:rsid w:val="00932BEF"/>
    <w:pPr>
      <w:spacing w:line="220" w:lineRule="atLeast"/>
      <w:ind w:left="1600" w:hanging="200"/>
    </w:pPr>
    <w:rPr>
      <w:b/>
    </w:rPr>
  </w:style>
  <w:style w:type="paragraph" w:styleId="Index9">
    <w:name w:val="index 9"/>
    <w:basedOn w:val="Normal"/>
    <w:next w:val="Normal"/>
    <w:autoRedefine/>
    <w:uiPriority w:val="99"/>
    <w:semiHidden/>
    <w:rsid w:val="00932BEF"/>
    <w:pPr>
      <w:spacing w:line="220" w:lineRule="atLeast"/>
      <w:ind w:left="1800" w:hanging="200"/>
    </w:pPr>
    <w:rPr>
      <w:b/>
    </w:rPr>
  </w:style>
  <w:style w:type="paragraph" w:customStyle="1" w:styleId="Introduction">
    <w:name w:val="Introduction"/>
    <w:basedOn w:val="Normal"/>
    <w:next w:val="Normal"/>
    <w:rsid w:val="00D07F03"/>
    <w:pPr>
      <w:keepNext/>
      <w:pageBreakBefore/>
      <w:tabs>
        <w:tab w:val="left" w:pos="400"/>
      </w:tabs>
      <w:suppressAutoHyphens/>
      <w:spacing w:before="710" w:after="310" w:line="310" w:lineRule="exact"/>
      <w:jc w:val="left"/>
    </w:pPr>
    <w:rPr>
      <w:b/>
      <w:sz w:val="28"/>
      <w:szCs w:val="28"/>
    </w:rPr>
  </w:style>
  <w:style w:type="paragraph" w:styleId="Caption">
    <w:name w:val="caption"/>
    <w:basedOn w:val="Normal"/>
    <w:next w:val="Normal"/>
    <w:uiPriority w:val="35"/>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uiPriority w:val="99"/>
    <w:rsid w:val="00932BEF"/>
    <w:rPr>
      <w:noProof w:val="0"/>
      <w:color w:val="800080"/>
      <w:u w:val="single"/>
      <w:lang w:val="fr-FR"/>
    </w:rPr>
  </w:style>
  <w:style w:type="paragraph" w:styleId="List">
    <w:name w:val="List"/>
    <w:basedOn w:val="Normal"/>
    <w:uiPriority w:val="99"/>
    <w:rsid w:val="00932BEF"/>
    <w:pPr>
      <w:ind w:left="283" w:hanging="283"/>
    </w:pPr>
  </w:style>
  <w:style w:type="paragraph" w:styleId="List2">
    <w:name w:val="List 2"/>
    <w:basedOn w:val="Normal"/>
    <w:uiPriority w:val="99"/>
    <w:rsid w:val="00932BEF"/>
    <w:pPr>
      <w:ind w:left="566" w:hanging="283"/>
    </w:pPr>
  </w:style>
  <w:style w:type="paragraph" w:styleId="List3">
    <w:name w:val="List 3"/>
    <w:basedOn w:val="Normal"/>
    <w:uiPriority w:val="99"/>
    <w:rsid w:val="00932BEF"/>
    <w:pPr>
      <w:ind w:left="849" w:hanging="283"/>
    </w:pPr>
  </w:style>
  <w:style w:type="paragraph" w:styleId="List4">
    <w:name w:val="List 4"/>
    <w:basedOn w:val="Normal"/>
    <w:uiPriority w:val="99"/>
    <w:rsid w:val="00932BEF"/>
    <w:pPr>
      <w:ind w:left="1132" w:hanging="283"/>
    </w:pPr>
  </w:style>
  <w:style w:type="paragraph" w:styleId="List5">
    <w:name w:val="List 5"/>
    <w:basedOn w:val="Normal"/>
    <w:uiPriority w:val="99"/>
    <w:rsid w:val="00932BEF"/>
    <w:pPr>
      <w:ind w:left="1415" w:hanging="283"/>
    </w:pPr>
  </w:style>
  <w:style w:type="paragraph" w:styleId="ListNumber">
    <w:name w:val="List Number"/>
    <w:basedOn w:val="Normal"/>
    <w:uiPriority w:val="99"/>
    <w:rsid w:val="00D739FB"/>
    <w:pPr>
      <w:numPr>
        <w:numId w:val="2"/>
      </w:numPr>
      <w:tabs>
        <w:tab w:val="clear" w:pos="360"/>
        <w:tab w:val="left" w:pos="400"/>
      </w:tabs>
      <w:ind w:left="403" w:hanging="403"/>
    </w:pPr>
  </w:style>
  <w:style w:type="paragraph" w:styleId="ListNumber2">
    <w:name w:val="List Number 2"/>
    <w:basedOn w:val="ListNumber1"/>
    <w:rsid w:val="00633EE6"/>
    <w:pPr>
      <w:tabs>
        <w:tab w:val="left" w:pos="800"/>
      </w:tabs>
      <w:ind w:left="806"/>
    </w:pPr>
  </w:style>
  <w:style w:type="paragraph" w:styleId="ListNumber3">
    <w:name w:val="List Number 3"/>
    <w:basedOn w:val="ListNumber1"/>
    <w:rsid w:val="00633EE6"/>
    <w:pPr>
      <w:tabs>
        <w:tab w:val="left" w:pos="1200"/>
      </w:tabs>
      <w:ind w:left="1209"/>
    </w:pPr>
  </w:style>
  <w:style w:type="paragraph" w:styleId="ListNumber4">
    <w:name w:val="List Number 4"/>
    <w:basedOn w:val="ListNumber1"/>
    <w:rsid w:val="00633EE6"/>
    <w:pPr>
      <w:tabs>
        <w:tab w:val="left" w:pos="1600"/>
      </w:tabs>
      <w:ind w:left="1598"/>
    </w:pPr>
  </w:style>
  <w:style w:type="paragraph" w:styleId="ListNumber5">
    <w:name w:val="List Number 5"/>
    <w:basedOn w:val="ListNumber5-"/>
    <w:uiPriority w:val="99"/>
    <w:unhideWhenUsed/>
    <w:rsid w:val="00633EE6"/>
    <w:rPr>
      <w:sz w:val="22"/>
    </w:rPr>
  </w:style>
  <w:style w:type="paragraph" w:styleId="ListBullet">
    <w:name w:val="List Bullet"/>
    <w:basedOn w:val="Normal"/>
    <w:uiPriority w:val="99"/>
    <w:rsid w:val="00D739FB"/>
    <w:pPr>
      <w:tabs>
        <w:tab w:val="num" w:pos="360"/>
      </w:tabs>
      <w:ind w:left="360" w:hanging="360"/>
    </w:pPr>
  </w:style>
  <w:style w:type="paragraph" w:styleId="ListBullet2">
    <w:name w:val="List Bullet 2"/>
    <w:basedOn w:val="Normal"/>
    <w:autoRedefine/>
    <w:uiPriority w:val="99"/>
    <w:rsid w:val="00932BEF"/>
    <w:pPr>
      <w:tabs>
        <w:tab w:val="num" w:pos="643"/>
      </w:tabs>
      <w:ind w:left="643" w:hanging="360"/>
    </w:pPr>
  </w:style>
  <w:style w:type="paragraph" w:styleId="ListBullet3">
    <w:name w:val="List Bullet 3"/>
    <w:basedOn w:val="Normal"/>
    <w:autoRedefine/>
    <w:uiPriority w:val="99"/>
    <w:rsid w:val="00932BEF"/>
    <w:pPr>
      <w:tabs>
        <w:tab w:val="num" w:pos="926"/>
      </w:tabs>
      <w:ind w:left="926" w:hanging="360"/>
    </w:pPr>
  </w:style>
  <w:style w:type="paragraph" w:styleId="ListBullet4">
    <w:name w:val="List Bullet 4"/>
    <w:basedOn w:val="Normal"/>
    <w:autoRedefine/>
    <w:uiPriority w:val="99"/>
    <w:rsid w:val="00932BEF"/>
    <w:pPr>
      <w:tabs>
        <w:tab w:val="num" w:pos="1209"/>
      </w:tabs>
      <w:ind w:left="1209" w:hanging="360"/>
    </w:pPr>
  </w:style>
  <w:style w:type="paragraph" w:styleId="ListBullet5">
    <w:name w:val="List Bullet 5"/>
    <w:basedOn w:val="Normal"/>
    <w:autoRedefine/>
    <w:uiPriority w:val="99"/>
    <w:rsid w:val="00932BEF"/>
    <w:pPr>
      <w:tabs>
        <w:tab w:val="num" w:pos="1492"/>
      </w:tabs>
      <w:ind w:left="1492" w:hanging="360"/>
    </w:pPr>
  </w:style>
  <w:style w:type="paragraph" w:styleId="ListContinue">
    <w:name w:val="List Continue"/>
    <w:basedOn w:val="Normal"/>
    <w:uiPriority w:val="99"/>
    <w:unhideWhenUsed/>
    <w:rsid w:val="00633EE6"/>
    <w:pPr>
      <w:spacing w:after="120"/>
      <w:ind w:left="360"/>
      <w:contextualSpacing/>
    </w:pPr>
  </w:style>
  <w:style w:type="paragraph" w:styleId="ListContinue2">
    <w:name w:val="List Continue 2"/>
    <w:basedOn w:val="ListContinue1"/>
    <w:rsid w:val="00633EE6"/>
    <w:pPr>
      <w:tabs>
        <w:tab w:val="left" w:pos="800"/>
      </w:tabs>
      <w:ind w:left="806"/>
    </w:pPr>
  </w:style>
  <w:style w:type="paragraph" w:styleId="ListContinue3">
    <w:name w:val="List Continue 3"/>
    <w:basedOn w:val="ListContinue1"/>
    <w:rsid w:val="00633EE6"/>
    <w:pPr>
      <w:tabs>
        <w:tab w:val="left" w:pos="1200"/>
      </w:tabs>
      <w:ind w:left="1208"/>
    </w:pPr>
  </w:style>
  <w:style w:type="paragraph" w:styleId="ListContinue4">
    <w:name w:val="List Continue 4"/>
    <w:basedOn w:val="ListContinue1"/>
    <w:rsid w:val="00633EE6"/>
    <w:pPr>
      <w:tabs>
        <w:tab w:val="left" w:pos="1600"/>
      </w:tabs>
      <w:ind w:left="1599"/>
    </w:pPr>
  </w:style>
  <w:style w:type="paragraph" w:styleId="ListContinue5">
    <w:name w:val="List Continue 5"/>
    <w:basedOn w:val="Normal"/>
    <w:uiPriority w:val="99"/>
    <w:unhideWhenUsed/>
    <w:rsid w:val="00633EE6"/>
    <w:pPr>
      <w:spacing w:after="120"/>
      <w:ind w:left="1415"/>
      <w:contextualSpacing/>
    </w:pPr>
    <w:rPr>
      <w:lang w:val="fr-FR"/>
    </w:rPr>
  </w:style>
  <w:style w:type="character" w:styleId="CommentReference">
    <w:name w:val="annotation reference"/>
    <w:uiPriority w:val="99"/>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4"/>
      </w:numPr>
    </w:pPr>
  </w:style>
  <w:style w:type="paragraph" w:customStyle="1" w:styleId="na3">
    <w:name w:val="na3"/>
    <w:basedOn w:val="a3"/>
    <w:next w:val="Normal"/>
    <w:rsid w:val="00932BEF"/>
    <w:pPr>
      <w:numPr>
        <w:ilvl w:val="0"/>
        <w:numId w:val="0"/>
      </w:numPr>
      <w:ind w:left="879" w:hanging="879"/>
    </w:pPr>
  </w:style>
  <w:style w:type="paragraph" w:customStyle="1" w:styleId="na4">
    <w:name w:val="na4"/>
    <w:basedOn w:val="a4"/>
    <w:next w:val="Normal"/>
    <w:rsid w:val="00932BEF"/>
    <w:pPr>
      <w:numPr>
        <w:ilvl w:val="0"/>
        <w:numId w:val="0"/>
      </w:numPr>
      <w:tabs>
        <w:tab w:val="left" w:pos="1060"/>
      </w:tabs>
      <w:ind w:left="1140" w:hanging="1140"/>
    </w:pPr>
  </w:style>
  <w:style w:type="paragraph" w:customStyle="1" w:styleId="na5">
    <w:name w:val="na5"/>
    <w:basedOn w:val="a5"/>
    <w:next w:val="Normal"/>
    <w:rsid w:val="00932BEF"/>
    <w:pPr>
      <w:numPr>
        <w:ilvl w:val="0"/>
        <w:numId w:val="0"/>
      </w:numPr>
      <w:ind w:left="1304" w:hanging="1304"/>
    </w:pPr>
  </w:style>
  <w:style w:type="paragraph" w:customStyle="1" w:styleId="na6">
    <w:name w:val="na6"/>
    <w:basedOn w:val="a6"/>
    <w:next w:val="Normal"/>
    <w:rsid w:val="00932BEF"/>
    <w:pPr>
      <w:numPr>
        <w:ilvl w:val="0"/>
        <w:numId w:val="0"/>
      </w:numPr>
      <w:ind w:left="1418" w:hanging="1418"/>
    </w:pPr>
  </w:style>
  <w:style w:type="paragraph" w:styleId="BlockText">
    <w:name w:val="Block Text"/>
    <w:basedOn w:val="Normal"/>
    <w:uiPriority w:val="99"/>
    <w:rsid w:val="00932BEF"/>
    <w:pPr>
      <w:spacing w:after="120"/>
      <w:ind w:left="1440" w:right="1440"/>
    </w:pPr>
  </w:style>
  <w:style w:type="paragraph" w:customStyle="1" w:styleId="Note">
    <w:name w:val="Note"/>
    <w:basedOn w:val="BaseText"/>
    <w:link w:val="NoteChar"/>
    <w:rsid w:val="00633EE6"/>
    <w:pPr>
      <w:tabs>
        <w:tab w:val="left" w:pos="965"/>
      </w:tabs>
      <w:spacing w:line="220" w:lineRule="atLeast"/>
    </w:pPr>
    <w:rPr>
      <w:sz w:val="20"/>
    </w:rPr>
  </w:style>
  <w:style w:type="paragraph" w:styleId="FootnoteText">
    <w:name w:val="footnote text"/>
    <w:basedOn w:val="Normal"/>
    <w:link w:val="FootnoteTextChar"/>
    <w:uiPriority w:val="99"/>
    <w:semiHidden/>
    <w:rsid w:val="00AD6A66"/>
    <w:pPr>
      <w:tabs>
        <w:tab w:val="left" w:pos="340"/>
      </w:tabs>
      <w:spacing w:after="120" w:line="210" w:lineRule="atLeast"/>
    </w:pPr>
    <w:rPr>
      <w:sz w:val="20"/>
    </w:rPr>
  </w:style>
  <w:style w:type="paragraph" w:styleId="EndnoteText">
    <w:name w:val="endnote text"/>
    <w:basedOn w:val="Normal"/>
    <w:link w:val="EndnoteTextChar"/>
    <w:uiPriority w:val="99"/>
    <w:semiHidden/>
    <w:rsid w:val="00932BEF"/>
  </w:style>
  <w:style w:type="character" w:styleId="LineNumber">
    <w:name w:val="line number"/>
    <w:uiPriority w:val="99"/>
    <w:rsid w:val="00932BEF"/>
    <w:rPr>
      <w:noProof w:val="0"/>
      <w:lang w:val="fr-FR"/>
    </w:rPr>
  </w:style>
  <w:style w:type="character" w:styleId="PageNumber">
    <w:name w:val="page number"/>
    <w:uiPriority w:val="99"/>
    <w:rsid w:val="00932BEF"/>
    <w:rPr>
      <w:noProof/>
      <w:lang w:val="fr-FR"/>
    </w:rPr>
  </w:style>
  <w:style w:type="paragraph" w:customStyle="1" w:styleId="p2">
    <w:name w:val="p2"/>
    <w:basedOn w:val="BaseText"/>
    <w:rsid w:val="00633EE6"/>
    <w:pPr>
      <w:tabs>
        <w:tab w:val="left" w:pos="562"/>
      </w:tabs>
    </w:pPr>
  </w:style>
  <w:style w:type="paragraph" w:customStyle="1" w:styleId="p3">
    <w:name w:val="p3"/>
    <w:basedOn w:val="BaseText"/>
    <w:rsid w:val="00633EE6"/>
    <w:pPr>
      <w:tabs>
        <w:tab w:val="left" w:pos="720"/>
      </w:tabs>
    </w:pPr>
  </w:style>
  <w:style w:type="paragraph" w:customStyle="1" w:styleId="p4">
    <w:name w:val="p4"/>
    <w:basedOn w:val="BaseText"/>
    <w:rsid w:val="00633EE6"/>
    <w:pPr>
      <w:tabs>
        <w:tab w:val="left" w:pos="1094"/>
      </w:tabs>
    </w:pPr>
  </w:style>
  <w:style w:type="paragraph" w:customStyle="1" w:styleId="p5">
    <w:name w:val="p5"/>
    <w:basedOn w:val="BaseText"/>
    <w:rsid w:val="00633EE6"/>
    <w:pPr>
      <w:tabs>
        <w:tab w:val="left" w:pos="1094"/>
      </w:tabs>
    </w:pPr>
  </w:style>
  <w:style w:type="paragraph" w:customStyle="1" w:styleId="p6">
    <w:name w:val="p6"/>
    <w:basedOn w:val="BaseText"/>
    <w:rsid w:val="00633EE6"/>
    <w:pPr>
      <w:tabs>
        <w:tab w:val="left" w:pos="1440"/>
      </w:tabs>
    </w:pPr>
  </w:style>
  <w:style w:type="paragraph" w:styleId="Footer">
    <w:name w:val="footer"/>
    <w:basedOn w:val="Normal"/>
    <w:link w:val="FooterChar"/>
    <w:uiPriority w:val="99"/>
    <w:rsid w:val="00DA0376"/>
    <w:pPr>
      <w:tabs>
        <w:tab w:val="right" w:pos="9752"/>
      </w:tabs>
      <w:spacing w:after="0" w:line="220" w:lineRule="exact"/>
      <w:jc w:val="left"/>
    </w:pPr>
  </w:style>
  <w:style w:type="paragraph" w:customStyle="1" w:styleId="RefNorm">
    <w:name w:val="RefNorm"/>
    <w:basedOn w:val="BaseText"/>
    <w:link w:val="RefNormChar"/>
    <w:rsid w:val="00633EE6"/>
  </w:style>
  <w:style w:type="paragraph" w:styleId="BodyTextFirstIndent">
    <w:name w:val="Body Text First Indent"/>
    <w:basedOn w:val="BodyText"/>
    <w:link w:val="BodyTextFirstIndentChar"/>
    <w:uiPriority w:val="99"/>
    <w:rsid w:val="00932BEF"/>
    <w:pPr>
      <w:ind w:firstLine="210"/>
    </w:pPr>
  </w:style>
  <w:style w:type="paragraph" w:styleId="BodyTextIndent">
    <w:name w:val="Body Text Indent"/>
    <w:basedOn w:val="Normal"/>
    <w:link w:val="BodyTextIndentChar"/>
    <w:uiPriority w:val="99"/>
    <w:rsid w:val="00932BEF"/>
    <w:pPr>
      <w:spacing w:after="120"/>
      <w:ind w:left="283"/>
    </w:pPr>
  </w:style>
  <w:style w:type="paragraph" w:styleId="BodyTextIndent2">
    <w:name w:val="Body Text Indent 2"/>
    <w:basedOn w:val="Normal"/>
    <w:link w:val="BodyTextIndent2Char"/>
    <w:uiPriority w:val="99"/>
    <w:unhideWhenUsed/>
    <w:rsid w:val="00D07F03"/>
    <w:pPr>
      <w:ind w:left="805"/>
      <w:jc w:val="left"/>
    </w:pPr>
  </w:style>
  <w:style w:type="paragraph" w:styleId="BodyTextIndent3">
    <w:name w:val="Body Text Indent 3"/>
    <w:basedOn w:val="Normal"/>
    <w:next w:val="BodyTextIndent31"/>
    <w:link w:val="BodyTextIndent3Char"/>
    <w:uiPriority w:val="99"/>
    <w:rsid w:val="00D07F03"/>
    <w:pPr>
      <w:ind w:left="1202"/>
    </w:pPr>
    <w:rPr>
      <w:szCs w:val="16"/>
    </w:rPr>
  </w:style>
  <w:style w:type="paragraph" w:styleId="BodyTextFirstIndent2">
    <w:name w:val="Body Text First Indent 2"/>
    <w:basedOn w:val="Normal"/>
    <w:link w:val="BodyTextFirstIndent2Char"/>
    <w:uiPriority w:val="99"/>
    <w:rsid w:val="00932BEF"/>
    <w:pPr>
      <w:ind w:firstLine="210"/>
    </w:pPr>
  </w:style>
  <w:style w:type="paragraph" w:styleId="NormalIndent">
    <w:name w:val="Normal Indent"/>
    <w:basedOn w:val="Normal"/>
    <w:uiPriority w:val="99"/>
    <w:rsid w:val="00932BEF"/>
    <w:pPr>
      <w:ind w:left="708"/>
    </w:pPr>
  </w:style>
  <w:style w:type="paragraph" w:styleId="Salutation">
    <w:name w:val="Salutation"/>
    <w:basedOn w:val="Normal"/>
    <w:next w:val="Normal"/>
    <w:link w:val="SalutationChar"/>
    <w:uiPriority w:val="99"/>
    <w:rsid w:val="00932BEF"/>
  </w:style>
  <w:style w:type="paragraph" w:styleId="Signature">
    <w:name w:val="Signature"/>
    <w:basedOn w:val="Normal"/>
    <w:link w:val="SignatureChar"/>
    <w:uiPriority w:val="99"/>
    <w:rsid w:val="00932BEF"/>
    <w:pPr>
      <w:ind w:left="4252"/>
    </w:pPr>
  </w:style>
  <w:style w:type="paragraph" w:styleId="Subtitle">
    <w:name w:val="Subtitle"/>
    <w:basedOn w:val="Normal"/>
    <w:link w:val="SubtitleChar"/>
    <w:uiPriority w:val="11"/>
    <w:qFormat/>
    <w:rsid w:val="00932BEF"/>
    <w:pPr>
      <w:spacing w:after="60"/>
      <w:jc w:val="center"/>
      <w:outlineLvl w:val="1"/>
    </w:pPr>
    <w:rPr>
      <w:sz w:val="26"/>
    </w:rPr>
  </w:style>
  <w:style w:type="paragraph" w:customStyle="1" w:styleId="Special">
    <w:name w:val="Special"/>
    <w:basedOn w:val="Normal"/>
    <w:next w:val="Normal"/>
    <w:rsid w:val="00D07F03"/>
  </w:style>
  <w:style w:type="paragraph" w:styleId="TableofFigures">
    <w:name w:val="table of figures"/>
    <w:basedOn w:val="Normal"/>
    <w:next w:val="Normal"/>
    <w:uiPriority w:val="99"/>
    <w:semiHidden/>
    <w:rsid w:val="002C3921"/>
    <w:pPr>
      <w:ind w:left="851" w:right="499" w:hanging="851"/>
    </w:pPr>
  </w:style>
  <w:style w:type="paragraph" w:styleId="TableofAuthorities">
    <w:name w:val="table of authorities"/>
    <w:basedOn w:val="Normal"/>
    <w:next w:val="Normal"/>
    <w:uiPriority w:val="99"/>
    <w:semiHidden/>
    <w:rsid w:val="00932BEF"/>
    <w:pPr>
      <w:ind w:left="200" w:hanging="200"/>
    </w:pPr>
  </w:style>
  <w:style w:type="paragraph" w:customStyle="1" w:styleId="Tablefootnote">
    <w:name w:val="Table footnote"/>
    <w:basedOn w:val="Normal"/>
    <w:rsid w:val="00633EE6"/>
    <w:pPr>
      <w:tabs>
        <w:tab w:val="left" w:pos="340"/>
      </w:tabs>
      <w:spacing w:before="60" w:after="60" w:line="190" w:lineRule="atLeast"/>
    </w:pPr>
    <w:rPr>
      <w:sz w:val="18"/>
    </w:rPr>
  </w:style>
  <w:style w:type="paragraph" w:customStyle="1" w:styleId="Tabletext10">
    <w:name w:val="Table text (10)"/>
    <w:basedOn w:val="Normal"/>
    <w:link w:val="Tabletext10Char"/>
    <w:rsid w:val="00D07F03"/>
    <w:pPr>
      <w:spacing w:before="60" w:after="60"/>
    </w:pPr>
    <w:rPr>
      <w:sz w:val="20"/>
    </w:rPr>
  </w:style>
  <w:style w:type="paragraph" w:customStyle="1" w:styleId="Tabletext7">
    <w:name w:val="Table text (7)"/>
    <w:basedOn w:val="Normal"/>
    <w:rsid w:val="00D44FEC"/>
    <w:pPr>
      <w:spacing w:before="60" w:after="60" w:line="170" w:lineRule="atLeast"/>
    </w:pPr>
    <w:rPr>
      <w:sz w:val="14"/>
      <w:szCs w:val="14"/>
    </w:rPr>
  </w:style>
  <w:style w:type="paragraph" w:customStyle="1" w:styleId="Tabletext8">
    <w:name w:val="Table text (8)"/>
    <w:basedOn w:val="Normal"/>
    <w:rsid w:val="00D44FEC"/>
    <w:pPr>
      <w:spacing w:before="60" w:after="60" w:line="190" w:lineRule="atLeast"/>
    </w:pPr>
    <w:rPr>
      <w:sz w:val="16"/>
      <w:szCs w:val="16"/>
    </w:rPr>
  </w:style>
  <w:style w:type="paragraph" w:customStyle="1" w:styleId="Tabletext9">
    <w:name w:val="Table text (9)"/>
    <w:basedOn w:val="Normal"/>
    <w:rsid w:val="00D44FEC"/>
    <w:pPr>
      <w:spacing w:before="60" w:after="60" w:line="210" w:lineRule="atLeast"/>
    </w:pPr>
    <w:rPr>
      <w:sz w:val="18"/>
      <w:szCs w:val="18"/>
    </w:rPr>
  </w:style>
  <w:style w:type="paragraph" w:customStyle="1" w:styleId="Tabletitle">
    <w:name w:val="Table title"/>
    <w:basedOn w:val="Figuretitle"/>
    <w:link w:val="TabletitleChar"/>
    <w:rsid w:val="00633EE6"/>
    <w:pPr>
      <w:keepNext/>
      <w:spacing w:before="120" w:after="120"/>
    </w:pPr>
  </w:style>
  <w:style w:type="character" w:customStyle="1" w:styleId="TableFootNoteXref">
    <w:name w:val="TableFootNoteXref"/>
    <w:rsid w:val="00932BEF"/>
    <w:rPr>
      <w:noProof/>
      <w:position w:val="6"/>
      <w:sz w:val="16"/>
      <w:lang w:val="fr-FR"/>
    </w:rPr>
  </w:style>
  <w:style w:type="paragraph" w:customStyle="1" w:styleId="Terms">
    <w:name w:val="Term(s)"/>
    <w:basedOn w:val="BaseText"/>
    <w:rsid w:val="00633EE6"/>
    <w:pPr>
      <w:keepNext/>
      <w:suppressAutoHyphens/>
      <w:spacing w:after="0"/>
      <w:jc w:val="left"/>
    </w:pPr>
    <w:rPr>
      <w:b/>
    </w:rPr>
  </w:style>
  <w:style w:type="paragraph" w:customStyle="1" w:styleId="TermNum">
    <w:name w:val="TermNum"/>
    <w:basedOn w:val="BaseText"/>
    <w:rsid w:val="00633EE6"/>
    <w:pPr>
      <w:keepNext/>
      <w:spacing w:after="0"/>
    </w:pPr>
    <w:rPr>
      <w:b/>
    </w:rPr>
  </w:style>
  <w:style w:type="paragraph" w:styleId="PlainText">
    <w:name w:val="Plain Text"/>
    <w:basedOn w:val="Normal"/>
    <w:link w:val="PlainTextChar"/>
    <w:uiPriority w:val="99"/>
    <w:rsid w:val="00932BEF"/>
    <w:rPr>
      <w:rFonts w:ascii="Courier New" w:hAnsi="Courier New"/>
    </w:rPr>
  </w:style>
  <w:style w:type="paragraph" w:styleId="MacroText">
    <w:name w:val="macro"/>
    <w:link w:val="MacroTextChar"/>
    <w:uiPriority w:val="99"/>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link w:val="TitleChar"/>
    <w:uiPriority w:val="10"/>
    <w:qFormat/>
    <w:rsid w:val="00D07F03"/>
    <w:pPr>
      <w:spacing w:before="240" w:after="60"/>
      <w:jc w:val="center"/>
      <w:outlineLvl w:val="0"/>
    </w:pPr>
    <w:rPr>
      <w:rFonts w:cs="Arial"/>
      <w:b/>
      <w:bCs/>
      <w:kern w:val="28"/>
      <w:sz w:val="32"/>
      <w:szCs w:val="32"/>
    </w:rPr>
  </w:style>
  <w:style w:type="paragraph" w:styleId="NoteHeading">
    <w:name w:val="Note Heading"/>
    <w:basedOn w:val="Normal"/>
    <w:next w:val="Normal"/>
    <w:link w:val="NoteHeadingChar"/>
    <w:uiPriority w:val="99"/>
    <w:rsid w:val="00932BEF"/>
  </w:style>
  <w:style w:type="paragraph" w:styleId="IndexHeading">
    <w:name w:val="index heading"/>
    <w:basedOn w:val="Normal"/>
    <w:next w:val="Index1"/>
    <w:uiPriority w:val="99"/>
    <w:semiHidden/>
    <w:rsid w:val="00932BEF"/>
    <w:pPr>
      <w:keepNext/>
      <w:spacing w:before="400" w:after="210"/>
      <w:jc w:val="center"/>
    </w:pPr>
  </w:style>
  <w:style w:type="paragraph" w:styleId="TOAHeading">
    <w:name w:val="toa heading"/>
    <w:basedOn w:val="Normal"/>
    <w:next w:val="Normal"/>
    <w:uiPriority w:val="99"/>
    <w:semiHidden/>
    <w:rsid w:val="00932BEF"/>
    <w:pPr>
      <w:spacing w:before="120"/>
    </w:pPr>
    <w:rPr>
      <w:b/>
      <w:sz w:val="26"/>
    </w:rPr>
  </w:style>
  <w:style w:type="paragraph" w:styleId="TOC1">
    <w:name w:val="toc 1"/>
    <w:basedOn w:val="Normal"/>
    <w:next w:val="Normal"/>
    <w:uiPriority w:val="39"/>
    <w:rsid w:val="00D07F03"/>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D07F03"/>
    <w:pPr>
      <w:spacing w:before="0"/>
    </w:pPr>
  </w:style>
  <w:style w:type="paragraph" w:styleId="TOC3">
    <w:name w:val="toc 3"/>
    <w:basedOn w:val="TOC2"/>
    <w:next w:val="Normal"/>
    <w:uiPriority w:val="39"/>
    <w:rsid w:val="00D07F03"/>
  </w:style>
  <w:style w:type="paragraph" w:styleId="TOC4">
    <w:name w:val="toc 4"/>
    <w:basedOn w:val="TOC2"/>
    <w:next w:val="Normal"/>
    <w:uiPriority w:val="39"/>
    <w:rsid w:val="00932BEF"/>
    <w:pPr>
      <w:tabs>
        <w:tab w:val="clear" w:pos="720"/>
        <w:tab w:val="left" w:pos="1140"/>
      </w:tabs>
      <w:ind w:left="1140" w:hanging="1140"/>
    </w:pPr>
  </w:style>
  <w:style w:type="paragraph" w:styleId="TOC5">
    <w:name w:val="toc 5"/>
    <w:basedOn w:val="TOC4"/>
    <w:next w:val="Normal"/>
    <w:uiPriority w:val="39"/>
    <w:rsid w:val="00932BEF"/>
  </w:style>
  <w:style w:type="paragraph" w:styleId="TOC6">
    <w:name w:val="toc 6"/>
    <w:basedOn w:val="TOC4"/>
    <w:next w:val="Normal"/>
    <w:uiPriority w:val="39"/>
    <w:rsid w:val="00932BEF"/>
    <w:pPr>
      <w:tabs>
        <w:tab w:val="clear" w:pos="1140"/>
        <w:tab w:val="left" w:pos="1440"/>
      </w:tabs>
      <w:ind w:left="1440" w:hanging="1440"/>
    </w:pPr>
  </w:style>
  <w:style w:type="paragraph" w:styleId="TOC7">
    <w:name w:val="toc 7"/>
    <w:basedOn w:val="TOC4"/>
    <w:next w:val="Normal"/>
    <w:uiPriority w:val="39"/>
    <w:rsid w:val="00932BEF"/>
    <w:pPr>
      <w:tabs>
        <w:tab w:val="clear" w:pos="1140"/>
        <w:tab w:val="left" w:pos="1440"/>
      </w:tabs>
      <w:ind w:left="1440" w:hanging="1440"/>
    </w:pPr>
  </w:style>
  <w:style w:type="paragraph" w:styleId="TOC8">
    <w:name w:val="toc 8"/>
    <w:basedOn w:val="TOC4"/>
    <w:next w:val="Normal"/>
    <w:uiPriority w:val="39"/>
    <w:rsid w:val="00932BEF"/>
    <w:pPr>
      <w:tabs>
        <w:tab w:val="clear" w:pos="1140"/>
        <w:tab w:val="left" w:pos="1440"/>
      </w:tabs>
      <w:ind w:left="1440" w:hanging="1440"/>
    </w:pPr>
  </w:style>
  <w:style w:type="paragraph" w:styleId="TOC9">
    <w:name w:val="toc 9"/>
    <w:basedOn w:val="TOC1"/>
    <w:next w:val="Normal"/>
    <w:uiPriority w:val="39"/>
    <w:rsid w:val="00D07F03"/>
    <w:pPr>
      <w:tabs>
        <w:tab w:val="clear" w:pos="720"/>
      </w:tabs>
      <w:ind w:left="0" w:firstLine="0"/>
    </w:pPr>
  </w:style>
  <w:style w:type="paragraph" w:customStyle="1" w:styleId="zzBiblio">
    <w:name w:val="zzBiblio"/>
    <w:basedOn w:val="Normal"/>
    <w:next w:val="BiblioEntry"/>
    <w:rsid w:val="00866406"/>
    <w:pPr>
      <w:pageBreakBefore/>
      <w:spacing w:after="760" w:line="310" w:lineRule="exact"/>
      <w:jc w:val="center"/>
    </w:pPr>
    <w:rPr>
      <w:b/>
      <w:sz w:val="28"/>
      <w:szCs w:val="28"/>
    </w:rPr>
  </w:style>
  <w:style w:type="paragraph" w:customStyle="1" w:styleId="zzContents">
    <w:name w:val="zzContents"/>
    <w:basedOn w:val="Introduction"/>
    <w:next w:val="TOC1"/>
    <w:rsid w:val="00D07F03"/>
    <w:pPr>
      <w:tabs>
        <w:tab w:val="clear" w:pos="400"/>
      </w:tabs>
    </w:pPr>
    <w:rPr>
      <w:sz w:val="30"/>
      <w:szCs w:val="30"/>
    </w:r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link w:val="zzCoverChar"/>
    <w:rsid w:val="00D07F03"/>
    <w:pPr>
      <w:spacing w:after="220"/>
      <w:jc w:val="right"/>
    </w:pPr>
    <w:rPr>
      <w:b/>
      <w:color w:val="000000"/>
      <w:sz w:val="26"/>
    </w:rPr>
  </w:style>
  <w:style w:type="paragraph" w:customStyle="1" w:styleId="zzForeword">
    <w:name w:val="zzForeword"/>
    <w:basedOn w:val="Introduction"/>
    <w:next w:val="Normal"/>
    <w:rsid w:val="00D07F03"/>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866406"/>
    <w:rPr>
      <w:sz w:val="30"/>
      <w:szCs w:val="30"/>
    </w:rPr>
  </w:style>
  <w:style w:type="paragraph" w:customStyle="1" w:styleId="zzLc5">
    <w:name w:val="zzLc5"/>
    <w:basedOn w:val="Normal"/>
    <w:next w:val="Normal"/>
    <w:rsid w:val="00932BEF"/>
    <w:pPr>
      <w:numPr>
        <w:ilvl w:val="4"/>
        <w:numId w:val="3"/>
      </w:numPr>
      <w:jc w:val="left"/>
    </w:pPr>
  </w:style>
  <w:style w:type="paragraph" w:customStyle="1" w:styleId="zzLc6">
    <w:name w:val="zzLc6"/>
    <w:basedOn w:val="Normal"/>
    <w:next w:val="Normal"/>
    <w:rsid w:val="00932BEF"/>
    <w:pPr>
      <w:numPr>
        <w:ilvl w:val="5"/>
        <w:numId w:val="3"/>
      </w:num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A43867"/>
    <w:pPr>
      <w:pageBreakBefore/>
      <w:suppressAutoHyphens/>
      <w:spacing w:before="400" w:after="760" w:line="350" w:lineRule="exact"/>
      <w:jc w:val="center"/>
    </w:pPr>
    <w:rPr>
      <w:b/>
      <w:color w:val="0000FF"/>
      <w:sz w:val="34"/>
    </w:rPr>
  </w:style>
  <w:style w:type="paragraph" w:customStyle="1" w:styleId="zzISOforeword">
    <w:name w:val="zz ISO foreword"/>
    <w:basedOn w:val="Introduction"/>
    <w:next w:val="Normal"/>
    <w:rsid w:val="00866406"/>
    <w:pPr>
      <w:framePr w:wrap="notBeside" w:hAnchor="text"/>
    </w:pPr>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rPr>
  </w:style>
  <w:style w:type="table" w:styleId="DarkList">
    <w:name w:val="Dark List"/>
    <w:basedOn w:val="TableNormal"/>
    <w:uiPriority w:val="70"/>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450B79"/>
    <w:pPr>
      <w:spacing w:after="0" w:line="240" w:lineRule="auto"/>
    </w:pPr>
  </w:style>
  <w:style w:type="character" w:customStyle="1" w:styleId="E-mailSignatureChar">
    <w:name w:val="E-mail Signature Char"/>
    <w:basedOn w:val="DefaultParagraphFont"/>
    <w:link w:val="E-mailSignature"/>
    <w:uiPriority w:val="99"/>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uiPriority w:val="99"/>
    <w:rsid w:val="00450B79"/>
    <w:pPr>
      <w:spacing w:after="0" w:line="240" w:lineRule="auto"/>
    </w:pPr>
    <w:rPr>
      <w:i/>
      <w:iCs/>
    </w:rPr>
  </w:style>
  <w:style w:type="character" w:customStyle="1" w:styleId="HTMLAddressChar">
    <w:name w:val="HTML Address Char"/>
    <w:basedOn w:val="DefaultParagraphFont"/>
    <w:link w:val="HTMLAddress"/>
    <w:uiPriority w:val="99"/>
    <w:rsid w:val="00450B79"/>
    <w:rPr>
      <w:rFonts w:eastAsia="MS Mincho"/>
      <w:i/>
      <w:iCs/>
      <w:sz w:val="22"/>
      <w:lang w:val="en-GB" w:eastAsia="fr-FR"/>
    </w:rPr>
  </w:style>
  <w:style w:type="paragraph" w:styleId="HTMLPreformatted">
    <w:name w:val="HTML Preformatted"/>
    <w:basedOn w:val="Normal"/>
    <w:link w:val="HTMLPreformattedChar"/>
    <w:uiPriority w:val="99"/>
    <w:rsid w:val="00450B79"/>
    <w:pPr>
      <w:spacing w:after="0" w:line="240" w:lineRule="auto"/>
    </w:pPr>
  </w:style>
  <w:style w:type="character" w:customStyle="1" w:styleId="HTMLPreformattedChar">
    <w:name w:val="HTML Preformatted Char"/>
    <w:basedOn w:val="DefaultParagraphFont"/>
    <w:link w:val="HTMLPreformatted"/>
    <w:uiPriority w:val="99"/>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uiPriority w:val="99"/>
    <w:rsid w:val="00450B79"/>
    <w:pPr>
      <w:spacing w:line="240" w:lineRule="auto"/>
    </w:pPr>
    <w:rPr>
      <w:b/>
      <w:bCs/>
    </w:rPr>
  </w:style>
  <w:style w:type="character" w:customStyle="1" w:styleId="CommentTextChar">
    <w:name w:val="Comment Text Char"/>
    <w:basedOn w:val="DefaultParagraphFont"/>
    <w:link w:val="CommentText"/>
    <w:uiPriority w:val="99"/>
    <w:rsid w:val="00450B79"/>
    <w:rPr>
      <w:rFonts w:eastAsia="MS Mincho"/>
      <w:sz w:val="22"/>
      <w:lang w:val="en-GB" w:eastAsia="fr-FR"/>
    </w:rPr>
  </w:style>
  <w:style w:type="character" w:customStyle="1" w:styleId="CommentSubjectChar">
    <w:name w:val="Comment Subject Char"/>
    <w:basedOn w:val="CommentTextChar"/>
    <w:link w:val="CommentSubject"/>
    <w:uiPriority w:val="99"/>
    <w:rsid w:val="00450B79"/>
    <w:rPr>
      <w:rFonts w:eastAsia="MS Mincho"/>
      <w:b/>
      <w:bCs/>
      <w:sz w:val="22"/>
      <w:lang w:val="en-GB" w:eastAsia="fr-FR"/>
    </w:rPr>
  </w:style>
  <w:style w:type="paragraph" w:styleId="ListParagraph">
    <w:name w:val="List Paragraph"/>
    <w:basedOn w:val="Normal"/>
    <w:uiPriority w:val="99"/>
    <w:qFormat/>
    <w:rsid w:val="00D07F03"/>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uiPriority w:val="99"/>
    <w:rsid w:val="00450B79"/>
    <w:pPr>
      <w:spacing w:after="0" w:line="240" w:lineRule="auto"/>
    </w:pPr>
    <w:rPr>
      <w:sz w:val="18"/>
      <w:szCs w:val="18"/>
    </w:rPr>
  </w:style>
  <w:style w:type="character" w:customStyle="1" w:styleId="BalloonTextChar">
    <w:name w:val="Balloon Text Char"/>
    <w:basedOn w:val="DefaultParagraphFont"/>
    <w:link w:val="BalloonText"/>
    <w:uiPriority w:val="99"/>
    <w:rsid w:val="00450B79"/>
    <w:rPr>
      <w:rFonts w:eastAsia="MS Mincho"/>
      <w:sz w:val="18"/>
      <w:szCs w:val="18"/>
      <w:lang w:val="en-GB" w:eastAsia="fr-FR"/>
    </w:rPr>
  </w:style>
  <w:style w:type="paragraph" w:styleId="NormalWeb">
    <w:name w:val="Normal (Web)"/>
    <w:basedOn w:val="Normal"/>
    <w:uiPriority w:val="99"/>
    <w:rsid w:val="00450B79"/>
    <w:rPr>
      <w:sz w:val="26"/>
      <w:szCs w:val="26"/>
    </w:rPr>
  </w:style>
  <w:style w:type="table" w:styleId="Table3Deffects1">
    <w:name w:val="Table 3D effects 1"/>
    <w:basedOn w:val="TableNormal"/>
    <w:uiPriority w:val="99"/>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uiPriority w:val="99"/>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uiPriority w:val="99"/>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rsid w:val="00450B79"/>
    <w:rPr>
      <w:rFonts w:eastAsia="MS Mincho"/>
      <w:i/>
      <w:iCs/>
      <w:color w:val="000000" w:themeColor="text1"/>
      <w:sz w:val="22"/>
      <w:lang w:val="en-GB" w:eastAsia="fr-FR"/>
    </w:r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BaseText"/>
    <w:rsid w:val="00633EE6"/>
  </w:style>
  <w:style w:type="table" w:customStyle="1" w:styleId="TableFormula">
    <w:name w:val="Table_Formula"/>
    <w:basedOn w:val="TableNormal"/>
    <w:uiPriority w:val="99"/>
    <w:locked/>
    <w:rsid w:val="000E7A3A"/>
    <w:pPr>
      <w:spacing w:after="220"/>
    </w:pPr>
    <w:tblPr>
      <w:tblInd w:w="403" w:type="dxa"/>
      <w:tblCellMar>
        <w:left w:w="403" w:type="dxa"/>
        <w:right w:w="0" w:type="dxa"/>
      </w:tblCellMar>
    </w:tblPr>
  </w:style>
  <w:style w:type="paragraph" w:customStyle="1" w:styleId="Normnummer8">
    <w:name w:val="Normnummer_8"/>
    <w:rsid w:val="00D802AB"/>
    <w:pPr>
      <w:spacing w:line="240" w:lineRule="exact"/>
      <w:jc w:val="center"/>
    </w:pPr>
    <w:rPr>
      <w:rFonts w:eastAsia="MS Mincho"/>
      <w:lang w:val="en-GB" w:eastAsia="ja-JP"/>
    </w:rPr>
  </w:style>
  <w:style w:type="paragraph" w:customStyle="1" w:styleId="REFNR8">
    <w:name w:val="REFNR_8"/>
    <w:basedOn w:val="Normal"/>
    <w:rsid w:val="00D802AB"/>
    <w:pPr>
      <w:framePr w:hSpace="142" w:wrap="around" w:vAnchor="page" w:hAnchor="page" w:x="1361" w:y="625"/>
      <w:tabs>
        <w:tab w:val="left" w:pos="1134"/>
      </w:tabs>
      <w:jc w:val="right"/>
    </w:pPr>
    <w:rPr>
      <w:i/>
      <w:spacing w:val="5"/>
      <w:sz w:val="21"/>
      <w:szCs w:val="23"/>
    </w:rPr>
  </w:style>
  <w:style w:type="paragraph" w:customStyle="1" w:styleId="Literaturverzeichnis1">
    <w:name w:val="Literaturverzeichnis1"/>
    <w:basedOn w:val="Normal"/>
    <w:rsid w:val="00D802AB"/>
    <w:pPr>
      <w:numPr>
        <w:numId w:val="7"/>
      </w:numPr>
      <w:tabs>
        <w:tab w:val="left" w:pos="660"/>
      </w:tabs>
      <w:ind w:left="660" w:hanging="660"/>
    </w:pPr>
    <w:rPr>
      <w:sz w:val="23"/>
      <w:szCs w:val="23"/>
    </w:rPr>
  </w:style>
  <w:style w:type="numbering" w:customStyle="1" w:styleId="DINSimpleTemplate">
    <w:name w:val="DINSimpleTemplate"/>
    <w:rsid w:val="00CC5F86"/>
    <w:pPr>
      <w:numPr>
        <w:numId w:val="6"/>
      </w:numPr>
    </w:pPr>
  </w:style>
  <w:style w:type="table" w:customStyle="1" w:styleId="TableGridLight1">
    <w:name w:val="Table Grid Light1"/>
    <w:basedOn w:val="TableNormal"/>
    <w:uiPriority w:val="40"/>
    <w:rsid w:val="00F606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F606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6063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6063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6063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6063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6063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6063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6063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6063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F6063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F6063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F6063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F6063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F6063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F606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F606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F606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F606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F606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F606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F606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F606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F606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F606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F606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F606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F606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F606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F606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F6063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F6063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F6063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F6063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F6063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F6063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F606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F6063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F6063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F6063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F6063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F6063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F6063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F6063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6063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F6063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F6063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F6063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F6063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F6063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F6063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F6063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F6063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F6063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F6063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F6063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F6063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F606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F6063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F6063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F6063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F6063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F6063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F6063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F606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F606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F606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F606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F606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F606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F606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F6063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6063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6063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6063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6063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6063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6063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6063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F6063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F6063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F6063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F6063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F6063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F6063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F6063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6063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6063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6063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6063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6063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6063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F606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606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6063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606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606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BodyText"/>
    <w:link w:val="ParagraphChar"/>
    <w:rsid w:val="00D07F03"/>
    <w:pPr>
      <w:spacing w:line="240" w:lineRule="auto"/>
      <w:jc w:val="left"/>
    </w:pPr>
    <w:rPr>
      <w:rFonts w:ascii="Arial" w:eastAsia="Times New Roman" w:hAnsi="Arial"/>
    </w:rPr>
  </w:style>
  <w:style w:type="character" w:customStyle="1" w:styleId="ParagraphChar">
    <w:name w:val="Paragraph Char"/>
    <w:basedOn w:val="DefaultParagraphFont"/>
    <w:link w:val="Paragraph"/>
    <w:rsid w:val="00D07F03"/>
    <w:rPr>
      <w:rFonts w:ascii="Arial" w:eastAsia="Times New Roman" w:hAnsi="Arial" w:cs="Times New Roman"/>
      <w:sz w:val="22"/>
      <w:lang w:val="en-GB" w:eastAsia="en-US"/>
    </w:rPr>
  </w:style>
  <w:style w:type="paragraph" w:customStyle="1" w:styleId="Tablebody">
    <w:name w:val="Table body"/>
    <w:basedOn w:val="BaseText"/>
    <w:link w:val="TablebodyChar"/>
    <w:rsid w:val="00633EE6"/>
    <w:pPr>
      <w:spacing w:before="60" w:after="60" w:line="210" w:lineRule="atLeast"/>
      <w:jc w:val="left"/>
    </w:pPr>
  </w:style>
  <w:style w:type="character" w:customStyle="1" w:styleId="TablebodyChar">
    <w:name w:val="Table body Char"/>
    <w:link w:val="Tablebody"/>
    <w:locked/>
    <w:rsid w:val="00D07F03"/>
    <w:rPr>
      <w:rFonts w:eastAsia="Calibri" w:cs="Times New Roman"/>
      <w:sz w:val="22"/>
      <w:szCs w:val="22"/>
      <w:lang w:val="en-GB" w:eastAsia="en-US"/>
    </w:rPr>
  </w:style>
  <w:style w:type="paragraph" w:styleId="Revision">
    <w:name w:val="Revision"/>
    <w:hidden/>
    <w:uiPriority w:val="99"/>
    <w:semiHidden/>
    <w:rsid w:val="004C3AF6"/>
    <w:rPr>
      <w:rFonts w:eastAsia="MS Mincho"/>
      <w:sz w:val="22"/>
      <w:lang w:val="en-GB" w:eastAsia="fr-FR"/>
    </w:rPr>
  </w:style>
  <w:style w:type="character" w:customStyle="1" w:styleId="NoteChar">
    <w:name w:val="Note Char"/>
    <w:basedOn w:val="DefaultParagraphFont"/>
    <w:link w:val="Note"/>
    <w:rsid w:val="00D07F03"/>
    <w:rPr>
      <w:rFonts w:eastAsia="Calibri" w:cs="Times New Roman"/>
      <w:szCs w:val="22"/>
      <w:lang w:val="en-GB" w:eastAsia="en-US"/>
    </w:rPr>
  </w:style>
  <w:style w:type="paragraph" w:customStyle="1" w:styleId="BodyA">
    <w:name w:val="Body A"/>
    <w:rsid w:val="00D07F03"/>
    <w:pPr>
      <w:pBdr>
        <w:top w:val="nil"/>
        <w:left w:val="nil"/>
        <w:bottom w:val="nil"/>
        <w:right w:val="nil"/>
        <w:between w:val="nil"/>
        <w:bar w:val="nil"/>
      </w:pBdr>
      <w:spacing w:after="240" w:line="230" w:lineRule="atLeast"/>
      <w:jc w:val="both"/>
    </w:pPr>
    <w:rPr>
      <w:rFonts w:ascii="Arial" w:eastAsia="Arial" w:hAnsi="Arial" w:cs="Arial"/>
      <w:color w:val="000000"/>
      <w:u w:color="000000"/>
      <w:bdr w:val="nil"/>
      <w:lang w:val="en-GB" w:eastAsia="en-GB"/>
    </w:rPr>
  </w:style>
  <w:style w:type="numbering" w:customStyle="1" w:styleId="ImportedStyle1">
    <w:name w:val="Imported Style 1"/>
    <w:rsid w:val="005B5458"/>
    <w:pPr>
      <w:numPr>
        <w:numId w:val="8"/>
      </w:numPr>
    </w:pPr>
  </w:style>
  <w:style w:type="character" w:customStyle="1" w:styleId="None">
    <w:name w:val="None"/>
    <w:rsid w:val="005B5458"/>
  </w:style>
  <w:style w:type="paragraph" w:customStyle="1" w:styleId="dlursiv">
    <w:name w:val="dlursiv"/>
    <w:basedOn w:val="Normal"/>
    <w:rsid w:val="00CF0D16"/>
    <w:pPr>
      <w:spacing w:after="180"/>
    </w:pPr>
    <w:rPr>
      <w:i/>
    </w:rPr>
  </w:style>
  <w:style w:type="character" w:customStyle="1" w:styleId="MTConvertedEquation">
    <w:name w:val="MTConvertedEquation"/>
    <w:basedOn w:val="DefaultParagraphFont"/>
    <w:rsid w:val="008F79DB"/>
  </w:style>
  <w:style w:type="paragraph" w:customStyle="1" w:styleId="MTDisplayEquation">
    <w:name w:val="MTDisplayEquation"/>
    <w:basedOn w:val="Tabletext10"/>
    <w:next w:val="Normal"/>
    <w:link w:val="MTDisplayEquationChar"/>
    <w:rsid w:val="00D07F03"/>
    <w:pPr>
      <w:keepNext/>
      <w:tabs>
        <w:tab w:val="center" w:pos="5160"/>
        <w:tab w:val="right" w:pos="10320"/>
      </w:tabs>
    </w:pPr>
  </w:style>
  <w:style w:type="character" w:customStyle="1" w:styleId="Tabletext10Char">
    <w:name w:val="Table text (10) Char"/>
    <w:basedOn w:val="DefaultParagraphFont"/>
    <w:link w:val="Tabletext10"/>
    <w:rsid w:val="00D07F03"/>
    <w:rPr>
      <w:rFonts w:eastAsia="MS Mincho"/>
      <w:lang w:val="en-GB" w:eastAsia="fr-FR"/>
    </w:rPr>
  </w:style>
  <w:style w:type="character" w:customStyle="1" w:styleId="MTDisplayEquationChar">
    <w:name w:val="MTDisplayEquation Char"/>
    <w:basedOn w:val="Tabletext10Char"/>
    <w:link w:val="MTDisplayEquation"/>
    <w:rsid w:val="00D07F03"/>
    <w:rPr>
      <w:rFonts w:eastAsia="MS Mincho"/>
      <w:lang w:val="en-GB" w:eastAsia="fr-FR"/>
    </w:rPr>
  </w:style>
  <w:style w:type="character" w:customStyle="1" w:styleId="aubase">
    <w:name w:val="au_base"/>
    <w:rsid w:val="00633EE6"/>
    <w:rPr>
      <w:rFonts w:ascii="Cambria" w:hAnsi="Cambria"/>
    </w:rPr>
  </w:style>
  <w:style w:type="character" w:customStyle="1" w:styleId="zzCoverChar">
    <w:name w:val="zzCover Char"/>
    <w:basedOn w:val="DefaultParagraphFont"/>
    <w:link w:val="zzCover"/>
    <w:rsid w:val="00D07F03"/>
    <w:rPr>
      <w:rFonts w:eastAsia="MS Mincho"/>
      <w:b/>
      <w:color w:val="000000"/>
      <w:sz w:val="26"/>
      <w:lang w:val="en-GB" w:eastAsia="fr-FR"/>
    </w:rPr>
  </w:style>
  <w:style w:type="character" w:customStyle="1" w:styleId="bibbase">
    <w:name w:val="bib_base"/>
    <w:rsid w:val="00633EE6"/>
    <w:rPr>
      <w:rFonts w:ascii="Arial" w:hAnsi="Arial"/>
    </w:rPr>
  </w:style>
  <w:style w:type="character" w:customStyle="1" w:styleId="Heading1Char">
    <w:name w:val="Heading 1 Char"/>
    <w:link w:val="Heading1"/>
    <w:rsid w:val="00D07F03"/>
    <w:rPr>
      <w:rFonts w:eastAsia="MS Mincho" w:cs="Times New Roman"/>
      <w:b/>
      <w:sz w:val="26"/>
      <w:lang w:val="en-GB" w:eastAsia="ja-JP"/>
    </w:rPr>
  </w:style>
  <w:style w:type="character" w:customStyle="1" w:styleId="Heading2Char">
    <w:name w:val="Heading 2 Char"/>
    <w:link w:val="Heading2"/>
    <w:rsid w:val="00D07F03"/>
    <w:rPr>
      <w:rFonts w:eastAsia="MS Mincho" w:cs="Times New Roman"/>
      <w:b/>
      <w:sz w:val="24"/>
      <w:lang w:val="en-GB" w:eastAsia="ja-JP"/>
    </w:rPr>
  </w:style>
  <w:style w:type="character" w:customStyle="1" w:styleId="Heading3Char">
    <w:name w:val="Heading 3 Char"/>
    <w:link w:val="Heading3"/>
    <w:rsid w:val="00D07F03"/>
    <w:rPr>
      <w:rFonts w:eastAsia="MS Mincho" w:cs="Times New Roman"/>
      <w:b/>
      <w:sz w:val="22"/>
      <w:lang w:val="en-GB" w:eastAsia="ja-JP"/>
    </w:rPr>
  </w:style>
  <w:style w:type="character" w:customStyle="1" w:styleId="Heading4Char">
    <w:name w:val="Heading 4 Char"/>
    <w:link w:val="Heading4"/>
    <w:rsid w:val="00D07F03"/>
    <w:rPr>
      <w:rFonts w:eastAsia="MS Mincho" w:cs="Times New Roman"/>
      <w:b/>
      <w:sz w:val="22"/>
      <w:lang w:val="en-GB" w:eastAsia="ja-JP"/>
    </w:rPr>
  </w:style>
  <w:style w:type="character" w:customStyle="1" w:styleId="Heading5Char">
    <w:name w:val="Heading 5 Char"/>
    <w:link w:val="Heading5"/>
    <w:rsid w:val="00D07F03"/>
    <w:rPr>
      <w:rFonts w:eastAsia="MS Mincho" w:cs="Times New Roman"/>
      <w:b/>
      <w:sz w:val="22"/>
      <w:lang w:val="en-GB" w:eastAsia="ja-JP"/>
    </w:rPr>
  </w:style>
  <w:style w:type="character" w:customStyle="1" w:styleId="Heading6Char">
    <w:name w:val="Heading 6 Char"/>
    <w:link w:val="Heading6"/>
    <w:rsid w:val="00D07F03"/>
    <w:rPr>
      <w:rFonts w:eastAsia="MS Mincho" w:cs="Times New Roman"/>
      <w:b/>
      <w:sz w:val="22"/>
      <w:lang w:val="en-GB" w:eastAsia="ja-JP"/>
    </w:rPr>
  </w:style>
  <w:style w:type="character" w:customStyle="1" w:styleId="Heading7Char">
    <w:name w:val="Heading 7 Char"/>
    <w:link w:val="Heading7"/>
    <w:uiPriority w:val="9"/>
    <w:rsid w:val="00D07F03"/>
    <w:rPr>
      <w:rFonts w:ascii="Calibri" w:eastAsia="Times New Roman" w:hAnsi="Calibri" w:cs="Times New Roman"/>
      <w:sz w:val="24"/>
      <w:szCs w:val="24"/>
      <w:lang w:val="en-GB" w:eastAsia="ja-JP"/>
    </w:rPr>
  </w:style>
  <w:style w:type="character" w:customStyle="1" w:styleId="Heading8Char">
    <w:name w:val="Heading 8 Char"/>
    <w:basedOn w:val="DefaultParagraphFont"/>
    <w:link w:val="Heading8"/>
    <w:uiPriority w:val="9"/>
    <w:rsid w:val="00D07F03"/>
    <w:rPr>
      <w:rFonts w:eastAsia="MS Mincho" w:cs="Times New Roman"/>
      <w:b/>
      <w:sz w:val="22"/>
      <w:lang w:val="en-GB" w:eastAsia="ja-JP"/>
    </w:rPr>
  </w:style>
  <w:style w:type="character" w:customStyle="1" w:styleId="Heading9Char">
    <w:name w:val="Heading 9 Char"/>
    <w:basedOn w:val="DefaultParagraphFont"/>
    <w:link w:val="Heading9"/>
    <w:uiPriority w:val="9"/>
    <w:rsid w:val="00D07F03"/>
    <w:rPr>
      <w:rFonts w:eastAsia="MS Mincho" w:cs="Times New Roman"/>
      <w:b/>
      <w:sz w:val="22"/>
      <w:lang w:val="en-GB" w:eastAsia="ja-JP"/>
    </w:rPr>
  </w:style>
  <w:style w:type="character" w:customStyle="1" w:styleId="BodyTextChar">
    <w:name w:val="Body Text Char"/>
    <w:link w:val="BodyText"/>
    <w:uiPriority w:val="99"/>
    <w:rsid w:val="00633EE6"/>
    <w:rPr>
      <w:rFonts w:eastAsia="Calibri" w:cs="Times New Roman"/>
      <w:sz w:val="22"/>
      <w:szCs w:val="22"/>
      <w:lang w:val="en-GB" w:eastAsia="en-US"/>
    </w:rPr>
  </w:style>
  <w:style w:type="character" w:customStyle="1" w:styleId="BodyText2Char">
    <w:name w:val="Body Text 2 Char"/>
    <w:basedOn w:val="DefaultParagraphFont"/>
    <w:link w:val="BodyText2"/>
    <w:uiPriority w:val="99"/>
    <w:rsid w:val="00D07F03"/>
    <w:rPr>
      <w:rFonts w:eastAsia="MS Mincho"/>
      <w:sz w:val="18"/>
      <w:lang w:val="en-GB" w:eastAsia="fr-FR"/>
    </w:rPr>
  </w:style>
  <w:style w:type="character" w:customStyle="1" w:styleId="BodyText3Char">
    <w:name w:val="Body Text 3 Char"/>
    <w:basedOn w:val="DefaultParagraphFont"/>
    <w:link w:val="BodyText3"/>
    <w:uiPriority w:val="99"/>
    <w:rsid w:val="00D07F03"/>
    <w:rPr>
      <w:rFonts w:eastAsia="MS Mincho"/>
      <w:sz w:val="16"/>
      <w:lang w:val="en-GB" w:eastAsia="fr-FR"/>
    </w:rPr>
  </w:style>
  <w:style w:type="character" w:customStyle="1" w:styleId="DateChar">
    <w:name w:val="Date Char"/>
    <w:basedOn w:val="DefaultParagraphFont"/>
    <w:link w:val="Date"/>
    <w:uiPriority w:val="99"/>
    <w:rsid w:val="00D07F03"/>
    <w:rPr>
      <w:rFonts w:eastAsia="MS Mincho"/>
      <w:sz w:val="22"/>
      <w:lang w:val="en-GB" w:eastAsia="fr-FR"/>
    </w:rPr>
  </w:style>
  <w:style w:type="character" w:customStyle="1" w:styleId="HeaderChar">
    <w:name w:val="Header Char"/>
    <w:basedOn w:val="DefaultParagraphFont"/>
    <w:link w:val="Header"/>
    <w:uiPriority w:val="99"/>
    <w:rsid w:val="00D07F03"/>
    <w:rPr>
      <w:rFonts w:eastAsia="MS Mincho"/>
      <w:b/>
      <w:sz w:val="24"/>
      <w:lang w:val="en-GB" w:eastAsia="fr-FR"/>
    </w:rPr>
  </w:style>
  <w:style w:type="character" w:customStyle="1" w:styleId="MessageHeaderChar">
    <w:name w:val="Message Header Char"/>
    <w:basedOn w:val="DefaultParagraphFont"/>
    <w:link w:val="MessageHeader"/>
    <w:uiPriority w:val="99"/>
    <w:rsid w:val="00D07F03"/>
    <w:rPr>
      <w:rFonts w:eastAsia="MS Mincho"/>
      <w:sz w:val="26"/>
      <w:shd w:val="pct20" w:color="auto" w:fill="auto"/>
      <w:lang w:val="en-GB" w:eastAsia="fr-FR"/>
    </w:rPr>
  </w:style>
  <w:style w:type="character" w:customStyle="1" w:styleId="DocumentMapChar">
    <w:name w:val="Document Map Char"/>
    <w:basedOn w:val="DefaultParagraphFont"/>
    <w:link w:val="DocumentMap"/>
    <w:uiPriority w:val="99"/>
    <w:semiHidden/>
    <w:rsid w:val="00D07F03"/>
    <w:rPr>
      <w:rFonts w:eastAsia="MS Mincho"/>
      <w:sz w:val="22"/>
      <w:shd w:val="clear" w:color="auto" w:fill="000080"/>
      <w:lang w:val="en-GB" w:eastAsia="fr-FR"/>
    </w:rPr>
  </w:style>
  <w:style w:type="character" w:customStyle="1" w:styleId="ClosingChar">
    <w:name w:val="Closing Char"/>
    <w:basedOn w:val="DefaultParagraphFont"/>
    <w:link w:val="Closing"/>
    <w:uiPriority w:val="99"/>
    <w:rsid w:val="00D07F03"/>
    <w:rPr>
      <w:rFonts w:eastAsia="MS Mincho"/>
      <w:sz w:val="22"/>
      <w:lang w:val="en-GB" w:eastAsia="fr-FR"/>
    </w:rPr>
  </w:style>
  <w:style w:type="character" w:customStyle="1" w:styleId="FootnoteTextChar">
    <w:name w:val="Footnote Text Char"/>
    <w:basedOn w:val="DefaultParagraphFont"/>
    <w:link w:val="FootnoteText"/>
    <w:uiPriority w:val="99"/>
    <w:semiHidden/>
    <w:rsid w:val="00D07F03"/>
    <w:rPr>
      <w:rFonts w:eastAsia="MS Mincho"/>
      <w:lang w:val="en-GB" w:eastAsia="fr-FR"/>
    </w:rPr>
  </w:style>
  <w:style w:type="character" w:customStyle="1" w:styleId="EndnoteTextChar">
    <w:name w:val="Endnote Text Char"/>
    <w:basedOn w:val="DefaultParagraphFont"/>
    <w:link w:val="EndnoteText"/>
    <w:uiPriority w:val="99"/>
    <w:semiHidden/>
    <w:rsid w:val="00D07F03"/>
    <w:rPr>
      <w:rFonts w:eastAsia="MS Mincho"/>
      <w:sz w:val="22"/>
      <w:lang w:val="en-GB" w:eastAsia="fr-FR"/>
    </w:rPr>
  </w:style>
  <w:style w:type="character" w:customStyle="1" w:styleId="FooterChar">
    <w:name w:val="Footer Char"/>
    <w:basedOn w:val="DefaultParagraphFont"/>
    <w:link w:val="Footer"/>
    <w:uiPriority w:val="99"/>
    <w:rsid w:val="00D07F03"/>
    <w:rPr>
      <w:rFonts w:eastAsia="MS Mincho"/>
      <w:sz w:val="22"/>
      <w:lang w:val="en-GB" w:eastAsia="fr-FR"/>
    </w:rPr>
  </w:style>
  <w:style w:type="character" w:customStyle="1" w:styleId="BodyTextFirstIndentChar">
    <w:name w:val="Body Text First Indent Char"/>
    <w:basedOn w:val="BodyTextChar"/>
    <w:link w:val="BodyTextFirstIndent"/>
    <w:uiPriority w:val="99"/>
    <w:rsid w:val="00D07F03"/>
    <w:rPr>
      <w:rFonts w:eastAsia="Calibri" w:cs="Times New Roman"/>
      <w:sz w:val="22"/>
      <w:szCs w:val="22"/>
      <w:lang w:val="en-GB" w:eastAsia="en-US"/>
    </w:rPr>
  </w:style>
  <w:style w:type="character" w:customStyle="1" w:styleId="BodyTextIndentChar">
    <w:name w:val="Body Text Indent Char"/>
    <w:basedOn w:val="DefaultParagraphFont"/>
    <w:link w:val="BodyTextIndent"/>
    <w:uiPriority w:val="99"/>
    <w:rsid w:val="00D07F03"/>
    <w:rPr>
      <w:rFonts w:eastAsia="MS Mincho"/>
      <w:sz w:val="22"/>
      <w:lang w:val="en-GB" w:eastAsia="fr-FR"/>
    </w:rPr>
  </w:style>
  <w:style w:type="character" w:customStyle="1" w:styleId="BodyTextIndent2Char">
    <w:name w:val="Body Text Indent 2 Char"/>
    <w:link w:val="BodyTextIndent2"/>
    <w:uiPriority w:val="99"/>
    <w:rsid w:val="00D07F03"/>
    <w:rPr>
      <w:rFonts w:ascii="Arial" w:eastAsia="MS Mincho" w:hAnsi="Arial" w:cs="Times New Roman"/>
      <w:lang w:val="en-GB" w:eastAsia="ja-JP"/>
    </w:rPr>
  </w:style>
  <w:style w:type="character" w:customStyle="1" w:styleId="BodyTextIndent3Char">
    <w:name w:val="Body Text Indent 3 Char"/>
    <w:link w:val="BodyTextIndent3"/>
    <w:uiPriority w:val="99"/>
    <w:rsid w:val="00D07F03"/>
    <w:rPr>
      <w:rFonts w:ascii="Arial" w:eastAsia="MS Mincho" w:hAnsi="Arial" w:cs="Times New Roman"/>
      <w:szCs w:val="16"/>
      <w:lang w:val="en-GB" w:eastAsia="ja-JP"/>
    </w:rPr>
  </w:style>
  <w:style w:type="character" w:customStyle="1" w:styleId="BodyTextFirstIndent2Char">
    <w:name w:val="Body Text First Indent 2 Char"/>
    <w:basedOn w:val="BodyTextIndentChar"/>
    <w:link w:val="BodyTextFirstIndent2"/>
    <w:uiPriority w:val="99"/>
    <w:rsid w:val="00D07F03"/>
    <w:rPr>
      <w:rFonts w:eastAsia="MS Mincho"/>
      <w:sz w:val="22"/>
      <w:lang w:val="en-GB" w:eastAsia="fr-FR"/>
    </w:rPr>
  </w:style>
  <w:style w:type="character" w:customStyle="1" w:styleId="SalutationChar">
    <w:name w:val="Salutation Char"/>
    <w:basedOn w:val="DefaultParagraphFont"/>
    <w:link w:val="Salutation"/>
    <w:uiPriority w:val="99"/>
    <w:rsid w:val="00D07F03"/>
    <w:rPr>
      <w:rFonts w:eastAsia="MS Mincho"/>
      <w:sz w:val="22"/>
      <w:lang w:val="en-GB" w:eastAsia="fr-FR"/>
    </w:rPr>
  </w:style>
  <w:style w:type="character" w:customStyle="1" w:styleId="SignatureChar">
    <w:name w:val="Signature Char"/>
    <w:basedOn w:val="DefaultParagraphFont"/>
    <w:link w:val="Signature"/>
    <w:uiPriority w:val="99"/>
    <w:rsid w:val="00D07F03"/>
    <w:rPr>
      <w:rFonts w:eastAsia="MS Mincho"/>
      <w:sz w:val="22"/>
      <w:lang w:val="en-GB" w:eastAsia="fr-FR"/>
    </w:rPr>
  </w:style>
  <w:style w:type="character" w:customStyle="1" w:styleId="SubtitleChar">
    <w:name w:val="Subtitle Char"/>
    <w:basedOn w:val="DefaultParagraphFont"/>
    <w:link w:val="Subtitle"/>
    <w:uiPriority w:val="11"/>
    <w:rsid w:val="00D07F03"/>
    <w:rPr>
      <w:rFonts w:eastAsia="MS Mincho"/>
      <w:sz w:val="26"/>
      <w:lang w:val="en-GB" w:eastAsia="fr-FR"/>
    </w:rPr>
  </w:style>
  <w:style w:type="character" w:customStyle="1" w:styleId="PlainTextChar">
    <w:name w:val="Plain Text Char"/>
    <w:basedOn w:val="DefaultParagraphFont"/>
    <w:link w:val="PlainText"/>
    <w:uiPriority w:val="99"/>
    <w:rsid w:val="00D07F03"/>
    <w:rPr>
      <w:rFonts w:ascii="Courier New" w:eastAsia="MS Mincho" w:hAnsi="Courier New"/>
      <w:sz w:val="22"/>
      <w:lang w:val="en-GB" w:eastAsia="fr-FR"/>
    </w:rPr>
  </w:style>
  <w:style w:type="character" w:customStyle="1" w:styleId="MacroTextChar">
    <w:name w:val="Macro Text Char"/>
    <w:basedOn w:val="DefaultParagraphFont"/>
    <w:link w:val="MacroText"/>
    <w:uiPriority w:val="99"/>
    <w:semiHidden/>
    <w:rsid w:val="00D07F03"/>
    <w:rPr>
      <w:rFonts w:ascii="Courier New" w:eastAsia="MS Mincho" w:hAnsi="Courier New"/>
      <w:lang w:val="en-GB" w:eastAsia="ja-JP"/>
    </w:rPr>
  </w:style>
  <w:style w:type="character" w:customStyle="1" w:styleId="TitleChar">
    <w:name w:val="Title Char"/>
    <w:basedOn w:val="DefaultParagraphFont"/>
    <w:link w:val="Title"/>
    <w:uiPriority w:val="10"/>
    <w:rsid w:val="00D07F03"/>
    <w:rPr>
      <w:rFonts w:ascii="Arial" w:eastAsia="MS Mincho" w:hAnsi="Arial" w:cs="Arial"/>
      <w:b/>
      <w:bCs/>
      <w:kern w:val="28"/>
      <w:sz w:val="32"/>
      <w:szCs w:val="32"/>
      <w:lang w:val="en-GB" w:eastAsia="ja-JP"/>
    </w:rPr>
  </w:style>
  <w:style w:type="character" w:customStyle="1" w:styleId="NoteHeadingChar">
    <w:name w:val="Note Heading Char"/>
    <w:basedOn w:val="DefaultParagraphFont"/>
    <w:link w:val="NoteHeading"/>
    <w:uiPriority w:val="99"/>
    <w:rsid w:val="00D07F03"/>
    <w:rPr>
      <w:rFonts w:eastAsia="MS Mincho"/>
      <w:sz w:val="22"/>
      <w:lang w:val="en-GB" w:eastAsia="fr-FR"/>
    </w:rPr>
  </w:style>
  <w:style w:type="character" w:customStyle="1" w:styleId="citebase">
    <w:name w:val="cite_base"/>
    <w:rsid w:val="00633EE6"/>
    <w:rPr>
      <w:rFonts w:ascii="Cambria" w:hAnsi="Cambria"/>
    </w:rPr>
  </w:style>
  <w:style w:type="character" w:customStyle="1" w:styleId="stdbase">
    <w:name w:val="std_base"/>
    <w:rsid w:val="00633EE6"/>
    <w:rPr>
      <w:rFonts w:ascii="Cambria" w:hAnsi="Cambria"/>
    </w:rPr>
  </w:style>
  <w:style w:type="character" w:customStyle="1" w:styleId="aucollab">
    <w:name w:val="au_collab"/>
    <w:rsid w:val="00633EE6"/>
    <w:rPr>
      <w:rFonts w:ascii="Arial" w:hAnsi="Arial"/>
      <w:sz w:val="20"/>
      <w:bdr w:val="none" w:sz="0" w:space="0" w:color="auto"/>
      <w:shd w:val="clear" w:color="auto" w:fill="C0C0C0"/>
    </w:rPr>
  </w:style>
  <w:style w:type="character" w:customStyle="1" w:styleId="audeg">
    <w:name w:val="au_deg"/>
    <w:rsid w:val="00633EE6"/>
    <w:rPr>
      <w:rFonts w:ascii="Arial" w:hAnsi="Arial"/>
      <w:sz w:val="20"/>
      <w:bdr w:val="none" w:sz="0" w:space="0" w:color="auto"/>
      <w:shd w:val="clear" w:color="auto" w:fill="FFFF00"/>
    </w:rPr>
  </w:style>
  <w:style w:type="character" w:customStyle="1" w:styleId="aufname">
    <w:name w:val="au_fname"/>
    <w:rsid w:val="00633EE6"/>
    <w:rPr>
      <w:rFonts w:ascii="Arial" w:hAnsi="Arial"/>
      <w:sz w:val="20"/>
      <w:bdr w:val="none" w:sz="0" w:space="0" w:color="auto"/>
      <w:shd w:val="clear" w:color="auto" w:fill="FFFFCC"/>
    </w:rPr>
  </w:style>
  <w:style w:type="character" w:customStyle="1" w:styleId="aumember">
    <w:name w:val="au_member"/>
    <w:rsid w:val="00633EE6"/>
    <w:rPr>
      <w:rFonts w:ascii="Arial" w:hAnsi="Arial"/>
      <w:sz w:val="20"/>
      <w:bdr w:val="none" w:sz="0" w:space="0" w:color="auto"/>
      <w:shd w:val="clear" w:color="auto" w:fill="FF99CC"/>
    </w:rPr>
  </w:style>
  <w:style w:type="character" w:customStyle="1" w:styleId="auprefix">
    <w:name w:val="au_prefix"/>
    <w:rsid w:val="00633EE6"/>
    <w:rPr>
      <w:rFonts w:ascii="Arial" w:hAnsi="Arial"/>
      <w:sz w:val="20"/>
      <w:bdr w:val="none" w:sz="0" w:space="0" w:color="auto"/>
      <w:shd w:val="clear" w:color="auto" w:fill="FFCC99"/>
    </w:rPr>
  </w:style>
  <w:style w:type="character" w:customStyle="1" w:styleId="aurole">
    <w:name w:val="au_role"/>
    <w:rsid w:val="00633EE6"/>
    <w:rPr>
      <w:rFonts w:ascii="Cambria" w:hAnsi="Cambria"/>
      <w:sz w:val="22"/>
      <w:bdr w:val="none" w:sz="0" w:space="0" w:color="auto"/>
      <w:shd w:val="clear" w:color="auto" w:fill="808000"/>
    </w:rPr>
  </w:style>
  <w:style w:type="character" w:customStyle="1" w:styleId="ausuffix">
    <w:name w:val="au_suffix"/>
    <w:rsid w:val="00633EE6"/>
    <w:rPr>
      <w:rFonts w:ascii="Arial" w:hAnsi="Arial"/>
      <w:sz w:val="20"/>
      <w:bdr w:val="none" w:sz="0" w:space="0" w:color="auto"/>
      <w:shd w:val="clear" w:color="auto" w:fill="FF00FF"/>
    </w:rPr>
  </w:style>
  <w:style w:type="character" w:customStyle="1" w:styleId="ausurname">
    <w:name w:val="au_surname"/>
    <w:rsid w:val="00633EE6"/>
    <w:rPr>
      <w:rFonts w:ascii="Arial" w:hAnsi="Arial"/>
      <w:sz w:val="20"/>
      <w:bdr w:val="none" w:sz="0" w:space="0" w:color="auto"/>
      <w:shd w:val="clear" w:color="auto" w:fill="CCFF99"/>
    </w:rPr>
  </w:style>
  <w:style w:type="character" w:customStyle="1" w:styleId="bibalt-year">
    <w:name w:val="bib_alt-year"/>
    <w:rsid w:val="00633EE6"/>
    <w:rPr>
      <w:rFonts w:ascii="Arial" w:hAnsi="Arial"/>
      <w:szCs w:val="24"/>
      <w:bdr w:val="none" w:sz="0" w:space="0" w:color="auto"/>
      <w:shd w:val="clear" w:color="auto" w:fill="CC99FF"/>
    </w:rPr>
  </w:style>
  <w:style w:type="character" w:customStyle="1" w:styleId="bibarticle">
    <w:name w:val="bib_article"/>
    <w:rsid w:val="00633EE6"/>
    <w:rPr>
      <w:rFonts w:ascii="Arial" w:hAnsi="Arial"/>
      <w:bdr w:val="none" w:sz="0" w:space="0" w:color="auto"/>
      <w:shd w:val="clear" w:color="auto" w:fill="CCFFFF"/>
    </w:rPr>
  </w:style>
  <w:style w:type="character" w:customStyle="1" w:styleId="bibbook">
    <w:name w:val="bib_book"/>
    <w:rsid w:val="00633EE6"/>
    <w:rPr>
      <w:rFonts w:ascii="Arial" w:hAnsi="Arial"/>
      <w:bdr w:val="none" w:sz="0" w:space="0" w:color="auto"/>
      <w:shd w:val="clear" w:color="auto" w:fill="99CCFF"/>
    </w:rPr>
  </w:style>
  <w:style w:type="character" w:customStyle="1" w:styleId="bibchapterno">
    <w:name w:val="bib_chapterno"/>
    <w:rsid w:val="00633EE6"/>
    <w:rPr>
      <w:rFonts w:ascii="Arial" w:hAnsi="Arial"/>
      <w:bdr w:val="none" w:sz="0" w:space="0" w:color="auto"/>
      <w:shd w:val="clear" w:color="auto" w:fill="D9D9D9"/>
    </w:rPr>
  </w:style>
  <w:style w:type="character" w:customStyle="1" w:styleId="bibchaptertitle">
    <w:name w:val="bib_chaptertitle"/>
    <w:rsid w:val="00633EE6"/>
    <w:rPr>
      <w:rFonts w:ascii="Arial" w:hAnsi="Arial"/>
      <w:bdr w:val="none" w:sz="0" w:space="0" w:color="auto"/>
      <w:shd w:val="clear" w:color="auto" w:fill="FF9D5B"/>
    </w:rPr>
  </w:style>
  <w:style w:type="character" w:customStyle="1" w:styleId="bibcomment">
    <w:name w:val="bib_comment"/>
    <w:rsid w:val="00633EE6"/>
  </w:style>
  <w:style w:type="character" w:customStyle="1" w:styleId="bibdeg">
    <w:name w:val="bib_deg"/>
    <w:basedOn w:val="bibbase"/>
    <w:rsid w:val="00633EE6"/>
    <w:rPr>
      <w:rFonts w:ascii="Arial" w:hAnsi="Arial"/>
    </w:rPr>
  </w:style>
  <w:style w:type="character" w:customStyle="1" w:styleId="bibdoi">
    <w:name w:val="bib_doi"/>
    <w:rsid w:val="00633EE6"/>
    <w:rPr>
      <w:rFonts w:ascii="Cambria" w:hAnsi="Cambria"/>
      <w:bdr w:val="none" w:sz="0" w:space="0" w:color="auto"/>
      <w:shd w:val="clear" w:color="auto" w:fill="CCFFCC"/>
    </w:rPr>
  </w:style>
  <w:style w:type="character" w:customStyle="1" w:styleId="bibed-etal">
    <w:name w:val="bib_ed-etal"/>
    <w:rsid w:val="00633EE6"/>
    <w:rPr>
      <w:rFonts w:ascii="Arial" w:hAnsi="Arial"/>
      <w:sz w:val="20"/>
      <w:bdr w:val="none" w:sz="0" w:space="0" w:color="auto"/>
      <w:shd w:val="clear" w:color="auto" w:fill="00F4EE"/>
    </w:rPr>
  </w:style>
  <w:style w:type="character" w:customStyle="1" w:styleId="bibed-fname">
    <w:name w:val="bib_ed-fname"/>
    <w:rsid w:val="00633EE6"/>
    <w:rPr>
      <w:rFonts w:ascii="Arial" w:hAnsi="Arial"/>
      <w:sz w:val="20"/>
      <w:bdr w:val="none" w:sz="0" w:space="0" w:color="auto"/>
      <w:shd w:val="clear" w:color="auto" w:fill="FFFFB7"/>
    </w:rPr>
  </w:style>
  <w:style w:type="character" w:customStyle="1" w:styleId="bibeditionno">
    <w:name w:val="bib_editionno"/>
    <w:rsid w:val="00633EE6"/>
    <w:rPr>
      <w:rFonts w:ascii="Arial" w:hAnsi="Arial"/>
      <w:sz w:val="20"/>
      <w:bdr w:val="none" w:sz="0" w:space="0" w:color="auto"/>
      <w:shd w:val="clear" w:color="auto" w:fill="FFCC00"/>
    </w:rPr>
  </w:style>
  <w:style w:type="character" w:customStyle="1" w:styleId="bibed-organization">
    <w:name w:val="bib_ed-organization"/>
    <w:rsid w:val="00633EE6"/>
    <w:rPr>
      <w:rFonts w:ascii="Arial" w:hAnsi="Arial"/>
      <w:sz w:val="20"/>
      <w:bdr w:val="none" w:sz="0" w:space="0" w:color="auto"/>
      <w:shd w:val="clear" w:color="auto" w:fill="FCAAC3"/>
    </w:rPr>
  </w:style>
  <w:style w:type="character" w:customStyle="1" w:styleId="bibed-suffix">
    <w:name w:val="bib_ed-suffix"/>
    <w:rsid w:val="00633EE6"/>
    <w:rPr>
      <w:rFonts w:ascii="Arial" w:hAnsi="Arial"/>
      <w:sz w:val="20"/>
      <w:bdr w:val="none" w:sz="0" w:space="0" w:color="auto"/>
      <w:shd w:val="clear" w:color="auto" w:fill="CCFFCC"/>
    </w:rPr>
  </w:style>
  <w:style w:type="character" w:customStyle="1" w:styleId="bibed-surname">
    <w:name w:val="bib_ed-surname"/>
    <w:rsid w:val="00633EE6"/>
    <w:rPr>
      <w:rFonts w:ascii="Arial" w:hAnsi="Arial"/>
      <w:sz w:val="20"/>
      <w:bdr w:val="none" w:sz="0" w:space="0" w:color="auto"/>
      <w:shd w:val="clear" w:color="auto" w:fill="FFFF00"/>
    </w:rPr>
  </w:style>
  <w:style w:type="character" w:customStyle="1" w:styleId="bibetal">
    <w:name w:val="bib_etal"/>
    <w:rsid w:val="00633EE6"/>
    <w:rPr>
      <w:rFonts w:ascii="Arial" w:hAnsi="Arial"/>
      <w:sz w:val="20"/>
      <w:bdr w:val="none" w:sz="0" w:space="0" w:color="auto"/>
      <w:shd w:val="clear" w:color="auto" w:fill="CCFF99"/>
    </w:rPr>
  </w:style>
  <w:style w:type="character" w:customStyle="1" w:styleId="bibextlink">
    <w:name w:val="bib_extlink"/>
    <w:rsid w:val="00633EE6"/>
    <w:rPr>
      <w:rFonts w:ascii="Cambria" w:hAnsi="Cambria"/>
      <w:bdr w:val="none" w:sz="0" w:space="0" w:color="auto"/>
      <w:shd w:val="clear" w:color="auto" w:fill="6CCE9D"/>
    </w:rPr>
  </w:style>
  <w:style w:type="character" w:customStyle="1" w:styleId="bibfname">
    <w:name w:val="bib_fname"/>
    <w:rsid w:val="00633EE6"/>
    <w:rPr>
      <w:rFonts w:ascii="Arial" w:hAnsi="Arial"/>
      <w:sz w:val="20"/>
      <w:bdr w:val="none" w:sz="0" w:space="0" w:color="auto"/>
      <w:shd w:val="clear" w:color="auto" w:fill="FFFFCC"/>
    </w:rPr>
  </w:style>
  <w:style w:type="character" w:customStyle="1" w:styleId="bibfpage">
    <w:name w:val="bib_fpage"/>
    <w:rsid w:val="00633EE6"/>
    <w:rPr>
      <w:rFonts w:ascii="Arial" w:hAnsi="Arial"/>
      <w:sz w:val="20"/>
      <w:bdr w:val="none" w:sz="0" w:space="0" w:color="auto"/>
      <w:shd w:val="clear" w:color="auto" w:fill="E6E6E6"/>
    </w:rPr>
  </w:style>
  <w:style w:type="character" w:customStyle="1" w:styleId="bibinstitution">
    <w:name w:val="bib_institution"/>
    <w:rsid w:val="00633EE6"/>
    <w:rPr>
      <w:rFonts w:ascii="Arial" w:hAnsi="Arial"/>
      <w:sz w:val="20"/>
      <w:bdr w:val="none" w:sz="0" w:space="0" w:color="auto"/>
      <w:shd w:val="clear" w:color="auto" w:fill="CCFFCC"/>
    </w:rPr>
  </w:style>
  <w:style w:type="character" w:customStyle="1" w:styleId="bibisbn">
    <w:name w:val="bib_isbn"/>
    <w:rsid w:val="00633EE6"/>
    <w:rPr>
      <w:rFonts w:ascii="Cambria" w:hAnsi="Cambria"/>
      <w:shd w:val="clear" w:color="auto" w:fill="D9D9D9"/>
    </w:rPr>
  </w:style>
  <w:style w:type="character" w:customStyle="1" w:styleId="bibissue">
    <w:name w:val="bib_issue"/>
    <w:rsid w:val="00633EE6"/>
    <w:rPr>
      <w:rFonts w:ascii="Arial" w:hAnsi="Arial"/>
      <w:sz w:val="20"/>
      <w:bdr w:val="none" w:sz="0" w:space="0" w:color="auto"/>
      <w:shd w:val="clear" w:color="auto" w:fill="FFFFAB"/>
    </w:rPr>
  </w:style>
  <w:style w:type="character" w:customStyle="1" w:styleId="bibjournal">
    <w:name w:val="bib_journal"/>
    <w:rsid w:val="00633EE6"/>
    <w:rPr>
      <w:rFonts w:ascii="Cambria" w:hAnsi="Cambria"/>
      <w:bdr w:val="none" w:sz="0" w:space="0" w:color="auto"/>
      <w:shd w:val="clear" w:color="auto" w:fill="F9DECF"/>
    </w:rPr>
  </w:style>
  <w:style w:type="character" w:customStyle="1" w:styleId="biblocation">
    <w:name w:val="bib_location"/>
    <w:rsid w:val="00633EE6"/>
    <w:rPr>
      <w:rFonts w:ascii="Arial" w:hAnsi="Arial"/>
      <w:sz w:val="20"/>
      <w:bdr w:val="none" w:sz="0" w:space="0" w:color="auto"/>
      <w:shd w:val="clear" w:color="auto" w:fill="FFCCCC"/>
    </w:rPr>
  </w:style>
  <w:style w:type="character" w:customStyle="1" w:styleId="biblpage">
    <w:name w:val="bib_lpage"/>
    <w:rsid w:val="00633EE6"/>
    <w:rPr>
      <w:rFonts w:ascii="Arial" w:hAnsi="Arial"/>
      <w:sz w:val="20"/>
      <w:bdr w:val="none" w:sz="0" w:space="0" w:color="auto"/>
      <w:shd w:val="clear" w:color="auto" w:fill="D9D9D9"/>
    </w:rPr>
  </w:style>
  <w:style w:type="character" w:customStyle="1" w:styleId="bibmedline">
    <w:name w:val="bib_medline"/>
    <w:basedOn w:val="bibbase"/>
    <w:rsid w:val="00633EE6"/>
    <w:rPr>
      <w:rFonts w:ascii="Arial" w:hAnsi="Arial"/>
    </w:rPr>
  </w:style>
  <w:style w:type="character" w:customStyle="1" w:styleId="bibnumber">
    <w:name w:val="bib_number"/>
    <w:rsid w:val="00633EE6"/>
    <w:rPr>
      <w:rFonts w:ascii="Cambria" w:hAnsi="Cambria"/>
      <w:bdr w:val="none" w:sz="0" w:space="0" w:color="auto"/>
      <w:shd w:val="clear" w:color="auto" w:fill="CCCCFF"/>
    </w:rPr>
  </w:style>
  <w:style w:type="character" w:customStyle="1" w:styleId="biborganization">
    <w:name w:val="bib_organization"/>
    <w:rsid w:val="00633EE6"/>
    <w:rPr>
      <w:rFonts w:ascii="Arial" w:hAnsi="Arial"/>
      <w:sz w:val="20"/>
      <w:bdr w:val="none" w:sz="0" w:space="0" w:color="auto"/>
      <w:shd w:val="clear" w:color="auto" w:fill="CCFF99"/>
    </w:rPr>
  </w:style>
  <w:style w:type="character" w:customStyle="1" w:styleId="bibpagecount">
    <w:name w:val="bib_pagecount"/>
    <w:rsid w:val="00633EE6"/>
    <w:rPr>
      <w:rFonts w:ascii="Arial" w:hAnsi="Arial"/>
      <w:sz w:val="20"/>
      <w:bdr w:val="none" w:sz="0" w:space="0" w:color="auto"/>
      <w:shd w:val="clear" w:color="auto" w:fill="00FF00"/>
    </w:rPr>
  </w:style>
  <w:style w:type="character" w:customStyle="1" w:styleId="bibpatent">
    <w:name w:val="bib_patent"/>
    <w:rsid w:val="00633EE6"/>
    <w:rPr>
      <w:rFonts w:ascii="Arial" w:hAnsi="Arial"/>
      <w:sz w:val="20"/>
      <w:bdr w:val="none" w:sz="0" w:space="0" w:color="auto"/>
      <w:shd w:val="clear" w:color="auto" w:fill="66FFCC"/>
    </w:rPr>
  </w:style>
  <w:style w:type="character" w:customStyle="1" w:styleId="bibpublisher">
    <w:name w:val="bib_publisher"/>
    <w:rsid w:val="00633EE6"/>
    <w:rPr>
      <w:rFonts w:ascii="Arial" w:hAnsi="Arial"/>
      <w:sz w:val="20"/>
      <w:bdr w:val="none" w:sz="0" w:space="0" w:color="auto"/>
      <w:shd w:val="clear" w:color="auto" w:fill="FF99CC"/>
    </w:rPr>
  </w:style>
  <w:style w:type="character" w:customStyle="1" w:styleId="bibreportnum">
    <w:name w:val="bib_reportnum"/>
    <w:rsid w:val="00633EE6"/>
    <w:rPr>
      <w:rFonts w:ascii="Cambria" w:hAnsi="Cambria"/>
      <w:bdr w:val="none" w:sz="0" w:space="0" w:color="auto"/>
      <w:shd w:val="clear" w:color="auto" w:fill="CCCCFF"/>
    </w:rPr>
  </w:style>
  <w:style w:type="character" w:customStyle="1" w:styleId="bibschool">
    <w:name w:val="bib_school"/>
    <w:rsid w:val="00633EE6"/>
    <w:rPr>
      <w:rFonts w:ascii="Arial" w:hAnsi="Arial"/>
      <w:sz w:val="20"/>
      <w:bdr w:val="none" w:sz="0" w:space="0" w:color="auto"/>
      <w:shd w:val="clear" w:color="auto" w:fill="FFCC66"/>
    </w:rPr>
  </w:style>
  <w:style w:type="character" w:customStyle="1" w:styleId="bibseries">
    <w:name w:val="bib_series"/>
    <w:rsid w:val="00633EE6"/>
    <w:rPr>
      <w:rFonts w:ascii="Arial" w:hAnsi="Arial"/>
      <w:sz w:val="20"/>
      <w:shd w:val="clear" w:color="auto" w:fill="FFCC99"/>
    </w:rPr>
  </w:style>
  <w:style w:type="character" w:customStyle="1" w:styleId="bibseriesno">
    <w:name w:val="bib_seriesno"/>
    <w:rsid w:val="00633EE6"/>
    <w:rPr>
      <w:rFonts w:ascii="Arial" w:hAnsi="Arial"/>
      <w:sz w:val="20"/>
      <w:shd w:val="clear" w:color="auto" w:fill="FFFF99"/>
    </w:rPr>
  </w:style>
  <w:style w:type="character" w:customStyle="1" w:styleId="bibsuffix">
    <w:name w:val="bib_suffix"/>
    <w:rsid w:val="00633EE6"/>
  </w:style>
  <w:style w:type="character" w:customStyle="1" w:styleId="bibsuppl">
    <w:name w:val="bib_suppl"/>
    <w:rsid w:val="00633EE6"/>
    <w:rPr>
      <w:rFonts w:ascii="Arial" w:hAnsi="Arial"/>
      <w:sz w:val="20"/>
      <w:bdr w:val="none" w:sz="0" w:space="0" w:color="auto"/>
      <w:shd w:val="clear" w:color="auto" w:fill="FFCC66"/>
    </w:rPr>
  </w:style>
  <w:style w:type="character" w:customStyle="1" w:styleId="bibsurname">
    <w:name w:val="bib_surname"/>
    <w:rsid w:val="00633EE6"/>
    <w:rPr>
      <w:rFonts w:ascii="Arial" w:hAnsi="Arial"/>
      <w:sz w:val="20"/>
      <w:bdr w:val="none" w:sz="0" w:space="0" w:color="auto"/>
      <w:shd w:val="clear" w:color="auto" w:fill="CCFF99"/>
    </w:rPr>
  </w:style>
  <w:style w:type="character" w:customStyle="1" w:styleId="bibtrans">
    <w:name w:val="bib_trans"/>
    <w:rsid w:val="00633EE6"/>
    <w:rPr>
      <w:rFonts w:ascii="Arial" w:hAnsi="Arial"/>
      <w:sz w:val="20"/>
      <w:shd w:val="clear" w:color="auto" w:fill="99CC00"/>
    </w:rPr>
  </w:style>
  <w:style w:type="character" w:customStyle="1" w:styleId="bibunpubl">
    <w:name w:val="bib_unpubl"/>
    <w:rsid w:val="00633EE6"/>
  </w:style>
  <w:style w:type="character" w:customStyle="1" w:styleId="biburl">
    <w:name w:val="bib_url"/>
    <w:rsid w:val="00633EE6"/>
    <w:rPr>
      <w:rFonts w:ascii="Cambria" w:hAnsi="Cambria"/>
      <w:bdr w:val="none" w:sz="0" w:space="0" w:color="auto"/>
      <w:shd w:val="clear" w:color="auto" w:fill="CCFF66"/>
    </w:rPr>
  </w:style>
  <w:style w:type="character" w:customStyle="1" w:styleId="bibvolume">
    <w:name w:val="bib_volume"/>
    <w:rsid w:val="00633EE6"/>
    <w:rPr>
      <w:rFonts w:ascii="Cambria" w:hAnsi="Cambria"/>
      <w:bdr w:val="none" w:sz="0" w:space="0" w:color="auto"/>
      <w:shd w:val="clear" w:color="auto" w:fill="CCECFF"/>
    </w:rPr>
  </w:style>
  <w:style w:type="character" w:customStyle="1" w:styleId="bibyear">
    <w:name w:val="bib_year"/>
    <w:rsid w:val="00633EE6"/>
    <w:rPr>
      <w:rFonts w:ascii="Arial" w:hAnsi="Arial"/>
      <w:sz w:val="20"/>
      <w:bdr w:val="none" w:sz="0" w:space="0" w:color="auto"/>
      <w:shd w:val="clear" w:color="auto" w:fill="FFCCFF"/>
    </w:rPr>
  </w:style>
  <w:style w:type="character" w:customStyle="1" w:styleId="citeapp">
    <w:name w:val="cite_app"/>
    <w:rsid w:val="00633EE6"/>
    <w:rPr>
      <w:rFonts w:ascii="Cambria" w:hAnsi="Cambria"/>
      <w:bdr w:val="none" w:sz="0" w:space="0" w:color="auto"/>
      <w:shd w:val="clear" w:color="auto" w:fill="CCFF33"/>
    </w:rPr>
  </w:style>
  <w:style w:type="character" w:customStyle="1" w:styleId="citebib">
    <w:name w:val="cite_bib"/>
    <w:rsid w:val="00633EE6"/>
    <w:rPr>
      <w:rFonts w:ascii="Cambria" w:hAnsi="Cambria"/>
      <w:bdr w:val="none" w:sz="0" w:space="0" w:color="auto"/>
      <w:shd w:val="clear" w:color="auto" w:fill="CCFFFF"/>
    </w:rPr>
  </w:style>
  <w:style w:type="character" w:customStyle="1" w:styleId="citebox">
    <w:name w:val="cite_box"/>
    <w:basedOn w:val="citebase"/>
    <w:rsid w:val="00633EE6"/>
    <w:rPr>
      <w:rFonts w:ascii="Cambria" w:hAnsi="Cambria"/>
    </w:rPr>
  </w:style>
  <w:style w:type="character" w:customStyle="1" w:styleId="citeen">
    <w:name w:val="cite_en"/>
    <w:rsid w:val="00633EE6"/>
    <w:rPr>
      <w:rFonts w:ascii="Cambria" w:hAnsi="Cambria"/>
      <w:bdr w:val="none" w:sz="0" w:space="0" w:color="auto"/>
      <w:shd w:val="clear" w:color="auto" w:fill="FFFF99"/>
      <w:vertAlign w:val="superscript"/>
    </w:rPr>
  </w:style>
  <w:style w:type="character" w:customStyle="1" w:styleId="citeeq">
    <w:name w:val="cite_eq"/>
    <w:rsid w:val="00633EE6"/>
    <w:rPr>
      <w:rFonts w:ascii="Cambria" w:hAnsi="Cambria"/>
      <w:bdr w:val="none" w:sz="0" w:space="0" w:color="auto"/>
      <w:shd w:val="clear" w:color="auto" w:fill="FFAE37"/>
    </w:rPr>
  </w:style>
  <w:style w:type="character" w:customStyle="1" w:styleId="citefig">
    <w:name w:val="cite_fig"/>
    <w:rsid w:val="00633EE6"/>
    <w:rPr>
      <w:rFonts w:ascii="Cambria" w:hAnsi="Cambria"/>
      <w:color w:val="auto"/>
      <w:bdr w:val="none" w:sz="0" w:space="0" w:color="auto"/>
      <w:shd w:val="clear" w:color="auto" w:fill="CCFFCC"/>
    </w:rPr>
  </w:style>
  <w:style w:type="character" w:customStyle="1" w:styleId="citefn">
    <w:name w:val="cite_fn"/>
    <w:rsid w:val="00633EE6"/>
    <w:rPr>
      <w:rFonts w:ascii="Cambria" w:hAnsi="Cambria"/>
      <w:color w:val="auto"/>
      <w:sz w:val="22"/>
      <w:bdr w:val="none" w:sz="0" w:space="0" w:color="auto"/>
      <w:shd w:val="clear" w:color="auto" w:fill="FF99CC"/>
      <w:vertAlign w:val="baseline"/>
    </w:rPr>
  </w:style>
  <w:style w:type="character" w:customStyle="1" w:styleId="citesec">
    <w:name w:val="cite_sec"/>
    <w:rsid w:val="00633EE6"/>
    <w:rPr>
      <w:rFonts w:ascii="Cambria" w:hAnsi="Cambria"/>
      <w:bdr w:val="none" w:sz="0" w:space="0" w:color="auto"/>
      <w:shd w:val="clear" w:color="auto" w:fill="FFCCCC"/>
    </w:rPr>
  </w:style>
  <w:style w:type="character" w:customStyle="1" w:styleId="citetbl">
    <w:name w:val="cite_tbl"/>
    <w:rsid w:val="00633EE6"/>
    <w:rPr>
      <w:rFonts w:ascii="Cambria" w:hAnsi="Cambria"/>
      <w:color w:val="auto"/>
      <w:bdr w:val="none" w:sz="0" w:space="0" w:color="auto"/>
      <w:shd w:val="clear" w:color="auto" w:fill="FF9999"/>
    </w:rPr>
  </w:style>
  <w:style w:type="character" w:customStyle="1" w:styleId="citetfn">
    <w:name w:val="cite_tfn"/>
    <w:rsid w:val="00633EE6"/>
    <w:rPr>
      <w:rFonts w:ascii="Cambria" w:hAnsi="Cambria"/>
      <w:bdr w:val="none" w:sz="0" w:space="0" w:color="auto"/>
      <w:shd w:val="clear" w:color="auto" w:fill="FBBA79"/>
    </w:rPr>
  </w:style>
  <w:style w:type="character" w:customStyle="1" w:styleId="stddocNumber">
    <w:name w:val="std_docNumber"/>
    <w:rsid w:val="00633EE6"/>
    <w:rPr>
      <w:rFonts w:ascii="Cambria" w:hAnsi="Cambria"/>
      <w:bdr w:val="none" w:sz="0" w:space="0" w:color="auto"/>
      <w:shd w:val="clear" w:color="auto" w:fill="F2DBDB"/>
    </w:rPr>
  </w:style>
  <w:style w:type="character" w:customStyle="1" w:styleId="stddocPartNumber">
    <w:name w:val="std_docPartNumber"/>
    <w:rsid w:val="00633EE6"/>
    <w:rPr>
      <w:rFonts w:ascii="Cambria" w:hAnsi="Cambria"/>
      <w:bdr w:val="none" w:sz="0" w:space="0" w:color="auto"/>
      <w:shd w:val="clear" w:color="auto" w:fill="EAF1DD"/>
    </w:rPr>
  </w:style>
  <w:style w:type="character" w:customStyle="1" w:styleId="stddocTitle">
    <w:name w:val="std_docTitle"/>
    <w:rsid w:val="00633EE6"/>
    <w:rPr>
      <w:rFonts w:ascii="Cambria" w:hAnsi="Cambria"/>
      <w:i/>
      <w:bdr w:val="none" w:sz="0" w:space="0" w:color="auto"/>
      <w:shd w:val="clear" w:color="auto" w:fill="FDE9D9"/>
    </w:rPr>
  </w:style>
  <w:style w:type="character" w:customStyle="1" w:styleId="stddocumentType">
    <w:name w:val="std_documentType"/>
    <w:rsid w:val="00633EE6"/>
    <w:rPr>
      <w:rFonts w:ascii="Cambria" w:hAnsi="Cambria"/>
      <w:bdr w:val="none" w:sz="0" w:space="0" w:color="auto"/>
      <w:shd w:val="clear" w:color="auto" w:fill="7DE1DF"/>
    </w:rPr>
  </w:style>
  <w:style w:type="character" w:customStyle="1" w:styleId="stdfootnote">
    <w:name w:val="std_footnote"/>
    <w:rsid w:val="00633EE6"/>
    <w:rPr>
      <w:rFonts w:ascii="Cambria" w:hAnsi="Cambria"/>
      <w:bdr w:val="none" w:sz="0" w:space="0" w:color="auto"/>
      <w:shd w:val="clear" w:color="auto" w:fill="F2F2F2"/>
    </w:rPr>
  </w:style>
  <w:style w:type="character" w:customStyle="1" w:styleId="stdpublisher">
    <w:name w:val="std_publisher"/>
    <w:rsid w:val="00633EE6"/>
    <w:rPr>
      <w:rFonts w:ascii="Cambria" w:hAnsi="Cambria"/>
      <w:bdr w:val="none" w:sz="0" w:space="0" w:color="auto"/>
      <w:shd w:val="clear" w:color="auto" w:fill="C6D9F1"/>
    </w:rPr>
  </w:style>
  <w:style w:type="character" w:customStyle="1" w:styleId="stdsection">
    <w:name w:val="std_section"/>
    <w:rsid w:val="00633EE6"/>
    <w:rPr>
      <w:rFonts w:ascii="Cambria" w:hAnsi="Cambria"/>
      <w:bdr w:val="none" w:sz="0" w:space="0" w:color="auto"/>
      <w:shd w:val="clear" w:color="auto" w:fill="E5DFEC"/>
    </w:rPr>
  </w:style>
  <w:style w:type="character" w:customStyle="1" w:styleId="stdsuppl">
    <w:name w:val="std_suppl"/>
    <w:rsid w:val="00633EE6"/>
    <w:rPr>
      <w:rFonts w:ascii="Cambria" w:hAnsi="Cambria"/>
      <w:bdr w:val="none" w:sz="0" w:space="0" w:color="auto"/>
      <w:shd w:val="clear" w:color="auto" w:fill="F6FBB5"/>
    </w:rPr>
  </w:style>
  <w:style w:type="character" w:customStyle="1" w:styleId="stdyear">
    <w:name w:val="std_year"/>
    <w:rsid w:val="00633EE6"/>
    <w:rPr>
      <w:rFonts w:ascii="Cambria" w:hAnsi="Cambria"/>
      <w:bdr w:val="none" w:sz="0" w:space="0" w:color="auto"/>
      <w:shd w:val="clear" w:color="auto" w:fill="DAEEF3"/>
    </w:rPr>
  </w:style>
  <w:style w:type="paragraph" w:customStyle="1" w:styleId="BaseHeading">
    <w:name w:val="Base_Heading"/>
    <w:qFormat/>
    <w:rsid w:val="00633EE6"/>
    <w:pPr>
      <w:spacing w:after="240" w:line="240" w:lineRule="atLeast"/>
      <w:outlineLvl w:val="0"/>
    </w:pPr>
    <w:rPr>
      <w:rFonts w:eastAsia="Calibri" w:cs="Times New Roman"/>
      <w:sz w:val="22"/>
      <w:szCs w:val="22"/>
      <w:lang w:val="en-GB" w:eastAsia="en-US"/>
    </w:rPr>
  </w:style>
  <w:style w:type="paragraph" w:customStyle="1" w:styleId="BaseText">
    <w:name w:val="Base_Text"/>
    <w:link w:val="BaseTextChar"/>
    <w:qFormat/>
    <w:rsid w:val="00633EE6"/>
    <w:pPr>
      <w:spacing w:after="240" w:line="240" w:lineRule="atLeast"/>
      <w:jc w:val="both"/>
    </w:pPr>
    <w:rPr>
      <w:rFonts w:eastAsia="Calibri" w:cs="Times New Roman"/>
      <w:sz w:val="22"/>
      <w:szCs w:val="22"/>
      <w:lang w:val="en-GB" w:eastAsia="en-US"/>
    </w:rPr>
  </w:style>
  <w:style w:type="paragraph" w:customStyle="1" w:styleId="BiblioTitle">
    <w:name w:val="Biblio Title"/>
    <w:basedOn w:val="BaseHeading"/>
    <w:rsid w:val="00633EE6"/>
    <w:pPr>
      <w:pageBreakBefore/>
      <w:spacing w:after="760" w:line="280" w:lineRule="atLeast"/>
      <w:jc w:val="center"/>
    </w:pPr>
    <w:rPr>
      <w:b/>
      <w:sz w:val="28"/>
    </w:rPr>
  </w:style>
  <w:style w:type="paragraph" w:customStyle="1" w:styleId="BodyText-">
    <w:name w:val="Body Text (-)"/>
    <w:basedOn w:val="BaseText"/>
    <w:rsid w:val="00633EE6"/>
    <w:pPr>
      <w:spacing w:line="220" w:lineRule="atLeast"/>
    </w:pPr>
    <w:rPr>
      <w:sz w:val="20"/>
      <w:lang w:val="de-DE"/>
    </w:rPr>
  </w:style>
  <w:style w:type="paragraph" w:customStyle="1" w:styleId="BodyTextindent1">
    <w:name w:val="Body Text indent 1"/>
    <w:basedOn w:val="BaseText"/>
    <w:rsid w:val="00633EE6"/>
    <w:pPr>
      <w:ind w:left="403"/>
    </w:pPr>
  </w:style>
  <w:style w:type="paragraph" w:customStyle="1" w:styleId="BodyTextindent1-">
    <w:name w:val="Body Text indent 1 (-)"/>
    <w:basedOn w:val="BodyTextindent1"/>
    <w:rsid w:val="00633EE6"/>
    <w:pPr>
      <w:spacing w:line="220" w:lineRule="atLeast"/>
    </w:pPr>
    <w:rPr>
      <w:sz w:val="20"/>
      <w:lang w:val="de-DE"/>
    </w:rPr>
  </w:style>
  <w:style w:type="paragraph" w:customStyle="1" w:styleId="BodyTextIndent21">
    <w:name w:val="Body Text Indent 21"/>
    <w:basedOn w:val="Normal"/>
    <w:rsid w:val="00D07F03"/>
    <w:pPr>
      <w:ind w:left="805"/>
    </w:pPr>
  </w:style>
  <w:style w:type="paragraph" w:customStyle="1" w:styleId="BodyTextindent2-">
    <w:name w:val="Body Text indent 2 (-)"/>
    <w:basedOn w:val="BodyTextIndent24"/>
    <w:rsid w:val="00633EE6"/>
    <w:pPr>
      <w:spacing w:line="220" w:lineRule="atLeast"/>
    </w:pPr>
    <w:rPr>
      <w:sz w:val="20"/>
      <w:lang w:val="de-DE"/>
    </w:rPr>
  </w:style>
  <w:style w:type="paragraph" w:customStyle="1" w:styleId="BodyTextIndent31">
    <w:name w:val="Body Text Indent 31"/>
    <w:basedOn w:val="BodyTextIndent21"/>
    <w:rsid w:val="00D07F03"/>
    <w:pPr>
      <w:ind w:left="1202"/>
    </w:pPr>
  </w:style>
  <w:style w:type="paragraph" w:customStyle="1" w:styleId="BodyTextindent3-">
    <w:name w:val="Body Text indent 3 (-)"/>
    <w:basedOn w:val="BodyTextIndent34"/>
    <w:rsid w:val="00633EE6"/>
    <w:pPr>
      <w:spacing w:line="220" w:lineRule="atLeast"/>
    </w:pPr>
    <w:rPr>
      <w:sz w:val="20"/>
      <w:lang w:val="de-DE"/>
    </w:rPr>
  </w:style>
  <w:style w:type="paragraph" w:customStyle="1" w:styleId="BodyTextindent4">
    <w:name w:val="Body Text indent 4"/>
    <w:basedOn w:val="BodyTextIndent34"/>
    <w:rsid w:val="00633EE6"/>
    <w:pPr>
      <w:ind w:left="1605"/>
    </w:pPr>
  </w:style>
  <w:style w:type="paragraph" w:customStyle="1" w:styleId="BodyTextindent4-">
    <w:name w:val="Body Text indent 4 (-)"/>
    <w:basedOn w:val="BodyTextindent4"/>
    <w:rsid w:val="00633EE6"/>
    <w:pPr>
      <w:spacing w:line="220" w:lineRule="atLeast"/>
    </w:pPr>
    <w:rPr>
      <w:sz w:val="20"/>
      <w:lang w:val="de-DE"/>
    </w:rPr>
  </w:style>
  <w:style w:type="paragraph" w:customStyle="1" w:styleId="BodyTextCenter">
    <w:name w:val="Body Text_Center"/>
    <w:basedOn w:val="BaseText"/>
    <w:rsid w:val="00633EE6"/>
    <w:pPr>
      <w:jc w:val="center"/>
    </w:pPr>
  </w:style>
  <w:style w:type="paragraph" w:customStyle="1" w:styleId="Code">
    <w:name w:val="Code"/>
    <w:basedOn w:val="BaseText"/>
    <w:rsid w:val="00633EE6"/>
    <w:pPr>
      <w:spacing w:after="0"/>
      <w:jc w:val="left"/>
    </w:pPr>
    <w:rPr>
      <w:rFonts w:ascii="Courier New" w:hAnsi="Courier New"/>
    </w:rPr>
  </w:style>
  <w:style w:type="paragraph" w:customStyle="1" w:styleId="Code-">
    <w:name w:val="Code (-)"/>
    <w:basedOn w:val="Code"/>
    <w:rsid w:val="00633EE6"/>
    <w:pPr>
      <w:spacing w:line="220" w:lineRule="atLeast"/>
    </w:pPr>
    <w:rPr>
      <w:sz w:val="18"/>
    </w:rPr>
  </w:style>
  <w:style w:type="paragraph" w:customStyle="1" w:styleId="Code--">
    <w:name w:val="Code (--)"/>
    <w:basedOn w:val="Code"/>
    <w:rsid w:val="00633EE6"/>
    <w:pPr>
      <w:spacing w:line="200" w:lineRule="atLeast"/>
    </w:pPr>
    <w:rPr>
      <w:sz w:val="16"/>
    </w:rPr>
  </w:style>
  <w:style w:type="paragraph" w:customStyle="1" w:styleId="CoverTitleA1">
    <w:name w:val="Cover Title_A1"/>
    <w:basedOn w:val="BaseHeading"/>
    <w:rsid w:val="00633EE6"/>
    <w:pPr>
      <w:spacing w:line="360" w:lineRule="exact"/>
      <w:outlineLvl w:val="9"/>
    </w:pPr>
    <w:rPr>
      <w:b/>
      <w:sz w:val="32"/>
    </w:rPr>
  </w:style>
  <w:style w:type="paragraph" w:customStyle="1" w:styleId="CoverTitleA2">
    <w:name w:val="Cover Title_A2"/>
    <w:basedOn w:val="CoverTitleA1"/>
    <w:rsid w:val="00633EE6"/>
  </w:style>
  <w:style w:type="paragraph" w:customStyle="1" w:styleId="CoverTitleA3">
    <w:name w:val="Cover Title_A3"/>
    <w:basedOn w:val="CoverTitleA1"/>
    <w:rsid w:val="00633EE6"/>
    <w:rPr>
      <w:b w:val="0"/>
    </w:rPr>
  </w:style>
  <w:style w:type="paragraph" w:customStyle="1" w:styleId="CoverTitleB">
    <w:name w:val="Cover Title_B"/>
    <w:basedOn w:val="BaseHeading"/>
    <w:rsid w:val="00633EE6"/>
    <w:pPr>
      <w:outlineLvl w:val="9"/>
    </w:pPr>
    <w:rPr>
      <w:i/>
      <w:lang w:val="fr-FR"/>
    </w:rPr>
  </w:style>
  <w:style w:type="paragraph" w:customStyle="1" w:styleId="Dimension100">
    <w:name w:val="Dimension_100"/>
    <w:basedOn w:val="BaseText"/>
    <w:rsid w:val="00633EE6"/>
    <w:pPr>
      <w:keepNext/>
      <w:spacing w:after="60" w:line="220" w:lineRule="atLeast"/>
      <w:jc w:val="right"/>
    </w:pPr>
    <w:rPr>
      <w:sz w:val="20"/>
      <w:lang w:val="fr-FR"/>
    </w:rPr>
  </w:style>
  <w:style w:type="paragraph" w:customStyle="1" w:styleId="Dimension50">
    <w:name w:val="Dimension_50"/>
    <w:basedOn w:val="Dimension100"/>
    <w:rsid w:val="00633EE6"/>
    <w:pPr>
      <w:ind w:right="2432"/>
    </w:pPr>
  </w:style>
  <w:style w:type="paragraph" w:customStyle="1" w:styleId="Dimension75">
    <w:name w:val="Dimension_75"/>
    <w:basedOn w:val="Dimension100"/>
    <w:rsid w:val="00633EE6"/>
    <w:pPr>
      <w:ind w:right="1253"/>
    </w:pPr>
  </w:style>
  <w:style w:type="paragraph" w:customStyle="1" w:styleId="Examplecontinued">
    <w:name w:val="Example continued"/>
    <w:basedOn w:val="Example"/>
    <w:rsid w:val="00633EE6"/>
  </w:style>
  <w:style w:type="paragraph" w:customStyle="1" w:styleId="Exampleindent">
    <w:name w:val="Example indent"/>
    <w:basedOn w:val="Example"/>
    <w:rsid w:val="00633EE6"/>
    <w:pPr>
      <w:tabs>
        <w:tab w:val="clear" w:pos="1354"/>
        <w:tab w:val="left" w:pos="1757"/>
      </w:tabs>
      <w:ind w:left="403"/>
    </w:pPr>
  </w:style>
  <w:style w:type="paragraph" w:customStyle="1" w:styleId="Exampleindentcontinued">
    <w:name w:val="Example indent continued"/>
    <w:basedOn w:val="Exampleindent"/>
    <w:rsid w:val="00633EE6"/>
  </w:style>
  <w:style w:type="paragraph" w:customStyle="1" w:styleId="Figureexample">
    <w:name w:val="Figure example"/>
    <w:basedOn w:val="Example"/>
    <w:rsid w:val="00633EE6"/>
  </w:style>
  <w:style w:type="paragraph" w:customStyle="1" w:styleId="FigureGraphic">
    <w:name w:val="Figure Graphic"/>
    <w:basedOn w:val="BaseText"/>
    <w:rsid w:val="00633EE6"/>
    <w:pPr>
      <w:spacing w:before="240" w:after="120"/>
      <w:jc w:val="center"/>
    </w:pPr>
  </w:style>
  <w:style w:type="paragraph" w:customStyle="1" w:styleId="Figurenote">
    <w:name w:val="Figure note"/>
    <w:basedOn w:val="Note"/>
    <w:rsid w:val="00633EE6"/>
  </w:style>
  <w:style w:type="paragraph" w:customStyle="1" w:styleId="Figuresubtitle">
    <w:name w:val="Figure subtitle"/>
    <w:basedOn w:val="BaseText"/>
    <w:rsid w:val="00633EE6"/>
    <w:pPr>
      <w:spacing w:before="120" w:after="120"/>
      <w:jc w:val="center"/>
    </w:pPr>
    <w:rPr>
      <w:b/>
    </w:rPr>
  </w:style>
  <w:style w:type="paragraph" w:customStyle="1" w:styleId="ForewordTitle">
    <w:name w:val="Foreword Title"/>
    <w:basedOn w:val="BaseHeading"/>
    <w:rsid w:val="00633EE6"/>
    <w:pPr>
      <w:keepNext/>
      <w:pageBreakBefore/>
      <w:suppressAutoHyphens/>
      <w:spacing w:before="310" w:after="310" w:line="310" w:lineRule="atLeast"/>
    </w:pPr>
    <w:rPr>
      <w:b/>
      <w:sz w:val="28"/>
    </w:rPr>
  </w:style>
  <w:style w:type="paragraph" w:customStyle="1" w:styleId="IntroTitle">
    <w:name w:val="Intro Title"/>
    <w:basedOn w:val="ForewordTitle"/>
    <w:rsid w:val="00633EE6"/>
  </w:style>
  <w:style w:type="paragraph" w:customStyle="1" w:styleId="KeyText">
    <w:name w:val="Key Text"/>
    <w:basedOn w:val="BodyText-"/>
    <w:rsid w:val="00633EE6"/>
    <w:pPr>
      <w:tabs>
        <w:tab w:val="left" w:pos="346"/>
      </w:tabs>
      <w:spacing w:after="60"/>
      <w:ind w:left="346" w:hanging="346"/>
    </w:pPr>
    <w:rPr>
      <w:lang w:val="fr-FR"/>
    </w:rPr>
  </w:style>
  <w:style w:type="paragraph" w:customStyle="1" w:styleId="KeyTitle">
    <w:name w:val="Key Title"/>
    <w:basedOn w:val="KeyText"/>
    <w:next w:val="KeyText"/>
    <w:rsid w:val="00633EE6"/>
    <w:pPr>
      <w:keepNext/>
      <w:jc w:val="left"/>
    </w:pPr>
    <w:rPr>
      <w:b/>
    </w:rPr>
  </w:style>
  <w:style w:type="paragraph" w:customStyle="1" w:styleId="ListContinue1">
    <w:name w:val="List Continue 1"/>
    <w:basedOn w:val="BaseText"/>
    <w:rsid w:val="00633EE6"/>
    <w:pPr>
      <w:ind w:left="403" w:hanging="403"/>
    </w:pPr>
    <w:rPr>
      <w:lang w:val="fr-FR"/>
    </w:rPr>
  </w:style>
  <w:style w:type="paragraph" w:customStyle="1" w:styleId="ListContinue1-">
    <w:name w:val="List Continue 1 (-)"/>
    <w:basedOn w:val="ListContinue1"/>
    <w:rsid w:val="00633EE6"/>
    <w:pPr>
      <w:spacing w:line="210" w:lineRule="atLeast"/>
    </w:pPr>
    <w:rPr>
      <w:sz w:val="20"/>
    </w:rPr>
  </w:style>
  <w:style w:type="paragraph" w:customStyle="1" w:styleId="ListContinue2-">
    <w:name w:val="List Continue 2 (-)"/>
    <w:basedOn w:val="ListContinue2"/>
    <w:rsid w:val="00633EE6"/>
    <w:rPr>
      <w:sz w:val="20"/>
    </w:rPr>
  </w:style>
  <w:style w:type="paragraph" w:customStyle="1" w:styleId="ListContinue3-">
    <w:name w:val="List Continue 3 (-)"/>
    <w:basedOn w:val="ListContinue1-"/>
    <w:rsid w:val="00633EE6"/>
    <w:pPr>
      <w:ind w:left="1209"/>
    </w:pPr>
  </w:style>
  <w:style w:type="paragraph" w:customStyle="1" w:styleId="ListContinue4-">
    <w:name w:val="List Continue 4 (-)"/>
    <w:basedOn w:val="ListContinue1-"/>
    <w:rsid w:val="00633EE6"/>
    <w:pPr>
      <w:ind w:left="1598"/>
    </w:pPr>
  </w:style>
  <w:style w:type="paragraph" w:customStyle="1" w:styleId="ListNumber1">
    <w:name w:val="List Number 1"/>
    <w:basedOn w:val="BaseText"/>
    <w:rsid w:val="00633EE6"/>
    <w:pPr>
      <w:tabs>
        <w:tab w:val="left" w:pos="403"/>
      </w:tabs>
      <w:ind w:left="403" w:hanging="403"/>
    </w:pPr>
    <w:rPr>
      <w:lang w:val="fr-FR"/>
    </w:rPr>
  </w:style>
  <w:style w:type="paragraph" w:customStyle="1" w:styleId="ListNumber1-">
    <w:name w:val="List Number 1 (-)"/>
    <w:basedOn w:val="ListNumber1"/>
    <w:rsid w:val="00633EE6"/>
    <w:pPr>
      <w:spacing w:line="210" w:lineRule="atLeast"/>
    </w:pPr>
    <w:rPr>
      <w:sz w:val="20"/>
    </w:rPr>
  </w:style>
  <w:style w:type="paragraph" w:customStyle="1" w:styleId="ListNumber2-">
    <w:name w:val="List Number 2 (-)"/>
    <w:basedOn w:val="ListNumber1-"/>
    <w:qFormat/>
    <w:rsid w:val="00633EE6"/>
    <w:pPr>
      <w:ind w:left="806"/>
    </w:pPr>
  </w:style>
  <w:style w:type="paragraph" w:customStyle="1" w:styleId="ListNumber3-">
    <w:name w:val="List Number 3 (-)"/>
    <w:basedOn w:val="ListNumber1-"/>
    <w:rsid w:val="00633EE6"/>
    <w:pPr>
      <w:ind w:left="1209"/>
    </w:pPr>
  </w:style>
  <w:style w:type="paragraph" w:customStyle="1" w:styleId="ListNumber4-">
    <w:name w:val="List Number 4 (-)"/>
    <w:basedOn w:val="ListNumber1-"/>
    <w:rsid w:val="00633EE6"/>
    <w:pPr>
      <w:ind w:left="1598"/>
    </w:pPr>
  </w:style>
  <w:style w:type="paragraph" w:customStyle="1" w:styleId="Tablebody-">
    <w:name w:val="Table body (-)"/>
    <w:basedOn w:val="Tablebody"/>
    <w:rsid w:val="00633EE6"/>
    <w:rPr>
      <w:sz w:val="20"/>
    </w:rPr>
  </w:style>
  <w:style w:type="paragraph" w:customStyle="1" w:styleId="Tablebody--">
    <w:name w:val="Table body (--)"/>
    <w:basedOn w:val="Tablebody"/>
    <w:rsid w:val="00633EE6"/>
    <w:rPr>
      <w:sz w:val="18"/>
    </w:rPr>
  </w:style>
  <w:style w:type="paragraph" w:customStyle="1" w:styleId="Tablebody0">
    <w:name w:val="Table body (+)"/>
    <w:basedOn w:val="Tablebody"/>
    <w:rsid w:val="00633EE6"/>
    <w:pPr>
      <w:spacing w:line="230" w:lineRule="atLeast"/>
    </w:pPr>
    <w:rPr>
      <w:sz w:val="24"/>
    </w:rPr>
  </w:style>
  <w:style w:type="paragraph" w:customStyle="1" w:styleId="Tablefooter">
    <w:name w:val="Table footer"/>
    <w:basedOn w:val="BaseText"/>
    <w:rsid w:val="00633EE6"/>
    <w:pPr>
      <w:tabs>
        <w:tab w:val="left" w:pos="346"/>
      </w:tabs>
      <w:spacing w:before="60" w:after="60" w:line="200" w:lineRule="atLeast"/>
    </w:pPr>
    <w:rPr>
      <w:sz w:val="20"/>
    </w:rPr>
  </w:style>
  <w:style w:type="paragraph" w:customStyle="1" w:styleId="Tableheader">
    <w:name w:val="Table header"/>
    <w:basedOn w:val="Tablebody"/>
    <w:rsid w:val="00633EE6"/>
  </w:style>
  <w:style w:type="paragraph" w:customStyle="1" w:styleId="Tableheader-">
    <w:name w:val="Table header (-)"/>
    <w:basedOn w:val="Tablebody-"/>
    <w:rsid w:val="00633EE6"/>
  </w:style>
  <w:style w:type="paragraph" w:customStyle="1" w:styleId="Tableheader--">
    <w:name w:val="Table header (--)"/>
    <w:basedOn w:val="Tablebody--"/>
    <w:rsid w:val="00633EE6"/>
  </w:style>
  <w:style w:type="paragraph" w:customStyle="1" w:styleId="Tableheader0">
    <w:name w:val="Table header (+)"/>
    <w:basedOn w:val="Tablebody0"/>
    <w:rsid w:val="00633EE6"/>
  </w:style>
  <w:style w:type="paragraph" w:customStyle="1" w:styleId="Notice">
    <w:name w:val="Notice"/>
    <w:basedOn w:val="BaseText"/>
    <w:rsid w:val="00633EE6"/>
  </w:style>
  <w:style w:type="paragraph" w:customStyle="1" w:styleId="Notecontinued">
    <w:name w:val="Note continued"/>
    <w:basedOn w:val="Note"/>
    <w:rsid w:val="00633EE6"/>
  </w:style>
  <w:style w:type="paragraph" w:customStyle="1" w:styleId="Noteindent">
    <w:name w:val="Note indent"/>
    <w:basedOn w:val="Note"/>
    <w:rsid w:val="00633EE6"/>
    <w:pPr>
      <w:tabs>
        <w:tab w:val="clear" w:pos="965"/>
        <w:tab w:val="left" w:pos="1368"/>
      </w:tabs>
      <w:ind w:left="403"/>
    </w:pPr>
  </w:style>
  <w:style w:type="paragraph" w:customStyle="1" w:styleId="Noteindentcontinued">
    <w:name w:val="Note indent continued"/>
    <w:basedOn w:val="Noteindent"/>
    <w:qFormat/>
    <w:rsid w:val="00633EE6"/>
  </w:style>
  <w:style w:type="paragraph" w:customStyle="1" w:styleId="MainTitle1">
    <w:name w:val="Main Title 1"/>
    <w:basedOn w:val="CoverTitleA1"/>
    <w:rsid w:val="00633EE6"/>
    <w:pPr>
      <w:spacing w:before="400"/>
    </w:pPr>
  </w:style>
  <w:style w:type="paragraph" w:customStyle="1" w:styleId="MainTitle2">
    <w:name w:val="Main Title 2"/>
    <w:basedOn w:val="CoverTitleA2"/>
    <w:rsid w:val="00633EE6"/>
    <w:pPr>
      <w:outlineLvl w:val="1"/>
    </w:pPr>
  </w:style>
  <w:style w:type="paragraph" w:customStyle="1" w:styleId="MainTitle3">
    <w:name w:val="Main Title 3"/>
    <w:basedOn w:val="CoverTitleA3"/>
    <w:rsid w:val="00633EE6"/>
    <w:pPr>
      <w:outlineLvl w:val="2"/>
    </w:pPr>
  </w:style>
  <w:style w:type="paragraph" w:customStyle="1" w:styleId="TableGraphic">
    <w:name w:val="Table Graphic"/>
    <w:basedOn w:val="FigureGraphic"/>
    <w:rsid w:val="00633EE6"/>
  </w:style>
  <w:style w:type="character" w:customStyle="1" w:styleId="Courier">
    <w:name w:val="Courier"/>
    <w:rsid w:val="00633EE6"/>
    <w:rPr>
      <w:rFonts w:ascii="Courier New" w:hAnsi="Courier New"/>
    </w:rPr>
  </w:style>
  <w:style w:type="paragraph" w:customStyle="1" w:styleId="BiblioDescription">
    <w:name w:val="Biblio Description"/>
    <w:basedOn w:val="BaseText"/>
    <w:next w:val="BiblioEntry"/>
    <w:rsid w:val="00633EE6"/>
  </w:style>
  <w:style w:type="paragraph" w:customStyle="1" w:styleId="BiblioText">
    <w:name w:val="Biblio Text"/>
    <w:basedOn w:val="BaseText"/>
    <w:qFormat/>
    <w:rsid w:val="00633EE6"/>
  </w:style>
  <w:style w:type="paragraph" w:customStyle="1" w:styleId="FigureImage">
    <w:name w:val="Figure Image"/>
    <w:basedOn w:val="FigureGraphic"/>
    <w:rsid w:val="00633EE6"/>
    <w:pPr>
      <w:keepNext/>
    </w:pPr>
  </w:style>
  <w:style w:type="character" w:customStyle="1" w:styleId="CCMCvariable">
    <w:name w:val="CCMCvariable"/>
    <w:rsid w:val="00633EE6"/>
    <w:rPr>
      <w:rFonts w:ascii="Cambria" w:hAnsi="Cambria"/>
    </w:rPr>
  </w:style>
  <w:style w:type="character" w:customStyle="1" w:styleId="CCMCvariableitalic">
    <w:name w:val="CCMCvariable_italic"/>
    <w:uiPriority w:val="1"/>
    <w:rsid w:val="00633EE6"/>
    <w:rPr>
      <w:rFonts w:ascii="Cambria" w:hAnsi="Cambria"/>
      <w:i/>
    </w:rPr>
  </w:style>
  <w:style w:type="character" w:customStyle="1" w:styleId="CCMCvariableitalicsubscript">
    <w:name w:val="CCMCvariable_italic_subscript"/>
    <w:uiPriority w:val="1"/>
    <w:rsid w:val="00633EE6"/>
    <w:rPr>
      <w:rFonts w:ascii="Cambria" w:hAnsi="Cambria"/>
      <w:i/>
      <w:vertAlign w:val="subscript"/>
    </w:rPr>
  </w:style>
  <w:style w:type="character" w:customStyle="1" w:styleId="CCMCvariableitalicsuperscript">
    <w:name w:val="CCMCvariable_italic_superscript"/>
    <w:uiPriority w:val="1"/>
    <w:rsid w:val="00633EE6"/>
    <w:rPr>
      <w:rFonts w:ascii="Cambria" w:hAnsi="Cambria"/>
      <w:i/>
      <w:vertAlign w:val="superscript"/>
    </w:rPr>
  </w:style>
  <w:style w:type="character" w:customStyle="1" w:styleId="CCMCvariablesubscript">
    <w:name w:val="CCMCvariable_subscript"/>
    <w:uiPriority w:val="1"/>
    <w:rsid w:val="00633EE6"/>
    <w:rPr>
      <w:rFonts w:ascii="Cambria" w:hAnsi="Cambria"/>
      <w:vertAlign w:val="subscript"/>
    </w:rPr>
  </w:style>
  <w:style w:type="character" w:customStyle="1" w:styleId="CCMCvariablesuperscript">
    <w:name w:val="CCMCvariable_superscript"/>
    <w:uiPriority w:val="1"/>
    <w:rsid w:val="00633EE6"/>
    <w:rPr>
      <w:rFonts w:ascii="Cambria" w:hAnsi="Cambria"/>
      <w:vertAlign w:val="superscript"/>
    </w:rPr>
  </w:style>
  <w:style w:type="paragraph" w:customStyle="1" w:styleId="EndorsementTitle">
    <w:name w:val="Endorsement Title"/>
    <w:basedOn w:val="BaseHeading"/>
    <w:rsid w:val="00633EE6"/>
    <w:pPr>
      <w:keepNext/>
      <w:suppressAutoHyphens/>
      <w:spacing w:before="310" w:after="310" w:line="310" w:lineRule="atLeast"/>
      <w:jc w:val="center"/>
    </w:pPr>
    <w:rPr>
      <w:b/>
      <w:sz w:val="28"/>
    </w:rPr>
  </w:style>
  <w:style w:type="paragraph" w:customStyle="1" w:styleId="Tablefooter-">
    <w:name w:val="Table footer (-)"/>
    <w:basedOn w:val="BaseText"/>
    <w:rsid w:val="00633EE6"/>
    <w:pPr>
      <w:tabs>
        <w:tab w:val="left" w:pos="346"/>
      </w:tabs>
      <w:spacing w:before="60" w:after="60" w:line="200" w:lineRule="atLeast"/>
    </w:pPr>
    <w:rPr>
      <w:sz w:val="18"/>
    </w:rPr>
  </w:style>
  <w:style w:type="paragraph" w:customStyle="1" w:styleId="za2">
    <w:name w:val="za2"/>
    <w:basedOn w:val="BaseHeading"/>
    <w:next w:val="BodyText"/>
    <w:rsid w:val="00633EE6"/>
    <w:pPr>
      <w:keepNext/>
      <w:numPr>
        <w:ilvl w:val="1"/>
        <w:numId w:val="38"/>
      </w:numPr>
      <w:tabs>
        <w:tab w:val="left" w:pos="499"/>
        <w:tab w:val="left" w:pos="720"/>
      </w:tabs>
      <w:spacing w:before="270" w:line="270" w:lineRule="exact"/>
    </w:pPr>
    <w:rPr>
      <w:b/>
      <w:sz w:val="26"/>
    </w:rPr>
  </w:style>
  <w:style w:type="paragraph" w:customStyle="1" w:styleId="za3">
    <w:name w:val="za3"/>
    <w:basedOn w:val="BaseHeading"/>
    <w:rsid w:val="00633EE6"/>
    <w:pPr>
      <w:keepNext/>
      <w:numPr>
        <w:ilvl w:val="2"/>
        <w:numId w:val="38"/>
      </w:numPr>
      <w:tabs>
        <w:tab w:val="left" w:pos="851"/>
      </w:tabs>
      <w:spacing w:line="250" w:lineRule="exact"/>
    </w:pPr>
    <w:rPr>
      <w:b/>
      <w:sz w:val="24"/>
    </w:rPr>
  </w:style>
  <w:style w:type="paragraph" w:customStyle="1" w:styleId="za4">
    <w:name w:val="za4"/>
    <w:basedOn w:val="BaseHeading"/>
    <w:rsid w:val="00633EE6"/>
    <w:pPr>
      <w:keepNext/>
      <w:numPr>
        <w:ilvl w:val="3"/>
        <w:numId w:val="38"/>
      </w:numPr>
      <w:tabs>
        <w:tab w:val="left" w:pos="992"/>
      </w:tabs>
    </w:pPr>
    <w:rPr>
      <w:b/>
    </w:rPr>
  </w:style>
  <w:style w:type="paragraph" w:customStyle="1" w:styleId="za5">
    <w:name w:val="za5"/>
    <w:basedOn w:val="BaseHeading"/>
    <w:rsid w:val="00633EE6"/>
    <w:pPr>
      <w:keepNext/>
      <w:numPr>
        <w:ilvl w:val="4"/>
        <w:numId w:val="38"/>
      </w:numPr>
      <w:tabs>
        <w:tab w:val="left" w:pos="1106"/>
      </w:tabs>
    </w:pPr>
    <w:rPr>
      <w:b/>
    </w:rPr>
  </w:style>
  <w:style w:type="paragraph" w:customStyle="1" w:styleId="za6">
    <w:name w:val="za6"/>
    <w:basedOn w:val="BaseHeading"/>
    <w:next w:val="BodyText"/>
    <w:rsid w:val="00633EE6"/>
    <w:pPr>
      <w:keepNext/>
      <w:numPr>
        <w:ilvl w:val="5"/>
        <w:numId w:val="38"/>
      </w:numPr>
      <w:tabs>
        <w:tab w:val="left" w:pos="1219"/>
      </w:tabs>
    </w:pPr>
    <w:rPr>
      <w:b/>
    </w:rPr>
  </w:style>
  <w:style w:type="paragraph" w:customStyle="1" w:styleId="Tablefooternote">
    <w:name w:val="Table footer note"/>
    <w:basedOn w:val="Tablefooter"/>
    <w:qFormat/>
    <w:rsid w:val="00633EE6"/>
  </w:style>
  <w:style w:type="character" w:customStyle="1" w:styleId="CodeCharacter">
    <w:name w:val="CodeCharacter"/>
    <w:uiPriority w:val="1"/>
    <w:rsid w:val="00633EE6"/>
    <w:rPr>
      <w:rFonts w:ascii="Courier New" w:hAnsi="Courier New"/>
      <w:sz w:val="20"/>
      <w:bdr w:val="none" w:sz="0" w:space="0" w:color="auto"/>
      <w:shd w:val="clear" w:color="auto" w:fill="auto"/>
    </w:rPr>
  </w:style>
  <w:style w:type="character" w:customStyle="1" w:styleId="CodeCharacter-">
    <w:name w:val="CodeCharacter (-)"/>
    <w:uiPriority w:val="1"/>
    <w:rsid w:val="00633EE6"/>
    <w:rPr>
      <w:rFonts w:ascii="Courier New" w:hAnsi="Courier New"/>
      <w:sz w:val="18"/>
      <w:bdr w:val="none" w:sz="0" w:space="0" w:color="auto"/>
      <w:shd w:val="clear" w:color="auto" w:fill="auto"/>
    </w:rPr>
  </w:style>
  <w:style w:type="character" w:customStyle="1" w:styleId="CodeCharacter--">
    <w:name w:val="CodeCharacter (--)"/>
    <w:uiPriority w:val="1"/>
    <w:rsid w:val="00633EE6"/>
    <w:rPr>
      <w:rFonts w:ascii="Courier New" w:hAnsi="Courier New"/>
      <w:sz w:val="16"/>
      <w:bdr w:val="none" w:sz="0" w:space="0" w:color="auto"/>
      <w:shd w:val="clear" w:color="auto" w:fill="auto"/>
    </w:rPr>
  </w:style>
  <w:style w:type="paragraph" w:customStyle="1" w:styleId="IndexHead">
    <w:name w:val="Index Head"/>
    <w:basedOn w:val="BaseHeading"/>
    <w:rsid w:val="00633EE6"/>
    <w:pPr>
      <w:spacing w:before="270" w:line="270" w:lineRule="exact"/>
    </w:pPr>
    <w:rPr>
      <w:b/>
      <w:sz w:val="26"/>
      <w:szCs w:val="28"/>
    </w:rPr>
  </w:style>
  <w:style w:type="paragraph" w:customStyle="1" w:styleId="FigureText">
    <w:name w:val="Figure Text"/>
    <w:basedOn w:val="BaseText"/>
    <w:rsid w:val="00633EE6"/>
  </w:style>
  <w:style w:type="paragraph" w:customStyle="1" w:styleId="FigureTextCenter">
    <w:name w:val="Figure Text_Center"/>
    <w:basedOn w:val="BaseText"/>
    <w:rsid w:val="00633EE6"/>
    <w:pPr>
      <w:jc w:val="center"/>
    </w:pPr>
  </w:style>
  <w:style w:type="paragraph" w:customStyle="1" w:styleId="FigureTextRight">
    <w:name w:val="Figure Text_Right"/>
    <w:basedOn w:val="BaseText"/>
    <w:rsid w:val="00633EE6"/>
    <w:pPr>
      <w:jc w:val="right"/>
    </w:pPr>
  </w:style>
  <w:style w:type="paragraph" w:customStyle="1" w:styleId="RefNormOthers">
    <w:name w:val="RefNorm Others"/>
    <w:basedOn w:val="RefNorm"/>
    <w:link w:val="RefNormOthersChar"/>
    <w:qFormat/>
    <w:rsid w:val="00633EE6"/>
  </w:style>
  <w:style w:type="character" w:customStyle="1" w:styleId="RefNormOthersChar">
    <w:name w:val="RefNorm Others Char"/>
    <w:link w:val="RefNormOthers"/>
    <w:rsid w:val="00633EE6"/>
    <w:rPr>
      <w:rFonts w:eastAsia="Calibri" w:cs="Times New Roman"/>
      <w:sz w:val="22"/>
      <w:szCs w:val="22"/>
      <w:lang w:val="en-GB" w:eastAsia="en-US"/>
    </w:rPr>
  </w:style>
  <w:style w:type="paragraph" w:customStyle="1" w:styleId="Tablefootercontinued">
    <w:name w:val="Table footer continued"/>
    <w:basedOn w:val="Tablefooter"/>
    <w:qFormat/>
    <w:rsid w:val="00633EE6"/>
  </w:style>
  <w:style w:type="paragraph" w:customStyle="1" w:styleId="Tablefootertext">
    <w:name w:val="Table footer text"/>
    <w:basedOn w:val="Tablefooter"/>
    <w:qFormat/>
    <w:rsid w:val="00633EE6"/>
  </w:style>
  <w:style w:type="character" w:customStyle="1" w:styleId="TabletitleChar">
    <w:name w:val="Table title Char"/>
    <w:link w:val="Tabletitle"/>
    <w:rsid w:val="00D07F03"/>
    <w:rPr>
      <w:rFonts w:eastAsia="Calibri" w:cs="Times New Roman"/>
      <w:b/>
      <w:sz w:val="22"/>
      <w:szCs w:val="22"/>
      <w:lang w:val="en-GB" w:eastAsia="en-US"/>
    </w:rPr>
  </w:style>
  <w:style w:type="character" w:customStyle="1" w:styleId="XMLattribute">
    <w:name w:val="XML attribute"/>
    <w:rsid w:val="00633EE6"/>
    <w:rPr>
      <w:rFonts w:ascii="Courier New" w:hAnsi="Courier New" w:cs="Courier New"/>
      <w:color w:val="FF0000"/>
      <w:sz w:val="16"/>
      <w:szCs w:val="16"/>
    </w:rPr>
  </w:style>
  <w:style w:type="character" w:customStyle="1" w:styleId="XMLelement">
    <w:name w:val="XML element"/>
    <w:rsid w:val="00633EE6"/>
    <w:rPr>
      <w:rFonts w:ascii="Courier New" w:hAnsi="Courier New" w:cs="Courier New"/>
      <w:color w:val="800000"/>
      <w:sz w:val="16"/>
      <w:szCs w:val="16"/>
    </w:rPr>
  </w:style>
  <w:style w:type="character" w:customStyle="1" w:styleId="XMLtagbracket">
    <w:name w:val="XMLtag bracket"/>
    <w:uiPriority w:val="1"/>
    <w:qFormat/>
    <w:rsid w:val="00633EE6"/>
    <w:rPr>
      <w:rFonts w:ascii="Courier New" w:hAnsi="Courier New"/>
      <w:color w:val="0000FF"/>
      <w:sz w:val="16"/>
    </w:rPr>
  </w:style>
  <w:style w:type="paragraph" w:customStyle="1" w:styleId="PageBreak">
    <w:name w:val="PageBreak"/>
    <w:basedOn w:val="BaseText"/>
    <w:rsid w:val="00D07F03"/>
  </w:style>
  <w:style w:type="paragraph" w:customStyle="1" w:styleId="ANNEXZZ">
    <w:name w:val="ANNEXZZ"/>
    <w:basedOn w:val="BaseHeading"/>
    <w:rsid w:val="00633EE6"/>
    <w:pPr>
      <w:keepNext/>
      <w:pageBreakBefore/>
      <w:numPr>
        <w:numId w:val="9"/>
      </w:numPr>
      <w:spacing w:after="760" w:line="310" w:lineRule="exact"/>
      <w:jc w:val="center"/>
    </w:pPr>
    <w:rPr>
      <w:b/>
      <w:sz w:val="28"/>
    </w:rPr>
  </w:style>
  <w:style w:type="paragraph" w:customStyle="1" w:styleId="zza2">
    <w:name w:val="zza2"/>
    <w:basedOn w:val="BaseHeading"/>
    <w:rsid w:val="00633EE6"/>
    <w:pPr>
      <w:numPr>
        <w:ilvl w:val="1"/>
        <w:numId w:val="9"/>
      </w:numPr>
      <w:spacing w:before="270" w:line="270" w:lineRule="exact"/>
      <w:outlineLvl w:val="1"/>
    </w:pPr>
    <w:rPr>
      <w:b/>
      <w:sz w:val="24"/>
    </w:rPr>
  </w:style>
  <w:style w:type="paragraph" w:customStyle="1" w:styleId="zza3">
    <w:name w:val="zza3"/>
    <w:basedOn w:val="BaseHeading"/>
    <w:rsid w:val="00633EE6"/>
    <w:pPr>
      <w:numPr>
        <w:ilvl w:val="2"/>
        <w:numId w:val="9"/>
      </w:numPr>
      <w:spacing w:line="250" w:lineRule="exact"/>
      <w:outlineLvl w:val="2"/>
    </w:pPr>
    <w:rPr>
      <w:b/>
    </w:rPr>
  </w:style>
  <w:style w:type="character" w:customStyle="1" w:styleId="citesection">
    <w:name w:val="cite_section"/>
    <w:rsid w:val="00633EE6"/>
    <w:rPr>
      <w:rFonts w:ascii="Cambria" w:hAnsi="Cambria"/>
      <w:bdr w:val="none" w:sz="0" w:space="0" w:color="auto"/>
      <w:shd w:val="clear" w:color="auto" w:fill="FF7C80"/>
    </w:rPr>
  </w:style>
  <w:style w:type="paragraph" w:customStyle="1" w:styleId="ListNumber5-">
    <w:name w:val="List Number 5 (-)"/>
    <w:basedOn w:val="ListNumber1-"/>
    <w:qFormat/>
    <w:rsid w:val="00633EE6"/>
    <w:pPr>
      <w:ind w:left="1821"/>
    </w:pPr>
  </w:style>
  <w:style w:type="paragraph" w:customStyle="1" w:styleId="ListContinue5-">
    <w:name w:val="List Continue 5 (-)"/>
    <w:basedOn w:val="ListContinue5"/>
    <w:qFormat/>
    <w:rsid w:val="00633EE6"/>
    <w:pPr>
      <w:ind w:left="1821" w:hanging="403"/>
    </w:pPr>
    <w:rPr>
      <w:sz w:val="20"/>
    </w:rPr>
  </w:style>
  <w:style w:type="paragraph" w:customStyle="1" w:styleId="Figuredescription">
    <w:name w:val="Figure description"/>
    <w:basedOn w:val="Figuretitle"/>
    <w:rsid w:val="00633EE6"/>
    <w:pPr>
      <w:shd w:val="pct10" w:color="auto" w:fill="auto"/>
    </w:pPr>
    <w:rPr>
      <w:szCs w:val="24"/>
    </w:rPr>
  </w:style>
  <w:style w:type="paragraph" w:customStyle="1" w:styleId="Formuladescription">
    <w:name w:val="Formula description"/>
    <w:basedOn w:val="Formula"/>
    <w:rsid w:val="00633EE6"/>
    <w:pPr>
      <w:shd w:val="pct10" w:color="auto" w:fill="auto"/>
    </w:pPr>
    <w:rPr>
      <w:szCs w:val="24"/>
    </w:rPr>
  </w:style>
  <w:style w:type="paragraph" w:customStyle="1" w:styleId="Tabledescription">
    <w:name w:val="Table description"/>
    <w:basedOn w:val="Tabletitle"/>
    <w:rsid w:val="00633EE6"/>
    <w:pPr>
      <w:shd w:val="pct10" w:color="auto" w:fill="auto"/>
    </w:pPr>
    <w:rPr>
      <w:szCs w:val="24"/>
    </w:rPr>
  </w:style>
  <w:style w:type="paragraph" w:customStyle="1" w:styleId="Box-begin">
    <w:name w:val="Box-begin"/>
    <w:basedOn w:val="BaseText"/>
    <w:rsid w:val="00633EE6"/>
    <w:pPr>
      <w:shd w:val="clear" w:color="auto" w:fill="D9D9D9"/>
      <w:jc w:val="left"/>
    </w:pPr>
    <w:rPr>
      <w:szCs w:val="24"/>
    </w:rPr>
  </w:style>
  <w:style w:type="paragraph" w:customStyle="1" w:styleId="Box-end">
    <w:name w:val="Box-end"/>
    <w:basedOn w:val="BaseText"/>
    <w:rsid w:val="00633EE6"/>
    <w:pPr>
      <w:shd w:val="clear" w:color="auto" w:fill="D9D9D9"/>
      <w:jc w:val="left"/>
    </w:pPr>
    <w:rPr>
      <w:szCs w:val="24"/>
    </w:rPr>
  </w:style>
  <w:style w:type="paragraph" w:customStyle="1" w:styleId="Box-title">
    <w:name w:val="Box-title"/>
    <w:basedOn w:val="BaseHeading"/>
    <w:rsid w:val="00633EE6"/>
    <w:pPr>
      <w:shd w:val="clear" w:color="auto" w:fill="E6E6E6"/>
    </w:pPr>
    <w:rPr>
      <w:b/>
      <w:sz w:val="26"/>
      <w:szCs w:val="24"/>
    </w:rPr>
  </w:style>
  <w:style w:type="paragraph" w:customStyle="1" w:styleId="Exampleindent2">
    <w:name w:val="Example indent 2"/>
    <w:basedOn w:val="Example"/>
    <w:rsid w:val="00633EE6"/>
    <w:pPr>
      <w:tabs>
        <w:tab w:val="clear" w:pos="1354"/>
        <w:tab w:val="left" w:pos="2160"/>
      </w:tabs>
      <w:ind w:left="805"/>
    </w:pPr>
  </w:style>
  <w:style w:type="paragraph" w:customStyle="1" w:styleId="Exampleindent2continued">
    <w:name w:val="Example indent 2 continued"/>
    <w:basedOn w:val="Examplecontinued"/>
    <w:rsid w:val="00633EE6"/>
    <w:pPr>
      <w:tabs>
        <w:tab w:val="clear" w:pos="1354"/>
        <w:tab w:val="left" w:pos="2160"/>
      </w:tabs>
      <w:ind w:left="805"/>
    </w:pPr>
  </w:style>
  <w:style w:type="paragraph" w:customStyle="1" w:styleId="Noteindent2">
    <w:name w:val="Note indent 2"/>
    <w:basedOn w:val="Note"/>
    <w:rsid w:val="00633EE6"/>
    <w:pPr>
      <w:tabs>
        <w:tab w:val="clear" w:pos="965"/>
        <w:tab w:val="left" w:pos="2160"/>
      </w:tabs>
      <w:ind w:left="805"/>
    </w:pPr>
  </w:style>
  <w:style w:type="paragraph" w:customStyle="1" w:styleId="Noteindent2continued">
    <w:name w:val="Note indent 2 continued"/>
    <w:basedOn w:val="Notecontinued"/>
    <w:rsid w:val="00633EE6"/>
    <w:pPr>
      <w:tabs>
        <w:tab w:val="clear" w:pos="965"/>
        <w:tab w:val="left" w:pos="2160"/>
      </w:tabs>
      <w:ind w:left="805"/>
    </w:pPr>
  </w:style>
  <w:style w:type="paragraph" w:customStyle="1" w:styleId="Term-admt">
    <w:name w:val="Term-admt"/>
    <w:basedOn w:val="Normal"/>
    <w:link w:val="Term-admtChar"/>
    <w:qFormat/>
    <w:rsid w:val="00633EE6"/>
    <w:pPr>
      <w:keepNext/>
      <w:suppressAutoHyphens/>
      <w:spacing w:after="0"/>
      <w:jc w:val="left"/>
    </w:pPr>
    <w:rPr>
      <w:rFonts w:eastAsia="Calibri"/>
      <w:szCs w:val="22"/>
      <w:lang w:eastAsia="en-US"/>
    </w:rPr>
  </w:style>
  <w:style w:type="character" w:customStyle="1" w:styleId="Term-admtChar">
    <w:name w:val="Term-admt Char"/>
    <w:link w:val="Term-admt"/>
    <w:rsid w:val="00633EE6"/>
    <w:rPr>
      <w:rFonts w:eastAsia="Calibri" w:cs="Times New Roman"/>
      <w:sz w:val="22"/>
      <w:szCs w:val="22"/>
      <w:lang w:val="en-GB" w:eastAsia="en-US"/>
    </w:rPr>
  </w:style>
  <w:style w:type="character" w:customStyle="1" w:styleId="BaseTextChar">
    <w:name w:val="Base_Text Char"/>
    <w:basedOn w:val="DefaultParagraphFont"/>
    <w:link w:val="BaseText"/>
    <w:rsid w:val="00B3186C"/>
    <w:rPr>
      <w:rFonts w:eastAsia="Calibri" w:cs="Times New Roman"/>
      <w:sz w:val="22"/>
      <w:szCs w:val="22"/>
      <w:lang w:val="en-GB" w:eastAsia="en-US"/>
    </w:rPr>
  </w:style>
  <w:style w:type="character" w:customStyle="1" w:styleId="RefNormChar">
    <w:name w:val="RefNorm Char"/>
    <w:basedOn w:val="BaseTextChar"/>
    <w:link w:val="RefNorm"/>
    <w:rsid w:val="00B3186C"/>
    <w:rPr>
      <w:rFonts w:eastAsia="Calibri" w:cs="Times New Roman"/>
      <w:sz w:val="22"/>
      <w:szCs w:val="22"/>
      <w:lang w:val="en-GB" w:eastAsia="en-US"/>
    </w:rPr>
  </w:style>
  <w:style w:type="paragraph" w:customStyle="1" w:styleId="Formule">
    <w:name w:val="Formule"/>
    <w:basedOn w:val="Normal"/>
    <w:rsid w:val="00EF13A3"/>
    <w:pPr>
      <w:tabs>
        <w:tab w:val="right" w:pos="9356"/>
      </w:tabs>
      <w:spacing w:line="230" w:lineRule="atLeast"/>
      <w:ind w:left="284"/>
    </w:pPr>
    <w:rPr>
      <w:rFonts w:ascii="Times New Roman" w:hAnsi="Times New Roman"/>
      <w:sz w:val="24"/>
    </w:rPr>
  </w:style>
  <w:style w:type="paragraph" w:customStyle="1" w:styleId="where">
    <w:name w:val="where"/>
    <w:basedOn w:val="Normal"/>
    <w:rsid w:val="00EF13A3"/>
    <w:pPr>
      <w:spacing w:line="230" w:lineRule="atLeast"/>
      <w:ind w:left="1135" w:hanging="851"/>
    </w:pPr>
    <w:rPr>
      <w:rFonts w:ascii="Times New Roman" w:hAnsi="Times New Roman"/>
      <w:sz w:val="24"/>
    </w:rPr>
  </w:style>
  <w:style w:type="paragraph" w:customStyle="1" w:styleId="Figure">
    <w:name w:val="Figure"/>
    <w:basedOn w:val="Normal"/>
    <w:rsid w:val="00EF13A3"/>
    <w:pPr>
      <w:spacing w:line="230" w:lineRule="atLeast"/>
      <w:jc w:val="center"/>
    </w:pPr>
    <w:rPr>
      <w:rFonts w:ascii="Times New Roman" w:hAnsi="Times New Roman"/>
      <w:b/>
      <w:sz w:val="24"/>
    </w:rPr>
  </w:style>
  <w:style w:type="paragraph" w:customStyle="1" w:styleId="symbol-list">
    <w:name w:val="symbol-list"/>
    <w:basedOn w:val="Normal"/>
    <w:rsid w:val="00EF13A3"/>
    <w:pPr>
      <w:tabs>
        <w:tab w:val="left" w:pos="1134"/>
      </w:tabs>
      <w:suppressAutoHyphens/>
      <w:spacing w:before="60" w:after="60" w:line="240" w:lineRule="auto"/>
      <w:ind w:left="1135" w:hanging="851"/>
    </w:pPr>
    <w:rPr>
      <w:rFonts w:ascii="Times New Roman" w:eastAsia="Times New Roman" w:hAnsi="Times New Roman"/>
      <w:spacing w:val="-3"/>
      <w:sz w:val="24"/>
    </w:rPr>
  </w:style>
  <w:style w:type="paragraph" w:customStyle="1" w:styleId="headingannex">
    <w:name w:val="heading_annex"/>
    <w:basedOn w:val="Normal"/>
    <w:rsid w:val="00645D1A"/>
    <w:pPr>
      <w:spacing w:before="60" w:line="260" w:lineRule="atLeast"/>
    </w:pPr>
    <w:rPr>
      <w:rFonts w:ascii="Times New Roman" w:hAnsi="Times New Roman"/>
      <w:b/>
      <w:bCs/>
      <w:sz w:val="26"/>
    </w:rPr>
  </w:style>
  <w:style w:type="paragraph" w:customStyle="1" w:styleId="Default">
    <w:name w:val="Default"/>
    <w:rsid w:val="00A0792B"/>
    <w:pPr>
      <w:autoSpaceDE w:val="0"/>
      <w:autoSpaceDN w:val="0"/>
      <w:adjustRightInd w:val="0"/>
    </w:pPr>
    <w:rPr>
      <w:rFonts w:ascii="Times New Roman" w:hAnsi="Times New Roman" w:cs="Times New Roman"/>
      <w:color w:val="000000"/>
      <w:sz w:val="24"/>
      <w:szCs w:val="24"/>
    </w:rPr>
  </w:style>
  <w:style w:type="paragraph" w:customStyle="1" w:styleId="BodyTextIndent22">
    <w:name w:val="Body Text Indent 22"/>
    <w:basedOn w:val="Normal"/>
    <w:rsid w:val="00CF10A4"/>
    <w:pPr>
      <w:ind w:left="805"/>
    </w:pPr>
  </w:style>
  <w:style w:type="paragraph" w:customStyle="1" w:styleId="BodyTextIndent32">
    <w:name w:val="Body Text Indent 32"/>
    <w:basedOn w:val="BodyTextIndent22"/>
    <w:rsid w:val="00CF10A4"/>
    <w:pPr>
      <w:ind w:left="1202"/>
    </w:pPr>
  </w:style>
  <w:style w:type="paragraph" w:customStyle="1" w:styleId="dlnoindent">
    <w:name w:val="dl_no indent"/>
    <w:basedOn w:val="BaseText"/>
    <w:rsid w:val="00633EE6"/>
    <w:pPr>
      <w:ind w:left="403" w:hanging="403"/>
    </w:pPr>
  </w:style>
  <w:style w:type="paragraph" w:customStyle="1" w:styleId="Heading1Unnumbered">
    <w:name w:val="Heading 1 Unnumbered"/>
    <w:basedOn w:val="Heading1"/>
    <w:next w:val="BodyText"/>
    <w:qFormat/>
    <w:rsid w:val="00633EE6"/>
    <w:pPr>
      <w:numPr>
        <w:numId w:val="0"/>
      </w:numPr>
      <w:shd w:val="pct15" w:color="auto" w:fill="auto"/>
      <w:jc w:val="center"/>
    </w:pPr>
    <w:rPr>
      <w:rFonts w:cs="Cambria"/>
    </w:rPr>
  </w:style>
  <w:style w:type="paragraph" w:customStyle="1" w:styleId="AdmittedTerm">
    <w:name w:val="Admitted Term"/>
    <w:basedOn w:val="BaseText"/>
    <w:next w:val="Definition"/>
    <w:qFormat/>
    <w:rsid w:val="00633EE6"/>
    <w:pPr>
      <w:spacing w:after="0"/>
      <w:jc w:val="left"/>
    </w:pPr>
  </w:style>
  <w:style w:type="paragraph" w:customStyle="1" w:styleId="BodyTextIndent23">
    <w:name w:val="Body Text Indent 23"/>
    <w:basedOn w:val="Normal"/>
    <w:rsid w:val="00B736CF"/>
    <w:pPr>
      <w:ind w:left="805"/>
    </w:pPr>
  </w:style>
  <w:style w:type="paragraph" w:customStyle="1" w:styleId="BodyTextIndent33">
    <w:name w:val="Body Text Indent 33"/>
    <w:basedOn w:val="BodyTextIndent23"/>
    <w:rsid w:val="00B736CF"/>
    <w:pPr>
      <w:ind w:left="1202"/>
    </w:pPr>
  </w:style>
  <w:style w:type="paragraph" w:customStyle="1" w:styleId="BodyTextIndent24">
    <w:name w:val="Body Text Indent 24"/>
    <w:basedOn w:val="Normal"/>
    <w:rsid w:val="00633EE6"/>
    <w:pPr>
      <w:ind w:left="805"/>
    </w:pPr>
  </w:style>
  <w:style w:type="paragraph" w:customStyle="1" w:styleId="BodyTextIndent34">
    <w:name w:val="Body Text Indent 34"/>
    <w:basedOn w:val="BodyTextIndent24"/>
    <w:rsid w:val="00633EE6"/>
    <w:pPr>
      <w:ind w:left="1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362974726">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1631977539">
      <w:bodyDiv w:val="1"/>
      <w:marLeft w:val="0"/>
      <w:marRight w:val="0"/>
      <w:marTop w:val="0"/>
      <w:marBottom w:val="0"/>
      <w:divBdr>
        <w:top w:val="none" w:sz="0" w:space="0" w:color="auto"/>
        <w:left w:val="none" w:sz="0" w:space="0" w:color="auto"/>
        <w:bottom w:val="none" w:sz="0" w:space="0" w:color="auto"/>
        <w:right w:val="none" w:sz="0" w:space="0" w:color="auto"/>
      </w:divBdr>
    </w:div>
    <w:div w:id="1899589739">
      <w:bodyDiv w:val="1"/>
      <w:marLeft w:val="0"/>
      <w:marRight w:val="0"/>
      <w:marTop w:val="0"/>
      <w:marBottom w:val="0"/>
      <w:divBdr>
        <w:top w:val="none" w:sz="0" w:space="0" w:color="auto"/>
        <w:left w:val="none" w:sz="0" w:space="0" w:color="auto"/>
        <w:bottom w:val="none" w:sz="0" w:space="0" w:color="auto"/>
        <w:right w:val="none" w:sz="0" w:space="0" w:color="auto"/>
      </w:divBdr>
    </w:div>
    <w:div w:id="200894647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41_e_dr/6_005.tif" TargetMode="External"/><Relationship Id="rId34" Type="http://schemas.openxmlformats.org/officeDocument/2006/relationships/image" Target="media/image14.png"/><Relationship Id="rId42" Type="http://schemas.openxmlformats.org/officeDocument/2006/relationships/image" Target="media/image18.wmf"/><Relationship Id="rId47" Type="http://schemas.openxmlformats.org/officeDocument/2006/relationships/image" Target="41_e_dr/6_007b.tif" TargetMode="External"/><Relationship Id="rId50" Type="http://schemas.openxmlformats.org/officeDocument/2006/relationships/image" Target="media/image22.png"/><Relationship Id="rId55" Type="http://schemas.openxmlformats.org/officeDocument/2006/relationships/oleObject" Target="embeddings/oleObject11.bin"/><Relationship Id="rId63" Type="http://schemas.openxmlformats.org/officeDocument/2006/relationships/image" Target="41_e_dr/a001.tif" TargetMode="External"/><Relationship Id="rId68" Type="http://schemas.openxmlformats.org/officeDocument/2006/relationships/image" Target="media/image31.png"/><Relationship Id="rId76" Type="http://schemas.openxmlformats.org/officeDocument/2006/relationships/image" Target="media/image35.png"/><Relationship Id="rId84" Type="http://schemas.openxmlformats.org/officeDocument/2006/relationships/image" Target="media/image39.png"/><Relationship Id="rId89" Type="http://schemas.openxmlformats.org/officeDocument/2006/relationships/image" Target="41_e_dr/c008.tif"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41_e_dr/b002.tif"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41_e_dr/6_006a.tif" TargetMode="External"/><Relationship Id="rId11" Type="http://schemas.openxmlformats.org/officeDocument/2006/relationships/image" Target="41_e_dr/6_002.tif" TargetMode="External"/><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oleObject" Target="embeddings/oleObject6.bin"/><Relationship Id="rId40" Type="http://schemas.openxmlformats.org/officeDocument/2006/relationships/image" Target="media/image17.wmf"/><Relationship Id="rId45" Type="http://schemas.openxmlformats.org/officeDocument/2006/relationships/image" Target="41_e_dr/6_007a.tif" TargetMode="External"/><Relationship Id="rId53" Type="http://schemas.openxmlformats.org/officeDocument/2006/relationships/oleObject" Target="embeddings/oleObject10.bin"/><Relationship Id="rId58" Type="http://schemas.openxmlformats.org/officeDocument/2006/relationships/image" Target="media/image26.wmf"/><Relationship Id="rId66" Type="http://schemas.openxmlformats.org/officeDocument/2006/relationships/image" Target="media/image30.png"/><Relationship Id="rId74" Type="http://schemas.openxmlformats.org/officeDocument/2006/relationships/image" Target="media/image34.png"/><Relationship Id="rId79" Type="http://schemas.openxmlformats.org/officeDocument/2006/relationships/image" Target="41_e_dr/c003.tif" TargetMode="External"/><Relationship Id="rId87" Type="http://schemas.openxmlformats.org/officeDocument/2006/relationships/image" Target="41_e_dr/c007.tif" TargetMode="External"/><Relationship Id="rId102"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oleObject" Target="embeddings/oleObject13.bin"/><Relationship Id="rId82" Type="http://schemas.openxmlformats.org/officeDocument/2006/relationships/image" Target="media/image38.png"/><Relationship Id="rId90" Type="http://schemas.openxmlformats.org/officeDocument/2006/relationships/image" Target="media/image42.png"/><Relationship Id="rId95" Type="http://schemas.openxmlformats.org/officeDocument/2006/relationships/footer" Target="footer2.xml"/><Relationship Id="rId1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png"/><Relationship Id="rId35" Type="http://schemas.openxmlformats.org/officeDocument/2006/relationships/image" Target="41_e_dr/6_006d.tif" TargetMode="External"/><Relationship Id="rId43" Type="http://schemas.openxmlformats.org/officeDocument/2006/relationships/oleObject" Target="embeddings/oleObject9.bin"/><Relationship Id="rId48" Type="http://schemas.openxmlformats.org/officeDocument/2006/relationships/image" Target="media/image21.png"/><Relationship Id="rId56" Type="http://schemas.openxmlformats.org/officeDocument/2006/relationships/image" Target="media/image25.png"/><Relationship Id="rId64" Type="http://schemas.openxmlformats.org/officeDocument/2006/relationships/image" Target="media/image29.png"/><Relationship Id="rId69" Type="http://schemas.openxmlformats.org/officeDocument/2006/relationships/image" Target="41_e_dr/b001_2.tif" TargetMode="External"/><Relationship Id="rId77" Type="http://schemas.openxmlformats.org/officeDocument/2006/relationships/image" Target="41_e_dr/c002.tif" TargetMode="External"/><Relationship Id="rId8" Type="http://schemas.openxmlformats.org/officeDocument/2006/relationships/image" Target="media/image1.png"/><Relationship Id="rId51" Type="http://schemas.openxmlformats.org/officeDocument/2006/relationships/image" Target="41_e_dr/6_007d.tif" TargetMode="External"/><Relationship Id="rId72" Type="http://schemas.openxmlformats.org/officeDocument/2006/relationships/image" Target="media/image33.png"/><Relationship Id="rId80" Type="http://schemas.openxmlformats.org/officeDocument/2006/relationships/image" Target="media/image37.png"/><Relationship Id="rId85" Type="http://schemas.openxmlformats.org/officeDocument/2006/relationships/image" Target="41_e_dr/c006.tif"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41_e_dr/6_004.tif" TargetMode="External"/><Relationship Id="rId25" Type="http://schemas.openxmlformats.org/officeDocument/2006/relationships/oleObject" Target="embeddings/oleObject4.bin"/><Relationship Id="rId33" Type="http://schemas.openxmlformats.org/officeDocument/2006/relationships/image" Target="41_e_dr/6_006c.tif" TargetMode="External"/><Relationship Id="rId38" Type="http://schemas.openxmlformats.org/officeDocument/2006/relationships/image" Target="media/image16.wmf"/><Relationship Id="rId46" Type="http://schemas.openxmlformats.org/officeDocument/2006/relationships/image" Target="media/image20.png"/><Relationship Id="rId59" Type="http://schemas.openxmlformats.org/officeDocument/2006/relationships/oleObject" Target="embeddings/oleObject12.bin"/><Relationship Id="rId67" Type="http://schemas.openxmlformats.org/officeDocument/2006/relationships/image" Target="41_e_dr/b001_1.tif" TargetMode="External"/><Relationship Id="rId20" Type="http://schemas.openxmlformats.org/officeDocument/2006/relationships/image" Target="media/image7.png"/><Relationship Id="rId41" Type="http://schemas.openxmlformats.org/officeDocument/2006/relationships/oleObject" Target="embeddings/oleObject8.bin"/><Relationship Id="rId54" Type="http://schemas.openxmlformats.org/officeDocument/2006/relationships/image" Target="media/image24.wmf"/><Relationship Id="rId62" Type="http://schemas.openxmlformats.org/officeDocument/2006/relationships/image" Target="media/image28.png"/><Relationship Id="rId70" Type="http://schemas.openxmlformats.org/officeDocument/2006/relationships/image" Target="media/image32.png"/><Relationship Id="rId75" Type="http://schemas.openxmlformats.org/officeDocument/2006/relationships/image" Target="41_e_dr/c001.tif" TargetMode="External"/><Relationship Id="rId83" Type="http://schemas.openxmlformats.org/officeDocument/2006/relationships/image" Target="41_e_dr/c005.tif" TargetMode="External"/><Relationship Id="rId88" Type="http://schemas.openxmlformats.org/officeDocument/2006/relationships/image" Target="media/image41.png"/><Relationship Id="rId91" Type="http://schemas.openxmlformats.org/officeDocument/2006/relationships/image" Target="41_e_dr/c009.ti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3.bin"/><Relationship Id="rId28" Type="http://schemas.openxmlformats.org/officeDocument/2006/relationships/image" Target="media/image11.png"/><Relationship Id="rId36" Type="http://schemas.openxmlformats.org/officeDocument/2006/relationships/image" Target="media/image15.wmf"/><Relationship Id="rId49" Type="http://schemas.openxmlformats.org/officeDocument/2006/relationships/image" Target="41_e_dr/6_007c.tif" TargetMode="External"/><Relationship Id="rId57" Type="http://schemas.openxmlformats.org/officeDocument/2006/relationships/image" Target="41_e_dr/6_008.tif" TargetMode="External"/><Relationship Id="rId10" Type="http://schemas.openxmlformats.org/officeDocument/2006/relationships/image" Target="media/image2.png"/><Relationship Id="rId31" Type="http://schemas.openxmlformats.org/officeDocument/2006/relationships/image" Target="41_e_dr/6_006b.tif" TargetMode="External"/><Relationship Id="rId44" Type="http://schemas.openxmlformats.org/officeDocument/2006/relationships/image" Target="media/image19.png"/><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41_e_dr/b001.tif" TargetMode="External"/><Relationship Id="rId73" Type="http://schemas.openxmlformats.org/officeDocument/2006/relationships/image" Target="41_e_dr/b003.tif" TargetMode="External"/><Relationship Id="rId78" Type="http://schemas.openxmlformats.org/officeDocument/2006/relationships/image" Target="media/image36.png"/><Relationship Id="rId81" Type="http://schemas.openxmlformats.org/officeDocument/2006/relationships/image" Target="41_e_dr/c004.tif" TargetMode="External"/><Relationship Id="rId86" Type="http://schemas.openxmlformats.org/officeDocument/2006/relationships/image" Target="media/image40.png"/><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41_e_dr/6_001.tif" TargetMode="External"/><Relationship Id="rId13" Type="http://schemas.openxmlformats.org/officeDocument/2006/relationships/image" Target="41_e_dr/6_003.tif" TargetMode="External"/><Relationship Id="rId18" Type="http://schemas.openxmlformats.org/officeDocument/2006/relationships/image" Target="media/image6.wmf"/><Relationship Id="rId39"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oely\AppData\Roaming\Microsoft\Templat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E951-9BF2-4EE3-A04F-22EBDE41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std_EN_FR.dotm</Template>
  <TotalTime>4</TotalTime>
  <Pages>40</Pages>
  <Words>9603</Words>
  <Characters>54742</Characters>
  <Application>Microsoft Office Word</Application>
  <DocSecurity>0</DocSecurity>
  <Lines>456</Lines>
  <Paragraphs>128</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Afnor</Company>
  <LinksUpToDate>false</LinksUpToDate>
  <CharactersWithSpaces>64217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Rui Marques</dc:creator>
  <cp:lastModifiedBy>Booth Elysia</cp:lastModifiedBy>
  <cp:revision>5</cp:revision>
  <cp:lastPrinted>2020-04-28T06:20:00Z</cp:lastPrinted>
  <dcterms:created xsi:type="dcterms:W3CDTF">2021-03-12T16:48:00Z</dcterms:created>
  <dcterms:modified xsi:type="dcterms:W3CDTF">2021-03-12T16:54:00Z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false</vt:bool>
  </property>
  <property fmtid="{D5CDD505-2E9C-101B-9397-08002B2CF9AE}" pid="5" name="MTWinEqns">
    <vt:bool>true</vt:bool>
  </property>
</Properties>
</file>