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D0B42" w14:textId="77777777" w:rsidR="00CB64DA" w:rsidRPr="00FF0418" w:rsidRDefault="00CB64DA" w:rsidP="00DB201D">
      <w:pPr>
        <w:pStyle w:val="zzCover"/>
        <w:rPr>
          <w:rFonts w:eastAsia="Times New Roman" w:cs="Times New Roman"/>
          <w:szCs w:val="24"/>
        </w:rPr>
      </w:pPr>
      <w:r w:rsidRPr="00FF0418">
        <w:rPr>
          <w:rFonts w:eastAsia="Times New Roman" w:cs="Times New Roman"/>
          <w:szCs w:val="24"/>
        </w:rPr>
        <w:t>CEN/TC 250</w:t>
      </w:r>
    </w:p>
    <w:p w14:paraId="3215B506" w14:textId="77777777" w:rsidR="00CB64DA" w:rsidRPr="00FF0418" w:rsidRDefault="00CB64DA" w:rsidP="00DB201D">
      <w:pPr>
        <w:pStyle w:val="zzCover"/>
        <w:rPr>
          <w:rFonts w:eastAsia="Times New Roman" w:cs="Times New Roman"/>
          <w:szCs w:val="24"/>
        </w:rPr>
      </w:pPr>
      <w:r w:rsidRPr="00FF0418">
        <w:rPr>
          <w:rFonts w:eastAsia="Times New Roman" w:cs="Times New Roman"/>
          <w:b w:val="0"/>
          <w:szCs w:val="24"/>
        </w:rPr>
        <w:t>Date: 2023-08</w:t>
      </w:r>
    </w:p>
    <w:p w14:paraId="05CE8884" w14:textId="77777777" w:rsidR="00CB64DA" w:rsidRPr="00FF0418" w:rsidRDefault="00CB64DA">
      <w:pPr>
        <w:pStyle w:val="zzCover"/>
        <w:autoSpaceDE w:val="0"/>
        <w:autoSpaceDN w:val="0"/>
        <w:adjustRightInd w:val="0"/>
        <w:rPr>
          <w:rFonts w:eastAsia="Times New Roman" w:cs="Times New Roman"/>
          <w:szCs w:val="24"/>
        </w:rPr>
      </w:pPr>
      <w:r w:rsidRPr="00FF0418">
        <w:rPr>
          <w:rFonts w:eastAsia="Times New Roman" w:cs="Times New Roman"/>
          <w:szCs w:val="24"/>
        </w:rPr>
        <w:t>prEN 1993</w:t>
      </w:r>
      <w:r w:rsidRPr="00FF0418">
        <w:rPr>
          <w:rFonts w:eastAsia="Times New Roman" w:cs="Times New Roman"/>
          <w:szCs w:val="24"/>
        </w:rPr>
        <w:noBreakHyphen/>
        <w:t>6:2024</w:t>
      </w:r>
    </w:p>
    <w:p w14:paraId="5F57E18E" w14:textId="77777777" w:rsidR="00CB64DA" w:rsidRPr="00FF0418" w:rsidRDefault="00CB64DA">
      <w:pPr>
        <w:pStyle w:val="zzCover"/>
        <w:autoSpaceDE w:val="0"/>
        <w:autoSpaceDN w:val="0"/>
        <w:adjustRightInd w:val="0"/>
        <w:rPr>
          <w:rFonts w:eastAsia="Times New Roman" w:cs="Times New Roman"/>
          <w:szCs w:val="24"/>
        </w:rPr>
      </w:pPr>
      <w:r w:rsidRPr="00FF0418">
        <w:rPr>
          <w:rFonts w:eastAsia="Times New Roman" w:cs="Times New Roman"/>
          <w:b w:val="0"/>
          <w:szCs w:val="24"/>
        </w:rPr>
        <w:t>Secretariat: BSI</w:t>
      </w:r>
    </w:p>
    <w:p w14:paraId="4974E7DE" w14:textId="77777777" w:rsidR="00CB64DA" w:rsidRPr="00FF0418" w:rsidRDefault="00CB64DA">
      <w:pPr>
        <w:pStyle w:val="zzCover"/>
        <w:autoSpaceDE w:val="0"/>
        <w:autoSpaceDN w:val="0"/>
        <w:adjustRightInd w:val="0"/>
        <w:rPr>
          <w:rFonts w:eastAsia="Times New Roman" w:cs="Times New Roman"/>
          <w:szCs w:val="24"/>
        </w:rPr>
      </w:pPr>
      <w:r w:rsidRPr="00FF0418">
        <w:rPr>
          <w:rFonts w:eastAsia="Times New Roman" w:cs="Times New Roman"/>
          <w:szCs w:val="24"/>
        </w:rPr>
        <w:t>Eurocode 3 — Design of steel structures — Part 6: Crane supporting structures</w:t>
      </w:r>
    </w:p>
    <w:p w14:paraId="24EFFCFA" w14:textId="77777777" w:rsidR="00CB64DA" w:rsidRPr="00FF0418" w:rsidRDefault="00CB64DA">
      <w:pPr>
        <w:pStyle w:val="zzCover"/>
        <w:autoSpaceDE w:val="0"/>
        <w:autoSpaceDN w:val="0"/>
        <w:adjustRightInd w:val="0"/>
        <w:rPr>
          <w:rFonts w:eastAsia="Times New Roman" w:cs="Times New Roman"/>
          <w:szCs w:val="24"/>
          <w:lang w:val="de-DE"/>
        </w:rPr>
      </w:pPr>
      <w:r w:rsidRPr="00FF0418">
        <w:rPr>
          <w:rFonts w:eastAsia="Times New Roman" w:cs="Times New Roman"/>
          <w:szCs w:val="24"/>
          <w:lang w:val="de-DE"/>
        </w:rPr>
        <w:t>Eurocode 3 — Bemessung und Konstruktion von Stahlbauten — Teil 6: Kranbahnen</w:t>
      </w:r>
    </w:p>
    <w:p w14:paraId="25C8C7AE" w14:textId="77777777" w:rsidR="00CB64DA" w:rsidRPr="00FF0418" w:rsidRDefault="00CB64DA">
      <w:pPr>
        <w:pStyle w:val="zzCover"/>
        <w:autoSpaceDE w:val="0"/>
        <w:autoSpaceDN w:val="0"/>
        <w:adjustRightInd w:val="0"/>
        <w:rPr>
          <w:rFonts w:eastAsia="Times New Roman" w:cs="Times New Roman"/>
          <w:szCs w:val="24"/>
          <w:lang w:val="fr-BE"/>
        </w:rPr>
      </w:pPr>
      <w:r w:rsidRPr="00FF0418">
        <w:rPr>
          <w:rFonts w:eastAsia="Times New Roman" w:cs="Times New Roman"/>
          <w:szCs w:val="24"/>
          <w:lang w:val="fr-BE"/>
        </w:rPr>
        <w:t>Eurocode 3 — Calcul des structures en acier — Partie 6: Structures supportant des appareils de levage</w:t>
      </w:r>
    </w:p>
    <w:p w14:paraId="22A13548" w14:textId="77777777" w:rsidR="00CB64DA" w:rsidRPr="00FF0418" w:rsidRDefault="00CB64DA">
      <w:pPr>
        <w:pStyle w:val="zzCover"/>
        <w:autoSpaceDE w:val="0"/>
        <w:autoSpaceDN w:val="0"/>
        <w:adjustRightInd w:val="0"/>
        <w:rPr>
          <w:rFonts w:eastAsia="Times New Roman" w:cs="Times New Roman"/>
          <w:szCs w:val="24"/>
        </w:rPr>
      </w:pPr>
      <w:r w:rsidRPr="00FF0418">
        <w:rPr>
          <w:rFonts w:eastAsia="Times New Roman" w:cs="Times New Roman"/>
          <w:szCs w:val="24"/>
        </w:rPr>
        <w:t>ICS:</w:t>
      </w:r>
    </w:p>
    <w:p w14:paraId="1D85C12F" w14:textId="77777777" w:rsidR="00CB64DA" w:rsidRPr="00FF0418" w:rsidRDefault="00CB64DA">
      <w:pPr>
        <w:autoSpaceDE w:val="0"/>
        <w:autoSpaceDN w:val="0"/>
        <w:adjustRightInd w:val="0"/>
        <w:spacing w:after="0" w:line="240" w:lineRule="auto"/>
        <w:jc w:val="left"/>
        <w:rPr>
          <w:rFonts w:ascii="Times New Roman" w:eastAsia="Times New Roman" w:hAnsi="Times New Roman"/>
          <w:sz w:val="24"/>
          <w:szCs w:val="24"/>
          <w:lang w:eastAsia="en-GB"/>
        </w:rPr>
        <w:sectPr w:rsidR="00CB64DA" w:rsidRPr="00FF0418" w:rsidSect="00B732D2">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p w14:paraId="4BCCE45A" w14:textId="251813BF" w:rsidR="00CB64DA" w:rsidRPr="00FF0418" w:rsidRDefault="00CB64DA" w:rsidP="00BA0FC3">
      <w:pPr>
        <w:pStyle w:val="zzContents"/>
        <w:autoSpaceDE w:val="0"/>
        <w:autoSpaceDN w:val="0"/>
        <w:adjustRightInd w:val="0"/>
        <w:ind w:left="9214" w:right="-314" w:hanging="9214"/>
        <w:rPr>
          <w:szCs w:val="24"/>
        </w:rPr>
      </w:pPr>
      <w:r w:rsidRPr="00FF0418">
        <w:rPr>
          <w:rFonts w:eastAsia="Times New Roman" w:cs="Times New Roman"/>
          <w:szCs w:val="24"/>
        </w:rPr>
        <w:lastRenderedPageBreak/>
        <w:t>Contents</w:t>
      </w:r>
      <w:r w:rsidR="00BA0FC3" w:rsidRPr="00FF0418">
        <w:rPr>
          <w:rFonts w:eastAsia="Times New Roman" w:cs="Times New Roman"/>
          <w:szCs w:val="24"/>
        </w:rPr>
        <w:tab/>
      </w:r>
      <w:r w:rsidRPr="00FF0418">
        <w:rPr>
          <w:b w:val="0"/>
          <w:sz w:val="22"/>
          <w:szCs w:val="22"/>
        </w:rPr>
        <w:t>Page</w:t>
      </w:r>
    </w:p>
    <w:p w14:paraId="7ACD62B0" w14:textId="1D086B8D" w:rsidR="00BA0FC3" w:rsidRPr="00FF0418" w:rsidRDefault="00BA0FC3">
      <w:pPr>
        <w:pStyle w:val="TOC1"/>
        <w:rPr>
          <w:rFonts w:asciiTheme="minorHAnsi" w:eastAsiaTheme="minorEastAsia" w:hAnsiTheme="minorHAnsi" w:cstheme="minorBidi"/>
          <w:b w:val="0"/>
          <w:noProof/>
          <w:szCs w:val="22"/>
          <w:lang w:eastAsia="en-GB"/>
        </w:rPr>
      </w:pPr>
      <w:r w:rsidRPr="00FF0418">
        <w:rPr>
          <w:rFonts w:eastAsia="Times New Roman" w:cs="Times New Roman"/>
          <w:szCs w:val="24"/>
        </w:rPr>
        <w:fldChar w:fldCharType="begin"/>
      </w:r>
      <w:r w:rsidRPr="00FF0418">
        <w:rPr>
          <w:rFonts w:eastAsia="Times New Roman" w:cs="Times New Roman"/>
          <w:szCs w:val="24"/>
        </w:rPr>
        <w:instrText xml:space="preserve"> TOC \o "2-3" \h \z \t "Heading 1;1;a2;1;ANNEX;1;Foreword Title;1;Intro Title;1;Biblio Title;1;ANNEXZ;1;za2;1;za3;1;za4;1;za5;1;za6;1;Title;1;Base_Heading;1;Box-title;1;Endorsement Title;1;Index Head;1;ANNEXZZ;1;Heading 1 Unnumbered;1" </w:instrText>
      </w:r>
      <w:r w:rsidRPr="00FF0418">
        <w:rPr>
          <w:rFonts w:eastAsia="Times New Roman" w:cs="Times New Roman"/>
          <w:szCs w:val="24"/>
        </w:rPr>
        <w:fldChar w:fldCharType="separate"/>
      </w:r>
      <w:hyperlink w:anchor="_Toc148615043" w:history="1">
        <w:r w:rsidRPr="00FF0418">
          <w:rPr>
            <w:rStyle w:val="Hyperlink"/>
            <w:noProof/>
          </w:rPr>
          <w:t>European foreword</w:t>
        </w:r>
        <w:r w:rsidRPr="00FF0418">
          <w:rPr>
            <w:noProof/>
            <w:webHidden/>
          </w:rPr>
          <w:tab/>
        </w:r>
        <w:r w:rsidRPr="00FF0418">
          <w:rPr>
            <w:noProof/>
            <w:webHidden/>
          </w:rPr>
          <w:fldChar w:fldCharType="begin"/>
        </w:r>
        <w:r w:rsidRPr="00FF0418">
          <w:rPr>
            <w:noProof/>
            <w:webHidden/>
          </w:rPr>
          <w:instrText xml:space="preserve"> PAGEREF _Toc148615043 \h </w:instrText>
        </w:r>
        <w:r w:rsidRPr="00FF0418">
          <w:rPr>
            <w:noProof/>
            <w:webHidden/>
          </w:rPr>
        </w:r>
        <w:r w:rsidRPr="00FF0418">
          <w:rPr>
            <w:noProof/>
            <w:webHidden/>
          </w:rPr>
          <w:fldChar w:fldCharType="separate"/>
        </w:r>
        <w:r w:rsidR="000E5021">
          <w:rPr>
            <w:noProof/>
            <w:webHidden/>
          </w:rPr>
          <w:t>5</w:t>
        </w:r>
        <w:r w:rsidRPr="00FF0418">
          <w:rPr>
            <w:noProof/>
            <w:webHidden/>
          </w:rPr>
          <w:fldChar w:fldCharType="end"/>
        </w:r>
      </w:hyperlink>
    </w:p>
    <w:p w14:paraId="344FF07A" w14:textId="58003739" w:rsidR="00BA0FC3" w:rsidRPr="00FF0418" w:rsidRDefault="00C910A2">
      <w:pPr>
        <w:pStyle w:val="TOC1"/>
        <w:rPr>
          <w:rFonts w:asciiTheme="minorHAnsi" w:eastAsiaTheme="minorEastAsia" w:hAnsiTheme="minorHAnsi" w:cstheme="minorBidi"/>
          <w:b w:val="0"/>
          <w:noProof/>
          <w:szCs w:val="22"/>
          <w:lang w:eastAsia="en-GB"/>
        </w:rPr>
      </w:pPr>
      <w:hyperlink w:anchor="_Toc148615044" w:history="1">
        <w:r w:rsidR="00BA0FC3" w:rsidRPr="00FF0418">
          <w:rPr>
            <w:rStyle w:val="Hyperlink"/>
            <w:noProof/>
          </w:rPr>
          <w:t>0</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Introduction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_Toc148615044 \h </w:instrText>
        </w:r>
        <w:r w:rsidR="00BA0FC3" w:rsidRPr="00FF0418">
          <w:rPr>
            <w:noProof/>
            <w:webHidden/>
          </w:rPr>
        </w:r>
        <w:r w:rsidR="00BA0FC3" w:rsidRPr="00FF0418">
          <w:rPr>
            <w:noProof/>
            <w:webHidden/>
          </w:rPr>
          <w:fldChar w:fldCharType="separate"/>
        </w:r>
        <w:r w:rsidR="000E5021">
          <w:rPr>
            <w:noProof/>
            <w:webHidden/>
          </w:rPr>
          <w:t>6</w:t>
        </w:r>
        <w:r w:rsidR="00BA0FC3" w:rsidRPr="00FF0418">
          <w:rPr>
            <w:noProof/>
            <w:webHidden/>
          </w:rPr>
          <w:fldChar w:fldCharType="end"/>
        </w:r>
      </w:hyperlink>
    </w:p>
    <w:p w14:paraId="79C93994" w14:textId="1B9ACD20" w:rsidR="00BA0FC3" w:rsidRPr="00FF0418" w:rsidRDefault="00C910A2">
      <w:pPr>
        <w:pStyle w:val="TOC1"/>
        <w:rPr>
          <w:rFonts w:asciiTheme="minorHAnsi" w:eastAsiaTheme="minorEastAsia" w:hAnsiTheme="minorHAnsi" w:cstheme="minorBidi"/>
          <w:b w:val="0"/>
          <w:noProof/>
          <w:szCs w:val="22"/>
          <w:lang w:eastAsia="en-GB"/>
        </w:rPr>
      </w:pPr>
      <w:hyperlink w:anchor="_Toc148615045" w:history="1">
        <w:r w:rsidR="00BA0FC3" w:rsidRPr="00FF0418">
          <w:rPr>
            <w:rStyle w:val="Hyperlink"/>
            <w:rFonts w:eastAsia="Times New Roman"/>
            <w:noProof/>
          </w:rPr>
          <w:t>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Scope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_Toc148615045 \h </w:instrText>
        </w:r>
        <w:r w:rsidR="00BA0FC3" w:rsidRPr="00FF0418">
          <w:rPr>
            <w:noProof/>
            <w:webHidden/>
          </w:rPr>
        </w:r>
        <w:r w:rsidR="00BA0FC3" w:rsidRPr="00FF0418">
          <w:rPr>
            <w:noProof/>
            <w:webHidden/>
          </w:rPr>
          <w:fldChar w:fldCharType="separate"/>
        </w:r>
        <w:r w:rsidR="000E5021">
          <w:rPr>
            <w:noProof/>
            <w:webHidden/>
          </w:rPr>
          <w:t>9</w:t>
        </w:r>
        <w:r w:rsidR="00BA0FC3" w:rsidRPr="00FF0418">
          <w:rPr>
            <w:noProof/>
            <w:webHidden/>
          </w:rPr>
          <w:fldChar w:fldCharType="end"/>
        </w:r>
      </w:hyperlink>
    </w:p>
    <w:p w14:paraId="37B2EAFC" w14:textId="03BDDCB4" w:rsidR="00BA0FC3" w:rsidRPr="00FF0418" w:rsidRDefault="00C910A2">
      <w:pPr>
        <w:pStyle w:val="TOC2"/>
        <w:rPr>
          <w:rFonts w:asciiTheme="minorHAnsi" w:eastAsiaTheme="minorEastAsia" w:hAnsiTheme="minorHAnsi" w:cstheme="minorBidi"/>
          <w:b w:val="0"/>
          <w:noProof/>
          <w:szCs w:val="22"/>
          <w:lang w:eastAsia="en-GB"/>
        </w:rPr>
      </w:pPr>
      <w:hyperlink w:anchor="_Toc148615046" w:history="1">
        <w:r w:rsidR="00BA0FC3" w:rsidRPr="00FF0418">
          <w:rPr>
            <w:rStyle w:val="Hyperlink"/>
            <w:rFonts w:eastAsia="Times New Roman"/>
            <w:noProof/>
          </w:rPr>
          <w:t>1.1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Scope of prEN 1993</w:t>
        </w:r>
        <w:r w:rsidR="00BA0FC3" w:rsidRPr="00FF0418">
          <w:rPr>
            <w:rStyle w:val="Hyperlink"/>
            <w:rFonts w:eastAsia="Times New Roman"/>
            <w:noProof/>
          </w:rPr>
          <w:noBreakHyphen/>
          <w:t>6</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_Toc148615046 \h </w:instrText>
        </w:r>
        <w:r w:rsidR="00BA0FC3" w:rsidRPr="00FF0418">
          <w:rPr>
            <w:noProof/>
            <w:webHidden/>
          </w:rPr>
        </w:r>
        <w:r w:rsidR="00BA0FC3" w:rsidRPr="00FF0418">
          <w:rPr>
            <w:noProof/>
            <w:webHidden/>
          </w:rPr>
          <w:fldChar w:fldCharType="separate"/>
        </w:r>
        <w:r w:rsidR="000E5021">
          <w:rPr>
            <w:noProof/>
            <w:webHidden/>
          </w:rPr>
          <w:t>9</w:t>
        </w:r>
        <w:r w:rsidR="00BA0FC3" w:rsidRPr="00FF0418">
          <w:rPr>
            <w:noProof/>
            <w:webHidden/>
          </w:rPr>
          <w:fldChar w:fldCharType="end"/>
        </w:r>
      </w:hyperlink>
    </w:p>
    <w:p w14:paraId="65EDA813" w14:textId="3F6E9510" w:rsidR="00BA0FC3" w:rsidRPr="00FF0418" w:rsidRDefault="00C910A2">
      <w:pPr>
        <w:pStyle w:val="TOC2"/>
        <w:rPr>
          <w:rFonts w:asciiTheme="minorHAnsi" w:eastAsiaTheme="minorEastAsia" w:hAnsiTheme="minorHAnsi" w:cstheme="minorBidi"/>
          <w:b w:val="0"/>
          <w:noProof/>
          <w:szCs w:val="22"/>
          <w:lang w:eastAsia="en-GB"/>
        </w:rPr>
      </w:pPr>
      <w:hyperlink w:anchor="_Toc148615047" w:history="1">
        <w:r w:rsidR="00BA0FC3" w:rsidRPr="00FF0418">
          <w:rPr>
            <w:rStyle w:val="Hyperlink"/>
            <w:rFonts w:eastAsia="Times New Roman"/>
            <w:noProof/>
          </w:rPr>
          <w:t>1.2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Assumptions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_Toc148615047 \h </w:instrText>
        </w:r>
        <w:r w:rsidR="00BA0FC3" w:rsidRPr="00FF0418">
          <w:rPr>
            <w:noProof/>
            <w:webHidden/>
          </w:rPr>
        </w:r>
        <w:r w:rsidR="00BA0FC3" w:rsidRPr="00FF0418">
          <w:rPr>
            <w:noProof/>
            <w:webHidden/>
          </w:rPr>
          <w:fldChar w:fldCharType="separate"/>
        </w:r>
        <w:r w:rsidR="000E5021">
          <w:rPr>
            <w:noProof/>
            <w:webHidden/>
          </w:rPr>
          <w:t>10</w:t>
        </w:r>
        <w:r w:rsidR="00BA0FC3" w:rsidRPr="00FF0418">
          <w:rPr>
            <w:noProof/>
            <w:webHidden/>
          </w:rPr>
          <w:fldChar w:fldCharType="end"/>
        </w:r>
      </w:hyperlink>
    </w:p>
    <w:p w14:paraId="6955DBA2" w14:textId="76B8994F" w:rsidR="00BA0FC3" w:rsidRPr="00FF0418" w:rsidRDefault="00C910A2">
      <w:pPr>
        <w:pStyle w:val="TOC1"/>
        <w:rPr>
          <w:rFonts w:asciiTheme="minorHAnsi" w:eastAsiaTheme="minorEastAsia" w:hAnsiTheme="minorHAnsi" w:cstheme="minorBidi"/>
          <w:b w:val="0"/>
          <w:noProof/>
          <w:szCs w:val="22"/>
          <w:lang w:eastAsia="en-GB"/>
        </w:rPr>
      </w:pPr>
      <w:hyperlink w:anchor="_Toc148615048" w:history="1">
        <w:r w:rsidR="00BA0FC3" w:rsidRPr="00FF0418">
          <w:rPr>
            <w:rStyle w:val="Hyperlink"/>
            <w:rFonts w:eastAsia="Times New Roman"/>
            <w:noProof/>
          </w:rPr>
          <w:t>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Normative references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_Toc148615048 \h </w:instrText>
        </w:r>
        <w:r w:rsidR="00BA0FC3" w:rsidRPr="00FF0418">
          <w:rPr>
            <w:noProof/>
            <w:webHidden/>
          </w:rPr>
        </w:r>
        <w:r w:rsidR="00BA0FC3" w:rsidRPr="00FF0418">
          <w:rPr>
            <w:noProof/>
            <w:webHidden/>
          </w:rPr>
          <w:fldChar w:fldCharType="separate"/>
        </w:r>
        <w:r w:rsidR="000E5021">
          <w:rPr>
            <w:noProof/>
            <w:webHidden/>
          </w:rPr>
          <w:t>10</w:t>
        </w:r>
        <w:r w:rsidR="00BA0FC3" w:rsidRPr="00FF0418">
          <w:rPr>
            <w:noProof/>
            <w:webHidden/>
          </w:rPr>
          <w:fldChar w:fldCharType="end"/>
        </w:r>
      </w:hyperlink>
    </w:p>
    <w:p w14:paraId="1DD7C3EC" w14:textId="7C2442B6" w:rsidR="00BA0FC3" w:rsidRPr="00FF0418" w:rsidRDefault="00C910A2">
      <w:pPr>
        <w:pStyle w:val="TOC1"/>
        <w:rPr>
          <w:rFonts w:asciiTheme="minorHAnsi" w:eastAsiaTheme="minorEastAsia" w:hAnsiTheme="minorHAnsi" w:cstheme="minorBidi"/>
          <w:b w:val="0"/>
          <w:noProof/>
          <w:szCs w:val="22"/>
          <w:lang w:eastAsia="en-GB"/>
        </w:rPr>
      </w:pPr>
      <w:hyperlink w:anchor="_Toc148615049" w:history="1">
        <w:r w:rsidR="00BA0FC3" w:rsidRPr="00FF0418">
          <w:rPr>
            <w:rStyle w:val="Hyperlink"/>
            <w:rFonts w:eastAsia="Times New Roman"/>
            <w:noProof/>
          </w:rPr>
          <w:t>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Terms, definitions and 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_Toc148615049 \h </w:instrText>
        </w:r>
        <w:r w:rsidR="00BA0FC3" w:rsidRPr="00FF0418">
          <w:rPr>
            <w:noProof/>
            <w:webHidden/>
          </w:rPr>
        </w:r>
        <w:r w:rsidR="00BA0FC3" w:rsidRPr="00FF0418">
          <w:rPr>
            <w:noProof/>
            <w:webHidden/>
          </w:rPr>
          <w:fldChar w:fldCharType="separate"/>
        </w:r>
        <w:r w:rsidR="000E5021">
          <w:rPr>
            <w:noProof/>
            <w:webHidden/>
          </w:rPr>
          <w:t>10</w:t>
        </w:r>
        <w:r w:rsidR="00BA0FC3" w:rsidRPr="00FF0418">
          <w:rPr>
            <w:noProof/>
            <w:webHidden/>
          </w:rPr>
          <w:fldChar w:fldCharType="end"/>
        </w:r>
      </w:hyperlink>
    </w:p>
    <w:p w14:paraId="7984080D" w14:textId="5383AF0E" w:rsidR="00BA0FC3" w:rsidRPr="00FF0418" w:rsidRDefault="00C910A2">
      <w:pPr>
        <w:pStyle w:val="TOC2"/>
        <w:rPr>
          <w:rFonts w:asciiTheme="minorHAnsi" w:eastAsiaTheme="minorEastAsia" w:hAnsiTheme="minorHAnsi" w:cstheme="minorBidi"/>
          <w:b w:val="0"/>
          <w:noProof/>
          <w:szCs w:val="22"/>
          <w:lang w:eastAsia="en-GB"/>
        </w:rPr>
      </w:pPr>
      <w:hyperlink w:anchor="_Toc148615050" w:history="1">
        <w:r w:rsidR="00BA0FC3" w:rsidRPr="00FF0418">
          <w:rPr>
            <w:rStyle w:val="Hyperlink"/>
            <w:rFonts w:eastAsia="Times New Roman"/>
            <w:noProof/>
          </w:rPr>
          <w:t>3.1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Terms and definitions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_Toc148615050 \h </w:instrText>
        </w:r>
        <w:r w:rsidR="00BA0FC3" w:rsidRPr="00FF0418">
          <w:rPr>
            <w:noProof/>
            <w:webHidden/>
          </w:rPr>
        </w:r>
        <w:r w:rsidR="00BA0FC3" w:rsidRPr="00FF0418">
          <w:rPr>
            <w:noProof/>
            <w:webHidden/>
          </w:rPr>
          <w:fldChar w:fldCharType="separate"/>
        </w:r>
        <w:r w:rsidR="000E5021">
          <w:rPr>
            <w:noProof/>
            <w:webHidden/>
          </w:rPr>
          <w:t>10</w:t>
        </w:r>
        <w:r w:rsidR="00BA0FC3" w:rsidRPr="00FF0418">
          <w:rPr>
            <w:noProof/>
            <w:webHidden/>
          </w:rPr>
          <w:fldChar w:fldCharType="end"/>
        </w:r>
      </w:hyperlink>
    </w:p>
    <w:p w14:paraId="5935DA53" w14:textId="60B91389" w:rsidR="00BA0FC3" w:rsidRPr="00FF0418" w:rsidRDefault="00C910A2">
      <w:pPr>
        <w:pStyle w:val="TOC2"/>
        <w:rPr>
          <w:rFonts w:asciiTheme="minorHAnsi" w:eastAsiaTheme="minorEastAsia" w:hAnsiTheme="minorHAnsi" w:cstheme="minorBidi"/>
          <w:b w:val="0"/>
          <w:noProof/>
          <w:szCs w:val="22"/>
          <w:lang w:eastAsia="en-GB"/>
        </w:rPr>
      </w:pPr>
      <w:hyperlink w:anchor="_Toc148615051" w:history="1">
        <w:r w:rsidR="00BA0FC3" w:rsidRPr="00FF0418">
          <w:rPr>
            <w:rStyle w:val="Hyperlink"/>
            <w:rFonts w:eastAsia="Times New Roman"/>
            <w:noProof/>
          </w:rPr>
          <w:t>3.2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_Toc148615051 \h </w:instrText>
        </w:r>
        <w:r w:rsidR="00BA0FC3" w:rsidRPr="00FF0418">
          <w:rPr>
            <w:noProof/>
            <w:webHidden/>
          </w:rPr>
        </w:r>
        <w:r w:rsidR="00BA0FC3" w:rsidRPr="00FF0418">
          <w:rPr>
            <w:noProof/>
            <w:webHidden/>
          </w:rPr>
          <w:fldChar w:fldCharType="separate"/>
        </w:r>
        <w:r w:rsidR="000E5021">
          <w:rPr>
            <w:noProof/>
            <w:webHidden/>
          </w:rPr>
          <w:t>13</w:t>
        </w:r>
        <w:r w:rsidR="00BA0FC3" w:rsidRPr="00FF0418">
          <w:rPr>
            <w:noProof/>
            <w:webHidden/>
          </w:rPr>
          <w:fldChar w:fldCharType="end"/>
        </w:r>
      </w:hyperlink>
    </w:p>
    <w:p w14:paraId="020588E2" w14:textId="7350EA61" w:rsidR="00BA0FC3" w:rsidRPr="00FF0418" w:rsidRDefault="00C910A2">
      <w:pPr>
        <w:pStyle w:val="TOC3"/>
        <w:rPr>
          <w:rFonts w:asciiTheme="minorHAnsi" w:eastAsiaTheme="minorEastAsia" w:hAnsiTheme="minorHAnsi" w:cstheme="minorBidi"/>
          <w:b w:val="0"/>
          <w:noProof/>
          <w:szCs w:val="22"/>
          <w:lang w:eastAsia="en-GB"/>
        </w:rPr>
      </w:pPr>
      <w:hyperlink w:anchor="_Toc148615052" w:history="1">
        <w:r w:rsidR="00BA0FC3" w:rsidRPr="00FF0418">
          <w:rPr>
            <w:rStyle w:val="Hyperlink"/>
            <w:rFonts w:eastAsia="Times New Roman"/>
            <w:noProof/>
          </w:rPr>
          <w:t>3.2.1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_Toc148615052 \h </w:instrText>
        </w:r>
        <w:r w:rsidR="00BA0FC3" w:rsidRPr="00FF0418">
          <w:rPr>
            <w:noProof/>
            <w:webHidden/>
          </w:rPr>
        </w:r>
        <w:r w:rsidR="00BA0FC3" w:rsidRPr="00FF0418">
          <w:rPr>
            <w:noProof/>
            <w:webHidden/>
          </w:rPr>
          <w:fldChar w:fldCharType="separate"/>
        </w:r>
        <w:r w:rsidR="000E5021">
          <w:rPr>
            <w:noProof/>
            <w:webHidden/>
          </w:rPr>
          <w:t>13</w:t>
        </w:r>
        <w:r w:rsidR="00BA0FC3" w:rsidRPr="00FF0418">
          <w:rPr>
            <w:noProof/>
            <w:webHidden/>
          </w:rPr>
          <w:fldChar w:fldCharType="end"/>
        </w:r>
      </w:hyperlink>
    </w:p>
    <w:p w14:paraId="2960FAB4" w14:textId="4F66B0EE" w:rsidR="00BA0FC3" w:rsidRPr="00FF0418" w:rsidRDefault="00C910A2">
      <w:pPr>
        <w:pStyle w:val="TOC3"/>
        <w:rPr>
          <w:rFonts w:asciiTheme="minorHAnsi" w:eastAsiaTheme="minorEastAsia" w:hAnsiTheme="minorHAnsi" w:cstheme="minorBidi"/>
          <w:b w:val="0"/>
          <w:noProof/>
          <w:szCs w:val="22"/>
          <w:lang w:eastAsia="en-GB"/>
        </w:rPr>
      </w:pPr>
      <w:hyperlink w:anchor="_Toc148615053" w:history="1">
        <w:r w:rsidR="00BA0FC3" w:rsidRPr="00FF0418">
          <w:rPr>
            <w:rStyle w:val="Hyperlink"/>
            <w:rFonts w:eastAsia="Times New Roman"/>
            <w:noProof/>
          </w:rPr>
          <w:t>3.2.2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Latin upper-case 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_Toc148615053 \h </w:instrText>
        </w:r>
        <w:r w:rsidR="00BA0FC3" w:rsidRPr="00FF0418">
          <w:rPr>
            <w:noProof/>
            <w:webHidden/>
          </w:rPr>
        </w:r>
        <w:r w:rsidR="00BA0FC3" w:rsidRPr="00FF0418">
          <w:rPr>
            <w:noProof/>
            <w:webHidden/>
          </w:rPr>
          <w:fldChar w:fldCharType="separate"/>
        </w:r>
        <w:r w:rsidR="000E5021">
          <w:rPr>
            <w:noProof/>
            <w:webHidden/>
          </w:rPr>
          <w:t>13</w:t>
        </w:r>
        <w:r w:rsidR="00BA0FC3" w:rsidRPr="00FF0418">
          <w:rPr>
            <w:noProof/>
            <w:webHidden/>
          </w:rPr>
          <w:fldChar w:fldCharType="end"/>
        </w:r>
      </w:hyperlink>
    </w:p>
    <w:p w14:paraId="087E9281" w14:textId="5C6CF658" w:rsidR="00BA0FC3" w:rsidRPr="00FF0418" w:rsidRDefault="00C910A2">
      <w:pPr>
        <w:pStyle w:val="TOC3"/>
        <w:rPr>
          <w:rFonts w:asciiTheme="minorHAnsi" w:eastAsiaTheme="minorEastAsia" w:hAnsiTheme="minorHAnsi" w:cstheme="minorBidi"/>
          <w:b w:val="0"/>
          <w:noProof/>
          <w:szCs w:val="22"/>
          <w:lang w:eastAsia="en-GB"/>
        </w:rPr>
      </w:pPr>
      <w:hyperlink w:anchor="_Toc148615054" w:history="1">
        <w:r w:rsidR="00BA0FC3" w:rsidRPr="00FF0418">
          <w:rPr>
            <w:rStyle w:val="Hyperlink"/>
            <w:rFonts w:eastAsia="Times New Roman"/>
            <w:noProof/>
          </w:rPr>
          <w:t>3.2.3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Latin lower-case 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_Toc148615054 \h </w:instrText>
        </w:r>
        <w:r w:rsidR="00BA0FC3" w:rsidRPr="00FF0418">
          <w:rPr>
            <w:noProof/>
            <w:webHidden/>
          </w:rPr>
        </w:r>
        <w:r w:rsidR="00BA0FC3" w:rsidRPr="00FF0418">
          <w:rPr>
            <w:noProof/>
            <w:webHidden/>
          </w:rPr>
          <w:fldChar w:fldCharType="separate"/>
        </w:r>
        <w:r w:rsidR="000E5021">
          <w:rPr>
            <w:noProof/>
            <w:webHidden/>
          </w:rPr>
          <w:t>13</w:t>
        </w:r>
        <w:r w:rsidR="00BA0FC3" w:rsidRPr="00FF0418">
          <w:rPr>
            <w:noProof/>
            <w:webHidden/>
          </w:rPr>
          <w:fldChar w:fldCharType="end"/>
        </w:r>
      </w:hyperlink>
    </w:p>
    <w:p w14:paraId="7AC71170" w14:textId="35D3CC70" w:rsidR="00BA0FC3" w:rsidRPr="00FF0418" w:rsidRDefault="00C910A2">
      <w:pPr>
        <w:pStyle w:val="TOC3"/>
        <w:rPr>
          <w:rFonts w:asciiTheme="minorHAnsi" w:eastAsiaTheme="minorEastAsia" w:hAnsiTheme="minorHAnsi" w:cstheme="minorBidi"/>
          <w:b w:val="0"/>
          <w:noProof/>
          <w:szCs w:val="22"/>
          <w:lang w:eastAsia="en-GB"/>
        </w:rPr>
      </w:pPr>
      <w:hyperlink w:anchor="_Toc148615055" w:history="1">
        <w:r w:rsidR="00BA0FC3" w:rsidRPr="00FF0418">
          <w:rPr>
            <w:rStyle w:val="Hyperlink"/>
            <w:rFonts w:eastAsia="Times New Roman"/>
            <w:noProof/>
          </w:rPr>
          <w:t>3.2.4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Greek upper-case 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_Toc148615055 \h </w:instrText>
        </w:r>
        <w:r w:rsidR="00BA0FC3" w:rsidRPr="00FF0418">
          <w:rPr>
            <w:noProof/>
            <w:webHidden/>
          </w:rPr>
        </w:r>
        <w:r w:rsidR="00BA0FC3" w:rsidRPr="00FF0418">
          <w:rPr>
            <w:noProof/>
            <w:webHidden/>
          </w:rPr>
          <w:fldChar w:fldCharType="separate"/>
        </w:r>
        <w:r w:rsidR="000E5021">
          <w:rPr>
            <w:noProof/>
            <w:webHidden/>
          </w:rPr>
          <w:t>15</w:t>
        </w:r>
        <w:r w:rsidR="00BA0FC3" w:rsidRPr="00FF0418">
          <w:rPr>
            <w:noProof/>
            <w:webHidden/>
          </w:rPr>
          <w:fldChar w:fldCharType="end"/>
        </w:r>
      </w:hyperlink>
    </w:p>
    <w:p w14:paraId="41F4E6D4" w14:textId="5AA281F8" w:rsidR="00BA0FC3" w:rsidRPr="00FF0418" w:rsidRDefault="00C910A2">
      <w:pPr>
        <w:pStyle w:val="TOC3"/>
        <w:rPr>
          <w:rFonts w:asciiTheme="minorHAnsi" w:eastAsiaTheme="minorEastAsia" w:hAnsiTheme="minorHAnsi" w:cstheme="minorBidi"/>
          <w:b w:val="0"/>
          <w:noProof/>
          <w:szCs w:val="22"/>
          <w:lang w:eastAsia="en-GB"/>
        </w:rPr>
      </w:pPr>
      <w:hyperlink w:anchor="_Toc148615056" w:history="1">
        <w:r w:rsidR="00BA0FC3" w:rsidRPr="00FF0418">
          <w:rPr>
            <w:rStyle w:val="Hyperlink"/>
            <w:rFonts w:eastAsia="Times New Roman"/>
            <w:noProof/>
          </w:rPr>
          <w:t>3.2.5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Greek lower-case symbols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_Toc148615056 \h </w:instrText>
        </w:r>
        <w:r w:rsidR="00BA0FC3" w:rsidRPr="00FF0418">
          <w:rPr>
            <w:noProof/>
            <w:webHidden/>
          </w:rPr>
        </w:r>
        <w:r w:rsidR="00BA0FC3" w:rsidRPr="00FF0418">
          <w:rPr>
            <w:noProof/>
            <w:webHidden/>
          </w:rPr>
          <w:fldChar w:fldCharType="separate"/>
        </w:r>
        <w:r w:rsidR="000E5021">
          <w:rPr>
            <w:noProof/>
            <w:webHidden/>
          </w:rPr>
          <w:t>15</w:t>
        </w:r>
        <w:r w:rsidR="00BA0FC3" w:rsidRPr="00FF0418">
          <w:rPr>
            <w:noProof/>
            <w:webHidden/>
          </w:rPr>
          <w:fldChar w:fldCharType="end"/>
        </w:r>
      </w:hyperlink>
    </w:p>
    <w:p w14:paraId="6B4837A4" w14:textId="1EAE5108" w:rsidR="00BA0FC3" w:rsidRPr="00FF0418" w:rsidRDefault="00C910A2">
      <w:pPr>
        <w:pStyle w:val="TOC1"/>
        <w:rPr>
          <w:rFonts w:asciiTheme="minorHAnsi" w:eastAsiaTheme="minorEastAsia" w:hAnsiTheme="minorHAnsi" w:cstheme="minorBidi"/>
          <w:b w:val="0"/>
          <w:noProof/>
          <w:szCs w:val="22"/>
          <w:lang w:eastAsia="en-GB"/>
        </w:rPr>
      </w:pPr>
      <w:hyperlink w:anchor="_Toc148615057" w:history="1">
        <w:r w:rsidR="00BA0FC3" w:rsidRPr="00FF0418">
          <w:rPr>
            <w:rStyle w:val="Hyperlink"/>
            <w:rFonts w:eastAsia="Times New Roman"/>
            <w:noProof/>
          </w:rPr>
          <w:t>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Basis of design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_Toc148615057 \h </w:instrText>
        </w:r>
        <w:r w:rsidR="00BA0FC3" w:rsidRPr="00FF0418">
          <w:rPr>
            <w:noProof/>
            <w:webHidden/>
          </w:rPr>
        </w:r>
        <w:r w:rsidR="00BA0FC3" w:rsidRPr="00FF0418">
          <w:rPr>
            <w:noProof/>
            <w:webHidden/>
          </w:rPr>
          <w:fldChar w:fldCharType="separate"/>
        </w:r>
        <w:r w:rsidR="000E5021">
          <w:rPr>
            <w:noProof/>
            <w:webHidden/>
          </w:rPr>
          <w:t>16</w:t>
        </w:r>
        <w:r w:rsidR="00BA0FC3" w:rsidRPr="00FF0418">
          <w:rPr>
            <w:noProof/>
            <w:webHidden/>
          </w:rPr>
          <w:fldChar w:fldCharType="end"/>
        </w:r>
      </w:hyperlink>
    </w:p>
    <w:p w14:paraId="4C8B8C9B" w14:textId="2F06CD49" w:rsidR="00BA0FC3" w:rsidRPr="00FF0418" w:rsidRDefault="00C910A2">
      <w:pPr>
        <w:pStyle w:val="TOC2"/>
        <w:rPr>
          <w:rFonts w:asciiTheme="minorHAnsi" w:eastAsiaTheme="minorEastAsia" w:hAnsiTheme="minorHAnsi" w:cstheme="minorBidi"/>
          <w:b w:val="0"/>
          <w:noProof/>
          <w:szCs w:val="22"/>
          <w:lang w:eastAsia="en-GB"/>
        </w:rPr>
      </w:pPr>
      <w:hyperlink w:anchor="_Toc148615058" w:history="1">
        <w:r w:rsidR="00BA0FC3" w:rsidRPr="00FF0418">
          <w:rPr>
            <w:rStyle w:val="Hyperlink"/>
            <w:rFonts w:eastAsia="Times New Roman"/>
            <w:noProof/>
          </w:rPr>
          <w:t>4.1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 rules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_Toc148615058 \h </w:instrText>
        </w:r>
        <w:r w:rsidR="00BA0FC3" w:rsidRPr="00FF0418">
          <w:rPr>
            <w:noProof/>
            <w:webHidden/>
          </w:rPr>
        </w:r>
        <w:r w:rsidR="00BA0FC3" w:rsidRPr="00FF0418">
          <w:rPr>
            <w:noProof/>
            <w:webHidden/>
          </w:rPr>
          <w:fldChar w:fldCharType="separate"/>
        </w:r>
        <w:r w:rsidR="000E5021">
          <w:rPr>
            <w:noProof/>
            <w:webHidden/>
          </w:rPr>
          <w:t>16</w:t>
        </w:r>
        <w:r w:rsidR="00BA0FC3" w:rsidRPr="00FF0418">
          <w:rPr>
            <w:noProof/>
            <w:webHidden/>
          </w:rPr>
          <w:fldChar w:fldCharType="end"/>
        </w:r>
      </w:hyperlink>
    </w:p>
    <w:p w14:paraId="209E043B" w14:textId="36AF0F53" w:rsidR="00BA0FC3" w:rsidRPr="00FF0418" w:rsidRDefault="00C910A2">
      <w:pPr>
        <w:pStyle w:val="TOC3"/>
        <w:rPr>
          <w:rFonts w:asciiTheme="minorHAnsi" w:eastAsiaTheme="minorEastAsia" w:hAnsiTheme="minorHAnsi" w:cstheme="minorBidi"/>
          <w:b w:val="0"/>
          <w:noProof/>
          <w:szCs w:val="22"/>
          <w:lang w:eastAsia="en-GB"/>
        </w:rPr>
      </w:pPr>
      <w:hyperlink w:anchor="_Toc148615059" w:history="1">
        <w:r w:rsidR="00BA0FC3" w:rsidRPr="00FF0418">
          <w:rPr>
            <w:rStyle w:val="Hyperlink"/>
            <w:rFonts w:eastAsia="Times New Roman"/>
            <w:noProof/>
          </w:rPr>
          <w:t>4.1.1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Basic requirements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_Toc148615059 \h </w:instrText>
        </w:r>
        <w:r w:rsidR="00BA0FC3" w:rsidRPr="00FF0418">
          <w:rPr>
            <w:noProof/>
            <w:webHidden/>
          </w:rPr>
        </w:r>
        <w:r w:rsidR="00BA0FC3" w:rsidRPr="00FF0418">
          <w:rPr>
            <w:noProof/>
            <w:webHidden/>
          </w:rPr>
          <w:fldChar w:fldCharType="separate"/>
        </w:r>
        <w:r w:rsidR="000E5021">
          <w:rPr>
            <w:noProof/>
            <w:webHidden/>
          </w:rPr>
          <w:t>16</w:t>
        </w:r>
        <w:r w:rsidR="00BA0FC3" w:rsidRPr="00FF0418">
          <w:rPr>
            <w:noProof/>
            <w:webHidden/>
          </w:rPr>
          <w:fldChar w:fldCharType="end"/>
        </w:r>
      </w:hyperlink>
    </w:p>
    <w:p w14:paraId="691510D1" w14:textId="4662A16D" w:rsidR="00BA0FC3" w:rsidRPr="00FF0418" w:rsidRDefault="00C910A2">
      <w:pPr>
        <w:pStyle w:val="TOC3"/>
        <w:rPr>
          <w:rFonts w:asciiTheme="minorHAnsi" w:eastAsiaTheme="minorEastAsia" w:hAnsiTheme="minorHAnsi" w:cstheme="minorBidi"/>
          <w:b w:val="0"/>
          <w:noProof/>
          <w:szCs w:val="22"/>
          <w:lang w:eastAsia="en-GB"/>
        </w:rPr>
      </w:pPr>
      <w:hyperlink w:anchor="_Toc148615060" w:history="1">
        <w:r w:rsidR="00BA0FC3" w:rsidRPr="00FF0418">
          <w:rPr>
            <w:rStyle w:val="Hyperlink"/>
            <w:rFonts w:eastAsia="Times New Roman"/>
            <w:noProof/>
          </w:rPr>
          <w:t>4.1.2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Design service life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_Toc148615060 \h </w:instrText>
        </w:r>
        <w:r w:rsidR="00BA0FC3" w:rsidRPr="00FF0418">
          <w:rPr>
            <w:noProof/>
            <w:webHidden/>
          </w:rPr>
        </w:r>
        <w:r w:rsidR="00BA0FC3" w:rsidRPr="00FF0418">
          <w:rPr>
            <w:noProof/>
            <w:webHidden/>
          </w:rPr>
          <w:fldChar w:fldCharType="separate"/>
        </w:r>
        <w:r w:rsidR="000E5021">
          <w:rPr>
            <w:noProof/>
            <w:webHidden/>
          </w:rPr>
          <w:t>17</w:t>
        </w:r>
        <w:r w:rsidR="00BA0FC3" w:rsidRPr="00FF0418">
          <w:rPr>
            <w:noProof/>
            <w:webHidden/>
          </w:rPr>
          <w:fldChar w:fldCharType="end"/>
        </w:r>
      </w:hyperlink>
    </w:p>
    <w:p w14:paraId="68330368" w14:textId="531DD2D4" w:rsidR="00BA0FC3" w:rsidRPr="00FF0418" w:rsidRDefault="00C910A2">
      <w:pPr>
        <w:pStyle w:val="TOC3"/>
        <w:rPr>
          <w:rFonts w:asciiTheme="minorHAnsi" w:eastAsiaTheme="minorEastAsia" w:hAnsiTheme="minorHAnsi" w:cstheme="minorBidi"/>
          <w:b w:val="0"/>
          <w:noProof/>
          <w:szCs w:val="22"/>
          <w:lang w:eastAsia="en-GB"/>
        </w:rPr>
      </w:pPr>
      <w:hyperlink w:anchor="_Toc148615061" w:history="1">
        <w:r w:rsidR="00BA0FC3" w:rsidRPr="00FF0418">
          <w:rPr>
            <w:rStyle w:val="Hyperlink"/>
            <w:rFonts w:eastAsia="Times New Roman"/>
            <w:noProof/>
          </w:rPr>
          <w:t>4.1.3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Durability</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_Toc148615061 \h </w:instrText>
        </w:r>
        <w:r w:rsidR="00BA0FC3" w:rsidRPr="00FF0418">
          <w:rPr>
            <w:noProof/>
            <w:webHidden/>
          </w:rPr>
        </w:r>
        <w:r w:rsidR="00BA0FC3" w:rsidRPr="00FF0418">
          <w:rPr>
            <w:noProof/>
            <w:webHidden/>
          </w:rPr>
          <w:fldChar w:fldCharType="separate"/>
        </w:r>
        <w:r w:rsidR="000E5021">
          <w:rPr>
            <w:noProof/>
            <w:webHidden/>
          </w:rPr>
          <w:t>17</w:t>
        </w:r>
        <w:r w:rsidR="00BA0FC3" w:rsidRPr="00FF0418">
          <w:rPr>
            <w:noProof/>
            <w:webHidden/>
          </w:rPr>
          <w:fldChar w:fldCharType="end"/>
        </w:r>
      </w:hyperlink>
    </w:p>
    <w:p w14:paraId="081692B0" w14:textId="3D7EC0A5" w:rsidR="00BA0FC3" w:rsidRPr="00FF0418" w:rsidRDefault="00C910A2">
      <w:pPr>
        <w:pStyle w:val="TOC3"/>
        <w:rPr>
          <w:rFonts w:asciiTheme="minorHAnsi" w:eastAsiaTheme="minorEastAsia" w:hAnsiTheme="minorHAnsi" w:cstheme="minorBidi"/>
          <w:b w:val="0"/>
          <w:noProof/>
          <w:szCs w:val="22"/>
          <w:lang w:eastAsia="en-GB"/>
        </w:rPr>
      </w:pPr>
      <w:hyperlink w:anchor="_Toc148615062" w:history="1">
        <w:r w:rsidR="00BA0FC3" w:rsidRPr="00FF0418">
          <w:rPr>
            <w:rStyle w:val="Hyperlink"/>
            <w:rFonts w:eastAsia="Times New Roman"/>
            <w:noProof/>
          </w:rPr>
          <w:t>4.1.4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Clearances to overhead travelling cranes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_Toc148615062 \h </w:instrText>
        </w:r>
        <w:r w:rsidR="00BA0FC3" w:rsidRPr="00FF0418">
          <w:rPr>
            <w:noProof/>
            <w:webHidden/>
          </w:rPr>
        </w:r>
        <w:r w:rsidR="00BA0FC3" w:rsidRPr="00FF0418">
          <w:rPr>
            <w:noProof/>
            <w:webHidden/>
          </w:rPr>
          <w:fldChar w:fldCharType="separate"/>
        </w:r>
        <w:r w:rsidR="000E5021">
          <w:rPr>
            <w:noProof/>
            <w:webHidden/>
          </w:rPr>
          <w:t>17</w:t>
        </w:r>
        <w:r w:rsidR="00BA0FC3" w:rsidRPr="00FF0418">
          <w:rPr>
            <w:noProof/>
            <w:webHidden/>
          </w:rPr>
          <w:fldChar w:fldCharType="end"/>
        </w:r>
      </w:hyperlink>
    </w:p>
    <w:p w14:paraId="65061E9C" w14:textId="4566C3EB" w:rsidR="00BA0FC3" w:rsidRPr="00FF0418" w:rsidRDefault="00C910A2">
      <w:pPr>
        <w:pStyle w:val="TOC3"/>
        <w:rPr>
          <w:rFonts w:asciiTheme="minorHAnsi" w:eastAsiaTheme="minorEastAsia" w:hAnsiTheme="minorHAnsi" w:cstheme="minorBidi"/>
          <w:b w:val="0"/>
          <w:noProof/>
          <w:szCs w:val="22"/>
          <w:lang w:eastAsia="en-GB"/>
        </w:rPr>
      </w:pPr>
      <w:hyperlink w:anchor="_Toc148615063" w:history="1">
        <w:r w:rsidR="00BA0FC3" w:rsidRPr="00FF0418">
          <w:rPr>
            <w:rStyle w:val="Hyperlink"/>
            <w:rFonts w:eastAsia="Times New Roman"/>
            <w:noProof/>
          </w:rPr>
          <w:t>4.1.5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Crane tests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_Toc148615063 \h </w:instrText>
        </w:r>
        <w:r w:rsidR="00BA0FC3" w:rsidRPr="00FF0418">
          <w:rPr>
            <w:noProof/>
            <w:webHidden/>
          </w:rPr>
        </w:r>
        <w:r w:rsidR="00BA0FC3" w:rsidRPr="00FF0418">
          <w:rPr>
            <w:noProof/>
            <w:webHidden/>
          </w:rPr>
          <w:fldChar w:fldCharType="separate"/>
        </w:r>
        <w:r w:rsidR="000E5021">
          <w:rPr>
            <w:noProof/>
            <w:webHidden/>
          </w:rPr>
          <w:t>17</w:t>
        </w:r>
        <w:r w:rsidR="00BA0FC3" w:rsidRPr="00FF0418">
          <w:rPr>
            <w:noProof/>
            <w:webHidden/>
          </w:rPr>
          <w:fldChar w:fldCharType="end"/>
        </w:r>
      </w:hyperlink>
    </w:p>
    <w:p w14:paraId="36D13B1C" w14:textId="67744B4B" w:rsidR="00BA0FC3" w:rsidRPr="00FF0418" w:rsidRDefault="00C910A2">
      <w:pPr>
        <w:pStyle w:val="TOC2"/>
        <w:rPr>
          <w:rFonts w:asciiTheme="minorHAnsi" w:eastAsiaTheme="minorEastAsia" w:hAnsiTheme="minorHAnsi" w:cstheme="minorBidi"/>
          <w:b w:val="0"/>
          <w:noProof/>
          <w:szCs w:val="22"/>
          <w:lang w:eastAsia="en-GB"/>
        </w:rPr>
      </w:pPr>
      <w:hyperlink w:anchor="_Toc148615064" w:history="1">
        <w:r w:rsidR="00BA0FC3" w:rsidRPr="00FF0418">
          <w:rPr>
            <w:rStyle w:val="Hyperlink"/>
            <w:rFonts w:eastAsia="Times New Roman"/>
            <w:noProof/>
          </w:rPr>
          <w:t>4.2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Basic variables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_Toc148615064 \h </w:instrText>
        </w:r>
        <w:r w:rsidR="00BA0FC3" w:rsidRPr="00FF0418">
          <w:rPr>
            <w:noProof/>
            <w:webHidden/>
          </w:rPr>
        </w:r>
        <w:r w:rsidR="00BA0FC3" w:rsidRPr="00FF0418">
          <w:rPr>
            <w:noProof/>
            <w:webHidden/>
          </w:rPr>
          <w:fldChar w:fldCharType="separate"/>
        </w:r>
        <w:r w:rsidR="000E5021">
          <w:rPr>
            <w:noProof/>
            <w:webHidden/>
          </w:rPr>
          <w:t>17</w:t>
        </w:r>
        <w:r w:rsidR="00BA0FC3" w:rsidRPr="00FF0418">
          <w:rPr>
            <w:noProof/>
            <w:webHidden/>
          </w:rPr>
          <w:fldChar w:fldCharType="end"/>
        </w:r>
      </w:hyperlink>
    </w:p>
    <w:p w14:paraId="13D5855B" w14:textId="71E0CD4D" w:rsidR="00BA0FC3" w:rsidRPr="00FF0418" w:rsidRDefault="00C910A2">
      <w:pPr>
        <w:pStyle w:val="TOC2"/>
        <w:rPr>
          <w:rFonts w:asciiTheme="minorHAnsi" w:eastAsiaTheme="minorEastAsia" w:hAnsiTheme="minorHAnsi" w:cstheme="minorBidi"/>
          <w:b w:val="0"/>
          <w:noProof/>
          <w:szCs w:val="22"/>
          <w:lang w:eastAsia="en-GB"/>
        </w:rPr>
      </w:pPr>
      <w:hyperlink w:anchor="_Toc148615065" w:history="1">
        <w:r w:rsidR="00BA0FC3" w:rsidRPr="00FF0418">
          <w:rPr>
            <w:rStyle w:val="Hyperlink"/>
            <w:rFonts w:eastAsia="Times New Roman"/>
            <w:noProof/>
          </w:rPr>
          <w:t>4.3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Verification by the partial factor method</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_Toc148615065 \h </w:instrText>
        </w:r>
        <w:r w:rsidR="00BA0FC3" w:rsidRPr="00FF0418">
          <w:rPr>
            <w:noProof/>
            <w:webHidden/>
          </w:rPr>
        </w:r>
        <w:r w:rsidR="00BA0FC3" w:rsidRPr="00FF0418">
          <w:rPr>
            <w:noProof/>
            <w:webHidden/>
          </w:rPr>
          <w:fldChar w:fldCharType="separate"/>
        </w:r>
        <w:r w:rsidR="000E5021">
          <w:rPr>
            <w:noProof/>
            <w:webHidden/>
          </w:rPr>
          <w:t>18</w:t>
        </w:r>
        <w:r w:rsidR="00BA0FC3" w:rsidRPr="00FF0418">
          <w:rPr>
            <w:noProof/>
            <w:webHidden/>
          </w:rPr>
          <w:fldChar w:fldCharType="end"/>
        </w:r>
      </w:hyperlink>
    </w:p>
    <w:p w14:paraId="0169A1EB" w14:textId="4C2D5D8E" w:rsidR="00BA0FC3" w:rsidRPr="00FF0418" w:rsidRDefault="00C910A2">
      <w:pPr>
        <w:pStyle w:val="TOC3"/>
        <w:rPr>
          <w:rFonts w:asciiTheme="minorHAnsi" w:eastAsiaTheme="minorEastAsia" w:hAnsiTheme="minorHAnsi" w:cstheme="minorBidi"/>
          <w:b w:val="0"/>
          <w:noProof/>
          <w:szCs w:val="22"/>
          <w:lang w:eastAsia="en-GB"/>
        </w:rPr>
      </w:pPr>
      <w:hyperlink w:anchor="_Toc148615066" w:history="1">
        <w:r w:rsidR="00BA0FC3" w:rsidRPr="00FF0418">
          <w:rPr>
            <w:rStyle w:val="Hyperlink"/>
            <w:rFonts w:eastAsia="Times New Roman"/>
            <w:noProof/>
          </w:rPr>
          <w:t>4.3.1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Design situations at ultimate and serviceability limit states (except for fatigue)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_Toc148615066 \h </w:instrText>
        </w:r>
        <w:r w:rsidR="00BA0FC3" w:rsidRPr="00FF0418">
          <w:rPr>
            <w:noProof/>
            <w:webHidden/>
          </w:rPr>
        </w:r>
        <w:r w:rsidR="00BA0FC3" w:rsidRPr="00FF0418">
          <w:rPr>
            <w:noProof/>
            <w:webHidden/>
          </w:rPr>
          <w:fldChar w:fldCharType="separate"/>
        </w:r>
        <w:r w:rsidR="000E5021">
          <w:rPr>
            <w:noProof/>
            <w:webHidden/>
          </w:rPr>
          <w:t>18</w:t>
        </w:r>
        <w:r w:rsidR="00BA0FC3" w:rsidRPr="00FF0418">
          <w:rPr>
            <w:noProof/>
            <w:webHidden/>
          </w:rPr>
          <w:fldChar w:fldCharType="end"/>
        </w:r>
      </w:hyperlink>
    </w:p>
    <w:p w14:paraId="4C756E24" w14:textId="2B46D446" w:rsidR="00BA0FC3" w:rsidRPr="00FF0418" w:rsidRDefault="00C910A2">
      <w:pPr>
        <w:pStyle w:val="TOC3"/>
        <w:rPr>
          <w:rFonts w:asciiTheme="minorHAnsi" w:eastAsiaTheme="minorEastAsia" w:hAnsiTheme="minorHAnsi" w:cstheme="minorBidi"/>
          <w:b w:val="0"/>
          <w:noProof/>
          <w:szCs w:val="22"/>
          <w:lang w:eastAsia="en-GB"/>
        </w:rPr>
      </w:pPr>
      <w:hyperlink w:anchor="_Toc148615067" w:history="1">
        <w:r w:rsidR="00BA0FC3" w:rsidRPr="00FF0418">
          <w:rPr>
            <w:rStyle w:val="Hyperlink"/>
            <w:rFonts w:eastAsia="Times New Roman"/>
            <w:noProof/>
          </w:rPr>
          <w:t>4.3.2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Fatigue design situations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_Toc148615067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500F36A4" w14:textId="5022FC0E" w:rsidR="00BA0FC3" w:rsidRPr="00FF0418" w:rsidRDefault="00C910A2">
      <w:pPr>
        <w:pStyle w:val="TOC1"/>
        <w:rPr>
          <w:rFonts w:asciiTheme="minorHAnsi" w:eastAsiaTheme="minorEastAsia" w:hAnsiTheme="minorHAnsi" w:cstheme="minorBidi"/>
          <w:b w:val="0"/>
          <w:noProof/>
          <w:szCs w:val="22"/>
          <w:lang w:eastAsia="en-GB"/>
        </w:rPr>
      </w:pPr>
      <w:hyperlink w:anchor="_Toc148615068" w:history="1">
        <w:r w:rsidR="00BA0FC3" w:rsidRPr="00FF0418">
          <w:rPr>
            <w:rStyle w:val="Hyperlink"/>
            <w:rFonts w:eastAsia="Times New Roman"/>
            <w:noProof/>
          </w:rPr>
          <w:t>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Materials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_Toc148615068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72B01588" w14:textId="7B7491FD" w:rsidR="00BA0FC3" w:rsidRPr="00FF0418" w:rsidRDefault="00C910A2">
      <w:pPr>
        <w:pStyle w:val="TOC2"/>
        <w:rPr>
          <w:rFonts w:asciiTheme="minorHAnsi" w:eastAsiaTheme="minorEastAsia" w:hAnsiTheme="minorHAnsi" w:cstheme="minorBidi"/>
          <w:b w:val="0"/>
          <w:noProof/>
          <w:szCs w:val="22"/>
          <w:lang w:eastAsia="en-GB"/>
        </w:rPr>
      </w:pPr>
      <w:hyperlink w:anchor="_Toc148615069" w:history="1">
        <w:r w:rsidR="00BA0FC3" w:rsidRPr="00FF0418">
          <w:rPr>
            <w:rStyle w:val="Hyperlink"/>
            <w:rFonts w:eastAsia="Times New Roman"/>
            <w:noProof/>
          </w:rPr>
          <w:t>5.1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Structural steels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_Toc148615069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6836E815" w14:textId="1374F485" w:rsidR="00BA0FC3" w:rsidRPr="00FF0418" w:rsidRDefault="00C910A2">
      <w:pPr>
        <w:pStyle w:val="TOC2"/>
        <w:rPr>
          <w:rFonts w:asciiTheme="minorHAnsi" w:eastAsiaTheme="minorEastAsia" w:hAnsiTheme="minorHAnsi" w:cstheme="minorBidi"/>
          <w:b w:val="0"/>
          <w:noProof/>
          <w:szCs w:val="22"/>
          <w:lang w:eastAsia="en-GB"/>
        </w:rPr>
      </w:pPr>
      <w:hyperlink w:anchor="_Toc148615070" w:history="1">
        <w:r w:rsidR="00BA0FC3" w:rsidRPr="00FF0418">
          <w:rPr>
            <w:rStyle w:val="Hyperlink"/>
            <w:rFonts w:eastAsia="Times New Roman"/>
            <w:noProof/>
          </w:rPr>
          <w:t>5.2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Bearings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_Toc148615070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1D725A34" w14:textId="2585B83C" w:rsidR="00BA0FC3" w:rsidRPr="00FF0418" w:rsidRDefault="00C910A2">
      <w:pPr>
        <w:pStyle w:val="TOC2"/>
        <w:rPr>
          <w:rFonts w:asciiTheme="minorHAnsi" w:eastAsiaTheme="minorEastAsia" w:hAnsiTheme="minorHAnsi" w:cstheme="minorBidi"/>
          <w:b w:val="0"/>
          <w:noProof/>
          <w:szCs w:val="22"/>
          <w:lang w:eastAsia="en-GB"/>
        </w:rPr>
      </w:pPr>
      <w:hyperlink w:anchor="_Toc148615071" w:history="1">
        <w:r w:rsidR="00BA0FC3" w:rsidRPr="00FF0418">
          <w:rPr>
            <w:rStyle w:val="Hyperlink"/>
            <w:rFonts w:eastAsia="Times New Roman"/>
            <w:noProof/>
          </w:rPr>
          <w:t>5.3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Other products for crane supporting structures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_Toc148615071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46FB37EF" w14:textId="2F3FCF8A" w:rsidR="00BA0FC3" w:rsidRPr="00FF0418" w:rsidRDefault="00C910A2">
      <w:pPr>
        <w:pStyle w:val="TOC3"/>
        <w:rPr>
          <w:rFonts w:asciiTheme="minorHAnsi" w:eastAsiaTheme="minorEastAsia" w:hAnsiTheme="minorHAnsi" w:cstheme="minorBidi"/>
          <w:b w:val="0"/>
          <w:noProof/>
          <w:szCs w:val="22"/>
          <w:lang w:eastAsia="en-GB"/>
        </w:rPr>
      </w:pPr>
      <w:hyperlink w:anchor="_Toc148615072" w:history="1">
        <w:r w:rsidR="00BA0FC3" w:rsidRPr="00FF0418">
          <w:rPr>
            <w:rStyle w:val="Hyperlink"/>
            <w:rFonts w:eastAsia="Times New Roman"/>
            <w:noProof/>
          </w:rPr>
          <w:t>5.3.1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_Toc148615072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2E9DAAC2" w14:textId="07F2F1C3" w:rsidR="00BA0FC3" w:rsidRPr="00FF0418" w:rsidRDefault="00C910A2">
      <w:pPr>
        <w:pStyle w:val="TOC3"/>
        <w:rPr>
          <w:rFonts w:asciiTheme="minorHAnsi" w:eastAsiaTheme="minorEastAsia" w:hAnsiTheme="minorHAnsi" w:cstheme="minorBidi"/>
          <w:b w:val="0"/>
          <w:noProof/>
          <w:szCs w:val="22"/>
          <w:lang w:eastAsia="en-GB"/>
        </w:rPr>
      </w:pPr>
      <w:hyperlink w:anchor="_Toc148615073" w:history="1">
        <w:r w:rsidR="00BA0FC3" w:rsidRPr="00FF0418">
          <w:rPr>
            <w:rStyle w:val="Hyperlink"/>
            <w:rFonts w:eastAsia="Times New Roman"/>
            <w:noProof/>
          </w:rPr>
          <w:t>5.3.2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Rail steels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_Toc148615073 \h </w:instrText>
        </w:r>
        <w:r w:rsidR="00BA0FC3" w:rsidRPr="00FF0418">
          <w:rPr>
            <w:noProof/>
            <w:webHidden/>
          </w:rPr>
        </w:r>
        <w:r w:rsidR="00BA0FC3" w:rsidRPr="00FF0418">
          <w:rPr>
            <w:noProof/>
            <w:webHidden/>
          </w:rPr>
          <w:fldChar w:fldCharType="separate"/>
        </w:r>
        <w:r w:rsidR="000E5021">
          <w:rPr>
            <w:noProof/>
            <w:webHidden/>
          </w:rPr>
          <w:t>19</w:t>
        </w:r>
        <w:r w:rsidR="00BA0FC3" w:rsidRPr="00FF0418">
          <w:rPr>
            <w:noProof/>
            <w:webHidden/>
          </w:rPr>
          <w:fldChar w:fldCharType="end"/>
        </w:r>
      </w:hyperlink>
    </w:p>
    <w:p w14:paraId="71ACB3A2" w14:textId="2ED6A164" w:rsidR="00BA0FC3" w:rsidRPr="00FF0418" w:rsidRDefault="00C910A2">
      <w:pPr>
        <w:pStyle w:val="TOC3"/>
        <w:rPr>
          <w:rFonts w:asciiTheme="minorHAnsi" w:eastAsiaTheme="minorEastAsia" w:hAnsiTheme="minorHAnsi" w:cstheme="minorBidi"/>
          <w:b w:val="0"/>
          <w:noProof/>
          <w:szCs w:val="22"/>
          <w:lang w:eastAsia="en-GB"/>
        </w:rPr>
      </w:pPr>
      <w:hyperlink w:anchor="_Toc148615074" w:history="1">
        <w:r w:rsidR="00BA0FC3" w:rsidRPr="00FF0418">
          <w:rPr>
            <w:rStyle w:val="Hyperlink"/>
            <w:rFonts w:eastAsia="Times New Roman"/>
            <w:noProof/>
          </w:rPr>
          <w:t>5.3.3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Special connecting devices for rails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_Toc148615074 \h </w:instrText>
        </w:r>
        <w:r w:rsidR="00BA0FC3" w:rsidRPr="00FF0418">
          <w:rPr>
            <w:noProof/>
            <w:webHidden/>
          </w:rPr>
        </w:r>
        <w:r w:rsidR="00BA0FC3" w:rsidRPr="00FF0418">
          <w:rPr>
            <w:noProof/>
            <w:webHidden/>
          </w:rPr>
          <w:fldChar w:fldCharType="separate"/>
        </w:r>
        <w:r w:rsidR="000E5021">
          <w:rPr>
            <w:noProof/>
            <w:webHidden/>
          </w:rPr>
          <w:t>20</w:t>
        </w:r>
        <w:r w:rsidR="00BA0FC3" w:rsidRPr="00FF0418">
          <w:rPr>
            <w:noProof/>
            <w:webHidden/>
          </w:rPr>
          <w:fldChar w:fldCharType="end"/>
        </w:r>
      </w:hyperlink>
    </w:p>
    <w:p w14:paraId="097441EB" w14:textId="1690462F" w:rsidR="00BA0FC3" w:rsidRPr="00FF0418" w:rsidRDefault="00C910A2">
      <w:pPr>
        <w:pStyle w:val="TOC1"/>
        <w:rPr>
          <w:rFonts w:asciiTheme="minorHAnsi" w:eastAsiaTheme="minorEastAsia" w:hAnsiTheme="minorHAnsi" w:cstheme="minorBidi"/>
          <w:b w:val="0"/>
          <w:noProof/>
          <w:szCs w:val="22"/>
          <w:lang w:eastAsia="en-GB"/>
        </w:rPr>
      </w:pPr>
      <w:hyperlink w:anchor="_Toc148615075" w:history="1">
        <w:r w:rsidR="00BA0FC3" w:rsidRPr="00FF0418">
          <w:rPr>
            <w:rStyle w:val="Hyperlink"/>
            <w:rFonts w:eastAsia="Times New Roman"/>
            <w:noProof/>
          </w:rPr>
          <w:t>6</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Durability</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_Toc148615075 \h </w:instrText>
        </w:r>
        <w:r w:rsidR="00BA0FC3" w:rsidRPr="00FF0418">
          <w:rPr>
            <w:noProof/>
            <w:webHidden/>
          </w:rPr>
        </w:r>
        <w:r w:rsidR="00BA0FC3" w:rsidRPr="00FF0418">
          <w:rPr>
            <w:noProof/>
            <w:webHidden/>
          </w:rPr>
          <w:fldChar w:fldCharType="separate"/>
        </w:r>
        <w:r w:rsidR="000E5021">
          <w:rPr>
            <w:noProof/>
            <w:webHidden/>
          </w:rPr>
          <w:t>20</w:t>
        </w:r>
        <w:r w:rsidR="00BA0FC3" w:rsidRPr="00FF0418">
          <w:rPr>
            <w:noProof/>
            <w:webHidden/>
          </w:rPr>
          <w:fldChar w:fldCharType="end"/>
        </w:r>
      </w:hyperlink>
    </w:p>
    <w:p w14:paraId="4C1195C8" w14:textId="57C6E8AE" w:rsidR="00BA0FC3" w:rsidRPr="00FF0418" w:rsidRDefault="00C910A2">
      <w:pPr>
        <w:pStyle w:val="TOC1"/>
        <w:rPr>
          <w:rFonts w:asciiTheme="minorHAnsi" w:eastAsiaTheme="minorEastAsia" w:hAnsiTheme="minorHAnsi" w:cstheme="minorBidi"/>
          <w:b w:val="0"/>
          <w:noProof/>
          <w:szCs w:val="22"/>
          <w:lang w:eastAsia="en-GB"/>
        </w:rPr>
      </w:pPr>
      <w:hyperlink w:anchor="_Toc148615076" w:history="1">
        <w:r w:rsidR="00BA0FC3" w:rsidRPr="00FF0418">
          <w:rPr>
            <w:rStyle w:val="Hyperlink"/>
            <w:rFonts w:eastAsia="Times New Roman"/>
            <w:noProof/>
          </w:rPr>
          <w:t>7</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Structural analysis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_Toc148615076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59AC0973" w14:textId="03135084" w:rsidR="00BA0FC3" w:rsidRPr="00FF0418" w:rsidRDefault="00C910A2">
      <w:pPr>
        <w:pStyle w:val="TOC2"/>
        <w:rPr>
          <w:rFonts w:asciiTheme="minorHAnsi" w:eastAsiaTheme="minorEastAsia" w:hAnsiTheme="minorHAnsi" w:cstheme="minorBidi"/>
          <w:b w:val="0"/>
          <w:noProof/>
          <w:szCs w:val="22"/>
          <w:lang w:eastAsia="en-GB"/>
        </w:rPr>
      </w:pPr>
      <w:hyperlink w:anchor="_Toc148615077" w:history="1">
        <w:r w:rsidR="00BA0FC3" w:rsidRPr="00FF0418">
          <w:rPr>
            <w:rStyle w:val="Hyperlink"/>
            <w:rFonts w:eastAsia="Times New Roman"/>
            <w:noProof/>
          </w:rPr>
          <w:t>7.1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Structural modelling for analysis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_Toc148615077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37F35AEB" w14:textId="724F374E" w:rsidR="00BA0FC3" w:rsidRPr="00FF0418" w:rsidRDefault="00C910A2">
      <w:pPr>
        <w:pStyle w:val="TOC3"/>
        <w:rPr>
          <w:rFonts w:asciiTheme="minorHAnsi" w:eastAsiaTheme="minorEastAsia" w:hAnsiTheme="minorHAnsi" w:cstheme="minorBidi"/>
          <w:b w:val="0"/>
          <w:noProof/>
          <w:szCs w:val="22"/>
          <w:lang w:eastAsia="en-GB"/>
        </w:rPr>
      </w:pPr>
      <w:hyperlink w:anchor="_Toc148615078" w:history="1">
        <w:r w:rsidR="00BA0FC3" w:rsidRPr="00FF0418">
          <w:rPr>
            <w:rStyle w:val="Hyperlink"/>
            <w:rFonts w:eastAsia="Times New Roman"/>
            <w:noProof/>
          </w:rPr>
          <w:t>7.1.1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_Toc148615078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0DF3B08E" w14:textId="58A24897" w:rsidR="00BA0FC3" w:rsidRPr="00FF0418" w:rsidRDefault="00C910A2">
      <w:pPr>
        <w:pStyle w:val="TOC3"/>
        <w:rPr>
          <w:rFonts w:asciiTheme="minorHAnsi" w:eastAsiaTheme="minorEastAsia" w:hAnsiTheme="minorHAnsi" w:cstheme="minorBidi"/>
          <w:b w:val="0"/>
          <w:noProof/>
          <w:szCs w:val="22"/>
          <w:lang w:eastAsia="en-GB"/>
        </w:rPr>
      </w:pPr>
      <w:hyperlink w:anchor="_Toc148615079" w:history="1">
        <w:r w:rsidR="00BA0FC3" w:rsidRPr="00FF0418">
          <w:rPr>
            <w:rStyle w:val="Hyperlink"/>
            <w:rFonts w:eastAsia="Times New Roman"/>
            <w:noProof/>
          </w:rPr>
          <w:t>7.1.2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Eccentricity of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_Toc148615079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58C9007D" w14:textId="165CDC1E" w:rsidR="00BA0FC3" w:rsidRPr="00FF0418" w:rsidRDefault="00C910A2">
      <w:pPr>
        <w:pStyle w:val="TOC2"/>
        <w:rPr>
          <w:rFonts w:asciiTheme="minorHAnsi" w:eastAsiaTheme="minorEastAsia" w:hAnsiTheme="minorHAnsi" w:cstheme="minorBidi"/>
          <w:b w:val="0"/>
          <w:noProof/>
          <w:szCs w:val="22"/>
          <w:lang w:eastAsia="en-GB"/>
        </w:rPr>
      </w:pPr>
      <w:hyperlink w:anchor="_Toc148615080" w:history="1">
        <w:r w:rsidR="00BA0FC3" w:rsidRPr="00FF0418">
          <w:rPr>
            <w:rStyle w:val="Hyperlink"/>
            <w:rFonts w:eastAsia="Times New Roman"/>
            <w:noProof/>
          </w:rPr>
          <w:t>7.2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Global analysis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_Toc148615080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3224B180" w14:textId="020F968D" w:rsidR="00BA0FC3" w:rsidRPr="00FF0418" w:rsidRDefault="00C910A2">
      <w:pPr>
        <w:pStyle w:val="TOC2"/>
        <w:rPr>
          <w:rFonts w:asciiTheme="minorHAnsi" w:eastAsiaTheme="minorEastAsia" w:hAnsiTheme="minorHAnsi" w:cstheme="minorBidi"/>
          <w:b w:val="0"/>
          <w:noProof/>
          <w:szCs w:val="22"/>
          <w:lang w:eastAsia="en-GB"/>
        </w:rPr>
      </w:pPr>
      <w:hyperlink w:anchor="_Toc148615081" w:history="1">
        <w:r w:rsidR="00BA0FC3" w:rsidRPr="00FF0418">
          <w:rPr>
            <w:rStyle w:val="Hyperlink"/>
            <w:rFonts w:eastAsia="Times New Roman"/>
            <w:noProof/>
          </w:rPr>
          <w:t>7.3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Imperfections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_Toc148615081 \h </w:instrText>
        </w:r>
        <w:r w:rsidR="00BA0FC3" w:rsidRPr="00FF0418">
          <w:rPr>
            <w:noProof/>
            <w:webHidden/>
          </w:rPr>
        </w:r>
        <w:r w:rsidR="00BA0FC3" w:rsidRPr="00FF0418">
          <w:rPr>
            <w:noProof/>
            <w:webHidden/>
          </w:rPr>
          <w:fldChar w:fldCharType="separate"/>
        </w:r>
        <w:r w:rsidR="000E5021">
          <w:rPr>
            <w:noProof/>
            <w:webHidden/>
          </w:rPr>
          <w:t>21</w:t>
        </w:r>
        <w:r w:rsidR="00BA0FC3" w:rsidRPr="00FF0418">
          <w:rPr>
            <w:noProof/>
            <w:webHidden/>
          </w:rPr>
          <w:fldChar w:fldCharType="end"/>
        </w:r>
      </w:hyperlink>
    </w:p>
    <w:p w14:paraId="44BA392B" w14:textId="27F42DD9" w:rsidR="00BA0FC3" w:rsidRPr="00FF0418" w:rsidRDefault="00C910A2">
      <w:pPr>
        <w:pStyle w:val="TOC2"/>
        <w:rPr>
          <w:rFonts w:asciiTheme="minorHAnsi" w:eastAsiaTheme="minorEastAsia" w:hAnsiTheme="minorHAnsi" w:cstheme="minorBidi"/>
          <w:b w:val="0"/>
          <w:noProof/>
          <w:szCs w:val="22"/>
          <w:lang w:eastAsia="en-GB"/>
        </w:rPr>
      </w:pPr>
      <w:hyperlink w:anchor="_Toc148615082" w:history="1">
        <w:r w:rsidR="00BA0FC3" w:rsidRPr="00FF0418">
          <w:rPr>
            <w:rStyle w:val="Hyperlink"/>
            <w:rFonts w:eastAsia="Times New Roman"/>
            <w:noProof/>
          </w:rPr>
          <w:t>7.4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Methods of analysis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_Toc148615082 \h </w:instrText>
        </w:r>
        <w:r w:rsidR="00BA0FC3" w:rsidRPr="00FF0418">
          <w:rPr>
            <w:noProof/>
            <w:webHidden/>
          </w:rPr>
        </w:r>
        <w:r w:rsidR="00BA0FC3" w:rsidRPr="00FF0418">
          <w:rPr>
            <w:noProof/>
            <w:webHidden/>
          </w:rPr>
          <w:fldChar w:fldCharType="separate"/>
        </w:r>
        <w:r w:rsidR="000E5021">
          <w:rPr>
            <w:noProof/>
            <w:webHidden/>
          </w:rPr>
          <w:t>22</w:t>
        </w:r>
        <w:r w:rsidR="00BA0FC3" w:rsidRPr="00FF0418">
          <w:rPr>
            <w:noProof/>
            <w:webHidden/>
          </w:rPr>
          <w:fldChar w:fldCharType="end"/>
        </w:r>
      </w:hyperlink>
    </w:p>
    <w:p w14:paraId="372FECE8" w14:textId="140BAB98" w:rsidR="00BA0FC3" w:rsidRPr="00FF0418" w:rsidRDefault="00C910A2">
      <w:pPr>
        <w:pStyle w:val="TOC3"/>
        <w:rPr>
          <w:rFonts w:asciiTheme="minorHAnsi" w:eastAsiaTheme="minorEastAsia" w:hAnsiTheme="minorHAnsi" w:cstheme="minorBidi"/>
          <w:b w:val="0"/>
          <w:noProof/>
          <w:szCs w:val="22"/>
          <w:lang w:eastAsia="en-GB"/>
        </w:rPr>
      </w:pPr>
      <w:hyperlink w:anchor="_Toc148615083" w:history="1">
        <w:r w:rsidR="00BA0FC3" w:rsidRPr="00FF0418">
          <w:rPr>
            <w:rStyle w:val="Hyperlink"/>
            <w:rFonts w:eastAsia="Times New Roman"/>
            <w:noProof/>
          </w:rPr>
          <w:t>7.4.1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_Toc148615083 \h </w:instrText>
        </w:r>
        <w:r w:rsidR="00BA0FC3" w:rsidRPr="00FF0418">
          <w:rPr>
            <w:noProof/>
            <w:webHidden/>
          </w:rPr>
        </w:r>
        <w:r w:rsidR="00BA0FC3" w:rsidRPr="00FF0418">
          <w:rPr>
            <w:noProof/>
            <w:webHidden/>
          </w:rPr>
          <w:fldChar w:fldCharType="separate"/>
        </w:r>
        <w:r w:rsidR="000E5021">
          <w:rPr>
            <w:noProof/>
            <w:webHidden/>
          </w:rPr>
          <w:t>22</w:t>
        </w:r>
        <w:r w:rsidR="00BA0FC3" w:rsidRPr="00FF0418">
          <w:rPr>
            <w:noProof/>
            <w:webHidden/>
          </w:rPr>
          <w:fldChar w:fldCharType="end"/>
        </w:r>
      </w:hyperlink>
    </w:p>
    <w:p w14:paraId="44A0424B" w14:textId="2C1B2144" w:rsidR="00BA0FC3" w:rsidRPr="00FF0418" w:rsidRDefault="00C910A2">
      <w:pPr>
        <w:pStyle w:val="TOC3"/>
        <w:rPr>
          <w:rFonts w:asciiTheme="minorHAnsi" w:eastAsiaTheme="minorEastAsia" w:hAnsiTheme="minorHAnsi" w:cstheme="minorBidi"/>
          <w:b w:val="0"/>
          <w:noProof/>
          <w:szCs w:val="22"/>
          <w:lang w:eastAsia="en-GB"/>
        </w:rPr>
      </w:pPr>
      <w:hyperlink w:anchor="_Toc148615084" w:history="1">
        <w:r w:rsidR="00BA0FC3" w:rsidRPr="00FF0418">
          <w:rPr>
            <w:rStyle w:val="Hyperlink"/>
            <w:rFonts w:eastAsia="Times New Roman"/>
            <w:noProof/>
          </w:rPr>
          <w:t>7.4.2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Cross-section properties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_Toc148615084 \h </w:instrText>
        </w:r>
        <w:r w:rsidR="00BA0FC3" w:rsidRPr="00FF0418">
          <w:rPr>
            <w:noProof/>
            <w:webHidden/>
          </w:rPr>
        </w:r>
        <w:r w:rsidR="00BA0FC3" w:rsidRPr="00FF0418">
          <w:rPr>
            <w:noProof/>
            <w:webHidden/>
          </w:rPr>
          <w:fldChar w:fldCharType="separate"/>
        </w:r>
        <w:r w:rsidR="000E5021">
          <w:rPr>
            <w:noProof/>
            <w:webHidden/>
          </w:rPr>
          <w:t>23</w:t>
        </w:r>
        <w:r w:rsidR="00BA0FC3" w:rsidRPr="00FF0418">
          <w:rPr>
            <w:noProof/>
            <w:webHidden/>
          </w:rPr>
          <w:fldChar w:fldCharType="end"/>
        </w:r>
      </w:hyperlink>
    </w:p>
    <w:p w14:paraId="531C120F" w14:textId="6C7ADF13" w:rsidR="00BA0FC3" w:rsidRPr="00FF0418" w:rsidRDefault="00C910A2">
      <w:pPr>
        <w:pStyle w:val="TOC2"/>
        <w:rPr>
          <w:rFonts w:asciiTheme="minorHAnsi" w:eastAsiaTheme="minorEastAsia" w:hAnsiTheme="minorHAnsi" w:cstheme="minorBidi"/>
          <w:b w:val="0"/>
          <w:noProof/>
          <w:szCs w:val="22"/>
          <w:lang w:eastAsia="en-GB"/>
        </w:rPr>
      </w:pPr>
      <w:hyperlink w:anchor="_Toc148615085" w:history="1">
        <w:r w:rsidR="00BA0FC3" w:rsidRPr="00FF0418">
          <w:rPr>
            <w:rStyle w:val="Hyperlink"/>
            <w:rFonts w:eastAsia="Times New Roman"/>
            <w:noProof/>
          </w:rPr>
          <w:t>7.5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Analysis of crane runway beams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_Toc148615085 \h </w:instrText>
        </w:r>
        <w:r w:rsidR="00BA0FC3" w:rsidRPr="00FF0418">
          <w:rPr>
            <w:noProof/>
            <w:webHidden/>
          </w:rPr>
        </w:r>
        <w:r w:rsidR="00BA0FC3" w:rsidRPr="00FF0418">
          <w:rPr>
            <w:noProof/>
            <w:webHidden/>
          </w:rPr>
          <w:fldChar w:fldCharType="separate"/>
        </w:r>
        <w:r w:rsidR="000E5021">
          <w:rPr>
            <w:noProof/>
            <w:webHidden/>
          </w:rPr>
          <w:t>24</w:t>
        </w:r>
        <w:r w:rsidR="00BA0FC3" w:rsidRPr="00FF0418">
          <w:rPr>
            <w:noProof/>
            <w:webHidden/>
          </w:rPr>
          <w:fldChar w:fldCharType="end"/>
        </w:r>
      </w:hyperlink>
    </w:p>
    <w:p w14:paraId="76EDA8FB" w14:textId="71F74B46" w:rsidR="00BA0FC3" w:rsidRPr="00FF0418" w:rsidRDefault="00C910A2">
      <w:pPr>
        <w:pStyle w:val="TOC3"/>
        <w:rPr>
          <w:rFonts w:asciiTheme="minorHAnsi" w:eastAsiaTheme="minorEastAsia" w:hAnsiTheme="minorHAnsi" w:cstheme="minorBidi"/>
          <w:b w:val="0"/>
          <w:noProof/>
          <w:szCs w:val="22"/>
          <w:lang w:eastAsia="en-GB"/>
        </w:rPr>
      </w:pPr>
      <w:hyperlink w:anchor="_Toc148615086" w:history="1">
        <w:r w:rsidR="00BA0FC3" w:rsidRPr="00FF0418">
          <w:rPr>
            <w:rStyle w:val="Hyperlink"/>
            <w:rFonts w:eastAsia="Times New Roman"/>
            <w:noProof/>
          </w:rPr>
          <w:t>7.5.1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Global effects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_Toc148615086 \h </w:instrText>
        </w:r>
        <w:r w:rsidR="00BA0FC3" w:rsidRPr="00FF0418">
          <w:rPr>
            <w:noProof/>
            <w:webHidden/>
          </w:rPr>
        </w:r>
        <w:r w:rsidR="00BA0FC3" w:rsidRPr="00FF0418">
          <w:rPr>
            <w:noProof/>
            <w:webHidden/>
          </w:rPr>
          <w:fldChar w:fldCharType="separate"/>
        </w:r>
        <w:r w:rsidR="000E5021">
          <w:rPr>
            <w:noProof/>
            <w:webHidden/>
          </w:rPr>
          <w:t>24</w:t>
        </w:r>
        <w:r w:rsidR="00BA0FC3" w:rsidRPr="00FF0418">
          <w:rPr>
            <w:noProof/>
            <w:webHidden/>
          </w:rPr>
          <w:fldChar w:fldCharType="end"/>
        </w:r>
      </w:hyperlink>
    </w:p>
    <w:p w14:paraId="167895BB" w14:textId="7B37349D" w:rsidR="00BA0FC3" w:rsidRPr="00FF0418" w:rsidRDefault="00C910A2">
      <w:pPr>
        <w:pStyle w:val="TOC3"/>
        <w:rPr>
          <w:rFonts w:asciiTheme="minorHAnsi" w:eastAsiaTheme="minorEastAsia" w:hAnsiTheme="minorHAnsi" w:cstheme="minorBidi"/>
          <w:b w:val="0"/>
          <w:noProof/>
          <w:szCs w:val="22"/>
          <w:lang w:eastAsia="en-GB"/>
        </w:rPr>
      </w:pPr>
      <w:hyperlink w:anchor="_Toc148615087" w:history="1">
        <w:r w:rsidR="00BA0FC3" w:rsidRPr="00FF0418">
          <w:rPr>
            <w:rStyle w:val="Hyperlink"/>
            <w:rFonts w:eastAsia="Times New Roman"/>
            <w:noProof/>
          </w:rPr>
          <w:t>7.5.2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effects of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_Toc148615087 \h </w:instrText>
        </w:r>
        <w:r w:rsidR="00BA0FC3" w:rsidRPr="00FF0418">
          <w:rPr>
            <w:noProof/>
            <w:webHidden/>
          </w:rPr>
        </w:r>
        <w:r w:rsidR="00BA0FC3" w:rsidRPr="00FF0418">
          <w:rPr>
            <w:noProof/>
            <w:webHidden/>
          </w:rPr>
          <w:fldChar w:fldCharType="separate"/>
        </w:r>
        <w:r w:rsidR="000E5021">
          <w:rPr>
            <w:noProof/>
            <w:webHidden/>
          </w:rPr>
          <w:t>25</w:t>
        </w:r>
        <w:r w:rsidR="00BA0FC3" w:rsidRPr="00FF0418">
          <w:rPr>
            <w:noProof/>
            <w:webHidden/>
          </w:rPr>
          <w:fldChar w:fldCharType="end"/>
        </w:r>
      </w:hyperlink>
    </w:p>
    <w:p w14:paraId="2B14D3D1" w14:textId="1F4954D5" w:rsidR="00BA0FC3" w:rsidRPr="00FF0418" w:rsidRDefault="00C910A2">
      <w:pPr>
        <w:pStyle w:val="TOC2"/>
        <w:rPr>
          <w:rFonts w:asciiTheme="minorHAnsi" w:eastAsiaTheme="minorEastAsia" w:hAnsiTheme="minorHAnsi" w:cstheme="minorBidi"/>
          <w:b w:val="0"/>
          <w:noProof/>
          <w:szCs w:val="22"/>
          <w:lang w:eastAsia="en-GB"/>
        </w:rPr>
      </w:pPr>
      <w:hyperlink w:anchor="_Toc148615088" w:history="1">
        <w:r w:rsidR="00BA0FC3" w:rsidRPr="00FF0418">
          <w:rPr>
            <w:rStyle w:val="Hyperlink"/>
            <w:rFonts w:eastAsia="Times New Roman"/>
            <w:noProof/>
          </w:rPr>
          <w:t>7.6</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stresses in webs due to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_Toc148615088 \h </w:instrText>
        </w:r>
        <w:r w:rsidR="00BA0FC3" w:rsidRPr="00FF0418">
          <w:rPr>
            <w:noProof/>
            <w:webHidden/>
          </w:rPr>
        </w:r>
        <w:r w:rsidR="00BA0FC3" w:rsidRPr="00FF0418">
          <w:rPr>
            <w:noProof/>
            <w:webHidden/>
          </w:rPr>
          <w:fldChar w:fldCharType="separate"/>
        </w:r>
        <w:r w:rsidR="000E5021">
          <w:rPr>
            <w:noProof/>
            <w:webHidden/>
          </w:rPr>
          <w:t>25</w:t>
        </w:r>
        <w:r w:rsidR="00BA0FC3" w:rsidRPr="00FF0418">
          <w:rPr>
            <w:noProof/>
            <w:webHidden/>
          </w:rPr>
          <w:fldChar w:fldCharType="end"/>
        </w:r>
      </w:hyperlink>
    </w:p>
    <w:p w14:paraId="590ECB32" w14:textId="325D19BE" w:rsidR="00BA0FC3" w:rsidRPr="00FF0418" w:rsidRDefault="00C910A2">
      <w:pPr>
        <w:pStyle w:val="TOC3"/>
        <w:rPr>
          <w:rFonts w:asciiTheme="minorHAnsi" w:eastAsiaTheme="minorEastAsia" w:hAnsiTheme="minorHAnsi" w:cstheme="minorBidi"/>
          <w:b w:val="0"/>
          <w:noProof/>
          <w:szCs w:val="22"/>
          <w:lang w:eastAsia="en-GB"/>
        </w:rPr>
      </w:pPr>
      <w:hyperlink w:anchor="_Toc148615089" w:history="1">
        <w:r w:rsidR="00BA0FC3" w:rsidRPr="00FF0418">
          <w:rPr>
            <w:rStyle w:val="Hyperlink"/>
            <w:rFonts w:eastAsia="Times New Roman"/>
            <w:noProof/>
          </w:rPr>
          <w:t>7.6.1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_Toc148615089 \h </w:instrText>
        </w:r>
        <w:r w:rsidR="00BA0FC3" w:rsidRPr="00FF0418">
          <w:rPr>
            <w:noProof/>
            <w:webHidden/>
          </w:rPr>
        </w:r>
        <w:r w:rsidR="00BA0FC3" w:rsidRPr="00FF0418">
          <w:rPr>
            <w:noProof/>
            <w:webHidden/>
          </w:rPr>
          <w:fldChar w:fldCharType="separate"/>
        </w:r>
        <w:r w:rsidR="000E5021">
          <w:rPr>
            <w:noProof/>
            <w:webHidden/>
          </w:rPr>
          <w:t>25</w:t>
        </w:r>
        <w:r w:rsidR="00BA0FC3" w:rsidRPr="00FF0418">
          <w:rPr>
            <w:noProof/>
            <w:webHidden/>
          </w:rPr>
          <w:fldChar w:fldCharType="end"/>
        </w:r>
      </w:hyperlink>
    </w:p>
    <w:p w14:paraId="279627F0" w14:textId="66AFB6C4" w:rsidR="00BA0FC3" w:rsidRPr="00FF0418" w:rsidRDefault="00C910A2">
      <w:pPr>
        <w:pStyle w:val="TOC3"/>
        <w:rPr>
          <w:rFonts w:asciiTheme="minorHAnsi" w:eastAsiaTheme="minorEastAsia" w:hAnsiTheme="minorHAnsi" w:cstheme="minorBidi"/>
          <w:b w:val="0"/>
          <w:noProof/>
          <w:szCs w:val="22"/>
          <w:lang w:eastAsia="en-GB"/>
        </w:rPr>
      </w:pPr>
      <w:hyperlink w:anchor="_Toc148615090" w:history="1">
        <w:r w:rsidR="00BA0FC3" w:rsidRPr="00FF0418">
          <w:rPr>
            <w:rStyle w:val="Hyperlink"/>
            <w:rFonts w:eastAsia="Times New Roman"/>
            <w:noProof/>
          </w:rPr>
          <w:t>7.6.2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vertical compressive stresses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_Toc148615090 \h </w:instrText>
        </w:r>
        <w:r w:rsidR="00BA0FC3" w:rsidRPr="00FF0418">
          <w:rPr>
            <w:noProof/>
            <w:webHidden/>
          </w:rPr>
        </w:r>
        <w:r w:rsidR="00BA0FC3" w:rsidRPr="00FF0418">
          <w:rPr>
            <w:noProof/>
            <w:webHidden/>
          </w:rPr>
          <w:fldChar w:fldCharType="separate"/>
        </w:r>
        <w:r w:rsidR="000E5021">
          <w:rPr>
            <w:noProof/>
            <w:webHidden/>
          </w:rPr>
          <w:t>26</w:t>
        </w:r>
        <w:r w:rsidR="00BA0FC3" w:rsidRPr="00FF0418">
          <w:rPr>
            <w:noProof/>
            <w:webHidden/>
          </w:rPr>
          <w:fldChar w:fldCharType="end"/>
        </w:r>
      </w:hyperlink>
    </w:p>
    <w:p w14:paraId="4686F5CF" w14:textId="071AF46C" w:rsidR="00BA0FC3" w:rsidRPr="00FF0418" w:rsidRDefault="00C910A2">
      <w:pPr>
        <w:pStyle w:val="TOC3"/>
        <w:rPr>
          <w:rFonts w:asciiTheme="minorHAnsi" w:eastAsiaTheme="minorEastAsia" w:hAnsiTheme="minorHAnsi" w:cstheme="minorBidi"/>
          <w:b w:val="0"/>
          <w:noProof/>
          <w:szCs w:val="22"/>
          <w:lang w:eastAsia="en-GB"/>
        </w:rPr>
      </w:pPr>
      <w:hyperlink w:anchor="_Toc148615091" w:history="1">
        <w:r w:rsidR="00BA0FC3" w:rsidRPr="00FF0418">
          <w:rPr>
            <w:rStyle w:val="Hyperlink"/>
            <w:rFonts w:eastAsia="Times New Roman"/>
            <w:noProof/>
          </w:rPr>
          <w:t>7.6.3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shear stresses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_Toc148615091 \h </w:instrText>
        </w:r>
        <w:r w:rsidR="00BA0FC3" w:rsidRPr="00FF0418">
          <w:rPr>
            <w:noProof/>
            <w:webHidden/>
          </w:rPr>
        </w:r>
        <w:r w:rsidR="00BA0FC3" w:rsidRPr="00FF0418">
          <w:rPr>
            <w:noProof/>
            <w:webHidden/>
          </w:rPr>
          <w:fldChar w:fldCharType="separate"/>
        </w:r>
        <w:r w:rsidR="000E5021">
          <w:rPr>
            <w:noProof/>
            <w:webHidden/>
          </w:rPr>
          <w:t>28</w:t>
        </w:r>
        <w:r w:rsidR="00BA0FC3" w:rsidRPr="00FF0418">
          <w:rPr>
            <w:noProof/>
            <w:webHidden/>
          </w:rPr>
          <w:fldChar w:fldCharType="end"/>
        </w:r>
      </w:hyperlink>
    </w:p>
    <w:p w14:paraId="4290D4F3" w14:textId="58DCF6B3" w:rsidR="00BA0FC3" w:rsidRPr="00FF0418" w:rsidRDefault="00C910A2">
      <w:pPr>
        <w:pStyle w:val="TOC3"/>
        <w:rPr>
          <w:rFonts w:asciiTheme="minorHAnsi" w:eastAsiaTheme="minorEastAsia" w:hAnsiTheme="minorHAnsi" w:cstheme="minorBidi"/>
          <w:b w:val="0"/>
          <w:noProof/>
          <w:szCs w:val="22"/>
          <w:lang w:eastAsia="en-GB"/>
        </w:rPr>
      </w:pPr>
      <w:hyperlink w:anchor="_Toc148615092" w:history="1">
        <w:r w:rsidR="00BA0FC3" w:rsidRPr="00FF0418">
          <w:rPr>
            <w:rStyle w:val="Hyperlink"/>
            <w:rFonts w:eastAsia="Times New Roman"/>
            <w:noProof/>
          </w:rPr>
          <w:t>7.6.4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bending stresses due to eccentricity of crane-induced actions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_Toc148615092 \h </w:instrText>
        </w:r>
        <w:r w:rsidR="00BA0FC3" w:rsidRPr="00FF0418">
          <w:rPr>
            <w:noProof/>
            <w:webHidden/>
          </w:rPr>
        </w:r>
        <w:r w:rsidR="00BA0FC3" w:rsidRPr="00FF0418">
          <w:rPr>
            <w:noProof/>
            <w:webHidden/>
          </w:rPr>
          <w:fldChar w:fldCharType="separate"/>
        </w:r>
        <w:r w:rsidR="000E5021">
          <w:rPr>
            <w:noProof/>
            <w:webHidden/>
          </w:rPr>
          <w:t>29</w:t>
        </w:r>
        <w:r w:rsidR="00BA0FC3" w:rsidRPr="00FF0418">
          <w:rPr>
            <w:noProof/>
            <w:webHidden/>
          </w:rPr>
          <w:fldChar w:fldCharType="end"/>
        </w:r>
      </w:hyperlink>
    </w:p>
    <w:p w14:paraId="49464472" w14:textId="037678C3" w:rsidR="00BA0FC3" w:rsidRPr="00FF0418" w:rsidRDefault="00C910A2">
      <w:pPr>
        <w:pStyle w:val="TOC2"/>
        <w:rPr>
          <w:rFonts w:asciiTheme="minorHAnsi" w:eastAsiaTheme="minorEastAsia" w:hAnsiTheme="minorHAnsi" w:cstheme="minorBidi"/>
          <w:b w:val="0"/>
          <w:noProof/>
          <w:szCs w:val="22"/>
          <w:lang w:eastAsia="en-GB"/>
        </w:rPr>
      </w:pPr>
      <w:hyperlink w:anchor="_Toc148615093" w:history="1">
        <w:r w:rsidR="00BA0FC3" w:rsidRPr="00FF0418">
          <w:rPr>
            <w:rStyle w:val="Hyperlink"/>
            <w:rFonts w:eastAsia="Times New Roman"/>
            <w:noProof/>
          </w:rPr>
          <w:t>7.7</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bending stresses in bottom flanges due to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_Toc148615093 \h </w:instrText>
        </w:r>
        <w:r w:rsidR="00BA0FC3" w:rsidRPr="00FF0418">
          <w:rPr>
            <w:noProof/>
            <w:webHidden/>
          </w:rPr>
        </w:r>
        <w:r w:rsidR="00BA0FC3" w:rsidRPr="00FF0418">
          <w:rPr>
            <w:noProof/>
            <w:webHidden/>
          </w:rPr>
          <w:fldChar w:fldCharType="separate"/>
        </w:r>
        <w:r w:rsidR="000E5021">
          <w:rPr>
            <w:noProof/>
            <w:webHidden/>
          </w:rPr>
          <w:t>32</w:t>
        </w:r>
        <w:r w:rsidR="00BA0FC3" w:rsidRPr="00FF0418">
          <w:rPr>
            <w:noProof/>
            <w:webHidden/>
          </w:rPr>
          <w:fldChar w:fldCharType="end"/>
        </w:r>
      </w:hyperlink>
    </w:p>
    <w:p w14:paraId="27BC9EE9" w14:textId="3F5F744D" w:rsidR="00BA0FC3" w:rsidRPr="00FF0418" w:rsidRDefault="00C910A2">
      <w:pPr>
        <w:pStyle w:val="TOC3"/>
        <w:rPr>
          <w:rFonts w:asciiTheme="minorHAnsi" w:eastAsiaTheme="minorEastAsia" w:hAnsiTheme="minorHAnsi" w:cstheme="minorBidi"/>
          <w:b w:val="0"/>
          <w:noProof/>
          <w:szCs w:val="22"/>
          <w:lang w:eastAsia="en-GB"/>
        </w:rPr>
      </w:pPr>
      <w:hyperlink w:anchor="_Toc148615094" w:history="1">
        <w:r w:rsidR="00BA0FC3" w:rsidRPr="00FF0418">
          <w:rPr>
            <w:rStyle w:val="Hyperlink"/>
            <w:rFonts w:eastAsia="Times New Roman"/>
            <w:noProof/>
          </w:rPr>
          <w:t>7.7.1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_Toc148615094 \h </w:instrText>
        </w:r>
        <w:r w:rsidR="00BA0FC3" w:rsidRPr="00FF0418">
          <w:rPr>
            <w:noProof/>
            <w:webHidden/>
          </w:rPr>
        </w:r>
        <w:r w:rsidR="00BA0FC3" w:rsidRPr="00FF0418">
          <w:rPr>
            <w:noProof/>
            <w:webHidden/>
          </w:rPr>
          <w:fldChar w:fldCharType="separate"/>
        </w:r>
        <w:r w:rsidR="000E5021">
          <w:rPr>
            <w:noProof/>
            <w:webHidden/>
          </w:rPr>
          <w:t>32</w:t>
        </w:r>
        <w:r w:rsidR="00BA0FC3" w:rsidRPr="00FF0418">
          <w:rPr>
            <w:noProof/>
            <w:webHidden/>
          </w:rPr>
          <w:fldChar w:fldCharType="end"/>
        </w:r>
      </w:hyperlink>
    </w:p>
    <w:p w14:paraId="0A290DCA" w14:textId="0F1483CE" w:rsidR="00BA0FC3" w:rsidRPr="00FF0418" w:rsidRDefault="00C910A2">
      <w:pPr>
        <w:pStyle w:val="TOC3"/>
        <w:rPr>
          <w:rFonts w:asciiTheme="minorHAnsi" w:eastAsiaTheme="minorEastAsia" w:hAnsiTheme="minorHAnsi" w:cstheme="minorBidi"/>
          <w:b w:val="0"/>
          <w:noProof/>
          <w:szCs w:val="22"/>
          <w:lang w:eastAsia="en-GB"/>
        </w:rPr>
      </w:pPr>
      <w:hyperlink w:anchor="_Toc148615095" w:history="1">
        <w:r w:rsidR="00BA0FC3" w:rsidRPr="00FF0418">
          <w:rPr>
            <w:rStyle w:val="Hyperlink"/>
            <w:rFonts w:eastAsia="Times New Roman"/>
            <w:noProof/>
          </w:rPr>
          <w:t>7.7.2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Overview about calculation methods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_Toc148615095 \h </w:instrText>
        </w:r>
        <w:r w:rsidR="00BA0FC3" w:rsidRPr="00FF0418">
          <w:rPr>
            <w:noProof/>
            <w:webHidden/>
          </w:rPr>
        </w:r>
        <w:r w:rsidR="00BA0FC3" w:rsidRPr="00FF0418">
          <w:rPr>
            <w:noProof/>
            <w:webHidden/>
          </w:rPr>
          <w:fldChar w:fldCharType="separate"/>
        </w:r>
        <w:r w:rsidR="000E5021">
          <w:rPr>
            <w:noProof/>
            <w:webHidden/>
          </w:rPr>
          <w:t>32</w:t>
        </w:r>
        <w:r w:rsidR="00BA0FC3" w:rsidRPr="00FF0418">
          <w:rPr>
            <w:noProof/>
            <w:webHidden/>
          </w:rPr>
          <w:fldChar w:fldCharType="end"/>
        </w:r>
      </w:hyperlink>
    </w:p>
    <w:p w14:paraId="6402BA40" w14:textId="7DB2FEB0" w:rsidR="00BA0FC3" w:rsidRPr="00FF0418" w:rsidRDefault="00C910A2">
      <w:pPr>
        <w:pStyle w:val="TOC3"/>
        <w:rPr>
          <w:rFonts w:asciiTheme="minorHAnsi" w:eastAsiaTheme="minorEastAsia" w:hAnsiTheme="minorHAnsi" w:cstheme="minorBidi"/>
          <w:b w:val="0"/>
          <w:noProof/>
          <w:szCs w:val="22"/>
          <w:lang w:eastAsia="en-GB"/>
        </w:rPr>
      </w:pPr>
      <w:hyperlink w:anchor="_Toc148615096" w:history="1">
        <w:r w:rsidR="00BA0FC3" w:rsidRPr="00FF0418">
          <w:rPr>
            <w:rStyle w:val="Hyperlink"/>
            <w:rFonts w:eastAsia="Times New Roman"/>
            <w:noProof/>
          </w:rPr>
          <w:t>7.7.3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Widely spaced wheels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_Toc148615096 \h </w:instrText>
        </w:r>
        <w:r w:rsidR="00BA0FC3" w:rsidRPr="00FF0418">
          <w:rPr>
            <w:noProof/>
            <w:webHidden/>
          </w:rPr>
        </w:r>
        <w:r w:rsidR="00BA0FC3" w:rsidRPr="00FF0418">
          <w:rPr>
            <w:noProof/>
            <w:webHidden/>
          </w:rPr>
          <w:fldChar w:fldCharType="separate"/>
        </w:r>
        <w:r w:rsidR="000E5021">
          <w:rPr>
            <w:noProof/>
            <w:webHidden/>
          </w:rPr>
          <w:t>33</w:t>
        </w:r>
        <w:r w:rsidR="00BA0FC3" w:rsidRPr="00FF0418">
          <w:rPr>
            <w:noProof/>
            <w:webHidden/>
          </w:rPr>
          <w:fldChar w:fldCharType="end"/>
        </w:r>
      </w:hyperlink>
    </w:p>
    <w:p w14:paraId="57B0081C" w14:textId="2C176818" w:rsidR="00BA0FC3" w:rsidRPr="00FF0418" w:rsidRDefault="00C910A2">
      <w:pPr>
        <w:pStyle w:val="TOC3"/>
        <w:rPr>
          <w:rFonts w:asciiTheme="minorHAnsi" w:eastAsiaTheme="minorEastAsia" w:hAnsiTheme="minorHAnsi" w:cstheme="minorBidi"/>
          <w:b w:val="0"/>
          <w:noProof/>
          <w:szCs w:val="22"/>
          <w:lang w:eastAsia="en-GB"/>
        </w:rPr>
      </w:pPr>
      <w:hyperlink w:anchor="_Toc148615097" w:history="1">
        <w:r w:rsidR="00BA0FC3" w:rsidRPr="00FF0418">
          <w:rPr>
            <w:rStyle w:val="Hyperlink"/>
            <w:rFonts w:eastAsia="Times New Roman"/>
            <w:noProof/>
          </w:rPr>
          <w:t>7.7.4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Closely spaced wheels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_Toc148615097 \h </w:instrText>
        </w:r>
        <w:r w:rsidR="00BA0FC3" w:rsidRPr="00FF0418">
          <w:rPr>
            <w:noProof/>
            <w:webHidden/>
          </w:rPr>
        </w:r>
        <w:r w:rsidR="00BA0FC3" w:rsidRPr="00FF0418">
          <w:rPr>
            <w:noProof/>
            <w:webHidden/>
          </w:rPr>
          <w:fldChar w:fldCharType="separate"/>
        </w:r>
        <w:r w:rsidR="000E5021">
          <w:rPr>
            <w:noProof/>
            <w:webHidden/>
          </w:rPr>
          <w:t>35</w:t>
        </w:r>
        <w:r w:rsidR="00BA0FC3" w:rsidRPr="00FF0418">
          <w:rPr>
            <w:noProof/>
            <w:webHidden/>
          </w:rPr>
          <w:fldChar w:fldCharType="end"/>
        </w:r>
      </w:hyperlink>
    </w:p>
    <w:p w14:paraId="1733F25E" w14:textId="6FF425DB" w:rsidR="00BA0FC3" w:rsidRPr="00FF0418" w:rsidRDefault="00C910A2">
      <w:pPr>
        <w:pStyle w:val="TOC2"/>
        <w:rPr>
          <w:rFonts w:asciiTheme="minorHAnsi" w:eastAsiaTheme="minorEastAsia" w:hAnsiTheme="minorHAnsi" w:cstheme="minorBidi"/>
          <w:b w:val="0"/>
          <w:noProof/>
          <w:szCs w:val="22"/>
          <w:lang w:eastAsia="en-GB"/>
        </w:rPr>
      </w:pPr>
      <w:hyperlink w:anchor="_Toc148615098" w:history="1">
        <w:r w:rsidR="00BA0FC3" w:rsidRPr="00FF0418">
          <w:rPr>
            <w:rStyle w:val="Hyperlink"/>
            <w:rFonts w:eastAsia="Times New Roman"/>
            <w:noProof/>
          </w:rPr>
          <w:t>7.8</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Local stresses in rail welds due to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_Toc148615098 \h </w:instrText>
        </w:r>
        <w:r w:rsidR="00BA0FC3" w:rsidRPr="00FF0418">
          <w:rPr>
            <w:noProof/>
            <w:webHidden/>
          </w:rPr>
        </w:r>
        <w:r w:rsidR="00BA0FC3" w:rsidRPr="00FF0418">
          <w:rPr>
            <w:noProof/>
            <w:webHidden/>
          </w:rPr>
          <w:fldChar w:fldCharType="separate"/>
        </w:r>
        <w:r w:rsidR="000E5021">
          <w:rPr>
            <w:noProof/>
            <w:webHidden/>
          </w:rPr>
          <w:t>36</w:t>
        </w:r>
        <w:r w:rsidR="00BA0FC3" w:rsidRPr="00FF0418">
          <w:rPr>
            <w:noProof/>
            <w:webHidden/>
          </w:rPr>
          <w:fldChar w:fldCharType="end"/>
        </w:r>
      </w:hyperlink>
    </w:p>
    <w:p w14:paraId="3EE5AB9B" w14:textId="02E02445" w:rsidR="00BA0FC3" w:rsidRPr="00FF0418" w:rsidRDefault="00C910A2">
      <w:pPr>
        <w:pStyle w:val="TOC3"/>
        <w:rPr>
          <w:rFonts w:asciiTheme="minorHAnsi" w:eastAsiaTheme="minorEastAsia" w:hAnsiTheme="minorHAnsi" w:cstheme="minorBidi"/>
          <w:b w:val="0"/>
          <w:noProof/>
          <w:szCs w:val="22"/>
          <w:lang w:eastAsia="en-GB"/>
        </w:rPr>
      </w:pPr>
      <w:hyperlink w:anchor="_Toc148615099" w:history="1">
        <w:r w:rsidR="00BA0FC3" w:rsidRPr="00FF0418">
          <w:rPr>
            <w:rStyle w:val="Hyperlink"/>
            <w:rFonts w:eastAsia="Times New Roman"/>
            <w:noProof/>
          </w:rPr>
          <w:t>7.8.1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Ultimate limit state (except for fatigue)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_Toc148615099 \h </w:instrText>
        </w:r>
        <w:r w:rsidR="00BA0FC3" w:rsidRPr="00FF0418">
          <w:rPr>
            <w:noProof/>
            <w:webHidden/>
          </w:rPr>
        </w:r>
        <w:r w:rsidR="00BA0FC3" w:rsidRPr="00FF0418">
          <w:rPr>
            <w:noProof/>
            <w:webHidden/>
          </w:rPr>
          <w:fldChar w:fldCharType="separate"/>
        </w:r>
        <w:r w:rsidR="000E5021">
          <w:rPr>
            <w:noProof/>
            <w:webHidden/>
          </w:rPr>
          <w:t>36</w:t>
        </w:r>
        <w:r w:rsidR="00BA0FC3" w:rsidRPr="00FF0418">
          <w:rPr>
            <w:noProof/>
            <w:webHidden/>
          </w:rPr>
          <w:fldChar w:fldCharType="end"/>
        </w:r>
      </w:hyperlink>
    </w:p>
    <w:p w14:paraId="0BF540A3" w14:textId="51F5B4CD" w:rsidR="00BA0FC3" w:rsidRPr="00FF0418" w:rsidRDefault="00C910A2">
      <w:pPr>
        <w:pStyle w:val="TOC3"/>
        <w:rPr>
          <w:rFonts w:asciiTheme="minorHAnsi" w:eastAsiaTheme="minorEastAsia" w:hAnsiTheme="minorHAnsi" w:cstheme="minorBidi"/>
          <w:b w:val="0"/>
          <w:noProof/>
          <w:szCs w:val="22"/>
          <w:lang w:eastAsia="en-GB"/>
        </w:rPr>
      </w:pPr>
      <w:hyperlink w:anchor="_Toc148615100" w:history="1">
        <w:r w:rsidR="00BA0FC3" w:rsidRPr="00FF0418">
          <w:rPr>
            <w:rStyle w:val="Hyperlink"/>
            <w:rFonts w:eastAsia="Times New Roman"/>
            <w:noProof/>
          </w:rPr>
          <w:t>7.8.2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Fatigue design situation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_Toc148615100 \h </w:instrText>
        </w:r>
        <w:r w:rsidR="00BA0FC3" w:rsidRPr="00FF0418">
          <w:rPr>
            <w:noProof/>
            <w:webHidden/>
          </w:rPr>
        </w:r>
        <w:r w:rsidR="00BA0FC3" w:rsidRPr="00FF0418">
          <w:rPr>
            <w:noProof/>
            <w:webHidden/>
          </w:rPr>
          <w:fldChar w:fldCharType="separate"/>
        </w:r>
        <w:r w:rsidR="000E5021">
          <w:rPr>
            <w:noProof/>
            <w:webHidden/>
          </w:rPr>
          <w:t>38</w:t>
        </w:r>
        <w:r w:rsidR="00BA0FC3" w:rsidRPr="00FF0418">
          <w:rPr>
            <w:noProof/>
            <w:webHidden/>
          </w:rPr>
          <w:fldChar w:fldCharType="end"/>
        </w:r>
      </w:hyperlink>
    </w:p>
    <w:p w14:paraId="5ABD7332" w14:textId="1AFD9B34" w:rsidR="00BA0FC3" w:rsidRPr="00FF0418" w:rsidRDefault="00C910A2">
      <w:pPr>
        <w:pStyle w:val="TOC1"/>
        <w:rPr>
          <w:rFonts w:asciiTheme="minorHAnsi" w:eastAsiaTheme="minorEastAsia" w:hAnsiTheme="minorHAnsi" w:cstheme="minorBidi"/>
          <w:b w:val="0"/>
          <w:noProof/>
          <w:szCs w:val="22"/>
          <w:lang w:eastAsia="en-GB"/>
        </w:rPr>
      </w:pPr>
      <w:hyperlink w:anchor="_Toc148615101" w:history="1">
        <w:r w:rsidR="00BA0FC3" w:rsidRPr="00FF0418">
          <w:rPr>
            <w:rStyle w:val="Hyperlink"/>
            <w:rFonts w:eastAsia="Times New Roman"/>
            <w:noProof/>
          </w:rPr>
          <w:t>8</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Ultimate limit states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_Toc148615101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30F93808" w14:textId="7C18F848" w:rsidR="00BA0FC3" w:rsidRPr="00FF0418" w:rsidRDefault="00C910A2">
      <w:pPr>
        <w:pStyle w:val="TOC2"/>
        <w:rPr>
          <w:rFonts w:asciiTheme="minorHAnsi" w:eastAsiaTheme="minorEastAsia" w:hAnsiTheme="minorHAnsi" w:cstheme="minorBidi"/>
          <w:b w:val="0"/>
          <w:noProof/>
          <w:szCs w:val="22"/>
          <w:lang w:eastAsia="en-GB"/>
        </w:rPr>
      </w:pPr>
      <w:hyperlink w:anchor="_Toc148615102" w:history="1">
        <w:r w:rsidR="00BA0FC3" w:rsidRPr="00FF0418">
          <w:rPr>
            <w:rStyle w:val="Hyperlink"/>
            <w:rFonts w:eastAsia="Times New Roman"/>
            <w:noProof/>
          </w:rPr>
          <w:t>8.1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Consideration of local effects of crane-induced actions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_Toc148615102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63E74FD7" w14:textId="72BF9884" w:rsidR="00BA0FC3" w:rsidRPr="00FF0418" w:rsidRDefault="00C910A2">
      <w:pPr>
        <w:pStyle w:val="TOC2"/>
        <w:rPr>
          <w:rFonts w:asciiTheme="minorHAnsi" w:eastAsiaTheme="minorEastAsia" w:hAnsiTheme="minorHAnsi" w:cstheme="minorBidi"/>
          <w:b w:val="0"/>
          <w:noProof/>
          <w:szCs w:val="22"/>
          <w:lang w:eastAsia="en-GB"/>
        </w:rPr>
      </w:pPr>
      <w:hyperlink w:anchor="_Toc148615103" w:history="1">
        <w:r w:rsidR="00BA0FC3" w:rsidRPr="00FF0418">
          <w:rPr>
            <w:rStyle w:val="Hyperlink"/>
            <w:rFonts w:eastAsia="Times New Roman"/>
            <w:noProof/>
          </w:rPr>
          <w:t>8.2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Lateral-torsional buckling</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_Toc148615103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3BEEC924" w14:textId="18FC7F37" w:rsidR="00BA0FC3" w:rsidRPr="00FF0418" w:rsidRDefault="00C910A2">
      <w:pPr>
        <w:pStyle w:val="TOC3"/>
        <w:rPr>
          <w:rFonts w:asciiTheme="minorHAnsi" w:eastAsiaTheme="minorEastAsia" w:hAnsiTheme="minorHAnsi" w:cstheme="minorBidi"/>
          <w:b w:val="0"/>
          <w:noProof/>
          <w:szCs w:val="22"/>
          <w:lang w:eastAsia="en-GB"/>
        </w:rPr>
      </w:pPr>
      <w:hyperlink w:anchor="_Toc148615104" w:history="1">
        <w:r w:rsidR="00BA0FC3" w:rsidRPr="00FF0418">
          <w:rPr>
            <w:rStyle w:val="Hyperlink"/>
            <w:rFonts w:eastAsia="Times New Roman"/>
            <w:noProof/>
          </w:rPr>
          <w:t>8.2.1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_Toc148615104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52A74258" w14:textId="348A0007" w:rsidR="00BA0FC3" w:rsidRPr="00FF0418" w:rsidRDefault="00C910A2">
      <w:pPr>
        <w:pStyle w:val="TOC3"/>
        <w:rPr>
          <w:rFonts w:asciiTheme="minorHAnsi" w:eastAsiaTheme="minorEastAsia" w:hAnsiTheme="minorHAnsi" w:cstheme="minorBidi"/>
          <w:b w:val="0"/>
          <w:noProof/>
          <w:szCs w:val="22"/>
          <w:lang w:eastAsia="en-GB"/>
        </w:rPr>
      </w:pPr>
      <w:hyperlink w:anchor="_Toc148615105" w:history="1">
        <w:r w:rsidR="00BA0FC3" w:rsidRPr="00FF0418">
          <w:rPr>
            <w:rStyle w:val="Hyperlink"/>
            <w:rFonts w:eastAsia="Times New Roman"/>
            <w:noProof/>
          </w:rPr>
          <w:t>8.2.2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Effective level of application of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_Toc148615105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75A902C1" w14:textId="0726282B" w:rsidR="00BA0FC3" w:rsidRPr="00FF0418" w:rsidRDefault="00C910A2">
      <w:pPr>
        <w:pStyle w:val="TOC3"/>
        <w:rPr>
          <w:rFonts w:asciiTheme="minorHAnsi" w:eastAsiaTheme="minorEastAsia" w:hAnsiTheme="minorHAnsi" w:cstheme="minorBidi"/>
          <w:b w:val="0"/>
          <w:noProof/>
          <w:szCs w:val="22"/>
          <w:lang w:eastAsia="en-GB"/>
        </w:rPr>
      </w:pPr>
      <w:hyperlink w:anchor="_Toc148615106" w:history="1">
        <w:r w:rsidR="00BA0FC3" w:rsidRPr="00FF0418">
          <w:rPr>
            <w:rStyle w:val="Hyperlink"/>
            <w:rFonts w:eastAsia="Times New Roman"/>
            <w:noProof/>
          </w:rPr>
          <w:t>8.2.3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Verification methods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_Toc148615106 \h </w:instrText>
        </w:r>
        <w:r w:rsidR="00BA0FC3" w:rsidRPr="00FF0418">
          <w:rPr>
            <w:noProof/>
            <w:webHidden/>
          </w:rPr>
        </w:r>
        <w:r w:rsidR="00BA0FC3" w:rsidRPr="00FF0418">
          <w:rPr>
            <w:noProof/>
            <w:webHidden/>
          </w:rPr>
          <w:fldChar w:fldCharType="separate"/>
        </w:r>
        <w:r w:rsidR="000E5021">
          <w:rPr>
            <w:noProof/>
            <w:webHidden/>
          </w:rPr>
          <w:t>41</w:t>
        </w:r>
        <w:r w:rsidR="00BA0FC3" w:rsidRPr="00FF0418">
          <w:rPr>
            <w:noProof/>
            <w:webHidden/>
          </w:rPr>
          <w:fldChar w:fldCharType="end"/>
        </w:r>
      </w:hyperlink>
    </w:p>
    <w:p w14:paraId="6FDBAFAE" w14:textId="7D19C540" w:rsidR="00BA0FC3" w:rsidRPr="00FF0418" w:rsidRDefault="00C910A2">
      <w:pPr>
        <w:pStyle w:val="TOC2"/>
        <w:rPr>
          <w:rFonts w:asciiTheme="minorHAnsi" w:eastAsiaTheme="minorEastAsia" w:hAnsiTheme="minorHAnsi" w:cstheme="minorBidi"/>
          <w:b w:val="0"/>
          <w:noProof/>
          <w:szCs w:val="22"/>
          <w:lang w:eastAsia="en-GB"/>
        </w:rPr>
      </w:pPr>
      <w:hyperlink w:anchor="_Toc148615107" w:history="1">
        <w:r w:rsidR="00BA0FC3" w:rsidRPr="00FF0418">
          <w:rPr>
            <w:rStyle w:val="Hyperlink"/>
            <w:rFonts w:eastAsia="Times New Roman"/>
            <w:noProof/>
          </w:rPr>
          <w:t>8.3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Resistance of webs to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_Toc148615107 \h </w:instrText>
        </w:r>
        <w:r w:rsidR="00BA0FC3" w:rsidRPr="00FF0418">
          <w:rPr>
            <w:noProof/>
            <w:webHidden/>
          </w:rPr>
        </w:r>
        <w:r w:rsidR="00BA0FC3" w:rsidRPr="00FF0418">
          <w:rPr>
            <w:noProof/>
            <w:webHidden/>
          </w:rPr>
          <w:fldChar w:fldCharType="separate"/>
        </w:r>
        <w:r w:rsidR="000E5021">
          <w:rPr>
            <w:noProof/>
            <w:webHidden/>
          </w:rPr>
          <w:t>43</w:t>
        </w:r>
        <w:r w:rsidR="00BA0FC3" w:rsidRPr="00FF0418">
          <w:rPr>
            <w:noProof/>
            <w:webHidden/>
          </w:rPr>
          <w:fldChar w:fldCharType="end"/>
        </w:r>
      </w:hyperlink>
    </w:p>
    <w:p w14:paraId="59EF92EE" w14:textId="1BB81CA9" w:rsidR="00BA0FC3" w:rsidRPr="00FF0418" w:rsidRDefault="00C910A2">
      <w:pPr>
        <w:pStyle w:val="TOC3"/>
        <w:rPr>
          <w:rFonts w:asciiTheme="minorHAnsi" w:eastAsiaTheme="minorEastAsia" w:hAnsiTheme="minorHAnsi" w:cstheme="minorBidi"/>
          <w:b w:val="0"/>
          <w:noProof/>
          <w:szCs w:val="22"/>
          <w:lang w:eastAsia="en-GB"/>
        </w:rPr>
      </w:pPr>
      <w:hyperlink w:anchor="_Toc148615108" w:history="1">
        <w:r w:rsidR="00BA0FC3" w:rsidRPr="00FF0418">
          <w:rPr>
            <w:rStyle w:val="Hyperlink"/>
            <w:rFonts w:eastAsia="Times New Roman"/>
            <w:noProof/>
          </w:rPr>
          <w:t>8.3.1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_Toc148615108 \h </w:instrText>
        </w:r>
        <w:r w:rsidR="00BA0FC3" w:rsidRPr="00FF0418">
          <w:rPr>
            <w:noProof/>
            <w:webHidden/>
          </w:rPr>
        </w:r>
        <w:r w:rsidR="00BA0FC3" w:rsidRPr="00FF0418">
          <w:rPr>
            <w:noProof/>
            <w:webHidden/>
          </w:rPr>
          <w:fldChar w:fldCharType="separate"/>
        </w:r>
        <w:r w:rsidR="000E5021">
          <w:rPr>
            <w:noProof/>
            <w:webHidden/>
          </w:rPr>
          <w:t>43</w:t>
        </w:r>
        <w:r w:rsidR="00BA0FC3" w:rsidRPr="00FF0418">
          <w:rPr>
            <w:noProof/>
            <w:webHidden/>
          </w:rPr>
          <w:fldChar w:fldCharType="end"/>
        </w:r>
      </w:hyperlink>
    </w:p>
    <w:p w14:paraId="56E4A3E1" w14:textId="77DFCF71" w:rsidR="00BA0FC3" w:rsidRPr="00FF0418" w:rsidRDefault="00C910A2">
      <w:pPr>
        <w:pStyle w:val="TOC3"/>
        <w:rPr>
          <w:rFonts w:asciiTheme="minorHAnsi" w:eastAsiaTheme="minorEastAsia" w:hAnsiTheme="minorHAnsi" w:cstheme="minorBidi"/>
          <w:b w:val="0"/>
          <w:noProof/>
          <w:szCs w:val="22"/>
          <w:lang w:eastAsia="en-GB"/>
        </w:rPr>
      </w:pPr>
      <w:hyperlink w:anchor="_Toc148615109" w:history="1">
        <w:r w:rsidR="00BA0FC3" w:rsidRPr="00FF0418">
          <w:rPr>
            <w:rStyle w:val="Hyperlink"/>
            <w:rFonts w:eastAsia="Times New Roman"/>
            <w:noProof/>
          </w:rPr>
          <w:t>8.3.2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Length of stiff bearing</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_Toc148615109 \h </w:instrText>
        </w:r>
        <w:r w:rsidR="00BA0FC3" w:rsidRPr="00FF0418">
          <w:rPr>
            <w:noProof/>
            <w:webHidden/>
          </w:rPr>
        </w:r>
        <w:r w:rsidR="00BA0FC3" w:rsidRPr="00FF0418">
          <w:rPr>
            <w:noProof/>
            <w:webHidden/>
          </w:rPr>
          <w:fldChar w:fldCharType="separate"/>
        </w:r>
        <w:r w:rsidR="000E5021">
          <w:rPr>
            <w:noProof/>
            <w:webHidden/>
          </w:rPr>
          <w:t>43</w:t>
        </w:r>
        <w:r w:rsidR="00BA0FC3" w:rsidRPr="00FF0418">
          <w:rPr>
            <w:noProof/>
            <w:webHidden/>
          </w:rPr>
          <w:fldChar w:fldCharType="end"/>
        </w:r>
      </w:hyperlink>
    </w:p>
    <w:p w14:paraId="1C6FCC67" w14:textId="09FD5059" w:rsidR="00BA0FC3" w:rsidRPr="00FF0418" w:rsidRDefault="00C910A2">
      <w:pPr>
        <w:pStyle w:val="TOC2"/>
        <w:rPr>
          <w:rFonts w:asciiTheme="minorHAnsi" w:eastAsiaTheme="minorEastAsia" w:hAnsiTheme="minorHAnsi" w:cstheme="minorBidi"/>
          <w:b w:val="0"/>
          <w:noProof/>
          <w:szCs w:val="22"/>
          <w:lang w:eastAsia="en-GB"/>
        </w:rPr>
      </w:pPr>
      <w:hyperlink w:anchor="_Toc148615110" w:history="1">
        <w:r w:rsidR="00BA0FC3" w:rsidRPr="00FF0418">
          <w:rPr>
            <w:rStyle w:val="Hyperlink"/>
            <w:rFonts w:eastAsia="Times New Roman"/>
            <w:noProof/>
          </w:rPr>
          <w:t>8.4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Buckling of plates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_Toc148615110 \h </w:instrText>
        </w:r>
        <w:r w:rsidR="00BA0FC3" w:rsidRPr="00FF0418">
          <w:rPr>
            <w:noProof/>
            <w:webHidden/>
          </w:rPr>
        </w:r>
        <w:r w:rsidR="00BA0FC3" w:rsidRPr="00FF0418">
          <w:rPr>
            <w:noProof/>
            <w:webHidden/>
          </w:rPr>
          <w:fldChar w:fldCharType="separate"/>
        </w:r>
        <w:r w:rsidR="000E5021">
          <w:rPr>
            <w:noProof/>
            <w:webHidden/>
          </w:rPr>
          <w:t>43</w:t>
        </w:r>
        <w:r w:rsidR="00BA0FC3" w:rsidRPr="00FF0418">
          <w:rPr>
            <w:noProof/>
            <w:webHidden/>
          </w:rPr>
          <w:fldChar w:fldCharType="end"/>
        </w:r>
      </w:hyperlink>
    </w:p>
    <w:p w14:paraId="080140D8" w14:textId="2769D1E9" w:rsidR="00BA0FC3" w:rsidRPr="00FF0418" w:rsidRDefault="00C910A2">
      <w:pPr>
        <w:pStyle w:val="TOC2"/>
        <w:rPr>
          <w:rFonts w:asciiTheme="minorHAnsi" w:eastAsiaTheme="minorEastAsia" w:hAnsiTheme="minorHAnsi" w:cstheme="minorBidi"/>
          <w:b w:val="0"/>
          <w:noProof/>
          <w:szCs w:val="22"/>
          <w:lang w:eastAsia="en-GB"/>
        </w:rPr>
      </w:pPr>
      <w:hyperlink w:anchor="_Toc148615111" w:history="1">
        <w:r w:rsidR="00BA0FC3" w:rsidRPr="00FF0418">
          <w:rPr>
            <w:rStyle w:val="Hyperlink"/>
            <w:rFonts w:eastAsia="Times New Roman"/>
            <w:noProof/>
          </w:rPr>
          <w:t>8.5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Resistance of bottom flanges to wheel loads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_Toc148615111 \h </w:instrText>
        </w:r>
        <w:r w:rsidR="00BA0FC3" w:rsidRPr="00FF0418">
          <w:rPr>
            <w:noProof/>
            <w:webHidden/>
          </w:rPr>
        </w:r>
        <w:r w:rsidR="00BA0FC3" w:rsidRPr="00FF0418">
          <w:rPr>
            <w:noProof/>
            <w:webHidden/>
          </w:rPr>
          <w:fldChar w:fldCharType="separate"/>
        </w:r>
        <w:r w:rsidR="000E5021">
          <w:rPr>
            <w:noProof/>
            <w:webHidden/>
          </w:rPr>
          <w:t>43</w:t>
        </w:r>
        <w:r w:rsidR="00BA0FC3" w:rsidRPr="00FF0418">
          <w:rPr>
            <w:noProof/>
            <w:webHidden/>
          </w:rPr>
          <w:fldChar w:fldCharType="end"/>
        </w:r>
      </w:hyperlink>
    </w:p>
    <w:p w14:paraId="33216580" w14:textId="6803AEAB" w:rsidR="00BA0FC3" w:rsidRPr="00FF0418" w:rsidRDefault="00C910A2">
      <w:pPr>
        <w:pStyle w:val="TOC1"/>
        <w:rPr>
          <w:rFonts w:asciiTheme="minorHAnsi" w:eastAsiaTheme="minorEastAsia" w:hAnsiTheme="minorHAnsi" w:cstheme="minorBidi"/>
          <w:b w:val="0"/>
          <w:noProof/>
          <w:szCs w:val="22"/>
          <w:lang w:eastAsia="en-GB"/>
        </w:rPr>
      </w:pPr>
      <w:hyperlink w:anchor="_Toc148615112" w:history="1">
        <w:r w:rsidR="00BA0FC3" w:rsidRPr="00FF0418">
          <w:rPr>
            <w:rStyle w:val="Hyperlink"/>
            <w:rFonts w:eastAsia="Times New Roman"/>
            <w:noProof/>
          </w:rPr>
          <w:t>9</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Serviceability limit states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_Toc148615112 \h </w:instrText>
        </w:r>
        <w:r w:rsidR="00BA0FC3" w:rsidRPr="00FF0418">
          <w:rPr>
            <w:noProof/>
            <w:webHidden/>
          </w:rPr>
        </w:r>
        <w:r w:rsidR="00BA0FC3" w:rsidRPr="00FF0418">
          <w:rPr>
            <w:noProof/>
            <w:webHidden/>
          </w:rPr>
          <w:fldChar w:fldCharType="separate"/>
        </w:r>
        <w:r w:rsidR="000E5021">
          <w:rPr>
            <w:noProof/>
            <w:webHidden/>
          </w:rPr>
          <w:t>48</w:t>
        </w:r>
        <w:r w:rsidR="00BA0FC3" w:rsidRPr="00FF0418">
          <w:rPr>
            <w:noProof/>
            <w:webHidden/>
          </w:rPr>
          <w:fldChar w:fldCharType="end"/>
        </w:r>
      </w:hyperlink>
    </w:p>
    <w:p w14:paraId="233FC0D5" w14:textId="5DE84742" w:rsidR="00BA0FC3" w:rsidRPr="00FF0418" w:rsidRDefault="00C910A2">
      <w:pPr>
        <w:pStyle w:val="TOC2"/>
        <w:rPr>
          <w:rFonts w:asciiTheme="minorHAnsi" w:eastAsiaTheme="minorEastAsia" w:hAnsiTheme="minorHAnsi" w:cstheme="minorBidi"/>
          <w:b w:val="0"/>
          <w:noProof/>
          <w:szCs w:val="22"/>
          <w:lang w:eastAsia="en-GB"/>
        </w:rPr>
      </w:pPr>
      <w:hyperlink w:anchor="_Toc148615113" w:history="1">
        <w:r w:rsidR="00BA0FC3" w:rsidRPr="00FF0418">
          <w:rPr>
            <w:rStyle w:val="Hyperlink"/>
            <w:rFonts w:eastAsia="Times New Roman"/>
            <w:noProof/>
          </w:rPr>
          <w:t>9.1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_Toc148615113 \h </w:instrText>
        </w:r>
        <w:r w:rsidR="00BA0FC3" w:rsidRPr="00FF0418">
          <w:rPr>
            <w:noProof/>
            <w:webHidden/>
          </w:rPr>
        </w:r>
        <w:r w:rsidR="00BA0FC3" w:rsidRPr="00FF0418">
          <w:rPr>
            <w:noProof/>
            <w:webHidden/>
          </w:rPr>
          <w:fldChar w:fldCharType="separate"/>
        </w:r>
        <w:r w:rsidR="000E5021">
          <w:rPr>
            <w:noProof/>
            <w:webHidden/>
          </w:rPr>
          <w:t>48</w:t>
        </w:r>
        <w:r w:rsidR="00BA0FC3" w:rsidRPr="00FF0418">
          <w:rPr>
            <w:noProof/>
            <w:webHidden/>
          </w:rPr>
          <w:fldChar w:fldCharType="end"/>
        </w:r>
      </w:hyperlink>
    </w:p>
    <w:p w14:paraId="5FD58358" w14:textId="6434CE08" w:rsidR="00BA0FC3" w:rsidRPr="00FF0418" w:rsidRDefault="00C910A2">
      <w:pPr>
        <w:pStyle w:val="TOC2"/>
        <w:rPr>
          <w:rFonts w:asciiTheme="minorHAnsi" w:eastAsiaTheme="minorEastAsia" w:hAnsiTheme="minorHAnsi" w:cstheme="minorBidi"/>
          <w:b w:val="0"/>
          <w:noProof/>
          <w:szCs w:val="22"/>
          <w:lang w:eastAsia="en-GB"/>
        </w:rPr>
      </w:pPr>
      <w:hyperlink w:anchor="_Toc148615114" w:history="1">
        <w:r w:rsidR="00BA0FC3" w:rsidRPr="00FF0418">
          <w:rPr>
            <w:rStyle w:val="Hyperlink"/>
            <w:rFonts w:eastAsia="Times New Roman"/>
            <w:noProof/>
          </w:rPr>
          <w:t>9.2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Deformations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_Toc148615114 \h </w:instrText>
        </w:r>
        <w:r w:rsidR="00BA0FC3" w:rsidRPr="00FF0418">
          <w:rPr>
            <w:noProof/>
            <w:webHidden/>
          </w:rPr>
        </w:r>
        <w:r w:rsidR="00BA0FC3" w:rsidRPr="00FF0418">
          <w:rPr>
            <w:noProof/>
            <w:webHidden/>
          </w:rPr>
          <w:fldChar w:fldCharType="separate"/>
        </w:r>
        <w:r w:rsidR="000E5021">
          <w:rPr>
            <w:noProof/>
            <w:webHidden/>
          </w:rPr>
          <w:t>49</w:t>
        </w:r>
        <w:r w:rsidR="00BA0FC3" w:rsidRPr="00FF0418">
          <w:rPr>
            <w:noProof/>
            <w:webHidden/>
          </w:rPr>
          <w:fldChar w:fldCharType="end"/>
        </w:r>
      </w:hyperlink>
    </w:p>
    <w:p w14:paraId="1D1CAA40" w14:textId="24D8CB08" w:rsidR="00BA0FC3" w:rsidRPr="00FF0418" w:rsidRDefault="00C910A2">
      <w:pPr>
        <w:pStyle w:val="TOC2"/>
        <w:rPr>
          <w:rFonts w:asciiTheme="minorHAnsi" w:eastAsiaTheme="minorEastAsia" w:hAnsiTheme="minorHAnsi" w:cstheme="minorBidi"/>
          <w:b w:val="0"/>
          <w:noProof/>
          <w:szCs w:val="22"/>
          <w:lang w:eastAsia="en-GB"/>
        </w:rPr>
      </w:pPr>
      <w:hyperlink w:anchor="_Toc148615115" w:history="1">
        <w:r w:rsidR="00BA0FC3" w:rsidRPr="00FF0418">
          <w:rPr>
            <w:rStyle w:val="Hyperlink"/>
            <w:rFonts w:eastAsia="Times New Roman"/>
            <w:noProof/>
          </w:rPr>
          <w:t>9.3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Limitation of web breathing</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_Toc148615115 \h </w:instrText>
        </w:r>
        <w:r w:rsidR="00BA0FC3" w:rsidRPr="00FF0418">
          <w:rPr>
            <w:noProof/>
            <w:webHidden/>
          </w:rPr>
        </w:r>
        <w:r w:rsidR="00BA0FC3" w:rsidRPr="00FF0418">
          <w:rPr>
            <w:noProof/>
            <w:webHidden/>
          </w:rPr>
          <w:fldChar w:fldCharType="separate"/>
        </w:r>
        <w:r w:rsidR="000E5021">
          <w:rPr>
            <w:noProof/>
            <w:webHidden/>
          </w:rPr>
          <w:t>51</w:t>
        </w:r>
        <w:r w:rsidR="00BA0FC3" w:rsidRPr="00FF0418">
          <w:rPr>
            <w:noProof/>
            <w:webHidden/>
          </w:rPr>
          <w:fldChar w:fldCharType="end"/>
        </w:r>
      </w:hyperlink>
    </w:p>
    <w:p w14:paraId="6FBC2693" w14:textId="0BA7A3B7" w:rsidR="00BA0FC3" w:rsidRPr="00FF0418" w:rsidRDefault="00C910A2">
      <w:pPr>
        <w:pStyle w:val="TOC2"/>
        <w:rPr>
          <w:rFonts w:asciiTheme="minorHAnsi" w:eastAsiaTheme="minorEastAsia" w:hAnsiTheme="minorHAnsi" w:cstheme="minorBidi"/>
          <w:b w:val="0"/>
          <w:noProof/>
          <w:szCs w:val="22"/>
          <w:lang w:eastAsia="en-GB"/>
        </w:rPr>
      </w:pPr>
      <w:hyperlink w:anchor="_Toc148615116" w:history="1">
        <w:r w:rsidR="00BA0FC3" w:rsidRPr="00FF0418">
          <w:rPr>
            <w:rStyle w:val="Hyperlink"/>
            <w:rFonts w:eastAsia="Times New Roman"/>
            <w:noProof/>
          </w:rPr>
          <w:t>9.4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Elastic behaviour of runway beams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_Toc148615116 \h </w:instrText>
        </w:r>
        <w:r w:rsidR="00BA0FC3" w:rsidRPr="00FF0418">
          <w:rPr>
            <w:noProof/>
            <w:webHidden/>
          </w:rPr>
        </w:r>
        <w:r w:rsidR="00BA0FC3" w:rsidRPr="00FF0418">
          <w:rPr>
            <w:noProof/>
            <w:webHidden/>
          </w:rPr>
          <w:fldChar w:fldCharType="separate"/>
        </w:r>
        <w:r w:rsidR="000E5021">
          <w:rPr>
            <w:noProof/>
            <w:webHidden/>
          </w:rPr>
          <w:t>51</w:t>
        </w:r>
        <w:r w:rsidR="00BA0FC3" w:rsidRPr="00FF0418">
          <w:rPr>
            <w:noProof/>
            <w:webHidden/>
          </w:rPr>
          <w:fldChar w:fldCharType="end"/>
        </w:r>
      </w:hyperlink>
    </w:p>
    <w:p w14:paraId="2020C0A1" w14:textId="0AA5D96F" w:rsidR="00BA0FC3" w:rsidRPr="00FF0418" w:rsidRDefault="00C910A2">
      <w:pPr>
        <w:pStyle w:val="TOC2"/>
        <w:rPr>
          <w:rFonts w:asciiTheme="minorHAnsi" w:eastAsiaTheme="minorEastAsia" w:hAnsiTheme="minorHAnsi" w:cstheme="minorBidi"/>
          <w:b w:val="0"/>
          <w:noProof/>
          <w:szCs w:val="22"/>
          <w:lang w:eastAsia="en-GB"/>
        </w:rPr>
      </w:pPr>
      <w:hyperlink w:anchor="_Toc148615117" w:history="1">
        <w:r w:rsidR="00BA0FC3" w:rsidRPr="00FF0418">
          <w:rPr>
            <w:rStyle w:val="Hyperlink"/>
            <w:rFonts w:eastAsia="Times New Roman"/>
            <w:noProof/>
          </w:rPr>
          <w:t>9.5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Lateral vibration of the bottom flange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_Toc148615117 \h </w:instrText>
        </w:r>
        <w:r w:rsidR="00BA0FC3" w:rsidRPr="00FF0418">
          <w:rPr>
            <w:noProof/>
            <w:webHidden/>
          </w:rPr>
        </w:r>
        <w:r w:rsidR="00BA0FC3" w:rsidRPr="00FF0418">
          <w:rPr>
            <w:noProof/>
            <w:webHidden/>
          </w:rPr>
          <w:fldChar w:fldCharType="separate"/>
        </w:r>
        <w:r w:rsidR="000E5021">
          <w:rPr>
            <w:noProof/>
            <w:webHidden/>
          </w:rPr>
          <w:t>52</w:t>
        </w:r>
        <w:r w:rsidR="00BA0FC3" w:rsidRPr="00FF0418">
          <w:rPr>
            <w:noProof/>
            <w:webHidden/>
          </w:rPr>
          <w:fldChar w:fldCharType="end"/>
        </w:r>
      </w:hyperlink>
    </w:p>
    <w:p w14:paraId="238A9145" w14:textId="0049BFA0" w:rsidR="00BA0FC3" w:rsidRPr="00FF0418" w:rsidRDefault="00C910A2">
      <w:pPr>
        <w:pStyle w:val="TOC1"/>
        <w:rPr>
          <w:rFonts w:asciiTheme="minorHAnsi" w:eastAsiaTheme="minorEastAsia" w:hAnsiTheme="minorHAnsi" w:cstheme="minorBidi"/>
          <w:b w:val="0"/>
          <w:noProof/>
          <w:szCs w:val="22"/>
          <w:lang w:eastAsia="en-GB"/>
        </w:rPr>
      </w:pPr>
      <w:hyperlink w:anchor="_Toc148615118" w:history="1">
        <w:r w:rsidR="00BA0FC3" w:rsidRPr="00FF0418">
          <w:rPr>
            <w:rStyle w:val="Hyperlink"/>
            <w:rFonts w:eastAsia="Times New Roman"/>
            <w:noProof/>
          </w:rPr>
          <w:t>10</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Fasteners, welds, surge connectors and rails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_Toc148615118 \h </w:instrText>
        </w:r>
        <w:r w:rsidR="00BA0FC3" w:rsidRPr="00FF0418">
          <w:rPr>
            <w:noProof/>
            <w:webHidden/>
          </w:rPr>
        </w:r>
        <w:r w:rsidR="00BA0FC3" w:rsidRPr="00FF0418">
          <w:rPr>
            <w:noProof/>
            <w:webHidden/>
          </w:rPr>
          <w:fldChar w:fldCharType="separate"/>
        </w:r>
        <w:r w:rsidR="000E5021">
          <w:rPr>
            <w:noProof/>
            <w:webHidden/>
          </w:rPr>
          <w:t>52</w:t>
        </w:r>
        <w:r w:rsidR="00BA0FC3" w:rsidRPr="00FF0418">
          <w:rPr>
            <w:noProof/>
            <w:webHidden/>
          </w:rPr>
          <w:fldChar w:fldCharType="end"/>
        </w:r>
      </w:hyperlink>
    </w:p>
    <w:p w14:paraId="15F3C110" w14:textId="45DDE307" w:rsidR="00BA0FC3" w:rsidRPr="00FF0418" w:rsidRDefault="00C910A2">
      <w:pPr>
        <w:pStyle w:val="TOC2"/>
        <w:rPr>
          <w:rFonts w:asciiTheme="minorHAnsi" w:eastAsiaTheme="minorEastAsia" w:hAnsiTheme="minorHAnsi" w:cstheme="minorBidi"/>
          <w:b w:val="0"/>
          <w:noProof/>
          <w:szCs w:val="22"/>
          <w:lang w:eastAsia="en-GB"/>
        </w:rPr>
      </w:pPr>
      <w:hyperlink w:anchor="_Toc148615119" w:history="1">
        <w:r w:rsidR="00BA0FC3" w:rsidRPr="00FF0418">
          <w:rPr>
            <w:rStyle w:val="Hyperlink"/>
            <w:rFonts w:eastAsia="Times New Roman"/>
            <w:noProof/>
          </w:rPr>
          <w:t>10.1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Welded connections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_Toc148615119 \h </w:instrText>
        </w:r>
        <w:r w:rsidR="00BA0FC3" w:rsidRPr="00FF0418">
          <w:rPr>
            <w:noProof/>
            <w:webHidden/>
          </w:rPr>
        </w:r>
        <w:r w:rsidR="00BA0FC3" w:rsidRPr="00FF0418">
          <w:rPr>
            <w:noProof/>
            <w:webHidden/>
          </w:rPr>
          <w:fldChar w:fldCharType="separate"/>
        </w:r>
        <w:r w:rsidR="000E5021">
          <w:rPr>
            <w:noProof/>
            <w:webHidden/>
          </w:rPr>
          <w:t>52</w:t>
        </w:r>
        <w:r w:rsidR="00BA0FC3" w:rsidRPr="00FF0418">
          <w:rPr>
            <w:noProof/>
            <w:webHidden/>
          </w:rPr>
          <w:fldChar w:fldCharType="end"/>
        </w:r>
      </w:hyperlink>
    </w:p>
    <w:p w14:paraId="434230BE" w14:textId="119CF337" w:rsidR="00BA0FC3" w:rsidRPr="00FF0418" w:rsidRDefault="00C910A2">
      <w:pPr>
        <w:pStyle w:val="TOC2"/>
        <w:rPr>
          <w:rFonts w:asciiTheme="minorHAnsi" w:eastAsiaTheme="minorEastAsia" w:hAnsiTheme="minorHAnsi" w:cstheme="minorBidi"/>
          <w:b w:val="0"/>
          <w:noProof/>
          <w:szCs w:val="22"/>
          <w:lang w:eastAsia="en-GB"/>
        </w:rPr>
      </w:pPr>
      <w:hyperlink w:anchor="_Toc148615120" w:history="1">
        <w:r w:rsidR="00BA0FC3" w:rsidRPr="00FF0418">
          <w:rPr>
            <w:rStyle w:val="Hyperlink"/>
            <w:rFonts w:eastAsia="Times New Roman"/>
            <w:noProof/>
          </w:rPr>
          <w:t>10.2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Bolted connections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_Toc148615120 \h </w:instrText>
        </w:r>
        <w:r w:rsidR="00BA0FC3" w:rsidRPr="00FF0418">
          <w:rPr>
            <w:noProof/>
            <w:webHidden/>
          </w:rPr>
        </w:r>
        <w:r w:rsidR="00BA0FC3" w:rsidRPr="00FF0418">
          <w:rPr>
            <w:noProof/>
            <w:webHidden/>
          </w:rPr>
          <w:fldChar w:fldCharType="separate"/>
        </w:r>
        <w:r w:rsidR="000E5021">
          <w:rPr>
            <w:noProof/>
            <w:webHidden/>
          </w:rPr>
          <w:t>53</w:t>
        </w:r>
        <w:r w:rsidR="00BA0FC3" w:rsidRPr="00FF0418">
          <w:rPr>
            <w:noProof/>
            <w:webHidden/>
          </w:rPr>
          <w:fldChar w:fldCharType="end"/>
        </w:r>
      </w:hyperlink>
    </w:p>
    <w:p w14:paraId="5D54D020" w14:textId="47DB4797" w:rsidR="00BA0FC3" w:rsidRPr="00FF0418" w:rsidRDefault="00C910A2">
      <w:pPr>
        <w:pStyle w:val="TOC2"/>
        <w:rPr>
          <w:rFonts w:asciiTheme="minorHAnsi" w:eastAsiaTheme="minorEastAsia" w:hAnsiTheme="minorHAnsi" w:cstheme="minorBidi"/>
          <w:b w:val="0"/>
          <w:noProof/>
          <w:szCs w:val="22"/>
          <w:lang w:eastAsia="en-GB"/>
        </w:rPr>
      </w:pPr>
      <w:hyperlink w:anchor="_Toc148615121" w:history="1">
        <w:r w:rsidR="00BA0FC3" w:rsidRPr="00FF0418">
          <w:rPr>
            <w:rStyle w:val="Hyperlink"/>
            <w:rFonts w:eastAsia="Times New Roman"/>
            <w:noProof/>
          </w:rPr>
          <w:t>10.3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Surge connectors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_Toc148615121 \h </w:instrText>
        </w:r>
        <w:r w:rsidR="00BA0FC3" w:rsidRPr="00FF0418">
          <w:rPr>
            <w:noProof/>
            <w:webHidden/>
          </w:rPr>
        </w:r>
        <w:r w:rsidR="00BA0FC3" w:rsidRPr="00FF0418">
          <w:rPr>
            <w:noProof/>
            <w:webHidden/>
          </w:rPr>
          <w:fldChar w:fldCharType="separate"/>
        </w:r>
        <w:r w:rsidR="000E5021">
          <w:rPr>
            <w:noProof/>
            <w:webHidden/>
          </w:rPr>
          <w:t>53</w:t>
        </w:r>
        <w:r w:rsidR="00BA0FC3" w:rsidRPr="00FF0418">
          <w:rPr>
            <w:noProof/>
            <w:webHidden/>
          </w:rPr>
          <w:fldChar w:fldCharType="end"/>
        </w:r>
      </w:hyperlink>
    </w:p>
    <w:p w14:paraId="19C13312" w14:textId="1E6F3FE4" w:rsidR="00BA0FC3" w:rsidRPr="00FF0418" w:rsidRDefault="00C910A2">
      <w:pPr>
        <w:pStyle w:val="TOC2"/>
        <w:rPr>
          <w:rFonts w:asciiTheme="minorHAnsi" w:eastAsiaTheme="minorEastAsia" w:hAnsiTheme="minorHAnsi" w:cstheme="minorBidi"/>
          <w:b w:val="0"/>
          <w:noProof/>
          <w:szCs w:val="22"/>
          <w:lang w:eastAsia="en-GB"/>
        </w:rPr>
      </w:pPr>
      <w:hyperlink w:anchor="_Toc148615122" w:history="1">
        <w:r w:rsidR="00BA0FC3" w:rsidRPr="00FF0418">
          <w:rPr>
            <w:rStyle w:val="Hyperlink"/>
            <w:rFonts w:eastAsia="Times New Roman"/>
            <w:noProof/>
          </w:rPr>
          <w:t>10.4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Crane rails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_Toc148615122 \h </w:instrText>
        </w:r>
        <w:r w:rsidR="00BA0FC3" w:rsidRPr="00FF0418">
          <w:rPr>
            <w:noProof/>
            <w:webHidden/>
          </w:rPr>
        </w:r>
        <w:r w:rsidR="00BA0FC3" w:rsidRPr="00FF0418">
          <w:rPr>
            <w:noProof/>
            <w:webHidden/>
          </w:rPr>
          <w:fldChar w:fldCharType="separate"/>
        </w:r>
        <w:r w:rsidR="000E5021">
          <w:rPr>
            <w:noProof/>
            <w:webHidden/>
          </w:rPr>
          <w:t>54</w:t>
        </w:r>
        <w:r w:rsidR="00BA0FC3" w:rsidRPr="00FF0418">
          <w:rPr>
            <w:noProof/>
            <w:webHidden/>
          </w:rPr>
          <w:fldChar w:fldCharType="end"/>
        </w:r>
      </w:hyperlink>
    </w:p>
    <w:p w14:paraId="23D0EC0B" w14:textId="6CEAD552" w:rsidR="00BA0FC3" w:rsidRPr="00FF0418" w:rsidRDefault="00C910A2">
      <w:pPr>
        <w:pStyle w:val="TOC3"/>
        <w:rPr>
          <w:rFonts w:asciiTheme="minorHAnsi" w:eastAsiaTheme="minorEastAsia" w:hAnsiTheme="minorHAnsi" w:cstheme="minorBidi"/>
          <w:b w:val="0"/>
          <w:noProof/>
          <w:szCs w:val="22"/>
          <w:lang w:eastAsia="en-GB"/>
        </w:rPr>
      </w:pPr>
      <w:hyperlink w:anchor="_Toc148615123" w:history="1">
        <w:r w:rsidR="00BA0FC3" w:rsidRPr="00FF0418">
          <w:rPr>
            <w:rStyle w:val="Hyperlink"/>
            <w:rFonts w:eastAsia="Times New Roman"/>
            <w:noProof/>
          </w:rPr>
          <w:t>10.4.1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Design service life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_Toc148615123 \h </w:instrText>
        </w:r>
        <w:r w:rsidR="00BA0FC3" w:rsidRPr="00FF0418">
          <w:rPr>
            <w:noProof/>
            <w:webHidden/>
          </w:rPr>
        </w:r>
        <w:r w:rsidR="00BA0FC3" w:rsidRPr="00FF0418">
          <w:rPr>
            <w:noProof/>
            <w:webHidden/>
          </w:rPr>
          <w:fldChar w:fldCharType="separate"/>
        </w:r>
        <w:r w:rsidR="000E5021">
          <w:rPr>
            <w:noProof/>
            <w:webHidden/>
          </w:rPr>
          <w:t>54</w:t>
        </w:r>
        <w:r w:rsidR="00BA0FC3" w:rsidRPr="00FF0418">
          <w:rPr>
            <w:noProof/>
            <w:webHidden/>
          </w:rPr>
          <w:fldChar w:fldCharType="end"/>
        </w:r>
      </w:hyperlink>
    </w:p>
    <w:p w14:paraId="20FC25CF" w14:textId="4ACDBFE9" w:rsidR="00BA0FC3" w:rsidRPr="00FF0418" w:rsidRDefault="00C910A2">
      <w:pPr>
        <w:pStyle w:val="TOC3"/>
        <w:rPr>
          <w:rFonts w:asciiTheme="minorHAnsi" w:eastAsiaTheme="minorEastAsia" w:hAnsiTheme="minorHAnsi" w:cstheme="minorBidi"/>
          <w:b w:val="0"/>
          <w:noProof/>
          <w:szCs w:val="22"/>
          <w:lang w:eastAsia="en-GB"/>
        </w:rPr>
      </w:pPr>
      <w:hyperlink w:anchor="_Toc148615124" w:history="1">
        <w:r w:rsidR="00BA0FC3" w:rsidRPr="00FF0418">
          <w:rPr>
            <w:rStyle w:val="Hyperlink"/>
            <w:rFonts w:eastAsia="Times New Roman"/>
            <w:noProof/>
          </w:rPr>
          <w:t>10.4.2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Rail selection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_Toc148615124 \h </w:instrText>
        </w:r>
        <w:r w:rsidR="00BA0FC3" w:rsidRPr="00FF0418">
          <w:rPr>
            <w:noProof/>
            <w:webHidden/>
          </w:rPr>
        </w:r>
        <w:r w:rsidR="00BA0FC3" w:rsidRPr="00FF0418">
          <w:rPr>
            <w:noProof/>
            <w:webHidden/>
          </w:rPr>
          <w:fldChar w:fldCharType="separate"/>
        </w:r>
        <w:r w:rsidR="000E5021">
          <w:rPr>
            <w:noProof/>
            <w:webHidden/>
          </w:rPr>
          <w:t>54</w:t>
        </w:r>
        <w:r w:rsidR="00BA0FC3" w:rsidRPr="00FF0418">
          <w:rPr>
            <w:noProof/>
            <w:webHidden/>
          </w:rPr>
          <w:fldChar w:fldCharType="end"/>
        </w:r>
      </w:hyperlink>
    </w:p>
    <w:p w14:paraId="04433871" w14:textId="2B23EABB" w:rsidR="00BA0FC3" w:rsidRPr="00FF0418" w:rsidRDefault="00C910A2">
      <w:pPr>
        <w:pStyle w:val="TOC2"/>
        <w:rPr>
          <w:rFonts w:asciiTheme="minorHAnsi" w:eastAsiaTheme="minorEastAsia" w:hAnsiTheme="minorHAnsi" w:cstheme="minorBidi"/>
          <w:b w:val="0"/>
          <w:noProof/>
          <w:szCs w:val="22"/>
          <w:lang w:eastAsia="en-GB"/>
        </w:rPr>
      </w:pPr>
      <w:hyperlink w:anchor="_Toc148615125" w:history="1">
        <w:r w:rsidR="00BA0FC3" w:rsidRPr="00FF0418">
          <w:rPr>
            <w:rStyle w:val="Hyperlink"/>
            <w:rFonts w:eastAsia="Times New Roman"/>
            <w:noProof/>
          </w:rPr>
          <w:t>10.5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Rail fixings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_Toc148615125 \h </w:instrText>
        </w:r>
        <w:r w:rsidR="00BA0FC3" w:rsidRPr="00FF0418">
          <w:rPr>
            <w:noProof/>
            <w:webHidden/>
          </w:rPr>
        </w:r>
        <w:r w:rsidR="00BA0FC3" w:rsidRPr="00FF0418">
          <w:rPr>
            <w:noProof/>
            <w:webHidden/>
          </w:rPr>
          <w:fldChar w:fldCharType="separate"/>
        </w:r>
        <w:r w:rsidR="000E5021">
          <w:rPr>
            <w:noProof/>
            <w:webHidden/>
          </w:rPr>
          <w:t>55</w:t>
        </w:r>
        <w:r w:rsidR="00BA0FC3" w:rsidRPr="00FF0418">
          <w:rPr>
            <w:noProof/>
            <w:webHidden/>
          </w:rPr>
          <w:fldChar w:fldCharType="end"/>
        </w:r>
      </w:hyperlink>
    </w:p>
    <w:p w14:paraId="21D8EA0B" w14:textId="1985C1C6" w:rsidR="00BA0FC3" w:rsidRPr="00FF0418" w:rsidRDefault="00C910A2">
      <w:pPr>
        <w:pStyle w:val="TOC3"/>
        <w:rPr>
          <w:rFonts w:asciiTheme="minorHAnsi" w:eastAsiaTheme="minorEastAsia" w:hAnsiTheme="minorHAnsi" w:cstheme="minorBidi"/>
          <w:b w:val="0"/>
          <w:noProof/>
          <w:szCs w:val="22"/>
          <w:lang w:eastAsia="en-GB"/>
        </w:rPr>
      </w:pPr>
      <w:hyperlink w:anchor="_Toc148615126" w:history="1">
        <w:r w:rsidR="00BA0FC3" w:rsidRPr="00FF0418">
          <w:rPr>
            <w:rStyle w:val="Hyperlink"/>
            <w:rFonts w:eastAsia="Times New Roman"/>
            <w:noProof/>
          </w:rPr>
          <w:t>10.5.1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_Toc148615126 \h </w:instrText>
        </w:r>
        <w:r w:rsidR="00BA0FC3" w:rsidRPr="00FF0418">
          <w:rPr>
            <w:noProof/>
            <w:webHidden/>
          </w:rPr>
        </w:r>
        <w:r w:rsidR="00BA0FC3" w:rsidRPr="00FF0418">
          <w:rPr>
            <w:noProof/>
            <w:webHidden/>
          </w:rPr>
          <w:fldChar w:fldCharType="separate"/>
        </w:r>
        <w:r w:rsidR="000E5021">
          <w:rPr>
            <w:noProof/>
            <w:webHidden/>
          </w:rPr>
          <w:t>55</w:t>
        </w:r>
        <w:r w:rsidR="00BA0FC3" w:rsidRPr="00FF0418">
          <w:rPr>
            <w:noProof/>
            <w:webHidden/>
          </w:rPr>
          <w:fldChar w:fldCharType="end"/>
        </w:r>
      </w:hyperlink>
    </w:p>
    <w:p w14:paraId="19977B2B" w14:textId="6F556D89" w:rsidR="00BA0FC3" w:rsidRPr="00FF0418" w:rsidRDefault="00C910A2">
      <w:pPr>
        <w:pStyle w:val="TOC3"/>
        <w:rPr>
          <w:rFonts w:asciiTheme="minorHAnsi" w:eastAsiaTheme="minorEastAsia" w:hAnsiTheme="minorHAnsi" w:cstheme="minorBidi"/>
          <w:b w:val="0"/>
          <w:noProof/>
          <w:szCs w:val="22"/>
          <w:lang w:eastAsia="en-GB"/>
        </w:rPr>
      </w:pPr>
      <w:hyperlink w:anchor="_Toc148615127" w:history="1">
        <w:r w:rsidR="00BA0FC3" w:rsidRPr="00FF0418">
          <w:rPr>
            <w:rStyle w:val="Hyperlink"/>
            <w:rFonts w:eastAsia="Times New Roman"/>
            <w:noProof/>
          </w:rPr>
          <w:t>10.5.2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Rigid fixings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_Toc148615127 \h </w:instrText>
        </w:r>
        <w:r w:rsidR="00BA0FC3" w:rsidRPr="00FF0418">
          <w:rPr>
            <w:noProof/>
            <w:webHidden/>
          </w:rPr>
        </w:r>
        <w:r w:rsidR="00BA0FC3" w:rsidRPr="00FF0418">
          <w:rPr>
            <w:noProof/>
            <w:webHidden/>
          </w:rPr>
          <w:fldChar w:fldCharType="separate"/>
        </w:r>
        <w:r w:rsidR="000E5021">
          <w:rPr>
            <w:noProof/>
            <w:webHidden/>
          </w:rPr>
          <w:t>55</w:t>
        </w:r>
        <w:r w:rsidR="00BA0FC3" w:rsidRPr="00FF0418">
          <w:rPr>
            <w:noProof/>
            <w:webHidden/>
          </w:rPr>
          <w:fldChar w:fldCharType="end"/>
        </w:r>
      </w:hyperlink>
    </w:p>
    <w:p w14:paraId="635CEBEC" w14:textId="1EE8AF53" w:rsidR="00BA0FC3" w:rsidRPr="00FF0418" w:rsidRDefault="00C910A2">
      <w:pPr>
        <w:pStyle w:val="TOC3"/>
        <w:rPr>
          <w:rFonts w:asciiTheme="minorHAnsi" w:eastAsiaTheme="minorEastAsia" w:hAnsiTheme="minorHAnsi" w:cstheme="minorBidi"/>
          <w:b w:val="0"/>
          <w:noProof/>
          <w:szCs w:val="22"/>
          <w:lang w:eastAsia="en-GB"/>
        </w:rPr>
      </w:pPr>
      <w:hyperlink w:anchor="_Toc148615128" w:history="1">
        <w:r w:rsidR="00BA0FC3" w:rsidRPr="00FF0418">
          <w:rPr>
            <w:rStyle w:val="Hyperlink"/>
            <w:rFonts w:eastAsia="Times New Roman"/>
            <w:noProof/>
          </w:rPr>
          <w:t>10.5.3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Independent fixings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_Toc148615128 \h </w:instrText>
        </w:r>
        <w:r w:rsidR="00BA0FC3" w:rsidRPr="00FF0418">
          <w:rPr>
            <w:noProof/>
            <w:webHidden/>
          </w:rPr>
        </w:r>
        <w:r w:rsidR="00BA0FC3" w:rsidRPr="00FF0418">
          <w:rPr>
            <w:noProof/>
            <w:webHidden/>
          </w:rPr>
          <w:fldChar w:fldCharType="separate"/>
        </w:r>
        <w:r w:rsidR="000E5021">
          <w:rPr>
            <w:noProof/>
            <w:webHidden/>
          </w:rPr>
          <w:t>55</w:t>
        </w:r>
        <w:r w:rsidR="00BA0FC3" w:rsidRPr="00FF0418">
          <w:rPr>
            <w:noProof/>
            <w:webHidden/>
          </w:rPr>
          <w:fldChar w:fldCharType="end"/>
        </w:r>
      </w:hyperlink>
    </w:p>
    <w:p w14:paraId="7ED3ABA0" w14:textId="38EC1B04" w:rsidR="00BA0FC3" w:rsidRPr="00FF0418" w:rsidRDefault="00C910A2">
      <w:pPr>
        <w:pStyle w:val="TOC2"/>
        <w:rPr>
          <w:rFonts w:asciiTheme="minorHAnsi" w:eastAsiaTheme="minorEastAsia" w:hAnsiTheme="minorHAnsi" w:cstheme="minorBidi"/>
          <w:b w:val="0"/>
          <w:noProof/>
          <w:szCs w:val="22"/>
          <w:lang w:eastAsia="en-GB"/>
        </w:rPr>
      </w:pPr>
      <w:hyperlink w:anchor="_Toc148615129" w:history="1">
        <w:r w:rsidR="00BA0FC3" w:rsidRPr="00FF0418">
          <w:rPr>
            <w:rStyle w:val="Hyperlink"/>
            <w:rFonts w:eastAsia="Times New Roman"/>
            <w:noProof/>
          </w:rPr>
          <w:t>10.6</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Rail joints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_Toc148615129 \h </w:instrText>
        </w:r>
        <w:r w:rsidR="00BA0FC3" w:rsidRPr="00FF0418">
          <w:rPr>
            <w:noProof/>
            <w:webHidden/>
          </w:rPr>
        </w:r>
        <w:r w:rsidR="00BA0FC3" w:rsidRPr="00FF0418">
          <w:rPr>
            <w:noProof/>
            <w:webHidden/>
          </w:rPr>
          <w:fldChar w:fldCharType="separate"/>
        </w:r>
        <w:r w:rsidR="000E5021">
          <w:rPr>
            <w:noProof/>
            <w:webHidden/>
          </w:rPr>
          <w:t>56</w:t>
        </w:r>
        <w:r w:rsidR="00BA0FC3" w:rsidRPr="00FF0418">
          <w:rPr>
            <w:noProof/>
            <w:webHidden/>
          </w:rPr>
          <w:fldChar w:fldCharType="end"/>
        </w:r>
      </w:hyperlink>
    </w:p>
    <w:p w14:paraId="196C12BC" w14:textId="6262034C" w:rsidR="00BA0FC3" w:rsidRPr="00FF0418" w:rsidRDefault="00C910A2">
      <w:pPr>
        <w:pStyle w:val="TOC1"/>
        <w:rPr>
          <w:rFonts w:asciiTheme="minorHAnsi" w:eastAsiaTheme="minorEastAsia" w:hAnsiTheme="minorHAnsi" w:cstheme="minorBidi"/>
          <w:b w:val="0"/>
          <w:noProof/>
          <w:szCs w:val="22"/>
          <w:lang w:eastAsia="en-GB"/>
        </w:rPr>
      </w:pPr>
      <w:hyperlink w:anchor="_Toc148615130" w:history="1">
        <w:r w:rsidR="00BA0FC3" w:rsidRPr="00FF0418">
          <w:rPr>
            <w:rStyle w:val="Hyperlink"/>
            <w:rFonts w:eastAsia="Times New Roman"/>
            <w:noProof/>
          </w:rPr>
          <w:t>11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Fatigue design situation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_Toc148615130 \h </w:instrText>
        </w:r>
        <w:r w:rsidR="00BA0FC3" w:rsidRPr="00FF0418">
          <w:rPr>
            <w:noProof/>
            <w:webHidden/>
          </w:rPr>
        </w:r>
        <w:r w:rsidR="00BA0FC3" w:rsidRPr="00FF0418">
          <w:rPr>
            <w:noProof/>
            <w:webHidden/>
          </w:rPr>
          <w:fldChar w:fldCharType="separate"/>
        </w:r>
        <w:r w:rsidR="000E5021">
          <w:rPr>
            <w:noProof/>
            <w:webHidden/>
          </w:rPr>
          <w:t>57</w:t>
        </w:r>
        <w:r w:rsidR="00BA0FC3" w:rsidRPr="00FF0418">
          <w:rPr>
            <w:noProof/>
            <w:webHidden/>
          </w:rPr>
          <w:fldChar w:fldCharType="end"/>
        </w:r>
      </w:hyperlink>
    </w:p>
    <w:p w14:paraId="621788A4" w14:textId="4D3131DB" w:rsidR="00BA0FC3" w:rsidRPr="00FF0418" w:rsidRDefault="00C910A2">
      <w:pPr>
        <w:pStyle w:val="TOC2"/>
        <w:rPr>
          <w:rFonts w:asciiTheme="minorHAnsi" w:eastAsiaTheme="minorEastAsia" w:hAnsiTheme="minorHAnsi" w:cstheme="minorBidi"/>
          <w:b w:val="0"/>
          <w:noProof/>
          <w:szCs w:val="22"/>
          <w:lang w:eastAsia="en-GB"/>
        </w:rPr>
      </w:pPr>
      <w:hyperlink w:anchor="_Toc148615131" w:history="1">
        <w:r w:rsidR="00BA0FC3" w:rsidRPr="00FF0418">
          <w:rPr>
            <w:rStyle w:val="Hyperlink"/>
            <w:rFonts w:eastAsia="Times New Roman"/>
            <w:noProof/>
          </w:rPr>
          <w:t>11.1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Requirements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_Toc148615131 \h </w:instrText>
        </w:r>
        <w:r w:rsidR="00BA0FC3" w:rsidRPr="00FF0418">
          <w:rPr>
            <w:noProof/>
            <w:webHidden/>
          </w:rPr>
        </w:r>
        <w:r w:rsidR="00BA0FC3" w:rsidRPr="00FF0418">
          <w:rPr>
            <w:noProof/>
            <w:webHidden/>
          </w:rPr>
          <w:fldChar w:fldCharType="separate"/>
        </w:r>
        <w:r w:rsidR="000E5021">
          <w:rPr>
            <w:noProof/>
            <w:webHidden/>
          </w:rPr>
          <w:t>57</w:t>
        </w:r>
        <w:r w:rsidR="00BA0FC3" w:rsidRPr="00FF0418">
          <w:rPr>
            <w:noProof/>
            <w:webHidden/>
          </w:rPr>
          <w:fldChar w:fldCharType="end"/>
        </w:r>
      </w:hyperlink>
    </w:p>
    <w:p w14:paraId="3BE1ED52" w14:textId="02757470" w:rsidR="00BA0FC3" w:rsidRPr="00FF0418" w:rsidRDefault="00C910A2">
      <w:pPr>
        <w:pStyle w:val="TOC2"/>
        <w:rPr>
          <w:rFonts w:asciiTheme="minorHAnsi" w:eastAsiaTheme="minorEastAsia" w:hAnsiTheme="minorHAnsi" w:cstheme="minorBidi"/>
          <w:b w:val="0"/>
          <w:noProof/>
          <w:szCs w:val="22"/>
          <w:lang w:eastAsia="en-GB"/>
        </w:rPr>
      </w:pPr>
      <w:hyperlink w:anchor="_Toc148615132" w:history="1">
        <w:r w:rsidR="00BA0FC3" w:rsidRPr="00FF0418">
          <w:rPr>
            <w:rStyle w:val="Hyperlink"/>
            <w:rFonts w:eastAsia="Times New Roman"/>
            <w:noProof/>
          </w:rPr>
          <w:t>11.2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Consideration of local effects of crane actions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_Toc148615132 \h </w:instrText>
        </w:r>
        <w:r w:rsidR="00BA0FC3" w:rsidRPr="00FF0418">
          <w:rPr>
            <w:noProof/>
            <w:webHidden/>
          </w:rPr>
        </w:r>
        <w:r w:rsidR="00BA0FC3" w:rsidRPr="00FF0418">
          <w:rPr>
            <w:noProof/>
            <w:webHidden/>
          </w:rPr>
          <w:fldChar w:fldCharType="separate"/>
        </w:r>
        <w:r w:rsidR="000E5021">
          <w:rPr>
            <w:noProof/>
            <w:webHidden/>
          </w:rPr>
          <w:t>57</w:t>
        </w:r>
        <w:r w:rsidR="00BA0FC3" w:rsidRPr="00FF0418">
          <w:rPr>
            <w:noProof/>
            <w:webHidden/>
          </w:rPr>
          <w:fldChar w:fldCharType="end"/>
        </w:r>
      </w:hyperlink>
    </w:p>
    <w:p w14:paraId="655A3249" w14:textId="11A18898" w:rsidR="00BA0FC3" w:rsidRPr="00FF0418" w:rsidRDefault="00C910A2">
      <w:pPr>
        <w:pStyle w:val="TOC2"/>
        <w:rPr>
          <w:rFonts w:asciiTheme="minorHAnsi" w:eastAsiaTheme="minorEastAsia" w:hAnsiTheme="minorHAnsi" w:cstheme="minorBidi"/>
          <w:b w:val="0"/>
          <w:noProof/>
          <w:szCs w:val="22"/>
          <w:lang w:eastAsia="en-GB"/>
        </w:rPr>
      </w:pPr>
      <w:hyperlink w:anchor="_Toc148615133" w:history="1">
        <w:r w:rsidR="00BA0FC3" w:rsidRPr="00FF0418">
          <w:rPr>
            <w:rStyle w:val="Hyperlink"/>
            <w:rFonts w:eastAsia="Times New Roman"/>
            <w:noProof/>
          </w:rPr>
          <w:t>11.3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Fatigue stress range spectra</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_Toc148615133 \h </w:instrText>
        </w:r>
        <w:r w:rsidR="00BA0FC3" w:rsidRPr="00FF0418">
          <w:rPr>
            <w:noProof/>
            <w:webHidden/>
          </w:rPr>
        </w:r>
        <w:r w:rsidR="00BA0FC3" w:rsidRPr="00FF0418">
          <w:rPr>
            <w:noProof/>
            <w:webHidden/>
          </w:rPr>
          <w:fldChar w:fldCharType="separate"/>
        </w:r>
        <w:r w:rsidR="000E5021">
          <w:rPr>
            <w:noProof/>
            <w:webHidden/>
          </w:rPr>
          <w:t>57</w:t>
        </w:r>
        <w:r w:rsidR="00BA0FC3" w:rsidRPr="00FF0418">
          <w:rPr>
            <w:noProof/>
            <w:webHidden/>
          </w:rPr>
          <w:fldChar w:fldCharType="end"/>
        </w:r>
      </w:hyperlink>
    </w:p>
    <w:p w14:paraId="50481002" w14:textId="19337391" w:rsidR="00BA0FC3" w:rsidRPr="00FF0418" w:rsidRDefault="00C910A2">
      <w:pPr>
        <w:pStyle w:val="TOC3"/>
        <w:rPr>
          <w:rFonts w:asciiTheme="minorHAnsi" w:eastAsiaTheme="minorEastAsia" w:hAnsiTheme="minorHAnsi" w:cstheme="minorBidi"/>
          <w:b w:val="0"/>
          <w:noProof/>
          <w:szCs w:val="22"/>
          <w:lang w:eastAsia="en-GB"/>
        </w:rPr>
      </w:pPr>
      <w:hyperlink w:anchor="_Toc148615134" w:history="1">
        <w:r w:rsidR="00BA0FC3" w:rsidRPr="00FF0418">
          <w:rPr>
            <w:rStyle w:val="Hyperlink"/>
            <w:rFonts w:eastAsia="Times New Roman"/>
            <w:noProof/>
          </w:rPr>
          <w:t>11.3.1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_Toc148615134 \h </w:instrText>
        </w:r>
        <w:r w:rsidR="00BA0FC3" w:rsidRPr="00FF0418">
          <w:rPr>
            <w:noProof/>
            <w:webHidden/>
          </w:rPr>
        </w:r>
        <w:r w:rsidR="00BA0FC3" w:rsidRPr="00FF0418">
          <w:rPr>
            <w:noProof/>
            <w:webHidden/>
          </w:rPr>
          <w:fldChar w:fldCharType="separate"/>
        </w:r>
        <w:r w:rsidR="000E5021">
          <w:rPr>
            <w:noProof/>
            <w:webHidden/>
          </w:rPr>
          <w:t>57</w:t>
        </w:r>
        <w:r w:rsidR="00BA0FC3" w:rsidRPr="00FF0418">
          <w:rPr>
            <w:noProof/>
            <w:webHidden/>
          </w:rPr>
          <w:fldChar w:fldCharType="end"/>
        </w:r>
      </w:hyperlink>
    </w:p>
    <w:p w14:paraId="779AEF5F" w14:textId="5C82B093" w:rsidR="00BA0FC3" w:rsidRPr="00FF0418" w:rsidRDefault="00C910A2">
      <w:pPr>
        <w:pStyle w:val="TOC3"/>
        <w:rPr>
          <w:rFonts w:asciiTheme="minorHAnsi" w:eastAsiaTheme="minorEastAsia" w:hAnsiTheme="minorHAnsi" w:cstheme="minorBidi"/>
          <w:b w:val="0"/>
          <w:noProof/>
          <w:szCs w:val="22"/>
          <w:lang w:eastAsia="en-GB"/>
        </w:rPr>
      </w:pPr>
      <w:hyperlink w:anchor="_Toc148615135" w:history="1">
        <w:r w:rsidR="00BA0FC3" w:rsidRPr="00FF0418">
          <w:rPr>
            <w:rStyle w:val="Hyperlink"/>
            <w:rFonts w:eastAsia="Times New Roman"/>
            <w:noProof/>
          </w:rPr>
          <w:t>11.3.2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Simplified approach</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_Toc148615135 \h </w:instrText>
        </w:r>
        <w:r w:rsidR="00BA0FC3" w:rsidRPr="00FF0418">
          <w:rPr>
            <w:noProof/>
            <w:webHidden/>
          </w:rPr>
        </w:r>
        <w:r w:rsidR="00BA0FC3" w:rsidRPr="00FF0418">
          <w:rPr>
            <w:noProof/>
            <w:webHidden/>
          </w:rPr>
          <w:fldChar w:fldCharType="separate"/>
        </w:r>
        <w:r w:rsidR="000E5021">
          <w:rPr>
            <w:noProof/>
            <w:webHidden/>
          </w:rPr>
          <w:t>58</w:t>
        </w:r>
        <w:r w:rsidR="00BA0FC3" w:rsidRPr="00FF0418">
          <w:rPr>
            <w:noProof/>
            <w:webHidden/>
          </w:rPr>
          <w:fldChar w:fldCharType="end"/>
        </w:r>
      </w:hyperlink>
    </w:p>
    <w:p w14:paraId="0DDDF6C4" w14:textId="471290E6" w:rsidR="00BA0FC3" w:rsidRPr="00FF0418" w:rsidRDefault="00C910A2">
      <w:pPr>
        <w:pStyle w:val="TOC3"/>
        <w:rPr>
          <w:rFonts w:asciiTheme="minorHAnsi" w:eastAsiaTheme="minorEastAsia" w:hAnsiTheme="minorHAnsi" w:cstheme="minorBidi"/>
          <w:b w:val="0"/>
          <w:noProof/>
          <w:szCs w:val="22"/>
          <w:lang w:eastAsia="en-GB"/>
        </w:rPr>
      </w:pPr>
      <w:hyperlink w:anchor="_Toc148615136" w:history="1">
        <w:r w:rsidR="00BA0FC3" w:rsidRPr="00FF0418">
          <w:rPr>
            <w:rStyle w:val="Hyperlink"/>
            <w:rFonts w:eastAsia="Times New Roman"/>
            <w:noProof/>
          </w:rPr>
          <w:t>11.3.3</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Damage equivalent factor</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_Toc148615136 \h </w:instrText>
        </w:r>
        <w:r w:rsidR="00BA0FC3" w:rsidRPr="00FF0418">
          <w:rPr>
            <w:noProof/>
            <w:webHidden/>
          </w:rPr>
        </w:r>
        <w:r w:rsidR="00BA0FC3" w:rsidRPr="00FF0418">
          <w:rPr>
            <w:noProof/>
            <w:webHidden/>
          </w:rPr>
          <w:fldChar w:fldCharType="separate"/>
        </w:r>
        <w:r w:rsidR="000E5021">
          <w:rPr>
            <w:noProof/>
            <w:webHidden/>
          </w:rPr>
          <w:t>60</w:t>
        </w:r>
        <w:r w:rsidR="00BA0FC3" w:rsidRPr="00FF0418">
          <w:rPr>
            <w:noProof/>
            <w:webHidden/>
          </w:rPr>
          <w:fldChar w:fldCharType="end"/>
        </w:r>
      </w:hyperlink>
    </w:p>
    <w:p w14:paraId="17507C5F" w14:textId="63ED7EDA" w:rsidR="00BA0FC3" w:rsidRPr="00FF0418" w:rsidRDefault="00C910A2">
      <w:pPr>
        <w:pStyle w:val="TOC2"/>
        <w:rPr>
          <w:rFonts w:asciiTheme="minorHAnsi" w:eastAsiaTheme="minorEastAsia" w:hAnsiTheme="minorHAnsi" w:cstheme="minorBidi"/>
          <w:b w:val="0"/>
          <w:noProof/>
          <w:szCs w:val="22"/>
          <w:lang w:eastAsia="en-GB"/>
        </w:rPr>
      </w:pPr>
      <w:hyperlink w:anchor="_Toc148615137" w:history="1">
        <w:r w:rsidR="00BA0FC3" w:rsidRPr="00FF0418">
          <w:rPr>
            <w:rStyle w:val="Hyperlink"/>
            <w:rFonts w:eastAsia="Times New Roman"/>
            <w:noProof/>
          </w:rPr>
          <w:t>11.4</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Verifications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_Toc148615137 \h </w:instrText>
        </w:r>
        <w:r w:rsidR="00BA0FC3" w:rsidRPr="00FF0418">
          <w:rPr>
            <w:noProof/>
            <w:webHidden/>
          </w:rPr>
        </w:r>
        <w:r w:rsidR="00BA0FC3" w:rsidRPr="00FF0418">
          <w:rPr>
            <w:noProof/>
            <w:webHidden/>
          </w:rPr>
          <w:fldChar w:fldCharType="separate"/>
        </w:r>
        <w:r w:rsidR="000E5021">
          <w:rPr>
            <w:noProof/>
            <w:webHidden/>
          </w:rPr>
          <w:t>62</w:t>
        </w:r>
        <w:r w:rsidR="00BA0FC3" w:rsidRPr="00FF0418">
          <w:rPr>
            <w:noProof/>
            <w:webHidden/>
          </w:rPr>
          <w:fldChar w:fldCharType="end"/>
        </w:r>
      </w:hyperlink>
    </w:p>
    <w:p w14:paraId="05C000B6" w14:textId="3B4B8244" w:rsidR="00BA0FC3" w:rsidRPr="00FF0418" w:rsidRDefault="00C910A2">
      <w:pPr>
        <w:pStyle w:val="TOC3"/>
        <w:rPr>
          <w:rFonts w:asciiTheme="minorHAnsi" w:eastAsiaTheme="minorEastAsia" w:hAnsiTheme="minorHAnsi" w:cstheme="minorBidi"/>
          <w:b w:val="0"/>
          <w:noProof/>
          <w:szCs w:val="22"/>
          <w:lang w:eastAsia="en-GB"/>
        </w:rPr>
      </w:pPr>
      <w:hyperlink w:anchor="_Toc148615138" w:history="1">
        <w:r w:rsidR="00BA0FC3" w:rsidRPr="00FF0418">
          <w:rPr>
            <w:rStyle w:val="Hyperlink"/>
            <w:rFonts w:eastAsia="Times New Roman"/>
            <w:noProof/>
          </w:rPr>
          <w:t>11.4.1</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General</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_Toc148615138 \h </w:instrText>
        </w:r>
        <w:r w:rsidR="00BA0FC3" w:rsidRPr="00FF0418">
          <w:rPr>
            <w:noProof/>
            <w:webHidden/>
          </w:rPr>
        </w:r>
        <w:r w:rsidR="00BA0FC3" w:rsidRPr="00FF0418">
          <w:rPr>
            <w:noProof/>
            <w:webHidden/>
          </w:rPr>
          <w:fldChar w:fldCharType="separate"/>
        </w:r>
        <w:r w:rsidR="000E5021">
          <w:rPr>
            <w:noProof/>
            <w:webHidden/>
          </w:rPr>
          <w:t>62</w:t>
        </w:r>
        <w:r w:rsidR="00BA0FC3" w:rsidRPr="00FF0418">
          <w:rPr>
            <w:noProof/>
            <w:webHidden/>
          </w:rPr>
          <w:fldChar w:fldCharType="end"/>
        </w:r>
      </w:hyperlink>
    </w:p>
    <w:p w14:paraId="31E80270" w14:textId="72EA8785" w:rsidR="00BA0FC3" w:rsidRPr="00FF0418" w:rsidRDefault="00C910A2">
      <w:pPr>
        <w:pStyle w:val="TOC3"/>
        <w:rPr>
          <w:rFonts w:asciiTheme="minorHAnsi" w:eastAsiaTheme="minorEastAsia" w:hAnsiTheme="minorHAnsi" w:cstheme="minorBidi"/>
          <w:b w:val="0"/>
          <w:noProof/>
          <w:szCs w:val="22"/>
          <w:lang w:eastAsia="en-GB"/>
        </w:rPr>
      </w:pPr>
      <w:hyperlink w:anchor="_Toc148615139" w:history="1">
        <w:r w:rsidR="00BA0FC3" w:rsidRPr="00FF0418">
          <w:rPr>
            <w:rStyle w:val="Hyperlink"/>
            <w:rFonts w:eastAsia="Times New Roman"/>
            <w:noProof/>
          </w:rPr>
          <w:t>11.4.2</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Multiple crane actions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_Toc148615139 \h </w:instrText>
        </w:r>
        <w:r w:rsidR="00BA0FC3" w:rsidRPr="00FF0418">
          <w:rPr>
            <w:noProof/>
            <w:webHidden/>
          </w:rPr>
        </w:r>
        <w:r w:rsidR="00BA0FC3" w:rsidRPr="00FF0418">
          <w:rPr>
            <w:noProof/>
            <w:webHidden/>
          </w:rPr>
          <w:fldChar w:fldCharType="separate"/>
        </w:r>
        <w:r w:rsidR="000E5021">
          <w:rPr>
            <w:noProof/>
            <w:webHidden/>
          </w:rPr>
          <w:t>62</w:t>
        </w:r>
        <w:r w:rsidR="00BA0FC3" w:rsidRPr="00FF0418">
          <w:rPr>
            <w:noProof/>
            <w:webHidden/>
          </w:rPr>
          <w:fldChar w:fldCharType="end"/>
        </w:r>
      </w:hyperlink>
    </w:p>
    <w:p w14:paraId="2CB23EA2" w14:textId="4C99E6B0" w:rsidR="00BA0FC3" w:rsidRPr="00FF0418" w:rsidRDefault="00C910A2">
      <w:pPr>
        <w:pStyle w:val="TOC2"/>
        <w:rPr>
          <w:rFonts w:asciiTheme="minorHAnsi" w:eastAsiaTheme="minorEastAsia" w:hAnsiTheme="minorHAnsi" w:cstheme="minorBidi"/>
          <w:b w:val="0"/>
          <w:noProof/>
          <w:szCs w:val="22"/>
          <w:lang w:eastAsia="en-GB"/>
        </w:rPr>
      </w:pPr>
      <w:hyperlink w:anchor="_Toc148615140" w:history="1">
        <w:r w:rsidR="00BA0FC3" w:rsidRPr="00FF0418">
          <w:rPr>
            <w:rStyle w:val="Hyperlink"/>
            <w:rFonts w:eastAsia="Times New Roman"/>
            <w:noProof/>
          </w:rPr>
          <w:t>11.5</w:t>
        </w:r>
        <w:r w:rsidR="00BA0FC3" w:rsidRPr="00FF0418">
          <w:rPr>
            <w:rFonts w:asciiTheme="minorHAnsi" w:eastAsiaTheme="minorEastAsia" w:hAnsiTheme="minorHAnsi" w:cstheme="minorBidi"/>
            <w:b w:val="0"/>
            <w:noProof/>
            <w:szCs w:val="22"/>
            <w:lang w:eastAsia="en-GB"/>
          </w:rPr>
          <w:tab/>
        </w:r>
        <w:r w:rsidR="00BA0FC3" w:rsidRPr="00FF0418">
          <w:rPr>
            <w:rStyle w:val="Hyperlink"/>
            <w:rFonts w:eastAsia="Times New Roman"/>
            <w:noProof/>
          </w:rPr>
          <w:t>Fatigue resistance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_Toc148615140 \h </w:instrText>
        </w:r>
        <w:r w:rsidR="00BA0FC3" w:rsidRPr="00FF0418">
          <w:rPr>
            <w:noProof/>
            <w:webHidden/>
          </w:rPr>
        </w:r>
        <w:r w:rsidR="00BA0FC3" w:rsidRPr="00FF0418">
          <w:rPr>
            <w:noProof/>
            <w:webHidden/>
          </w:rPr>
          <w:fldChar w:fldCharType="separate"/>
        </w:r>
        <w:r w:rsidR="000E5021">
          <w:rPr>
            <w:noProof/>
            <w:webHidden/>
          </w:rPr>
          <w:t>64</w:t>
        </w:r>
        <w:r w:rsidR="00BA0FC3" w:rsidRPr="00FF0418">
          <w:rPr>
            <w:noProof/>
            <w:webHidden/>
          </w:rPr>
          <w:fldChar w:fldCharType="end"/>
        </w:r>
      </w:hyperlink>
    </w:p>
    <w:p w14:paraId="4D198C51" w14:textId="6EA473BD" w:rsidR="00BA0FC3" w:rsidRPr="00FF0418" w:rsidRDefault="00C910A2">
      <w:pPr>
        <w:pStyle w:val="TOC1"/>
        <w:rPr>
          <w:rFonts w:asciiTheme="minorHAnsi" w:eastAsiaTheme="minorEastAsia" w:hAnsiTheme="minorHAnsi" w:cstheme="minorBidi"/>
          <w:b w:val="0"/>
          <w:noProof/>
          <w:szCs w:val="22"/>
          <w:lang w:eastAsia="en-GB"/>
        </w:rPr>
      </w:pPr>
      <w:hyperlink w:anchor="_Toc148615141" w:history="1">
        <w:r w:rsidR="00BA0FC3" w:rsidRPr="00FF0418">
          <w:rPr>
            <w:rStyle w:val="Hyperlink"/>
            <w:rFonts w:eastAsia="Times New Roman"/>
            <w:noProof/>
          </w:rPr>
          <w:t>Annex A (informative)  Design of crane rails with independent rail fixings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_Toc148615141 \h </w:instrText>
        </w:r>
        <w:r w:rsidR="00BA0FC3" w:rsidRPr="00FF0418">
          <w:rPr>
            <w:noProof/>
            <w:webHidden/>
          </w:rPr>
        </w:r>
        <w:r w:rsidR="00BA0FC3" w:rsidRPr="00FF0418">
          <w:rPr>
            <w:noProof/>
            <w:webHidden/>
          </w:rPr>
          <w:fldChar w:fldCharType="separate"/>
        </w:r>
        <w:r w:rsidR="000E5021">
          <w:rPr>
            <w:noProof/>
            <w:webHidden/>
          </w:rPr>
          <w:t>65</w:t>
        </w:r>
        <w:r w:rsidR="00BA0FC3" w:rsidRPr="00FF0418">
          <w:rPr>
            <w:noProof/>
            <w:webHidden/>
          </w:rPr>
          <w:fldChar w:fldCharType="end"/>
        </w:r>
      </w:hyperlink>
    </w:p>
    <w:p w14:paraId="6828D37E" w14:textId="228C5275" w:rsidR="00BA0FC3" w:rsidRPr="00FF0418" w:rsidRDefault="00C910A2">
      <w:pPr>
        <w:pStyle w:val="TOC1"/>
        <w:rPr>
          <w:rFonts w:asciiTheme="minorHAnsi" w:eastAsiaTheme="minorEastAsia" w:hAnsiTheme="minorHAnsi" w:cstheme="minorBidi"/>
          <w:b w:val="0"/>
          <w:noProof/>
          <w:szCs w:val="22"/>
          <w:lang w:eastAsia="en-GB"/>
        </w:rPr>
      </w:pPr>
      <w:hyperlink w:anchor="_Toc148615142" w:history="1">
        <w:r w:rsidR="00BA0FC3" w:rsidRPr="00FF0418">
          <w:rPr>
            <w:rStyle w:val="Hyperlink"/>
            <w:noProof/>
          </w:rPr>
          <w:t>A.1</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Use of this informative annex</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_Toc148615142 \h </w:instrText>
        </w:r>
        <w:r w:rsidR="00BA0FC3" w:rsidRPr="00FF0418">
          <w:rPr>
            <w:noProof/>
            <w:webHidden/>
          </w:rPr>
        </w:r>
        <w:r w:rsidR="00BA0FC3" w:rsidRPr="00FF0418">
          <w:rPr>
            <w:noProof/>
            <w:webHidden/>
          </w:rPr>
          <w:fldChar w:fldCharType="separate"/>
        </w:r>
        <w:r w:rsidR="000E5021">
          <w:rPr>
            <w:noProof/>
            <w:webHidden/>
          </w:rPr>
          <w:t>65</w:t>
        </w:r>
        <w:r w:rsidR="00BA0FC3" w:rsidRPr="00FF0418">
          <w:rPr>
            <w:noProof/>
            <w:webHidden/>
          </w:rPr>
          <w:fldChar w:fldCharType="end"/>
        </w:r>
      </w:hyperlink>
    </w:p>
    <w:p w14:paraId="01468156" w14:textId="7C31DF4E" w:rsidR="00BA0FC3" w:rsidRPr="00FF0418" w:rsidRDefault="00C910A2">
      <w:pPr>
        <w:pStyle w:val="TOC1"/>
        <w:rPr>
          <w:rFonts w:asciiTheme="minorHAnsi" w:eastAsiaTheme="minorEastAsia" w:hAnsiTheme="minorHAnsi" w:cstheme="minorBidi"/>
          <w:b w:val="0"/>
          <w:noProof/>
          <w:szCs w:val="22"/>
          <w:lang w:eastAsia="en-GB"/>
        </w:rPr>
      </w:pPr>
      <w:hyperlink w:anchor="_Toc148615143" w:history="1">
        <w:r w:rsidR="00BA0FC3" w:rsidRPr="00FF0418">
          <w:rPr>
            <w:rStyle w:val="Hyperlink"/>
            <w:noProof/>
          </w:rPr>
          <w:t>A.2</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Scope and field of application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_Toc148615143 \h </w:instrText>
        </w:r>
        <w:r w:rsidR="00BA0FC3" w:rsidRPr="00FF0418">
          <w:rPr>
            <w:noProof/>
            <w:webHidden/>
          </w:rPr>
        </w:r>
        <w:r w:rsidR="00BA0FC3" w:rsidRPr="00FF0418">
          <w:rPr>
            <w:noProof/>
            <w:webHidden/>
          </w:rPr>
          <w:fldChar w:fldCharType="separate"/>
        </w:r>
        <w:r w:rsidR="000E5021">
          <w:rPr>
            <w:noProof/>
            <w:webHidden/>
          </w:rPr>
          <w:t>65</w:t>
        </w:r>
        <w:r w:rsidR="00BA0FC3" w:rsidRPr="00FF0418">
          <w:rPr>
            <w:noProof/>
            <w:webHidden/>
          </w:rPr>
          <w:fldChar w:fldCharType="end"/>
        </w:r>
      </w:hyperlink>
    </w:p>
    <w:p w14:paraId="08DC7DB0" w14:textId="74237FA0" w:rsidR="00BA0FC3" w:rsidRPr="00FF0418" w:rsidRDefault="00C910A2">
      <w:pPr>
        <w:pStyle w:val="TOC1"/>
        <w:rPr>
          <w:rFonts w:asciiTheme="minorHAnsi" w:eastAsiaTheme="minorEastAsia" w:hAnsiTheme="minorHAnsi" w:cstheme="minorBidi"/>
          <w:b w:val="0"/>
          <w:noProof/>
          <w:szCs w:val="22"/>
          <w:lang w:eastAsia="en-GB"/>
        </w:rPr>
      </w:pPr>
      <w:hyperlink w:anchor="_Toc148615144" w:history="1">
        <w:r w:rsidR="00BA0FC3" w:rsidRPr="00FF0418">
          <w:rPr>
            <w:rStyle w:val="Hyperlink"/>
            <w:noProof/>
          </w:rPr>
          <w:t>A.3</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Structural analysis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_Toc148615144 \h </w:instrText>
        </w:r>
        <w:r w:rsidR="00BA0FC3" w:rsidRPr="00FF0418">
          <w:rPr>
            <w:noProof/>
            <w:webHidden/>
          </w:rPr>
        </w:r>
        <w:r w:rsidR="00BA0FC3" w:rsidRPr="00FF0418">
          <w:rPr>
            <w:noProof/>
            <w:webHidden/>
          </w:rPr>
          <w:fldChar w:fldCharType="separate"/>
        </w:r>
        <w:r w:rsidR="000E5021">
          <w:rPr>
            <w:noProof/>
            <w:webHidden/>
          </w:rPr>
          <w:t>65</w:t>
        </w:r>
        <w:r w:rsidR="00BA0FC3" w:rsidRPr="00FF0418">
          <w:rPr>
            <w:noProof/>
            <w:webHidden/>
          </w:rPr>
          <w:fldChar w:fldCharType="end"/>
        </w:r>
      </w:hyperlink>
    </w:p>
    <w:p w14:paraId="0DCE7A52" w14:textId="1DEBF30B" w:rsidR="00BA0FC3" w:rsidRPr="00FF0418" w:rsidRDefault="00C910A2">
      <w:pPr>
        <w:pStyle w:val="TOC1"/>
        <w:rPr>
          <w:rFonts w:asciiTheme="minorHAnsi" w:eastAsiaTheme="minorEastAsia" w:hAnsiTheme="minorHAnsi" w:cstheme="minorBidi"/>
          <w:b w:val="0"/>
          <w:noProof/>
          <w:szCs w:val="22"/>
          <w:lang w:eastAsia="en-GB"/>
        </w:rPr>
      </w:pPr>
      <w:hyperlink w:anchor="_Toc148615145" w:history="1">
        <w:r w:rsidR="00BA0FC3" w:rsidRPr="00FF0418">
          <w:rPr>
            <w:rStyle w:val="Hyperlink"/>
            <w:noProof/>
          </w:rPr>
          <w:t>A.4</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Action effects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_Toc148615145 \h </w:instrText>
        </w:r>
        <w:r w:rsidR="00BA0FC3" w:rsidRPr="00FF0418">
          <w:rPr>
            <w:noProof/>
            <w:webHidden/>
          </w:rPr>
        </w:r>
        <w:r w:rsidR="00BA0FC3" w:rsidRPr="00FF0418">
          <w:rPr>
            <w:noProof/>
            <w:webHidden/>
          </w:rPr>
          <w:fldChar w:fldCharType="separate"/>
        </w:r>
        <w:r w:rsidR="000E5021">
          <w:rPr>
            <w:noProof/>
            <w:webHidden/>
          </w:rPr>
          <w:t>65</w:t>
        </w:r>
        <w:r w:rsidR="00BA0FC3" w:rsidRPr="00FF0418">
          <w:rPr>
            <w:noProof/>
            <w:webHidden/>
          </w:rPr>
          <w:fldChar w:fldCharType="end"/>
        </w:r>
      </w:hyperlink>
    </w:p>
    <w:p w14:paraId="45374F4D" w14:textId="023334BB" w:rsidR="00BA0FC3" w:rsidRPr="00FF0418" w:rsidRDefault="00C910A2">
      <w:pPr>
        <w:pStyle w:val="TOC1"/>
        <w:rPr>
          <w:rFonts w:asciiTheme="minorHAnsi" w:eastAsiaTheme="minorEastAsia" w:hAnsiTheme="minorHAnsi" w:cstheme="minorBidi"/>
          <w:b w:val="0"/>
          <w:noProof/>
          <w:szCs w:val="22"/>
          <w:lang w:eastAsia="en-GB"/>
        </w:rPr>
      </w:pPr>
      <w:hyperlink w:anchor="_Toc148615146" w:history="1">
        <w:r w:rsidR="00BA0FC3" w:rsidRPr="00FF0418">
          <w:rPr>
            <w:rStyle w:val="Hyperlink"/>
            <w:noProof/>
          </w:rPr>
          <w:t>A.5</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Verification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_Toc148615146 \h </w:instrText>
        </w:r>
        <w:r w:rsidR="00BA0FC3" w:rsidRPr="00FF0418">
          <w:rPr>
            <w:noProof/>
            <w:webHidden/>
          </w:rPr>
        </w:r>
        <w:r w:rsidR="00BA0FC3" w:rsidRPr="00FF0418">
          <w:rPr>
            <w:noProof/>
            <w:webHidden/>
          </w:rPr>
          <w:fldChar w:fldCharType="separate"/>
        </w:r>
        <w:r w:rsidR="000E5021">
          <w:rPr>
            <w:noProof/>
            <w:webHidden/>
          </w:rPr>
          <w:t>67</w:t>
        </w:r>
        <w:r w:rsidR="00BA0FC3" w:rsidRPr="00FF0418">
          <w:rPr>
            <w:noProof/>
            <w:webHidden/>
          </w:rPr>
          <w:fldChar w:fldCharType="end"/>
        </w:r>
      </w:hyperlink>
    </w:p>
    <w:p w14:paraId="75EA254F" w14:textId="4849DD5D" w:rsidR="00BA0FC3" w:rsidRPr="00FF0418" w:rsidRDefault="00C910A2">
      <w:pPr>
        <w:pStyle w:val="TOC1"/>
        <w:rPr>
          <w:rFonts w:asciiTheme="minorHAnsi" w:eastAsiaTheme="minorEastAsia" w:hAnsiTheme="minorHAnsi" w:cstheme="minorBidi"/>
          <w:b w:val="0"/>
          <w:noProof/>
          <w:szCs w:val="22"/>
          <w:lang w:eastAsia="en-GB"/>
        </w:rPr>
      </w:pPr>
      <w:hyperlink w:anchor="_Toc148615147" w:history="1">
        <w:r w:rsidR="00BA0FC3" w:rsidRPr="00FF0418">
          <w:rPr>
            <w:rStyle w:val="Hyperlink"/>
            <w:rFonts w:eastAsia="Times New Roman"/>
            <w:noProof/>
          </w:rPr>
          <w:t>Annex B (informative)  Inspections of crane runway beams according to EN 1993</w:t>
        </w:r>
        <w:r w:rsidR="00BA0FC3" w:rsidRPr="00FF0418">
          <w:rPr>
            <w:rStyle w:val="Hyperlink"/>
            <w:rFonts w:eastAsia="Times New Roman"/>
            <w:noProof/>
          </w:rPr>
          <w:noBreakHyphen/>
          <w:t>1</w:t>
        </w:r>
        <w:r w:rsidR="00BA0FC3" w:rsidRPr="00FF0418">
          <w:rPr>
            <w:rStyle w:val="Hyperlink"/>
            <w:rFonts w:eastAsia="Times New Roman"/>
            <w:noProof/>
          </w:rPr>
          <w:noBreakHyphen/>
          <w:t>9</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_Toc148615147 \h </w:instrText>
        </w:r>
        <w:r w:rsidR="00BA0FC3" w:rsidRPr="00FF0418">
          <w:rPr>
            <w:noProof/>
            <w:webHidden/>
          </w:rPr>
        </w:r>
        <w:r w:rsidR="00BA0FC3" w:rsidRPr="00FF0418">
          <w:rPr>
            <w:noProof/>
            <w:webHidden/>
          </w:rPr>
          <w:fldChar w:fldCharType="separate"/>
        </w:r>
        <w:r w:rsidR="000E5021">
          <w:rPr>
            <w:noProof/>
            <w:webHidden/>
          </w:rPr>
          <w:t>68</w:t>
        </w:r>
        <w:r w:rsidR="00BA0FC3" w:rsidRPr="00FF0418">
          <w:rPr>
            <w:noProof/>
            <w:webHidden/>
          </w:rPr>
          <w:fldChar w:fldCharType="end"/>
        </w:r>
      </w:hyperlink>
    </w:p>
    <w:p w14:paraId="32A63240" w14:textId="534E39D2" w:rsidR="00BA0FC3" w:rsidRPr="00FF0418" w:rsidRDefault="00C910A2">
      <w:pPr>
        <w:pStyle w:val="TOC1"/>
        <w:rPr>
          <w:rFonts w:asciiTheme="minorHAnsi" w:eastAsiaTheme="minorEastAsia" w:hAnsiTheme="minorHAnsi" w:cstheme="minorBidi"/>
          <w:b w:val="0"/>
          <w:noProof/>
          <w:szCs w:val="22"/>
          <w:lang w:eastAsia="en-GB"/>
        </w:rPr>
      </w:pPr>
      <w:hyperlink w:anchor="_Toc148615148" w:history="1">
        <w:r w:rsidR="00BA0FC3" w:rsidRPr="00FF0418">
          <w:rPr>
            <w:rStyle w:val="Hyperlink"/>
            <w:noProof/>
          </w:rPr>
          <w:t>B.1</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Use of this informative annex</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_Toc148615148 \h </w:instrText>
        </w:r>
        <w:r w:rsidR="00BA0FC3" w:rsidRPr="00FF0418">
          <w:rPr>
            <w:noProof/>
            <w:webHidden/>
          </w:rPr>
        </w:r>
        <w:r w:rsidR="00BA0FC3" w:rsidRPr="00FF0418">
          <w:rPr>
            <w:noProof/>
            <w:webHidden/>
          </w:rPr>
          <w:fldChar w:fldCharType="separate"/>
        </w:r>
        <w:r w:rsidR="000E5021">
          <w:rPr>
            <w:noProof/>
            <w:webHidden/>
          </w:rPr>
          <w:t>68</w:t>
        </w:r>
        <w:r w:rsidR="00BA0FC3" w:rsidRPr="00FF0418">
          <w:rPr>
            <w:noProof/>
            <w:webHidden/>
          </w:rPr>
          <w:fldChar w:fldCharType="end"/>
        </w:r>
      </w:hyperlink>
    </w:p>
    <w:p w14:paraId="2CE2801E" w14:textId="31387861" w:rsidR="00BA0FC3" w:rsidRPr="00FF0418" w:rsidRDefault="00C910A2">
      <w:pPr>
        <w:pStyle w:val="TOC1"/>
        <w:rPr>
          <w:rFonts w:asciiTheme="minorHAnsi" w:eastAsiaTheme="minorEastAsia" w:hAnsiTheme="minorHAnsi" w:cstheme="minorBidi"/>
          <w:b w:val="0"/>
          <w:noProof/>
          <w:szCs w:val="22"/>
          <w:lang w:eastAsia="en-GB"/>
        </w:rPr>
      </w:pPr>
      <w:hyperlink w:anchor="_Toc148615149" w:history="1">
        <w:r w:rsidR="00BA0FC3" w:rsidRPr="00FF0418">
          <w:rPr>
            <w:rStyle w:val="Hyperlink"/>
            <w:noProof/>
          </w:rPr>
          <w:t>B.2</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Scope and field of application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_Toc148615149 \h </w:instrText>
        </w:r>
        <w:r w:rsidR="00BA0FC3" w:rsidRPr="00FF0418">
          <w:rPr>
            <w:noProof/>
            <w:webHidden/>
          </w:rPr>
        </w:r>
        <w:r w:rsidR="00BA0FC3" w:rsidRPr="00FF0418">
          <w:rPr>
            <w:noProof/>
            <w:webHidden/>
          </w:rPr>
          <w:fldChar w:fldCharType="separate"/>
        </w:r>
        <w:r w:rsidR="000E5021">
          <w:rPr>
            <w:noProof/>
            <w:webHidden/>
          </w:rPr>
          <w:t>68</w:t>
        </w:r>
        <w:r w:rsidR="00BA0FC3" w:rsidRPr="00FF0418">
          <w:rPr>
            <w:noProof/>
            <w:webHidden/>
          </w:rPr>
          <w:fldChar w:fldCharType="end"/>
        </w:r>
      </w:hyperlink>
    </w:p>
    <w:p w14:paraId="0859C197" w14:textId="2EC2D1EC" w:rsidR="00BA0FC3" w:rsidRPr="00FF0418" w:rsidRDefault="00C910A2">
      <w:pPr>
        <w:pStyle w:val="TOC1"/>
        <w:rPr>
          <w:rFonts w:asciiTheme="minorHAnsi" w:eastAsiaTheme="minorEastAsia" w:hAnsiTheme="minorHAnsi" w:cstheme="minorBidi"/>
          <w:b w:val="0"/>
          <w:noProof/>
          <w:szCs w:val="22"/>
          <w:lang w:eastAsia="en-GB"/>
        </w:rPr>
      </w:pPr>
      <w:hyperlink w:anchor="_Toc148615150" w:history="1">
        <w:r w:rsidR="00BA0FC3" w:rsidRPr="00FF0418">
          <w:rPr>
            <w:rStyle w:val="Hyperlink"/>
            <w:noProof/>
          </w:rPr>
          <w:t>B.3</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Definitions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_Toc148615150 \h </w:instrText>
        </w:r>
        <w:r w:rsidR="00BA0FC3" w:rsidRPr="00FF0418">
          <w:rPr>
            <w:noProof/>
            <w:webHidden/>
          </w:rPr>
        </w:r>
        <w:r w:rsidR="00BA0FC3" w:rsidRPr="00FF0418">
          <w:rPr>
            <w:noProof/>
            <w:webHidden/>
          </w:rPr>
          <w:fldChar w:fldCharType="separate"/>
        </w:r>
        <w:r w:rsidR="000E5021">
          <w:rPr>
            <w:noProof/>
            <w:webHidden/>
          </w:rPr>
          <w:t>68</w:t>
        </w:r>
        <w:r w:rsidR="00BA0FC3" w:rsidRPr="00FF0418">
          <w:rPr>
            <w:noProof/>
            <w:webHidden/>
          </w:rPr>
          <w:fldChar w:fldCharType="end"/>
        </w:r>
      </w:hyperlink>
    </w:p>
    <w:p w14:paraId="7664644A" w14:textId="2AAEA60C" w:rsidR="00BA0FC3" w:rsidRPr="00FF0418" w:rsidRDefault="00C910A2">
      <w:pPr>
        <w:pStyle w:val="TOC1"/>
        <w:rPr>
          <w:rFonts w:asciiTheme="minorHAnsi" w:eastAsiaTheme="minorEastAsia" w:hAnsiTheme="minorHAnsi" w:cstheme="minorBidi"/>
          <w:b w:val="0"/>
          <w:noProof/>
          <w:szCs w:val="22"/>
          <w:lang w:eastAsia="en-GB"/>
        </w:rPr>
      </w:pPr>
      <w:hyperlink w:anchor="_Toc148615151" w:history="1">
        <w:r w:rsidR="00BA0FC3" w:rsidRPr="00FF0418">
          <w:rPr>
            <w:rStyle w:val="Hyperlink"/>
            <w:noProof/>
          </w:rPr>
          <w:t>B.4</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Preparation of inspections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_Toc148615151 \h </w:instrText>
        </w:r>
        <w:r w:rsidR="00BA0FC3" w:rsidRPr="00FF0418">
          <w:rPr>
            <w:noProof/>
            <w:webHidden/>
          </w:rPr>
        </w:r>
        <w:r w:rsidR="00BA0FC3" w:rsidRPr="00FF0418">
          <w:rPr>
            <w:noProof/>
            <w:webHidden/>
          </w:rPr>
          <w:fldChar w:fldCharType="separate"/>
        </w:r>
        <w:r w:rsidR="000E5021">
          <w:rPr>
            <w:noProof/>
            <w:webHidden/>
          </w:rPr>
          <w:t>69</w:t>
        </w:r>
        <w:r w:rsidR="00BA0FC3" w:rsidRPr="00FF0418">
          <w:rPr>
            <w:noProof/>
            <w:webHidden/>
          </w:rPr>
          <w:fldChar w:fldCharType="end"/>
        </w:r>
      </w:hyperlink>
    </w:p>
    <w:p w14:paraId="0468720F" w14:textId="4C2D4D09" w:rsidR="00BA0FC3" w:rsidRPr="00FF0418" w:rsidRDefault="00C910A2">
      <w:pPr>
        <w:pStyle w:val="TOC1"/>
        <w:rPr>
          <w:rFonts w:asciiTheme="minorHAnsi" w:eastAsiaTheme="minorEastAsia" w:hAnsiTheme="minorHAnsi" w:cstheme="minorBidi"/>
          <w:b w:val="0"/>
          <w:noProof/>
          <w:szCs w:val="22"/>
          <w:lang w:eastAsia="en-GB"/>
        </w:rPr>
      </w:pPr>
      <w:hyperlink w:anchor="_Toc148615152" w:history="1">
        <w:r w:rsidR="00BA0FC3" w:rsidRPr="00FF0418">
          <w:rPr>
            <w:rStyle w:val="Hyperlink"/>
            <w:noProof/>
          </w:rPr>
          <w:t>B.5</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Execution of inspections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_Toc148615152 \h </w:instrText>
        </w:r>
        <w:r w:rsidR="00BA0FC3" w:rsidRPr="00FF0418">
          <w:rPr>
            <w:noProof/>
            <w:webHidden/>
          </w:rPr>
        </w:r>
        <w:r w:rsidR="00BA0FC3" w:rsidRPr="00FF0418">
          <w:rPr>
            <w:noProof/>
            <w:webHidden/>
          </w:rPr>
          <w:fldChar w:fldCharType="separate"/>
        </w:r>
        <w:r w:rsidR="000E5021">
          <w:rPr>
            <w:noProof/>
            <w:webHidden/>
          </w:rPr>
          <w:t>69</w:t>
        </w:r>
        <w:r w:rsidR="00BA0FC3" w:rsidRPr="00FF0418">
          <w:rPr>
            <w:noProof/>
            <w:webHidden/>
          </w:rPr>
          <w:fldChar w:fldCharType="end"/>
        </w:r>
      </w:hyperlink>
    </w:p>
    <w:p w14:paraId="35EC50A3" w14:textId="75A21F72" w:rsidR="00BA0FC3" w:rsidRPr="00FF0418" w:rsidRDefault="00C910A2">
      <w:pPr>
        <w:pStyle w:val="TOC1"/>
        <w:rPr>
          <w:rFonts w:asciiTheme="minorHAnsi" w:eastAsiaTheme="minorEastAsia" w:hAnsiTheme="minorHAnsi" w:cstheme="minorBidi"/>
          <w:b w:val="0"/>
          <w:noProof/>
          <w:szCs w:val="22"/>
          <w:lang w:eastAsia="en-GB"/>
        </w:rPr>
      </w:pPr>
      <w:hyperlink w:anchor="_Toc148615153" w:history="1">
        <w:r w:rsidR="00BA0FC3" w:rsidRPr="00FF0418">
          <w:rPr>
            <w:rStyle w:val="Hyperlink"/>
            <w:noProof/>
          </w:rPr>
          <w:t>B.6</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Documentation of inspections</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_Toc148615153 \h </w:instrText>
        </w:r>
        <w:r w:rsidR="00BA0FC3" w:rsidRPr="00FF0418">
          <w:rPr>
            <w:noProof/>
            <w:webHidden/>
          </w:rPr>
        </w:r>
        <w:r w:rsidR="00BA0FC3" w:rsidRPr="00FF0418">
          <w:rPr>
            <w:noProof/>
            <w:webHidden/>
          </w:rPr>
          <w:fldChar w:fldCharType="separate"/>
        </w:r>
        <w:r w:rsidR="000E5021">
          <w:rPr>
            <w:noProof/>
            <w:webHidden/>
          </w:rPr>
          <w:t>71</w:t>
        </w:r>
        <w:r w:rsidR="00BA0FC3" w:rsidRPr="00FF0418">
          <w:rPr>
            <w:noProof/>
            <w:webHidden/>
          </w:rPr>
          <w:fldChar w:fldCharType="end"/>
        </w:r>
      </w:hyperlink>
    </w:p>
    <w:p w14:paraId="45DE56FB" w14:textId="6B9DB1C5" w:rsidR="00BA0FC3" w:rsidRPr="00FF0418" w:rsidRDefault="00C910A2">
      <w:pPr>
        <w:pStyle w:val="TOC1"/>
        <w:rPr>
          <w:rFonts w:asciiTheme="minorHAnsi" w:eastAsiaTheme="minorEastAsia" w:hAnsiTheme="minorHAnsi" w:cstheme="minorBidi"/>
          <w:b w:val="0"/>
          <w:noProof/>
          <w:szCs w:val="22"/>
          <w:lang w:eastAsia="en-GB"/>
        </w:rPr>
      </w:pPr>
      <w:hyperlink w:anchor="_Toc148615154" w:history="1">
        <w:r w:rsidR="00BA0FC3" w:rsidRPr="00FF0418">
          <w:rPr>
            <w:rStyle w:val="Hyperlink"/>
            <w:rFonts w:eastAsia="Times New Roman"/>
            <w:noProof/>
          </w:rPr>
          <w:t>Annex C (informative)  Guidance on crane runway beam classification for fatigue</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_Toc148615154 \h </w:instrText>
        </w:r>
        <w:r w:rsidR="00BA0FC3" w:rsidRPr="00FF0418">
          <w:rPr>
            <w:noProof/>
            <w:webHidden/>
          </w:rPr>
        </w:r>
        <w:r w:rsidR="00BA0FC3" w:rsidRPr="00FF0418">
          <w:rPr>
            <w:noProof/>
            <w:webHidden/>
          </w:rPr>
          <w:fldChar w:fldCharType="separate"/>
        </w:r>
        <w:r w:rsidR="000E5021">
          <w:rPr>
            <w:noProof/>
            <w:webHidden/>
          </w:rPr>
          <w:t>72</w:t>
        </w:r>
        <w:r w:rsidR="00BA0FC3" w:rsidRPr="00FF0418">
          <w:rPr>
            <w:noProof/>
            <w:webHidden/>
          </w:rPr>
          <w:fldChar w:fldCharType="end"/>
        </w:r>
      </w:hyperlink>
    </w:p>
    <w:p w14:paraId="7DBBA5E2" w14:textId="28AB24F2" w:rsidR="00BA0FC3" w:rsidRPr="00FF0418" w:rsidRDefault="00C910A2">
      <w:pPr>
        <w:pStyle w:val="TOC1"/>
        <w:rPr>
          <w:rFonts w:asciiTheme="minorHAnsi" w:eastAsiaTheme="minorEastAsia" w:hAnsiTheme="minorHAnsi" w:cstheme="minorBidi"/>
          <w:b w:val="0"/>
          <w:noProof/>
          <w:szCs w:val="22"/>
          <w:lang w:eastAsia="en-GB"/>
        </w:rPr>
      </w:pPr>
      <w:hyperlink w:anchor="_Toc148615155" w:history="1">
        <w:r w:rsidR="00BA0FC3" w:rsidRPr="00FF0418">
          <w:rPr>
            <w:rStyle w:val="Hyperlink"/>
            <w:noProof/>
          </w:rPr>
          <w:t>C.1</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Use of this informative annex</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_Toc148615155 \h </w:instrText>
        </w:r>
        <w:r w:rsidR="00BA0FC3" w:rsidRPr="00FF0418">
          <w:rPr>
            <w:noProof/>
            <w:webHidden/>
          </w:rPr>
        </w:r>
        <w:r w:rsidR="00BA0FC3" w:rsidRPr="00FF0418">
          <w:rPr>
            <w:noProof/>
            <w:webHidden/>
          </w:rPr>
          <w:fldChar w:fldCharType="separate"/>
        </w:r>
        <w:r w:rsidR="000E5021">
          <w:rPr>
            <w:noProof/>
            <w:webHidden/>
          </w:rPr>
          <w:t>72</w:t>
        </w:r>
        <w:r w:rsidR="00BA0FC3" w:rsidRPr="00FF0418">
          <w:rPr>
            <w:noProof/>
            <w:webHidden/>
          </w:rPr>
          <w:fldChar w:fldCharType="end"/>
        </w:r>
      </w:hyperlink>
    </w:p>
    <w:p w14:paraId="22D7D2FA" w14:textId="0A69C208" w:rsidR="00BA0FC3" w:rsidRPr="00FF0418" w:rsidRDefault="00C910A2">
      <w:pPr>
        <w:pStyle w:val="TOC1"/>
        <w:rPr>
          <w:rFonts w:asciiTheme="minorHAnsi" w:eastAsiaTheme="minorEastAsia" w:hAnsiTheme="minorHAnsi" w:cstheme="minorBidi"/>
          <w:b w:val="0"/>
          <w:noProof/>
          <w:szCs w:val="22"/>
          <w:lang w:eastAsia="en-GB"/>
        </w:rPr>
      </w:pPr>
      <w:hyperlink w:anchor="_Toc148615156" w:history="1">
        <w:r w:rsidR="00BA0FC3" w:rsidRPr="00FF0418">
          <w:rPr>
            <w:rStyle w:val="Hyperlink"/>
            <w:noProof/>
          </w:rPr>
          <w:t>C.2</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Scope and field of application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_Toc148615156 \h </w:instrText>
        </w:r>
        <w:r w:rsidR="00BA0FC3" w:rsidRPr="00FF0418">
          <w:rPr>
            <w:noProof/>
            <w:webHidden/>
          </w:rPr>
        </w:r>
        <w:r w:rsidR="00BA0FC3" w:rsidRPr="00FF0418">
          <w:rPr>
            <w:noProof/>
            <w:webHidden/>
          </w:rPr>
          <w:fldChar w:fldCharType="separate"/>
        </w:r>
        <w:r w:rsidR="000E5021">
          <w:rPr>
            <w:noProof/>
            <w:webHidden/>
          </w:rPr>
          <w:t>72</w:t>
        </w:r>
        <w:r w:rsidR="00BA0FC3" w:rsidRPr="00FF0418">
          <w:rPr>
            <w:noProof/>
            <w:webHidden/>
          </w:rPr>
          <w:fldChar w:fldCharType="end"/>
        </w:r>
      </w:hyperlink>
    </w:p>
    <w:p w14:paraId="4CC58EAC" w14:textId="798A4CE3" w:rsidR="00BA0FC3" w:rsidRPr="00FF0418" w:rsidRDefault="00C910A2">
      <w:pPr>
        <w:pStyle w:val="TOC1"/>
        <w:rPr>
          <w:rFonts w:asciiTheme="minorHAnsi" w:eastAsiaTheme="minorEastAsia" w:hAnsiTheme="minorHAnsi" w:cstheme="minorBidi"/>
          <w:b w:val="0"/>
          <w:noProof/>
          <w:szCs w:val="22"/>
          <w:lang w:eastAsia="en-GB"/>
        </w:rPr>
      </w:pPr>
      <w:hyperlink w:anchor="_Toc148615157" w:history="1">
        <w:r w:rsidR="00BA0FC3" w:rsidRPr="00FF0418">
          <w:rPr>
            <w:rStyle w:val="Hyperlink"/>
            <w:noProof/>
          </w:rPr>
          <w:t>C.3</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Classification without calculation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_Toc148615157 \h </w:instrText>
        </w:r>
        <w:r w:rsidR="00BA0FC3" w:rsidRPr="00FF0418">
          <w:rPr>
            <w:noProof/>
            <w:webHidden/>
          </w:rPr>
        </w:r>
        <w:r w:rsidR="00BA0FC3" w:rsidRPr="00FF0418">
          <w:rPr>
            <w:noProof/>
            <w:webHidden/>
          </w:rPr>
          <w:fldChar w:fldCharType="separate"/>
        </w:r>
        <w:r w:rsidR="000E5021">
          <w:rPr>
            <w:noProof/>
            <w:webHidden/>
          </w:rPr>
          <w:t>72</w:t>
        </w:r>
        <w:r w:rsidR="00BA0FC3" w:rsidRPr="00FF0418">
          <w:rPr>
            <w:noProof/>
            <w:webHidden/>
          </w:rPr>
          <w:fldChar w:fldCharType="end"/>
        </w:r>
      </w:hyperlink>
    </w:p>
    <w:p w14:paraId="51FF2BC2" w14:textId="0340B621" w:rsidR="00BA0FC3" w:rsidRPr="00FF0418" w:rsidRDefault="00C910A2">
      <w:pPr>
        <w:pStyle w:val="TOC1"/>
        <w:rPr>
          <w:rFonts w:asciiTheme="minorHAnsi" w:eastAsiaTheme="minorEastAsia" w:hAnsiTheme="minorHAnsi" w:cstheme="minorBidi"/>
          <w:b w:val="0"/>
          <w:noProof/>
          <w:szCs w:val="22"/>
          <w:lang w:eastAsia="en-GB"/>
        </w:rPr>
      </w:pPr>
      <w:hyperlink w:anchor="_Toc148615158" w:history="1">
        <w:r w:rsidR="00BA0FC3" w:rsidRPr="00FF0418">
          <w:rPr>
            <w:rStyle w:val="Hyperlink"/>
            <w:noProof/>
          </w:rPr>
          <w:t>C.4</w:t>
        </w:r>
        <w:r w:rsidR="00BA0FC3" w:rsidRPr="00FF0418">
          <w:rPr>
            <w:rFonts w:asciiTheme="minorHAnsi" w:eastAsiaTheme="minorEastAsia" w:hAnsiTheme="minorHAnsi" w:cstheme="minorBidi"/>
            <w:b w:val="0"/>
            <w:noProof/>
            <w:szCs w:val="22"/>
            <w:lang w:eastAsia="en-GB"/>
          </w:rPr>
          <w:tab/>
        </w:r>
        <w:r w:rsidR="00BA0FC3" w:rsidRPr="00FF0418">
          <w:rPr>
            <w:rStyle w:val="Hyperlink"/>
            <w:noProof/>
          </w:rPr>
          <w:t>Classification with calculation</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_Toc148615158 \h </w:instrText>
        </w:r>
        <w:r w:rsidR="00BA0FC3" w:rsidRPr="00FF0418">
          <w:rPr>
            <w:noProof/>
            <w:webHidden/>
          </w:rPr>
        </w:r>
        <w:r w:rsidR="00BA0FC3" w:rsidRPr="00FF0418">
          <w:rPr>
            <w:noProof/>
            <w:webHidden/>
          </w:rPr>
          <w:fldChar w:fldCharType="separate"/>
        </w:r>
        <w:r w:rsidR="000E5021">
          <w:rPr>
            <w:noProof/>
            <w:webHidden/>
          </w:rPr>
          <w:t>73</w:t>
        </w:r>
        <w:r w:rsidR="00BA0FC3" w:rsidRPr="00FF0418">
          <w:rPr>
            <w:noProof/>
            <w:webHidden/>
          </w:rPr>
          <w:fldChar w:fldCharType="end"/>
        </w:r>
      </w:hyperlink>
    </w:p>
    <w:p w14:paraId="42004A25" w14:textId="5BED1EE6" w:rsidR="00CB64DA" w:rsidRPr="00FF0418" w:rsidRDefault="00C910A2" w:rsidP="00BA0FC3">
      <w:pPr>
        <w:pStyle w:val="TOC1"/>
        <w:rPr>
          <w:rFonts w:ascii="Times New Roman" w:eastAsia="Times New Roman" w:hAnsi="Times New Roman"/>
          <w:sz w:val="24"/>
          <w:szCs w:val="24"/>
          <w:lang w:eastAsia="en-GB"/>
        </w:rPr>
        <w:sectPr w:rsidR="00CB64DA" w:rsidRPr="00FF0418">
          <w:headerReference w:type="even" r:id="rId16"/>
          <w:headerReference w:type="default" r:id="rId17"/>
          <w:footerReference w:type="even" r:id="rId18"/>
          <w:footerReference w:type="default" r:id="rId19"/>
          <w:pgSz w:w="11906" w:h="16838" w:code="9"/>
          <w:pgMar w:top="1644" w:right="737" w:bottom="1418" w:left="851" w:header="709" w:footer="284" w:gutter="567"/>
          <w:cols w:space="708"/>
          <w:docGrid w:linePitch="360"/>
        </w:sectPr>
      </w:pPr>
      <w:hyperlink w:anchor="_Toc148615159" w:history="1">
        <w:r w:rsidR="00BA0FC3" w:rsidRPr="00FF0418">
          <w:rPr>
            <w:rStyle w:val="Hyperlink"/>
            <w:noProof/>
          </w:rPr>
          <w:t>Bibliography</w:t>
        </w:r>
        <w:r w:rsidR="00BA0FC3" w:rsidRPr="00FF0418">
          <w:rPr>
            <w:noProof/>
            <w:webHidden/>
          </w:rPr>
          <w:tab/>
        </w:r>
        <w:r w:rsidR="00BA0FC3" w:rsidRPr="00FF0418">
          <w:rPr>
            <w:noProof/>
            <w:webHidden/>
          </w:rPr>
          <w:fldChar w:fldCharType="begin"/>
        </w:r>
        <w:r w:rsidR="00BA0FC3" w:rsidRPr="00FF0418">
          <w:rPr>
            <w:noProof/>
            <w:webHidden/>
          </w:rPr>
          <w:instrText xml:space="preserve"> PAGEREF _Toc148615159 \h </w:instrText>
        </w:r>
        <w:r w:rsidR="00BA0FC3" w:rsidRPr="00FF0418">
          <w:rPr>
            <w:noProof/>
            <w:webHidden/>
          </w:rPr>
        </w:r>
        <w:r w:rsidR="00BA0FC3" w:rsidRPr="00FF0418">
          <w:rPr>
            <w:noProof/>
            <w:webHidden/>
          </w:rPr>
          <w:fldChar w:fldCharType="separate"/>
        </w:r>
        <w:r w:rsidR="000E5021">
          <w:rPr>
            <w:noProof/>
            <w:webHidden/>
          </w:rPr>
          <w:t>74</w:t>
        </w:r>
        <w:r w:rsidR="00BA0FC3" w:rsidRPr="00FF0418">
          <w:rPr>
            <w:noProof/>
            <w:webHidden/>
          </w:rPr>
          <w:fldChar w:fldCharType="end"/>
        </w:r>
      </w:hyperlink>
      <w:r w:rsidR="00BA0FC3" w:rsidRPr="00FF0418">
        <w:rPr>
          <w:rFonts w:eastAsia="Times New Roman" w:cs="Times New Roman"/>
          <w:szCs w:val="24"/>
        </w:rPr>
        <w:fldChar w:fldCharType="end"/>
      </w:r>
    </w:p>
    <w:p w14:paraId="20293334" w14:textId="77777777" w:rsidR="00CB64DA" w:rsidRPr="00FF0418" w:rsidRDefault="00CB64DA">
      <w:pPr>
        <w:pStyle w:val="ForewordTitle"/>
        <w:autoSpaceDE w:val="0"/>
        <w:autoSpaceDN w:val="0"/>
        <w:adjustRightInd w:val="0"/>
        <w:rPr>
          <w:szCs w:val="24"/>
        </w:rPr>
      </w:pPr>
      <w:bookmarkStart w:id="0" w:name="_Toc148615043"/>
      <w:r w:rsidRPr="00FF0418">
        <w:rPr>
          <w:szCs w:val="24"/>
        </w:rPr>
        <w:lastRenderedPageBreak/>
        <w:t>European foreword</w:t>
      </w:r>
      <w:bookmarkEnd w:id="0"/>
    </w:p>
    <w:p w14:paraId="679E097C" w14:textId="77777777" w:rsidR="00CB64DA" w:rsidRPr="00FF0418" w:rsidRDefault="00CB64DA">
      <w:pPr>
        <w:pStyle w:val="ForewordText"/>
        <w:autoSpaceDE w:val="0"/>
        <w:autoSpaceDN w:val="0"/>
        <w:adjustRightInd w:val="0"/>
        <w:rPr>
          <w:szCs w:val="24"/>
        </w:rPr>
      </w:pPr>
      <w:r w:rsidRPr="00FF0418">
        <w:rPr>
          <w:szCs w:val="24"/>
        </w:rPr>
        <w:t>This document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w:t>
      </w:r>
      <w:r w:rsidRPr="00FF0418">
        <w:rPr>
          <w:rStyle w:val="stdyear"/>
          <w:szCs w:val="24"/>
          <w:shd w:val="clear" w:color="auto" w:fill="auto"/>
        </w:rPr>
        <w:t>2024</w:t>
      </w:r>
      <w:r w:rsidRPr="00FF0418">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34DED1B5" w14:textId="77777777" w:rsidR="00CB64DA" w:rsidRPr="00FF0418" w:rsidRDefault="00CB64DA">
      <w:pPr>
        <w:pStyle w:val="ForewordText"/>
        <w:autoSpaceDE w:val="0"/>
        <w:autoSpaceDN w:val="0"/>
        <w:adjustRightInd w:val="0"/>
        <w:rPr>
          <w:szCs w:val="24"/>
        </w:rPr>
      </w:pPr>
      <w:r w:rsidRPr="00FF0418">
        <w:rPr>
          <w:szCs w:val="24"/>
        </w:rPr>
        <w:t>This document is currently submitted to the CEN Enquiry.</w:t>
      </w:r>
    </w:p>
    <w:p w14:paraId="631FE9AA" w14:textId="77777777" w:rsidR="00CB64DA" w:rsidRPr="00FF0418" w:rsidRDefault="00CB64DA">
      <w:pPr>
        <w:pStyle w:val="ForewordText"/>
        <w:autoSpaceDE w:val="0"/>
        <w:autoSpaceDN w:val="0"/>
        <w:adjustRightInd w:val="0"/>
        <w:rPr>
          <w:szCs w:val="24"/>
        </w:rPr>
      </w:pPr>
      <w:r w:rsidRPr="00FF0418">
        <w:rPr>
          <w:szCs w:val="24"/>
        </w:rPr>
        <w:t xml:space="preserve">This document will supersede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w:t>
      </w:r>
      <w:r w:rsidRPr="00FF0418">
        <w:rPr>
          <w:rStyle w:val="stdyear"/>
          <w:szCs w:val="24"/>
          <w:shd w:val="clear" w:color="auto" w:fill="auto"/>
        </w:rPr>
        <w:t>2007</w:t>
      </w:r>
      <w:r w:rsidRPr="00FF0418">
        <w:rPr>
          <w:szCs w:val="24"/>
        </w:rPr>
        <w:t xml:space="preserve"> and its corrigenda.</w:t>
      </w:r>
    </w:p>
    <w:p w14:paraId="5A540196" w14:textId="77777777" w:rsidR="00CB64DA" w:rsidRPr="00FF0418" w:rsidRDefault="00CB64DA">
      <w:pPr>
        <w:pStyle w:val="ForewordText"/>
        <w:autoSpaceDE w:val="0"/>
        <w:autoSpaceDN w:val="0"/>
        <w:adjustRightInd w:val="0"/>
        <w:rPr>
          <w:szCs w:val="24"/>
        </w:rPr>
      </w:pPr>
      <w:r w:rsidRPr="00FF0418">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63CDC7BC" w14:textId="77777777" w:rsidR="00CB64DA" w:rsidRPr="00FF0418" w:rsidRDefault="00CB64DA">
      <w:pPr>
        <w:pStyle w:val="ForewordText"/>
        <w:autoSpaceDE w:val="0"/>
        <w:autoSpaceDN w:val="0"/>
        <w:adjustRightInd w:val="0"/>
        <w:rPr>
          <w:szCs w:val="24"/>
        </w:rPr>
      </w:pPr>
      <w:r w:rsidRPr="00FF0418">
        <w:rPr>
          <w:szCs w:val="24"/>
        </w:rPr>
        <w:t>The Eurocodes have been drafted to be used in conjunction with relevant execution, material, product and test standards, and to identify requirements for execution, materials, products and testing that are relied upon by the Eurocodes.</w:t>
      </w:r>
    </w:p>
    <w:p w14:paraId="687454E1" w14:textId="77777777" w:rsidR="00CB64DA" w:rsidRPr="00FF0418" w:rsidRDefault="00CB64DA">
      <w:pPr>
        <w:pStyle w:val="ForewordText"/>
        <w:autoSpaceDE w:val="0"/>
        <w:autoSpaceDN w:val="0"/>
        <w:adjustRightInd w:val="0"/>
        <w:rPr>
          <w:szCs w:val="24"/>
        </w:rPr>
      </w:pPr>
      <w:r w:rsidRPr="00FF0418">
        <w:rPr>
          <w:szCs w:val="24"/>
        </w:rPr>
        <w:t>The Eurocodes recognize the responsibility of each Member State and have safeguarded their right to determine values related to regulatory safety matters at national level through the use of National Annexes.</w:t>
      </w:r>
    </w:p>
    <w:p w14:paraId="51E936EB" w14:textId="77777777" w:rsidR="00CB64DA" w:rsidRPr="00FF0418" w:rsidRDefault="00CB64DA">
      <w:pPr>
        <w:pStyle w:val="IntroTitle"/>
        <w:autoSpaceDE w:val="0"/>
        <w:autoSpaceDN w:val="0"/>
        <w:adjustRightInd w:val="0"/>
        <w:rPr>
          <w:szCs w:val="24"/>
        </w:rPr>
      </w:pPr>
      <w:bookmarkStart w:id="1" w:name="_Toc148615044"/>
      <w:r w:rsidRPr="00FF0418">
        <w:rPr>
          <w:szCs w:val="24"/>
        </w:rPr>
        <w:lastRenderedPageBreak/>
        <w:t>0</w:t>
      </w:r>
      <w:r w:rsidRPr="00FF0418">
        <w:rPr>
          <w:szCs w:val="24"/>
        </w:rPr>
        <w:tab/>
        <w:t>Introduction</w:t>
      </w:r>
      <w:bookmarkEnd w:id="1"/>
    </w:p>
    <w:p w14:paraId="7AECC6E2" w14:textId="77777777" w:rsidR="00CB64DA" w:rsidRPr="00FF0418" w:rsidRDefault="00CB64DA">
      <w:pPr>
        <w:pStyle w:val="p2"/>
        <w:autoSpaceDE w:val="0"/>
        <w:autoSpaceDN w:val="0"/>
        <w:adjustRightInd w:val="0"/>
        <w:rPr>
          <w:szCs w:val="24"/>
        </w:rPr>
      </w:pPr>
      <w:r w:rsidRPr="00FF0418">
        <w:rPr>
          <w:b/>
          <w:szCs w:val="24"/>
        </w:rPr>
        <w:t>0.1</w:t>
      </w:r>
      <w:r w:rsidRPr="00FF0418">
        <w:rPr>
          <w:b/>
          <w:szCs w:val="24"/>
        </w:rPr>
        <w:tab/>
        <w:t>Introduction to the Eurocodes</w:t>
      </w:r>
    </w:p>
    <w:p w14:paraId="6896D36B" w14:textId="77777777" w:rsidR="00CB64DA" w:rsidRPr="00FF0418" w:rsidRDefault="00CB64DA">
      <w:pPr>
        <w:pStyle w:val="BodyText"/>
        <w:keepNext/>
        <w:autoSpaceDE w:val="0"/>
        <w:autoSpaceDN w:val="0"/>
        <w:adjustRightInd w:val="0"/>
        <w:rPr>
          <w:szCs w:val="24"/>
        </w:rPr>
      </w:pPr>
      <w:r w:rsidRPr="00FF0418">
        <w:rPr>
          <w:szCs w:val="24"/>
        </w:rPr>
        <w:t>The Structural Eurocodes comprise the following standards generally consisting of a number of Parts:</w:t>
      </w:r>
    </w:p>
    <w:p w14:paraId="7D39B1D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1990</w:t>
      </w:r>
      <w:r w:rsidRPr="00FF0418">
        <w:rPr>
          <w:szCs w:val="24"/>
          <w:lang w:val="en-GB"/>
        </w:rPr>
        <w:t xml:space="preserve">, Eurocode — </w:t>
      </w:r>
      <w:r w:rsidRPr="00FF0418">
        <w:rPr>
          <w:i/>
          <w:szCs w:val="24"/>
          <w:lang w:val="en-GB"/>
        </w:rPr>
        <w:t>Basis of structural and geotechnical design</w:t>
      </w:r>
      <w:r w:rsidRPr="00FF0418">
        <w:rPr>
          <w:szCs w:val="24"/>
          <w:lang w:val="en-GB"/>
        </w:rPr>
        <w:t>;</w:t>
      </w:r>
    </w:p>
    <w:p w14:paraId="29699779" w14:textId="77777777" w:rsidR="00CB64DA" w:rsidRPr="00FF0418" w:rsidRDefault="00CB64DA">
      <w:pPr>
        <w:pStyle w:val="ListContinue1"/>
        <w:autoSpaceDE w:val="0"/>
        <w:autoSpaceDN w:val="0"/>
        <w:adjustRightInd w:val="0"/>
        <w:rPr>
          <w:szCs w:val="24"/>
        </w:rPr>
      </w:pPr>
      <w:r w:rsidRPr="00FF0418">
        <w:rPr>
          <w:szCs w:val="24"/>
        </w:rPr>
        <w:t>—</w:t>
      </w:r>
      <w:r w:rsidRPr="00FF0418">
        <w:rPr>
          <w:szCs w:val="24"/>
        </w:rPr>
        <w:tab/>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t xml:space="preserve">, Eurocode 1 — </w:t>
      </w:r>
      <w:r w:rsidRPr="00FF0418">
        <w:rPr>
          <w:i/>
          <w:szCs w:val="24"/>
        </w:rPr>
        <w:t>Actions on structures</w:t>
      </w:r>
      <w:r w:rsidRPr="00FF0418">
        <w:rPr>
          <w:szCs w:val="24"/>
        </w:rPr>
        <w:t>;</w:t>
      </w:r>
    </w:p>
    <w:p w14:paraId="52E4C051" w14:textId="77777777" w:rsidR="00CB64DA" w:rsidRPr="00FF0418" w:rsidRDefault="00CB64DA">
      <w:pPr>
        <w:pStyle w:val="ListContinue1"/>
        <w:autoSpaceDE w:val="0"/>
        <w:autoSpaceDN w:val="0"/>
        <w:adjustRightInd w:val="0"/>
        <w:rPr>
          <w:szCs w:val="24"/>
        </w:rPr>
      </w:pPr>
      <w:r w:rsidRPr="00FF0418">
        <w:rPr>
          <w:szCs w:val="24"/>
        </w:rPr>
        <w:t>—</w:t>
      </w:r>
      <w:r w:rsidRPr="00FF0418">
        <w:rPr>
          <w:szCs w:val="24"/>
        </w:rPr>
        <w:tab/>
      </w:r>
      <w:r w:rsidRPr="00FF0418">
        <w:rPr>
          <w:rStyle w:val="stdpublisher"/>
          <w:szCs w:val="24"/>
          <w:shd w:val="clear" w:color="auto" w:fill="auto"/>
        </w:rPr>
        <w:t>EN</w:t>
      </w:r>
      <w:r w:rsidRPr="00FF0418">
        <w:rPr>
          <w:szCs w:val="24"/>
        </w:rPr>
        <w:t> </w:t>
      </w:r>
      <w:r w:rsidRPr="00FF0418">
        <w:rPr>
          <w:rStyle w:val="stddocNumber"/>
          <w:szCs w:val="24"/>
          <w:shd w:val="clear" w:color="auto" w:fill="auto"/>
        </w:rPr>
        <w:t>1992</w:t>
      </w:r>
      <w:r w:rsidRPr="00FF0418">
        <w:rPr>
          <w:szCs w:val="24"/>
        </w:rPr>
        <w:t xml:space="preserve">, Eurocode 2 — </w:t>
      </w:r>
      <w:r w:rsidRPr="00FF0418">
        <w:rPr>
          <w:i/>
          <w:szCs w:val="24"/>
        </w:rPr>
        <w:t>Design of concrete structures</w:t>
      </w:r>
      <w:r w:rsidRPr="00FF0418">
        <w:rPr>
          <w:szCs w:val="24"/>
        </w:rPr>
        <w:t>;</w:t>
      </w:r>
    </w:p>
    <w:p w14:paraId="2CB2C895" w14:textId="77777777" w:rsidR="00CB64DA" w:rsidRPr="00FF0418" w:rsidRDefault="00CB64DA">
      <w:pPr>
        <w:pStyle w:val="ListContinue1"/>
        <w:autoSpaceDE w:val="0"/>
        <w:autoSpaceDN w:val="0"/>
        <w:adjustRightInd w:val="0"/>
        <w:rPr>
          <w:szCs w:val="24"/>
        </w:rPr>
      </w:pPr>
      <w:r w:rsidRPr="00FF0418">
        <w:rPr>
          <w:szCs w:val="24"/>
        </w:rPr>
        <w:t>—</w:t>
      </w:r>
      <w:r w:rsidRPr="00FF0418">
        <w:rPr>
          <w:szCs w:val="24"/>
        </w:rPr>
        <w:tab/>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Eurocode 3 — </w:t>
      </w:r>
      <w:r w:rsidRPr="00FF0418">
        <w:rPr>
          <w:i/>
          <w:szCs w:val="24"/>
        </w:rPr>
        <w:t>Design of steel structures</w:t>
      </w:r>
      <w:r w:rsidRPr="00FF0418">
        <w:rPr>
          <w:szCs w:val="24"/>
        </w:rPr>
        <w:t>;</w:t>
      </w:r>
    </w:p>
    <w:p w14:paraId="61C5B7D8" w14:textId="77777777" w:rsidR="00CB64DA" w:rsidRPr="00FF0418" w:rsidRDefault="00CB64DA">
      <w:pPr>
        <w:pStyle w:val="ListContinue1"/>
        <w:autoSpaceDE w:val="0"/>
        <w:autoSpaceDN w:val="0"/>
        <w:adjustRightInd w:val="0"/>
        <w:rPr>
          <w:szCs w:val="24"/>
        </w:rPr>
      </w:pPr>
      <w:r w:rsidRPr="00FF0418">
        <w:rPr>
          <w:szCs w:val="24"/>
        </w:rPr>
        <w:t>—</w:t>
      </w:r>
      <w:r w:rsidRPr="00FF0418">
        <w:rPr>
          <w:szCs w:val="24"/>
        </w:rPr>
        <w:tab/>
      </w:r>
      <w:r w:rsidRPr="00FF0418">
        <w:rPr>
          <w:rStyle w:val="stdpublisher"/>
          <w:szCs w:val="24"/>
          <w:shd w:val="clear" w:color="auto" w:fill="auto"/>
        </w:rPr>
        <w:t>EN</w:t>
      </w:r>
      <w:r w:rsidRPr="00FF0418">
        <w:rPr>
          <w:szCs w:val="24"/>
        </w:rPr>
        <w:t> </w:t>
      </w:r>
      <w:r w:rsidRPr="00FF0418">
        <w:rPr>
          <w:rStyle w:val="stddocNumber"/>
          <w:szCs w:val="24"/>
          <w:shd w:val="clear" w:color="auto" w:fill="auto"/>
        </w:rPr>
        <w:t>1994</w:t>
      </w:r>
      <w:r w:rsidRPr="00FF0418">
        <w:rPr>
          <w:szCs w:val="24"/>
        </w:rPr>
        <w:t xml:space="preserve">, Eurocode 4 — </w:t>
      </w:r>
      <w:r w:rsidRPr="00FF0418">
        <w:rPr>
          <w:i/>
          <w:szCs w:val="24"/>
        </w:rPr>
        <w:t>Design of composite steel and concrete structures</w:t>
      </w:r>
      <w:r w:rsidRPr="00FF0418">
        <w:rPr>
          <w:szCs w:val="24"/>
        </w:rPr>
        <w:t>;</w:t>
      </w:r>
    </w:p>
    <w:p w14:paraId="792AD0C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1995</w:t>
      </w:r>
      <w:r w:rsidRPr="00FF0418">
        <w:rPr>
          <w:szCs w:val="24"/>
          <w:lang w:val="en-GB"/>
        </w:rPr>
        <w:t xml:space="preserve">, Eurocode 5 — </w:t>
      </w:r>
      <w:r w:rsidRPr="00FF0418">
        <w:rPr>
          <w:i/>
          <w:szCs w:val="24"/>
          <w:lang w:val="en-GB"/>
        </w:rPr>
        <w:t>Design of timber structures</w:t>
      </w:r>
      <w:r w:rsidRPr="00FF0418">
        <w:rPr>
          <w:szCs w:val="24"/>
          <w:lang w:val="en-GB"/>
        </w:rPr>
        <w:t>;</w:t>
      </w:r>
    </w:p>
    <w:p w14:paraId="7A975C8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1996</w:t>
      </w:r>
      <w:r w:rsidRPr="00FF0418">
        <w:rPr>
          <w:szCs w:val="24"/>
          <w:lang w:val="en-GB"/>
        </w:rPr>
        <w:t xml:space="preserve">, Eurocode 6 — </w:t>
      </w:r>
      <w:r w:rsidRPr="00FF0418">
        <w:rPr>
          <w:i/>
          <w:szCs w:val="24"/>
          <w:lang w:val="en-GB"/>
        </w:rPr>
        <w:t>Design of masonry structures</w:t>
      </w:r>
      <w:r w:rsidRPr="00FF0418">
        <w:rPr>
          <w:szCs w:val="24"/>
          <w:lang w:val="en-GB"/>
        </w:rPr>
        <w:t>;</w:t>
      </w:r>
    </w:p>
    <w:p w14:paraId="1BC6380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1997</w:t>
      </w:r>
      <w:r w:rsidRPr="00FF0418">
        <w:rPr>
          <w:szCs w:val="24"/>
          <w:lang w:val="en-GB"/>
        </w:rPr>
        <w:t xml:space="preserve">, Eurocode 7 — </w:t>
      </w:r>
      <w:r w:rsidRPr="00FF0418">
        <w:rPr>
          <w:i/>
          <w:szCs w:val="24"/>
          <w:lang w:val="en-GB"/>
        </w:rPr>
        <w:t>Geotechnical design</w:t>
      </w:r>
      <w:r w:rsidRPr="00FF0418">
        <w:rPr>
          <w:szCs w:val="24"/>
          <w:lang w:val="en-GB"/>
        </w:rPr>
        <w:t>;</w:t>
      </w:r>
    </w:p>
    <w:p w14:paraId="1E5F73C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1998</w:t>
      </w:r>
      <w:r w:rsidRPr="00FF0418">
        <w:rPr>
          <w:szCs w:val="24"/>
          <w:lang w:val="en-GB"/>
        </w:rPr>
        <w:t xml:space="preserve">, Eurocode 8 — </w:t>
      </w:r>
      <w:r w:rsidRPr="00FF0418">
        <w:rPr>
          <w:i/>
          <w:szCs w:val="24"/>
          <w:lang w:val="en-GB"/>
        </w:rPr>
        <w:t>Design of structures for earthquake resistance</w:t>
      </w:r>
      <w:r w:rsidRPr="00FF0418">
        <w:rPr>
          <w:szCs w:val="24"/>
          <w:lang w:val="en-GB"/>
        </w:rPr>
        <w:t>;</w:t>
      </w:r>
    </w:p>
    <w:p w14:paraId="4EE964F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1999</w:t>
      </w:r>
      <w:r w:rsidRPr="00FF0418">
        <w:rPr>
          <w:szCs w:val="24"/>
          <w:lang w:val="en-GB"/>
        </w:rPr>
        <w:t xml:space="preserve">, Eurocode 9 — </w:t>
      </w:r>
      <w:r w:rsidRPr="00FF0418">
        <w:rPr>
          <w:i/>
          <w:szCs w:val="24"/>
          <w:lang w:val="en-GB"/>
        </w:rPr>
        <w:t>Design of aluminium structures</w:t>
      </w:r>
      <w:r w:rsidRPr="00FF0418">
        <w:rPr>
          <w:szCs w:val="24"/>
          <w:lang w:val="en-GB"/>
        </w:rPr>
        <w:t>;</w:t>
      </w:r>
    </w:p>
    <w:p w14:paraId="6AD3697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New parts are under development, e.g. Eurocode for design of structural glass.</w:t>
      </w:r>
    </w:p>
    <w:p w14:paraId="4B81DF3C" w14:textId="77777777" w:rsidR="00CB64DA" w:rsidRPr="00FF0418" w:rsidRDefault="00CB64DA">
      <w:pPr>
        <w:pStyle w:val="BodyText"/>
        <w:autoSpaceDE w:val="0"/>
        <w:autoSpaceDN w:val="0"/>
        <w:adjustRightInd w:val="0"/>
        <w:rPr>
          <w:szCs w:val="24"/>
        </w:rPr>
      </w:pPr>
      <w:r w:rsidRPr="00FF0418">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505DD4F1"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3ABEFAB7" w14:textId="77777777" w:rsidR="00CB64DA" w:rsidRPr="00FF0418" w:rsidRDefault="00CB64DA">
      <w:pPr>
        <w:pStyle w:val="p2"/>
        <w:autoSpaceDE w:val="0"/>
        <w:autoSpaceDN w:val="0"/>
        <w:adjustRightInd w:val="0"/>
        <w:rPr>
          <w:szCs w:val="24"/>
        </w:rPr>
      </w:pPr>
      <w:r w:rsidRPr="00FF0418">
        <w:rPr>
          <w:b/>
          <w:szCs w:val="24"/>
        </w:rPr>
        <w:t>0.2</w:t>
      </w:r>
      <w:r w:rsidRPr="00FF0418">
        <w:rPr>
          <w:b/>
          <w:szCs w:val="24"/>
        </w:rPr>
        <w:tab/>
        <w:t>Introduction to the</w:t>
      </w:r>
      <w:r w:rsidRPr="00FF0418">
        <w:rPr>
          <w:szCs w:val="24"/>
        </w:rPr>
        <w:t xml:space="preserve"> </w:t>
      </w:r>
      <w:r w:rsidRPr="00FF0418">
        <w:rPr>
          <w:rStyle w:val="stdpublisher"/>
          <w:b/>
          <w:szCs w:val="24"/>
          <w:shd w:val="clear" w:color="auto" w:fill="auto"/>
        </w:rPr>
        <w:t>EN</w:t>
      </w:r>
      <w:r w:rsidRPr="00FF0418">
        <w:rPr>
          <w:szCs w:val="24"/>
        </w:rPr>
        <w:t> </w:t>
      </w:r>
      <w:r w:rsidRPr="00FF0418">
        <w:rPr>
          <w:rStyle w:val="stddocNumber"/>
          <w:b/>
          <w:szCs w:val="24"/>
          <w:shd w:val="clear" w:color="auto" w:fill="auto"/>
        </w:rPr>
        <w:t>1993</w:t>
      </w:r>
      <w:r w:rsidRPr="00FF0418">
        <w:rPr>
          <w:szCs w:val="24"/>
        </w:rPr>
        <w:t xml:space="preserve"> </w:t>
      </w:r>
      <w:r w:rsidRPr="00FF0418">
        <w:rPr>
          <w:rStyle w:val="stddocPartNumber"/>
          <w:b/>
          <w:szCs w:val="24"/>
          <w:shd w:val="clear" w:color="auto" w:fill="auto"/>
        </w:rPr>
        <w:t>series</w:t>
      </w:r>
    </w:p>
    <w:p w14:paraId="4BA51E2A"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applies to the design of buildings and civil engineering works in steel. It complies with the principles and requirements for the safety and serviceability of structures, the basis of their design and verification that are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 — Basis of structural and geotechnical design.</w:t>
      </w:r>
    </w:p>
    <w:p w14:paraId="18830960"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is concerned only with requirements for resistance, serviceability, durability and fire resistance of steel structures. Other requirements, e.g. concerning thermal or sound insulation, are not covered.</w:t>
      </w:r>
    </w:p>
    <w:p w14:paraId="760B72BA" w14:textId="77777777" w:rsidR="00CB64DA" w:rsidRPr="00FF0418" w:rsidRDefault="00CB64DA">
      <w:pPr>
        <w:pStyle w:val="BodyText"/>
        <w:keepN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is subdivided in various parts:</w:t>
      </w:r>
    </w:p>
    <w:p w14:paraId="303D3505"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w:t>
      </w:r>
      <w:r w:rsidRPr="00FF0418">
        <w:rPr>
          <w:i/>
          <w:szCs w:val="24"/>
        </w:rPr>
        <w:t>Design of Steel Structures — Part 1: General rules and rules for buildings</w:t>
      </w:r>
      <w:r w:rsidRPr="00FF0418">
        <w:rPr>
          <w:szCs w:val="24"/>
        </w:rPr>
        <w:t>;</w:t>
      </w:r>
    </w:p>
    <w:p w14:paraId="3727C693"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2</w:t>
      </w:r>
      <w:r w:rsidRPr="00FF0418">
        <w:rPr>
          <w:szCs w:val="24"/>
        </w:rPr>
        <w:t xml:space="preserve">, </w:t>
      </w:r>
      <w:r w:rsidRPr="00FF0418">
        <w:rPr>
          <w:i/>
          <w:szCs w:val="24"/>
        </w:rPr>
        <w:t>Design of Steel Structures — Part 2: Bridges</w:t>
      </w:r>
      <w:r w:rsidRPr="00FF0418">
        <w:rPr>
          <w:szCs w:val="24"/>
        </w:rPr>
        <w:t>;</w:t>
      </w:r>
    </w:p>
    <w:p w14:paraId="0BF9D35E"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3</w:t>
      </w:r>
      <w:r w:rsidRPr="00FF0418">
        <w:rPr>
          <w:szCs w:val="24"/>
        </w:rPr>
        <w:t xml:space="preserve">, </w:t>
      </w:r>
      <w:r w:rsidRPr="00FF0418">
        <w:rPr>
          <w:i/>
          <w:szCs w:val="24"/>
        </w:rPr>
        <w:t>Design of Steel Structures — Part 3: Towers, masts and chimneys</w:t>
      </w:r>
      <w:r w:rsidRPr="00FF0418">
        <w:rPr>
          <w:szCs w:val="24"/>
        </w:rPr>
        <w:t>;</w:t>
      </w:r>
    </w:p>
    <w:p w14:paraId="0A2E6816"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4</w:t>
      </w:r>
      <w:r w:rsidRPr="00FF0418">
        <w:rPr>
          <w:szCs w:val="24"/>
        </w:rPr>
        <w:t xml:space="preserve">, </w:t>
      </w:r>
      <w:r w:rsidRPr="00FF0418">
        <w:rPr>
          <w:i/>
          <w:szCs w:val="24"/>
        </w:rPr>
        <w:t>Design of Steel Structures — Part 4: Silos and tanks</w:t>
      </w:r>
      <w:r w:rsidRPr="00FF0418">
        <w:rPr>
          <w:szCs w:val="24"/>
        </w:rPr>
        <w:t>;</w:t>
      </w:r>
    </w:p>
    <w:p w14:paraId="315BCA8B"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5</w:t>
      </w:r>
      <w:r w:rsidRPr="00FF0418">
        <w:rPr>
          <w:szCs w:val="24"/>
        </w:rPr>
        <w:t xml:space="preserve">, </w:t>
      </w:r>
      <w:r w:rsidRPr="00FF0418">
        <w:rPr>
          <w:i/>
          <w:szCs w:val="24"/>
        </w:rPr>
        <w:t>Design of Steel Structures — Part 5: Piling</w:t>
      </w:r>
      <w:r w:rsidRPr="00FF0418">
        <w:rPr>
          <w:szCs w:val="24"/>
        </w:rPr>
        <w:t>;</w:t>
      </w:r>
    </w:p>
    <w:p w14:paraId="2975F2F7"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w:t>
      </w:r>
      <w:r w:rsidRPr="00FF0418">
        <w:rPr>
          <w:i/>
          <w:szCs w:val="24"/>
        </w:rPr>
        <w:t>Design of Steel Structures — Part 6: Crane supporting structures</w:t>
      </w:r>
      <w:r w:rsidRPr="00FF0418">
        <w:rPr>
          <w:szCs w:val="24"/>
        </w:rPr>
        <w:t>;</w:t>
      </w:r>
    </w:p>
    <w:p w14:paraId="2CF6B79C"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lastRenderedPageBreak/>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7</w:t>
      </w:r>
      <w:r w:rsidRPr="00FF0418">
        <w:rPr>
          <w:szCs w:val="24"/>
        </w:rPr>
        <w:t xml:space="preserve">, </w:t>
      </w:r>
      <w:r w:rsidRPr="00FF0418">
        <w:rPr>
          <w:i/>
          <w:szCs w:val="24"/>
        </w:rPr>
        <w:t>Design of steel structures — Part 7: Sandwich panels</w:t>
      </w:r>
      <w:r w:rsidRPr="00FF0418">
        <w:rPr>
          <w:szCs w:val="24"/>
        </w:rPr>
        <w:t>.</w:t>
      </w:r>
    </w:p>
    <w:p w14:paraId="0FEEB943" w14:textId="77777777" w:rsidR="00CB64DA" w:rsidRPr="00FF0418" w:rsidRDefault="00CB64DA">
      <w:pPr>
        <w:pStyle w:val="BodyText"/>
        <w:keepN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in itself does not exist as a physical document, but as a document series that comprises the following 14 separate parts, the basic part being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p w14:paraId="5445EDCB"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 xml:space="preserve">, </w:t>
      </w:r>
      <w:r w:rsidRPr="00FF0418">
        <w:rPr>
          <w:i/>
          <w:szCs w:val="24"/>
        </w:rPr>
        <w:t>Design of Steel Structures — Part 1-1: General rules and rules for buildings</w:t>
      </w:r>
      <w:r w:rsidRPr="00FF0418">
        <w:rPr>
          <w:szCs w:val="24"/>
        </w:rPr>
        <w:t>;</w:t>
      </w:r>
    </w:p>
    <w:p w14:paraId="19C07644"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2</w:t>
      </w:r>
      <w:r w:rsidRPr="00FF0418">
        <w:rPr>
          <w:szCs w:val="24"/>
        </w:rPr>
        <w:t xml:space="preserve">, </w:t>
      </w:r>
      <w:r w:rsidRPr="00FF0418">
        <w:rPr>
          <w:i/>
          <w:szCs w:val="24"/>
        </w:rPr>
        <w:t>Design of Steel Structures — Part 1-2: Structural fire design</w:t>
      </w:r>
      <w:r w:rsidRPr="00FF0418">
        <w:rPr>
          <w:szCs w:val="24"/>
        </w:rPr>
        <w:t>;</w:t>
      </w:r>
    </w:p>
    <w:p w14:paraId="0785C94D"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3</w:t>
      </w:r>
      <w:r w:rsidRPr="00FF0418">
        <w:rPr>
          <w:szCs w:val="24"/>
        </w:rPr>
        <w:t xml:space="preserve">, </w:t>
      </w:r>
      <w:r w:rsidRPr="00FF0418">
        <w:rPr>
          <w:i/>
          <w:szCs w:val="24"/>
        </w:rPr>
        <w:t>Design of Steel Structures — Part 1-3: Cold-formed members and sheeting</w:t>
      </w:r>
      <w:r w:rsidRPr="00FF0418">
        <w:rPr>
          <w:szCs w:val="24"/>
        </w:rPr>
        <w:t>;</w:t>
      </w:r>
    </w:p>
    <w:p w14:paraId="3288441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Cold formed hollow sections supplied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10219</w:t>
      </w:r>
      <w:r w:rsidRPr="00FF0418">
        <w:rPr>
          <w:szCs w:val="24"/>
        </w:rPr>
        <w:t xml:space="preserve"> are covered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p w14:paraId="30A9449B"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4</w:t>
      </w:r>
      <w:r w:rsidRPr="00FF0418">
        <w:rPr>
          <w:szCs w:val="24"/>
        </w:rPr>
        <w:t xml:space="preserve">, </w:t>
      </w:r>
      <w:r w:rsidRPr="00FF0418">
        <w:rPr>
          <w:i/>
          <w:szCs w:val="24"/>
        </w:rPr>
        <w:t>Design of Steel Structures — Part 1-4: Stainless steel structures</w:t>
      </w:r>
      <w:r w:rsidRPr="00FF0418">
        <w:rPr>
          <w:szCs w:val="24"/>
        </w:rPr>
        <w:t>;</w:t>
      </w:r>
    </w:p>
    <w:p w14:paraId="68B9B9C2"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 xml:space="preserve">, </w:t>
      </w:r>
      <w:r w:rsidRPr="00FF0418">
        <w:rPr>
          <w:i/>
          <w:szCs w:val="24"/>
        </w:rPr>
        <w:t>Design of Steel Structures — Part 1-5: Plated structural elements</w:t>
      </w:r>
      <w:r w:rsidRPr="00FF0418">
        <w:rPr>
          <w:szCs w:val="24"/>
        </w:rPr>
        <w:t>;</w:t>
      </w:r>
    </w:p>
    <w:p w14:paraId="3818444F"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6</w:t>
      </w:r>
      <w:r w:rsidRPr="00FF0418">
        <w:rPr>
          <w:szCs w:val="24"/>
        </w:rPr>
        <w:t xml:space="preserve">, </w:t>
      </w:r>
      <w:r w:rsidRPr="00FF0418">
        <w:rPr>
          <w:i/>
          <w:szCs w:val="24"/>
        </w:rPr>
        <w:t>Design of Steel Structures — Part 1-6: Strength and stability of shell structures</w:t>
      </w:r>
      <w:r w:rsidRPr="00FF0418">
        <w:rPr>
          <w:szCs w:val="24"/>
        </w:rPr>
        <w:t>;</w:t>
      </w:r>
    </w:p>
    <w:p w14:paraId="160155B5"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7</w:t>
      </w:r>
      <w:r w:rsidRPr="00FF0418">
        <w:rPr>
          <w:szCs w:val="24"/>
        </w:rPr>
        <w:t xml:space="preserve">, </w:t>
      </w:r>
      <w:r w:rsidRPr="00FF0418">
        <w:rPr>
          <w:i/>
          <w:szCs w:val="24"/>
        </w:rPr>
        <w:t>Design of Steel Structures — Part 1-7: Plate assemblies with elements under transverse loads</w:t>
      </w:r>
      <w:r w:rsidRPr="00FF0418">
        <w:rPr>
          <w:szCs w:val="24"/>
        </w:rPr>
        <w:t>;</w:t>
      </w:r>
    </w:p>
    <w:p w14:paraId="4C41AD69"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 xml:space="preserve">, </w:t>
      </w:r>
      <w:r w:rsidRPr="00FF0418">
        <w:rPr>
          <w:i/>
          <w:szCs w:val="24"/>
        </w:rPr>
        <w:t>Design of Steel Structures — Part 1-8: Joints</w:t>
      </w:r>
      <w:r w:rsidRPr="00FF0418">
        <w:rPr>
          <w:szCs w:val="24"/>
        </w:rPr>
        <w:t>;</w:t>
      </w:r>
    </w:p>
    <w:p w14:paraId="0EA678E1"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w:t>
      </w:r>
      <w:r w:rsidRPr="00FF0418">
        <w:rPr>
          <w:i/>
          <w:szCs w:val="24"/>
        </w:rPr>
        <w:t>Design of Steel Structures — Part 1-9: Fatigue</w:t>
      </w:r>
      <w:r w:rsidRPr="00FF0418">
        <w:rPr>
          <w:szCs w:val="24"/>
        </w:rPr>
        <w:t>;</w:t>
      </w:r>
    </w:p>
    <w:p w14:paraId="2377FA26"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10</w:t>
      </w:r>
      <w:r w:rsidRPr="00FF0418">
        <w:rPr>
          <w:szCs w:val="24"/>
        </w:rPr>
        <w:t xml:space="preserve">, </w:t>
      </w:r>
      <w:r w:rsidRPr="00FF0418">
        <w:rPr>
          <w:i/>
          <w:szCs w:val="24"/>
        </w:rPr>
        <w:t>Design of Steel Structures — Part 1-10: Material toughness and through-thickness properties</w:t>
      </w:r>
      <w:r w:rsidRPr="00FF0418">
        <w:rPr>
          <w:szCs w:val="24"/>
        </w:rPr>
        <w:t>;</w:t>
      </w:r>
    </w:p>
    <w:p w14:paraId="4CC4564D"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11</w:t>
      </w:r>
      <w:r w:rsidRPr="00FF0418">
        <w:rPr>
          <w:szCs w:val="24"/>
        </w:rPr>
        <w:t xml:space="preserve">, </w:t>
      </w:r>
      <w:r w:rsidRPr="00FF0418">
        <w:rPr>
          <w:i/>
          <w:szCs w:val="24"/>
        </w:rPr>
        <w:t>Design of Steel Structures — Part 1-11: Tension components</w:t>
      </w:r>
      <w:r w:rsidRPr="00FF0418">
        <w:rPr>
          <w:szCs w:val="24"/>
        </w:rPr>
        <w:t>;</w:t>
      </w:r>
    </w:p>
    <w:p w14:paraId="232FA14A"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12</w:t>
      </w:r>
      <w:r w:rsidRPr="00FF0418">
        <w:rPr>
          <w:szCs w:val="24"/>
        </w:rPr>
        <w:t xml:space="preserve">, </w:t>
      </w:r>
      <w:r w:rsidRPr="00FF0418">
        <w:rPr>
          <w:i/>
          <w:szCs w:val="24"/>
        </w:rPr>
        <w:t>Design of Steel Structures — Part 1-12: Additional rules for steel grades up to S960</w:t>
      </w:r>
      <w:r w:rsidRPr="00FF0418">
        <w:rPr>
          <w:szCs w:val="24"/>
        </w:rPr>
        <w:t>;</w:t>
      </w:r>
    </w:p>
    <w:p w14:paraId="754B5B23"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13</w:t>
      </w:r>
      <w:r w:rsidRPr="00FF0418">
        <w:rPr>
          <w:szCs w:val="24"/>
        </w:rPr>
        <w:t xml:space="preserve">, </w:t>
      </w:r>
      <w:r w:rsidRPr="00FF0418">
        <w:rPr>
          <w:i/>
          <w:szCs w:val="24"/>
        </w:rPr>
        <w:t>Design of Steel Structures — Part 1-13: Beams with large web openings</w:t>
      </w:r>
      <w:r w:rsidRPr="00FF0418">
        <w:rPr>
          <w:szCs w:val="24"/>
        </w:rPr>
        <w:t>;</w:t>
      </w:r>
    </w:p>
    <w:p w14:paraId="66F443F3"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14</w:t>
      </w:r>
      <w:r w:rsidRPr="00FF0418">
        <w:rPr>
          <w:szCs w:val="24"/>
        </w:rPr>
        <w:t xml:space="preserve">, </w:t>
      </w:r>
      <w:r w:rsidRPr="00FF0418">
        <w:rPr>
          <w:i/>
          <w:szCs w:val="24"/>
        </w:rPr>
        <w:t>Design of Steel Structures — Part 1-14: Design assisted by finite element analysis</w:t>
      </w:r>
      <w:r w:rsidRPr="00FF0418">
        <w:rPr>
          <w:szCs w:val="24"/>
        </w:rPr>
        <w:t>.</w:t>
      </w:r>
    </w:p>
    <w:p w14:paraId="43DFB365" w14:textId="77777777" w:rsidR="00CB64DA" w:rsidRPr="00FF0418" w:rsidRDefault="00CB64DA">
      <w:pPr>
        <w:pStyle w:val="BodyText"/>
        <w:autoSpaceDE w:val="0"/>
        <w:autoSpaceDN w:val="0"/>
        <w:adjustRightInd w:val="0"/>
        <w:rPr>
          <w:szCs w:val="24"/>
        </w:rPr>
      </w:pPr>
      <w:r w:rsidRPr="00FF0418">
        <w:rPr>
          <w:szCs w:val="24"/>
        </w:rPr>
        <w:t xml:space="preserve">All subsequent parts numbered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2</w:t>
      </w:r>
      <w:r w:rsidRPr="00FF0418">
        <w:rPr>
          <w:szCs w:val="24"/>
        </w:rPr>
        <w:t xml:space="preserve">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14</w:t>
      </w:r>
      <w:r w:rsidRPr="00FF0418">
        <w:rPr>
          <w:szCs w:val="24"/>
        </w:rPr>
        <w:t xml:space="preserve"> treat general topics that are independent from the structural type like structural fire design, cold-formed members and sheeting, stainless steels, plated structural elements, etc.</w:t>
      </w:r>
    </w:p>
    <w:p w14:paraId="77F1F5AA" w14:textId="77777777" w:rsidR="00CB64DA" w:rsidRPr="00FF0418" w:rsidRDefault="00CB64DA">
      <w:pPr>
        <w:pStyle w:val="BodyText"/>
        <w:autoSpaceDE w:val="0"/>
        <w:autoSpaceDN w:val="0"/>
        <w:adjustRightInd w:val="0"/>
        <w:rPr>
          <w:szCs w:val="24"/>
        </w:rPr>
      </w:pPr>
      <w:r w:rsidRPr="00FF0418">
        <w:rPr>
          <w:szCs w:val="24"/>
        </w:rPr>
        <w:t xml:space="preserve">All subsequent parts numbered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2</w:t>
      </w:r>
      <w:r w:rsidRPr="00FF0418">
        <w:rPr>
          <w:szCs w:val="24"/>
        </w:rPr>
        <w:t xml:space="preserve">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7</w:t>
      </w:r>
      <w:r w:rsidRPr="00FF0418">
        <w:rPr>
          <w:szCs w:val="24"/>
        </w:rPr>
        <w:t xml:space="preserve"> treat topics relevant for a specific structural type like steel bridges, towers, masts and chimneys, silos and tanks, piling, crane supporting structures, etc.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2</w:t>
      </w:r>
      <w:r w:rsidRPr="00FF0418">
        <w:rPr>
          <w:szCs w:val="24"/>
        </w:rPr>
        <w:t xml:space="preserve">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7</w:t>
      </w:r>
      <w:r w:rsidRPr="00FF0418">
        <w:rPr>
          <w:szCs w:val="24"/>
        </w:rPr>
        <w:t xml:space="preserve"> refer to the generic rules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and supplement, modify or supersede them.</w:t>
      </w:r>
    </w:p>
    <w:p w14:paraId="186A8202" w14:textId="77777777" w:rsidR="00CB64DA" w:rsidRPr="00FF0418" w:rsidRDefault="00CB64DA">
      <w:pPr>
        <w:pStyle w:val="p2"/>
        <w:autoSpaceDE w:val="0"/>
        <w:autoSpaceDN w:val="0"/>
        <w:adjustRightInd w:val="0"/>
        <w:rPr>
          <w:szCs w:val="24"/>
        </w:rPr>
      </w:pPr>
      <w:r w:rsidRPr="00FF0418">
        <w:rPr>
          <w:b/>
          <w:szCs w:val="24"/>
        </w:rPr>
        <w:t>0.3</w:t>
      </w:r>
      <w:r w:rsidRPr="00FF0418">
        <w:rPr>
          <w:b/>
          <w:szCs w:val="24"/>
        </w:rPr>
        <w:tab/>
        <w:t>Introduction to</w:t>
      </w:r>
      <w:r w:rsidRPr="00FF0418">
        <w:rPr>
          <w:szCs w:val="24"/>
        </w:rPr>
        <w:t xml:space="preserve"> </w:t>
      </w:r>
      <w:r w:rsidRPr="00FF0418">
        <w:rPr>
          <w:rStyle w:val="stdpublisher"/>
          <w:b/>
          <w:szCs w:val="24"/>
          <w:shd w:val="clear" w:color="auto" w:fill="auto"/>
        </w:rPr>
        <w:t>EN</w:t>
      </w:r>
      <w:r w:rsidRPr="00FF0418">
        <w:rPr>
          <w:szCs w:val="24"/>
        </w:rPr>
        <w:t> </w:t>
      </w:r>
      <w:r w:rsidRPr="00FF0418">
        <w:rPr>
          <w:rStyle w:val="stddocNumber"/>
          <w:b/>
          <w:szCs w:val="24"/>
          <w:shd w:val="clear" w:color="auto" w:fill="auto"/>
        </w:rPr>
        <w:t>1993</w:t>
      </w:r>
      <w:r w:rsidRPr="00FF0418">
        <w:rPr>
          <w:b/>
          <w:szCs w:val="24"/>
        </w:rPr>
        <w:noBreakHyphen/>
      </w:r>
      <w:r w:rsidRPr="00FF0418">
        <w:rPr>
          <w:rStyle w:val="stddocPartNumber"/>
          <w:b/>
          <w:szCs w:val="24"/>
          <w:shd w:val="clear" w:color="auto" w:fill="auto"/>
        </w:rPr>
        <w:t>6</w:t>
      </w:r>
    </w:p>
    <w:p w14:paraId="490A34F5" w14:textId="77777777" w:rsidR="00CB64DA" w:rsidRPr="00FF0418" w:rsidRDefault="00CB64DA">
      <w:pPr>
        <w:pStyle w:val="BodyText"/>
        <w:autoSpaceDE w:val="0"/>
        <w:autoSpaceDN w:val="0"/>
        <w:adjustRightInd w:val="0"/>
        <w:rPr>
          <w:szCs w:val="24"/>
        </w:rP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gives specific design rules for crane supporting steel structures. It is intended to be used with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 xml:space="preserv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t xml:space="preserve"> and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 Matters that are already covered in those documents are not repeated. The focus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is on design rules that supplement, modify or supersede the equivalent provisions given in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w:t>
      </w:r>
    </w:p>
    <w:p w14:paraId="279E779E" w14:textId="77777777" w:rsidR="00CB64DA" w:rsidRPr="00FF0418" w:rsidRDefault="00CB64DA">
      <w:pPr>
        <w:pStyle w:val="p2"/>
        <w:autoSpaceDE w:val="0"/>
        <w:autoSpaceDN w:val="0"/>
        <w:adjustRightInd w:val="0"/>
        <w:rPr>
          <w:szCs w:val="24"/>
        </w:rPr>
      </w:pPr>
      <w:r w:rsidRPr="00FF0418">
        <w:rPr>
          <w:b/>
          <w:szCs w:val="24"/>
        </w:rPr>
        <w:t>0.4</w:t>
      </w:r>
      <w:r w:rsidRPr="00FF0418">
        <w:rPr>
          <w:b/>
          <w:szCs w:val="24"/>
        </w:rPr>
        <w:tab/>
        <w:t>Verbal forms used in the Eurocodes</w:t>
      </w:r>
    </w:p>
    <w:p w14:paraId="055FAF5C" w14:textId="77777777" w:rsidR="00CB64DA" w:rsidRPr="00FF0418" w:rsidRDefault="00CB64DA">
      <w:pPr>
        <w:pStyle w:val="BodyText"/>
        <w:autoSpaceDE w:val="0"/>
        <w:autoSpaceDN w:val="0"/>
        <w:adjustRightInd w:val="0"/>
        <w:rPr>
          <w:szCs w:val="24"/>
        </w:rPr>
      </w:pPr>
      <w:r w:rsidRPr="00FF0418">
        <w:rPr>
          <w:szCs w:val="24"/>
        </w:rPr>
        <w:t>The verb “shall” expresses a requirement strictly to be followed and from which no deviation is permitted in order to comply with the Eurocodes.</w:t>
      </w:r>
    </w:p>
    <w:p w14:paraId="42D7106C" w14:textId="77777777" w:rsidR="00CB64DA" w:rsidRPr="00FF0418" w:rsidRDefault="00CB64DA">
      <w:pPr>
        <w:pStyle w:val="BodyText"/>
        <w:autoSpaceDE w:val="0"/>
        <w:autoSpaceDN w:val="0"/>
        <w:adjustRightInd w:val="0"/>
        <w:rPr>
          <w:szCs w:val="24"/>
        </w:rPr>
      </w:pPr>
      <w:r w:rsidRPr="00FF0418">
        <w:rPr>
          <w:szCs w:val="24"/>
        </w:rPr>
        <w:t>The verb “should” expresses a highly recommended choice or course of action. Subject to national regulation and/or any relevant contractual provisions, alternative approaches could be used/adopted where technically justified.</w:t>
      </w:r>
    </w:p>
    <w:p w14:paraId="4F9DDB52" w14:textId="77777777" w:rsidR="00CB64DA" w:rsidRPr="00FF0418" w:rsidRDefault="00CB64DA">
      <w:pPr>
        <w:pStyle w:val="BodyText"/>
        <w:autoSpaceDE w:val="0"/>
        <w:autoSpaceDN w:val="0"/>
        <w:adjustRightInd w:val="0"/>
        <w:rPr>
          <w:szCs w:val="24"/>
        </w:rPr>
      </w:pPr>
      <w:r w:rsidRPr="00FF0418">
        <w:rPr>
          <w:szCs w:val="24"/>
        </w:rPr>
        <w:t>The verb “may” expresses a course of action permissible within the limits of the Eurocodes.</w:t>
      </w:r>
    </w:p>
    <w:p w14:paraId="75F3BBB1" w14:textId="77777777" w:rsidR="00CB64DA" w:rsidRPr="00FF0418" w:rsidRDefault="00CB64DA">
      <w:pPr>
        <w:pStyle w:val="BodyText"/>
        <w:autoSpaceDE w:val="0"/>
        <w:autoSpaceDN w:val="0"/>
        <w:adjustRightInd w:val="0"/>
        <w:rPr>
          <w:szCs w:val="24"/>
        </w:rPr>
      </w:pPr>
      <w:r w:rsidRPr="00FF0418">
        <w:rPr>
          <w:szCs w:val="24"/>
        </w:rPr>
        <w:t>The verb “can” expresses possibility and capability; it is used for statements of fact and clarification of concepts.</w:t>
      </w:r>
    </w:p>
    <w:p w14:paraId="22746C84" w14:textId="77777777" w:rsidR="00CB64DA" w:rsidRPr="00FF0418" w:rsidRDefault="00CB64DA">
      <w:pPr>
        <w:pStyle w:val="p2"/>
        <w:autoSpaceDE w:val="0"/>
        <w:autoSpaceDN w:val="0"/>
        <w:adjustRightInd w:val="0"/>
        <w:rPr>
          <w:szCs w:val="24"/>
        </w:rPr>
      </w:pPr>
      <w:r w:rsidRPr="00FF0418">
        <w:rPr>
          <w:b/>
          <w:szCs w:val="24"/>
        </w:rPr>
        <w:t>0.5</w:t>
      </w:r>
      <w:r w:rsidRPr="00FF0418">
        <w:rPr>
          <w:b/>
          <w:szCs w:val="24"/>
        </w:rPr>
        <w:tab/>
        <w:t>National Annex for</w:t>
      </w:r>
      <w:r w:rsidRPr="00FF0418">
        <w:rPr>
          <w:szCs w:val="24"/>
        </w:rPr>
        <w:t xml:space="preserve"> </w:t>
      </w:r>
      <w:r w:rsidRPr="00FF0418">
        <w:rPr>
          <w:rStyle w:val="stdpublisher"/>
          <w:b/>
          <w:szCs w:val="24"/>
          <w:shd w:val="clear" w:color="auto" w:fill="auto"/>
        </w:rPr>
        <w:t>EN</w:t>
      </w:r>
      <w:r w:rsidRPr="00FF0418">
        <w:rPr>
          <w:szCs w:val="24"/>
        </w:rPr>
        <w:t> </w:t>
      </w:r>
      <w:r w:rsidRPr="00FF0418">
        <w:rPr>
          <w:rStyle w:val="stddocNumber"/>
          <w:b/>
          <w:szCs w:val="24"/>
          <w:shd w:val="clear" w:color="auto" w:fill="auto"/>
        </w:rPr>
        <w:t>1993</w:t>
      </w:r>
      <w:r w:rsidRPr="00FF0418">
        <w:rPr>
          <w:b/>
          <w:szCs w:val="24"/>
        </w:rPr>
        <w:noBreakHyphen/>
      </w:r>
      <w:r w:rsidRPr="00FF0418">
        <w:rPr>
          <w:rStyle w:val="stddocPartNumber"/>
          <w:b/>
          <w:szCs w:val="24"/>
          <w:shd w:val="clear" w:color="auto" w:fill="auto"/>
        </w:rPr>
        <w:t>6</w:t>
      </w:r>
    </w:p>
    <w:p w14:paraId="6773B721" w14:textId="77777777" w:rsidR="00CB64DA" w:rsidRPr="00FF0418" w:rsidRDefault="00CB64DA">
      <w:pPr>
        <w:pStyle w:val="BodyText"/>
        <w:autoSpaceDE w:val="0"/>
        <w:autoSpaceDN w:val="0"/>
        <w:adjustRightInd w:val="0"/>
        <w:rPr>
          <w:szCs w:val="24"/>
        </w:rPr>
      </w:pPr>
      <w:r w:rsidRPr="00FF0418">
        <w:rPr>
          <w:szCs w:val="24"/>
        </w:rPr>
        <w:t>National choice is allowed in this standard where explicitly stated within notes. National choice includes the selection of values for Nationally Determined Parameters (NDPs).</w:t>
      </w:r>
    </w:p>
    <w:p w14:paraId="5D454926" w14:textId="77777777" w:rsidR="00CB64DA" w:rsidRPr="00FF0418" w:rsidRDefault="00CB64DA">
      <w:pPr>
        <w:pStyle w:val="BodyText"/>
        <w:autoSpaceDE w:val="0"/>
        <w:autoSpaceDN w:val="0"/>
        <w:adjustRightInd w:val="0"/>
        <w:rPr>
          <w:szCs w:val="24"/>
        </w:rPr>
      </w:pPr>
      <w:r w:rsidRPr="00FF0418">
        <w:rPr>
          <w:szCs w:val="24"/>
        </w:rPr>
        <w:t xml:space="preserve">The national standard implementing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can have a National Annex containing all national choices to be used for the design of buildings and civil engineering works to be constructed in the relevant country.</w:t>
      </w:r>
    </w:p>
    <w:p w14:paraId="461420AE" w14:textId="77777777" w:rsidR="00CB64DA" w:rsidRPr="00FF0418" w:rsidRDefault="00CB64DA">
      <w:pPr>
        <w:pStyle w:val="BodyText"/>
        <w:autoSpaceDE w:val="0"/>
        <w:autoSpaceDN w:val="0"/>
        <w:adjustRightInd w:val="0"/>
        <w:rPr>
          <w:szCs w:val="24"/>
        </w:rPr>
      </w:pPr>
      <w:r w:rsidRPr="00FF0418">
        <w:rPr>
          <w:szCs w:val="24"/>
        </w:rPr>
        <w:t>When no national choice is given, the default choice given in this standard is to be used.</w:t>
      </w:r>
    </w:p>
    <w:p w14:paraId="0D367FF1" w14:textId="77777777" w:rsidR="00CB64DA" w:rsidRPr="00FF0418" w:rsidRDefault="00CB64DA">
      <w:pPr>
        <w:pStyle w:val="BodyText"/>
        <w:autoSpaceDE w:val="0"/>
        <w:autoSpaceDN w:val="0"/>
        <w:adjustRightInd w:val="0"/>
        <w:rPr>
          <w:szCs w:val="24"/>
        </w:rPr>
      </w:pPr>
      <w:r w:rsidRPr="00FF0418">
        <w:rPr>
          <w:szCs w:val="24"/>
        </w:rPr>
        <w:t>When no national choice is made and no default is given in this standard, the choice can be specified by a relevant authority or, where not specified, agreed for a specific project by appropriate parties.</w:t>
      </w:r>
    </w:p>
    <w:p w14:paraId="7ED6F406" w14:textId="77777777" w:rsidR="00CB64DA" w:rsidRPr="00FF0418" w:rsidRDefault="00CB64DA">
      <w:pPr>
        <w:pStyle w:val="BodyText"/>
        <w:keepNext/>
        <w:autoSpaceDE w:val="0"/>
        <w:autoSpaceDN w:val="0"/>
        <w:adjustRightInd w:val="0"/>
        <w:rPr>
          <w:szCs w:val="24"/>
        </w:rPr>
      </w:pPr>
      <w:r w:rsidRPr="00FF0418">
        <w:rPr>
          <w:szCs w:val="24"/>
        </w:rPr>
        <w:t xml:space="preserve">National choice is allowed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through notes to the following clauses:</w:t>
      </w:r>
    </w:p>
    <w:tbl>
      <w:tblPr>
        <w:tblStyle w:val="TableGrid"/>
        <w:tblW w:w="0" w:type="auto"/>
        <w:tblCellMar>
          <w:left w:w="0" w:type="dxa"/>
          <w:right w:w="0" w:type="dxa"/>
        </w:tblCellMar>
        <w:tblLook w:val="04A0" w:firstRow="1" w:lastRow="0" w:firstColumn="1" w:lastColumn="0" w:noHBand="0" w:noVBand="1"/>
      </w:tblPr>
      <w:tblGrid>
        <w:gridCol w:w="2435"/>
        <w:gridCol w:w="2435"/>
        <w:gridCol w:w="2436"/>
        <w:gridCol w:w="2436"/>
      </w:tblGrid>
      <w:tr w:rsidR="00CB64DA" w:rsidRPr="00FF0418" w14:paraId="1DFB3BAB" w14:textId="77777777" w:rsidTr="00A17EE7">
        <w:trPr>
          <w:cnfStyle w:val="100000000000" w:firstRow="1" w:lastRow="0" w:firstColumn="0" w:lastColumn="0" w:oddVBand="0" w:evenVBand="0" w:oddHBand="0" w:evenHBand="0" w:firstRowFirstColumn="0" w:firstRowLastColumn="0" w:lastRowFirstColumn="0" w:lastRowLastColumn="0"/>
        </w:trPr>
        <w:tc>
          <w:tcPr>
            <w:tcW w:w="2435" w:type="dxa"/>
          </w:tcPr>
          <w:p w14:paraId="52FC5185" w14:textId="705E35BF" w:rsidR="00CB64DA" w:rsidRPr="00FF0418" w:rsidRDefault="00CB64DA" w:rsidP="00CB64DA">
            <w:pPr>
              <w:pStyle w:val="Tablebody"/>
              <w:autoSpaceDE w:val="0"/>
              <w:autoSpaceDN w:val="0"/>
              <w:adjustRightInd w:val="0"/>
            </w:pPr>
            <w:r w:rsidRPr="00FF0418">
              <w:rPr>
                <w:rStyle w:val="citesec"/>
                <w:szCs w:val="24"/>
                <w:shd w:val="clear" w:color="auto" w:fill="auto"/>
              </w:rPr>
              <w:t>4.1.2</w:t>
            </w:r>
            <w:r w:rsidRPr="00FF0418">
              <w:rPr>
                <w:szCs w:val="24"/>
              </w:rPr>
              <w:t>(2)</w:t>
            </w:r>
          </w:p>
        </w:tc>
        <w:tc>
          <w:tcPr>
            <w:tcW w:w="2435" w:type="dxa"/>
          </w:tcPr>
          <w:p w14:paraId="34D0377B" w14:textId="2C3A0392" w:rsidR="00CB64DA" w:rsidRPr="00FF0418" w:rsidRDefault="00CB64DA" w:rsidP="00CB64DA">
            <w:pPr>
              <w:pStyle w:val="Tablebody"/>
              <w:autoSpaceDE w:val="0"/>
              <w:autoSpaceDN w:val="0"/>
              <w:adjustRightInd w:val="0"/>
            </w:pPr>
            <w:r w:rsidRPr="00FF0418">
              <w:rPr>
                <w:rStyle w:val="citesec"/>
                <w:szCs w:val="24"/>
                <w:shd w:val="clear" w:color="auto" w:fill="auto"/>
              </w:rPr>
              <w:t>4.1.5</w:t>
            </w:r>
            <w:r w:rsidRPr="00FF0418">
              <w:rPr>
                <w:szCs w:val="24"/>
              </w:rPr>
              <w:t>(2)</w:t>
            </w:r>
          </w:p>
        </w:tc>
        <w:tc>
          <w:tcPr>
            <w:tcW w:w="2436" w:type="dxa"/>
          </w:tcPr>
          <w:p w14:paraId="32ED2D32" w14:textId="5D910D87" w:rsidR="00CB64DA" w:rsidRPr="00FF0418" w:rsidRDefault="00CB64DA" w:rsidP="00CB64DA">
            <w:pPr>
              <w:pStyle w:val="Tablebody"/>
              <w:autoSpaceDE w:val="0"/>
              <w:autoSpaceDN w:val="0"/>
              <w:adjustRightInd w:val="0"/>
            </w:pPr>
            <w:r w:rsidRPr="00FF0418">
              <w:rPr>
                <w:rStyle w:val="citesec"/>
                <w:szCs w:val="24"/>
                <w:shd w:val="clear" w:color="auto" w:fill="auto"/>
              </w:rPr>
              <w:t>4.3.1</w:t>
            </w:r>
            <w:r w:rsidRPr="00FF0418">
              <w:rPr>
                <w:szCs w:val="24"/>
              </w:rPr>
              <w:t>(2)</w:t>
            </w:r>
          </w:p>
        </w:tc>
        <w:tc>
          <w:tcPr>
            <w:tcW w:w="2436" w:type="dxa"/>
          </w:tcPr>
          <w:p w14:paraId="4FEBA3E4" w14:textId="501AB722" w:rsidR="00CB64DA" w:rsidRPr="00FF0418" w:rsidRDefault="00CB64DA" w:rsidP="00CB64DA">
            <w:pPr>
              <w:pStyle w:val="Tablebody"/>
              <w:autoSpaceDE w:val="0"/>
              <w:autoSpaceDN w:val="0"/>
              <w:adjustRightInd w:val="0"/>
            </w:pPr>
            <w:r w:rsidRPr="00FF0418">
              <w:rPr>
                <w:rStyle w:val="citesec"/>
                <w:szCs w:val="24"/>
                <w:shd w:val="clear" w:color="auto" w:fill="auto"/>
              </w:rPr>
              <w:t>4.3.2</w:t>
            </w:r>
            <w:r w:rsidRPr="00FF0418">
              <w:rPr>
                <w:szCs w:val="24"/>
              </w:rPr>
              <w:t>(1)</w:t>
            </w:r>
          </w:p>
        </w:tc>
      </w:tr>
      <w:tr w:rsidR="00CB64DA" w:rsidRPr="00FF0418" w14:paraId="17FDC651" w14:textId="77777777" w:rsidTr="00A17EE7">
        <w:tc>
          <w:tcPr>
            <w:tcW w:w="2435" w:type="dxa"/>
          </w:tcPr>
          <w:p w14:paraId="4A2CE0CB" w14:textId="4BCCCC7D" w:rsidR="00CB64DA" w:rsidRPr="00FF0418" w:rsidRDefault="00CB64DA" w:rsidP="00CB64DA">
            <w:pPr>
              <w:pStyle w:val="Tablebody"/>
              <w:autoSpaceDE w:val="0"/>
              <w:autoSpaceDN w:val="0"/>
              <w:adjustRightInd w:val="0"/>
            </w:pPr>
            <w:r w:rsidRPr="00FF0418">
              <w:rPr>
                <w:rStyle w:val="citesec"/>
                <w:szCs w:val="24"/>
                <w:shd w:val="clear" w:color="auto" w:fill="auto"/>
              </w:rPr>
              <w:t>4.3.2</w:t>
            </w:r>
            <w:r w:rsidRPr="00FF0418">
              <w:rPr>
                <w:szCs w:val="24"/>
              </w:rPr>
              <w:t>(2)</w:t>
            </w:r>
          </w:p>
        </w:tc>
        <w:tc>
          <w:tcPr>
            <w:tcW w:w="2435" w:type="dxa"/>
          </w:tcPr>
          <w:p w14:paraId="36B8A523" w14:textId="639CF2A9" w:rsidR="00CB64DA" w:rsidRPr="00FF0418" w:rsidRDefault="00CB64DA" w:rsidP="00CB64DA">
            <w:pPr>
              <w:pStyle w:val="Tablebody"/>
              <w:autoSpaceDE w:val="0"/>
              <w:autoSpaceDN w:val="0"/>
              <w:adjustRightInd w:val="0"/>
            </w:pPr>
            <w:r w:rsidRPr="00FF0418">
              <w:rPr>
                <w:rStyle w:val="citesec"/>
                <w:szCs w:val="24"/>
                <w:shd w:val="clear" w:color="auto" w:fill="auto"/>
              </w:rPr>
              <w:t>5.1</w:t>
            </w:r>
            <w:r w:rsidRPr="00FF0418">
              <w:rPr>
                <w:szCs w:val="24"/>
              </w:rPr>
              <w:t>(1)</w:t>
            </w:r>
          </w:p>
        </w:tc>
        <w:tc>
          <w:tcPr>
            <w:tcW w:w="2436" w:type="dxa"/>
          </w:tcPr>
          <w:p w14:paraId="64A3FDF0" w14:textId="42C12B59" w:rsidR="00CB64DA" w:rsidRPr="00FF0418" w:rsidRDefault="00CB64DA" w:rsidP="00CB64DA">
            <w:pPr>
              <w:pStyle w:val="Tablebody"/>
              <w:autoSpaceDE w:val="0"/>
              <w:autoSpaceDN w:val="0"/>
              <w:adjustRightInd w:val="0"/>
            </w:pPr>
            <w:r w:rsidRPr="00FF0418">
              <w:rPr>
                <w:rStyle w:val="citesec"/>
                <w:szCs w:val="24"/>
                <w:shd w:val="clear" w:color="auto" w:fill="auto"/>
              </w:rPr>
              <w:t>5.3.2</w:t>
            </w:r>
            <w:r w:rsidRPr="00FF0418">
              <w:rPr>
                <w:szCs w:val="24"/>
              </w:rPr>
              <w:t>(2)</w:t>
            </w:r>
          </w:p>
        </w:tc>
        <w:tc>
          <w:tcPr>
            <w:tcW w:w="2436" w:type="dxa"/>
          </w:tcPr>
          <w:p w14:paraId="0251D24F" w14:textId="2A3F76F2" w:rsidR="00CB64DA" w:rsidRPr="00FF0418" w:rsidRDefault="00CB64DA" w:rsidP="00CB64DA">
            <w:pPr>
              <w:pStyle w:val="Tablebody"/>
              <w:autoSpaceDE w:val="0"/>
              <w:autoSpaceDN w:val="0"/>
              <w:adjustRightInd w:val="0"/>
            </w:pPr>
            <w:r w:rsidRPr="00FF0418">
              <w:rPr>
                <w:rStyle w:val="citesec"/>
                <w:szCs w:val="24"/>
                <w:shd w:val="clear" w:color="auto" w:fill="auto"/>
              </w:rPr>
              <w:t>5.3.3</w:t>
            </w:r>
            <w:r w:rsidRPr="00FF0418">
              <w:rPr>
                <w:szCs w:val="24"/>
              </w:rPr>
              <w:t>(1)</w:t>
            </w:r>
          </w:p>
        </w:tc>
      </w:tr>
      <w:tr w:rsidR="00CB64DA" w:rsidRPr="00FF0418" w14:paraId="2FA4AD1D" w14:textId="77777777" w:rsidTr="00A17EE7">
        <w:tc>
          <w:tcPr>
            <w:tcW w:w="2435" w:type="dxa"/>
          </w:tcPr>
          <w:p w14:paraId="7DADCBF2" w14:textId="03FFED8B" w:rsidR="00CB64DA" w:rsidRPr="00FF0418" w:rsidRDefault="00CB64DA" w:rsidP="00CB64DA">
            <w:pPr>
              <w:pStyle w:val="Tablebody"/>
              <w:autoSpaceDE w:val="0"/>
              <w:autoSpaceDN w:val="0"/>
              <w:adjustRightInd w:val="0"/>
            </w:pPr>
            <w:r w:rsidRPr="00FF0418">
              <w:rPr>
                <w:rStyle w:val="citesec"/>
                <w:szCs w:val="24"/>
                <w:shd w:val="clear" w:color="auto" w:fill="auto"/>
              </w:rPr>
              <w:t>7.1.2</w:t>
            </w:r>
            <w:r w:rsidRPr="00FF0418">
              <w:rPr>
                <w:szCs w:val="24"/>
              </w:rPr>
              <w:t>(1)</w:t>
            </w:r>
          </w:p>
        </w:tc>
        <w:tc>
          <w:tcPr>
            <w:tcW w:w="2435" w:type="dxa"/>
          </w:tcPr>
          <w:p w14:paraId="0F75EE71" w14:textId="540A529F" w:rsidR="00CB64DA" w:rsidRPr="00FF0418" w:rsidRDefault="00CB64DA" w:rsidP="00CB64DA">
            <w:pPr>
              <w:pStyle w:val="Tablebody"/>
              <w:autoSpaceDE w:val="0"/>
              <w:autoSpaceDN w:val="0"/>
              <w:adjustRightInd w:val="0"/>
            </w:pPr>
            <w:r w:rsidRPr="00FF0418">
              <w:rPr>
                <w:rStyle w:val="citesec"/>
                <w:szCs w:val="24"/>
                <w:shd w:val="clear" w:color="auto" w:fill="auto"/>
              </w:rPr>
              <w:t>7.5.1</w:t>
            </w:r>
            <w:r w:rsidRPr="00FF0418">
              <w:rPr>
                <w:szCs w:val="24"/>
              </w:rPr>
              <w:t>(1)</w:t>
            </w:r>
          </w:p>
        </w:tc>
        <w:tc>
          <w:tcPr>
            <w:tcW w:w="2436" w:type="dxa"/>
          </w:tcPr>
          <w:p w14:paraId="3A490B57" w14:textId="75F85BE9" w:rsidR="00CB64DA" w:rsidRPr="00FF0418" w:rsidRDefault="00CB64DA" w:rsidP="00CB64DA">
            <w:pPr>
              <w:pStyle w:val="Tablebody"/>
              <w:autoSpaceDE w:val="0"/>
              <w:autoSpaceDN w:val="0"/>
              <w:adjustRightInd w:val="0"/>
            </w:pPr>
            <w:r w:rsidRPr="00FF0418">
              <w:rPr>
                <w:rStyle w:val="citesec"/>
                <w:szCs w:val="24"/>
                <w:shd w:val="clear" w:color="auto" w:fill="auto"/>
              </w:rPr>
              <w:t>7.6.1</w:t>
            </w:r>
            <w:r w:rsidRPr="00FF0418">
              <w:rPr>
                <w:szCs w:val="24"/>
              </w:rPr>
              <w:t>(1)</w:t>
            </w:r>
          </w:p>
        </w:tc>
        <w:tc>
          <w:tcPr>
            <w:tcW w:w="2436" w:type="dxa"/>
          </w:tcPr>
          <w:p w14:paraId="1F44DB7A" w14:textId="0037F65D" w:rsidR="00CB64DA" w:rsidRPr="00FF0418" w:rsidRDefault="00CB64DA" w:rsidP="00CB64DA">
            <w:pPr>
              <w:pStyle w:val="Tablebody"/>
              <w:autoSpaceDE w:val="0"/>
              <w:autoSpaceDN w:val="0"/>
              <w:adjustRightInd w:val="0"/>
            </w:pPr>
            <w:r w:rsidRPr="00FF0418">
              <w:rPr>
                <w:rStyle w:val="citesec"/>
                <w:szCs w:val="24"/>
                <w:shd w:val="clear" w:color="auto" w:fill="auto"/>
              </w:rPr>
              <w:t>7.6.4</w:t>
            </w:r>
            <w:r w:rsidRPr="00FF0418">
              <w:rPr>
                <w:szCs w:val="24"/>
              </w:rPr>
              <w:t>(6)</w:t>
            </w:r>
          </w:p>
        </w:tc>
      </w:tr>
      <w:tr w:rsidR="00CB64DA" w:rsidRPr="00FF0418" w14:paraId="7839F703" w14:textId="77777777" w:rsidTr="00A17EE7">
        <w:tc>
          <w:tcPr>
            <w:tcW w:w="2435" w:type="dxa"/>
          </w:tcPr>
          <w:p w14:paraId="5B920A8C" w14:textId="670A61DA" w:rsidR="00CB64DA" w:rsidRPr="00FF0418" w:rsidRDefault="00CB64DA" w:rsidP="00CB64DA">
            <w:pPr>
              <w:pStyle w:val="Tablebody"/>
              <w:autoSpaceDE w:val="0"/>
              <w:autoSpaceDN w:val="0"/>
              <w:adjustRightInd w:val="0"/>
            </w:pPr>
            <w:r w:rsidRPr="00FF0418">
              <w:rPr>
                <w:rStyle w:val="citesec"/>
                <w:szCs w:val="24"/>
                <w:shd w:val="clear" w:color="auto" w:fill="auto"/>
              </w:rPr>
              <w:t>7.7.1</w:t>
            </w:r>
            <w:r w:rsidRPr="00FF0418">
              <w:rPr>
                <w:szCs w:val="24"/>
              </w:rPr>
              <w:t>(1)</w:t>
            </w:r>
          </w:p>
        </w:tc>
        <w:tc>
          <w:tcPr>
            <w:tcW w:w="2435" w:type="dxa"/>
          </w:tcPr>
          <w:p w14:paraId="0CAB94F9" w14:textId="7A914DD4" w:rsidR="00CB64DA" w:rsidRPr="00FF0418" w:rsidRDefault="00CB64DA" w:rsidP="00CB64DA">
            <w:pPr>
              <w:pStyle w:val="Tablebody"/>
              <w:autoSpaceDE w:val="0"/>
              <w:autoSpaceDN w:val="0"/>
              <w:adjustRightInd w:val="0"/>
            </w:pPr>
            <w:r w:rsidRPr="00FF0418">
              <w:rPr>
                <w:rStyle w:val="citesec"/>
                <w:szCs w:val="24"/>
                <w:shd w:val="clear" w:color="auto" w:fill="auto"/>
              </w:rPr>
              <w:t>9.2</w:t>
            </w:r>
            <w:r w:rsidRPr="00FF0418">
              <w:rPr>
                <w:szCs w:val="24"/>
              </w:rPr>
              <w:t>(1)</w:t>
            </w:r>
          </w:p>
        </w:tc>
        <w:tc>
          <w:tcPr>
            <w:tcW w:w="2436" w:type="dxa"/>
          </w:tcPr>
          <w:p w14:paraId="2D7ECE74" w14:textId="5C1BF5EB" w:rsidR="00CB64DA" w:rsidRPr="00FF0418" w:rsidRDefault="00CB64DA" w:rsidP="00CB64DA">
            <w:pPr>
              <w:pStyle w:val="Tablebody"/>
              <w:autoSpaceDE w:val="0"/>
              <w:autoSpaceDN w:val="0"/>
              <w:adjustRightInd w:val="0"/>
            </w:pPr>
            <w:r w:rsidRPr="00FF0418">
              <w:rPr>
                <w:rStyle w:val="citesec"/>
                <w:szCs w:val="24"/>
                <w:shd w:val="clear" w:color="auto" w:fill="auto"/>
              </w:rPr>
              <w:t>11.1</w:t>
            </w:r>
            <w:r w:rsidRPr="00FF0418">
              <w:rPr>
                <w:szCs w:val="24"/>
              </w:rPr>
              <w:t>(4)</w:t>
            </w:r>
          </w:p>
        </w:tc>
        <w:tc>
          <w:tcPr>
            <w:tcW w:w="2436" w:type="dxa"/>
          </w:tcPr>
          <w:p w14:paraId="74C3023E" w14:textId="73F681D7" w:rsidR="00CB64DA" w:rsidRPr="00FF0418" w:rsidRDefault="00CB64DA" w:rsidP="00CB64DA">
            <w:pPr>
              <w:pStyle w:val="Tablebody"/>
              <w:autoSpaceDE w:val="0"/>
              <w:autoSpaceDN w:val="0"/>
              <w:adjustRightInd w:val="0"/>
            </w:pPr>
            <w:r w:rsidRPr="00FF0418">
              <w:rPr>
                <w:rStyle w:val="citesec"/>
                <w:szCs w:val="24"/>
                <w:shd w:val="clear" w:color="auto" w:fill="auto"/>
              </w:rPr>
              <w:t>11.4.2</w:t>
            </w:r>
            <w:r w:rsidRPr="00FF0418">
              <w:rPr>
                <w:szCs w:val="24"/>
              </w:rPr>
              <w:t>(6)</w:t>
            </w:r>
          </w:p>
        </w:tc>
      </w:tr>
    </w:tbl>
    <w:p w14:paraId="772BECA6" w14:textId="117871D9" w:rsidR="00CB64DA" w:rsidRPr="00FF0418" w:rsidRDefault="00CB64DA">
      <w:pPr>
        <w:pStyle w:val="BodyText"/>
        <w:keepNext/>
        <w:autoSpaceDE w:val="0"/>
        <w:autoSpaceDN w:val="0"/>
        <w:adjustRightInd w:val="0"/>
        <w:rPr>
          <w:szCs w:val="24"/>
        </w:rPr>
      </w:pPr>
      <w:r w:rsidRPr="00FF0418">
        <w:rPr>
          <w:szCs w:val="24"/>
        </w:rPr>
        <w:t xml:space="preserve">National choice is allowed in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on the application of the following informative annexes:</w:t>
      </w:r>
    </w:p>
    <w:tbl>
      <w:tblPr>
        <w:tblStyle w:val="TableGrid"/>
        <w:tblW w:w="9752" w:type="dxa"/>
        <w:tblCellMar>
          <w:left w:w="0" w:type="dxa"/>
          <w:right w:w="0" w:type="dxa"/>
        </w:tblCellMar>
        <w:tblLook w:val="04A0" w:firstRow="1" w:lastRow="0" w:firstColumn="1" w:lastColumn="0" w:noHBand="0" w:noVBand="1"/>
      </w:tblPr>
      <w:tblGrid>
        <w:gridCol w:w="2438"/>
        <w:gridCol w:w="2438"/>
        <w:gridCol w:w="2438"/>
        <w:gridCol w:w="2438"/>
      </w:tblGrid>
      <w:tr w:rsidR="00CB64DA" w:rsidRPr="00FF0418" w14:paraId="5FC7AE0F" w14:textId="77777777" w:rsidTr="00A17EE7">
        <w:trPr>
          <w:cnfStyle w:val="100000000000" w:firstRow="1" w:lastRow="0" w:firstColumn="0" w:lastColumn="0" w:oddVBand="0" w:evenVBand="0" w:oddHBand="0" w:evenHBand="0" w:firstRowFirstColumn="0" w:firstRowLastColumn="0" w:lastRowFirstColumn="0" w:lastRowLastColumn="0"/>
        </w:trPr>
        <w:tc>
          <w:tcPr>
            <w:tcW w:w="2438" w:type="dxa"/>
          </w:tcPr>
          <w:p w14:paraId="26995E7B" w14:textId="5089369B" w:rsidR="00CB64DA" w:rsidRPr="00FF0418" w:rsidRDefault="00CB64DA" w:rsidP="00CB64DA">
            <w:pPr>
              <w:pStyle w:val="Tablebody"/>
              <w:autoSpaceDE w:val="0"/>
              <w:autoSpaceDN w:val="0"/>
              <w:adjustRightInd w:val="0"/>
              <w:rPr>
                <w:snapToGrid w:val="0"/>
              </w:rPr>
            </w:pPr>
            <w:r w:rsidRPr="00FF0418">
              <w:rPr>
                <w:rStyle w:val="citeapp"/>
                <w:szCs w:val="24"/>
                <w:shd w:val="clear" w:color="auto" w:fill="auto"/>
              </w:rPr>
              <w:t>Annex A</w:t>
            </w:r>
          </w:p>
        </w:tc>
        <w:tc>
          <w:tcPr>
            <w:tcW w:w="2438" w:type="dxa"/>
          </w:tcPr>
          <w:p w14:paraId="64CA5498" w14:textId="3175FEAD" w:rsidR="00CB64DA" w:rsidRPr="00FF0418" w:rsidRDefault="00CB64DA" w:rsidP="00CB64DA">
            <w:pPr>
              <w:pStyle w:val="Tablebody"/>
              <w:autoSpaceDE w:val="0"/>
              <w:autoSpaceDN w:val="0"/>
              <w:adjustRightInd w:val="0"/>
              <w:rPr>
                <w:snapToGrid w:val="0"/>
              </w:rPr>
            </w:pPr>
            <w:r w:rsidRPr="00FF0418">
              <w:rPr>
                <w:rStyle w:val="citeapp"/>
                <w:szCs w:val="24"/>
                <w:shd w:val="clear" w:color="auto" w:fill="auto"/>
              </w:rPr>
              <w:t>Annex B</w:t>
            </w:r>
          </w:p>
        </w:tc>
        <w:tc>
          <w:tcPr>
            <w:tcW w:w="2438" w:type="dxa"/>
          </w:tcPr>
          <w:p w14:paraId="411C4919" w14:textId="4051934C" w:rsidR="00CB64DA" w:rsidRPr="00FF0418" w:rsidRDefault="00CB64DA" w:rsidP="00CB64DA">
            <w:pPr>
              <w:pStyle w:val="Tablebody"/>
              <w:autoSpaceDE w:val="0"/>
              <w:autoSpaceDN w:val="0"/>
              <w:adjustRightInd w:val="0"/>
              <w:rPr>
                <w:snapToGrid w:val="0"/>
              </w:rPr>
            </w:pPr>
            <w:r w:rsidRPr="00FF0418">
              <w:rPr>
                <w:rStyle w:val="citeapp"/>
                <w:szCs w:val="24"/>
                <w:shd w:val="clear" w:color="auto" w:fill="auto"/>
              </w:rPr>
              <w:t>Annex C</w:t>
            </w:r>
          </w:p>
        </w:tc>
        <w:tc>
          <w:tcPr>
            <w:tcW w:w="2438" w:type="dxa"/>
          </w:tcPr>
          <w:p w14:paraId="752D23EA" w14:textId="12F322FE" w:rsidR="00CB64DA" w:rsidRPr="00FF0418" w:rsidRDefault="00CB64DA" w:rsidP="00CB64DA">
            <w:pPr>
              <w:pStyle w:val="Tablebody"/>
              <w:autoSpaceDE w:val="0"/>
              <w:autoSpaceDN w:val="0"/>
              <w:adjustRightInd w:val="0"/>
              <w:rPr>
                <w:snapToGrid w:val="0"/>
              </w:rPr>
            </w:pPr>
            <w:r w:rsidRPr="00FF0418">
              <w:rPr>
                <w:szCs w:val="24"/>
              </w:rPr>
              <w:t> </w:t>
            </w:r>
          </w:p>
        </w:tc>
      </w:tr>
    </w:tbl>
    <w:p w14:paraId="2A92056E" w14:textId="3D3A27E7" w:rsidR="00CB64DA" w:rsidRPr="00FF0418" w:rsidRDefault="00CB64DA">
      <w:pPr>
        <w:pStyle w:val="BodyText"/>
        <w:autoSpaceDE w:val="0"/>
        <w:autoSpaceDN w:val="0"/>
        <w:adjustRightInd w:val="0"/>
        <w:rPr>
          <w:szCs w:val="24"/>
        </w:rPr>
      </w:pPr>
      <w:r w:rsidRPr="00FF0418">
        <w:rPr>
          <w:szCs w:val="24"/>
        </w:rPr>
        <w:t>The National Annex can contain, directly or by reference, non-contradictory complementary information for ease of implementation, provided it does not alter any provisions of the Eurocodes.</w:t>
      </w:r>
    </w:p>
    <w:p w14:paraId="3EE705FB" w14:textId="77777777" w:rsidR="00CB64DA" w:rsidRPr="00FF0418" w:rsidRDefault="00CB64DA">
      <w:pPr>
        <w:pStyle w:val="Heading1"/>
        <w:pageBreakBefore/>
        <w:autoSpaceDE w:val="0"/>
        <w:autoSpaceDN w:val="0"/>
        <w:adjustRightInd w:val="0"/>
        <w:rPr>
          <w:rFonts w:eastAsia="Times New Roman"/>
          <w:szCs w:val="24"/>
        </w:rPr>
      </w:pPr>
      <w:bookmarkStart w:id="2" w:name="_Toc148615045"/>
      <w:r w:rsidRPr="00FF0418">
        <w:rPr>
          <w:rFonts w:eastAsia="Times New Roman"/>
          <w:szCs w:val="24"/>
        </w:rPr>
        <w:t>Scope</w:t>
      </w:r>
      <w:bookmarkEnd w:id="2"/>
    </w:p>
    <w:p w14:paraId="3FDD50CA" w14:textId="77777777" w:rsidR="00CB64DA" w:rsidRPr="00FF0418" w:rsidRDefault="00CB64DA">
      <w:pPr>
        <w:pStyle w:val="Heading2"/>
        <w:tabs>
          <w:tab w:val="left" w:pos="400"/>
        </w:tabs>
        <w:autoSpaceDE w:val="0"/>
        <w:autoSpaceDN w:val="0"/>
        <w:adjustRightInd w:val="0"/>
        <w:rPr>
          <w:rFonts w:eastAsia="Times New Roman"/>
          <w:szCs w:val="24"/>
        </w:rPr>
      </w:pPr>
      <w:bookmarkStart w:id="3" w:name="_Toc148615046"/>
      <w:r w:rsidRPr="00FF0418">
        <w:rPr>
          <w:rFonts w:eastAsia="Times New Roman"/>
          <w:szCs w:val="24"/>
        </w:rPr>
        <w:t xml:space="preserve">Scope of </w:t>
      </w:r>
      <w:r w:rsidRPr="00FF0418">
        <w:rPr>
          <w:rStyle w:val="stdpublisher"/>
          <w:rFonts w:eastAsia="Times New Roman"/>
          <w:szCs w:val="24"/>
          <w:shd w:val="clear" w:color="auto" w:fill="auto"/>
        </w:rPr>
        <w:t>prEN</w:t>
      </w:r>
      <w:r w:rsidRPr="00FF0418">
        <w:rPr>
          <w:rFonts w:eastAsia="Times New Roman"/>
          <w:szCs w:val="24"/>
        </w:rPr>
        <w:t> </w:t>
      </w:r>
      <w:r w:rsidRPr="00FF0418">
        <w:rPr>
          <w:rStyle w:val="stddocNumber"/>
          <w:rFonts w:eastAsia="Times New Roman"/>
          <w:szCs w:val="24"/>
          <w:shd w:val="clear" w:color="auto" w:fill="auto"/>
        </w:rPr>
        <w:t>1993</w:t>
      </w:r>
      <w:r w:rsidRPr="00FF0418">
        <w:rPr>
          <w:rFonts w:eastAsia="Times New Roman"/>
          <w:szCs w:val="24"/>
        </w:rPr>
        <w:noBreakHyphen/>
      </w:r>
      <w:r w:rsidRPr="00FF0418">
        <w:rPr>
          <w:rStyle w:val="stddocPartNumber"/>
          <w:rFonts w:eastAsia="Times New Roman"/>
          <w:szCs w:val="24"/>
          <w:shd w:val="clear" w:color="auto" w:fill="auto"/>
        </w:rPr>
        <w:t>6</w:t>
      </w:r>
      <w:bookmarkEnd w:id="3"/>
    </w:p>
    <w:p w14:paraId="287130B9" w14:textId="77777777" w:rsidR="00CB64DA" w:rsidRPr="00FF0418" w:rsidRDefault="00CB64DA">
      <w:pPr>
        <w:pStyle w:val="BodyText"/>
        <w:autoSpaceDE w:val="0"/>
        <w:autoSpaceDN w:val="0"/>
        <w:adjustRightInd w:val="0"/>
        <w:rPr>
          <w:szCs w:val="24"/>
        </w:rPr>
      </w:pPr>
      <w:r w:rsidRPr="00FF0418">
        <w:rPr>
          <w:szCs w:val="24"/>
        </w:rPr>
        <w:t>(1) 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provides rules for structural design of crane supporting structures.</w:t>
      </w:r>
    </w:p>
    <w:p w14:paraId="1966ECCC" w14:textId="77777777" w:rsidR="00CB64DA" w:rsidRPr="00FF0418" w:rsidRDefault="00CB64DA">
      <w:pPr>
        <w:pStyle w:val="BodyText"/>
        <w:keepNext/>
        <w:autoSpaceDE w:val="0"/>
        <w:autoSpaceDN w:val="0"/>
        <w:adjustRightInd w:val="0"/>
        <w:rPr>
          <w:szCs w:val="24"/>
        </w:rPr>
      </w:pPr>
      <w:r w:rsidRPr="00FF0418">
        <w:rPr>
          <w:szCs w:val="24"/>
        </w:rPr>
        <w:t>(2) 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is applicable to crane supporting structures, especially to indoor and outdoor overhead crane runway beams, of:</w:t>
      </w:r>
    </w:p>
    <w:p w14:paraId="1C96FB72" w14:textId="77777777" w:rsidR="00CB64DA" w:rsidRPr="00FF0418" w:rsidRDefault="00CB64DA">
      <w:pPr>
        <w:pStyle w:val="ListNumber1"/>
        <w:keepNext/>
        <w:autoSpaceDE w:val="0"/>
        <w:autoSpaceDN w:val="0"/>
        <w:adjustRightInd w:val="0"/>
        <w:rPr>
          <w:szCs w:val="24"/>
          <w:lang w:val="en-GB"/>
        </w:rPr>
      </w:pPr>
      <w:r w:rsidRPr="00FF0418">
        <w:rPr>
          <w:szCs w:val="24"/>
          <w:lang w:val="en-GB"/>
        </w:rPr>
        <w:t>a)</w:t>
      </w:r>
      <w:r w:rsidRPr="00FF0418">
        <w:rPr>
          <w:szCs w:val="24"/>
          <w:lang w:val="en-GB"/>
        </w:rPr>
        <w:tab/>
        <w:t>overhead travelling cranes, either:</w:t>
      </w:r>
    </w:p>
    <w:p w14:paraId="6738F3C4" w14:textId="77777777" w:rsidR="00CB64DA" w:rsidRPr="00FF0418" w:rsidRDefault="00CB64DA">
      <w:pPr>
        <w:pStyle w:val="ListContinue2"/>
        <w:keepNext/>
        <w:autoSpaceDE w:val="0"/>
        <w:autoSpaceDN w:val="0"/>
        <w:adjustRightInd w:val="0"/>
        <w:rPr>
          <w:szCs w:val="24"/>
          <w:lang w:val="en-GB"/>
        </w:rPr>
      </w:pPr>
      <w:r w:rsidRPr="00FF0418">
        <w:rPr>
          <w:szCs w:val="24"/>
          <w:lang w:val="en-GB"/>
        </w:rPr>
        <w:t>—</w:t>
      </w:r>
      <w:r w:rsidRPr="00FF0418">
        <w:rPr>
          <w:szCs w:val="24"/>
          <w:lang w:val="en-GB"/>
        </w:rPr>
        <w:tab/>
        <w:t>top-mounted cranes;</w:t>
      </w:r>
    </w:p>
    <w:p w14:paraId="0EEC9E9E" w14:textId="77777777" w:rsidR="00CB64DA" w:rsidRPr="00FF0418" w:rsidRDefault="00CB64DA">
      <w:pPr>
        <w:pStyle w:val="ListContinue2"/>
        <w:autoSpaceDE w:val="0"/>
        <w:autoSpaceDN w:val="0"/>
        <w:adjustRightInd w:val="0"/>
        <w:rPr>
          <w:szCs w:val="24"/>
          <w:lang w:val="en-GB"/>
        </w:rPr>
      </w:pPr>
      <w:r w:rsidRPr="00FF0418">
        <w:rPr>
          <w:szCs w:val="24"/>
          <w:lang w:val="en-GB"/>
        </w:rPr>
        <w:t>—</w:t>
      </w:r>
      <w:r w:rsidRPr="00FF0418">
        <w:rPr>
          <w:szCs w:val="24"/>
          <w:lang w:val="en-GB"/>
        </w:rPr>
        <w:tab/>
        <w:t>underslung cranes;</w:t>
      </w:r>
    </w:p>
    <w:p w14:paraId="268DC2E8" w14:textId="77777777" w:rsidR="00CB64DA" w:rsidRPr="00FF0418" w:rsidRDefault="00CB64DA">
      <w:pPr>
        <w:pStyle w:val="ListNumber1"/>
        <w:autoSpaceDE w:val="0"/>
        <w:autoSpaceDN w:val="0"/>
        <w:adjustRightInd w:val="0"/>
        <w:rPr>
          <w:szCs w:val="24"/>
          <w:lang w:val="en-GB"/>
        </w:rPr>
      </w:pPr>
      <w:r w:rsidRPr="00FF0418">
        <w:rPr>
          <w:szCs w:val="24"/>
          <w:lang w:val="en-GB"/>
        </w:rPr>
        <w:t>b)</w:t>
      </w:r>
      <w:r w:rsidRPr="00FF0418">
        <w:rPr>
          <w:szCs w:val="24"/>
          <w:lang w:val="en-GB"/>
        </w:rPr>
        <w:tab/>
        <w:t>monorail hoist blocks.</w:t>
      </w:r>
    </w:p>
    <w:p w14:paraId="277AF7E7"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principles of the design rules can be applied to supporting structures of other types of cranes making due allowance for differences in the crane-induced actions, if exist. For example, the design rules for supporting structures of the cranes listed in (2) assume that the horizontal crane loads occur randomly scattered along the runways in general. This assumption does not apply to other cranes such as travelling wall jib cranes.</w:t>
      </w:r>
    </w:p>
    <w:p w14:paraId="3385268B" w14:textId="77777777" w:rsidR="00CB64DA" w:rsidRPr="00FF0418" w:rsidRDefault="00CB64DA">
      <w:pPr>
        <w:pStyle w:val="BodyText"/>
        <w:autoSpaceDE w:val="0"/>
        <w:autoSpaceDN w:val="0"/>
        <w:adjustRightInd w:val="0"/>
        <w:rPr>
          <w:szCs w:val="24"/>
        </w:rPr>
      </w:pPr>
      <w:r w:rsidRPr="00FF0418">
        <w:rPr>
          <w:szCs w:val="24"/>
        </w:rPr>
        <w:t>(3) 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does not apply to the tracks and suspensions of light crane systems conforming with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16851</w:t>
      </w:r>
      <w:r w:rsidRPr="00FF0418">
        <w:rPr>
          <w:szCs w:val="24"/>
        </w:rPr>
        <w:t xml:space="preserve">, see </w:t>
      </w:r>
      <w:r w:rsidRPr="00FF0418">
        <w:rPr>
          <w:rStyle w:val="citefig"/>
          <w:szCs w:val="24"/>
          <w:shd w:val="clear" w:color="auto" w:fill="auto"/>
        </w:rPr>
        <w:t>Figure 1.1</w:t>
      </w:r>
      <w:r w:rsidRPr="00FF0418">
        <w:rPr>
          <w:szCs w:val="24"/>
        </w:rPr>
        <w:t>.</w:t>
      </w:r>
    </w:p>
    <w:p w14:paraId="1624833B"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standardized tracks and suspensions of light crane systems are considered as parts of the crane.</w:t>
      </w:r>
    </w:p>
    <w:p w14:paraId="11CB3505" w14:textId="6077C308"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"41_e_dr/1_001.tif"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"Y:\\STD_MGT\\STDDEL\\PRODUCTION\\Standards\\00250\\226\\41_e_dr\\1_001.tif"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"Y:\\STD_MGT\\STDDEL\\PRODUCTION\\Standards\\00250\\226\\41_e_dr\\1_001.tif"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"Y:\\STD_MGT\\STDDEL\\PRODUCTION\\Standards\\00250\\226\\41_e_dr\\1_001.tif"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"Y:\\STD_MGT\\STDDEL\\PRODUCTION\\Standards\\00250\\226\\41_e_dr\\1_001.tif"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1993-6.zip.18e\\41_e_dr\\1_001.tif" \* MERGEFORMATINET</w:instrText>
      </w:r>
      <w:r w:rsidR="00C910A2">
        <w:rPr>
          <w:noProof/>
          <w:szCs w:val="24"/>
        </w:rPr>
        <w:instrText xml:space="preserve"> </w:instrText>
      </w:r>
      <w:r w:rsidR="00C910A2">
        <w:rPr>
          <w:noProof/>
          <w:szCs w:val="24"/>
        </w:rPr>
        <w:fldChar w:fldCharType="separate"/>
      </w:r>
      <w:r w:rsidR="00C910A2">
        <w:rPr>
          <w:noProof/>
          <w:szCs w:val="24"/>
        </w:rPr>
        <w:pict w14:anchorId="3607B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83.75pt">
            <v:imagedata r:id="rId20" r:href="rId21"/>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BBDB857"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568EFAB9" w14:textId="77777777" w:rsidTr="00A17EE7">
        <w:trPr>
          <w:cantSplit/>
          <w:jc w:val="center"/>
        </w:trPr>
        <w:tc>
          <w:tcPr>
            <w:tcW w:w="397" w:type="dxa"/>
          </w:tcPr>
          <w:p w14:paraId="09B1D0DC" w14:textId="4F984DF9" w:rsidR="00CB64DA" w:rsidRPr="00FF0418" w:rsidRDefault="00CB64DA" w:rsidP="00CB64DA">
            <w:pPr>
              <w:pStyle w:val="KeyText"/>
              <w:autoSpaceDE w:val="0"/>
              <w:autoSpaceDN w:val="0"/>
              <w:adjustRightInd w:val="0"/>
            </w:pPr>
            <w:r w:rsidRPr="00FF0418">
              <w:rPr>
                <w:szCs w:val="24"/>
              </w:rPr>
              <w:t>1</w:t>
            </w:r>
          </w:p>
        </w:tc>
        <w:tc>
          <w:tcPr>
            <w:tcW w:w="9355" w:type="dxa"/>
          </w:tcPr>
          <w:p w14:paraId="05A64418" w14:textId="39E1D9DB" w:rsidR="00CB64DA" w:rsidRPr="00FF0418" w:rsidRDefault="00CB64DA" w:rsidP="00CB64DA">
            <w:pPr>
              <w:pStyle w:val="KeyText"/>
              <w:autoSpaceDE w:val="0"/>
              <w:autoSpaceDN w:val="0"/>
              <w:adjustRightInd w:val="0"/>
              <w:rPr>
                <w:lang w:val="en-GB"/>
              </w:rPr>
            </w:pPr>
            <w:r w:rsidRPr="00FF0418">
              <w:rPr>
                <w:szCs w:val="24"/>
                <w:lang w:val="en-GB"/>
              </w:rPr>
              <w:t xml:space="preserve">supporting beam designed according to </w:t>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1993</w:t>
            </w:r>
            <w:r w:rsidRPr="00FF0418">
              <w:rPr>
                <w:szCs w:val="24"/>
                <w:lang w:val="en-GB"/>
              </w:rPr>
              <w:noBreakHyphen/>
            </w:r>
            <w:r w:rsidRPr="00FF0418">
              <w:rPr>
                <w:rStyle w:val="stddocPartNumber"/>
                <w:szCs w:val="24"/>
                <w:shd w:val="clear" w:color="auto" w:fill="auto"/>
                <w:lang w:val="en-GB"/>
              </w:rPr>
              <w:t>1</w:t>
            </w:r>
          </w:p>
        </w:tc>
      </w:tr>
      <w:tr w:rsidR="00CB64DA" w:rsidRPr="00FF0418" w14:paraId="4F926DC6" w14:textId="77777777" w:rsidTr="00A17EE7">
        <w:trPr>
          <w:cantSplit/>
          <w:jc w:val="center"/>
        </w:trPr>
        <w:tc>
          <w:tcPr>
            <w:tcW w:w="397" w:type="dxa"/>
          </w:tcPr>
          <w:p w14:paraId="46357947" w14:textId="7D2F187C" w:rsidR="00CB64DA" w:rsidRPr="00FF0418" w:rsidRDefault="00CB64DA" w:rsidP="00CB64DA">
            <w:pPr>
              <w:pStyle w:val="KeyText"/>
              <w:autoSpaceDE w:val="0"/>
              <w:autoSpaceDN w:val="0"/>
              <w:adjustRightInd w:val="0"/>
            </w:pPr>
            <w:r w:rsidRPr="00FF0418">
              <w:rPr>
                <w:szCs w:val="24"/>
              </w:rPr>
              <w:t>2</w:t>
            </w:r>
          </w:p>
        </w:tc>
        <w:tc>
          <w:tcPr>
            <w:tcW w:w="9355" w:type="dxa"/>
          </w:tcPr>
          <w:p w14:paraId="0C7A6C1E" w14:textId="748092D8" w:rsidR="00CB64DA" w:rsidRPr="00FF0418" w:rsidRDefault="00CB64DA" w:rsidP="00CB64DA">
            <w:pPr>
              <w:pStyle w:val="KeyText"/>
              <w:autoSpaceDE w:val="0"/>
              <w:autoSpaceDN w:val="0"/>
              <w:adjustRightInd w:val="0"/>
              <w:rPr>
                <w:lang w:val="en-GB"/>
              </w:rPr>
            </w:pPr>
            <w:r w:rsidRPr="00FF0418">
              <w:rPr>
                <w:szCs w:val="24"/>
                <w:lang w:val="en-GB"/>
              </w:rPr>
              <w:t xml:space="preserve">standardized track of light crane system designed according to </w:t>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16851</w:t>
            </w:r>
          </w:p>
        </w:tc>
      </w:tr>
      <w:tr w:rsidR="00CB64DA" w:rsidRPr="00FF0418" w14:paraId="2901E1DB" w14:textId="77777777" w:rsidTr="00A17EE7">
        <w:trPr>
          <w:cantSplit/>
          <w:jc w:val="center"/>
        </w:trPr>
        <w:tc>
          <w:tcPr>
            <w:tcW w:w="397" w:type="dxa"/>
          </w:tcPr>
          <w:p w14:paraId="3F8A2B95" w14:textId="2EA2B309" w:rsidR="00CB64DA" w:rsidRPr="00FF0418" w:rsidRDefault="00CB64DA" w:rsidP="00CB64DA">
            <w:pPr>
              <w:pStyle w:val="KeyText"/>
              <w:autoSpaceDE w:val="0"/>
              <w:autoSpaceDN w:val="0"/>
              <w:adjustRightInd w:val="0"/>
            </w:pPr>
            <w:r w:rsidRPr="00FF0418">
              <w:rPr>
                <w:szCs w:val="24"/>
              </w:rPr>
              <w:t>3</w:t>
            </w:r>
          </w:p>
        </w:tc>
        <w:tc>
          <w:tcPr>
            <w:tcW w:w="9355" w:type="dxa"/>
          </w:tcPr>
          <w:p w14:paraId="32B6C720" w14:textId="3F688E47" w:rsidR="00CB64DA" w:rsidRPr="00FF0418" w:rsidRDefault="00CB64DA" w:rsidP="00CB64DA">
            <w:pPr>
              <w:pStyle w:val="KeyText"/>
              <w:autoSpaceDE w:val="0"/>
              <w:autoSpaceDN w:val="0"/>
              <w:adjustRightInd w:val="0"/>
            </w:pPr>
            <w:r w:rsidRPr="00FF0418">
              <w:rPr>
                <w:szCs w:val="24"/>
              </w:rPr>
              <w:t>support point</w:t>
            </w:r>
          </w:p>
        </w:tc>
      </w:tr>
    </w:tbl>
    <w:p w14:paraId="4EC35CB0" w14:textId="7828EB65" w:rsidR="00CB64DA" w:rsidRPr="00FF0418" w:rsidRDefault="00CB64DA">
      <w:pPr>
        <w:pStyle w:val="Figuretitle"/>
        <w:autoSpaceDE w:val="0"/>
        <w:autoSpaceDN w:val="0"/>
        <w:adjustRightInd w:val="0"/>
        <w:outlineLvl w:val="0"/>
        <w:rPr>
          <w:szCs w:val="24"/>
        </w:rPr>
      </w:pPr>
      <w:r w:rsidRPr="00FF0418">
        <w:rPr>
          <w:szCs w:val="24"/>
        </w:rPr>
        <w:t>Figure 1.1 — Light crane system</w:t>
      </w:r>
    </w:p>
    <w:p w14:paraId="37C7A614" w14:textId="77777777" w:rsidR="00CB64DA" w:rsidRPr="00FF0418" w:rsidRDefault="00CB64DA">
      <w:pPr>
        <w:pStyle w:val="BodyText"/>
        <w:autoSpaceDE w:val="0"/>
        <w:autoSpaceDN w:val="0"/>
        <w:adjustRightInd w:val="0"/>
        <w:rPr>
          <w:szCs w:val="24"/>
        </w:rPr>
      </w:pPr>
      <w:r w:rsidRPr="00FF0418">
        <w:rPr>
          <w:szCs w:val="24"/>
        </w:rPr>
        <w:t>(4) Additional rules are given for ancillary runway items including crane rails, structural end stops, surge connectors and surge girders and for runway supporting structures.</w:t>
      </w:r>
    </w:p>
    <w:p w14:paraId="013B1474" w14:textId="77777777" w:rsidR="00CB64DA" w:rsidRPr="00FF0418" w:rsidRDefault="00CB64DA">
      <w:pPr>
        <w:pStyle w:val="BodyText"/>
        <w:autoSpaceDE w:val="0"/>
        <w:autoSpaceDN w:val="0"/>
        <w:adjustRightInd w:val="0"/>
        <w:rPr>
          <w:szCs w:val="24"/>
        </w:rPr>
      </w:pPr>
      <w:r w:rsidRPr="00FF0418">
        <w:rPr>
          <w:szCs w:val="24"/>
        </w:rPr>
        <w:t>(5) 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does not apply to cranes and all other moving parts.</w:t>
      </w:r>
    </w:p>
    <w:p w14:paraId="528C48A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Provisions for cranes are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t xml:space="preserve"> </w:t>
      </w:r>
      <w:r w:rsidRPr="00FF0418">
        <w:rPr>
          <w:rStyle w:val="stddocPartNumber"/>
          <w:szCs w:val="24"/>
          <w:shd w:val="clear" w:color="auto" w:fill="auto"/>
        </w:rPr>
        <w:t>series</w:t>
      </w:r>
      <w:r w:rsidRPr="00FF0418">
        <w:rPr>
          <w:szCs w:val="24"/>
        </w:rPr>
        <w:t>.</w:t>
      </w:r>
    </w:p>
    <w:p w14:paraId="6ACD314C" w14:textId="77777777" w:rsidR="00CB64DA" w:rsidRPr="00FF0418" w:rsidRDefault="00CB64DA">
      <w:pPr>
        <w:pStyle w:val="Heading2"/>
        <w:tabs>
          <w:tab w:val="left" w:pos="400"/>
        </w:tabs>
        <w:autoSpaceDE w:val="0"/>
        <w:autoSpaceDN w:val="0"/>
        <w:adjustRightInd w:val="0"/>
        <w:rPr>
          <w:rFonts w:eastAsia="Times New Roman"/>
          <w:szCs w:val="24"/>
        </w:rPr>
      </w:pPr>
      <w:bookmarkStart w:id="4" w:name="_Toc148615047"/>
      <w:r w:rsidRPr="00FF0418">
        <w:rPr>
          <w:rFonts w:eastAsia="Times New Roman"/>
          <w:szCs w:val="24"/>
        </w:rPr>
        <w:t>Assumptions</w:t>
      </w:r>
      <w:bookmarkEnd w:id="4"/>
    </w:p>
    <w:p w14:paraId="5CE9201A" w14:textId="77777777" w:rsidR="00CB64DA" w:rsidRPr="00FF0418" w:rsidRDefault="00CB64DA">
      <w:pPr>
        <w:pStyle w:val="BodyText"/>
        <w:autoSpaceDE w:val="0"/>
        <w:autoSpaceDN w:val="0"/>
        <w:adjustRightInd w:val="0"/>
        <w:rPr>
          <w:szCs w:val="24"/>
        </w:rPr>
      </w:pPr>
      <w:r w:rsidRPr="00FF0418">
        <w:rPr>
          <w:szCs w:val="24"/>
        </w:rPr>
        <w:t xml:space="preserve">(1) Unless specifically stated,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 xml:space="preserv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t xml:space="preserve"> and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 apply.</w:t>
      </w:r>
    </w:p>
    <w:p w14:paraId="76816A12" w14:textId="77777777" w:rsidR="00CB64DA" w:rsidRPr="00FF0418" w:rsidRDefault="00CB64DA">
      <w:pPr>
        <w:pStyle w:val="BodyText"/>
        <w:keepNext/>
        <w:autoSpaceDE w:val="0"/>
        <w:autoSpaceDN w:val="0"/>
        <w:adjustRightInd w:val="0"/>
        <w:rPr>
          <w:szCs w:val="24"/>
        </w:rPr>
      </w:pPr>
      <w:r w:rsidRPr="00FF0418">
        <w:rPr>
          <w:szCs w:val="24"/>
        </w:rPr>
        <w:t xml:space="preserve">(2) The design methods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are applicable if</w:t>
      </w:r>
    </w:p>
    <w:p w14:paraId="5DCF3291"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the execution quality and tolerances are as specified in </w:t>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1090</w:t>
      </w:r>
      <w:r w:rsidRPr="00FF0418">
        <w:rPr>
          <w:szCs w:val="24"/>
          <w:lang w:val="en-GB"/>
        </w:rPr>
        <w:noBreakHyphen/>
      </w:r>
      <w:r w:rsidRPr="00FF0418">
        <w:rPr>
          <w:rStyle w:val="stddocPartNumber"/>
          <w:szCs w:val="24"/>
          <w:shd w:val="clear" w:color="auto" w:fill="auto"/>
          <w:lang w:val="en-GB"/>
        </w:rPr>
        <w:t>2</w:t>
      </w:r>
      <w:r w:rsidRPr="00FF0418">
        <w:rPr>
          <w:szCs w:val="24"/>
          <w:lang w:val="en-GB"/>
        </w:rPr>
        <w:t>, and;</w:t>
      </w:r>
    </w:p>
    <w:p w14:paraId="70D3D29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the construction materials and products used are as specified in the relevant parts of </w:t>
      </w:r>
      <w:r w:rsidRPr="00FF0418">
        <w:rPr>
          <w:rStyle w:val="stdpublisher"/>
          <w:szCs w:val="24"/>
          <w:shd w:val="clear" w:color="auto" w:fill="auto"/>
          <w:lang w:val="en-GB"/>
        </w:rPr>
        <w:t>EN</w:t>
      </w:r>
      <w:r w:rsidRPr="00FF0418">
        <w:rPr>
          <w:szCs w:val="24"/>
          <w:lang w:val="en-GB"/>
        </w:rPr>
        <w:t> </w:t>
      </w:r>
      <w:r w:rsidRPr="00FF0418">
        <w:rPr>
          <w:rStyle w:val="stddocNumber"/>
          <w:szCs w:val="24"/>
          <w:shd w:val="clear" w:color="auto" w:fill="auto"/>
          <w:lang w:val="en-GB"/>
        </w:rPr>
        <w:t>1993</w:t>
      </w:r>
      <w:r w:rsidRPr="00FF0418">
        <w:rPr>
          <w:szCs w:val="24"/>
          <w:lang w:val="en-GB"/>
        </w:rPr>
        <w:t>, or in the relevant material and product specifications.</w:t>
      </w:r>
    </w:p>
    <w:p w14:paraId="0942FCF8" w14:textId="77777777" w:rsidR="00CB64DA" w:rsidRPr="00FF0418" w:rsidRDefault="00CB64DA">
      <w:pPr>
        <w:pStyle w:val="BodyText"/>
        <w:keepNext/>
        <w:autoSpaceDE w:val="0"/>
        <w:autoSpaceDN w:val="0"/>
        <w:adjustRightInd w:val="0"/>
        <w:rPr>
          <w:szCs w:val="24"/>
        </w:rPr>
      </w:pPr>
      <w:r w:rsidRPr="00FF0418">
        <w:rPr>
          <w:szCs w:val="24"/>
        </w:rPr>
        <w:t>(3) Following interfaces between hoisting device and its supporting structure are assumed:</w:t>
      </w:r>
    </w:p>
    <w:p w14:paraId="69EF715C" w14:textId="77777777" w:rsidR="00CB64DA" w:rsidRPr="00FF0418" w:rsidRDefault="00CB64DA">
      <w:pPr>
        <w:pStyle w:val="ListNumber1"/>
        <w:autoSpaceDE w:val="0"/>
        <w:autoSpaceDN w:val="0"/>
        <w:adjustRightInd w:val="0"/>
        <w:rPr>
          <w:szCs w:val="24"/>
          <w:lang w:val="en-GB"/>
        </w:rPr>
      </w:pPr>
      <w:r w:rsidRPr="00FF0418">
        <w:rPr>
          <w:szCs w:val="24"/>
          <w:lang w:val="en-GB"/>
        </w:rPr>
        <w:t>a)</w:t>
      </w:r>
      <w:r w:rsidRPr="00FF0418">
        <w:rPr>
          <w:szCs w:val="24"/>
          <w:lang w:val="en-GB"/>
        </w:rPr>
        <w:tab/>
        <w:t>the top of crane rail for top-mounted cranes;</w:t>
      </w:r>
    </w:p>
    <w:p w14:paraId="21DCCA43" w14:textId="77777777" w:rsidR="00CB64DA" w:rsidRPr="00FF0418" w:rsidRDefault="00CB64DA">
      <w:pPr>
        <w:pStyle w:val="ListNumber1"/>
        <w:autoSpaceDE w:val="0"/>
        <w:autoSpaceDN w:val="0"/>
        <w:adjustRightInd w:val="0"/>
        <w:rPr>
          <w:szCs w:val="24"/>
          <w:lang w:val="en-GB"/>
        </w:rPr>
      </w:pPr>
      <w:r w:rsidRPr="00FF0418">
        <w:rPr>
          <w:szCs w:val="24"/>
          <w:lang w:val="en-GB"/>
        </w:rPr>
        <w:t>b)</w:t>
      </w:r>
      <w:r w:rsidRPr="00FF0418">
        <w:rPr>
          <w:szCs w:val="24"/>
          <w:lang w:val="en-GB"/>
        </w:rPr>
        <w:tab/>
        <w:t>the top of flange on which the crane or hoist block operates for underslung cranes and monorail hoist blocks;</w:t>
      </w:r>
    </w:p>
    <w:p w14:paraId="2E483F23" w14:textId="77777777" w:rsidR="00CB64DA" w:rsidRPr="00FF0418" w:rsidRDefault="00CB64DA">
      <w:pPr>
        <w:pStyle w:val="ListNumber1"/>
        <w:autoSpaceDE w:val="0"/>
        <w:autoSpaceDN w:val="0"/>
        <w:adjustRightInd w:val="0"/>
        <w:rPr>
          <w:szCs w:val="24"/>
          <w:lang w:val="en-GB"/>
        </w:rPr>
      </w:pPr>
      <w:r w:rsidRPr="00FF0418">
        <w:rPr>
          <w:szCs w:val="24"/>
          <w:lang w:val="en-GB"/>
        </w:rPr>
        <w:t>c)</w:t>
      </w:r>
      <w:r w:rsidRPr="00FF0418">
        <w:rPr>
          <w:szCs w:val="24"/>
          <w:lang w:val="en-GB"/>
        </w:rPr>
        <w:tab/>
        <w:t xml:space="preserve">the support points as shown in </w:t>
      </w:r>
      <w:r w:rsidRPr="00FF0418">
        <w:rPr>
          <w:rStyle w:val="citefig"/>
          <w:szCs w:val="24"/>
          <w:shd w:val="clear" w:color="auto" w:fill="auto"/>
          <w:lang w:val="en-GB"/>
        </w:rPr>
        <w:t>Figure 1.1</w:t>
      </w:r>
      <w:r w:rsidRPr="00FF0418">
        <w:rPr>
          <w:szCs w:val="24"/>
          <w:lang w:val="en-GB"/>
        </w:rPr>
        <w:t xml:space="preserve"> for light crane systems.</w:t>
      </w:r>
    </w:p>
    <w:p w14:paraId="24AAF08B" w14:textId="77777777" w:rsidR="00CB64DA" w:rsidRPr="00FF0418" w:rsidRDefault="00CB64DA">
      <w:pPr>
        <w:pStyle w:val="Heading1"/>
        <w:autoSpaceDE w:val="0"/>
        <w:autoSpaceDN w:val="0"/>
        <w:adjustRightInd w:val="0"/>
        <w:rPr>
          <w:rFonts w:eastAsia="Times New Roman"/>
          <w:szCs w:val="24"/>
        </w:rPr>
      </w:pPr>
      <w:bookmarkStart w:id="5" w:name="_Toc148615048"/>
      <w:r w:rsidRPr="00FF0418">
        <w:rPr>
          <w:rFonts w:eastAsia="Times New Roman"/>
          <w:szCs w:val="24"/>
        </w:rPr>
        <w:t>Normative references</w:t>
      </w:r>
      <w:bookmarkEnd w:id="5"/>
    </w:p>
    <w:p w14:paraId="4CDABB45" w14:textId="77777777" w:rsidR="00CB64DA" w:rsidRPr="00FF0418" w:rsidRDefault="00CB64DA">
      <w:pPr>
        <w:pStyle w:val="BodyText"/>
        <w:autoSpaceDE w:val="0"/>
        <w:autoSpaceDN w:val="0"/>
        <w:adjustRightInd w:val="0"/>
        <w:rPr>
          <w:szCs w:val="24"/>
        </w:rPr>
      </w:pPr>
      <w:r w:rsidRPr="00FF0418">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7E4F176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See the Bibliography for a list of other documents cited that are not normative references, including those referenced as recommendations (i.e. through ‘should’ clauses) and permissions (i.e. through ‘may’ clauses).</w:t>
      </w:r>
    </w:p>
    <w:p w14:paraId="3B430791" w14:textId="4E5664C0" w:rsidR="00CB64DA" w:rsidRPr="00FF0418" w:rsidRDefault="00CB64DA">
      <w:pPr>
        <w:pStyle w:val="RefNorm"/>
        <w:autoSpaceDE w:val="0"/>
        <w:autoSpaceDN w:val="0"/>
        <w:adjustRightInd w:val="0"/>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w:instrText>
      </w:r>
      <w:r w:rsidRPr="00FF0418">
        <w:rPr>
          <w:szCs w:val="24"/>
        </w:rPr>
        <w:fldChar w:fldCharType="separate"/>
      </w:r>
      <w:r w:rsidRPr="00FF0418">
        <w:rPr>
          <w:szCs w:val="24"/>
        </w:rPr>
        <w:instrText xml:space="preserve"> _id="b1"</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1090</w:t>
      </w:r>
      <w:r w:rsidRPr="00FF0418">
        <w:rPr>
          <w:szCs w:val="24"/>
        </w:rPr>
        <w:noBreakHyphen/>
      </w:r>
      <w:r w:rsidRPr="00FF0418">
        <w:rPr>
          <w:rStyle w:val="stddocPartNumber"/>
          <w:szCs w:val="24"/>
          <w:shd w:val="clear" w:color="auto" w:fill="auto"/>
        </w:rPr>
        <w:t>2</w:t>
      </w:r>
      <w:r w:rsidRPr="00FF0418">
        <w:rPr>
          <w:szCs w:val="24"/>
        </w:rPr>
        <w:t xml:space="preserve">, </w:t>
      </w:r>
      <w:r w:rsidRPr="00FF0418">
        <w:rPr>
          <w:rStyle w:val="stddocTitle"/>
          <w:szCs w:val="24"/>
          <w:shd w:val="clear" w:color="auto" w:fill="auto"/>
        </w:rPr>
        <w:t>Execution of steel structures and aluminium structures - Part 2: Technical requirements for steel structures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15862477" w14:textId="1670439D" w:rsidR="00CB64DA" w:rsidRPr="00FF0418" w:rsidRDefault="00CB64DA">
      <w:pPr>
        <w:pStyle w:val="RefNorm"/>
        <w:autoSpaceDE w:val="0"/>
        <w:autoSpaceDN w:val="0"/>
        <w:adjustRightInd w:val="0"/>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_id=\"b2\""</w:instrText>
      </w:r>
      <w:r w:rsidRPr="00FF0418">
        <w:rPr>
          <w:szCs w:val="24"/>
        </w:rPr>
        <w:fldChar w:fldCharType="separate"/>
      </w:r>
      <w:r w:rsidRPr="00FF0418">
        <w:rPr>
          <w:szCs w:val="24"/>
        </w:rPr>
        <w:instrText xml:space="preserve"> _id="b2"</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w:t>
      </w:r>
      <w:r w:rsidR="00283419">
        <w:rPr>
          <w:rStyle w:val="FootnoteReference"/>
          <w:szCs w:val="24"/>
        </w:rPr>
        <w:footnoteReference w:id="1"/>
      </w:r>
      <w:r w:rsidRPr="00FF0418">
        <w:rPr>
          <w:szCs w:val="24"/>
        </w:rPr>
        <w:t xml:space="preserve"> </w:t>
      </w:r>
      <w:r w:rsidRPr="00FF0418">
        <w:rPr>
          <w:rStyle w:val="stddocTitle"/>
          <w:szCs w:val="24"/>
          <w:shd w:val="clear" w:color="auto" w:fill="auto"/>
        </w:rPr>
        <w:t>Eurocode - Basis of structural and geotechnical design</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56319417" w14:textId="4DB5791D" w:rsidR="00CB64DA" w:rsidRPr="00FF0418" w:rsidRDefault="00CB64DA">
      <w:pPr>
        <w:pStyle w:val="RefNorm"/>
        <w:autoSpaceDE w:val="0"/>
        <w:autoSpaceDN w:val="0"/>
        <w:adjustRightInd w:val="0"/>
        <w:rPr>
          <w:szCs w:val="24"/>
          <w:lang w:val="fr-BE"/>
        </w:rPr>
      </w:pPr>
      <w:r w:rsidRPr="00FF0418">
        <w:rPr>
          <w:szCs w:val="24"/>
        </w:rPr>
        <w:fldChar w:fldCharType="begin"/>
      </w:r>
      <w:r w:rsidRPr="00FF0418">
        <w:rPr>
          <w:szCs w:val="24"/>
          <w:lang w:val="fr-BE"/>
        </w:rPr>
        <w:instrText>IF "x_+3" "</w:instrText>
      </w:r>
      <w:r w:rsidRPr="00FF0418">
        <w:rPr>
          <w:szCs w:val="24"/>
        </w:rPr>
        <w:fldChar w:fldCharType="begin"/>
      </w:r>
      <w:r w:rsidRPr="00FF0418">
        <w:rPr>
          <w:szCs w:val="24"/>
          <w:lang w:val="fr-BE"/>
        </w:rPr>
        <w:instrText>IF</w:instrText>
      </w:r>
      <w:r w:rsidRPr="00FF0418">
        <w:rPr>
          <w:szCs w:val="24"/>
        </w:rPr>
        <w:fldChar w:fldCharType="begin"/>
      </w:r>
      <w:r w:rsidRPr="00FF0418">
        <w:rPr>
          <w:szCs w:val="24"/>
          <w:lang w:val="fr-BE"/>
        </w:rPr>
        <w:instrText>DOCPROPERTY "x_t"</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 "&lt;</w:instrText>
      </w:r>
      <w:r w:rsidRPr="00FF0418">
        <w:rPr>
          <w:szCs w:val="24"/>
        </w:rPr>
        <w:fldChar w:fldCharType="begin"/>
      </w:r>
      <w:r w:rsidRPr="00FF0418">
        <w:rPr>
          <w:szCs w:val="24"/>
          <w:lang w:val="fr-BE"/>
        </w:rPr>
        <w:instrText>QUOTE "std"</w:instrText>
      </w:r>
      <w:r w:rsidRPr="00FF0418">
        <w:rPr>
          <w:szCs w:val="24"/>
        </w:rPr>
        <w:fldChar w:fldCharType="separate"/>
      </w:r>
      <w:r w:rsidR="000C7CEA" w:rsidRPr="00FF0418">
        <w:rPr>
          <w:szCs w:val="24"/>
          <w:lang w:val="fr-BE"/>
        </w:rPr>
        <w:instrText>std</w:instrText>
      </w:r>
      <w:r w:rsidRPr="00FF0418">
        <w:rPr>
          <w:szCs w:val="24"/>
        </w:rPr>
        <w:fldChar w:fldCharType="end"/>
      </w:r>
      <w:r w:rsidRPr="00FF0418">
        <w:rPr>
          <w:szCs w:val="24"/>
          <w:lang w:val="fr-BE"/>
        </w:rPr>
        <w:instrText>"</w:instrText>
      </w:r>
      <w:r w:rsidRPr="00FF0418">
        <w:rPr>
          <w:szCs w:val="24"/>
        </w:rPr>
        <w:fldChar w:fldCharType="end"/>
      </w:r>
      <w:r w:rsidRPr="00FF0418">
        <w:rPr>
          <w:szCs w:val="24"/>
        </w:rPr>
        <w:fldChar w:fldCharType="begin"/>
      </w:r>
      <w:r w:rsidRPr="00FF0418">
        <w:rPr>
          <w:szCs w:val="24"/>
          <w:lang w:val="fr-BE"/>
        </w:rPr>
        <w:instrText>IF</w:instrText>
      </w:r>
      <w:r w:rsidRPr="00FF0418">
        <w:rPr>
          <w:szCs w:val="24"/>
        </w:rPr>
        <w:fldChar w:fldCharType="begin"/>
      </w:r>
      <w:r w:rsidRPr="00FF0418">
        <w:rPr>
          <w:szCs w:val="24"/>
          <w:lang w:val="fr-BE"/>
        </w:rPr>
        <w:instrText>= AND(</w:instrText>
      </w:r>
      <w:r w:rsidRPr="00FF0418">
        <w:rPr>
          <w:szCs w:val="24"/>
        </w:rPr>
        <w:fldChar w:fldCharType="begin"/>
      </w:r>
      <w:r w:rsidRPr="00FF0418">
        <w:rPr>
          <w:szCs w:val="24"/>
          <w:lang w:val="fr-BE"/>
        </w:rPr>
        <w:instrText>COMPARE</w:instrText>
      </w:r>
      <w:r w:rsidRPr="00FF0418">
        <w:rPr>
          <w:szCs w:val="24"/>
        </w:rPr>
        <w:fldChar w:fldCharType="begin"/>
      </w:r>
      <w:r w:rsidRPr="00FF0418">
        <w:rPr>
          <w:szCs w:val="24"/>
          <w:lang w:val="fr-BE"/>
        </w:rPr>
        <w:instrText>DOCPROPERTY "x_t"</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w:instrText>
      </w:r>
      <w:r w:rsidRPr="00FF0418">
        <w:rPr>
          <w:szCs w:val="24"/>
        </w:rPr>
        <w:fldChar w:fldCharType="separate"/>
      </w:r>
      <w:r w:rsidR="000C7CEA" w:rsidRPr="00FF0418">
        <w:rPr>
          <w:noProof/>
          <w:szCs w:val="24"/>
          <w:lang w:val="fr-BE"/>
        </w:rPr>
        <w:instrText>0</w:instrText>
      </w:r>
      <w:r w:rsidRPr="00FF0418">
        <w:rPr>
          <w:szCs w:val="24"/>
        </w:rPr>
        <w:fldChar w:fldCharType="end"/>
      </w:r>
      <w:r w:rsidRPr="00FF0418">
        <w:rPr>
          <w:szCs w:val="24"/>
          <w:lang w:val="fr-BE"/>
        </w:rPr>
        <w:instrText>,</w:instrText>
      </w:r>
      <w:r w:rsidRPr="00FF0418">
        <w:rPr>
          <w:szCs w:val="24"/>
        </w:rPr>
        <w:fldChar w:fldCharType="begin"/>
      </w:r>
      <w:r w:rsidRPr="00FF0418">
        <w:rPr>
          <w:szCs w:val="24"/>
          <w:lang w:val="fr-BE"/>
        </w:rPr>
        <w:instrText>COMPARE</w:instrText>
      </w:r>
      <w:r w:rsidRPr="00FF0418">
        <w:rPr>
          <w:szCs w:val="24"/>
        </w:rPr>
        <w:fldChar w:fldCharType="begin"/>
      </w:r>
      <w:r w:rsidRPr="00FF0418">
        <w:rPr>
          <w:szCs w:val="24"/>
          <w:lang w:val="fr-BE"/>
        </w:rPr>
        <w:instrText>DOCPROPERTY "x_a"</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w:instrText>
      </w:r>
      <w:r w:rsidRPr="00FF0418">
        <w:rPr>
          <w:szCs w:val="24"/>
        </w:rPr>
        <w:fldChar w:fldCharType="separate"/>
      </w:r>
      <w:r w:rsidR="000C7CEA" w:rsidRPr="00FF0418">
        <w:rPr>
          <w:noProof/>
          <w:szCs w:val="24"/>
          <w:lang w:val="fr-BE"/>
        </w:rPr>
        <w:instrText>0</w:instrText>
      </w:r>
      <w:r w:rsidRPr="00FF0418">
        <w:rPr>
          <w:szCs w:val="24"/>
        </w:rPr>
        <w:fldChar w:fldCharType="end"/>
      </w:r>
      <w:r w:rsidRPr="00FF0418">
        <w:rPr>
          <w:szCs w:val="24"/>
          <w:lang w:val="fr-BE"/>
        </w:rPr>
        <w:instrText>)</w:instrText>
      </w:r>
      <w:r w:rsidRPr="00FF0418">
        <w:rPr>
          <w:szCs w:val="24"/>
        </w:rPr>
        <w:fldChar w:fldCharType="separate"/>
      </w:r>
      <w:r w:rsidR="000C7CEA" w:rsidRPr="00FF0418">
        <w:rPr>
          <w:b/>
          <w:noProof/>
          <w:szCs w:val="24"/>
          <w:lang w:val="fr-BE"/>
        </w:rPr>
        <w:instrText>!Syntax Error, ,,</w:instrText>
      </w:r>
      <w:r w:rsidRPr="00FF0418">
        <w:rPr>
          <w:szCs w:val="24"/>
        </w:rPr>
        <w:fldChar w:fldCharType="end"/>
      </w:r>
      <w:r w:rsidRPr="00FF0418">
        <w:rPr>
          <w:szCs w:val="24"/>
          <w:lang w:val="fr-BE"/>
        </w:rPr>
        <w:instrText>= 1 "</w:instrText>
      </w:r>
      <w:r w:rsidRPr="00FF0418">
        <w:rPr>
          <w:szCs w:val="24"/>
        </w:rPr>
        <w:fldChar w:fldCharType="begin"/>
      </w:r>
      <w:r w:rsidRPr="00FF0418">
        <w:rPr>
          <w:szCs w:val="24"/>
          <w:lang w:val="fr-BE"/>
        </w:rPr>
        <w:instrText>QUOTE ""</w:instrText>
      </w:r>
      <w:r w:rsidRPr="00FF0418">
        <w:rPr>
          <w:szCs w:val="24"/>
        </w:rPr>
        <w:fldChar w:fldCharType="end"/>
      </w:r>
      <w:r w:rsidRPr="00FF0418">
        <w:rPr>
          <w:szCs w:val="24"/>
          <w:lang w:val="fr-BE"/>
        </w:rPr>
        <w:instrText>"</w:instrText>
      </w:r>
      <w:r w:rsidRPr="00FF0418">
        <w:rPr>
          <w:szCs w:val="24"/>
        </w:rPr>
        <w:fldChar w:fldCharType="end"/>
      </w:r>
      <w:r w:rsidRPr="00FF0418">
        <w:rPr>
          <w:szCs w:val="24"/>
        </w:rPr>
        <w:fldChar w:fldCharType="begin"/>
      </w:r>
      <w:r w:rsidRPr="00FF0418">
        <w:rPr>
          <w:szCs w:val="24"/>
          <w:lang w:val="fr-BE"/>
        </w:rPr>
        <w:instrText>IF</w:instrText>
      </w:r>
      <w:r w:rsidRPr="00FF0418">
        <w:rPr>
          <w:szCs w:val="24"/>
        </w:rPr>
        <w:fldChar w:fldCharType="begin"/>
      </w:r>
      <w:r w:rsidRPr="00FF0418">
        <w:rPr>
          <w:szCs w:val="24"/>
          <w:lang w:val="fr-BE"/>
        </w:rPr>
        <w:instrText>DOCPROPERTY "x_t"</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 "&gt;"</w:instrText>
      </w:r>
      <w:r w:rsidRPr="00FF0418">
        <w:rPr>
          <w:szCs w:val="24"/>
        </w:rPr>
        <w:fldChar w:fldCharType="end"/>
      </w:r>
      <w:r w:rsidRPr="00FF0418">
        <w:rPr>
          <w:szCs w:val="24"/>
          <w:lang w:val="fr-BE"/>
        </w:rPr>
        <w:instrText>" "</w:instrText>
      </w:r>
      <w:r w:rsidRPr="00FF0418">
        <w:rPr>
          <w:szCs w:val="24"/>
        </w:rPr>
        <w:fldChar w:fldCharType="begin"/>
      </w:r>
      <w:r w:rsidRPr="00FF0418">
        <w:rPr>
          <w:szCs w:val="24"/>
          <w:lang w:val="fr-BE"/>
        </w:rPr>
        <w:instrText>QUOTE " _id=\"b3\""</w:instrText>
      </w:r>
      <w:r w:rsidRPr="00FF0418">
        <w:rPr>
          <w:szCs w:val="24"/>
        </w:rPr>
        <w:fldChar w:fldCharType="separate"/>
      </w:r>
      <w:r w:rsidRPr="00FF0418">
        <w:rPr>
          <w:szCs w:val="24"/>
          <w:lang w:val="fr-BE"/>
        </w:rPr>
        <w:instrText xml:space="preserve"> _id="b3"</w:instrText>
      </w:r>
      <w:r w:rsidRPr="00FF0418">
        <w:rPr>
          <w:szCs w:val="24"/>
        </w:rPr>
        <w:fldChar w:fldCharType="end"/>
      </w:r>
      <w:r w:rsidRPr="00FF0418">
        <w:rPr>
          <w:szCs w:val="24"/>
          <w:lang w:val="fr-BE"/>
        </w:rPr>
        <w:instrText>"</w:instrText>
      </w:r>
      <w:r w:rsidRPr="00FF0418">
        <w:rPr>
          <w:szCs w:val="24"/>
        </w:rPr>
        <w:fldChar w:fldCharType="end"/>
      </w:r>
      <w:r w:rsidRPr="00FF0418">
        <w:rPr>
          <w:rStyle w:val="stdpublisher"/>
          <w:szCs w:val="24"/>
          <w:shd w:val="clear" w:color="auto" w:fill="auto"/>
          <w:lang w:val="fr-BE"/>
        </w:rPr>
        <w:t>EN</w:t>
      </w:r>
      <w:r w:rsidRPr="00FF0418">
        <w:rPr>
          <w:szCs w:val="24"/>
          <w:lang w:val="fr-BE"/>
        </w:rPr>
        <w:t> </w:t>
      </w:r>
      <w:r w:rsidRPr="00FF0418">
        <w:rPr>
          <w:rStyle w:val="stddocNumber"/>
          <w:szCs w:val="24"/>
          <w:shd w:val="clear" w:color="auto" w:fill="auto"/>
          <w:lang w:val="fr-BE"/>
        </w:rPr>
        <w:t>1991</w:t>
      </w:r>
      <w:r w:rsidRPr="00FF0418">
        <w:rPr>
          <w:szCs w:val="24"/>
          <w:lang w:val="fr-BE"/>
        </w:rPr>
        <w:t xml:space="preserve"> (</w:t>
      </w:r>
      <w:r w:rsidRPr="00FF0418">
        <w:rPr>
          <w:rStyle w:val="stddocPartNumber"/>
          <w:szCs w:val="24"/>
          <w:shd w:val="clear" w:color="auto" w:fill="auto"/>
          <w:lang w:val="fr-BE"/>
        </w:rPr>
        <w:t>all parts</w:t>
      </w:r>
      <w:r w:rsidRPr="00FF0418">
        <w:rPr>
          <w:szCs w:val="24"/>
          <w:lang w:val="fr-BE"/>
        </w:rPr>
        <w:t xml:space="preserve">), </w:t>
      </w:r>
      <w:r w:rsidRPr="00FF0418">
        <w:rPr>
          <w:rStyle w:val="stddocTitle"/>
          <w:szCs w:val="24"/>
          <w:shd w:val="clear" w:color="auto" w:fill="auto"/>
          <w:lang w:val="fr-BE"/>
        </w:rPr>
        <w:t>Eurocode 1 — Actions on structures</w:t>
      </w:r>
      <w:r w:rsidRPr="00FF0418">
        <w:rPr>
          <w:szCs w:val="24"/>
        </w:rPr>
        <w:fldChar w:fldCharType="begin"/>
      </w:r>
      <w:r w:rsidRPr="00FF0418">
        <w:rPr>
          <w:szCs w:val="24"/>
          <w:lang w:val="fr-BE"/>
        </w:rPr>
        <w:instrText>IF "x_-3" "</w:instrText>
      </w:r>
      <w:r w:rsidRPr="00FF0418">
        <w:rPr>
          <w:szCs w:val="24"/>
        </w:rPr>
        <w:fldChar w:fldCharType="begin"/>
      </w:r>
      <w:r w:rsidRPr="00FF0418">
        <w:rPr>
          <w:szCs w:val="24"/>
          <w:lang w:val="fr-BE"/>
        </w:rPr>
        <w:instrText>IF</w:instrText>
      </w:r>
      <w:r w:rsidRPr="00FF0418">
        <w:rPr>
          <w:szCs w:val="24"/>
        </w:rPr>
        <w:fldChar w:fldCharType="begin"/>
      </w:r>
      <w:r w:rsidRPr="00FF0418">
        <w:rPr>
          <w:szCs w:val="24"/>
          <w:lang w:val="fr-BE"/>
        </w:rPr>
        <w:instrText>DOCPROPERTY "x_t"</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 "&lt;/</w:instrText>
      </w:r>
      <w:r w:rsidRPr="00FF0418">
        <w:rPr>
          <w:szCs w:val="24"/>
        </w:rPr>
        <w:fldChar w:fldCharType="begin"/>
      </w:r>
      <w:r w:rsidRPr="00FF0418">
        <w:rPr>
          <w:szCs w:val="24"/>
          <w:lang w:val="fr-BE"/>
        </w:rPr>
        <w:instrText>QUOTE "std"</w:instrText>
      </w:r>
      <w:r w:rsidRPr="00FF0418">
        <w:rPr>
          <w:szCs w:val="24"/>
        </w:rPr>
        <w:fldChar w:fldCharType="separate"/>
      </w:r>
      <w:r w:rsidR="000C7CEA" w:rsidRPr="00FF0418">
        <w:rPr>
          <w:szCs w:val="24"/>
          <w:lang w:val="fr-BE"/>
        </w:rPr>
        <w:instrText>std</w:instrText>
      </w:r>
      <w:r w:rsidRPr="00FF0418">
        <w:rPr>
          <w:szCs w:val="24"/>
        </w:rPr>
        <w:fldChar w:fldCharType="end"/>
      </w:r>
      <w:r w:rsidRPr="00FF0418">
        <w:rPr>
          <w:szCs w:val="24"/>
          <w:lang w:val="fr-BE"/>
        </w:rPr>
        <w:instrText>"</w:instrText>
      </w:r>
      <w:r w:rsidRPr="00FF0418">
        <w:rPr>
          <w:szCs w:val="24"/>
        </w:rPr>
        <w:fldChar w:fldCharType="end"/>
      </w:r>
      <w:r w:rsidRPr="00FF0418">
        <w:rPr>
          <w:szCs w:val="24"/>
        </w:rPr>
        <w:fldChar w:fldCharType="begin"/>
      </w:r>
      <w:r w:rsidRPr="00FF0418">
        <w:rPr>
          <w:szCs w:val="24"/>
          <w:lang w:val="fr-BE"/>
        </w:rPr>
        <w:instrText>IF</w:instrText>
      </w:r>
      <w:r w:rsidRPr="00FF0418">
        <w:rPr>
          <w:szCs w:val="24"/>
        </w:rPr>
        <w:fldChar w:fldCharType="begin"/>
      </w:r>
      <w:r w:rsidRPr="00FF0418">
        <w:rPr>
          <w:szCs w:val="24"/>
          <w:lang w:val="fr-BE"/>
        </w:rPr>
        <w:instrText>DOCPROPERTY "x_t"</w:instrText>
      </w:r>
      <w:r w:rsidRPr="00FF0418">
        <w:rPr>
          <w:szCs w:val="24"/>
        </w:rPr>
        <w:fldChar w:fldCharType="separate"/>
      </w:r>
      <w:r w:rsidR="000C7CEA" w:rsidRPr="00FF0418">
        <w:rPr>
          <w:szCs w:val="24"/>
          <w:lang w:val="fr-BE"/>
        </w:rPr>
        <w:instrText>N</w:instrText>
      </w:r>
      <w:r w:rsidRPr="00FF0418">
        <w:rPr>
          <w:szCs w:val="24"/>
        </w:rPr>
        <w:fldChar w:fldCharType="end"/>
      </w:r>
      <w:r w:rsidRPr="00FF0418">
        <w:rPr>
          <w:szCs w:val="24"/>
          <w:lang w:val="fr-BE"/>
        </w:rPr>
        <w:instrText>&lt;&gt; N "&gt;"</w:instrText>
      </w:r>
      <w:r w:rsidRPr="00FF0418">
        <w:rPr>
          <w:szCs w:val="24"/>
        </w:rPr>
        <w:fldChar w:fldCharType="end"/>
      </w:r>
      <w:r w:rsidRPr="00FF0418">
        <w:rPr>
          <w:szCs w:val="24"/>
          <w:lang w:val="fr-BE"/>
        </w:rPr>
        <w:instrText>" ""</w:instrText>
      </w:r>
      <w:r w:rsidRPr="00FF0418">
        <w:rPr>
          <w:szCs w:val="24"/>
        </w:rPr>
        <w:fldChar w:fldCharType="end"/>
      </w:r>
    </w:p>
    <w:p w14:paraId="470B0C4C" w14:textId="77508088" w:rsidR="00CB64DA" w:rsidRPr="00FF0418" w:rsidRDefault="00CB64DA">
      <w:pPr>
        <w:pStyle w:val="RefNorm"/>
        <w:autoSpaceDE w:val="0"/>
        <w:autoSpaceDN w:val="0"/>
        <w:adjustRightInd w:val="0"/>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_id=\"b4\""</w:instrText>
      </w:r>
      <w:r w:rsidRPr="00FF0418">
        <w:rPr>
          <w:szCs w:val="24"/>
        </w:rPr>
        <w:fldChar w:fldCharType="separate"/>
      </w:r>
      <w:r w:rsidRPr="00FF0418">
        <w:rPr>
          <w:szCs w:val="24"/>
        </w:rPr>
        <w:instrText xml:space="preserve"> _id="b4"</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w:t>
      </w:r>
      <w:r w:rsidRPr="00FF0418">
        <w:rPr>
          <w:rStyle w:val="stddocPartNumber"/>
          <w:szCs w:val="24"/>
          <w:shd w:val="clear" w:color="auto" w:fill="auto"/>
        </w:rPr>
        <w:t>all parts</w:t>
      </w:r>
      <w:r w:rsidRPr="00FF0418">
        <w:rPr>
          <w:szCs w:val="24"/>
        </w:rPr>
        <w:t xml:space="preserve">), </w:t>
      </w:r>
      <w:r w:rsidRPr="00FF0418">
        <w:rPr>
          <w:rStyle w:val="stddocTitle"/>
          <w:szCs w:val="24"/>
          <w:shd w:val="clear" w:color="auto" w:fill="auto"/>
        </w:rPr>
        <w:t>Eurocode 3 — Design of steel structures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0DE3A690" w14:textId="77777777" w:rsidR="00CB64DA" w:rsidRPr="00FF0418" w:rsidRDefault="00CB64DA">
      <w:pPr>
        <w:pStyle w:val="Heading1"/>
        <w:autoSpaceDE w:val="0"/>
        <w:autoSpaceDN w:val="0"/>
        <w:adjustRightInd w:val="0"/>
        <w:rPr>
          <w:rFonts w:eastAsia="Times New Roman"/>
          <w:szCs w:val="24"/>
        </w:rPr>
      </w:pPr>
      <w:bookmarkStart w:id="6" w:name="_Toc148615049"/>
      <w:r w:rsidRPr="00FF0418">
        <w:rPr>
          <w:rFonts w:eastAsia="Times New Roman"/>
          <w:szCs w:val="24"/>
        </w:rPr>
        <w:t>Terms, definitions and symbols</w:t>
      </w:r>
      <w:bookmarkEnd w:id="6"/>
    </w:p>
    <w:p w14:paraId="7179ABD1" w14:textId="77777777" w:rsidR="00CB64DA" w:rsidRPr="00FF0418" w:rsidRDefault="00CB64DA">
      <w:pPr>
        <w:pStyle w:val="Heading2"/>
        <w:tabs>
          <w:tab w:val="left" w:pos="400"/>
        </w:tabs>
        <w:autoSpaceDE w:val="0"/>
        <w:autoSpaceDN w:val="0"/>
        <w:adjustRightInd w:val="0"/>
        <w:rPr>
          <w:rFonts w:eastAsia="Times New Roman"/>
          <w:szCs w:val="24"/>
        </w:rPr>
      </w:pPr>
      <w:bookmarkStart w:id="7" w:name="_Toc148615050"/>
      <w:r w:rsidRPr="00FF0418">
        <w:rPr>
          <w:rFonts w:eastAsia="Times New Roman"/>
          <w:szCs w:val="24"/>
        </w:rPr>
        <w:t>Terms and definitions</w:t>
      </w:r>
      <w:bookmarkEnd w:id="7"/>
    </w:p>
    <w:p w14:paraId="63C15208" w14:textId="044A099A" w:rsidR="00CB64DA" w:rsidRPr="00FF0418" w:rsidRDefault="00CB64DA">
      <w:pPr>
        <w:pStyle w:val="BodyText"/>
        <w:autoSpaceDE w:val="0"/>
        <w:autoSpaceDN w:val="0"/>
        <w:adjustRightInd w:val="0"/>
        <w:rPr>
          <w:szCs w:val="24"/>
        </w:rPr>
      </w:pPr>
      <w:r w:rsidRPr="00FF0418">
        <w:rPr>
          <w:szCs w:val="24"/>
        </w:rPr>
        <w:t xml:space="preserve">For the purposes of this document, the terms and definitions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 xml:space="preserv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 xml:space="preserve">,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 and the following apply.</w:t>
      </w:r>
    </w:p>
    <w:p w14:paraId="0A74E655" w14:textId="77777777" w:rsidR="00CB64DA" w:rsidRPr="00FF0418" w:rsidRDefault="00CB64DA">
      <w:pPr>
        <w:pStyle w:val="TermNum"/>
        <w:autoSpaceDE w:val="0"/>
        <w:autoSpaceDN w:val="0"/>
        <w:adjustRightInd w:val="0"/>
        <w:rPr>
          <w:szCs w:val="24"/>
        </w:rPr>
      </w:pPr>
      <w:r w:rsidRPr="00FF0418">
        <w:rPr>
          <w:szCs w:val="24"/>
        </w:rPr>
        <w:t>3.1.1</w:t>
      </w:r>
    </w:p>
    <w:p w14:paraId="41B51429" w14:textId="77777777" w:rsidR="00CB64DA" w:rsidRPr="00FF0418" w:rsidRDefault="00CB64DA">
      <w:pPr>
        <w:pStyle w:val="Terms"/>
        <w:autoSpaceDE w:val="0"/>
        <w:autoSpaceDN w:val="0"/>
        <w:adjustRightInd w:val="0"/>
        <w:rPr>
          <w:szCs w:val="24"/>
        </w:rPr>
      </w:pPr>
      <w:r w:rsidRPr="00FF0418">
        <w:rPr>
          <w:szCs w:val="24"/>
        </w:rPr>
        <w:t>wheel load</w:t>
      </w:r>
    </w:p>
    <w:p w14:paraId="5AD33518" w14:textId="77777777" w:rsidR="00CB64DA" w:rsidRPr="00FF0418" w:rsidRDefault="00CB64DA">
      <w:pPr>
        <w:pStyle w:val="Definition"/>
        <w:autoSpaceDE w:val="0"/>
        <w:autoSpaceDN w:val="0"/>
        <w:adjustRightInd w:val="0"/>
        <w:rPr>
          <w:szCs w:val="24"/>
        </w:rPr>
      </w:pPr>
      <w:r w:rsidRPr="00FF0418">
        <w:rPr>
          <w:szCs w:val="24"/>
        </w:rPr>
        <w:t>vertical action due to crane operation</w:t>
      </w:r>
    </w:p>
    <w:p w14:paraId="73A8CF81" w14:textId="77777777" w:rsidR="00CB64DA" w:rsidRPr="00FF0418" w:rsidRDefault="00CB64DA">
      <w:pPr>
        <w:pStyle w:val="TermNum"/>
        <w:autoSpaceDE w:val="0"/>
        <w:autoSpaceDN w:val="0"/>
        <w:adjustRightInd w:val="0"/>
        <w:rPr>
          <w:szCs w:val="24"/>
        </w:rPr>
      </w:pPr>
      <w:r w:rsidRPr="00FF0418">
        <w:rPr>
          <w:szCs w:val="24"/>
        </w:rPr>
        <w:t>3.1.2</w:t>
      </w:r>
    </w:p>
    <w:p w14:paraId="2E2D7662" w14:textId="77777777" w:rsidR="00CB64DA" w:rsidRPr="00FF0418" w:rsidRDefault="00CB64DA">
      <w:pPr>
        <w:pStyle w:val="Terms"/>
        <w:autoSpaceDE w:val="0"/>
        <w:autoSpaceDN w:val="0"/>
        <w:adjustRightInd w:val="0"/>
        <w:rPr>
          <w:szCs w:val="24"/>
        </w:rPr>
      </w:pPr>
      <w:r w:rsidRPr="00FF0418">
        <w:rPr>
          <w:szCs w:val="24"/>
        </w:rPr>
        <w:t>crane surge</w:t>
      </w:r>
    </w:p>
    <w:p w14:paraId="21236472" w14:textId="77777777" w:rsidR="00CB64DA" w:rsidRPr="00FF0418" w:rsidRDefault="00CB64DA">
      <w:pPr>
        <w:pStyle w:val="Definition"/>
        <w:autoSpaceDE w:val="0"/>
        <w:autoSpaceDN w:val="0"/>
        <w:adjustRightInd w:val="0"/>
        <w:rPr>
          <w:szCs w:val="24"/>
        </w:rPr>
      </w:pPr>
      <w:r w:rsidRPr="00FF0418">
        <w:rPr>
          <w:szCs w:val="24"/>
        </w:rPr>
        <w:t>horizontal actions due to crane travelling (or trolley traversing if relevant), acting longitudinally and/or laterally to the runway beams caused by acceleration/deceleration and/or by skewing</w:t>
      </w:r>
    </w:p>
    <w:p w14:paraId="65D130E5" w14:textId="77777777" w:rsidR="00CB64DA" w:rsidRPr="00FF0418" w:rsidRDefault="00CB64DA">
      <w:pPr>
        <w:pStyle w:val="TermNum"/>
        <w:autoSpaceDE w:val="0"/>
        <w:autoSpaceDN w:val="0"/>
        <w:adjustRightInd w:val="0"/>
        <w:rPr>
          <w:szCs w:val="24"/>
        </w:rPr>
      </w:pPr>
      <w:r w:rsidRPr="00FF0418">
        <w:rPr>
          <w:szCs w:val="24"/>
        </w:rPr>
        <w:t>3.1.3</w:t>
      </w:r>
    </w:p>
    <w:p w14:paraId="254DA5F9" w14:textId="77777777" w:rsidR="00CB64DA" w:rsidRPr="00FF0418" w:rsidRDefault="00CB64DA">
      <w:pPr>
        <w:pStyle w:val="Terms"/>
        <w:autoSpaceDE w:val="0"/>
        <w:autoSpaceDN w:val="0"/>
        <w:adjustRightInd w:val="0"/>
        <w:rPr>
          <w:szCs w:val="24"/>
        </w:rPr>
      </w:pPr>
      <w:r w:rsidRPr="00FF0418">
        <w:rPr>
          <w:szCs w:val="24"/>
        </w:rPr>
        <w:t>crane supporting structure</w:t>
      </w:r>
    </w:p>
    <w:p w14:paraId="2EE500B3" w14:textId="77777777" w:rsidR="00CB64DA" w:rsidRPr="00FF0418" w:rsidRDefault="00CB64DA">
      <w:pPr>
        <w:pStyle w:val="Definition"/>
        <w:autoSpaceDE w:val="0"/>
        <w:autoSpaceDN w:val="0"/>
        <w:adjustRightInd w:val="0"/>
        <w:rPr>
          <w:szCs w:val="24"/>
        </w:rPr>
      </w:pPr>
      <w:r w:rsidRPr="00FF0418">
        <w:rPr>
          <w:szCs w:val="24"/>
        </w:rPr>
        <w:t>assembly of stationary load bearing components of a crane installation supporting the crane and transmitting all crane-induced actions to foundations; usually considered a part of a building structure and designed accordingly</w:t>
      </w:r>
    </w:p>
    <w:p w14:paraId="22589232"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For design reasons, crane supporting structures are usually subdivided into the crane runway and the crane runway supporting structure.</w:t>
      </w:r>
    </w:p>
    <w:p w14:paraId="3AED405C" w14:textId="77777777" w:rsidR="00CB64DA" w:rsidRPr="00FF0418" w:rsidRDefault="00CB64DA">
      <w:pPr>
        <w:pStyle w:val="TermNum"/>
        <w:autoSpaceDE w:val="0"/>
        <w:autoSpaceDN w:val="0"/>
        <w:adjustRightInd w:val="0"/>
        <w:rPr>
          <w:szCs w:val="24"/>
        </w:rPr>
      </w:pPr>
      <w:r w:rsidRPr="00FF0418">
        <w:rPr>
          <w:szCs w:val="24"/>
        </w:rPr>
        <w:t>3.1.4</w:t>
      </w:r>
    </w:p>
    <w:p w14:paraId="3ACAEC1A" w14:textId="77777777" w:rsidR="00CB64DA" w:rsidRPr="00FF0418" w:rsidRDefault="00CB64DA">
      <w:pPr>
        <w:pStyle w:val="Terms"/>
        <w:autoSpaceDE w:val="0"/>
        <w:autoSpaceDN w:val="0"/>
        <w:adjustRightInd w:val="0"/>
        <w:rPr>
          <w:szCs w:val="24"/>
        </w:rPr>
      </w:pPr>
      <w:r w:rsidRPr="00FF0418">
        <w:rPr>
          <w:szCs w:val="24"/>
        </w:rPr>
        <w:t>crane runway</w:t>
      </w:r>
    </w:p>
    <w:p w14:paraId="15D083C1" w14:textId="77777777" w:rsidR="00CB64DA" w:rsidRPr="00FF0418" w:rsidRDefault="00CB64DA">
      <w:pPr>
        <w:pStyle w:val="Definition"/>
        <w:autoSpaceDE w:val="0"/>
        <w:autoSpaceDN w:val="0"/>
        <w:adjustRightInd w:val="0"/>
        <w:rPr>
          <w:szCs w:val="24"/>
        </w:rPr>
      </w:pPr>
      <w:r w:rsidRPr="00FF0418">
        <w:rPr>
          <w:szCs w:val="24"/>
        </w:rPr>
        <w:t>crane supporting structure serving as track and support system on which the crane operates comprising structural components such as crane runway beams, surge girders if relevant, surge connectors, structural end stops and non-structural components such as electrical, access and safety facilities</w:t>
      </w:r>
    </w:p>
    <w:p w14:paraId="7B5B4293" w14:textId="77777777" w:rsidR="00CB64DA" w:rsidRPr="00FF0418" w:rsidRDefault="00CB64DA">
      <w:pPr>
        <w:pStyle w:val="TermNum"/>
        <w:autoSpaceDE w:val="0"/>
        <w:autoSpaceDN w:val="0"/>
        <w:adjustRightInd w:val="0"/>
        <w:rPr>
          <w:szCs w:val="24"/>
        </w:rPr>
      </w:pPr>
      <w:r w:rsidRPr="00FF0418">
        <w:rPr>
          <w:szCs w:val="24"/>
        </w:rPr>
        <w:t>3.1.5</w:t>
      </w:r>
    </w:p>
    <w:p w14:paraId="7715FBD5" w14:textId="77777777" w:rsidR="00CB64DA" w:rsidRPr="00FF0418" w:rsidRDefault="00CB64DA">
      <w:pPr>
        <w:pStyle w:val="Terms"/>
        <w:autoSpaceDE w:val="0"/>
        <w:autoSpaceDN w:val="0"/>
        <w:adjustRightInd w:val="0"/>
        <w:rPr>
          <w:szCs w:val="24"/>
        </w:rPr>
      </w:pPr>
      <w:r w:rsidRPr="00FF0418">
        <w:rPr>
          <w:szCs w:val="24"/>
        </w:rPr>
        <w:t>crane runway beam</w:t>
      </w:r>
    </w:p>
    <w:p w14:paraId="216B1317" w14:textId="77777777" w:rsidR="00CB64DA" w:rsidRPr="00FF0418" w:rsidRDefault="00CB64DA">
      <w:pPr>
        <w:pStyle w:val="Definition"/>
        <w:autoSpaceDE w:val="0"/>
        <w:autoSpaceDN w:val="0"/>
        <w:adjustRightInd w:val="0"/>
        <w:rPr>
          <w:szCs w:val="24"/>
        </w:rPr>
      </w:pPr>
      <w:r w:rsidRPr="00FF0418">
        <w:rPr>
          <w:szCs w:val="24"/>
        </w:rPr>
        <w:t>beam submitted directly or through a rail to crane-induced actions</w:t>
      </w:r>
    </w:p>
    <w:p w14:paraId="23C824CF"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 xml:space="preserve">For crane runways with surge girder, only the beam underneath the wheel loads is referred to as crane runway beam, see </w:t>
      </w:r>
      <w:r w:rsidRPr="00FF0418">
        <w:rPr>
          <w:rStyle w:val="citefig"/>
          <w:szCs w:val="24"/>
          <w:shd w:val="clear" w:color="auto" w:fill="auto"/>
        </w:rPr>
        <w:t>Figure 3.1</w:t>
      </w:r>
      <w:r w:rsidRPr="00FF0418">
        <w:rPr>
          <w:szCs w:val="24"/>
        </w:rPr>
        <w:t>.</w:t>
      </w:r>
    </w:p>
    <w:p w14:paraId="5038EFAA" w14:textId="77777777" w:rsidR="00CB64DA" w:rsidRPr="00FF0418" w:rsidRDefault="00CB64DA">
      <w:pPr>
        <w:pStyle w:val="TermNum"/>
        <w:autoSpaceDE w:val="0"/>
        <w:autoSpaceDN w:val="0"/>
        <w:adjustRightInd w:val="0"/>
        <w:rPr>
          <w:szCs w:val="24"/>
        </w:rPr>
      </w:pPr>
      <w:r w:rsidRPr="00FF0418">
        <w:rPr>
          <w:szCs w:val="24"/>
        </w:rPr>
        <w:t>3.1.6</w:t>
      </w:r>
    </w:p>
    <w:p w14:paraId="334F3E20" w14:textId="77777777" w:rsidR="00CB64DA" w:rsidRPr="00FF0418" w:rsidRDefault="00CB64DA">
      <w:pPr>
        <w:pStyle w:val="Terms"/>
        <w:autoSpaceDE w:val="0"/>
        <w:autoSpaceDN w:val="0"/>
        <w:adjustRightInd w:val="0"/>
        <w:rPr>
          <w:szCs w:val="24"/>
        </w:rPr>
      </w:pPr>
      <w:r w:rsidRPr="00FF0418">
        <w:rPr>
          <w:szCs w:val="24"/>
        </w:rPr>
        <w:t>surge girder</w:t>
      </w:r>
    </w:p>
    <w:p w14:paraId="020F24A6" w14:textId="77777777" w:rsidR="00CB64DA" w:rsidRPr="00FF0418" w:rsidRDefault="00CB64DA">
      <w:pPr>
        <w:pStyle w:val="Definition"/>
        <w:autoSpaceDE w:val="0"/>
        <w:autoSpaceDN w:val="0"/>
        <w:adjustRightInd w:val="0"/>
        <w:rPr>
          <w:szCs w:val="24"/>
        </w:rPr>
      </w:pPr>
      <w:r w:rsidRPr="00FF0418">
        <w:rPr>
          <w:szCs w:val="24"/>
        </w:rPr>
        <w:t>beam or lattice girder acting as continuous lateral support that resists the crane surge from crane runway beams</w:t>
      </w:r>
    </w:p>
    <w:p w14:paraId="19FDB1AC"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 xml:space="preserve">See </w:t>
      </w:r>
      <w:r w:rsidRPr="00FF0418">
        <w:rPr>
          <w:rStyle w:val="citefig"/>
          <w:szCs w:val="24"/>
          <w:shd w:val="clear" w:color="auto" w:fill="auto"/>
        </w:rPr>
        <w:t>Figure 3.1</w:t>
      </w:r>
      <w:r w:rsidRPr="00FF0418">
        <w:rPr>
          <w:szCs w:val="24"/>
        </w:rPr>
        <w:t>.</w:t>
      </w:r>
    </w:p>
    <w:p w14:paraId="3495E443" w14:textId="77777777" w:rsidR="00CB64DA" w:rsidRPr="00FF0418" w:rsidRDefault="00CB64DA">
      <w:pPr>
        <w:pStyle w:val="TermNum"/>
        <w:autoSpaceDE w:val="0"/>
        <w:autoSpaceDN w:val="0"/>
        <w:adjustRightInd w:val="0"/>
        <w:rPr>
          <w:szCs w:val="24"/>
        </w:rPr>
      </w:pPr>
      <w:r w:rsidRPr="00FF0418">
        <w:rPr>
          <w:szCs w:val="24"/>
        </w:rPr>
        <w:t>3.1.7</w:t>
      </w:r>
    </w:p>
    <w:p w14:paraId="7562A179" w14:textId="77777777" w:rsidR="00CB64DA" w:rsidRPr="00FF0418" w:rsidRDefault="00CB64DA">
      <w:pPr>
        <w:pStyle w:val="Terms"/>
        <w:autoSpaceDE w:val="0"/>
        <w:autoSpaceDN w:val="0"/>
        <w:adjustRightInd w:val="0"/>
        <w:rPr>
          <w:szCs w:val="24"/>
        </w:rPr>
      </w:pPr>
      <w:r w:rsidRPr="00FF0418">
        <w:rPr>
          <w:szCs w:val="24"/>
        </w:rPr>
        <w:t>surge connector</w:t>
      </w:r>
    </w:p>
    <w:p w14:paraId="63D99591" w14:textId="77777777" w:rsidR="00CB64DA" w:rsidRPr="00FF0418" w:rsidRDefault="00CB64DA">
      <w:pPr>
        <w:pStyle w:val="Definition"/>
        <w:autoSpaceDE w:val="0"/>
        <w:autoSpaceDN w:val="0"/>
        <w:adjustRightInd w:val="0"/>
        <w:rPr>
          <w:szCs w:val="24"/>
        </w:rPr>
      </w:pPr>
      <w:r w:rsidRPr="00FF0418">
        <w:rPr>
          <w:szCs w:val="24"/>
        </w:rPr>
        <w:t>connecting device acting as discrete lateral support that resists the crane surge from crane runway beams or surge girders</w:t>
      </w:r>
    </w:p>
    <w:p w14:paraId="2D4BCA32" w14:textId="77777777" w:rsidR="00CB64DA" w:rsidRPr="00FF0418" w:rsidRDefault="00CB64DA">
      <w:pPr>
        <w:pStyle w:val="TermNum"/>
        <w:autoSpaceDE w:val="0"/>
        <w:autoSpaceDN w:val="0"/>
        <w:adjustRightInd w:val="0"/>
        <w:rPr>
          <w:szCs w:val="24"/>
        </w:rPr>
      </w:pPr>
      <w:r w:rsidRPr="00FF0418">
        <w:rPr>
          <w:szCs w:val="24"/>
        </w:rPr>
        <w:t>3.1.8</w:t>
      </w:r>
    </w:p>
    <w:p w14:paraId="4F98B6EE" w14:textId="77777777" w:rsidR="00CB64DA" w:rsidRPr="00FF0418" w:rsidRDefault="00CB64DA">
      <w:pPr>
        <w:pStyle w:val="Terms"/>
        <w:autoSpaceDE w:val="0"/>
        <w:autoSpaceDN w:val="0"/>
        <w:adjustRightInd w:val="0"/>
        <w:rPr>
          <w:szCs w:val="24"/>
        </w:rPr>
      </w:pPr>
      <w:r w:rsidRPr="00FF0418">
        <w:rPr>
          <w:szCs w:val="24"/>
        </w:rPr>
        <w:t>structural end stop</w:t>
      </w:r>
    </w:p>
    <w:p w14:paraId="30AEAF57" w14:textId="77777777" w:rsidR="00CB64DA" w:rsidRPr="00FF0418" w:rsidRDefault="00CB64DA">
      <w:pPr>
        <w:pStyle w:val="Definition"/>
        <w:autoSpaceDE w:val="0"/>
        <w:autoSpaceDN w:val="0"/>
        <w:adjustRightInd w:val="0"/>
        <w:rPr>
          <w:szCs w:val="24"/>
        </w:rPr>
      </w:pPr>
      <w:r w:rsidRPr="00FF0418">
        <w:rPr>
          <w:szCs w:val="24"/>
        </w:rPr>
        <w:t>component intended to stop a crane, trolley or hoist block reaching the end of a runway</w:t>
      </w:r>
    </w:p>
    <w:p w14:paraId="38895F24" w14:textId="77777777" w:rsidR="00CB64DA" w:rsidRPr="00FF0418" w:rsidRDefault="00CB64DA">
      <w:pPr>
        <w:pStyle w:val="TermNum"/>
        <w:autoSpaceDE w:val="0"/>
        <w:autoSpaceDN w:val="0"/>
        <w:adjustRightInd w:val="0"/>
        <w:rPr>
          <w:szCs w:val="24"/>
        </w:rPr>
      </w:pPr>
      <w:r w:rsidRPr="00FF0418">
        <w:rPr>
          <w:szCs w:val="24"/>
        </w:rPr>
        <w:t>3.1.9</w:t>
      </w:r>
    </w:p>
    <w:p w14:paraId="0913CD4F" w14:textId="77777777" w:rsidR="00CB64DA" w:rsidRPr="00FF0418" w:rsidRDefault="00CB64DA">
      <w:pPr>
        <w:pStyle w:val="Terms"/>
        <w:autoSpaceDE w:val="0"/>
        <w:autoSpaceDN w:val="0"/>
        <w:adjustRightInd w:val="0"/>
        <w:rPr>
          <w:szCs w:val="24"/>
        </w:rPr>
      </w:pPr>
      <w:r w:rsidRPr="00FF0418">
        <w:rPr>
          <w:szCs w:val="24"/>
        </w:rPr>
        <w:t>crane runway supporting structure</w:t>
      </w:r>
    </w:p>
    <w:p w14:paraId="57B81262" w14:textId="77777777" w:rsidR="00CB64DA" w:rsidRPr="00FF0418" w:rsidRDefault="00CB64DA">
      <w:pPr>
        <w:pStyle w:val="Definition"/>
        <w:autoSpaceDE w:val="0"/>
        <w:autoSpaceDN w:val="0"/>
        <w:adjustRightInd w:val="0"/>
        <w:rPr>
          <w:szCs w:val="24"/>
        </w:rPr>
      </w:pPr>
      <w:r w:rsidRPr="00FF0418">
        <w:rPr>
          <w:szCs w:val="24"/>
        </w:rPr>
        <w:t>crane supporting structure transmitting all crane-induced actions from the crane runway to foundations</w:t>
      </w:r>
    </w:p>
    <w:p w14:paraId="4BA62CC4"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The crane runway supporting structure includes, where relevant, runway beam supports, brackets, columns, frames, bracings and foundations.</w:t>
      </w:r>
    </w:p>
    <w:tbl>
      <w:tblPr>
        <w:tblStyle w:val="TableGrid"/>
        <w:tblW w:w="9752" w:type="dxa"/>
        <w:tblLook w:val="04A0" w:firstRow="1" w:lastRow="0" w:firstColumn="1" w:lastColumn="0" w:noHBand="0" w:noVBand="1"/>
      </w:tblPr>
      <w:tblGrid>
        <w:gridCol w:w="2268"/>
        <w:gridCol w:w="2268"/>
        <w:gridCol w:w="2268"/>
        <w:gridCol w:w="2948"/>
      </w:tblGrid>
      <w:tr w:rsidR="00CB64DA" w:rsidRPr="00FF0418" w14:paraId="25F1727D" w14:textId="77777777" w:rsidTr="00867B72">
        <w:trPr>
          <w:cnfStyle w:val="100000000000" w:firstRow="1" w:lastRow="0" w:firstColumn="0" w:lastColumn="0" w:oddVBand="0" w:evenVBand="0" w:oddHBand="0" w:evenHBand="0" w:firstRowFirstColumn="0" w:firstRowLastColumn="0" w:lastRowFirstColumn="0" w:lastRowLastColumn="0"/>
        </w:trPr>
        <w:tc>
          <w:tcPr>
            <w:tcW w:w="2268" w:type="dxa"/>
          </w:tcPr>
          <w:p w14:paraId="26DB0CA4" w14:textId="3430A9A6"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"41_e_dr/3_001a.tif"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"Y:\\STD_MGT\\STDDEL\\PRODUCTION\\Standards\\00250\\226\\41_e_dr\\3_001a.tif"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"Y:\\STD_MGT\\STDDEL\\PRODUCTION\\Standards\\00250\\226\\41_e_dr\\3_001a.tif"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"Y:\\STD_MGT\\STDDEL\\PRODUCTION\\Standards\\00250\\226\\41_e_dr\\3_001a.tif"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"Y:\\STD_MGT\\STDDEL\\PRODUCTION\\Standards\\00250\\226\\41_e_dr\\3_001a.tif"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1993-6.zip.18e\\41_e_dr\\3_001a.tif"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3A56EF8C">
                <v:shape id="_x0000_i1026" type="#_x0000_t75" style="width:95.25pt;height:130.5pt">
                  <v:imagedata r:id="rId22" r:href="rId23"/>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2268" w:type="dxa"/>
          </w:tcPr>
          <w:p w14:paraId="3C80C958" w14:textId="329B754A"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"41_e_dr/3_001b.tif"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"Y:\\STD_MGT\\STDDEL\\PRODUCTION\\Standards\\00250\\226\\41_e_dr\\3_001b.tif"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"Y:\\STD_MGT\\STDDEL\\PRODUCTION\\Standards\\00250\\226\\41_e_dr\\3_001b.tif"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"Y:\\STD_MGT\\STDDEL\\PRODUCTION\\Standards\\00250\\226\\41_e_dr\\3_001b.tif"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"Y:\\STD_MGT\\STDDEL\\PRODUCTION\\Standards\\00250\\226\\41_e_dr\\3_001b.tif"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1993-6.zip.18e\\41_e_dr\\3_001b.tif"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13BC1C6E">
                <v:shape id="_x0000_i1027" type="#_x0000_t75" style="width:87.75pt;height:130.5pt">
                  <v:imagedata r:id="rId24" r:href="rId25"/>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2268" w:type="dxa"/>
          </w:tcPr>
          <w:p w14:paraId="33B8FFAC" w14:textId="76460669"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"41_e_dr/3_001c.tif"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"Y:\\STD_MGT\\STDDEL\\PRODUCTION\\Standards\\00250\\226\\41_e_dr\\3_001c.tif"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"Y:\\STD_MGT\\STDDEL\\PRODUCTION\\Standards\\00250\\226\\41_e_dr\\3_001c.tif"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"Y:\\STD_MGT\\STDDEL\\PRODUCTION\\Standards\\00250\\226\\41_e_dr\\3_001c.tif"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"Y:\\STD_MGT\\STDDEL\\PRODUCTION\\Standards\\00250\\226\\41_e_dr\\3_001c.tif"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1993-6.zip.18e\\41_e_dr\\3_001c.tif"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07B64371">
                <v:shape id="_x0000_i1028" type="#_x0000_t75" style="width:96pt;height:157.5pt">
                  <v:imagedata r:id="rId26" r:href="rId27"/>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2948" w:type="dxa"/>
          </w:tcPr>
          <w:p w14:paraId="5B3546FE" w14:textId="39B91931"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"41_e_dr/3_001d.tif"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"Y:\\STD_MGT\\STDDEL\\PRODUCTION\\Standards\\00250\\226\\41_e_dr\\3_001d.tif"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"Y:\\STD_MGT\\STDDEL\\PRODUCTION\\Standards\\00250\\226\\41_e_dr\\3_001d.tif"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"Y:\\STD_MGT\\STDDEL\\PRODUCTION\\Standards\\00250\\226\\41_e_dr\\3_001d.tif"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"Y:\\STD_MGT\\STDDEL\\PRODUCTION\\Standards\\00250\\226\\41_e_dr\\3_001d.tif"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1993-6.zip.18e\\41_e_dr\\3_001d.tif"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43DABE08">
                <v:shape id="_x0000_i1029" type="#_x0000_t75" style="width:124.5pt;height:157.5pt">
                  <v:imagedata r:id="rId28" r:href="rId29"/>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r>
      <w:tr w:rsidR="00CB64DA" w:rsidRPr="00FF0418" w14:paraId="07D1D2EC" w14:textId="77777777" w:rsidTr="00867B72">
        <w:tc>
          <w:tcPr>
            <w:tcW w:w="2268" w:type="dxa"/>
          </w:tcPr>
          <w:p w14:paraId="3AC1F4AF" w14:textId="029819EF" w:rsidR="00CB64DA" w:rsidRPr="00FF0418" w:rsidRDefault="00CB64DA" w:rsidP="00CB64DA">
            <w:pPr>
              <w:pStyle w:val="Tablebody"/>
              <w:autoSpaceDE w:val="0"/>
              <w:autoSpaceDN w:val="0"/>
              <w:adjustRightInd w:val="0"/>
              <w:jc w:val="center"/>
              <w:rPr>
                <w:b/>
              </w:rPr>
            </w:pPr>
            <w:r w:rsidRPr="00FF0418">
              <w:rPr>
                <w:b/>
                <w:szCs w:val="24"/>
              </w:rPr>
              <w:t>(a) separated surge girder</w:t>
            </w:r>
          </w:p>
        </w:tc>
        <w:tc>
          <w:tcPr>
            <w:tcW w:w="2268" w:type="dxa"/>
          </w:tcPr>
          <w:p w14:paraId="3DD4BE28" w14:textId="540FD17F" w:rsidR="00CB64DA" w:rsidRPr="00FF0418" w:rsidRDefault="00CB64DA" w:rsidP="00CB64DA">
            <w:pPr>
              <w:pStyle w:val="Tablebody"/>
              <w:autoSpaceDE w:val="0"/>
              <w:autoSpaceDN w:val="0"/>
              <w:adjustRightInd w:val="0"/>
              <w:jc w:val="center"/>
              <w:rPr>
                <w:b/>
              </w:rPr>
            </w:pPr>
            <w:r w:rsidRPr="00FF0418">
              <w:rPr>
                <w:b/>
                <w:szCs w:val="24"/>
              </w:rPr>
              <w:t>(b) integral surge girder with secondary beam</w:t>
            </w:r>
          </w:p>
        </w:tc>
        <w:tc>
          <w:tcPr>
            <w:tcW w:w="2268" w:type="dxa"/>
          </w:tcPr>
          <w:p w14:paraId="258FE38B" w14:textId="46C5644F" w:rsidR="00CB64DA" w:rsidRPr="00FF0418" w:rsidRDefault="00CB64DA" w:rsidP="00CB64DA">
            <w:pPr>
              <w:pStyle w:val="Tablebody"/>
              <w:autoSpaceDE w:val="0"/>
              <w:autoSpaceDN w:val="0"/>
              <w:adjustRightInd w:val="0"/>
              <w:jc w:val="center"/>
              <w:rPr>
                <w:b/>
              </w:rPr>
            </w:pPr>
            <w:r w:rsidRPr="00FF0418">
              <w:rPr>
                <w:b/>
                <w:szCs w:val="24"/>
              </w:rPr>
              <w:t>(c) integral surge girder with secondary truss girder</w:t>
            </w:r>
          </w:p>
        </w:tc>
        <w:tc>
          <w:tcPr>
            <w:tcW w:w="2948" w:type="dxa"/>
          </w:tcPr>
          <w:p w14:paraId="1C190B43" w14:textId="146AF68A" w:rsidR="00CB64DA" w:rsidRPr="00FF0418" w:rsidRDefault="00CB64DA" w:rsidP="00CB64DA">
            <w:pPr>
              <w:pStyle w:val="Tablebody"/>
              <w:autoSpaceDE w:val="0"/>
              <w:autoSpaceDN w:val="0"/>
              <w:adjustRightInd w:val="0"/>
              <w:jc w:val="center"/>
              <w:rPr>
                <w:b/>
              </w:rPr>
            </w:pPr>
            <w:r w:rsidRPr="00FF0418">
              <w:rPr>
                <w:b/>
                <w:szCs w:val="24"/>
              </w:rPr>
              <w:t>(d) integral surge girder shared by two crane runway beams</w:t>
            </w:r>
          </w:p>
        </w:tc>
      </w:tr>
    </w:tbl>
    <w:p w14:paraId="5727B05F" w14:textId="1AADC3D6"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15CAA81E" w14:textId="77777777" w:rsidTr="00A17EE7">
        <w:trPr>
          <w:cantSplit/>
          <w:jc w:val="center"/>
        </w:trPr>
        <w:tc>
          <w:tcPr>
            <w:tcW w:w="397" w:type="dxa"/>
          </w:tcPr>
          <w:p w14:paraId="04207E71" w14:textId="6167F542" w:rsidR="00CB64DA" w:rsidRPr="00FF0418" w:rsidRDefault="00CB64DA" w:rsidP="00CB64DA">
            <w:pPr>
              <w:pStyle w:val="KeyText"/>
              <w:autoSpaceDE w:val="0"/>
              <w:autoSpaceDN w:val="0"/>
              <w:adjustRightInd w:val="0"/>
            </w:pPr>
            <w:r w:rsidRPr="00FF0418">
              <w:rPr>
                <w:szCs w:val="24"/>
              </w:rPr>
              <w:t>1</w:t>
            </w:r>
          </w:p>
        </w:tc>
        <w:tc>
          <w:tcPr>
            <w:tcW w:w="9355" w:type="dxa"/>
          </w:tcPr>
          <w:p w14:paraId="6D9F5D49" w14:textId="5AEBE422" w:rsidR="00CB64DA" w:rsidRPr="00FF0418" w:rsidRDefault="00CB64DA" w:rsidP="00CB64DA">
            <w:pPr>
              <w:pStyle w:val="KeyText"/>
              <w:autoSpaceDE w:val="0"/>
              <w:autoSpaceDN w:val="0"/>
              <w:adjustRightInd w:val="0"/>
            </w:pPr>
            <w:r w:rsidRPr="00FF0418">
              <w:rPr>
                <w:szCs w:val="24"/>
              </w:rPr>
              <w:t>crane runway beam</w:t>
            </w:r>
          </w:p>
        </w:tc>
      </w:tr>
      <w:tr w:rsidR="00CB64DA" w:rsidRPr="00FF0418" w14:paraId="5CA8C490" w14:textId="77777777" w:rsidTr="00A17EE7">
        <w:trPr>
          <w:cantSplit/>
          <w:jc w:val="center"/>
        </w:trPr>
        <w:tc>
          <w:tcPr>
            <w:tcW w:w="397" w:type="dxa"/>
          </w:tcPr>
          <w:p w14:paraId="1AA03E46" w14:textId="1A8604A0" w:rsidR="00CB64DA" w:rsidRPr="00FF0418" w:rsidRDefault="00CB64DA" w:rsidP="00CB64DA">
            <w:pPr>
              <w:pStyle w:val="KeyText"/>
              <w:autoSpaceDE w:val="0"/>
              <w:autoSpaceDN w:val="0"/>
              <w:adjustRightInd w:val="0"/>
            </w:pPr>
            <w:r w:rsidRPr="00FF0418">
              <w:rPr>
                <w:szCs w:val="24"/>
              </w:rPr>
              <w:t>2</w:t>
            </w:r>
          </w:p>
        </w:tc>
        <w:tc>
          <w:tcPr>
            <w:tcW w:w="9355" w:type="dxa"/>
          </w:tcPr>
          <w:p w14:paraId="1081BFD3" w14:textId="4AAA0982" w:rsidR="00CB64DA" w:rsidRPr="00FF0418" w:rsidRDefault="00CB64DA" w:rsidP="00CB64DA">
            <w:pPr>
              <w:pStyle w:val="KeyText"/>
              <w:autoSpaceDE w:val="0"/>
              <w:autoSpaceDN w:val="0"/>
              <w:adjustRightInd w:val="0"/>
              <w:rPr>
                <w:lang w:val="en-GB"/>
              </w:rPr>
            </w:pPr>
            <w:r w:rsidRPr="00FF0418">
              <w:rPr>
                <w:szCs w:val="24"/>
                <w:lang w:val="en-GB"/>
              </w:rPr>
              <w:t>secondary beam or secondary truss girder</w:t>
            </w:r>
          </w:p>
        </w:tc>
      </w:tr>
      <w:tr w:rsidR="00CB64DA" w:rsidRPr="00FF0418" w14:paraId="70961703" w14:textId="77777777" w:rsidTr="00A17EE7">
        <w:trPr>
          <w:cantSplit/>
          <w:jc w:val="center"/>
        </w:trPr>
        <w:tc>
          <w:tcPr>
            <w:tcW w:w="397" w:type="dxa"/>
          </w:tcPr>
          <w:p w14:paraId="5189AA05" w14:textId="2CD0287A" w:rsidR="00CB64DA" w:rsidRPr="00FF0418" w:rsidRDefault="00CB64DA" w:rsidP="00CB64DA">
            <w:pPr>
              <w:pStyle w:val="KeyText"/>
              <w:autoSpaceDE w:val="0"/>
              <w:autoSpaceDN w:val="0"/>
              <w:adjustRightInd w:val="0"/>
            </w:pPr>
            <w:r w:rsidRPr="00FF0418">
              <w:rPr>
                <w:szCs w:val="24"/>
              </w:rPr>
              <w:t>3</w:t>
            </w:r>
          </w:p>
        </w:tc>
        <w:tc>
          <w:tcPr>
            <w:tcW w:w="9355" w:type="dxa"/>
          </w:tcPr>
          <w:p w14:paraId="294C5643" w14:textId="3B72F118" w:rsidR="00CB64DA" w:rsidRPr="00FF0418" w:rsidRDefault="00CB64DA" w:rsidP="00CB64DA">
            <w:pPr>
              <w:pStyle w:val="KeyText"/>
              <w:autoSpaceDE w:val="0"/>
              <w:autoSpaceDN w:val="0"/>
              <w:adjustRightInd w:val="0"/>
              <w:rPr>
                <w:lang w:val="en-GB"/>
              </w:rPr>
            </w:pPr>
            <w:r w:rsidRPr="00FF0418">
              <w:rPr>
                <w:szCs w:val="24"/>
                <w:lang w:val="en-GB"/>
              </w:rPr>
              <w:t>truss or panel bracing (possibly used as walkway)</w:t>
            </w:r>
          </w:p>
        </w:tc>
      </w:tr>
      <w:tr w:rsidR="00CB64DA" w:rsidRPr="00FF0418" w14:paraId="3C520828" w14:textId="77777777" w:rsidTr="00A17EE7">
        <w:trPr>
          <w:cantSplit/>
          <w:jc w:val="center"/>
        </w:trPr>
        <w:tc>
          <w:tcPr>
            <w:tcW w:w="397" w:type="dxa"/>
          </w:tcPr>
          <w:p w14:paraId="48FDC3A7" w14:textId="19ED7FEC" w:rsidR="00CB64DA" w:rsidRPr="00FF0418" w:rsidRDefault="00CB64DA" w:rsidP="00CB64DA">
            <w:pPr>
              <w:pStyle w:val="KeyText"/>
              <w:autoSpaceDE w:val="0"/>
              <w:autoSpaceDN w:val="0"/>
              <w:adjustRightInd w:val="0"/>
            </w:pPr>
            <w:r w:rsidRPr="00FF0418">
              <w:rPr>
                <w:szCs w:val="24"/>
              </w:rPr>
              <w:t>4</w:t>
            </w:r>
          </w:p>
        </w:tc>
        <w:tc>
          <w:tcPr>
            <w:tcW w:w="9355" w:type="dxa"/>
          </w:tcPr>
          <w:p w14:paraId="4A47B75B" w14:textId="70D473E5" w:rsidR="00CB64DA" w:rsidRPr="00FF0418" w:rsidRDefault="00CB64DA" w:rsidP="00CB64DA">
            <w:pPr>
              <w:pStyle w:val="KeyText"/>
              <w:autoSpaceDE w:val="0"/>
              <w:autoSpaceDN w:val="0"/>
              <w:adjustRightInd w:val="0"/>
            </w:pPr>
            <w:r w:rsidRPr="00FF0418">
              <w:rPr>
                <w:szCs w:val="24"/>
              </w:rPr>
              <w:t>surge girder</w:t>
            </w:r>
          </w:p>
        </w:tc>
      </w:tr>
    </w:tbl>
    <w:p w14:paraId="44489F60" w14:textId="29514CF2" w:rsidR="00CB64DA" w:rsidRPr="00FF0418" w:rsidRDefault="00CB64DA">
      <w:pPr>
        <w:pStyle w:val="Figuretitle"/>
        <w:autoSpaceDE w:val="0"/>
        <w:autoSpaceDN w:val="0"/>
        <w:adjustRightInd w:val="0"/>
        <w:outlineLvl w:val="0"/>
        <w:rPr>
          <w:szCs w:val="24"/>
        </w:rPr>
      </w:pPr>
      <w:r w:rsidRPr="00FF0418">
        <w:rPr>
          <w:szCs w:val="24"/>
        </w:rPr>
        <w:t>Figure 3.1 — Crane runway beams with surge girder (selection)</w:t>
      </w:r>
    </w:p>
    <w:p w14:paraId="3117069C" w14:textId="77777777" w:rsidR="00CB64DA" w:rsidRPr="00FF0418" w:rsidRDefault="00CB64DA">
      <w:pPr>
        <w:pStyle w:val="TermNum"/>
        <w:autoSpaceDE w:val="0"/>
        <w:autoSpaceDN w:val="0"/>
        <w:adjustRightInd w:val="0"/>
        <w:rPr>
          <w:szCs w:val="24"/>
        </w:rPr>
      </w:pPr>
      <w:r w:rsidRPr="00FF0418">
        <w:rPr>
          <w:szCs w:val="24"/>
        </w:rPr>
        <w:t>3.1.10</w:t>
      </w:r>
    </w:p>
    <w:p w14:paraId="5B655541" w14:textId="77777777" w:rsidR="00CB64DA" w:rsidRPr="00FF0418" w:rsidRDefault="00CB64DA">
      <w:pPr>
        <w:pStyle w:val="Terms"/>
        <w:autoSpaceDE w:val="0"/>
        <w:autoSpaceDN w:val="0"/>
        <w:adjustRightInd w:val="0"/>
        <w:rPr>
          <w:szCs w:val="24"/>
        </w:rPr>
      </w:pPr>
      <w:r w:rsidRPr="00FF0418">
        <w:rPr>
          <w:szCs w:val="24"/>
        </w:rPr>
        <w:t>elastomeric bearing pad</w:t>
      </w:r>
    </w:p>
    <w:p w14:paraId="59847C7F" w14:textId="77777777" w:rsidR="00CB64DA" w:rsidRPr="00FF0418" w:rsidRDefault="00CB64DA">
      <w:pPr>
        <w:pStyle w:val="Definition"/>
        <w:autoSpaceDE w:val="0"/>
        <w:autoSpaceDN w:val="0"/>
        <w:adjustRightInd w:val="0"/>
        <w:rPr>
          <w:szCs w:val="24"/>
        </w:rPr>
      </w:pPr>
      <w:r w:rsidRPr="00FF0418">
        <w:rPr>
          <w:szCs w:val="24"/>
        </w:rPr>
        <w:t>resilient reinforced elastomeric bedding material intended for use under crane rails</w:t>
      </w:r>
    </w:p>
    <w:p w14:paraId="4AA904D4" w14:textId="77777777" w:rsidR="00CB64DA" w:rsidRPr="00FF0418" w:rsidRDefault="00CB64DA">
      <w:pPr>
        <w:pStyle w:val="TermNum"/>
        <w:autoSpaceDE w:val="0"/>
        <w:autoSpaceDN w:val="0"/>
        <w:adjustRightInd w:val="0"/>
        <w:rPr>
          <w:szCs w:val="24"/>
        </w:rPr>
      </w:pPr>
      <w:r w:rsidRPr="00FF0418">
        <w:rPr>
          <w:szCs w:val="24"/>
        </w:rPr>
        <w:t>3.1.11</w:t>
      </w:r>
    </w:p>
    <w:p w14:paraId="512B1A0C" w14:textId="77777777" w:rsidR="00CB64DA" w:rsidRPr="00FF0418" w:rsidRDefault="00CB64DA">
      <w:pPr>
        <w:pStyle w:val="Terms"/>
        <w:autoSpaceDE w:val="0"/>
        <w:autoSpaceDN w:val="0"/>
        <w:adjustRightInd w:val="0"/>
        <w:rPr>
          <w:szCs w:val="24"/>
        </w:rPr>
      </w:pPr>
      <w:r w:rsidRPr="00FF0418">
        <w:rPr>
          <w:szCs w:val="24"/>
        </w:rPr>
        <w:t>C class</w:t>
      </w:r>
    </w:p>
    <w:p w14:paraId="7D9320D0" w14:textId="77777777" w:rsidR="00CB64DA" w:rsidRPr="00FF0418" w:rsidRDefault="00CB64DA">
      <w:pPr>
        <w:pStyle w:val="Definition"/>
        <w:autoSpaceDE w:val="0"/>
        <w:autoSpaceDN w:val="0"/>
        <w:adjustRightInd w:val="0"/>
        <w:rPr>
          <w:szCs w:val="24"/>
        </w:rPr>
      </w:pPr>
      <w:r w:rsidRPr="00FF0418">
        <w:rPr>
          <w:szCs w:val="24"/>
        </w:rPr>
        <w:t>classification of the fatigue action from a crane as a whole based on its net load spectrum</w:t>
      </w:r>
    </w:p>
    <w:p w14:paraId="105EBF54"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 xml:space="preserve">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p w14:paraId="1DDEC56C" w14:textId="77777777" w:rsidR="00CB64DA" w:rsidRPr="00FF0418" w:rsidRDefault="00CB64DA">
      <w:pPr>
        <w:pStyle w:val="TermNum"/>
        <w:autoSpaceDE w:val="0"/>
        <w:autoSpaceDN w:val="0"/>
        <w:adjustRightInd w:val="0"/>
        <w:rPr>
          <w:szCs w:val="24"/>
        </w:rPr>
      </w:pPr>
      <w:r w:rsidRPr="00FF0418">
        <w:rPr>
          <w:szCs w:val="24"/>
        </w:rPr>
        <w:t>3.1.12</w:t>
      </w:r>
    </w:p>
    <w:p w14:paraId="064873CA" w14:textId="77777777" w:rsidR="00CB64DA" w:rsidRPr="00FF0418" w:rsidRDefault="00CB64DA">
      <w:pPr>
        <w:pStyle w:val="Terms"/>
        <w:autoSpaceDE w:val="0"/>
        <w:autoSpaceDN w:val="0"/>
        <w:adjustRightInd w:val="0"/>
        <w:rPr>
          <w:szCs w:val="24"/>
        </w:rPr>
      </w:pPr>
      <w:r w:rsidRPr="00FF0418">
        <w:rPr>
          <w:szCs w:val="24"/>
        </w:rPr>
        <w:t>R class</w:t>
      </w:r>
    </w:p>
    <w:p w14:paraId="248EBEA9" w14:textId="77777777" w:rsidR="00CB64DA" w:rsidRPr="00FF0418" w:rsidRDefault="00CB64DA">
      <w:pPr>
        <w:pStyle w:val="Definition"/>
        <w:autoSpaceDE w:val="0"/>
        <w:autoSpaceDN w:val="0"/>
        <w:adjustRightInd w:val="0"/>
        <w:rPr>
          <w:szCs w:val="24"/>
        </w:rPr>
      </w:pPr>
      <w:r w:rsidRPr="00FF0418">
        <w:rPr>
          <w:szCs w:val="24"/>
        </w:rPr>
        <w:t>classification of the global effects of the fatigue relevant crane action (in general, the effect of the single wheel load of a crane) on the constructional details of the crane supporting structure neglecting multiple load effects</w:t>
      </w:r>
    </w:p>
    <w:p w14:paraId="13352EAA"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 xml:space="preserve">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for further fatigue related definitions.</w:t>
      </w:r>
    </w:p>
    <w:p w14:paraId="7A4BFE5B" w14:textId="77777777" w:rsidR="00CB64DA" w:rsidRPr="00FF0418" w:rsidRDefault="00CB64DA">
      <w:pPr>
        <w:pStyle w:val="TermNum"/>
        <w:autoSpaceDE w:val="0"/>
        <w:autoSpaceDN w:val="0"/>
        <w:adjustRightInd w:val="0"/>
        <w:rPr>
          <w:szCs w:val="24"/>
        </w:rPr>
      </w:pPr>
      <w:r w:rsidRPr="00FF0418">
        <w:rPr>
          <w:szCs w:val="24"/>
        </w:rPr>
        <w:t>3.1.13</w:t>
      </w:r>
    </w:p>
    <w:p w14:paraId="5069D7A7" w14:textId="77777777" w:rsidR="00CB64DA" w:rsidRPr="00FF0418" w:rsidRDefault="00CB64DA">
      <w:pPr>
        <w:pStyle w:val="Terms"/>
        <w:autoSpaceDE w:val="0"/>
        <w:autoSpaceDN w:val="0"/>
        <w:adjustRightInd w:val="0"/>
        <w:rPr>
          <w:szCs w:val="24"/>
        </w:rPr>
      </w:pPr>
      <w:r w:rsidRPr="00FF0418">
        <w:rPr>
          <w:szCs w:val="24"/>
        </w:rPr>
        <w:t>multiple load effect</w:t>
      </w:r>
    </w:p>
    <w:p w14:paraId="0782FF68" w14:textId="77777777" w:rsidR="00CB64DA" w:rsidRPr="00FF0418" w:rsidRDefault="00CB64DA">
      <w:pPr>
        <w:pStyle w:val="Definition"/>
        <w:autoSpaceDE w:val="0"/>
        <w:autoSpaceDN w:val="0"/>
        <w:adjustRightInd w:val="0"/>
        <w:rPr>
          <w:szCs w:val="24"/>
        </w:rPr>
      </w:pPr>
      <w:r w:rsidRPr="00FF0418">
        <w:rPr>
          <w:szCs w:val="24"/>
        </w:rPr>
        <w:t>effect (either global or local) on the constructional details of the crane supporting structure caused by multiple wheel loads of a crane or multiple crane actions that is not included in the R class</w:t>
      </w:r>
    </w:p>
    <w:p w14:paraId="478CF52C" w14:textId="77777777" w:rsidR="00CB64DA" w:rsidRPr="00FF0418" w:rsidRDefault="00CB64DA">
      <w:pPr>
        <w:pStyle w:val="Heading2"/>
        <w:pageBreakBefore/>
        <w:tabs>
          <w:tab w:val="left" w:pos="400"/>
        </w:tabs>
        <w:autoSpaceDE w:val="0"/>
        <w:autoSpaceDN w:val="0"/>
        <w:adjustRightInd w:val="0"/>
        <w:rPr>
          <w:rFonts w:eastAsia="Times New Roman"/>
          <w:szCs w:val="24"/>
        </w:rPr>
      </w:pPr>
      <w:bookmarkStart w:id="8" w:name="_Toc148615051"/>
      <w:r w:rsidRPr="00FF0418">
        <w:rPr>
          <w:rFonts w:eastAsia="Times New Roman"/>
          <w:szCs w:val="24"/>
        </w:rPr>
        <w:t>Symbols</w:t>
      </w:r>
      <w:bookmarkEnd w:id="8"/>
    </w:p>
    <w:p w14:paraId="05A68243"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 w:name="_Toc148615052"/>
      <w:r w:rsidRPr="00FF0418">
        <w:rPr>
          <w:rFonts w:eastAsia="Times New Roman"/>
          <w:szCs w:val="24"/>
        </w:rPr>
        <w:t>General</w:t>
      </w:r>
      <w:bookmarkEnd w:id="9"/>
    </w:p>
    <w:p w14:paraId="5FDFFFAE" w14:textId="77777777" w:rsidR="00CB64DA" w:rsidRPr="00FF0418" w:rsidRDefault="00CB64DA">
      <w:pPr>
        <w:pStyle w:val="BodyText"/>
        <w:autoSpaceDE w:val="0"/>
        <w:autoSpaceDN w:val="0"/>
        <w:adjustRightInd w:val="0"/>
        <w:rPr>
          <w:szCs w:val="24"/>
        </w:rPr>
      </w:pPr>
      <w:r w:rsidRPr="00FF0418">
        <w:rPr>
          <w:szCs w:val="24"/>
        </w:rPr>
        <w:t>For the purpose of this document the following symbols apply.</w:t>
      </w:r>
    </w:p>
    <w:p w14:paraId="2F60B105"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0" w:name="_Toc148615053"/>
      <w:r w:rsidRPr="00FF0418">
        <w:rPr>
          <w:rFonts w:eastAsia="Times New Roman"/>
          <w:szCs w:val="24"/>
        </w:rPr>
        <w:t>Latin upper-case symbols</w:t>
      </w:r>
      <w:bookmarkEnd w:id="10"/>
    </w:p>
    <w:tbl>
      <w:tblPr>
        <w:tblStyle w:val="TableGrid"/>
        <w:tblW w:w="5000" w:type="pct"/>
        <w:tblCellMar>
          <w:left w:w="28" w:type="dxa"/>
          <w:right w:w="28" w:type="dxa"/>
        </w:tblCellMar>
        <w:tblLook w:val="04A0" w:firstRow="1" w:lastRow="0" w:firstColumn="1" w:lastColumn="0" w:noHBand="0" w:noVBand="1"/>
      </w:tblPr>
      <w:tblGrid>
        <w:gridCol w:w="1297"/>
        <w:gridCol w:w="8454"/>
      </w:tblGrid>
      <w:tr w:rsidR="00CB64DA" w:rsidRPr="00FF0418" w14:paraId="4CB14EAB" w14:textId="77777777" w:rsidTr="00806A0F">
        <w:trPr>
          <w:cnfStyle w:val="100000000000" w:firstRow="1" w:lastRow="0" w:firstColumn="0" w:lastColumn="0" w:oddVBand="0" w:evenVBand="0" w:oddHBand="0" w:evenHBand="0" w:firstRowFirstColumn="0" w:firstRowLastColumn="0" w:lastRowFirstColumn="0" w:lastRowLastColumn="0"/>
        </w:trPr>
        <w:tc>
          <w:tcPr>
            <w:tcW w:w="665" w:type="pct"/>
          </w:tcPr>
          <w:p w14:paraId="16B83FFA" w14:textId="22F7587F" w:rsidR="00CB64DA" w:rsidRPr="00FF0418" w:rsidRDefault="00CB64DA" w:rsidP="00CB64DA">
            <w:pPr>
              <w:pStyle w:val="Tablebody"/>
              <w:autoSpaceDE w:val="0"/>
              <w:autoSpaceDN w:val="0"/>
              <w:adjustRightInd w:val="0"/>
              <w:rPr>
                <w:rFonts w:cs="Calibri"/>
                <w:i/>
                <w:lang w:val="en-US"/>
              </w:rPr>
            </w:pPr>
            <w:r w:rsidRPr="00FF0418">
              <w:rPr>
                <w:i/>
                <w:szCs w:val="24"/>
              </w:rPr>
              <w:t>D</w:t>
            </w:r>
            <w:r w:rsidRPr="00FF0418">
              <w:rPr>
                <w:szCs w:val="24"/>
                <w:vertAlign w:val="subscript"/>
              </w:rPr>
              <w:t>dup</w:t>
            </w:r>
          </w:p>
        </w:tc>
        <w:tc>
          <w:tcPr>
            <w:tcW w:w="4335" w:type="pct"/>
          </w:tcPr>
          <w:p w14:paraId="357B0D12" w14:textId="5F9A2696" w:rsidR="00CB64DA" w:rsidRPr="00FF0418" w:rsidRDefault="00CB64DA" w:rsidP="00CB64DA">
            <w:pPr>
              <w:pStyle w:val="Tablebody"/>
              <w:autoSpaceDE w:val="0"/>
              <w:autoSpaceDN w:val="0"/>
              <w:adjustRightInd w:val="0"/>
              <w:jc w:val="both"/>
              <w:rPr>
                <w:lang w:val="en-US"/>
              </w:rPr>
            </w:pPr>
            <w:r w:rsidRPr="00FF0418">
              <w:rPr>
                <w:szCs w:val="24"/>
              </w:rPr>
              <w:t>Additional damage due to combinations of two or more cranes occasionally acting together</w:t>
            </w:r>
          </w:p>
        </w:tc>
      </w:tr>
      <w:tr w:rsidR="00CB64DA" w:rsidRPr="00FF0418" w14:paraId="27C137A4" w14:textId="77777777" w:rsidTr="00806A0F">
        <w:tc>
          <w:tcPr>
            <w:tcW w:w="665" w:type="pct"/>
          </w:tcPr>
          <w:p w14:paraId="4923DBE0" w14:textId="479BDE02" w:rsidR="00CB64DA" w:rsidRPr="00FF0418" w:rsidRDefault="00CB64DA" w:rsidP="00CB64DA">
            <w:pPr>
              <w:pStyle w:val="Tablebody"/>
              <w:autoSpaceDE w:val="0"/>
              <w:autoSpaceDN w:val="0"/>
              <w:adjustRightInd w:val="0"/>
              <w:rPr>
                <w:rFonts w:cs="Calibri"/>
                <w:i/>
                <w:lang w:val="en-US"/>
              </w:rPr>
            </w:pPr>
            <w:r w:rsidRPr="00FF0418">
              <w:rPr>
                <w:i/>
                <w:szCs w:val="24"/>
              </w:rPr>
              <w:t>D</w:t>
            </w:r>
            <w:r w:rsidRPr="00FF0418">
              <w:rPr>
                <w:szCs w:val="24"/>
                <w:vertAlign w:val="subscript"/>
              </w:rPr>
              <w:t>i</w:t>
            </w:r>
          </w:p>
        </w:tc>
        <w:tc>
          <w:tcPr>
            <w:tcW w:w="4335" w:type="pct"/>
          </w:tcPr>
          <w:p w14:paraId="7FB6ED79" w14:textId="72C126E9" w:rsidR="00CB64DA" w:rsidRPr="00FF0418" w:rsidRDefault="00CB64DA" w:rsidP="00CB64DA">
            <w:pPr>
              <w:pStyle w:val="Tablebody"/>
              <w:autoSpaceDE w:val="0"/>
              <w:autoSpaceDN w:val="0"/>
              <w:adjustRightInd w:val="0"/>
              <w:jc w:val="both"/>
              <w:rPr>
                <w:lang w:val="en-US"/>
              </w:rPr>
            </w:pPr>
            <w:r w:rsidRPr="00FF0418">
              <w:rPr>
                <w:szCs w:val="24"/>
              </w:rPr>
              <w:t>Damage due to a single crane i acting independently</w:t>
            </w:r>
          </w:p>
        </w:tc>
      </w:tr>
      <w:tr w:rsidR="00CB64DA" w:rsidRPr="00FF0418" w14:paraId="26F3B1DF" w14:textId="77777777" w:rsidTr="00806A0F">
        <w:tc>
          <w:tcPr>
            <w:tcW w:w="665" w:type="pct"/>
          </w:tcPr>
          <w:p w14:paraId="3A804BA5" w14:textId="79F3CD67" w:rsidR="00CB64DA" w:rsidRPr="00FF0418" w:rsidRDefault="00CB64DA" w:rsidP="00CB64DA">
            <w:pPr>
              <w:pStyle w:val="Tablebody"/>
              <w:autoSpaceDE w:val="0"/>
              <w:autoSpaceDN w:val="0"/>
              <w:adjustRightInd w:val="0"/>
              <w:rPr>
                <w:rFonts w:cs="Calibri"/>
                <w:i/>
              </w:rPr>
            </w:pPr>
            <w:r w:rsidRPr="00FF0418">
              <w:rPr>
                <w:i/>
                <w:szCs w:val="24"/>
              </w:rPr>
              <w:t>F</w:t>
            </w:r>
            <w:r w:rsidRPr="00FF0418">
              <w:rPr>
                <w:szCs w:val="24"/>
                <w:vertAlign w:val="subscript"/>
              </w:rPr>
              <w:t>f,Rd</w:t>
            </w:r>
          </w:p>
        </w:tc>
        <w:tc>
          <w:tcPr>
            <w:tcW w:w="4335" w:type="pct"/>
          </w:tcPr>
          <w:p w14:paraId="66E2D434" w14:textId="3B071926" w:rsidR="00CB64DA" w:rsidRPr="00FF0418" w:rsidRDefault="00CB64DA" w:rsidP="00CB64DA">
            <w:pPr>
              <w:pStyle w:val="Tablebody"/>
              <w:autoSpaceDE w:val="0"/>
              <w:autoSpaceDN w:val="0"/>
              <w:adjustRightInd w:val="0"/>
              <w:jc w:val="both"/>
              <w:rPr>
                <w:lang w:val="en-US"/>
              </w:rPr>
            </w:pPr>
            <w:r w:rsidRPr="00FF0418">
              <w:rPr>
                <w:szCs w:val="24"/>
              </w:rPr>
              <w:t>Design resistance of the bottom flange of a beam subjected to a wheel load from an underslung crane or hoist block trolley</w:t>
            </w:r>
          </w:p>
        </w:tc>
      </w:tr>
      <w:tr w:rsidR="00CB64DA" w:rsidRPr="00FF0418" w14:paraId="5D40D810" w14:textId="77777777" w:rsidTr="00806A0F">
        <w:tc>
          <w:tcPr>
            <w:tcW w:w="665" w:type="pct"/>
          </w:tcPr>
          <w:p w14:paraId="6DFB8FD3" w14:textId="2B440399" w:rsidR="00CB64DA" w:rsidRPr="00FF0418" w:rsidRDefault="00CB64DA" w:rsidP="00CB64DA">
            <w:pPr>
              <w:pStyle w:val="Tablebody"/>
              <w:autoSpaceDE w:val="0"/>
              <w:autoSpaceDN w:val="0"/>
              <w:adjustRightInd w:val="0"/>
              <w:rPr>
                <w:lang w:val="en-US"/>
              </w:rPr>
            </w:pPr>
            <w:r w:rsidRPr="00FF0418">
              <w:rPr>
                <w:i/>
                <w:szCs w:val="24"/>
              </w:rPr>
              <w:t>F</w:t>
            </w:r>
            <w:r w:rsidRPr="00FF0418">
              <w:rPr>
                <w:szCs w:val="24"/>
                <w:vertAlign w:val="subscript"/>
              </w:rPr>
              <w:t>W</w:t>
            </w:r>
            <w:r w:rsidRPr="00FF0418">
              <w:rPr>
                <w:szCs w:val="24"/>
              </w:rPr>
              <w:t>*</w:t>
            </w:r>
          </w:p>
        </w:tc>
        <w:tc>
          <w:tcPr>
            <w:tcW w:w="4335" w:type="pct"/>
          </w:tcPr>
          <w:p w14:paraId="66C98D5B" w14:textId="517AB3F7" w:rsidR="00CB64DA" w:rsidRPr="00FF0418" w:rsidRDefault="00CB64DA" w:rsidP="00CB64DA">
            <w:pPr>
              <w:pStyle w:val="Tablebody"/>
              <w:autoSpaceDE w:val="0"/>
              <w:autoSpaceDN w:val="0"/>
              <w:adjustRightInd w:val="0"/>
              <w:jc w:val="both"/>
              <w:rPr>
                <w:lang w:val="en-US"/>
              </w:rPr>
            </w:pPr>
            <w:r w:rsidRPr="00FF0418">
              <w:rPr>
                <w:szCs w:val="24"/>
              </w:rPr>
              <w:t>In-service wind load</w:t>
            </w:r>
          </w:p>
        </w:tc>
      </w:tr>
      <w:tr w:rsidR="00CB64DA" w:rsidRPr="00FF0418" w14:paraId="4B0D558E" w14:textId="77777777" w:rsidTr="00806A0F">
        <w:tc>
          <w:tcPr>
            <w:tcW w:w="665" w:type="pct"/>
          </w:tcPr>
          <w:p w14:paraId="1BADCF42" w14:textId="786CBFD5" w:rsidR="00CB64DA" w:rsidRPr="00FF0418" w:rsidRDefault="00CB64DA" w:rsidP="00CB64DA">
            <w:pPr>
              <w:pStyle w:val="Tablebody"/>
              <w:autoSpaceDE w:val="0"/>
              <w:autoSpaceDN w:val="0"/>
              <w:adjustRightInd w:val="0"/>
              <w:rPr>
                <w:lang w:val="en-US"/>
              </w:rPr>
            </w:pPr>
            <w:r w:rsidRPr="00FF0418">
              <w:rPr>
                <w:i/>
                <w:szCs w:val="24"/>
              </w:rPr>
              <w:t>F</w:t>
            </w:r>
            <w:r w:rsidRPr="00FF0418">
              <w:rPr>
                <w:szCs w:val="24"/>
                <w:vertAlign w:val="subscript"/>
              </w:rPr>
              <w:t>z,Ed</w:t>
            </w:r>
          </w:p>
        </w:tc>
        <w:tc>
          <w:tcPr>
            <w:tcW w:w="4335" w:type="pct"/>
          </w:tcPr>
          <w:p w14:paraId="75F4CA99" w14:textId="4B8AE803" w:rsidR="00CB64DA" w:rsidRPr="00FF0418" w:rsidRDefault="00CB64DA" w:rsidP="00CB64DA">
            <w:pPr>
              <w:pStyle w:val="Tablebody"/>
              <w:autoSpaceDE w:val="0"/>
              <w:autoSpaceDN w:val="0"/>
              <w:adjustRightInd w:val="0"/>
              <w:jc w:val="both"/>
              <w:rPr>
                <w:lang w:val="en-US"/>
              </w:rPr>
            </w:pPr>
            <w:r w:rsidRPr="00FF0418">
              <w:rPr>
                <w:szCs w:val="24"/>
              </w:rPr>
              <w:t>Design value of wheel load</w:t>
            </w:r>
          </w:p>
        </w:tc>
      </w:tr>
      <w:tr w:rsidR="00CB64DA" w:rsidRPr="00FF0418" w14:paraId="6063F223" w14:textId="77777777" w:rsidTr="00806A0F">
        <w:tc>
          <w:tcPr>
            <w:tcW w:w="665" w:type="pct"/>
          </w:tcPr>
          <w:p w14:paraId="5997F9BB" w14:textId="02E33586" w:rsidR="00CB64DA" w:rsidRPr="00FF0418" w:rsidRDefault="00CB64DA" w:rsidP="00CB64DA">
            <w:pPr>
              <w:pStyle w:val="Tablebody"/>
              <w:autoSpaceDE w:val="0"/>
              <w:autoSpaceDN w:val="0"/>
              <w:adjustRightInd w:val="0"/>
              <w:rPr>
                <w:lang w:val="en-US"/>
              </w:rPr>
            </w:pPr>
            <w:r w:rsidRPr="00FF0418">
              <w:rPr>
                <w:i/>
                <w:szCs w:val="24"/>
              </w:rPr>
              <w:t>H</w:t>
            </w:r>
            <w:r w:rsidRPr="00FF0418">
              <w:rPr>
                <w:szCs w:val="24"/>
                <w:vertAlign w:val="subscript"/>
              </w:rPr>
              <w:t>y,Ed</w:t>
            </w:r>
          </w:p>
        </w:tc>
        <w:tc>
          <w:tcPr>
            <w:tcW w:w="4335" w:type="pct"/>
          </w:tcPr>
          <w:p w14:paraId="36547046" w14:textId="6334738A" w:rsidR="00CB64DA" w:rsidRPr="00FF0418" w:rsidRDefault="00CB64DA" w:rsidP="00CB64DA">
            <w:pPr>
              <w:pStyle w:val="Tablebody"/>
              <w:autoSpaceDE w:val="0"/>
              <w:autoSpaceDN w:val="0"/>
              <w:adjustRightInd w:val="0"/>
              <w:jc w:val="both"/>
              <w:rPr>
                <w:lang w:val="en-US"/>
              </w:rPr>
            </w:pPr>
            <w:r w:rsidRPr="00FF0418">
              <w:rPr>
                <w:szCs w:val="24"/>
              </w:rPr>
              <w:t>Lateral horizontal crane load</w:t>
            </w:r>
          </w:p>
        </w:tc>
      </w:tr>
      <w:tr w:rsidR="00CB64DA" w:rsidRPr="00FF0418" w14:paraId="759DEED7" w14:textId="77777777" w:rsidTr="00806A0F">
        <w:tc>
          <w:tcPr>
            <w:tcW w:w="665" w:type="pct"/>
          </w:tcPr>
          <w:p w14:paraId="754D1835" w14:textId="69DD501F" w:rsidR="00CB64DA" w:rsidRPr="00FF0418" w:rsidRDefault="00CB64DA" w:rsidP="00CB64DA">
            <w:pPr>
              <w:pStyle w:val="Tablebody"/>
              <w:autoSpaceDE w:val="0"/>
              <w:autoSpaceDN w:val="0"/>
              <w:adjustRightInd w:val="0"/>
              <w:rPr>
                <w:lang w:val="en-US"/>
              </w:rPr>
            </w:pPr>
            <w:r w:rsidRPr="00FF0418">
              <w:rPr>
                <w:i/>
                <w:szCs w:val="24"/>
              </w:rPr>
              <w:t>I</w:t>
            </w:r>
            <w:r w:rsidRPr="00FF0418">
              <w:rPr>
                <w:szCs w:val="24"/>
                <w:vertAlign w:val="subscript"/>
              </w:rPr>
              <w:t>f,eff</w:t>
            </w:r>
          </w:p>
        </w:tc>
        <w:tc>
          <w:tcPr>
            <w:tcW w:w="4335" w:type="pct"/>
          </w:tcPr>
          <w:p w14:paraId="29A68DE2" w14:textId="1654A012" w:rsidR="00CB64DA" w:rsidRPr="00FF0418" w:rsidRDefault="00CB64DA" w:rsidP="00CB64DA">
            <w:pPr>
              <w:pStyle w:val="Tablebody"/>
              <w:autoSpaceDE w:val="0"/>
              <w:autoSpaceDN w:val="0"/>
              <w:adjustRightInd w:val="0"/>
              <w:jc w:val="both"/>
              <w:rPr>
                <w:lang w:val="en-US"/>
              </w:rPr>
            </w:pPr>
            <w:r w:rsidRPr="00FF0418">
              <w:rPr>
                <w:szCs w:val="24"/>
              </w:rPr>
              <w:t xml:space="preserve">Moment of inertia of a flange with an effective width </w:t>
            </w:r>
            <w:r w:rsidRPr="00FF0418">
              <w:rPr>
                <w:i/>
                <w:szCs w:val="24"/>
              </w:rPr>
              <w:t>b</w:t>
            </w:r>
            <w:r w:rsidRPr="00FF0418">
              <w:rPr>
                <w:szCs w:val="24"/>
                <w:vertAlign w:val="subscript"/>
              </w:rPr>
              <w:t>f,eff</w:t>
            </w:r>
            <w:r w:rsidRPr="00FF0418">
              <w:rPr>
                <w:szCs w:val="24"/>
              </w:rPr>
              <w:t xml:space="preserve"> about its horizontal centroidal axis</w:t>
            </w:r>
          </w:p>
        </w:tc>
      </w:tr>
      <w:tr w:rsidR="00CB64DA" w:rsidRPr="00FF0418" w14:paraId="0CCF3260" w14:textId="77777777" w:rsidTr="00806A0F">
        <w:tc>
          <w:tcPr>
            <w:tcW w:w="665" w:type="pct"/>
          </w:tcPr>
          <w:p w14:paraId="46E0A2D8" w14:textId="09A66302" w:rsidR="00CB64DA" w:rsidRPr="00FF0418" w:rsidRDefault="00CB64DA" w:rsidP="00CB64DA">
            <w:pPr>
              <w:pStyle w:val="Tablebody"/>
              <w:autoSpaceDE w:val="0"/>
              <w:autoSpaceDN w:val="0"/>
              <w:adjustRightInd w:val="0"/>
              <w:rPr>
                <w:lang w:val="en-US"/>
              </w:rPr>
            </w:pPr>
            <w:r w:rsidRPr="00FF0418">
              <w:rPr>
                <w:i/>
                <w:szCs w:val="24"/>
              </w:rPr>
              <w:t>I</w:t>
            </w:r>
            <w:r w:rsidRPr="00FF0418">
              <w:rPr>
                <w:szCs w:val="24"/>
                <w:vertAlign w:val="subscript"/>
              </w:rPr>
              <w:t>r</w:t>
            </w:r>
          </w:p>
        </w:tc>
        <w:tc>
          <w:tcPr>
            <w:tcW w:w="4335" w:type="pct"/>
          </w:tcPr>
          <w:p w14:paraId="32D4124F" w14:textId="07B87A33" w:rsidR="00CB64DA" w:rsidRPr="00FF0418" w:rsidRDefault="00CB64DA" w:rsidP="00CB64DA">
            <w:pPr>
              <w:pStyle w:val="Tablebody"/>
              <w:autoSpaceDE w:val="0"/>
              <w:autoSpaceDN w:val="0"/>
              <w:adjustRightInd w:val="0"/>
              <w:jc w:val="both"/>
              <w:rPr>
                <w:lang w:val="en-US"/>
              </w:rPr>
            </w:pPr>
            <w:r w:rsidRPr="00FF0418">
              <w:rPr>
                <w:szCs w:val="24"/>
              </w:rPr>
              <w:t>Moment of inertia of a rail about its horizontal centroidal axis</w:t>
            </w:r>
          </w:p>
        </w:tc>
      </w:tr>
      <w:tr w:rsidR="00CB64DA" w:rsidRPr="00FF0418" w14:paraId="4C350A32" w14:textId="77777777" w:rsidTr="00806A0F">
        <w:tc>
          <w:tcPr>
            <w:tcW w:w="665" w:type="pct"/>
          </w:tcPr>
          <w:p w14:paraId="03CC3FE8" w14:textId="76195A85" w:rsidR="00CB64DA" w:rsidRPr="00FF0418" w:rsidRDefault="00CB64DA" w:rsidP="00CB64DA">
            <w:pPr>
              <w:pStyle w:val="Tablebody"/>
              <w:autoSpaceDE w:val="0"/>
              <w:autoSpaceDN w:val="0"/>
              <w:adjustRightInd w:val="0"/>
              <w:rPr>
                <w:lang w:val="en-US"/>
              </w:rPr>
            </w:pPr>
            <w:r w:rsidRPr="00FF0418">
              <w:rPr>
                <w:i/>
                <w:szCs w:val="24"/>
              </w:rPr>
              <w:t>I</w:t>
            </w:r>
            <w:r w:rsidRPr="00FF0418">
              <w:rPr>
                <w:szCs w:val="24"/>
                <w:vertAlign w:val="subscript"/>
              </w:rPr>
              <w:t>rf</w:t>
            </w:r>
          </w:p>
        </w:tc>
        <w:tc>
          <w:tcPr>
            <w:tcW w:w="4335" w:type="pct"/>
          </w:tcPr>
          <w:p w14:paraId="4DBC4F25" w14:textId="3AA3C862" w:rsidR="00CB64DA" w:rsidRPr="00FF0418" w:rsidRDefault="00CB64DA" w:rsidP="00CB64DA">
            <w:pPr>
              <w:pStyle w:val="Tablebody"/>
              <w:autoSpaceDE w:val="0"/>
              <w:autoSpaceDN w:val="0"/>
              <w:adjustRightInd w:val="0"/>
              <w:jc w:val="both"/>
              <w:rPr>
                <w:lang w:val="en-US"/>
              </w:rPr>
            </w:pPr>
            <w:r w:rsidRPr="00FF0418">
              <w:rPr>
                <w:szCs w:val="24"/>
              </w:rPr>
              <w:t xml:space="preserve">Moment of inertia of a combined cross section comprising a rail and a flange with an effective width </w:t>
            </w:r>
            <w:r w:rsidRPr="00FF0418">
              <w:rPr>
                <w:i/>
                <w:szCs w:val="24"/>
              </w:rPr>
              <w:t>b</w:t>
            </w:r>
            <w:r w:rsidRPr="00FF0418">
              <w:rPr>
                <w:szCs w:val="24"/>
                <w:vertAlign w:val="subscript"/>
              </w:rPr>
              <w:t>f,eff</w:t>
            </w:r>
            <w:r w:rsidRPr="00FF0418">
              <w:rPr>
                <w:szCs w:val="24"/>
              </w:rPr>
              <w:t xml:space="preserve"> about its horizontal centroidal axis</w:t>
            </w:r>
          </w:p>
        </w:tc>
      </w:tr>
      <w:tr w:rsidR="00CB64DA" w:rsidRPr="00FF0418" w14:paraId="457C0EE3" w14:textId="77777777" w:rsidTr="00806A0F">
        <w:tc>
          <w:tcPr>
            <w:tcW w:w="665" w:type="pct"/>
          </w:tcPr>
          <w:p w14:paraId="29D4EC25" w14:textId="1AADC899" w:rsidR="00CB64DA" w:rsidRPr="00FF0418" w:rsidRDefault="00CB64DA" w:rsidP="00CB64DA">
            <w:pPr>
              <w:pStyle w:val="Tablebody"/>
              <w:autoSpaceDE w:val="0"/>
              <w:autoSpaceDN w:val="0"/>
              <w:adjustRightInd w:val="0"/>
              <w:rPr>
                <w:lang w:val="en-US"/>
              </w:rPr>
            </w:pPr>
            <w:r w:rsidRPr="00FF0418">
              <w:rPr>
                <w:i/>
                <w:szCs w:val="24"/>
              </w:rPr>
              <w:t>I</w:t>
            </w:r>
            <w:r w:rsidRPr="00FF0418">
              <w:rPr>
                <w:szCs w:val="24"/>
                <w:vertAlign w:val="subscript"/>
              </w:rPr>
              <w:t>T</w:t>
            </w:r>
          </w:p>
        </w:tc>
        <w:tc>
          <w:tcPr>
            <w:tcW w:w="4335" w:type="pct"/>
          </w:tcPr>
          <w:p w14:paraId="687401F5" w14:textId="6E070972" w:rsidR="00CB64DA" w:rsidRPr="00FF0418" w:rsidRDefault="00CB64DA" w:rsidP="00CB64DA">
            <w:pPr>
              <w:pStyle w:val="Tablebody"/>
              <w:autoSpaceDE w:val="0"/>
              <w:autoSpaceDN w:val="0"/>
              <w:adjustRightInd w:val="0"/>
              <w:jc w:val="both"/>
              <w:rPr>
                <w:lang w:val="en-US"/>
              </w:rPr>
            </w:pPr>
            <w:r w:rsidRPr="00FF0418">
              <w:rPr>
                <w:szCs w:val="24"/>
              </w:rPr>
              <w:t>Torsion constant</w:t>
            </w:r>
          </w:p>
        </w:tc>
      </w:tr>
      <w:tr w:rsidR="00CB64DA" w:rsidRPr="00FF0418" w14:paraId="5AE7CA3D" w14:textId="77777777" w:rsidTr="00806A0F">
        <w:tc>
          <w:tcPr>
            <w:tcW w:w="665" w:type="pct"/>
          </w:tcPr>
          <w:p w14:paraId="4353F01C" w14:textId="03A04F27" w:rsidR="00CB64DA" w:rsidRPr="00FF0418" w:rsidRDefault="00CB64DA" w:rsidP="00CB64DA">
            <w:pPr>
              <w:pStyle w:val="Tablebody"/>
              <w:autoSpaceDE w:val="0"/>
              <w:autoSpaceDN w:val="0"/>
              <w:adjustRightInd w:val="0"/>
              <w:rPr>
                <w:rFonts w:cs="Calibri"/>
                <w:i/>
                <w:lang w:val="en-US"/>
              </w:rPr>
            </w:pPr>
            <w:r w:rsidRPr="00FF0418">
              <w:rPr>
                <w:i/>
                <w:szCs w:val="24"/>
              </w:rPr>
              <w:t>L</w:t>
            </w:r>
            <w:r w:rsidRPr="00FF0418">
              <w:rPr>
                <w:szCs w:val="24"/>
                <w:vertAlign w:val="subscript"/>
              </w:rPr>
              <w:t>z</w:t>
            </w:r>
          </w:p>
        </w:tc>
        <w:tc>
          <w:tcPr>
            <w:tcW w:w="4335" w:type="pct"/>
          </w:tcPr>
          <w:p w14:paraId="062F2D41" w14:textId="2465D721" w:rsidR="00CB64DA" w:rsidRPr="00FF0418" w:rsidRDefault="00CB64DA" w:rsidP="00CB64DA">
            <w:pPr>
              <w:pStyle w:val="Tablebody"/>
              <w:autoSpaceDE w:val="0"/>
              <w:autoSpaceDN w:val="0"/>
              <w:adjustRightInd w:val="0"/>
              <w:jc w:val="both"/>
              <w:rPr>
                <w:lang w:val="en-US"/>
              </w:rPr>
            </w:pPr>
            <w:r w:rsidRPr="00FF0418">
              <w:rPr>
                <w:szCs w:val="24"/>
              </w:rPr>
              <w:t>Distance between supports of a runway beam</w:t>
            </w:r>
          </w:p>
        </w:tc>
      </w:tr>
      <w:tr w:rsidR="00CB64DA" w:rsidRPr="00FF0418" w14:paraId="5E23C674" w14:textId="77777777" w:rsidTr="00806A0F">
        <w:tc>
          <w:tcPr>
            <w:tcW w:w="665" w:type="pct"/>
          </w:tcPr>
          <w:p w14:paraId="094665C6" w14:textId="2CFCD50B" w:rsidR="00CB64DA" w:rsidRPr="00FF0418" w:rsidRDefault="00CB64DA" w:rsidP="00CB64DA">
            <w:pPr>
              <w:pStyle w:val="Tablebody"/>
              <w:autoSpaceDE w:val="0"/>
              <w:autoSpaceDN w:val="0"/>
              <w:adjustRightInd w:val="0"/>
              <w:rPr>
                <w:rFonts w:cs="Calibri"/>
                <w:i/>
                <w:lang w:val="en-US"/>
              </w:rPr>
            </w:pPr>
            <w:r w:rsidRPr="00FF0418">
              <w:rPr>
                <w:i/>
                <w:szCs w:val="24"/>
              </w:rPr>
              <w:t>L</w:t>
            </w:r>
            <w:r w:rsidRPr="00FF0418">
              <w:rPr>
                <w:szCs w:val="24"/>
                <w:vertAlign w:val="subscript"/>
              </w:rPr>
              <w:t>y</w:t>
            </w:r>
          </w:p>
        </w:tc>
        <w:tc>
          <w:tcPr>
            <w:tcW w:w="4335" w:type="pct"/>
          </w:tcPr>
          <w:p w14:paraId="6CBB07B6" w14:textId="7911563B" w:rsidR="00CB64DA" w:rsidRPr="00FF0418" w:rsidRDefault="00CB64DA" w:rsidP="00CB64DA">
            <w:pPr>
              <w:pStyle w:val="Tablebody"/>
              <w:autoSpaceDE w:val="0"/>
              <w:autoSpaceDN w:val="0"/>
              <w:adjustRightInd w:val="0"/>
              <w:jc w:val="both"/>
              <w:rPr>
                <w:lang w:val="en-US"/>
              </w:rPr>
            </w:pPr>
            <w:r w:rsidRPr="00FF0418">
              <w:rPr>
                <w:szCs w:val="24"/>
              </w:rPr>
              <w:t>Length between lateral restraints</w:t>
            </w:r>
          </w:p>
        </w:tc>
      </w:tr>
      <w:tr w:rsidR="00CB64DA" w:rsidRPr="00FF0418" w14:paraId="0551C896" w14:textId="77777777" w:rsidTr="00806A0F">
        <w:tc>
          <w:tcPr>
            <w:tcW w:w="665" w:type="pct"/>
          </w:tcPr>
          <w:p w14:paraId="1D813B5E" w14:textId="326AC41A" w:rsidR="00CB64DA" w:rsidRPr="00FF0418" w:rsidRDefault="00CB64DA" w:rsidP="00CB64DA">
            <w:pPr>
              <w:pStyle w:val="Tablebody"/>
              <w:autoSpaceDE w:val="0"/>
              <w:autoSpaceDN w:val="0"/>
              <w:adjustRightInd w:val="0"/>
              <w:rPr>
                <w:rFonts w:cs="Calibri"/>
                <w:i/>
                <w:lang w:val="en-US"/>
              </w:rPr>
            </w:pPr>
            <w:r w:rsidRPr="00FF0418">
              <w:rPr>
                <w:i/>
                <w:szCs w:val="24"/>
              </w:rPr>
              <w:t>Q</w:t>
            </w:r>
            <w:r w:rsidRPr="00FF0418">
              <w:rPr>
                <w:szCs w:val="24"/>
                <w:vertAlign w:val="subscript"/>
              </w:rPr>
              <w:t>C</w:t>
            </w:r>
          </w:p>
        </w:tc>
        <w:tc>
          <w:tcPr>
            <w:tcW w:w="4335" w:type="pct"/>
          </w:tcPr>
          <w:p w14:paraId="01CF35DB" w14:textId="173C5428" w:rsidR="00CB64DA" w:rsidRPr="00FF0418" w:rsidRDefault="00CB64DA" w:rsidP="00CB64DA">
            <w:pPr>
              <w:pStyle w:val="Tablebody"/>
              <w:autoSpaceDE w:val="0"/>
              <w:autoSpaceDN w:val="0"/>
              <w:adjustRightInd w:val="0"/>
              <w:jc w:val="both"/>
              <w:rPr>
                <w:lang w:val="en-US"/>
              </w:rPr>
            </w:pPr>
            <w:r w:rsidRPr="00FF0418">
              <w:rPr>
                <w:szCs w:val="24"/>
              </w:rPr>
              <w:t xml:space="preserve">crane self-weight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tc>
      </w:tr>
      <w:tr w:rsidR="00CB64DA" w:rsidRPr="00FF0418" w14:paraId="6C7CE4FD" w14:textId="77777777" w:rsidTr="00806A0F">
        <w:tc>
          <w:tcPr>
            <w:tcW w:w="665" w:type="pct"/>
          </w:tcPr>
          <w:p w14:paraId="2D88D48C" w14:textId="2512EE1F" w:rsidR="00CB64DA" w:rsidRPr="00FF0418" w:rsidRDefault="00CB64DA" w:rsidP="00CB64DA">
            <w:pPr>
              <w:pStyle w:val="Tablebody"/>
              <w:autoSpaceDE w:val="0"/>
              <w:autoSpaceDN w:val="0"/>
              <w:adjustRightInd w:val="0"/>
              <w:rPr>
                <w:rFonts w:cs="Calibri"/>
                <w:i/>
                <w:lang w:val="en-US"/>
              </w:rPr>
            </w:pPr>
            <w:r w:rsidRPr="00FF0418">
              <w:rPr>
                <w:i/>
                <w:szCs w:val="24"/>
              </w:rPr>
              <w:t>Q</w:t>
            </w:r>
            <w:r w:rsidRPr="00FF0418">
              <w:rPr>
                <w:szCs w:val="24"/>
                <w:vertAlign w:val="subscript"/>
              </w:rPr>
              <w:t>e</w:t>
            </w:r>
          </w:p>
        </w:tc>
        <w:tc>
          <w:tcPr>
            <w:tcW w:w="4335" w:type="pct"/>
          </w:tcPr>
          <w:p w14:paraId="754ED637" w14:textId="3FDF9C0A" w:rsidR="00CB64DA" w:rsidRPr="00FF0418" w:rsidRDefault="00CB64DA" w:rsidP="00CB64DA">
            <w:pPr>
              <w:pStyle w:val="Tablebody"/>
              <w:autoSpaceDE w:val="0"/>
              <w:autoSpaceDN w:val="0"/>
              <w:adjustRightInd w:val="0"/>
              <w:jc w:val="both"/>
              <w:rPr>
                <w:lang w:val="en-US"/>
              </w:rPr>
            </w:pPr>
            <w:r w:rsidRPr="00FF0418">
              <w:rPr>
                <w:szCs w:val="24"/>
              </w:rPr>
              <w:t xml:space="preserve">Fatigue damage equivalent load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tc>
      </w:tr>
      <w:tr w:rsidR="00CB64DA" w:rsidRPr="00FF0418" w14:paraId="22C2FE94" w14:textId="77777777" w:rsidTr="00806A0F">
        <w:tc>
          <w:tcPr>
            <w:tcW w:w="665" w:type="pct"/>
          </w:tcPr>
          <w:p w14:paraId="0E69C0D0" w14:textId="7BD970EA" w:rsidR="00CB64DA" w:rsidRPr="00FF0418" w:rsidRDefault="00CB64DA" w:rsidP="00CB64DA">
            <w:pPr>
              <w:pStyle w:val="Tablebody"/>
              <w:autoSpaceDE w:val="0"/>
              <w:autoSpaceDN w:val="0"/>
              <w:adjustRightInd w:val="0"/>
              <w:rPr>
                <w:rFonts w:cs="Calibri"/>
                <w:i/>
                <w:lang w:val="en-US"/>
              </w:rPr>
            </w:pPr>
            <w:r w:rsidRPr="00FF0418">
              <w:rPr>
                <w:i/>
                <w:szCs w:val="24"/>
              </w:rPr>
              <w:t>Q</w:t>
            </w:r>
            <w:r w:rsidRPr="00FF0418">
              <w:rPr>
                <w:szCs w:val="24"/>
                <w:vertAlign w:val="subscript"/>
              </w:rPr>
              <w:t>H</w:t>
            </w:r>
          </w:p>
        </w:tc>
        <w:tc>
          <w:tcPr>
            <w:tcW w:w="4335" w:type="pct"/>
          </w:tcPr>
          <w:p w14:paraId="0A16ABA1" w14:textId="5D9E9D25" w:rsidR="00CB64DA" w:rsidRPr="00FF0418" w:rsidRDefault="00CB64DA" w:rsidP="00CB64DA">
            <w:pPr>
              <w:pStyle w:val="Tablebody"/>
              <w:autoSpaceDE w:val="0"/>
              <w:autoSpaceDN w:val="0"/>
              <w:adjustRightInd w:val="0"/>
              <w:jc w:val="both"/>
              <w:rPr>
                <w:lang w:val="en-US"/>
              </w:rPr>
            </w:pPr>
            <w:r w:rsidRPr="00FF0418">
              <w:rPr>
                <w:szCs w:val="24"/>
              </w:rPr>
              <w:t xml:space="preserve">hoist load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tc>
      </w:tr>
      <w:tr w:rsidR="00CB64DA" w:rsidRPr="00FF0418" w14:paraId="269681DB" w14:textId="77777777" w:rsidTr="00806A0F">
        <w:tc>
          <w:tcPr>
            <w:tcW w:w="665" w:type="pct"/>
          </w:tcPr>
          <w:p w14:paraId="2DAD4B5C" w14:textId="16AF1BCD" w:rsidR="00CB64DA" w:rsidRPr="00FF0418" w:rsidRDefault="00CB64DA" w:rsidP="00CB64DA">
            <w:pPr>
              <w:pStyle w:val="Tablebody"/>
              <w:autoSpaceDE w:val="0"/>
              <w:autoSpaceDN w:val="0"/>
              <w:adjustRightInd w:val="0"/>
              <w:rPr>
                <w:rFonts w:cs="Calibri"/>
                <w:i/>
                <w:lang w:val="en-US"/>
              </w:rPr>
            </w:pPr>
            <w:r w:rsidRPr="00FF0418">
              <w:rPr>
                <w:i/>
                <w:szCs w:val="24"/>
              </w:rPr>
              <w:t>Q</w:t>
            </w:r>
            <w:r w:rsidRPr="00FF0418">
              <w:rPr>
                <w:szCs w:val="24"/>
                <w:vertAlign w:val="subscript"/>
              </w:rPr>
              <w:t>max,</w:t>
            </w:r>
            <w:r w:rsidRPr="00FF0418">
              <w:rPr>
                <w:i/>
                <w:szCs w:val="24"/>
                <w:vertAlign w:val="subscript"/>
              </w:rPr>
              <w:t>i</w:t>
            </w:r>
          </w:p>
        </w:tc>
        <w:tc>
          <w:tcPr>
            <w:tcW w:w="4335" w:type="pct"/>
          </w:tcPr>
          <w:p w14:paraId="6C30C8DC" w14:textId="7C3440E8" w:rsidR="00CB64DA" w:rsidRPr="00FF0418" w:rsidRDefault="00CB64DA" w:rsidP="00CB64DA">
            <w:pPr>
              <w:pStyle w:val="Tablebody"/>
              <w:autoSpaceDE w:val="0"/>
              <w:autoSpaceDN w:val="0"/>
              <w:adjustRightInd w:val="0"/>
              <w:jc w:val="both"/>
              <w:rPr>
                <w:lang w:val="en-US"/>
              </w:rPr>
            </w:pPr>
            <w:r w:rsidRPr="00FF0418">
              <w:rPr>
                <w:szCs w:val="24"/>
              </w:rPr>
              <w:t xml:space="preserve">Maximum value of the characteristic vertical wheel load </w:t>
            </w:r>
            <w:r w:rsidRPr="00FF0418">
              <w:rPr>
                <w:i/>
                <w:szCs w:val="24"/>
              </w:rPr>
              <w:t>i</w:t>
            </w:r>
            <w:r w:rsidRPr="00FF0418">
              <w:rPr>
                <w:szCs w:val="24"/>
              </w:rPr>
              <w:t xml:space="preserve">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tc>
      </w:tr>
      <w:tr w:rsidR="00CB64DA" w:rsidRPr="00FF0418" w14:paraId="786F3458" w14:textId="77777777" w:rsidTr="00806A0F">
        <w:tc>
          <w:tcPr>
            <w:tcW w:w="665" w:type="pct"/>
          </w:tcPr>
          <w:p w14:paraId="7700719E" w14:textId="3CD05B57" w:rsidR="00CB64DA" w:rsidRPr="00FF0418" w:rsidRDefault="00CB64DA" w:rsidP="00CB64DA">
            <w:pPr>
              <w:pStyle w:val="Tablebody"/>
              <w:autoSpaceDE w:val="0"/>
              <w:autoSpaceDN w:val="0"/>
              <w:adjustRightInd w:val="0"/>
              <w:rPr>
                <w:rFonts w:cs="Calibri"/>
                <w:i/>
                <w:lang w:val="en-US"/>
              </w:rPr>
            </w:pPr>
            <w:r w:rsidRPr="00FF0418">
              <w:rPr>
                <w:i/>
                <w:szCs w:val="24"/>
              </w:rPr>
              <w:t>R</w:t>
            </w:r>
            <w:r w:rsidRPr="00FF0418">
              <w:rPr>
                <w:szCs w:val="24"/>
                <w:vertAlign w:val="subscript"/>
              </w:rPr>
              <w:t>i</w:t>
            </w:r>
          </w:p>
        </w:tc>
        <w:tc>
          <w:tcPr>
            <w:tcW w:w="4335" w:type="pct"/>
          </w:tcPr>
          <w:p w14:paraId="6713AA0A" w14:textId="3908BEF1" w:rsidR="00CB64DA" w:rsidRPr="00FF0418" w:rsidRDefault="00CB64DA" w:rsidP="00CB64DA">
            <w:pPr>
              <w:pStyle w:val="Tablebody"/>
              <w:autoSpaceDE w:val="0"/>
              <w:autoSpaceDN w:val="0"/>
              <w:adjustRightInd w:val="0"/>
              <w:jc w:val="both"/>
              <w:rPr>
                <w:lang w:val="en-US"/>
              </w:rPr>
            </w:pPr>
            <w:r w:rsidRPr="00FF0418">
              <w:rPr>
                <w:szCs w:val="24"/>
              </w:rPr>
              <w:t>R class i</w:t>
            </w:r>
          </w:p>
        </w:tc>
      </w:tr>
      <w:tr w:rsidR="00CB64DA" w:rsidRPr="00FF0418" w14:paraId="15881007" w14:textId="77777777" w:rsidTr="00806A0F">
        <w:tc>
          <w:tcPr>
            <w:tcW w:w="665" w:type="pct"/>
          </w:tcPr>
          <w:p w14:paraId="5D3817B1" w14:textId="270C3FFE" w:rsidR="00CB64DA" w:rsidRPr="00FF0418" w:rsidRDefault="00CB64DA" w:rsidP="00CB64DA">
            <w:pPr>
              <w:pStyle w:val="Tablebody"/>
              <w:autoSpaceDE w:val="0"/>
              <w:autoSpaceDN w:val="0"/>
              <w:adjustRightInd w:val="0"/>
              <w:rPr>
                <w:rFonts w:cs="Calibri"/>
                <w:i/>
                <w:lang w:val="en-US"/>
              </w:rPr>
            </w:pPr>
            <w:r w:rsidRPr="00FF0418">
              <w:rPr>
                <w:i/>
                <w:szCs w:val="24"/>
              </w:rPr>
              <w:t>C</w:t>
            </w:r>
            <w:r w:rsidRPr="00FF0418">
              <w:rPr>
                <w:szCs w:val="24"/>
                <w:vertAlign w:val="subscript"/>
              </w:rPr>
              <w:t>i</w:t>
            </w:r>
          </w:p>
        </w:tc>
        <w:tc>
          <w:tcPr>
            <w:tcW w:w="4335" w:type="pct"/>
          </w:tcPr>
          <w:p w14:paraId="4BF1C7BA" w14:textId="71F88A66" w:rsidR="00CB64DA" w:rsidRPr="00FF0418" w:rsidRDefault="00CB64DA" w:rsidP="00CB64DA">
            <w:pPr>
              <w:pStyle w:val="Tablebody"/>
              <w:autoSpaceDE w:val="0"/>
              <w:autoSpaceDN w:val="0"/>
              <w:adjustRightInd w:val="0"/>
              <w:jc w:val="both"/>
              <w:rPr>
                <w:lang w:val="en-US"/>
              </w:rPr>
            </w:pPr>
            <w:r w:rsidRPr="00FF0418">
              <w:rPr>
                <w:szCs w:val="24"/>
              </w:rPr>
              <w:t>C class i</w:t>
            </w:r>
          </w:p>
        </w:tc>
      </w:tr>
      <w:tr w:rsidR="00CB64DA" w:rsidRPr="00FF0418" w14:paraId="1306E915" w14:textId="77777777" w:rsidTr="00806A0F">
        <w:tc>
          <w:tcPr>
            <w:tcW w:w="665" w:type="pct"/>
          </w:tcPr>
          <w:p w14:paraId="1FDB8DC6" w14:textId="03E933D4" w:rsidR="00CB64DA" w:rsidRPr="00FF0418" w:rsidRDefault="00CB64DA" w:rsidP="00CB64DA">
            <w:pPr>
              <w:pStyle w:val="Tablebody"/>
              <w:autoSpaceDE w:val="0"/>
              <w:autoSpaceDN w:val="0"/>
              <w:adjustRightInd w:val="0"/>
              <w:rPr>
                <w:lang w:val="en-US"/>
              </w:rPr>
            </w:pPr>
            <w:r w:rsidRPr="00FF0418">
              <w:rPr>
                <w:i/>
                <w:szCs w:val="24"/>
              </w:rPr>
              <w:t>T</w:t>
            </w:r>
            <w:r w:rsidRPr="00FF0418">
              <w:rPr>
                <w:szCs w:val="24"/>
                <w:vertAlign w:val="subscript"/>
              </w:rPr>
              <w:t>Ed</w:t>
            </w:r>
          </w:p>
        </w:tc>
        <w:tc>
          <w:tcPr>
            <w:tcW w:w="4335" w:type="pct"/>
          </w:tcPr>
          <w:p w14:paraId="44DAA55E" w14:textId="5326F205" w:rsidR="00CB64DA" w:rsidRPr="00FF0418" w:rsidRDefault="00CB64DA" w:rsidP="00CB64DA">
            <w:pPr>
              <w:pStyle w:val="Tablebody"/>
              <w:autoSpaceDE w:val="0"/>
              <w:autoSpaceDN w:val="0"/>
              <w:adjustRightInd w:val="0"/>
              <w:jc w:val="both"/>
              <w:rPr>
                <w:lang w:val="en-US"/>
              </w:rPr>
            </w:pPr>
            <w:r w:rsidRPr="00FF0418">
              <w:rPr>
                <w:szCs w:val="24"/>
              </w:rPr>
              <w:t>Design value of torsional moment</w:t>
            </w:r>
          </w:p>
        </w:tc>
      </w:tr>
      <w:tr w:rsidR="00CB64DA" w:rsidRPr="00FF0418" w14:paraId="45CE1E71" w14:textId="77777777" w:rsidTr="00806A0F">
        <w:tc>
          <w:tcPr>
            <w:tcW w:w="665" w:type="pct"/>
          </w:tcPr>
          <w:p w14:paraId="0B288D9E" w14:textId="68D47735" w:rsidR="00CB64DA" w:rsidRPr="00FF0418" w:rsidRDefault="00CB64DA" w:rsidP="00CB64DA">
            <w:pPr>
              <w:pStyle w:val="Tablebody"/>
              <w:autoSpaceDE w:val="0"/>
              <w:autoSpaceDN w:val="0"/>
              <w:adjustRightInd w:val="0"/>
              <w:rPr>
                <w:rFonts w:cs="Calibri"/>
                <w:i/>
                <w:lang w:val="en-US"/>
              </w:rPr>
            </w:pPr>
            <w:r w:rsidRPr="00FF0418">
              <w:rPr>
                <w:i/>
                <w:szCs w:val="24"/>
              </w:rPr>
              <w:t>T</w:t>
            </w:r>
            <w:r w:rsidRPr="00FF0418">
              <w:rPr>
                <w:szCs w:val="24"/>
                <w:vertAlign w:val="subscript"/>
              </w:rPr>
              <w:t>H,Ed</w:t>
            </w:r>
          </w:p>
        </w:tc>
        <w:tc>
          <w:tcPr>
            <w:tcW w:w="4335" w:type="pct"/>
          </w:tcPr>
          <w:p w14:paraId="2DCDA8B6" w14:textId="46F7E4BA" w:rsidR="00CB64DA" w:rsidRPr="00FF0418" w:rsidRDefault="00CB64DA" w:rsidP="00CB64DA">
            <w:pPr>
              <w:pStyle w:val="Tablebody"/>
              <w:autoSpaceDE w:val="0"/>
              <w:autoSpaceDN w:val="0"/>
              <w:adjustRightInd w:val="0"/>
              <w:jc w:val="both"/>
              <w:rPr>
                <w:lang w:val="en-US"/>
              </w:rPr>
            </w:pPr>
            <w:r w:rsidRPr="00FF0418">
              <w:rPr>
                <w:szCs w:val="24"/>
              </w:rPr>
              <w:t>Design value of torsional moment caused by eccentric lateral horizontal loads</w:t>
            </w:r>
          </w:p>
        </w:tc>
      </w:tr>
      <w:tr w:rsidR="00CB64DA" w:rsidRPr="00FF0418" w14:paraId="0A7EA1A3" w14:textId="77777777" w:rsidTr="00806A0F">
        <w:tc>
          <w:tcPr>
            <w:tcW w:w="665" w:type="pct"/>
          </w:tcPr>
          <w:p w14:paraId="0F72A41A" w14:textId="0BD4C699" w:rsidR="00CB64DA" w:rsidRPr="00FF0418" w:rsidRDefault="00CB64DA" w:rsidP="00CB64DA">
            <w:pPr>
              <w:pStyle w:val="Tablebody"/>
              <w:autoSpaceDE w:val="0"/>
              <w:autoSpaceDN w:val="0"/>
              <w:adjustRightInd w:val="0"/>
              <w:rPr>
                <w:rFonts w:cs="Calibri"/>
                <w:i/>
                <w:lang w:val="en-US"/>
              </w:rPr>
            </w:pPr>
            <w:r w:rsidRPr="00FF0418">
              <w:rPr>
                <w:i/>
                <w:szCs w:val="24"/>
              </w:rPr>
              <w:t>T</w:t>
            </w:r>
            <w:r w:rsidRPr="00FF0418">
              <w:rPr>
                <w:szCs w:val="24"/>
                <w:vertAlign w:val="subscript"/>
              </w:rPr>
              <w:t>V,Ed</w:t>
            </w:r>
          </w:p>
        </w:tc>
        <w:tc>
          <w:tcPr>
            <w:tcW w:w="4335" w:type="pct"/>
          </w:tcPr>
          <w:p w14:paraId="3C0E4520" w14:textId="3F142730" w:rsidR="00CB64DA" w:rsidRPr="00FF0418" w:rsidRDefault="00CB64DA" w:rsidP="00CB64DA">
            <w:pPr>
              <w:pStyle w:val="Tablebody"/>
              <w:autoSpaceDE w:val="0"/>
              <w:autoSpaceDN w:val="0"/>
              <w:adjustRightInd w:val="0"/>
              <w:jc w:val="both"/>
              <w:rPr>
                <w:lang w:val="en-US"/>
              </w:rPr>
            </w:pPr>
            <w:r w:rsidRPr="00FF0418">
              <w:rPr>
                <w:szCs w:val="24"/>
              </w:rPr>
              <w:t>Design value of torsional moment caused by eccentric wheel loads</w:t>
            </w:r>
          </w:p>
        </w:tc>
      </w:tr>
    </w:tbl>
    <w:p w14:paraId="562A1600" w14:textId="0E5E8862"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1" w:name="_Toc148615054"/>
      <w:r w:rsidRPr="00FF0418">
        <w:rPr>
          <w:rFonts w:eastAsia="Times New Roman"/>
          <w:szCs w:val="24"/>
        </w:rPr>
        <w:t>Latin lower-case symbols</w:t>
      </w:r>
      <w:bookmarkEnd w:id="11"/>
    </w:p>
    <w:tbl>
      <w:tblPr>
        <w:tblStyle w:val="TableGrid"/>
        <w:tblW w:w="9809" w:type="dxa"/>
        <w:tblCellMar>
          <w:left w:w="28" w:type="dxa"/>
          <w:right w:w="28" w:type="dxa"/>
        </w:tblCellMar>
        <w:tblLook w:val="04A0" w:firstRow="1" w:lastRow="0" w:firstColumn="1" w:lastColumn="0" w:noHBand="0" w:noVBand="1"/>
      </w:tblPr>
      <w:tblGrid>
        <w:gridCol w:w="1304"/>
        <w:gridCol w:w="8505"/>
      </w:tblGrid>
      <w:tr w:rsidR="00CB64DA" w:rsidRPr="00FF0418" w14:paraId="031799E2" w14:textId="77777777" w:rsidTr="005C3CAD">
        <w:trPr>
          <w:cnfStyle w:val="100000000000" w:firstRow="1" w:lastRow="0" w:firstColumn="0" w:lastColumn="0" w:oddVBand="0" w:evenVBand="0" w:oddHBand="0" w:evenHBand="0" w:firstRowFirstColumn="0" w:firstRowLastColumn="0" w:lastRowFirstColumn="0" w:lastRowLastColumn="0"/>
        </w:trPr>
        <w:tc>
          <w:tcPr>
            <w:tcW w:w="1304" w:type="dxa"/>
          </w:tcPr>
          <w:p w14:paraId="7B2BDB34" w14:textId="03FC4014" w:rsidR="00CB64DA" w:rsidRPr="00FF0418" w:rsidRDefault="00CB64DA" w:rsidP="00CB64DA">
            <w:pPr>
              <w:pStyle w:val="Tablebody"/>
              <w:autoSpaceDE w:val="0"/>
              <w:autoSpaceDN w:val="0"/>
              <w:adjustRightInd w:val="0"/>
              <w:rPr>
                <w:i/>
                <w:lang w:val="en-US"/>
              </w:rPr>
            </w:pPr>
            <w:r w:rsidRPr="00FF0418">
              <w:rPr>
                <w:i/>
                <w:szCs w:val="24"/>
              </w:rPr>
              <w:t>a</w:t>
            </w:r>
          </w:p>
        </w:tc>
        <w:tc>
          <w:tcPr>
            <w:tcW w:w="8505" w:type="dxa"/>
          </w:tcPr>
          <w:p w14:paraId="5C855B97" w14:textId="3EDFF413" w:rsidR="00CB64DA" w:rsidRPr="00FF0418" w:rsidRDefault="00CB64DA" w:rsidP="00CB64DA">
            <w:pPr>
              <w:pStyle w:val="Tablebody"/>
              <w:autoSpaceDE w:val="0"/>
              <w:autoSpaceDN w:val="0"/>
              <w:adjustRightInd w:val="0"/>
              <w:jc w:val="both"/>
              <w:rPr>
                <w:lang w:val="en-US"/>
              </w:rPr>
            </w:pPr>
            <w:r w:rsidRPr="00FF0418">
              <w:rPr>
                <w:szCs w:val="24"/>
              </w:rPr>
              <w:t xml:space="preserve">Spacing of transverse stiffeners; length of unstiffened web panel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p>
        </w:tc>
      </w:tr>
      <w:tr w:rsidR="00CB64DA" w:rsidRPr="00FF0418" w14:paraId="674FBEE0" w14:textId="77777777" w:rsidTr="005C3CAD">
        <w:tc>
          <w:tcPr>
            <w:tcW w:w="1304" w:type="dxa"/>
          </w:tcPr>
          <w:p w14:paraId="3B772767" w14:textId="6F385EF8" w:rsidR="00CB64DA" w:rsidRPr="00FF0418" w:rsidRDefault="00CB64DA" w:rsidP="00CB64DA">
            <w:pPr>
              <w:pStyle w:val="Tablebody"/>
              <w:autoSpaceDE w:val="0"/>
              <w:autoSpaceDN w:val="0"/>
              <w:adjustRightInd w:val="0"/>
              <w:rPr>
                <w:i/>
                <w:lang w:val="en-US"/>
              </w:rPr>
            </w:pPr>
            <w:r w:rsidRPr="00FF0418">
              <w:rPr>
                <w:i/>
                <w:szCs w:val="24"/>
              </w:rPr>
              <w:t>a</w:t>
            </w:r>
          </w:p>
        </w:tc>
        <w:tc>
          <w:tcPr>
            <w:tcW w:w="8505" w:type="dxa"/>
          </w:tcPr>
          <w:p w14:paraId="652F6C04" w14:textId="268B781F" w:rsidR="00CB64DA" w:rsidRPr="00FF0418" w:rsidRDefault="00CB64DA" w:rsidP="00CB64DA">
            <w:pPr>
              <w:pStyle w:val="Tablebody"/>
              <w:autoSpaceDE w:val="0"/>
              <w:autoSpaceDN w:val="0"/>
              <w:adjustRightInd w:val="0"/>
              <w:jc w:val="both"/>
              <w:rPr>
                <w:lang w:val="en-US"/>
              </w:rPr>
            </w:pPr>
            <w:r w:rsidRPr="00FF0418">
              <w:rPr>
                <w:szCs w:val="24"/>
              </w:rPr>
              <w:t xml:space="preserve">Effective throat thickness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48806A51" w14:textId="77777777" w:rsidTr="005C3CAD">
        <w:tc>
          <w:tcPr>
            <w:tcW w:w="1304" w:type="dxa"/>
          </w:tcPr>
          <w:p w14:paraId="795A8704" w14:textId="27F791A2" w:rsidR="00CB64DA" w:rsidRPr="00FF0418" w:rsidRDefault="00CB64DA" w:rsidP="00CB64DA">
            <w:pPr>
              <w:pStyle w:val="Tablebody"/>
              <w:autoSpaceDE w:val="0"/>
              <w:autoSpaceDN w:val="0"/>
              <w:adjustRightInd w:val="0"/>
              <w:rPr>
                <w:i/>
                <w:lang w:val="en-US"/>
              </w:rPr>
            </w:pPr>
            <w:r w:rsidRPr="00FF0418">
              <w:rPr>
                <w:i/>
                <w:szCs w:val="24"/>
              </w:rPr>
              <w:t>b</w:t>
            </w:r>
            <w:r w:rsidRPr="00FF0418">
              <w:rPr>
                <w:szCs w:val="24"/>
                <w:vertAlign w:val="subscript"/>
              </w:rPr>
              <w:t>f</w:t>
            </w:r>
          </w:p>
        </w:tc>
        <w:tc>
          <w:tcPr>
            <w:tcW w:w="8505" w:type="dxa"/>
          </w:tcPr>
          <w:p w14:paraId="20FA9705" w14:textId="2754B2FD" w:rsidR="00CB64DA" w:rsidRPr="00FF0418" w:rsidRDefault="00CB64DA" w:rsidP="00CB64DA">
            <w:pPr>
              <w:pStyle w:val="Tablebody"/>
              <w:autoSpaceDE w:val="0"/>
              <w:autoSpaceDN w:val="0"/>
              <w:adjustRightInd w:val="0"/>
              <w:jc w:val="both"/>
              <w:rPr>
                <w:lang w:val="en-US"/>
              </w:rPr>
            </w:pPr>
            <w:r w:rsidRPr="00FF0418">
              <w:rPr>
                <w:szCs w:val="24"/>
              </w:rPr>
              <w:t>Flange width</w:t>
            </w:r>
          </w:p>
        </w:tc>
      </w:tr>
      <w:tr w:rsidR="00CB64DA" w:rsidRPr="00FF0418" w14:paraId="5B2786E6" w14:textId="77777777" w:rsidTr="005C3CAD">
        <w:tc>
          <w:tcPr>
            <w:tcW w:w="1304" w:type="dxa"/>
          </w:tcPr>
          <w:p w14:paraId="017B748E" w14:textId="5417A8B8" w:rsidR="00CB64DA" w:rsidRPr="00FF0418" w:rsidRDefault="00CB64DA" w:rsidP="00CB64DA">
            <w:pPr>
              <w:pStyle w:val="Tablebody"/>
              <w:autoSpaceDE w:val="0"/>
              <w:autoSpaceDN w:val="0"/>
              <w:adjustRightInd w:val="0"/>
              <w:rPr>
                <w:lang w:val="en-US"/>
              </w:rPr>
            </w:pPr>
            <w:r w:rsidRPr="00FF0418">
              <w:rPr>
                <w:i/>
                <w:szCs w:val="24"/>
              </w:rPr>
              <w:t>b</w:t>
            </w:r>
            <w:r w:rsidRPr="00FF0418">
              <w:rPr>
                <w:szCs w:val="24"/>
                <w:vertAlign w:val="subscript"/>
              </w:rPr>
              <w:t>f,eff</w:t>
            </w:r>
          </w:p>
        </w:tc>
        <w:tc>
          <w:tcPr>
            <w:tcW w:w="8505" w:type="dxa"/>
          </w:tcPr>
          <w:p w14:paraId="783317DE" w14:textId="6318B2E8" w:rsidR="00CB64DA" w:rsidRPr="00FF0418" w:rsidRDefault="00CB64DA" w:rsidP="00CB64DA">
            <w:pPr>
              <w:pStyle w:val="Tablebody"/>
              <w:autoSpaceDE w:val="0"/>
              <w:autoSpaceDN w:val="0"/>
              <w:adjustRightInd w:val="0"/>
              <w:jc w:val="both"/>
              <w:rPr>
                <w:lang w:val="en-US"/>
              </w:rPr>
            </w:pPr>
            <w:r w:rsidRPr="00FF0418">
              <w:rPr>
                <w:szCs w:val="24"/>
              </w:rPr>
              <w:t>Effective width of a flange</w:t>
            </w:r>
          </w:p>
        </w:tc>
      </w:tr>
      <w:tr w:rsidR="00CB64DA" w:rsidRPr="00FF0418" w14:paraId="179B0A80" w14:textId="77777777" w:rsidTr="005C3CAD">
        <w:tc>
          <w:tcPr>
            <w:tcW w:w="1304" w:type="dxa"/>
          </w:tcPr>
          <w:p w14:paraId="166F1679" w14:textId="7278BBD6" w:rsidR="00CB64DA" w:rsidRPr="00FF0418" w:rsidRDefault="00CB64DA" w:rsidP="00CB64DA">
            <w:pPr>
              <w:pStyle w:val="Tablebody"/>
              <w:autoSpaceDE w:val="0"/>
              <w:autoSpaceDN w:val="0"/>
              <w:adjustRightInd w:val="0"/>
              <w:rPr>
                <w:lang w:val="en-US"/>
              </w:rPr>
            </w:pPr>
            <w:r w:rsidRPr="00FF0418">
              <w:rPr>
                <w:i/>
                <w:szCs w:val="24"/>
              </w:rPr>
              <w:t>b</w:t>
            </w:r>
            <w:r w:rsidRPr="00FF0418">
              <w:rPr>
                <w:szCs w:val="24"/>
                <w:vertAlign w:val="subscript"/>
              </w:rPr>
              <w:t>fr</w:t>
            </w:r>
          </w:p>
        </w:tc>
        <w:tc>
          <w:tcPr>
            <w:tcW w:w="8505" w:type="dxa"/>
          </w:tcPr>
          <w:p w14:paraId="3EBDEF88" w14:textId="03AF72D9" w:rsidR="00CB64DA" w:rsidRPr="00FF0418" w:rsidRDefault="00CB64DA" w:rsidP="00CB64DA">
            <w:pPr>
              <w:pStyle w:val="Tablebody"/>
              <w:autoSpaceDE w:val="0"/>
              <w:autoSpaceDN w:val="0"/>
              <w:adjustRightInd w:val="0"/>
              <w:jc w:val="both"/>
              <w:rPr>
                <w:lang w:val="en-US"/>
              </w:rPr>
            </w:pPr>
            <w:r w:rsidRPr="00FF0418">
              <w:rPr>
                <w:szCs w:val="24"/>
              </w:rPr>
              <w:t>Width of the foot of a rail</w:t>
            </w:r>
          </w:p>
        </w:tc>
      </w:tr>
      <w:tr w:rsidR="00CB64DA" w:rsidRPr="00FF0418" w14:paraId="7C5B10B0" w14:textId="77777777" w:rsidTr="005C3CAD">
        <w:tc>
          <w:tcPr>
            <w:tcW w:w="1304" w:type="dxa"/>
          </w:tcPr>
          <w:p w14:paraId="31EE9F07" w14:textId="5C6BCA59" w:rsidR="00CB64DA" w:rsidRPr="00FF0418" w:rsidRDefault="00CB64DA" w:rsidP="00CB64DA">
            <w:pPr>
              <w:pStyle w:val="Tablebody"/>
              <w:autoSpaceDE w:val="0"/>
              <w:autoSpaceDN w:val="0"/>
              <w:adjustRightInd w:val="0"/>
              <w:rPr>
                <w:rFonts w:cs="Calibri"/>
                <w:i/>
                <w:lang w:val="en-US"/>
              </w:rPr>
            </w:pPr>
            <w:r w:rsidRPr="00FF0418">
              <w:rPr>
                <w:i/>
                <w:szCs w:val="24"/>
              </w:rPr>
              <w:t>c</w:t>
            </w:r>
          </w:p>
        </w:tc>
        <w:tc>
          <w:tcPr>
            <w:tcW w:w="8505" w:type="dxa"/>
          </w:tcPr>
          <w:p w14:paraId="2A5790CF" w14:textId="5D0A988F" w:rsidR="00CB64DA" w:rsidRPr="00FF0418" w:rsidRDefault="00CB64DA" w:rsidP="00CB64DA">
            <w:pPr>
              <w:pStyle w:val="Tablebody"/>
              <w:autoSpaceDE w:val="0"/>
              <w:autoSpaceDN w:val="0"/>
              <w:adjustRightInd w:val="0"/>
              <w:jc w:val="both"/>
              <w:rPr>
                <w:lang w:val="en-US"/>
              </w:rPr>
            </w:pPr>
            <w:r w:rsidRPr="00FF0418">
              <w:rPr>
                <w:szCs w:val="24"/>
              </w:rPr>
              <w:t>Clearance between the crane wheel flanges and the crane rail</w:t>
            </w:r>
          </w:p>
        </w:tc>
      </w:tr>
      <w:tr w:rsidR="00CB64DA" w:rsidRPr="00FF0418" w14:paraId="063AF48D" w14:textId="77777777" w:rsidTr="005C3CAD">
        <w:tc>
          <w:tcPr>
            <w:tcW w:w="1304" w:type="dxa"/>
          </w:tcPr>
          <w:p w14:paraId="4C9C38AE" w14:textId="2C23F3F3" w:rsidR="00CB64DA" w:rsidRPr="00FF0418" w:rsidRDefault="00CB64DA" w:rsidP="00CB64DA">
            <w:pPr>
              <w:pStyle w:val="Tablebody"/>
              <w:autoSpaceDE w:val="0"/>
              <w:autoSpaceDN w:val="0"/>
              <w:adjustRightInd w:val="0"/>
              <w:rPr>
                <w:i/>
                <w:vertAlign w:val="subscript"/>
                <w:lang w:val="en-US"/>
              </w:rPr>
            </w:pPr>
            <w:r w:rsidRPr="00FF0418">
              <w:rPr>
                <w:i/>
                <w:szCs w:val="24"/>
              </w:rPr>
              <w:t>c</w:t>
            </w:r>
            <w:r w:rsidRPr="00FF0418">
              <w:rPr>
                <w:szCs w:val="24"/>
                <w:vertAlign w:val="subscript"/>
              </w:rPr>
              <w:t>T</w:t>
            </w:r>
          </w:p>
        </w:tc>
        <w:tc>
          <w:tcPr>
            <w:tcW w:w="8505" w:type="dxa"/>
          </w:tcPr>
          <w:p w14:paraId="20375816" w14:textId="56FB8523" w:rsidR="00CB64DA" w:rsidRPr="00FF0418" w:rsidRDefault="00CB64DA" w:rsidP="00CB64DA">
            <w:pPr>
              <w:pStyle w:val="Tablebody"/>
              <w:autoSpaceDE w:val="0"/>
              <w:autoSpaceDN w:val="0"/>
              <w:adjustRightInd w:val="0"/>
              <w:jc w:val="both"/>
              <w:rPr>
                <w:lang w:val="en-US"/>
              </w:rPr>
            </w:pPr>
            <w:r w:rsidRPr="00FF0418">
              <w:rPr>
                <w:szCs w:val="24"/>
              </w:rPr>
              <w:t>Coefficient for local web bending of I-sections</w:t>
            </w:r>
          </w:p>
        </w:tc>
      </w:tr>
      <w:tr w:rsidR="00CB64DA" w:rsidRPr="00FF0418" w14:paraId="1DF1990A" w14:textId="77777777" w:rsidTr="005C3CAD">
        <w:tc>
          <w:tcPr>
            <w:tcW w:w="1304" w:type="dxa"/>
          </w:tcPr>
          <w:p w14:paraId="1EC46D50" w14:textId="7FE72665" w:rsidR="00CB64DA" w:rsidRPr="00FF0418" w:rsidRDefault="00CB64DA" w:rsidP="00CB64DA">
            <w:pPr>
              <w:pStyle w:val="Tablebody"/>
              <w:autoSpaceDE w:val="0"/>
              <w:autoSpaceDN w:val="0"/>
              <w:adjustRightInd w:val="0"/>
              <w:rPr>
                <w:i/>
                <w:vertAlign w:val="subscript"/>
                <w:lang w:val="en-US"/>
              </w:rPr>
            </w:pPr>
            <w:r w:rsidRPr="00FF0418">
              <w:rPr>
                <w:i/>
                <w:szCs w:val="24"/>
              </w:rPr>
              <w:t>c</w:t>
            </w:r>
            <w:r w:rsidRPr="00FF0418">
              <w:rPr>
                <w:szCs w:val="24"/>
                <w:vertAlign w:val="subscript"/>
              </w:rPr>
              <w:t>TB</w:t>
            </w:r>
          </w:p>
        </w:tc>
        <w:tc>
          <w:tcPr>
            <w:tcW w:w="8505" w:type="dxa"/>
          </w:tcPr>
          <w:p w14:paraId="70A2505B" w14:textId="4154FF7E" w:rsidR="00CB64DA" w:rsidRPr="00FF0418" w:rsidRDefault="00CB64DA" w:rsidP="00CB64DA">
            <w:pPr>
              <w:pStyle w:val="Tablebody"/>
              <w:autoSpaceDE w:val="0"/>
              <w:autoSpaceDN w:val="0"/>
              <w:adjustRightInd w:val="0"/>
              <w:jc w:val="both"/>
              <w:rPr>
                <w:lang w:val="en-US"/>
              </w:rPr>
            </w:pPr>
            <w:r w:rsidRPr="00FF0418">
              <w:rPr>
                <w:szCs w:val="24"/>
              </w:rPr>
              <w:t>Coefficient for local web bending of box sections</w:t>
            </w:r>
          </w:p>
        </w:tc>
      </w:tr>
      <w:tr w:rsidR="00CB64DA" w:rsidRPr="00FF0418" w14:paraId="101BD6D6" w14:textId="77777777" w:rsidTr="005C3CAD">
        <w:tc>
          <w:tcPr>
            <w:tcW w:w="1304" w:type="dxa"/>
          </w:tcPr>
          <w:p w14:paraId="5888D059" w14:textId="32A1665D" w:rsidR="00CB64DA" w:rsidRPr="00FF0418" w:rsidRDefault="00CB64DA" w:rsidP="00CB64DA">
            <w:pPr>
              <w:pStyle w:val="Tablebody"/>
              <w:autoSpaceDE w:val="0"/>
              <w:autoSpaceDN w:val="0"/>
              <w:adjustRightInd w:val="0"/>
              <w:rPr>
                <w:lang w:val="en-US"/>
              </w:rPr>
            </w:pPr>
            <w:r w:rsidRPr="00FF0418">
              <w:rPr>
                <w:i/>
                <w:szCs w:val="24"/>
              </w:rPr>
              <w:t>c</w:t>
            </w:r>
            <w:r w:rsidRPr="00FF0418">
              <w:rPr>
                <w:szCs w:val="24"/>
                <w:vertAlign w:val="subscript"/>
              </w:rPr>
              <w:t>x</w:t>
            </w:r>
          </w:p>
        </w:tc>
        <w:tc>
          <w:tcPr>
            <w:tcW w:w="8505" w:type="dxa"/>
          </w:tcPr>
          <w:p w14:paraId="13ADDD9F" w14:textId="525D26BD" w:rsidR="00CB64DA" w:rsidRPr="00FF0418" w:rsidRDefault="00CB64DA" w:rsidP="00CB64DA">
            <w:pPr>
              <w:pStyle w:val="Tablebody"/>
              <w:autoSpaceDE w:val="0"/>
              <w:autoSpaceDN w:val="0"/>
              <w:adjustRightInd w:val="0"/>
              <w:jc w:val="both"/>
              <w:rPr>
                <w:lang w:val="en-US"/>
              </w:rPr>
            </w:pPr>
            <w:r w:rsidRPr="00FF0418">
              <w:rPr>
                <w:szCs w:val="24"/>
              </w:rPr>
              <w:t>Coefficient for determining the longitudinal bending stress</w:t>
            </w:r>
          </w:p>
        </w:tc>
      </w:tr>
      <w:tr w:rsidR="00CB64DA" w:rsidRPr="00FF0418" w14:paraId="01EA86A4" w14:textId="77777777" w:rsidTr="005C3CAD">
        <w:tc>
          <w:tcPr>
            <w:tcW w:w="1304" w:type="dxa"/>
          </w:tcPr>
          <w:p w14:paraId="170D7A74" w14:textId="667B3AE2" w:rsidR="00CB64DA" w:rsidRPr="00FF0418" w:rsidRDefault="00CB64DA" w:rsidP="00CB64DA">
            <w:pPr>
              <w:pStyle w:val="Tablebody"/>
              <w:autoSpaceDE w:val="0"/>
              <w:autoSpaceDN w:val="0"/>
              <w:adjustRightInd w:val="0"/>
              <w:rPr>
                <w:lang w:val="en-US"/>
              </w:rPr>
            </w:pPr>
            <w:r w:rsidRPr="00FF0418">
              <w:rPr>
                <w:i/>
                <w:szCs w:val="24"/>
              </w:rPr>
              <w:t>c</w:t>
            </w:r>
            <w:r w:rsidRPr="00FF0418">
              <w:rPr>
                <w:szCs w:val="24"/>
                <w:vertAlign w:val="subscript"/>
              </w:rPr>
              <w:t>x</w:t>
            </w:r>
            <w:r w:rsidRPr="00FF0418">
              <w:rPr>
                <w:i/>
                <w:szCs w:val="24"/>
                <w:vertAlign w:val="subscript"/>
              </w:rPr>
              <w:t>i</w:t>
            </w:r>
          </w:p>
        </w:tc>
        <w:tc>
          <w:tcPr>
            <w:tcW w:w="8505" w:type="dxa"/>
          </w:tcPr>
          <w:p w14:paraId="7B1F7C25" w14:textId="019CC0AF" w:rsidR="00CB64DA" w:rsidRPr="00FF0418" w:rsidRDefault="00CB64DA" w:rsidP="00CB64DA">
            <w:pPr>
              <w:pStyle w:val="Tablebody"/>
              <w:autoSpaceDE w:val="0"/>
              <w:autoSpaceDN w:val="0"/>
              <w:adjustRightInd w:val="0"/>
              <w:jc w:val="both"/>
              <w:rPr>
                <w:lang w:val="en-US"/>
              </w:rPr>
            </w:pPr>
            <w:r w:rsidRPr="00FF0418">
              <w:rPr>
                <w:szCs w:val="24"/>
              </w:rPr>
              <w:t xml:space="preserve">Coefficient for determining the longitudinal bending stress at location </w:t>
            </w:r>
            <w:r w:rsidRPr="00FF0418">
              <w:rPr>
                <w:i/>
                <w:szCs w:val="24"/>
              </w:rPr>
              <w:t>i</w:t>
            </w:r>
            <w:r w:rsidRPr="00FF0418">
              <w:rPr>
                <w:szCs w:val="24"/>
              </w:rPr>
              <w:t xml:space="preserve"> (the index </w:t>
            </w:r>
            <w:r w:rsidRPr="00FF0418">
              <w:rPr>
                <w:i/>
                <w:szCs w:val="24"/>
              </w:rPr>
              <w:t>i</w:t>
            </w:r>
            <w:r w:rsidRPr="00FF0418">
              <w:rPr>
                <w:szCs w:val="24"/>
              </w:rPr>
              <w:t xml:space="preserve"> can take the vales 0, 1 or 2)</w:t>
            </w:r>
          </w:p>
        </w:tc>
      </w:tr>
      <w:tr w:rsidR="00CB64DA" w:rsidRPr="00FF0418" w14:paraId="728F12CC" w14:textId="77777777" w:rsidTr="005C3CAD">
        <w:tc>
          <w:tcPr>
            <w:tcW w:w="1304" w:type="dxa"/>
          </w:tcPr>
          <w:p w14:paraId="1D3BE3F9" w14:textId="3E79D9D3" w:rsidR="00CB64DA" w:rsidRPr="00FF0418" w:rsidRDefault="00CB64DA" w:rsidP="00CB64DA">
            <w:pPr>
              <w:pStyle w:val="Tablebody"/>
              <w:autoSpaceDE w:val="0"/>
              <w:autoSpaceDN w:val="0"/>
              <w:adjustRightInd w:val="0"/>
              <w:rPr>
                <w:lang w:val="en-US"/>
              </w:rPr>
            </w:pPr>
            <w:r w:rsidRPr="00FF0418">
              <w:rPr>
                <w:i/>
                <w:szCs w:val="24"/>
              </w:rPr>
              <w:t>c</w:t>
            </w:r>
            <w:r w:rsidRPr="00FF0418">
              <w:rPr>
                <w:szCs w:val="24"/>
                <w:vertAlign w:val="subscript"/>
              </w:rPr>
              <w:t>y</w:t>
            </w:r>
          </w:p>
        </w:tc>
        <w:tc>
          <w:tcPr>
            <w:tcW w:w="8505" w:type="dxa"/>
          </w:tcPr>
          <w:p w14:paraId="1DA58940" w14:textId="2570D1E2" w:rsidR="00CB64DA" w:rsidRPr="00FF0418" w:rsidRDefault="00CB64DA" w:rsidP="00CB64DA">
            <w:pPr>
              <w:pStyle w:val="Tablebody"/>
              <w:autoSpaceDE w:val="0"/>
              <w:autoSpaceDN w:val="0"/>
              <w:adjustRightInd w:val="0"/>
              <w:jc w:val="both"/>
              <w:rPr>
                <w:lang w:val="en-US"/>
              </w:rPr>
            </w:pPr>
            <w:r w:rsidRPr="00FF0418">
              <w:rPr>
                <w:szCs w:val="24"/>
              </w:rPr>
              <w:t>Coefficient for determining the transverse bending stress</w:t>
            </w:r>
          </w:p>
        </w:tc>
      </w:tr>
      <w:tr w:rsidR="00CB64DA" w:rsidRPr="00FF0418" w14:paraId="0CCB927F" w14:textId="77777777" w:rsidTr="005C3CAD">
        <w:tc>
          <w:tcPr>
            <w:tcW w:w="1304" w:type="dxa"/>
          </w:tcPr>
          <w:p w14:paraId="75D0FEF0" w14:textId="3686629D" w:rsidR="00CB64DA" w:rsidRPr="00FF0418" w:rsidRDefault="00CB64DA" w:rsidP="00CB64DA">
            <w:pPr>
              <w:pStyle w:val="Tablebody"/>
              <w:autoSpaceDE w:val="0"/>
              <w:autoSpaceDN w:val="0"/>
              <w:adjustRightInd w:val="0"/>
              <w:rPr>
                <w:lang w:val="en-US"/>
              </w:rPr>
            </w:pPr>
            <w:r w:rsidRPr="00FF0418">
              <w:rPr>
                <w:i/>
                <w:szCs w:val="24"/>
              </w:rPr>
              <w:t>c</w:t>
            </w:r>
            <w:r w:rsidRPr="00FF0418">
              <w:rPr>
                <w:szCs w:val="24"/>
                <w:vertAlign w:val="subscript"/>
              </w:rPr>
              <w:t>y</w:t>
            </w:r>
            <w:r w:rsidRPr="00FF0418">
              <w:rPr>
                <w:i/>
                <w:szCs w:val="24"/>
                <w:vertAlign w:val="subscript"/>
              </w:rPr>
              <w:t>i</w:t>
            </w:r>
          </w:p>
        </w:tc>
        <w:tc>
          <w:tcPr>
            <w:tcW w:w="8505" w:type="dxa"/>
          </w:tcPr>
          <w:p w14:paraId="6DD12D81" w14:textId="232CDDEC" w:rsidR="00CB64DA" w:rsidRPr="00FF0418" w:rsidRDefault="00CB64DA" w:rsidP="00CB64DA">
            <w:pPr>
              <w:pStyle w:val="Tablebody"/>
              <w:autoSpaceDE w:val="0"/>
              <w:autoSpaceDN w:val="0"/>
              <w:adjustRightInd w:val="0"/>
              <w:jc w:val="both"/>
              <w:rPr>
                <w:lang w:val="en-US"/>
              </w:rPr>
            </w:pPr>
            <w:r w:rsidRPr="00FF0418">
              <w:rPr>
                <w:szCs w:val="24"/>
              </w:rPr>
              <w:t xml:space="preserve">Coefficient for determining the transverse bending stress at location </w:t>
            </w:r>
            <w:r w:rsidRPr="00FF0418">
              <w:rPr>
                <w:i/>
                <w:szCs w:val="24"/>
              </w:rPr>
              <w:t>i</w:t>
            </w:r>
            <w:r w:rsidRPr="00FF0418">
              <w:rPr>
                <w:szCs w:val="24"/>
              </w:rPr>
              <w:t xml:space="preserve"> (the index </w:t>
            </w:r>
            <w:r w:rsidRPr="00FF0418">
              <w:rPr>
                <w:i/>
                <w:szCs w:val="24"/>
              </w:rPr>
              <w:t>i</w:t>
            </w:r>
            <w:r w:rsidRPr="00FF0418">
              <w:rPr>
                <w:szCs w:val="24"/>
              </w:rPr>
              <w:t xml:space="preserve"> can take the vales 0, 1 or 2)</w:t>
            </w:r>
          </w:p>
        </w:tc>
      </w:tr>
      <w:tr w:rsidR="00CB64DA" w:rsidRPr="00FF0418" w14:paraId="2ABB095B" w14:textId="77777777" w:rsidTr="005C3CAD">
        <w:tc>
          <w:tcPr>
            <w:tcW w:w="1304" w:type="dxa"/>
          </w:tcPr>
          <w:p w14:paraId="78BFC383" w14:textId="5F12C2FC" w:rsidR="00CB64DA" w:rsidRPr="00FF0418" w:rsidRDefault="00CB64DA" w:rsidP="00CB64DA">
            <w:pPr>
              <w:pStyle w:val="Tablebody"/>
              <w:autoSpaceDE w:val="0"/>
              <w:autoSpaceDN w:val="0"/>
              <w:adjustRightInd w:val="0"/>
              <w:rPr>
                <w:i/>
                <w:lang w:val="en-US"/>
              </w:rPr>
            </w:pPr>
            <w:r w:rsidRPr="00FF0418">
              <w:rPr>
                <w:i/>
                <w:szCs w:val="24"/>
              </w:rPr>
              <w:t>e</w:t>
            </w:r>
            <w:r w:rsidRPr="00FF0418">
              <w:rPr>
                <w:szCs w:val="24"/>
                <w:vertAlign w:val="subscript"/>
              </w:rPr>
              <w:t>y</w:t>
            </w:r>
          </w:p>
        </w:tc>
        <w:tc>
          <w:tcPr>
            <w:tcW w:w="8505" w:type="dxa"/>
          </w:tcPr>
          <w:p w14:paraId="6FBC6D53" w14:textId="4985C0CB" w:rsidR="00CB64DA" w:rsidRPr="00FF0418" w:rsidRDefault="00CB64DA" w:rsidP="00CB64DA">
            <w:pPr>
              <w:pStyle w:val="Tablebody"/>
              <w:autoSpaceDE w:val="0"/>
              <w:autoSpaceDN w:val="0"/>
              <w:adjustRightInd w:val="0"/>
              <w:jc w:val="both"/>
              <w:rPr>
                <w:lang w:val="en-US"/>
              </w:rPr>
            </w:pPr>
            <w:r w:rsidRPr="00FF0418">
              <w:rPr>
                <w:szCs w:val="24"/>
              </w:rPr>
              <w:t xml:space="preserve">Lateral eccentricity of wheel load (the same as </w:t>
            </w:r>
            <w:r w:rsidRPr="00FF0418">
              <w:rPr>
                <w:i/>
                <w:szCs w:val="24"/>
              </w:rPr>
              <w:t>e</w:t>
            </w:r>
            <w:r w:rsidRPr="00FF0418">
              <w:rPr>
                <w:szCs w:val="24"/>
              </w:rPr>
              <w:t xml:space="preserve"> in 2.5.2.1(2)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w:t>
            </w:r>
          </w:p>
        </w:tc>
      </w:tr>
      <w:tr w:rsidR="00CB64DA" w:rsidRPr="00FF0418" w14:paraId="336AEC45" w14:textId="77777777" w:rsidTr="005C3CAD">
        <w:tc>
          <w:tcPr>
            <w:tcW w:w="1304" w:type="dxa"/>
          </w:tcPr>
          <w:p w14:paraId="6462B9CE" w14:textId="45E70DFB" w:rsidR="00CB64DA" w:rsidRPr="00FF0418" w:rsidRDefault="00CB64DA" w:rsidP="00CB64DA">
            <w:pPr>
              <w:pStyle w:val="Tablebody"/>
              <w:autoSpaceDE w:val="0"/>
              <w:autoSpaceDN w:val="0"/>
              <w:adjustRightInd w:val="0"/>
              <w:rPr>
                <w:rFonts w:cs="Calibri"/>
                <w:i/>
                <w:lang w:val="en-US"/>
              </w:rPr>
            </w:pPr>
            <w:r w:rsidRPr="00FF0418">
              <w:rPr>
                <w:i/>
                <w:szCs w:val="24"/>
              </w:rPr>
              <w:t>e</w:t>
            </w:r>
            <w:r w:rsidRPr="00FF0418">
              <w:rPr>
                <w:szCs w:val="24"/>
                <w:vertAlign w:val="subscript"/>
              </w:rPr>
              <w:t>z</w:t>
            </w:r>
          </w:p>
        </w:tc>
        <w:tc>
          <w:tcPr>
            <w:tcW w:w="8505" w:type="dxa"/>
          </w:tcPr>
          <w:p w14:paraId="3A7EF432" w14:textId="255CD067" w:rsidR="00CB64DA" w:rsidRPr="00FF0418" w:rsidRDefault="00CB64DA" w:rsidP="00CB64DA">
            <w:pPr>
              <w:pStyle w:val="Tablebody"/>
              <w:autoSpaceDE w:val="0"/>
              <w:autoSpaceDN w:val="0"/>
              <w:adjustRightInd w:val="0"/>
              <w:jc w:val="both"/>
              <w:rPr>
                <w:lang w:val="en-US"/>
              </w:rPr>
            </w:pPr>
            <w:r w:rsidRPr="00FF0418">
              <w:rPr>
                <w:szCs w:val="24"/>
              </w:rPr>
              <w:t>Eccentricity of lateral horizontal loads</w:t>
            </w:r>
          </w:p>
        </w:tc>
      </w:tr>
      <w:tr w:rsidR="00CB64DA" w:rsidRPr="00FF0418" w14:paraId="785E2509" w14:textId="77777777" w:rsidTr="005C3CAD">
        <w:tc>
          <w:tcPr>
            <w:tcW w:w="1304" w:type="dxa"/>
          </w:tcPr>
          <w:p w14:paraId="27F6DF32" w14:textId="7754DE0D" w:rsidR="00CB64DA" w:rsidRPr="00FF0418" w:rsidRDefault="00CB64DA" w:rsidP="00CB64DA">
            <w:pPr>
              <w:pStyle w:val="Tablebody"/>
              <w:autoSpaceDE w:val="0"/>
              <w:autoSpaceDN w:val="0"/>
              <w:adjustRightInd w:val="0"/>
              <w:rPr>
                <w:rFonts w:cs="Calibri"/>
                <w:i/>
              </w:rPr>
            </w:pPr>
            <w:r w:rsidRPr="00FF0418">
              <w:rPr>
                <w:i/>
                <w:szCs w:val="24"/>
              </w:rPr>
              <w:t>f</w:t>
            </w:r>
            <w:r w:rsidRPr="00FF0418">
              <w:rPr>
                <w:szCs w:val="24"/>
                <w:vertAlign w:val="subscript"/>
              </w:rPr>
              <w:t>y</w:t>
            </w:r>
          </w:p>
        </w:tc>
        <w:tc>
          <w:tcPr>
            <w:tcW w:w="8505" w:type="dxa"/>
          </w:tcPr>
          <w:p w14:paraId="44DD499F" w14:textId="651C2678" w:rsidR="00CB64DA" w:rsidRPr="00FF0418" w:rsidRDefault="00CB64DA" w:rsidP="00CB64DA">
            <w:pPr>
              <w:pStyle w:val="Tablebody"/>
              <w:autoSpaceDE w:val="0"/>
              <w:autoSpaceDN w:val="0"/>
              <w:adjustRightInd w:val="0"/>
              <w:jc w:val="both"/>
              <w:rPr>
                <w:lang w:val="en-US"/>
              </w:rPr>
            </w:pPr>
            <w:r w:rsidRPr="00FF0418">
              <w:rPr>
                <w:szCs w:val="24"/>
              </w:rPr>
              <w:t>Characteristic value of yield strength</w:t>
            </w:r>
          </w:p>
        </w:tc>
      </w:tr>
      <w:tr w:rsidR="00CB64DA" w:rsidRPr="00FF0418" w14:paraId="5F88B3C7" w14:textId="77777777" w:rsidTr="005C3CAD">
        <w:tc>
          <w:tcPr>
            <w:tcW w:w="1304" w:type="dxa"/>
          </w:tcPr>
          <w:p w14:paraId="4EBFC706" w14:textId="244B7363" w:rsidR="00CB64DA" w:rsidRPr="00FF0418" w:rsidRDefault="00CB64DA" w:rsidP="00CB64DA">
            <w:pPr>
              <w:pStyle w:val="Tablebody"/>
              <w:autoSpaceDE w:val="0"/>
              <w:autoSpaceDN w:val="0"/>
              <w:adjustRightInd w:val="0"/>
              <w:rPr>
                <w:rFonts w:cs="Calibri"/>
                <w:i/>
                <w:lang w:val="en-US"/>
              </w:rPr>
            </w:pPr>
            <w:r w:rsidRPr="00FF0418">
              <w:rPr>
                <w:i/>
                <w:szCs w:val="24"/>
              </w:rPr>
              <w:t>h</w:t>
            </w:r>
            <w:r w:rsidRPr="00FF0418">
              <w:rPr>
                <w:szCs w:val="24"/>
                <w:vertAlign w:val="subscript"/>
              </w:rPr>
              <w:t>c</w:t>
            </w:r>
          </w:p>
        </w:tc>
        <w:tc>
          <w:tcPr>
            <w:tcW w:w="8505" w:type="dxa"/>
          </w:tcPr>
          <w:p w14:paraId="2E431BA7" w14:textId="68DAB5C5" w:rsidR="00CB64DA" w:rsidRPr="00FF0418" w:rsidRDefault="00CB64DA" w:rsidP="00CB64DA">
            <w:pPr>
              <w:pStyle w:val="Tablebody"/>
              <w:autoSpaceDE w:val="0"/>
              <w:autoSpaceDN w:val="0"/>
              <w:adjustRightInd w:val="0"/>
              <w:jc w:val="both"/>
              <w:rPr>
                <w:lang w:val="en-US"/>
              </w:rPr>
            </w:pPr>
            <w:r w:rsidRPr="00FF0418">
              <w:rPr>
                <w:szCs w:val="24"/>
              </w:rPr>
              <w:t>Height to the level at which the crane is supported</w:t>
            </w:r>
          </w:p>
        </w:tc>
      </w:tr>
      <w:tr w:rsidR="00CB64DA" w:rsidRPr="00FF0418" w14:paraId="791A14B2" w14:textId="77777777" w:rsidTr="005C3CAD">
        <w:tc>
          <w:tcPr>
            <w:tcW w:w="1304" w:type="dxa"/>
          </w:tcPr>
          <w:p w14:paraId="1A65B888" w14:textId="752DB934" w:rsidR="00CB64DA" w:rsidRPr="00FF0418" w:rsidRDefault="00CB64DA" w:rsidP="00CB64DA">
            <w:pPr>
              <w:pStyle w:val="Tablebody"/>
              <w:autoSpaceDE w:val="0"/>
              <w:autoSpaceDN w:val="0"/>
              <w:adjustRightInd w:val="0"/>
              <w:rPr>
                <w:lang w:val="en-US"/>
              </w:rPr>
            </w:pPr>
            <w:r w:rsidRPr="00FF0418">
              <w:rPr>
                <w:i/>
                <w:szCs w:val="24"/>
              </w:rPr>
              <w:t>h</w:t>
            </w:r>
            <w:r w:rsidRPr="00FF0418">
              <w:rPr>
                <w:szCs w:val="24"/>
                <w:vertAlign w:val="subscript"/>
              </w:rPr>
              <w:t>r</w:t>
            </w:r>
          </w:p>
        </w:tc>
        <w:tc>
          <w:tcPr>
            <w:tcW w:w="8505" w:type="dxa"/>
          </w:tcPr>
          <w:p w14:paraId="4B64E7B6" w14:textId="39BC153E" w:rsidR="00CB64DA" w:rsidRPr="00FF0418" w:rsidRDefault="00CB64DA" w:rsidP="00CB64DA">
            <w:pPr>
              <w:pStyle w:val="Tablebody"/>
              <w:autoSpaceDE w:val="0"/>
              <w:autoSpaceDN w:val="0"/>
              <w:adjustRightInd w:val="0"/>
              <w:jc w:val="both"/>
              <w:rPr>
                <w:lang w:val="en-US"/>
              </w:rPr>
            </w:pPr>
            <w:r w:rsidRPr="00FF0418">
              <w:rPr>
                <w:szCs w:val="24"/>
              </w:rPr>
              <w:t>Height of crane rail</w:t>
            </w:r>
          </w:p>
        </w:tc>
      </w:tr>
      <w:tr w:rsidR="00CB64DA" w:rsidRPr="00FF0418" w14:paraId="3CEE94D2" w14:textId="77777777" w:rsidTr="005C3CAD">
        <w:tc>
          <w:tcPr>
            <w:tcW w:w="1304" w:type="dxa"/>
          </w:tcPr>
          <w:p w14:paraId="7898D9DC" w14:textId="044CF098" w:rsidR="00CB64DA" w:rsidRPr="00FF0418" w:rsidRDefault="00CB64DA" w:rsidP="00CB64DA">
            <w:pPr>
              <w:pStyle w:val="Tablebody"/>
              <w:autoSpaceDE w:val="0"/>
              <w:autoSpaceDN w:val="0"/>
              <w:adjustRightInd w:val="0"/>
              <w:rPr>
                <w:rFonts w:cs="Calibri"/>
                <w:i/>
                <w:lang w:val="en-US"/>
              </w:rPr>
            </w:pPr>
            <w:r w:rsidRPr="00FF0418">
              <w:rPr>
                <w:i/>
                <w:szCs w:val="24"/>
              </w:rPr>
              <w:t>h</w:t>
            </w:r>
            <w:r w:rsidRPr="00FF0418">
              <w:rPr>
                <w:szCs w:val="24"/>
                <w:vertAlign w:val="subscript"/>
              </w:rPr>
              <w:t>1</w:t>
            </w:r>
          </w:p>
        </w:tc>
        <w:tc>
          <w:tcPr>
            <w:tcW w:w="8505" w:type="dxa"/>
          </w:tcPr>
          <w:p w14:paraId="1AEACE07" w14:textId="0C3D08E6" w:rsidR="00CB64DA" w:rsidRPr="00FF0418" w:rsidRDefault="00CB64DA" w:rsidP="00CB64DA">
            <w:pPr>
              <w:pStyle w:val="Tablebody"/>
              <w:autoSpaceDE w:val="0"/>
              <w:autoSpaceDN w:val="0"/>
              <w:adjustRightInd w:val="0"/>
              <w:jc w:val="both"/>
              <w:rPr>
                <w:lang w:val="en-US"/>
              </w:rPr>
            </w:pPr>
            <w:r w:rsidRPr="00FF0418">
              <w:rPr>
                <w:szCs w:val="24"/>
              </w:rPr>
              <w:t>Distance between top flange and longitudinal stiffener</w:t>
            </w:r>
          </w:p>
        </w:tc>
      </w:tr>
      <w:tr w:rsidR="00CB64DA" w:rsidRPr="00FF0418" w14:paraId="19640E75" w14:textId="77777777" w:rsidTr="005C3CAD">
        <w:tc>
          <w:tcPr>
            <w:tcW w:w="1304" w:type="dxa"/>
          </w:tcPr>
          <w:p w14:paraId="27D0118F" w14:textId="6F3A584D" w:rsidR="00CB64DA" w:rsidRPr="00FF0418" w:rsidRDefault="00CB64DA" w:rsidP="00CB64DA">
            <w:pPr>
              <w:pStyle w:val="Tablebody"/>
              <w:autoSpaceDE w:val="0"/>
              <w:autoSpaceDN w:val="0"/>
              <w:adjustRightInd w:val="0"/>
              <w:rPr>
                <w:lang w:val="en-US"/>
              </w:rPr>
            </w:pPr>
            <w:r w:rsidRPr="00FF0418">
              <w:rPr>
                <w:i/>
                <w:szCs w:val="24"/>
              </w:rPr>
              <w:t>h</w:t>
            </w:r>
            <w:r w:rsidRPr="00FF0418">
              <w:rPr>
                <w:szCs w:val="24"/>
                <w:vertAlign w:val="subscript"/>
              </w:rPr>
              <w:t>w</w:t>
            </w:r>
          </w:p>
        </w:tc>
        <w:tc>
          <w:tcPr>
            <w:tcW w:w="8505" w:type="dxa"/>
          </w:tcPr>
          <w:p w14:paraId="743E698C" w14:textId="39A5BD0F" w:rsidR="00CB64DA" w:rsidRPr="00FF0418" w:rsidRDefault="00CB64DA" w:rsidP="00CB64DA">
            <w:pPr>
              <w:pStyle w:val="Tablebody"/>
              <w:autoSpaceDE w:val="0"/>
              <w:autoSpaceDN w:val="0"/>
              <w:adjustRightInd w:val="0"/>
              <w:jc w:val="both"/>
              <w:rPr>
                <w:lang w:val="en-US"/>
              </w:rPr>
            </w:pPr>
            <w:r w:rsidRPr="00FF0418">
              <w:rPr>
                <w:szCs w:val="24"/>
              </w:rPr>
              <w:t xml:space="preserve">Depth of web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tc>
      </w:tr>
      <w:tr w:rsidR="00CB64DA" w:rsidRPr="00FF0418" w14:paraId="3450BC43" w14:textId="77777777" w:rsidTr="005C3CAD">
        <w:tc>
          <w:tcPr>
            <w:tcW w:w="1304" w:type="dxa"/>
          </w:tcPr>
          <w:p w14:paraId="2E8B55E1" w14:textId="2CE753D7" w:rsidR="00CB64DA" w:rsidRPr="00FF0418" w:rsidRDefault="00CB64DA" w:rsidP="00CB64DA">
            <w:pPr>
              <w:pStyle w:val="Tablebody"/>
              <w:autoSpaceDE w:val="0"/>
              <w:autoSpaceDN w:val="0"/>
              <w:adjustRightInd w:val="0"/>
              <w:rPr>
                <w:rFonts w:cs="Calibri"/>
                <w:i/>
                <w:lang w:val="en-US"/>
              </w:rPr>
            </w:pPr>
            <w:r w:rsidRPr="00FF0418">
              <w:rPr>
                <w:i/>
                <w:szCs w:val="24"/>
              </w:rPr>
              <w:t>i</w:t>
            </w:r>
            <w:r w:rsidRPr="00FF0418">
              <w:rPr>
                <w:szCs w:val="24"/>
                <w:vertAlign w:val="subscript"/>
              </w:rPr>
              <w:t>f,z</w:t>
            </w:r>
          </w:p>
        </w:tc>
        <w:tc>
          <w:tcPr>
            <w:tcW w:w="8505" w:type="dxa"/>
          </w:tcPr>
          <w:p w14:paraId="326A5522" w14:textId="2A60DE8F" w:rsidR="00CB64DA" w:rsidRPr="00FF0418" w:rsidRDefault="00CB64DA" w:rsidP="00CB64DA">
            <w:pPr>
              <w:pStyle w:val="Tablebody"/>
              <w:autoSpaceDE w:val="0"/>
              <w:autoSpaceDN w:val="0"/>
              <w:adjustRightInd w:val="0"/>
              <w:jc w:val="both"/>
              <w:rPr>
                <w:lang w:val="en-US"/>
              </w:rPr>
            </w:pPr>
            <w:r w:rsidRPr="00FF0418">
              <w:rPr>
                <w:szCs w:val="24"/>
              </w:rPr>
              <w:t>Radius of gyration of a flange about its z-z axis</w:t>
            </w:r>
          </w:p>
        </w:tc>
      </w:tr>
      <w:tr w:rsidR="00CB64DA" w:rsidRPr="00FF0418" w14:paraId="6CEAC582" w14:textId="77777777" w:rsidTr="005C3CAD">
        <w:tc>
          <w:tcPr>
            <w:tcW w:w="1304" w:type="dxa"/>
          </w:tcPr>
          <w:p w14:paraId="1853380D" w14:textId="1812612D" w:rsidR="00CB64DA" w:rsidRPr="00FF0418" w:rsidRDefault="00CB64DA" w:rsidP="00CB64DA">
            <w:pPr>
              <w:pStyle w:val="Tablebody"/>
              <w:autoSpaceDE w:val="0"/>
              <w:autoSpaceDN w:val="0"/>
              <w:adjustRightInd w:val="0"/>
              <w:rPr>
                <w:lang w:val="en-US"/>
              </w:rPr>
            </w:pPr>
            <w:r w:rsidRPr="00FF0418">
              <w:rPr>
                <w:szCs w:val="24"/>
              </w:rPr>
              <w:t>ℓ</w:t>
            </w:r>
            <w:r w:rsidRPr="00FF0418">
              <w:rPr>
                <w:szCs w:val="24"/>
                <w:vertAlign w:val="subscript"/>
              </w:rPr>
              <w:t>eff</w:t>
            </w:r>
          </w:p>
        </w:tc>
        <w:tc>
          <w:tcPr>
            <w:tcW w:w="8505" w:type="dxa"/>
          </w:tcPr>
          <w:p w14:paraId="4B99F8CE" w14:textId="616FCC56" w:rsidR="00CB64DA" w:rsidRPr="00FF0418" w:rsidRDefault="00CB64DA" w:rsidP="00CB64DA">
            <w:pPr>
              <w:pStyle w:val="Tablebody"/>
              <w:autoSpaceDE w:val="0"/>
              <w:autoSpaceDN w:val="0"/>
              <w:adjustRightInd w:val="0"/>
              <w:jc w:val="both"/>
              <w:rPr>
                <w:lang w:val="en-US"/>
              </w:rPr>
            </w:pPr>
            <w:r w:rsidRPr="00FF0418">
              <w:rPr>
                <w:szCs w:val="24"/>
              </w:rPr>
              <w:t>Effective loaded length at the underside of top flange</w:t>
            </w:r>
          </w:p>
        </w:tc>
      </w:tr>
      <w:tr w:rsidR="00CB64DA" w:rsidRPr="00FF0418" w14:paraId="18F9A8A4" w14:textId="77777777" w:rsidTr="005C3CAD">
        <w:tc>
          <w:tcPr>
            <w:tcW w:w="1304" w:type="dxa"/>
          </w:tcPr>
          <w:p w14:paraId="05A801CB" w14:textId="6BCEA11A" w:rsidR="00CB64DA" w:rsidRPr="00FF0418" w:rsidRDefault="00CB64DA" w:rsidP="00CB64DA">
            <w:pPr>
              <w:pStyle w:val="Tablebody"/>
              <w:autoSpaceDE w:val="0"/>
              <w:autoSpaceDN w:val="0"/>
              <w:adjustRightInd w:val="0"/>
              <w:rPr>
                <w:lang w:val="en-US"/>
              </w:rPr>
            </w:pPr>
            <w:r w:rsidRPr="00FF0418">
              <w:rPr>
                <w:szCs w:val="24"/>
              </w:rPr>
              <w:t>ℓ</w:t>
            </w:r>
            <w:r w:rsidRPr="00FF0418">
              <w:rPr>
                <w:szCs w:val="24"/>
                <w:vertAlign w:val="subscript"/>
              </w:rPr>
              <w:t>eff,r</w:t>
            </w:r>
          </w:p>
        </w:tc>
        <w:tc>
          <w:tcPr>
            <w:tcW w:w="8505" w:type="dxa"/>
          </w:tcPr>
          <w:p w14:paraId="19597C13" w14:textId="2114FB69" w:rsidR="00CB64DA" w:rsidRPr="00FF0418" w:rsidRDefault="00CB64DA" w:rsidP="00CB64DA">
            <w:pPr>
              <w:pStyle w:val="Tablebody"/>
              <w:autoSpaceDE w:val="0"/>
              <w:autoSpaceDN w:val="0"/>
              <w:adjustRightInd w:val="0"/>
              <w:jc w:val="both"/>
              <w:rPr>
                <w:lang w:val="en-US"/>
              </w:rPr>
            </w:pPr>
            <w:r w:rsidRPr="00FF0418">
              <w:rPr>
                <w:szCs w:val="24"/>
              </w:rPr>
              <w:t>Effective loaded length of rail weld</w:t>
            </w:r>
          </w:p>
        </w:tc>
      </w:tr>
      <w:tr w:rsidR="00CB64DA" w:rsidRPr="00FF0418" w14:paraId="41BBF97F" w14:textId="77777777" w:rsidTr="005C3CAD">
        <w:tc>
          <w:tcPr>
            <w:tcW w:w="1304" w:type="dxa"/>
          </w:tcPr>
          <w:p w14:paraId="3CC756D9" w14:textId="6FE46DEB" w:rsidR="00CB64DA" w:rsidRPr="00FF0418" w:rsidRDefault="00CB64DA" w:rsidP="00CB64DA">
            <w:pPr>
              <w:pStyle w:val="Tablebody"/>
              <w:autoSpaceDE w:val="0"/>
              <w:autoSpaceDN w:val="0"/>
              <w:adjustRightInd w:val="0"/>
              <w:rPr>
                <w:lang w:val="en-US"/>
              </w:rPr>
            </w:pPr>
            <w:r w:rsidRPr="00FF0418">
              <w:rPr>
                <w:szCs w:val="24"/>
              </w:rPr>
              <w:t>ℓ</w:t>
            </w:r>
            <w:r w:rsidRPr="00FF0418">
              <w:rPr>
                <w:szCs w:val="24"/>
                <w:vertAlign w:val="subscript"/>
              </w:rPr>
              <w:t>f,eff</w:t>
            </w:r>
          </w:p>
        </w:tc>
        <w:tc>
          <w:tcPr>
            <w:tcW w:w="8505" w:type="dxa"/>
          </w:tcPr>
          <w:p w14:paraId="465B904F" w14:textId="4AA523E3" w:rsidR="00CB64DA" w:rsidRPr="00FF0418" w:rsidRDefault="00CB64DA" w:rsidP="00CB64DA">
            <w:pPr>
              <w:pStyle w:val="Tablebody"/>
              <w:autoSpaceDE w:val="0"/>
              <w:autoSpaceDN w:val="0"/>
              <w:adjustRightInd w:val="0"/>
              <w:jc w:val="both"/>
              <w:rPr>
                <w:lang w:val="en-US"/>
              </w:rPr>
            </w:pPr>
            <w:r w:rsidRPr="00FF0418">
              <w:rPr>
                <w:szCs w:val="24"/>
              </w:rPr>
              <w:t>Effective length of bottom flange</w:t>
            </w:r>
          </w:p>
        </w:tc>
      </w:tr>
      <w:tr w:rsidR="00CB64DA" w:rsidRPr="00FF0418" w14:paraId="32FD9B3D" w14:textId="77777777" w:rsidTr="005C3CAD">
        <w:tc>
          <w:tcPr>
            <w:tcW w:w="1304" w:type="dxa"/>
          </w:tcPr>
          <w:p w14:paraId="635F4BF6" w14:textId="6562E30B" w:rsidR="00CB64DA" w:rsidRPr="00FF0418" w:rsidRDefault="00CB64DA" w:rsidP="00CB64DA">
            <w:pPr>
              <w:pStyle w:val="Tablebody"/>
              <w:autoSpaceDE w:val="0"/>
              <w:autoSpaceDN w:val="0"/>
              <w:adjustRightInd w:val="0"/>
              <w:rPr>
                <w:rFonts w:cs="Calibri"/>
                <w:i/>
                <w:lang w:val="en-US"/>
              </w:rPr>
            </w:pPr>
            <w:r w:rsidRPr="00FF0418">
              <w:rPr>
                <w:i/>
                <w:szCs w:val="24"/>
              </w:rPr>
              <w:t>m</w:t>
            </w:r>
          </w:p>
        </w:tc>
        <w:tc>
          <w:tcPr>
            <w:tcW w:w="8505" w:type="dxa"/>
          </w:tcPr>
          <w:p w14:paraId="59F1F980" w14:textId="6C79F34F" w:rsidR="00CB64DA" w:rsidRPr="00FF0418" w:rsidRDefault="00CB64DA" w:rsidP="00CB64DA">
            <w:pPr>
              <w:pStyle w:val="Tablebody"/>
              <w:autoSpaceDE w:val="0"/>
              <w:autoSpaceDN w:val="0"/>
              <w:adjustRightInd w:val="0"/>
              <w:jc w:val="both"/>
              <w:rPr>
                <w:lang w:val="en-US"/>
              </w:rPr>
            </w:pPr>
            <w:r w:rsidRPr="00FF0418">
              <w:rPr>
                <w:szCs w:val="24"/>
              </w:rPr>
              <w:t>Lever arm from the wheel load to the root of the flange</w:t>
            </w:r>
          </w:p>
        </w:tc>
      </w:tr>
      <w:tr w:rsidR="00CB64DA" w:rsidRPr="00FF0418" w14:paraId="65B2A734" w14:textId="77777777" w:rsidTr="005C3CAD">
        <w:tc>
          <w:tcPr>
            <w:tcW w:w="1304" w:type="dxa"/>
          </w:tcPr>
          <w:p w14:paraId="463930AD" w14:textId="30BD348D" w:rsidR="00CB64DA" w:rsidRPr="00FF0418" w:rsidRDefault="00CB64DA" w:rsidP="00CB64DA">
            <w:pPr>
              <w:pStyle w:val="Tablebody"/>
              <w:autoSpaceDE w:val="0"/>
              <w:autoSpaceDN w:val="0"/>
              <w:adjustRightInd w:val="0"/>
              <w:rPr>
                <w:i/>
                <w:lang w:val="en-US"/>
              </w:rPr>
            </w:pPr>
            <w:r w:rsidRPr="00FF0418">
              <w:rPr>
                <w:i/>
                <w:szCs w:val="24"/>
              </w:rPr>
              <w:t>n</w:t>
            </w:r>
          </w:p>
        </w:tc>
        <w:tc>
          <w:tcPr>
            <w:tcW w:w="8505" w:type="dxa"/>
          </w:tcPr>
          <w:p w14:paraId="1B0D3B8F" w14:textId="74BD9E31" w:rsidR="00CB64DA" w:rsidRPr="00FF0418" w:rsidRDefault="00CB64DA" w:rsidP="00CB64DA">
            <w:pPr>
              <w:pStyle w:val="Tablebody"/>
              <w:autoSpaceDE w:val="0"/>
              <w:autoSpaceDN w:val="0"/>
              <w:adjustRightInd w:val="0"/>
              <w:jc w:val="both"/>
              <w:rPr>
                <w:lang w:val="en-US"/>
              </w:rPr>
            </w:pPr>
            <w:r w:rsidRPr="00FF0418">
              <w:rPr>
                <w:szCs w:val="24"/>
              </w:rPr>
              <w:t>Distance from the centerline of the wheel load to the free edge of the flange</w:t>
            </w:r>
          </w:p>
        </w:tc>
      </w:tr>
      <w:tr w:rsidR="00CB64DA" w:rsidRPr="00FF0418" w14:paraId="63F5735E" w14:textId="77777777" w:rsidTr="005C3CAD">
        <w:tc>
          <w:tcPr>
            <w:tcW w:w="1304" w:type="dxa"/>
          </w:tcPr>
          <w:p w14:paraId="11C54FF5" w14:textId="5D02181E" w:rsidR="00CB64DA" w:rsidRPr="00FF0418" w:rsidRDefault="00CB64DA" w:rsidP="00CB64DA">
            <w:pPr>
              <w:pStyle w:val="Tablebody"/>
              <w:autoSpaceDE w:val="0"/>
              <w:autoSpaceDN w:val="0"/>
              <w:adjustRightInd w:val="0"/>
              <w:rPr>
                <w:i/>
                <w:lang w:val="en-US"/>
              </w:rPr>
            </w:pPr>
            <w:r w:rsidRPr="00FF0418">
              <w:rPr>
                <w:i/>
                <w:szCs w:val="24"/>
              </w:rPr>
              <w:t>r</w:t>
            </w:r>
          </w:p>
        </w:tc>
        <w:tc>
          <w:tcPr>
            <w:tcW w:w="8505" w:type="dxa"/>
          </w:tcPr>
          <w:p w14:paraId="59992A37" w14:textId="15CE451A" w:rsidR="00CB64DA" w:rsidRPr="00FF0418" w:rsidRDefault="00CB64DA" w:rsidP="00CB64DA">
            <w:pPr>
              <w:pStyle w:val="Tablebody"/>
              <w:autoSpaceDE w:val="0"/>
              <w:autoSpaceDN w:val="0"/>
              <w:adjustRightInd w:val="0"/>
              <w:jc w:val="both"/>
              <w:rPr>
                <w:lang w:val="en-US"/>
              </w:rPr>
            </w:pPr>
            <w:r w:rsidRPr="00FF0418">
              <w:rPr>
                <w:szCs w:val="24"/>
              </w:rPr>
              <w:t xml:space="preserve">Radius of root fillet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tc>
      </w:tr>
      <w:tr w:rsidR="00CB64DA" w:rsidRPr="00FF0418" w14:paraId="3CE0E1D8" w14:textId="77777777" w:rsidTr="005C3CAD">
        <w:tc>
          <w:tcPr>
            <w:tcW w:w="1304" w:type="dxa"/>
          </w:tcPr>
          <w:p w14:paraId="5A57D2DC" w14:textId="44D02B9B" w:rsidR="00CB64DA" w:rsidRPr="00FF0418" w:rsidRDefault="00CB64DA" w:rsidP="00CB64DA">
            <w:pPr>
              <w:pStyle w:val="Tablebody"/>
              <w:autoSpaceDE w:val="0"/>
              <w:autoSpaceDN w:val="0"/>
              <w:adjustRightInd w:val="0"/>
              <w:rPr>
                <w:rFonts w:cs="Calibri"/>
                <w:i/>
                <w:lang w:val="en-US"/>
              </w:rPr>
            </w:pPr>
            <w:r w:rsidRPr="00FF0418">
              <w:rPr>
                <w:i/>
                <w:szCs w:val="24"/>
              </w:rPr>
              <w:t>s</w:t>
            </w:r>
          </w:p>
        </w:tc>
        <w:tc>
          <w:tcPr>
            <w:tcW w:w="8505" w:type="dxa"/>
          </w:tcPr>
          <w:p w14:paraId="76412978" w14:textId="02C7F2D0" w:rsidR="00CB64DA" w:rsidRPr="00FF0418" w:rsidRDefault="00CB64DA" w:rsidP="00CB64DA">
            <w:pPr>
              <w:pStyle w:val="Tablebody"/>
              <w:autoSpaceDE w:val="0"/>
              <w:autoSpaceDN w:val="0"/>
              <w:adjustRightInd w:val="0"/>
              <w:jc w:val="both"/>
              <w:rPr>
                <w:lang w:val="en-US"/>
              </w:rPr>
            </w:pPr>
            <w:r w:rsidRPr="00FF0418">
              <w:rPr>
                <w:szCs w:val="24"/>
              </w:rPr>
              <w:t>Spacing between the centres of crane rails</w:t>
            </w:r>
          </w:p>
        </w:tc>
      </w:tr>
      <w:tr w:rsidR="00CB64DA" w:rsidRPr="00FF0418" w14:paraId="2AC7CC51" w14:textId="77777777" w:rsidTr="005C3CAD">
        <w:tc>
          <w:tcPr>
            <w:tcW w:w="1304" w:type="dxa"/>
          </w:tcPr>
          <w:p w14:paraId="1A45020C" w14:textId="48773786" w:rsidR="00CB64DA" w:rsidRPr="00FF0418" w:rsidRDefault="00CB64DA" w:rsidP="00CB64DA">
            <w:pPr>
              <w:pStyle w:val="Tablebody"/>
              <w:autoSpaceDE w:val="0"/>
              <w:autoSpaceDN w:val="0"/>
              <w:adjustRightInd w:val="0"/>
              <w:rPr>
                <w:rFonts w:cs="Calibri"/>
                <w:i/>
              </w:rPr>
            </w:pPr>
            <w:r w:rsidRPr="00FF0418">
              <w:rPr>
                <w:i/>
                <w:szCs w:val="24"/>
              </w:rPr>
              <w:t>s</w:t>
            </w:r>
            <w:r w:rsidRPr="00FF0418">
              <w:rPr>
                <w:szCs w:val="24"/>
                <w:vertAlign w:val="subscript"/>
              </w:rPr>
              <w:t>s</w:t>
            </w:r>
          </w:p>
        </w:tc>
        <w:tc>
          <w:tcPr>
            <w:tcW w:w="8505" w:type="dxa"/>
          </w:tcPr>
          <w:p w14:paraId="646C5362" w14:textId="0A618445" w:rsidR="00CB64DA" w:rsidRPr="00FF0418" w:rsidRDefault="00CB64DA" w:rsidP="00CB64DA">
            <w:pPr>
              <w:pStyle w:val="Tablebody"/>
              <w:autoSpaceDE w:val="0"/>
              <w:autoSpaceDN w:val="0"/>
              <w:adjustRightInd w:val="0"/>
              <w:jc w:val="both"/>
              <w:rPr>
                <w:lang w:val="en-US"/>
              </w:rPr>
            </w:pPr>
            <w:r w:rsidRPr="00FF0418">
              <w:rPr>
                <w:szCs w:val="24"/>
              </w:rPr>
              <w:t xml:space="preserve">Length of stiff bearing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p>
        </w:tc>
      </w:tr>
      <w:tr w:rsidR="00CB64DA" w:rsidRPr="00FF0418" w14:paraId="31F3813D" w14:textId="77777777" w:rsidTr="005C3CAD">
        <w:tc>
          <w:tcPr>
            <w:tcW w:w="1304" w:type="dxa"/>
          </w:tcPr>
          <w:p w14:paraId="4DF6009D" w14:textId="09F1D7B6" w:rsidR="00CB64DA" w:rsidRPr="00FF0418" w:rsidRDefault="00CB64DA" w:rsidP="00CB64DA">
            <w:pPr>
              <w:pStyle w:val="Tablebody"/>
              <w:autoSpaceDE w:val="0"/>
              <w:autoSpaceDN w:val="0"/>
              <w:adjustRightInd w:val="0"/>
              <w:rPr>
                <w:lang w:val="en-US"/>
              </w:rPr>
            </w:pPr>
            <w:r w:rsidRPr="00FF0418">
              <w:rPr>
                <w:i/>
                <w:szCs w:val="24"/>
              </w:rPr>
              <w:t>t</w:t>
            </w:r>
            <w:r w:rsidRPr="00FF0418">
              <w:rPr>
                <w:szCs w:val="24"/>
                <w:vertAlign w:val="subscript"/>
              </w:rPr>
              <w:t>f,1</w:t>
            </w:r>
          </w:p>
        </w:tc>
        <w:tc>
          <w:tcPr>
            <w:tcW w:w="8505" w:type="dxa"/>
          </w:tcPr>
          <w:p w14:paraId="718261EC" w14:textId="63A5987A" w:rsidR="00CB64DA" w:rsidRPr="00FF0418" w:rsidRDefault="00CB64DA" w:rsidP="00CB64DA">
            <w:pPr>
              <w:pStyle w:val="Tablebody"/>
              <w:autoSpaceDE w:val="0"/>
              <w:autoSpaceDN w:val="0"/>
              <w:adjustRightInd w:val="0"/>
              <w:jc w:val="both"/>
              <w:rPr>
                <w:lang w:val="en-US"/>
              </w:rPr>
            </w:pPr>
            <w:r w:rsidRPr="00FF0418">
              <w:rPr>
                <w:szCs w:val="24"/>
              </w:rPr>
              <w:t>Flange thickness at the centerline of the wheel load</w:t>
            </w:r>
          </w:p>
        </w:tc>
      </w:tr>
      <w:tr w:rsidR="00CB64DA" w:rsidRPr="00FF0418" w14:paraId="298B4CBE" w14:textId="77777777" w:rsidTr="005C3CAD">
        <w:tc>
          <w:tcPr>
            <w:tcW w:w="1304" w:type="dxa"/>
          </w:tcPr>
          <w:p w14:paraId="65B1C737" w14:textId="599FBFEE" w:rsidR="00CB64DA" w:rsidRPr="00FF0418" w:rsidRDefault="00CB64DA" w:rsidP="00CB64DA">
            <w:pPr>
              <w:pStyle w:val="Tablebody"/>
              <w:autoSpaceDE w:val="0"/>
              <w:autoSpaceDN w:val="0"/>
              <w:adjustRightInd w:val="0"/>
              <w:rPr>
                <w:lang w:val="en-US"/>
              </w:rPr>
            </w:pPr>
            <w:r w:rsidRPr="00FF0418">
              <w:rPr>
                <w:i/>
                <w:szCs w:val="24"/>
              </w:rPr>
              <w:t>t</w:t>
            </w:r>
            <w:r w:rsidRPr="00FF0418">
              <w:rPr>
                <w:szCs w:val="24"/>
                <w:vertAlign w:val="subscript"/>
              </w:rPr>
              <w:t>f</w:t>
            </w:r>
          </w:p>
        </w:tc>
        <w:tc>
          <w:tcPr>
            <w:tcW w:w="8505" w:type="dxa"/>
          </w:tcPr>
          <w:p w14:paraId="703482D0" w14:textId="57CDF928" w:rsidR="00CB64DA" w:rsidRPr="00FF0418" w:rsidRDefault="00CB64DA" w:rsidP="00CB64DA">
            <w:pPr>
              <w:pStyle w:val="Tablebody"/>
              <w:autoSpaceDE w:val="0"/>
              <w:autoSpaceDN w:val="0"/>
              <w:adjustRightInd w:val="0"/>
              <w:jc w:val="both"/>
              <w:rPr>
                <w:lang w:val="en-US"/>
              </w:rPr>
            </w:pPr>
            <w:r w:rsidRPr="00FF0418">
              <w:rPr>
                <w:szCs w:val="24"/>
              </w:rPr>
              <w:t>Flange thickness</w:t>
            </w:r>
          </w:p>
        </w:tc>
      </w:tr>
      <w:tr w:rsidR="00CB64DA" w:rsidRPr="00FF0418" w14:paraId="3EA91E98" w14:textId="77777777" w:rsidTr="005C3CAD">
        <w:tc>
          <w:tcPr>
            <w:tcW w:w="1304" w:type="dxa"/>
          </w:tcPr>
          <w:p w14:paraId="600BCD25" w14:textId="5A74F336" w:rsidR="00CB64DA" w:rsidRPr="00FF0418" w:rsidRDefault="00CB64DA" w:rsidP="00CB64DA">
            <w:pPr>
              <w:pStyle w:val="Tablebody"/>
              <w:autoSpaceDE w:val="0"/>
              <w:autoSpaceDN w:val="0"/>
              <w:adjustRightInd w:val="0"/>
              <w:rPr>
                <w:rFonts w:cs="Calibri"/>
                <w:i/>
                <w:lang w:val="en-US"/>
              </w:rPr>
            </w:pPr>
            <w:r w:rsidRPr="00FF0418">
              <w:rPr>
                <w:i/>
                <w:szCs w:val="24"/>
              </w:rPr>
              <w:t>t</w:t>
            </w:r>
            <w:r w:rsidRPr="00FF0418">
              <w:rPr>
                <w:szCs w:val="24"/>
                <w:vertAlign w:val="subscript"/>
              </w:rPr>
              <w:t>f,m</w:t>
            </w:r>
          </w:p>
        </w:tc>
        <w:tc>
          <w:tcPr>
            <w:tcW w:w="8505" w:type="dxa"/>
          </w:tcPr>
          <w:p w14:paraId="3FC9E027" w14:textId="2C68086E" w:rsidR="00CB64DA" w:rsidRPr="00FF0418" w:rsidRDefault="00CB64DA" w:rsidP="00CB64DA">
            <w:pPr>
              <w:pStyle w:val="Tablebody"/>
              <w:autoSpaceDE w:val="0"/>
              <w:autoSpaceDN w:val="0"/>
              <w:adjustRightInd w:val="0"/>
              <w:jc w:val="both"/>
              <w:rPr>
                <w:lang w:val="en-US"/>
              </w:rPr>
            </w:pPr>
            <w:r w:rsidRPr="00FF0418">
              <w:rPr>
                <w:szCs w:val="24"/>
              </w:rPr>
              <w:t>Mean flange thickness</w:t>
            </w:r>
          </w:p>
        </w:tc>
      </w:tr>
      <w:tr w:rsidR="00CB64DA" w:rsidRPr="00FF0418" w14:paraId="3F46C7C7" w14:textId="77777777" w:rsidTr="005C3CAD">
        <w:tc>
          <w:tcPr>
            <w:tcW w:w="1304" w:type="dxa"/>
          </w:tcPr>
          <w:p w14:paraId="790792AB" w14:textId="4B6F0A14" w:rsidR="00CB64DA" w:rsidRPr="00FF0418" w:rsidRDefault="00CB64DA" w:rsidP="00CB64DA">
            <w:pPr>
              <w:pStyle w:val="Tablebody"/>
              <w:autoSpaceDE w:val="0"/>
              <w:autoSpaceDN w:val="0"/>
              <w:adjustRightInd w:val="0"/>
              <w:rPr>
                <w:lang w:val="en-US"/>
              </w:rPr>
            </w:pPr>
            <w:r w:rsidRPr="00FF0418">
              <w:rPr>
                <w:i/>
                <w:szCs w:val="24"/>
              </w:rPr>
              <w:t>t</w:t>
            </w:r>
            <w:r w:rsidRPr="00FF0418">
              <w:rPr>
                <w:szCs w:val="24"/>
                <w:vertAlign w:val="subscript"/>
              </w:rPr>
              <w:t>r</w:t>
            </w:r>
          </w:p>
        </w:tc>
        <w:tc>
          <w:tcPr>
            <w:tcW w:w="8505" w:type="dxa"/>
          </w:tcPr>
          <w:p w14:paraId="3292A814" w14:textId="42BA9713" w:rsidR="00CB64DA" w:rsidRPr="00FF0418" w:rsidRDefault="00CB64DA" w:rsidP="00CB64DA">
            <w:pPr>
              <w:pStyle w:val="Tablebody"/>
              <w:autoSpaceDE w:val="0"/>
              <w:autoSpaceDN w:val="0"/>
              <w:adjustRightInd w:val="0"/>
              <w:jc w:val="both"/>
              <w:rPr>
                <w:lang w:val="en-US"/>
              </w:rPr>
            </w:pPr>
            <w:r w:rsidRPr="00FF0418">
              <w:rPr>
                <w:szCs w:val="24"/>
              </w:rPr>
              <w:t>Minimum thickness below the wearing surface of a crane rail</w:t>
            </w:r>
          </w:p>
        </w:tc>
      </w:tr>
      <w:tr w:rsidR="00CB64DA" w:rsidRPr="00FF0418" w14:paraId="64EBD497" w14:textId="77777777" w:rsidTr="005C3CAD">
        <w:tc>
          <w:tcPr>
            <w:tcW w:w="1304" w:type="dxa"/>
          </w:tcPr>
          <w:p w14:paraId="196B0632" w14:textId="61524A35" w:rsidR="00CB64DA" w:rsidRPr="00FF0418" w:rsidRDefault="00CB64DA" w:rsidP="00CB64DA">
            <w:pPr>
              <w:pStyle w:val="Tablebody"/>
              <w:autoSpaceDE w:val="0"/>
              <w:autoSpaceDN w:val="0"/>
              <w:adjustRightInd w:val="0"/>
              <w:rPr>
                <w:rFonts w:cs="Calibri"/>
                <w:i/>
                <w:lang w:val="en-US"/>
              </w:rPr>
            </w:pPr>
            <w:r w:rsidRPr="00FF0418">
              <w:rPr>
                <w:i/>
                <w:szCs w:val="24"/>
              </w:rPr>
              <w:t>t</w:t>
            </w:r>
            <w:r w:rsidRPr="00FF0418">
              <w:rPr>
                <w:szCs w:val="24"/>
                <w:vertAlign w:val="subscript"/>
              </w:rPr>
              <w:t>w</w:t>
            </w:r>
          </w:p>
        </w:tc>
        <w:tc>
          <w:tcPr>
            <w:tcW w:w="8505" w:type="dxa"/>
          </w:tcPr>
          <w:p w14:paraId="39D96B08" w14:textId="2776CF60" w:rsidR="00CB64DA" w:rsidRPr="00FF0418" w:rsidRDefault="00CB64DA" w:rsidP="00CB64DA">
            <w:pPr>
              <w:pStyle w:val="Tablebody"/>
              <w:autoSpaceDE w:val="0"/>
              <w:autoSpaceDN w:val="0"/>
              <w:adjustRightInd w:val="0"/>
              <w:jc w:val="both"/>
              <w:rPr>
                <w:lang w:val="en-US"/>
              </w:rPr>
            </w:pPr>
            <w:r w:rsidRPr="00FF0418">
              <w:rPr>
                <w:szCs w:val="24"/>
              </w:rPr>
              <w:t>Web thickness</w:t>
            </w:r>
          </w:p>
        </w:tc>
      </w:tr>
      <w:tr w:rsidR="00CB64DA" w:rsidRPr="00FF0418" w14:paraId="66463FAC" w14:textId="77777777" w:rsidTr="005C3CAD">
        <w:tc>
          <w:tcPr>
            <w:tcW w:w="1304" w:type="dxa"/>
          </w:tcPr>
          <w:p w14:paraId="46479805" w14:textId="22D3FA6F" w:rsidR="00CB64DA" w:rsidRPr="00FF0418" w:rsidRDefault="00CB64DA" w:rsidP="00CB64DA">
            <w:pPr>
              <w:pStyle w:val="Tablebody"/>
              <w:autoSpaceDE w:val="0"/>
              <w:autoSpaceDN w:val="0"/>
              <w:adjustRightInd w:val="0"/>
              <w:rPr>
                <w:rFonts w:cs="Calibri"/>
                <w:i/>
                <w:lang w:val="en-US"/>
              </w:rPr>
            </w:pPr>
            <w:r w:rsidRPr="00FF0418">
              <w:rPr>
                <w:i/>
                <w:szCs w:val="24"/>
              </w:rPr>
              <w:t>u</w:t>
            </w:r>
            <w:r w:rsidRPr="00FF0418">
              <w:rPr>
                <w:szCs w:val="24"/>
                <w:vertAlign w:val="subscript"/>
              </w:rPr>
              <w:t>y</w:t>
            </w:r>
          </w:p>
        </w:tc>
        <w:tc>
          <w:tcPr>
            <w:tcW w:w="8505" w:type="dxa"/>
          </w:tcPr>
          <w:p w14:paraId="439FD8A0" w14:textId="34C86B7E" w:rsidR="00CB64DA" w:rsidRPr="00FF0418" w:rsidRDefault="00CB64DA" w:rsidP="00CB64DA">
            <w:pPr>
              <w:pStyle w:val="Tablebody"/>
              <w:autoSpaceDE w:val="0"/>
              <w:autoSpaceDN w:val="0"/>
              <w:adjustRightInd w:val="0"/>
              <w:jc w:val="both"/>
              <w:rPr>
                <w:sz w:val="18"/>
                <w:szCs w:val="18"/>
                <w:lang w:val="en-US"/>
              </w:rPr>
            </w:pPr>
            <w:r w:rsidRPr="00FF0418">
              <w:rPr>
                <w:szCs w:val="24"/>
              </w:rPr>
              <w:t>Horizontal displacement of a frame (or of a column) at crane support level</w:t>
            </w:r>
          </w:p>
        </w:tc>
      </w:tr>
      <w:tr w:rsidR="00CB64DA" w:rsidRPr="00FF0418" w14:paraId="54974E2B" w14:textId="77777777" w:rsidTr="005C3CAD">
        <w:tc>
          <w:tcPr>
            <w:tcW w:w="1304" w:type="dxa"/>
          </w:tcPr>
          <w:p w14:paraId="3005A99D" w14:textId="5C2ADB9D" w:rsidR="00CB64DA" w:rsidRPr="00FF0418" w:rsidRDefault="00CB64DA" w:rsidP="00CB64DA">
            <w:pPr>
              <w:pStyle w:val="Tablebody"/>
              <w:autoSpaceDE w:val="0"/>
              <w:autoSpaceDN w:val="0"/>
              <w:adjustRightInd w:val="0"/>
              <w:rPr>
                <w:rFonts w:cs="Calibri"/>
                <w:i/>
                <w:lang w:val="en-US"/>
              </w:rPr>
            </w:pPr>
            <w:r w:rsidRPr="00FF0418">
              <w:rPr>
                <w:i/>
                <w:szCs w:val="24"/>
              </w:rPr>
              <w:t>w</w:t>
            </w:r>
            <w:r w:rsidRPr="00FF0418">
              <w:rPr>
                <w:szCs w:val="24"/>
                <w:vertAlign w:val="subscript"/>
              </w:rPr>
              <w:t>c</w:t>
            </w:r>
          </w:p>
        </w:tc>
        <w:tc>
          <w:tcPr>
            <w:tcW w:w="8505" w:type="dxa"/>
          </w:tcPr>
          <w:p w14:paraId="6448B6BD" w14:textId="6604603F" w:rsidR="00CB64DA" w:rsidRPr="00FF0418" w:rsidRDefault="00CB64DA" w:rsidP="00CB64DA">
            <w:pPr>
              <w:pStyle w:val="Tablebody"/>
              <w:autoSpaceDE w:val="0"/>
              <w:autoSpaceDN w:val="0"/>
              <w:adjustRightInd w:val="0"/>
              <w:jc w:val="both"/>
              <w:rPr>
                <w:lang w:val="en-US"/>
              </w:rPr>
            </w:pPr>
            <w:r w:rsidRPr="00FF0418">
              <w:rPr>
                <w:szCs w:val="24"/>
              </w:rPr>
              <w:t>Pre-camber</w:t>
            </w:r>
          </w:p>
        </w:tc>
      </w:tr>
      <w:tr w:rsidR="00CB64DA" w:rsidRPr="00FF0418" w14:paraId="38710A09" w14:textId="77777777" w:rsidTr="005C3CAD">
        <w:tc>
          <w:tcPr>
            <w:tcW w:w="1304" w:type="dxa"/>
          </w:tcPr>
          <w:p w14:paraId="4B9EBBD6" w14:textId="5983D44B" w:rsidR="00CB64DA" w:rsidRPr="00FF0418" w:rsidRDefault="00CB64DA" w:rsidP="00CB64DA">
            <w:pPr>
              <w:pStyle w:val="Tablebody"/>
              <w:autoSpaceDE w:val="0"/>
              <w:autoSpaceDN w:val="0"/>
              <w:adjustRightInd w:val="0"/>
              <w:rPr>
                <w:rFonts w:cs="Calibri"/>
                <w:i/>
                <w:lang w:val="en-US"/>
              </w:rPr>
            </w:pPr>
            <w:r w:rsidRPr="00FF0418">
              <w:rPr>
                <w:i/>
                <w:szCs w:val="24"/>
              </w:rPr>
              <w:t>w</w:t>
            </w:r>
            <w:r w:rsidRPr="00FF0418">
              <w:rPr>
                <w:szCs w:val="24"/>
                <w:vertAlign w:val="subscript"/>
              </w:rPr>
              <w:t>max</w:t>
            </w:r>
          </w:p>
        </w:tc>
        <w:tc>
          <w:tcPr>
            <w:tcW w:w="8505" w:type="dxa"/>
          </w:tcPr>
          <w:p w14:paraId="2398D005" w14:textId="6AEE33D7" w:rsidR="00CB64DA" w:rsidRPr="00FF0418" w:rsidRDefault="00CB64DA" w:rsidP="00CB64DA">
            <w:pPr>
              <w:pStyle w:val="Tablebody"/>
              <w:autoSpaceDE w:val="0"/>
              <w:autoSpaceDN w:val="0"/>
              <w:adjustRightInd w:val="0"/>
              <w:jc w:val="both"/>
              <w:rPr>
                <w:sz w:val="18"/>
                <w:szCs w:val="18"/>
                <w:lang w:val="en-US"/>
              </w:rPr>
            </w:pPr>
            <w:r w:rsidRPr="00FF0418">
              <w:rPr>
                <w:szCs w:val="24"/>
              </w:rPr>
              <w:t xml:space="preserve">Remaining total deflection taking into account the pre-camber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A.1</w:t>
            </w:r>
            <w:r w:rsidRPr="00FF0418">
              <w:rPr>
                <w:szCs w:val="24"/>
              </w:rPr>
              <w:t>)</w:t>
            </w:r>
          </w:p>
        </w:tc>
      </w:tr>
      <w:tr w:rsidR="00CB64DA" w:rsidRPr="00FF0418" w14:paraId="1E9A1651" w14:textId="77777777" w:rsidTr="005C3CAD">
        <w:tc>
          <w:tcPr>
            <w:tcW w:w="1304" w:type="dxa"/>
          </w:tcPr>
          <w:p w14:paraId="639ADA47" w14:textId="68574DCB" w:rsidR="00CB64DA" w:rsidRPr="00FF0418" w:rsidRDefault="00CB64DA" w:rsidP="00CB64DA">
            <w:pPr>
              <w:pStyle w:val="Tablebody"/>
              <w:autoSpaceDE w:val="0"/>
              <w:autoSpaceDN w:val="0"/>
              <w:adjustRightInd w:val="0"/>
              <w:rPr>
                <w:rFonts w:cs="Calibri"/>
                <w:i/>
                <w:lang w:val="en-US"/>
              </w:rPr>
            </w:pPr>
            <w:r w:rsidRPr="00FF0418">
              <w:rPr>
                <w:i/>
                <w:szCs w:val="24"/>
              </w:rPr>
              <w:t>w</w:t>
            </w:r>
            <w:r w:rsidRPr="00FF0418">
              <w:rPr>
                <w:szCs w:val="24"/>
                <w:vertAlign w:val="subscript"/>
              </w:rPr>
              <w:t>z,pay</w:t>
            </w:r>
          </w:p>
        </w:tc>
        <w:tc>
          <w:tcPr>
            <w:tcW w:w="8505" w:type="dxa"/>
          </w:tcPr>
          <w:p w14:paraId="46B4BBEC" w14:textId="096DE4D4" w:rsidR="00CB64DA" w:rsidRPr="00FF0418" w:rsidRDefault="00CB64DA" w:rsidP="00CB64DA">
            <w:pPr>
              <w:pStyle w:val="Tablebody"/>
              <w:autoSpaceDE w:val="0"/>
              <w:autoSpaceDN w:val="0"/>
              <w:adjustRightInd w:val="0"/>
              <w:jc w:val="both"/>
              <w:rPr>
                <w:lang w:val="en-US"/>
              </w:rPr>
            </w:pPr>
            <w:r w:rsidRPr="00FF0418">
              <w:rPr>
                <w:szCs w:val="24"/>
              </w:rPr>
              <w:t>Vertical deflection of a runway beam for a monorail hoist block, relative to its supports, due to payload only</w:t>
            </w:r>
          </w:p>
        </w:tc>
      </w:tr>
      <w:tr w:rsidR="00CB64DA" w:rsidRPr="00FF0418" w14:paraId="40CBD879" w14:textId="77777777" w:rsidTr="005C3CAD">
        <w:tc>
          <w:tcPr>
            <w:tcW w:w="1304" w:type="dxa"/>
          </w:tcPr>
          <w:p w14:paraId="1856E324" w14:textId="55319363" w:rsidR="00CB64DA" w:rsidRPr="00FF0418" w:rsidRDefault="00CB64DA" w:rsidP="00CB64DA">
            <w:pPr>
              <w:pStyle w:val="Tablebody"/>
              <w:autoSpaceDE w:val="0"/>
              <w:autoSpaceDN w:val="0"/>
              <w:adjustRightInd w:val="0"/>
              <w:rPr>
                <w:rFonts w:cs="Calibri"/>
                <w:i/>
                <w:lang w:val="en-US"/>
              </w:rPr>
            </w:pPr>
            <w:r w:rsidRPr="00FF0418">
              <w:rPr>
                <w:i/>
                <w:szCs w:val="24"/>
              </w:rPr>
              <w:t>w</w:t>
            </w:r>
            <w:r w:rsidRPr="00FF0418">
              <w:rPr>
                <w:szCs w:val="24"/>
                <w:vertAlign w:val="subscript"/>
              </w:rPr>
              <w:t>y</w:t>
            </w:r>
          </w:p>
        </w:tc>
        <w:tc>
          <w:tcPr>
            <w:tcW w:w="8505" w:type="dxa"/>
          </w:tcPr>
          <w:p w14:paraId="58549B04" w14:textId="22126835" w:rsidR="00CB64DA" w:rsidRPr="00FF0418" w:rsidRDefault="00CB64DA" w:rsidP="00CB64DA">
            <w:pPr>
              <w:pStyle w:val="Tablebody"/>
              <w:autoSpaceDE w:val="0"/>
              <w:autoSpaceDN w:val="0"/>
              <w:adjustRightInd w:val="0"/>
              <w:jc w:val="both"/>
              <w:rPr>
                <w:lang w:val="en-US"/>
              </w:rPr>
            </w:pPr>
            <w:r w:rsidRPr="00FF0418">
              <w:rPr>
                <w:szCs w:val="24"/>
              </w:rPr>
              <w:t>Horizontal deflection of a runway beam</w:t>
            </w:r>
          </w:p>
        </w:tc>
      </w:tr>
      <w:tr w:rsidR="00CB64DA" w:rsidRPr="00FF0418" w14:paraId="42005B16" w14:textId="77777777" w:rsidTr="005C3CAD">
        <w:tc>
          <w:tcPr>
            <w:tcW w:w="1304" w:type="dxa"/>
          </w:tcPr>
          <w:p w14:paraId="673C62A3" w14:textId="1987783C" w:rsidR="00CB64DA" w:rsidRPr="00FF0418" w:rsidRDefault="00CB64DA" w:rsidP="00CB64DA">
            <w:pPr>
              <w:pStyle w:val="Tablebody"/>
              <w:autoSpaceDE w:val="0"/>
              <w:autoSpaceDN w:val="0"/>
              <w:adjustRightInd w:val="0"/>
              <w:rPr>
                <w:rFonts w:cs="Calibri"/>
                <w:i/>
                <w:lang w:val="en-US"/>
              </w:rPr>
            </w:pPr>
            <w:r w:rsidRPr="00FF0418">
              <w:rPr>
                <w:i/>
                <w:szCs w:val="24"/>
              </w:rPr>
              <w:t>w</w:t>
            </w:r>
            <w:r w:rsidRPr="00FF0418">
              <w:rPr>
                <w:szCs w:val="24"/>
                <w:vertAlign w:val="subscript"/>
              </w:rPr>
              <w:t>z</w:t>
            </w:r>
          </w:p>
        </w:tc>
        <w:tc>
          <w:tcPr>
            <w:tcW w:w="8505" w:type="dxa"/>
          </w:tcPr>
          <w:p w14:paraId="12A0E866" w14:textId="431374FE" w:rsidR="00CB64DA" w:rsidRPr="00FF0418" w:rsidRDefault="00CB64DA" w:rsidP="00CB64DA">
            <w:pPr>
              <w:pStyle w:val="Tablebody"/>
              <w:autoSpaceDE w:val="0"/>
              <w:autoSpaceDN w:val="0"/>
              <w:adjustRightInd w:val="0"/>
              <w:jc w:val="both"/>
              <w:rPr>
                <w:lang w:val="en-US"/>
              </w:rPr>
            </w:pPr>
            <w:r w:rsidRPr="00FF0418">
              <w:rPr>
                <w:szCs w:val="24"/>
              </w:rPr>
              <w:t>Vertical deflection of a runway beam</w:t>
            </w:r>
          </w:p>
        </w:tc>
      </w:tr>
      <w:tr w:rsidR="00CB64DA" w:rsidRPr="00FF0418" w14:paraId="128B1F4B" w14:textId="77777777" w:rsidTr="005C3CAD">
        <w:tc>
          <w:tcPr>
            <w:tcW w:w="1304" w:type="dxa"/>
          </w:tcPr>
          <w:p w14:paraId="22B32027" w14:textId="19A333D4" w:rsidR="00CB64DA" w:rsidRPr="00FF0418" w:rsidRDefault="00CB64DA" w:rsidP="00CB64DA">
            <w:pPr>
              <w:pStyle w:val="Tablebody"/>
              <w:autoSpaceDE w:val="0"/>
              <w:autoSpaceDN w:val="0"/>
              <w:adjustRightInd w:val="0"/>
              <w:rPr>
                <w:lang w:val="en-US"/>
              </w:rPr>
            </w:pPr>
            <w:r w:rsidRPr="00FF0418">
              <w:rPr>
                <w:i/>
                <w:szCs w:val="24"/>
              </w:rPr>
              <w:t>x</w:t>
            </w:r>
            <w:r w:rsidRPr="00FF0418">
              <w:rPr>
                <w:szCs w:val="24"/>
                <w:vertAlign w:val="subscript"/>
              </w:rPr>
              <w:t>e</w:t>
            </w:r>
          </w:p>
        </w:tc>
        <w:tc>
          <w:tcPr>
            <w:tcW w:w="8505" w:type="dxa"/>
          </w:tcPr>
          <w:p w14:paraId="4CE544BF" w14:textId="578F4164" w:rsidR="00CB64DA" w:rsidRPr="00FF0418" w:rsidRDefault="00CB64DA" w:rsidP="00CB64DA">
            <w:pPr>
              <w:pStyle w:val="Tablebody"/>
              <w:autoSpaceDE w:val="0"/>
              <w:autoSpaceDN w:val="0"/>
              <w:adjustRightInd w:val="0"/>
              <w:jc w:val="both"/>
              <w:rPr>
                <w:lang w:val="en-US"/>
              </w:rPr>
            </w:pPr>
            <w:r w:rsidRPr="00FF0418">
              <w:rPr>
                <w:szCs w:val="24"/>
              </w:rPr>
              <w:t>Distance from the end of a member to the axis of the wheel</w:t>
            </w:r>
          </w:p>
        </w:tc>
      </w:tr>
      <w:tr w:rsidR="00CB64DA" w:rsidRPr="00FF0418" w14:paraId="07962819" w14:textId="77777777" w:rsidTr="005C3CAD">
        <w:tc>
          <w:tcPr>
            <w:tcW w:w="1304" w:type="dxa"/>
          </w:tcPr>
          <w:p w14:paraId="7E3C33CB" w14:textId="77C91383" w:rsidR="00CB64DA" w:rsidRPr="00FF0418" w:rsidRDefault="00CB64DA" w:rsidP="00CB64DA">
            <w:pPr>
              <w:pStyle w:val="Tablebody"/>
              <w:autoSpaceDE w:val="0"/>
              <w:autoSpaceDN w:val="0"/>
              <w:adjustRightInd w:val="0"/>
              <w:rPr>
                <w:lang w:val="en-US"/>
              </w:rPr>
            </w:pPr>
            <w:r w:rsidRPr="00FF0418">
              <w:rPr>
                <w:i/>
                <w:szCs w:val="24"/>
              </w:rPr>
              <w:t>x</w:t>
            </w:r>
            <w:r w:rsidRPr="00FF0418">
              <w:rPr>
                <w:szCs w:val="24"/>
                <w:vertAlign w:val="subscript"/>
              </w:rPr>
              <w:t>w</w:t>
            </w:r>
          </w:p>
        </w:tc>
        <w:tc>
          <w:tcPr>
            <w:tcW w:w="8505" w:type="dxa"/>
          </w:tcPr>
          <w:p w14:paraId="669BF1BF" w14:textId="4162A278" w:rsidR="00CB64DA" w:rsidRPr="00FF0418" w:rsidRDefault="00CB64DA" w:rsidP="00CB64DA">
            <w:pPr>
              <w:pStyle w:val="Tablebody"/>
              <w:autoSpaceDE w:val="0"/>
              <w:autoSpaceDN w:val="0"/>
              <w:adjustRightInd w:val="0"/>
              <w:jc w:val="both"/>
              <w:rPr>
                <w:lang w:val="en-US"/>
              </w:rPr>
            </w:pPr>
            <w:r w:rsidRPr="00FF0418">
              <w:rPr>
                <w:szCs w:val="24"/>
              </w:rPr>
              <w:t>Distance between the axes of adjacent crane wheels</w:t>
            </w:r>
          </w:p>
        </w:tc>
      </w:tr>
      <w:tr w:rsidR="00CB64DA" w:rsidRPr="00FF0418" w14:paraId="5D844662" w14:textId="77777777" w:rsidTr="005C3CAD">
        <w:tc>
          <w:tcPr>
            <w:tcW w:w="1304" w:type="dxa"/>
          </w:tcPr>
          <w:p w14:paraId="268CF64A" w14:textId="24E51420" w:rsidR="00CB64DA" w:rsidRPr="00FF0418" w:rsidRDefault="00CB64DA" w:rsidP="00CB64DA">
            <w:pPr>
              <w:pStyle w:val="Tablebody"/>
              <w:autoSpaceDE w:val="0"/>
              <w:autoSpaceDN w:val="0"/>
              <w:adjustRightInd w:val="0"/>
              <w:rPr>
                <w:rFonts w:cs="Calibri"/>
                <w:i/>
                <w:lang w:val="en-US"/>
              </w:rPr>
            </w:pPr>
            <w:r w:rsidRPr="00FF0418">
              <w:rPr>
                <w:i/>
                <w:szCs w:val="24"/>
              </w:rPr>
              <w:t>y</w:t>
            </w:r>
          </w:p>
        </w:tc>
        <w:tc>
          <w:tcPr>
            <w:tcW w:w="8505" w:type="dxa"/>
          </w:tcPr>
          <w:p w14:paraId="08D138FF" w14:textId="57AA61F6" w:rsidR="00CB64DA" w:rsidRPr="00FF0418" w:rsidRDefault="00CB64DA" w:rsidP="00CB64DA">
            <w:pPr>
              <w:pStyle w:val="Tablebody"/>
              <w:autoSpaceDE w:val="0"/>
              <w:autoSpaceDN w:val="0"/>
              <w:adjustRightInd w:val="0"/>
              <w:jc w:val="both"/>
              <w:rPr>
                <w:lang w:val="en-US"/>
              </w:rPr>
            </w:pPr>
            <w:r w:rsidRPr="00FF0418">
              <w:rPr>
                <w:szCs w:val="24"/>
              </w:rPr>
              <w:t>Perpendicular distance, in the plane of triangulation, from the centroidal axis of the member to its relevant edge</w:t>
            </w:r>
          </w:p>
        </w:tc>
      </w:tr>
      <w:tr w:rsidR="00CB64DA" w:rsidRPr="00FF0418" w14:paraId="134E09BA" w14:textId="77777777" w:rsidTr="005C3CAD">
        <w:tc>
          <w:tcPr>
            <w:tcW w:w="1304" w:type="dxa"/>
          </w:tcPr>
          <w:p w14:paraId="368CFCD6" w14:textId="45DFE4AC" w:rsidR="00CB64DA" w:rsidRPr="00FF0418" w:rsidRDefault="00CB64DA" w:rsidP="00CB64DA">
            <w:pPr>
              <w:pStyle w:val="Tablebody"/>
              <w:autoSpaceDE w:val="0"/>
              <w:autoSpaceDN w:val="0"/>
              <w:adjustRightInd w:val="0"/>
              <w:rPr>
                <w:i/>
                <w:lang w:val="en-US"/>
              </w:rPr>
            </w:pPr>
            <w:r w:rsidRPr="00FF0418">
              <w:rPr>
                <w:i/>
                <w:szCs w:val="24"/>
              </w:rPr>
              <w:t>z</w:t>
            </w:r>
          </w:p>
        </w:tc>
        <w:tc>
          <w:tcPr>
            <w:tcW w:w="8505" w:type="dxa"/>
          </w:tcPr>
          <w:p w14:paraId="59CC7269" w14:textId="184F2F33" w:rsidR="00CB64DA" w:rsidRPr="00FF0418" w:rsidRDefault="00CB64DA" w:rsidP="00CB64DA">
            <w:pPr>
              <w:pStyle w:val="Tablebody"/>
              <w:autoSpaceDE w:val="0"/>
              <w:autoSpaceDN w:val="0"/>
              <w:adjustRightInd w:val="0"/>
              <w:jc w:val="both"/>
              <w:rPr>
                <w:lang w:val="en-US"/>
              </w:rPr>
            </w:pPr>
            <w:r w:rsidRPr="00FF0418">
              <w:rPr>
                <w:szCs w:val="24"/>
              </w:rPr>
              <w:t xml:space="preserve">Distance below the underside of the top flange (defined in </w:t>
            </w:r>
            <w:r w:rsidRPr="00FF0418">
              <w:rPr>
                <w:rStyle w:val="citefig"/>
                <w:szCs w:val="24"/>
                <w:shd w:val="clear" w:color="auto" w:fill="auto"/>
              </w:rPr>
              <w:t>Figure 7.4</w:t>
            </w:r>
            <w:r w:rsidRPr="00FF0418">
              <w:rPr>
                <w:szCs w:val="24"/>
              </w:rPr>
              <w:t>)</w:t>
            </w:r>
          </w:p>
        </w:tc>
      </w:tr>
    </w:tbl>
    <w:p w14:paraId="1D721BC1" w14:textId="667901E0"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2" w:name="_Toc148615055"/>
      <w:r w:rsidRPr="00FF0418">
        <w:rPr>
          <w:rFonts w:eastAsia="Times New Roman"/>
          <w:szCs w:val="24"/>
        </w:rPr>
        <w:t>Greek upper-case symbols</w:t>
      </w:r>
      <w:bookmarkEnd w:id="12"/>
    </w:p>
    <w:tbl>
      <w:tblPr>
        <w:tblStyle w:val="TableGrid"/>
        <w:tblW w:w="5000" w:type="pct"/>
        <w:tblCellMar>
          <w:left w:w="28" w:type="dxa"/>
          <w:right w:w="28" w:type="dxa"/>
        </w:tblCellMar>
        <w:tblLook w:val="04A0" w:firstRow="1" w:lastRow="0" w:firstColumn="1" w:lastColumn="0" w:noHBand="0" w:noVBand="1"/>
      </w:tblPr>
      <w:tblGrid>
        <w:gridCol w:w="1297"/>
        <w:gridCol w:w="8454"/>
      </w:tblGrid>
      <w:tr w:rsidR="00CB64DA" w:rsidRPr="00FF0418" w14:paraId="1A489889" w14:textId="77777777" w:rsidTr="00806A0F">
        <w:trPr>
          <w:cnfStyle w:val="100000000000" w:firstRow="1" w:lastRow="0" w:firstColumn="0" w:lastColumn="0" w:oddVBand="0" w:evenVBand="0" w:oddHBand="0" w:evenHBand="0" w:firstRowFirstColumn="0" w:firstRowLastColumn="0" w:lastRowFirstColumn="0" w:lastRowLastColumn="0"/>
        </w:trPr>
        <w:tc>
          <w:tcPr>
            <w:tcW w:w="665" w:type="pct"/>
          </w:tcPr>
          <w:p w14:paraId="29EF16AF" w14:textId="43812047"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h</w:t>
            </w:r>
            <w:r w:rsidRPr="00FF0418">
              <w:rPr>
                <w:szCs w:val="24"/>
                <w:vertAlign w:val="subscript"/>
              </w:rPr>
              <w:t>c</w:t>
            </w:r>
          </w:p>
        </w:tc>
        <w:tc>
          <w:tcPr>
            <w:tcW w:w="4335" w:type="pct"/>
          </w:tcPr>
          <w:p w14:paraId="5445F158" w14:textId="7F98D068" w:rsidR="00CB64DA" w:rsidRPr="00FF0418" w:rsidRDefault="00CB64DA" w:rsidP="00CB64DA">
            <w:pPr>
              <w:pStyle w:val="Tablebody"/>
              <w:autoSpaceDE w:val="0"/>
              <w:autoSpaceDN w:val="0"/>
              <w:adjustRightInd w:val="0"/>
              <w:jc w:val="both"/>
              <w:rPr>
                <w:lang w:val="en-US"/>
              </w:rPr>
            </w:pPr>
            <w:r w:rsidRPr="00FF0418">
              <w:rPr>
                <w:szCs w:val="24"/>
              </w:rPr>
              <w:t>Difference between vertical deformations of two beams forming a crane runway</w:t>
            </w:r>
          </w:p>
        </w:tc>
      </w:tr>
      <w:tr w:rsidR="00CB64DA" w:rsidRPr="00FF0418" w14:paraId="5BE21A4E" w14:textId="77777777" w:rsidTr="00806A0F">
        <w:tc>
          <w:tcPr>
            <w:tcW w:w="665" w:type="pct"/>
          </w:tcPr>
          <w:p w14:paraId="6E1071E5" w14:textId="51B35A50"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s</w:t>
            </w:r>
          </w:p>
        </w:tc>
        <w:tc>
          <w:tcPr>
            <w:tcW w:w="4335" w:type="pct"/>
          </w:tcPr>
          <w:p w14:paraId="07EE4BE4" w14:textId="409465D8" w:rsidR="00CB64DA" w:rsidRPr="00FF0418" w:rsidRDefault="00CB64DA" w:rsidP="00CB64DA">
            <w:pPr>
              <w:pStyle w:val="Tablebody"/>
              <w:autoSpaceDE w:val="0"/>
              <w:autoSpaceDN w:val="0"/>
              <w:adjustRightInd w:val="0"/>
              <w:jc w:val="both"/>
              <w:rPr>
                <w:lang w:val="en-US"/>
              </w:rPr>
            </w:pPr>
            <w:r w:rsidRPr="00FF0418">
              <w:rPr>
                <w:szCs w:val="24"/>
              </w:rPr>
              <w:t>Change of spacing between the centres of crane rails</w:t>
            </w:r>
          </w:p>
        </w:tc>
      </w:tr>
      <w:tr w:rsidR="00CB64DA" w:rsidRPr="00FF0418" w14:paraId="13DA3604" w14:textId="77777777" w:rsidTr="00806A0F">
        <w:tc>
          <w:tcPr>
            <w:tcW w:w="665" w:type="pct"/>
          </w:tcPr>
          <w:p w14:paraId="0C18102F" w14:textId="62C0B1FA"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u</w:t>
            </w:r>
            <w:r w:rsidRPr="00FF0418">
              <w:rPr>
                <w:szCs w:val="24"/>
                <w:vertAlign w:val="subscript"/>
              </w:rPr>
              <w:t>y</w:t>
            </w:r>
          </w:p>
        </w:tc>
        <w:tc>
          <w:tcPr>
            <w:tcW w:w="4335" w:type="pct"/>
          </w:tcPr>
          <w:p w14:paraId="1231997E" w14:textId="4FAEBED0" w:rsidR="00CB64DA" w:rsidRPr="00FF0418" w:rsidRDefault="00CB64DA" w:rsidP="00CB64DA">
            <w:pPr>
              <w:pStyle w:val="Tablebody"/>
              <w:autoSpaceDE w:val="0"/>
              <w:autoSpaceDN w:val="0"/>
              <w:adjustRightInd w:val="0"/>
              <w:jc w:val="both"/>
              <w:rPr>
                <w:lang w:val="en-US"/>
              </w:rPr>
            </w:pPr>
            <w:r w:rsidRPr="00FF0418">
              <w:rPr>
                <w:szCs w:val="24"/>
              </w:rPr>
              <w:t>Difference between horizontal displacements of adjacent frames or columns</w:t>
            </w:r>
          </w:p>
        </w:tc>
      </w:tr>
      <w:tr w:rsidR="00CB64DA" w:rsidRPr="00FF0418" w14:paraId="02FF3EB0" w14:textId="77777777" w:rsidTr="00806A0F">
        <w:tc>
          <w:tcPr>
            <w:tcW w:w="665" w:type="pct"/>
          </w:tcPr>
          <w:p w14:paraId="3556F69E" w14:textId="5CEA7773"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σ</w:t>
            </w:r>
            <w:r w:rsidRPr="00FF0418">
              <w:rPr>
                <w:szCs w:val="24"/>
                <w:vertAlign w:val="subscript"/>
              </w:rPr>
              <w:t>C</w:t>
            </w:r>
          </w:p>
        </w:tc>
        <w:tc>
          <w:tcPr>
            <w:tcW w:w="4335" w:type="pct"/>
          </w:tcPr>
          <w:p w14:paraId="643FE9F5" w14:textId="3F77FF89" w:rsidR="00CB64DA" w:rsidRPr="00FF0418" w:rsidRDefault="00CB64DA" w:rsidP="00CB64DA">
            <w:pPr>
              <w:pStyle w:val="Tablebody"/>
              <w:autoSpaceDE w:val="0"/>
              <w:autoSpaceDN w:val="0"/>
              <w:adjustRightInd w:val="0"/>
              <w:jc w:val="both"/>
              <w:rPr>
                <w:lang w:val="en-US"/>
              </w:rPr>
            </w:pPr>
            <w:r w:rsidRPr="00FF0418">
              <w:rPr>
                <w:szCs w:val="24"/>
              </w:rPr>
              <w:t>Reference value of fatigue strength for normal stress at 2 × 10</w:t>
            </w:r>
            <w:r w:rsidRPr="00FF0418">
              <w:rPr>
                <w:szCs w:val="24"/>
                <w:vertAlign w:val="superscript"/>
              </w:rPr>
              <w:t>6</w:t>
            </w:r>
            <w:r w:rsidRPr="00FF0418">
              <w:rPr>
                <w:szCs w:val="24"/>
              </w:rPr>
              <w:t xml:space="preserve"> cycles</w:t>
            </w:r>
          </w:p>
        </w:tc>
      </w:tr>
      <w:tr w:rsidR="00CB64DA" w:rsidRPr="00FF0418" w14:paraId="4D6F17BF" w14:textId="77777777" w:rsidTr="00806A0F">
        <w:tc>
          <w:tcPr>
            <w:tcW w:w="665" w:type="pct"/>
          </w:tcPr>
          <w:p w14:paraId="1514A1E2" w14:textId="1BDBF9E9"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σ</w:t>
            </w:r>
            <w:r w:rsidRPr="00FF0418">
              <w:rPr>
                <w:szCs w:val="24"/>
                <w:vertAlign w:val="subscript"/>
              </w:rPr>
              <w:t>E,2</w:t>
            </w:r>
          </w:p>
        </w:tc>
        <w:tc>
          <w:tcPr>
            <w:tcW w:w="4335" w:type="pct"/>
          </w:tcPr>
          <w:p w14:paraId="53931A91" w14:textId="35F34996" w:rsidR="00CB64DA" w:rsidRPr="00FF0418" w:rsidRDefault="00CB64DA" w:rsidP="00CB64DA">
            <w:pPr>
              <w:pStyle w:val="Tablebody"/>
              <w:autoSpaceDE w:val="0"/>
              <w:autoSpaceDN w:val="0"/>
              <w:adjustRightInd w:val="0"/>
              <w:jc w:val="both"/>
              <w:rPr>
                <w:lang w:val="en-US"/>
              </w:rPr>
            </w:pPr>
            <w:r w:rsidRPr="00FF0418">
              <w:rPr>
                <w:szCs w:val="24"/>
              </w:rPr>
              <w:t>Damage equivalent normal stress range related to 2 × 10</w:t>
            </w:r>
            <w:r w:rsidRPr="00FF0418">
              <w:rPr>
                <w:szCs w:val="24"/>
                <w:vertAlign w:val="superscript"/>
              </w:rPr>
              <w:t>6</w:t>
            </w:r>
            <w:r w:rsidRPr="00FF0418">
              <w:rPr>
                <w:szCs w:val="24"/>
              </w:rPr>
              <w:t xml:space="preserve"> cycles</w:t>
            </w:r>
          </w:p>
        </w:tc>
      </w:tr>
      <w:tr w:rsidR="00CB64DA" w:rsidRPr="00FF0418" w14:paraId="1BCB8AD1" w14:textId="77777777" w:rsidTr="00806A0F">
        <w:tc>
          <w:tcPr>
            <w:tcW w:w="665" w:type="pct"/>
          </w:tcPr>
          <w:p w14:paraId="39EEE9E1" w14:textId="65A91130"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σ</w:t>
            </w:r>
            <w:r w:rsidRPr="00FF0418">
              <w:rPr>
                <w:szCs w:val="24"/>
                <w:vertAlign w:val="subscript"/>
              </w:rPr>
              <w:t>E,2,dup</w:t>
            </w:r>
          </w:p>
        </w:tc>
        <w:tc>
          <w:tcPr>
            <w:tcW w:w="4335" w:type="pct"/>
          </w:tcPr>
          <w:p w14:paraId="1D8F415F" w14:textId="6223C4FC" w:rsidR="00CB64DA" w:rsidRPr="00FF0418" w:rsidRDefault="00CB64DA" w:rsidP="00CB64DA">
            <w:pPr>
              <w:pStyle w:val="Tablebody"/>
              <w:autoSpaceDE w:val="0"/>
              <w:autoSpaceDN w:val="0"/>
              <w:adjustRightInd w:val="0"/>
              <w:jc w:val="both"/>
              <w:rPr>
                <w:lang w:val="en-US"/>
              </w:rPr>
            </w:pPr>
            <w:r w:rsidRPr="00FF0418">
              <w:rPr>
                <w:szCs w:val="24"/>
              </w:rPr>
              <w:t>Equivalent constant amplitude normal stress range due to two or more cranes acting together</w:t>
            </w:r>
          </w:p>
        </w:tc>
      </w:tr>
      <w:tr w:rsidR="00CB64DA" w:rsidRPr="00FF0418" w14:paraId="182E8EAA" w14:textId="77777777" w:rsidTr="00806A0F">
        <w:tc>
          <w:tcPr>
            <w:tcW w:w="665" w:type="pct"/>
          </w:tcPr>
          <w:p w14:paraId="6A993B55" w14:textId="03CEDCDC"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σ</w:t>
            </w:r>
            <w:r w:rsidRPr="00FF0418">
              <w:rPr>
                <w:szCs w:val="24"/>
                <w:vertAlign w:val="subscript"/>
              </w:rPr>
              <w:t>E,2,i</w:t>
            </w:r>
          </w:p>
        </w:tc>
        <w:tc>
          <w:tcPr>
            <w:tcW w:w="4335" w:type="pct"/>
          </w:tcPr>
          <w:p w14:paraId="138609B1" w14:textId="54E3264E" w:rsidR="00CB64DA" w:rsidRPr="00FF0418" w:rsidRDefault="00CB64DA" w:rsidP="00CB64DA">
            <w:pPr>
              <w:pStyle w:val="Tablebody"/>
              <w:autoSpaceDE w:val="0"/>
              <w:autoSpaceDN w:val="0"/>
              <w:adjustRightInd w:val="0"/>
              <w:jc w:val="both"/>
              <w:rPr>
                <w:lang w:val="en-US"/>
              </w:rPr>
            </w:pPr>
            <w:r w:rsidRPr="00FF0418">
              <w:rPr>
                <w:szCs w:val="24"/>
              </w:rPr>
              <w:t>Equivalent constant amplitude normal stress range for a single crane i</w:t>
            </w:r>
          </w:p>
        </w:tc>
      </w:tr>
      <w:tr w:rsidR="00CB64DA" w:rsidRPr="00FF0418" w14:paraId="2F58987A" w14:textId="77777777" w:rsidTr="00806A0F">
        <w:tc>
          <w:tcPr>
            <w:tcW w:w="665" w:type="pct"/>
          </w:tcPr>
          <w:p w14:paraId="4D23CE8C" w14:textId="29AFB679"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τ</w:t>
            </w:r>
            <w:r w:rsidRPr="00FF0418">
              <w:rPr>
                <w:szCs w:val="24"/>
                <w:vertAlign w:val="subscript"/>
              </w:rPr>
              <w:t>C</w:t>
            </w:r>
          </w:p>
        </w:tc>
        <w:tc>
          <w:tcPr>
            <w:tcW w:w="4335" w:type="pct"/>
          </w:tcPr>
          <w:p w14:paraId="71B7B2F0" w14:textId="0D857C1C" w:rsidR="00CB64DA" w:rsidRPr="00FF0418" w:rsidRDefault="00CB64DA" w:rsidP="00CB64DA">
            <w:pPr>
              <w:pStyle w:val="Tablebody"/>
              <w:autoSpaceDE w:val="0"/>
              <w:autoSpaceDN w:val="0"/>
              <w:adjustRightInd w:val="0"/>
              <w:jc w:val="both"/>
              <w:rPr>
                <w:lang w:val="en-US"/>
              </w:rPr>
            </w:pPr>
            <w:r w:rsidRPr="00FF0418">
              <w:rPr>
                <w:szCs w:val="24"/>
              </w:rPr>
              <w:t>Reference value of fatigue strength for shear stress at 2 × 10</w:t>
            </w:r>
            <w:r w:rsidRPr="00FF0418">
              <w:rPr>
                <w:szCs w:val="24"/>
                <w:vertAlign w:val="superscript"/>
              </w:rPr>
              <w:t>6</w:t>
            </w:r>
            <w:r w:rsidRPr="00FF0418">
              <w:rPr>
                <w:szCs w:val="24"/>
              </w:rPr>
              <w:t xml:space="preserve"> cycles</w:t>
            </w:r>
          </w:p>
        </w:tc>
      </w:tr>
      <w:tr w:rsidR="00CB64DA" w:rsidRPr="00FF0418" w14:paraId="2DF13A93" w14:textId="77777777" w:rsidTr="00806A0F">
        <w:tc>
          <w:tcPr>
            <w:tcW w:w="665" w:type="pct"/>
          </w:tcPr>
          <w:p w14:paraId="74DE3A63" w14:textId="3D601200"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τ</w:t>
            </w:r>
            <w:r w:rsidRPr="00FF0418">
              <w:rPr>
                <w:szCs w:val="24"/>
                <w:vertAlign w:val="subscript"/>
              </w:rPr>
              <w:t>E,2</w:t>
            </w:r>
          </w:p>
        </w:tc>
        <w:tc>
          <w:tcPr>
            <w:tcW w:w="4335" w:type="pct"/>
          </w:tcPr>
          <w:p w14:paraId="0C72DF67" w14:textId="2260C8CB" w:rsidR="00CB64DA" w:rsidRPr="00FF0418" w:rsidRDefault="00CB64DA" w:rsidP="00CB64DA">
            <w:pPr>
              <w:pStyle w:val="Tablebody"/>
              <w:autoSpaceDE w:val="0"/>
              <w:autoSpaceDN w:val="0"/>
              <w:adjustRightInd w:val="0"/>
              <w:jc w:val="both"/>
              <w:rPr>
                <w:lang w:val="en-US"/>
              </w:rPr>
            </w:pPr>
            <w:r w:rsidRPr="00FF0418">
              <w:rPr>
                <w:szCs w:val="24"/>
              </w:rPr>
              <w:t>Damage equivalent shear stress range related to 2 × 10</w:t>
            </w:r>
            <w:r w:rsidRPr="00FF0418">
              <w:rPr>
                <w:szCs w:val="24"/>
                <w:vertAlign w:val="superscript"/>
              </w:rPr>
              <w:t>6</w:t>
            </w:r>
            <w:r w:rsidRPr="00FF0418">
              <w:rPr>
                <w:szCs w:val="24"/>
              </w:rPr>
              <w:t xml:space="preserve"> cycles</w:t>
            </w:r>
          </w:p>
        </w:tc>
      </w:tr>
      <w:tr w:rsidR="00CB64DA" w:rsidRPr="00FF0418" w14:paraId="2783590A" w14:textId="77777777" w:rsidTr="00806A0F">
        <w:tc>
          <w:tcPr>
            <w:tcW w:w="665" w:type="pct"/>
          </w:tcPr>
          <w:p w14:paraId="1A60F02C" w14:textId="69487E2A" w:rsidR="00CB64DA" w:rsidRPr="00FF0418" w:rsidRDefault="00CB64DA" w:rsidP="00CB64DA">
            <w:pPr>
              <w:pStyle w:val="Tablebody"/>
              <w:autoSpaceDE w:val="0"/>
              <w:autoSpaceDN w:val="0"/>
              <w:adjustRightInd w:val="0"/>
              <w:rPr>
                <w:rFonts w:cs="Calibri"/>
                <w:i/>
                <w:lang w:val="en-US"/>
              </w:rPr>
            </w:pPr>
            <w:r w:rsidRPr="00FF0418">
              <w:rPr>
                <w:szCs w:val="24"/>
              </w:rPr>
              <w:t>Δ</w:t>
            </w:r>
            <w:r w:rsidRPr="00FF0418">
              <w:rPr>
                <w:i/>
                <w:szCs w:val="24"/>
              </w:rPr>
              <w:t>τ</w:t>
            </w:r>
            <w:r w:rsidRPr="00FF0418">
              <w:rPr>
                <w:szCs w:val="24"/>
                <w:vertAlign w:val="subscript"/>
              </w:rPr>
              <w:t>E,2,i</w:t>
            </w:r>
          </w:p>
        </w:tc>
        <w:tc>
          <w:tcPr>
            <w:tcW w:w="4335" w:type="pct"/>
          </w:tcPr>
          <w:p w14:paraId="13EA8880" w14:textId="57E2495B" w:rsidR="00CB64DA" w:rsidRPr="00FF0418" w:rsidRDefault="00CB64DA" w:rsidP="00CB64DA">
            <w:pPr>
              <w:pStyle w:val="Tablebody"/>
              <w:autoSpaceDE w:val="0"/>
              <w:autoSpaceDN w:val="0"/>
              <w:adjustRightInd w:val="0"/>
              <w:jc w:val="both"/>
              <w:rPr>
                <w:lang w:val="en-US"/>
              </w:rPr>
            </w:pPr>
            <w:r w:rsidRPr="00FF0418">
              <w:rPr>
                <w:szCs w:val="24"/>
              </w:rPr>
              <w:t>Equivalent constant amplitude shear stress range for a single crane i</w:t>
            </w:r>
          </w:p>
        </w:tc>
      </w:tr>
    </w:tbl>
    <w:p w14:paraId="4E1DAC84" w14:textId="3806B86A"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3" w:name="_Toc148615056"/>
      <w:r w:rsidRPr="00FF0418">
        <w:rPr>
          <w:rFonts w:eastAsia="Times New Roman"/>
          <w:szCs w:val="24"/>
        </w:rPr>
        <w:t>Greek lower-case symbols</w:t>
      </w:r>
      <w:bookmarkEnd w:id="13"/>
    </w:p>
    <w:tbl>
      <w:tblPr>
        <w:tblStyle w:val="TableGrid"/>
        <w:tblW w:w="5000" w:type="pct"/>
        <w:tblCellMar>
          <w:left w:w="28" w:type="dxa"/>
          <w:right w:w="28" w:type="dxa"/>
        </w:tblCellMar>
        <w:tblLook w:val="04A0" w:firstRow="1" w:lastRow="0" w:firstColumn="1" w:lastColumn="0" w:noHBand="0" w:noVBand="1"/>
      </w:tblPr>
      <w:tblGrid>
        <w:gridCol w:w="1297"/>
        <w:gridCol w:w="8454"/>
      </w:tblGrid>
      <w:tr w:rsidR="00CB64DA" w:rsidRPr="00FF0418" w14:paraId="67857733" w14:textId="77777777" w:rsidTr="00806A0F">
        <w:trPr>
          <w:cnfStyle w:val="100000000000" w:firstRow="1" w:lastRow="0" w:firstColumn="0" w:lastColumn="0" w:oddVBand="0" w:evenVBand="0" w:oddHBand="0" w:evenHBand="0" w:firstRowFirstColumn="0" w:firstRowLastColumn="0" w:lastRowFirstColumn="0" w:lastRowLastColumn="0"/>
        </w:trPr>
        <w:tc>
          <w:tcPr>
            <w:tcW w:w="665" w:type="pct"/>
          </w:tcPr>
          <w:p w14:paraId="61C8E8AC" w14:textId="44464D71" w:rsidR="00CB64DA" w:rsidRPr="00FF0418" w:rsidRDefault="00CB64DA" w:rsidP="00CB64DA">
            <w:pPr>
              <w:pStyle w:val="Tablebody"/>
              <w:autoSpaceDE w:val="0"/>
              <w:autoSpaceDN w:val="0"/>
              <w:adjustRightInd w:val="0"/>
              <w:rPr>
                <w:rFonts w:cs="Calibri"/>
                <w:i/>
              </w:rPr>
            </w:pPr>
            <w:r w:rsidRPr="00FF0418">
              <w:rPr>
                <w:i/>
                <w:szCs w:val="24"/>
              </w:rPr>
              <w:t>α</w:t>
            </w:r>
          </w:p>
        </w:tc>
        <w:tc>
          <w:tcPr>
            <w:tcW w:w="4335" w:type="pct"/>
          </w:tcPr>
          <w:p w14:paraId="7392F31C" w14:textId="75BEBAF8" w:rsidR="00CB64DA" w:rsidRPr="00FF0418" w:rsidRDefault="00CB64DA" w:rsidP="00CB64DA">
            <w:pPr>
              <w:pStyle w:val="Tablebody"/>
              <w:autoSpaceDE w:val="0"/>
              <w:autoSpaceDN w:val="0"/>
              <w:adjustRightInd w:val="0"/>
              <w:jc w:val="both"/>
              <w:rPr>
                <w:lang w:val="en-US"/>
              </w:rPr>
            </w:pPr>
            <w:r w:rsidRPr="00FF0418">
              <w:rPr>
                <w:szCs w:val="24"/>
              </w:rPr>
              <w:t xml:space="preserve">Ratio </w:t>
            </w:r>
            <w:r w:rsidRPr="00FF0418">
              <w:rPr>
                <w:i/>
                <w:szCs w:val="24"/>
              </w:rPr>
              <w:t>Q</w:t>
            </w:r>
            <w:r w:rsidRPr="00FF0418">
              <w:rPr>
                <w:szCs w:val="24"/>
                <w:vertAlign w:val="subscript"/>
              </w:rPr>
              <w:t>C</w:t>
            </w:r>
            <w:r w:rsidRPr="00FF0418">
              <w:rPr>
                <w:szCs w:val="24"/>
              </w:rPr>
              <w:t>/</w:t>
            </w:r>
            <w:r w:rsidRPr="00FF0418">
              <w:rPr>
                <w:i/>
                <w:szCs w:val="24"/>
              </w:rPr>
              <w:t>Q</w:t>
            </w:r>
            <w:r w:rsidRPr="00FF0418">
              <w:rPr>
                <w:szCs w:val="24"/>
                <w:vertAlign w:val="subscript"/>
              </w:rPr>
              <w:t>H</w:t>
            </w:r>
            <w:r w:rsidRPr="00FF0418">
              <w:rPr>
                <w:szCs w:val="24"/>
              </w:rPr>
              <w:t xml:space="preserve"> of crane self-weight </w:t>
            </w:r>
            <w:r w:rsidRPr="00FF0418">
              <w:rPr>
                <w:i/>
                <w:szCs w:val="24"/>
              </w:rPr>
              <w:t>Q</w:t>
            </w:r>
            <w:r w:rsidRPr="00FF0418">
              <w:rPr>
                <w:szCs w:val="24"/>
                <w:vertAlign w:val="subscript"/>
              </w:rPr>
              <w:t>C</w:t>
            </w:r>
            <w:r w:rsidRPr="00FF0418">
              <w:rPr>
                <w:szCs w:val="24"/>
              </w:rPr>
              <w:t xml:space="preserve"> and hoist load </w:t>
            </w:r>
            <w:r w:rsidRPr="00FF0418">
              <w:rPr>
                <w:i/>
                <w:szCs w:val="24"/>
              </w:rPr>
              <w:t>Q</w:t>
            </w:r>
            <w:r w:rsidRPr="00FF0418">
              <w:rPr>
                <w:szCs w:val="24"/>
                <w:vertAlign w:val="subscript"/>
              </w:rPr>
              <w:t>H</w:t>
            </w:r>
          </w:p>
        </w:tc>
      </w:tr>
      <w:tr w:rsidR="00CB64DA" w:rsidRPr="00FF0418" w14:paraId="29A35861" w14:textId="77777777" w:rsidTr="00806A0F">
        <w:tc>
          <w:tcPr>
            <w:tcW w:w="665" w:type="pct"/>
          </w:tcPr>
          <w:p w14:paraId="063ACD73" w14:textId="718E95A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F,test</w:t>
            </w:r>
          </w:p>
        </w:tc>
        <w:tc>
          <w:tcPr>
            <w:tcW w:w="4335" w:type="pct"/>
          </w:tcPr>
          <w:p w14:paraId="18E87A2A" w14:textId="5A3EAE76" w:rsidR="00CB64DA" w:rsidRPr="00FF0418" w:rsidRDefault="00CB64DA" w:rsidP="00CB64DA">
            <w:pPr>
              <w:pStyle w:val="Tablebody"/>
              <w:autoSpaceDE w:val="0"/>
              <w:autoSpaceDN w:val="0"/>
              <w:adjustRightInd w:val="0"/>
              <w:jc w:val="both"/>
              <w:rPr>
                <w:lang w:val="en-US"/>
              </w:rPr>
            </w:pPr>
            <w:r w:rsidRPr="00FF0418">
              <w:rPr>
                <w:szCs w:val="24"/>
              </w:rPr>
              <w:t>Partial factor for crane tests</w:t>
            </w:r>
          </w:p>
        </w:tc>
      </w:tr>
      <w:tr w:rsidR="00CB64DA" w:rsidRPr="00FF0418" w14:paraId="68CCA407" w14:textId="77777777" w:rsidTr="00806A0F">
        <w:tc>
          <w:tcPr>
            <w:tcW w:w="665" w:type="pct"/>
          </w:tcPr>
          <w:p w14:paraId="7A8240C6" w14:textId="044444EB"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Ff</w:t>
            </w:r>
          </w:p>
        </w:tc>
        <w:tc>
          <w:tcPr>
            <w:tcW w:w="4335" w:type="pct"/>
          </w:tcPr>
          <w:p w14:paraId="71FBED54" w14:textId="24512FB4"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equivalent constant amplitude stress ranges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tc>
      </w:tr>
      <w:tr w:rsidR="00CB64DA" w:rsidRPr="00FF0418" w14:paraId="2BE1F474" w14:textId="77777777" w:rsidTr="00806A0F">
        <w:tc>
          <w:tcPr>
            <w:tcW w:w="665" w:type="pct"/>
          </w:tcPr>
          <w:p w14:paraId="0DBD8BC5" w14:textId="6F5FFA5D"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M,ser</w:t>
            </w:r>
          </w:p>
        </w:tc>
        <w:tc>
          <w:tcPr>
            <w:tcW w:w="4335" w:type="pct"/>
          </w:tcPr>
          <w:p w14:paraId="3BA7B545" w14:textId="4C4AF37B" w:rsidR="00CB64DA" w:rsidRPr="00FF0418" w:rsidRDefault="00CB64DA" w:rsidP="00CB64DA">
            <w:pPr>
              <w:pStyle w:val="Tablebody"/>
              <w:autoSpaceDE w:val="0"/>
              <w:autoSpaceDN w:val="0"/>
              <w:adjustRightInd w:val="0"/>
              <w:jc w:val="both"/>
              <w:rPr>
                <w:lang w:val="en-US"/>
              </w:rPr>
            </w:pPr>
            <w:r w:rsidRPr="00FF0418">
              <w:rPr>
                <w:szCs w:val="24"/>
              </w:rPr>
              <w:t>Partial factor for checking reversible behaviour at serviceability limit state</w:t>
            </w:r>
          </w:p>
        </w:tc>
      </w:tr>
      <w:tr w:rsidR="00CB64DA" w:rsidRPr="00FF0418" w14:paraId="68EEDC06" w14:textId="77777777" w:rsidTr="00806A0F">
        <w:tc>
          <w:tcPr>
            <w:tcW w:w="665" w:type="pct"/>
          </w:tcPr>
          <w:p w14:paraId="166BDE8F" w14:textId="5F8084CB"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M0</w:t>
            </w:r>
          </w:p>
        </w:tc>
        <w:tc>
          <w:tcPr>
            <w:tcW w:w="4335" w:type="pct"/>
          </w:tcPr>
          <w:p w14:paraId="4345D450" w14:textId="737DA711"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resistance of cross-sections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tc>
      </w:tr>
      <w:tr w:rsidR="00CB64DA" w:rsidRPr="00FF0418" w14:paraId="6FB9AD27" w14:textId="77777777" w:rsidTr="00806A0F">
        <w:tc>
          <w:tcPr>
            <w:tcW w:w="665" w:type="pct"/>
          </w:tcPr>
          <w:p w14:paraId="2E7BBFA7" w14:textId="1E16BE4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M1</w:t>
            </w:r>
          </w:p>
        </w:tc>
        <w:tc>
          <w:tcPr>
            <w:tcW w:w="4335" w:type="pct"/>
          </w:tcPr>
          <w:p w14:paraId="5C742B9A" w14:textId="18252B35" w:rsidR="00CB64DA" w:rsidRPr="00FF0418" w:rsidRDefault="00CB64DA" w:rsidP="00CB64DA">
            <w:pPr>
              <w:pStyle w:val="Tablebody"/>
              <w:autoSpaceDE w:val="0"/>
              <w:autoSpaceDN w:val="0"/>
              <w:adjustRightInd w:val="0"/>
              <w:jc w:val="both"/>
              <w:rPr>
                <w:lang w:val="en-US"/>
              </w:rPr>
            </w:pPr>
            <w:r w:rsidRPr="00FF0418">
              <w:rPr>
                <w:szCs w:val="24"/>
              </w:rPr>
              <w:t>Partial factor for resistance of members to instability assessed by member checks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tc>
      </w:tr>
      <w:tr w:rsidR="00CB64DA" w:rsidRPr="00FF0418" w14:paraId="01421ADE" w14:textId="77777777" w:rsidTr="00806A0F">
        <w:tc>
          <w:tcPr>
            <w:tcW w:w="665" w:type="pct"/>
          </w:tcPr>
          <w:p w14:paraId="413494D3" w14:textId="1A1A45E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c>
          <w:tcPr>
            <w:tcW w:w="4335" w:type="pct"/>
          </w:tcPr>
          <w:p w14:paraId="193E2C9C" w14:textId="28060D8C"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resistance of cross-sections in tension to fracture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tc>
      </w:tr>
      <w:tr w:rsidR="00CB64DA" w:rsidRPr="00FF0418" w14:paraId="680814CD" w14:textId="77777777" w:rsidTr="00806A0F">
        <w:tc>
          <w:tcPr>
            <w:tcW w:w="665" w:type="pct"/>
          </w:tcPr>
          <w:p w14:paraId="600D60FB" w14:textId="1ED376D8" w:rsidR="00CB64DA" w:rsidRPr="00FF0418" w:rsidRDefault="00CB64DA" w:rsidP="00CB64DA">
            <w:pPr>
              <w:pStyle w:val="Tablebody"/>
              <w:autoSpaceDE w:val="0"/>
              <w:autoSpaceDN w:val="0"/>
              <w:adjustRightInd w:val="0"/>
              <w:rPr>
                <w:rFonts w:cs="Calibri"/>
                <w:i/>
              </w:rPr>
            </w:pPr>
            <w:r w:rsidRPr="00FF0418">
              <w:rPr>
                <w:i/>
                <w:szCs w:val="24"/>
              </w:rPr>
              <w:t>γ</w:t>
            </w:r>
            <w:r w:rsidRPr="00FF0418">
              <w:rPr>
                <w:szCs w:val="24"/>
                <w:vertAlign w:val="subscript"/>
              </w:rPr>
              <w:t>M2</w:t>
            </w:r>
          </w:p>
        </w:tc>
        <w:tc>
          <w:tcPr>
            <w:tcW w:w="4335" w:type="pct"/>
          </w:tcPr>
          <w:p w14:paraId="7C4E6F13" w14:textId="3E9542B3"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resistance of bolts, rivets, pins at ultimate limit states, welds and plates in bearing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5D56C111" w14:textId="77777777" w:rsidTr="00806A0F">
        <w:tc>
          <w:tcPr>
            <w:tcW w:w="665" w:type="pct"/>
          </w:tcPr>
          <w:p w14:paraId="1912E1B4" w14:textId="424D0F02"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M3</w:t>
            </w:r>
          </w:p>
        </w:tc>
        <w:tc>
          <w:tcPr>
            <w:tcW w:w="4335" w:type="pct"/>
          </w:tcPr>
          <w:p w14:paraId="04697915" w14:textId="3A908430"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slip resistance at ultimate limit state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6046D6D8" w14:textId="77777777" w:rsidTr="00806A0F">
        <w:tc>
          <w:tcPr>
            <w:tcW w:w="665" w:type="pct"/>
          </w:tcPr>
          <w:p w14:paraId="643989FB" w14:textId="3F45223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M3,ser</w:t>
            </w:r>
          </w:p>
        </w:tc>
        <w:tc>
          <w:tcPr>
            <w:tcW w:w="4335" w:type="pct"/>
          </w:tcPr>
          <w:p w14:paraId="0E6F561A" w14:textId="267F7563"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slip resistance at serviceability limit state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40AF7E02" w14:textId="77777777" w:rsidTr="00806A0F">
        <w:tc>
          <w:tcPr>
            <w:tcW w:w="665" w:type="pct"/>
          </w:tcPr>
          <w:p w14:paraId="18AD0D8A" w14:textId="19B7E31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M4</w:t>
            </w:r>
          </w:p>
        </w:tc>
        <w:tc>
          <w:tcPr>
            <w:tcW w:w="4335" w:type="pct"/>
          </w:tcPr>
          <w:p w14:paraId="41ED1E48" w14:textId="40D51731"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bearing resistance of injection bolts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5EE50523" w14:textId="77777777" w:rsidTr="00806A0F">
        <w:tc>
          <w:tcPr>
            <w:tcW w:w="665" w:type="pct"/>
          </w:tcPr>
          <w:p w14:paraId="2781E201" w14:textId="2A44D869"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M5</w:t>
            </w:r>
          </w:p>
        </w:tc>
        <w:tc>
          <w:tcPr>
            <w:tcW w:w="4335" w:type="pct"/>
          </w:tcPr>
          <w:p w14:paraId="3CC7FA95" w14:textId="4345F1A2"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resistance of joints in hollow section lattice girders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15999970" w14:textId="77777777" w:rsidTr="00806A0F">
        <w:tc>
          <w:tcPr>
            <w:tcW w:w="665" w:type="pct"/>
          </w:tcPr>
          <w:p w14:paraId="1302F5D8" w14:textId="039B5387"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M6,ser</w:t>
            </w:r>
          </w:p>
        </w:tc>
        <w:tc>
          <w:tcPr>
            <w:tcW w:w="4335" w:type="pct"/>
          </w:tcPr>
          <w:p w14:paraId="739E290C" w14:textId="1B326594"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resistance of pins at serviceability limit states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36DFBC03" w14:textId="77777777" w:rsidTr="00806A0F">
        <w:tc>
          <w:tcPr>
            <w:tcW w:w="665" w:type="pct"/>
          </w:tcPr>
          <w:p w14:paraId="40A01CB4" w14:textId="416315F7"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M7</w:t>
            </w:r>
          </w:p>
        </w:tc>
        <w:tc>
          <w:tcPr>
            <w:tcW w:w="4335" w:type="pct"/>
          </w:tcPr>
          <w:p w14:paraId="5979F603" w14:textId="7AAC2A75"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preload of high strength bolts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tc>
      </w:tr>
      <w:tr w:rsidR="00CB64DA" w:rsidRPr="00FF0418" w14:paraId="2036F07B" w14:textId="77777777" w:rsidTr="00806A0F">
        <w:tc>
          <w:tcPr>
            <w:tcW w:w="665" w:type="pct"/>
          </w:tcPr>
          <w:p w14:paraId="403CA0A6" w14:textId="42CB77A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Mf</w:t>
            </w:r>
          </w:p>
        </w:tc>
        <w:tc>
          <w:tcPr>
            <w:tcW w:w="4335" w:type="pct"/>
          </w:tcPr>
          <w:p w14:paraId="70EBC6CF" w14:textId="6A7E95B6" w:rsidR="00CB64DA" w:rsidRPr="00FF0418" w:rsidRDefault="00CB64DA" w:rsidP="00CB64DA">
            <w:pPr>
              <w:pStyle w:val="Tablebody"/>
              <w:autoSpaceDE w:val="0"/>
              <w:autoSpaceDN w:val="0"/>
              <w:adjustRightInd w:val="0"/>
              <w:jc w:val="both"/>
              <w:rPr>
                <w:lang w:val="en-US"/>
              </w:rPr>
            </w:pPr>
            <w:r w:rsidRPr="00FF0418">
              <w:rPr>
                <w:szCs w:val="24"/>
              </w:rPr>
              <w:t xml:space="preserve">Partial factor for fatigue resistance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tc>
      </w:tr>
      <w:tr w:rsidR="00CB64DA" w:rsidRPr="00FF0418" w14:paraId="56AD3CDA" w14:textId="77777777" w:rsidTr="00806A0F">
        <w:tc>
          <w:tcPr>
            <w:tcW w:w="665" w:type="pct"/>
          </w:tcPr>
          <w:p w14:paraId="76B46D21" w14:textId="78F31DF3" w:rsidR="00CB64DA" w:rsidRPr="00FF0418" w:rsidRDefault="00CB64DA" w:rsidP="00CB64DA">
            <w:pPr>
              <w:pStyle w:val="Tablebody"/>
              <w:autoSpaceDE w:val="0"/>
              <w:autoSpaceDN w:val="0"/>
              <w:adjustRightInd w:val="0"/>
              <w:rPr>
                <w:rFonts w:cs="Calibri"/>
                <w:i/>
                <w:lang w:val="en-US"/>
              </w:rPr>
            </w:pPr>
            <w:r w:rsidRPr="00FF0418">
              <w:rPr>
                <w:i/>
                <w:szCs w:val="24"/>
              </w:rPr>
              <w:t>λ</w:t>
            </w:r>
            <w:r w:rsidRPr="00FF0418">
              <w:rPr>
                <w:szCs w:val="24"/>
                <w:vertAlign w:val="subscript"/>
              </w:rPr>
              <w:t>dup</w:t>
            </w:r>
          </w:p>
        </w:tc>
        <w:tc>
          <w:tcPr>
            <w:tcW w:w="4335" w:type="pct"/>
          </w:tcPr>
          <w:p w14:paraId="02CB9203" w14:textId="72A13459" w:rsidR="00CB64DA" w:rsidRPr="00FF0418" w:rsidRDefault="00CB64DA" w:rsidP="00CB64DA">
            <w:pPr>
              <w:pStyle w:val="Tablebody"/>
              <w:autoSpaceDE w:val="0"/>
              <w:autoSpaceDN w:val="0"/>
              <w:adjustRightInd w:val="0"/>
              <w:jc w:val="both"/>
              <w:rPr>
                <w:lang w:val="en-US"/>
              </w:rPr>
            </w:pPr>
            <w:r w:rsidRPr="00FF0418">
              <w:rPr>
                <w:szCs w:val="24"/>
              </w:rPr>
              <w:t>Damage equivalent factor for two or more cranes occasionally acting together</w:t>
            </w:r>
          </w:p>
        </w:tc>
      </w:tr>
      <w:tr w:rsidR="00CB64DA" w:rsidRPr="00FF0418" w14:paraId="49594FFC" w14:textId="77777777" w:rsidTr="00806A0F">
        <w:tc>
          <w:tcPr>
            <w:tcW w:w="665" w:type="pct"/>
          </w:tcPr>
          <w:p w14:paraId="4F046724" w14:textId="479CBBA6" w:rsidR="00CB64DA" w:rsidRPr="00FF0418" w:rsidRDefault="00CB64DA" w:rsidP="00CB64DA">
            <w:pPr>
              <w:pStyle w:val="Tablebody"/>
              <w:autoSpaceDE w:val="0"/>
              <w:autoSpaceDN w:val="0"/>
              <w:adjustRightInd w:val="0"/>
              <w:rPr>
                <w:rFonts w:cs="Calibri"/>
                <w:i/>
                <w:lang w:val="en-US"/>
              </w:rPr>
            </w:pPr>
            <w:r w:rsidRPr="00FF0418">
              <w:rPr>
                <w:i/>
                <w:szCs w:val="24"/>
              </w:rPr>
              <w:t>λ</w:t>
            </w:r>
            <w:r w:rsidRPr="00FF0418">
              <w:rPr>
                <w:i/>
                <w:szCs w:val="24"/>
                <w:vertAlign w:val="subscript"/>
              </w:rPr>
              <w:t>i</w:t>
            </w:r>
          </w:p>
        </w:tc>
        <w:tc>
          <w:tcPr>
            <w:tcW w:w="4335" w:type="pct"/>
          </w:tcPr>
          <w:p w14:paraId="76F5A8CA" w14:textId="6D4049A2" w:rsidR="00CB64DA" w:rsidRPr="00FF0418" w:rsidRDefault="00CB64DA" w:rsidP="00CB64DA">
            <w:pPr>
              <w:pStyle w:val="Tablebody"/>
              <w:autoSpaceDE w:val="0"/>
              <w:autoSpaceDN w:val="0"/>
              <w:adjustRightInd w:val="0"/>
              <w:jc w:val="both"/>
              <w:rPr>
                <w:lang w:val="en-US"/>
              </w:rPr>
            </w:pPr>
            <w:r w:rsidRPr="00FF0418">
              <w:rPr>
                <w:szCs w:val="24"/>
              </w:rPr>
              <w:t xml:space="preserve">Damage equivalent factor for crane </w:t>
            </w:r>
            <w:r w:rsidRPr="00FF0418">
              <w:rPr>
                <w:i/>
                <w:szCs w:val="24"/>
              </w:rPr>
              <w:t>i</w:t>
            </w:r>
          </w:p>
        </w:tc>
      </w:tr>
      <w:tr w:rsidR="00CB64DA" w:rsidRPr="00FF0418" w14:paraId="5BFB5FE9" w14:textId="77777777" w:rsidTr="00806A0F">
        <w:tc>
          <w:tcPr>
            <w:tcW w:w="665" w:type="pct"/>
          </w:tcPr>
          <w:p w14:paraId="025E411B" w14:textId="07D62A4B" w:rsidR="00CB64DA" w:rsidRPr="00FF0418" w:rsidRDefault="00CB64DA" w:rsidP="00CB64DA">
            <w:pPr>
              <w:pStyle w:val="Tablebody"/>
              <w:autoSpaceDE w:val="0"/>
              <w:autoSpaceDN w:val="0"/>
              <w:adjustRightInd w:val="0"/>
              <w:rPr>
                <w:rFonts w:cs="Calibri"/>
                <w:i/>
                <w:lang w:val="en-US"/>
              </w:rPr>
            </w:pPr>
            <w:r w:rsidRPr="00FF0418">
              <w:rPr>
                <w:i/>
                <w:szCs w:val="24"/>
              </w:rPr>
              <w:t>μ</w:t>
            </w:r>
          </w:p>
        </w:tc>
        <w:tc>
          <w:tcPr>
            <w:tcW w:w="4335" w:type="pct"/>
          </w:tcPr>
          <w:p w14:paraId="74F45204" w14:textId="08D7FAB6" w:rsidR="00CB64DA" w:rsidRPr="00FF0418" w:rsidRDefault="00CB64DA" w:rsidP="00CB64DA">
            <w:pPr>
              <w:pStyle w:val="Tablebody"/>
              <w:autoSpaceDE w:val="0"/>
              <w:autoSpaceDN w:val="0"/>
              <w:adjustRightInd w:val="0"/>
              <w:jc w:val="both"/>
              <w:rPr>
                <w:lang w:val="en-US"/>
              </w:rPr>
            </w:pPr>
            <w:r w:rsidRPr="00FF0418">
              <w:rPr>
                <w:szCs w:val="24"/>
              </w:rPr>
              <w:t xml:space="preserve">Ratio for calculation of local bending stresses (see </w:t>
            </w:r>
            <w:r w:rsidRPr="00FF0418">
              <w:rPr>
                <w:rStyle w:val="citesec"/>
                <w:szCs w:val="24"/>
                <w:shd w:val="clear" w:color="auto" w:fill="auto"/>
              </w:rPr>
              <w:t>7.7</w:t>
            </w:r>
            <w:r w:rsidRPr="00FF0418">
              <w:rPr>
                <w:szCs w:val="24"/>
              </w:rPr>
              <w:t>)</w:t>
            </w:r>
          </w:p>
        </w:tc>
      </w:tr>
      <w:tr w:rsidR="00CB64DA" w:rsidRPr="00FF0418" w14:paraId="24F2C02E" w14:textId="77777777" w:rsidTr="00806A0F">
        <w:tc>
          <w:tcPr>
            <w:tcW w:w="665" w:type="pct"/>
          </w:tcPr>
          <w:p w14:paraId="559B532C" w14:textId="2304731F"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Ed</w:t>
            </w:r>
          </w:p>
        </w:tc>
        <w:tc>
          <w:tcPr>
            <w:tcW w:w="4335" w:type="pct"/>
          </w:tcPr>
          <w:p w14:paraId="42D29D8B" w14:textId="147230BF" w:rsidR="00CB64DA" w:rsidRPr="00FF0418" w:rsidRDefault="00CB64DA" w:rsidP="00CB64DA">
            <w:pPr>
              <w:pStyle w:val="Tablebody"/>
              <w:autoSpaceDE w:val="0"/>
              <w:autoSpaceDN w:val="0"/>
              <w:adjustRightInd w:val="0"/>
              <w:jc w:val="both"/>
              <w:rPr>
                <w:lang w:val="en-US"/>
              </w:rPr>
            </w:pPr>
            <w:r w:rsidRPr="00FF0418">
              <w:rPr>
                <w:szCs w:val="24"/>
              </w:rPr>
              <w:t>Design value of normal stress</w:t>
            </w:r>
          </w:p>
        </w:tc>
      </w:tr>
      <w:tr w:rsidR="00CB64DA" w:rsidRPr="00FF0418" w14:paraId="5734F835" w14:textId="77777777" w:rsidTr="00806A0F">
        <w:tc>
          <w:tcPr>
            <w:tcW w:w="665" w:type="pct"/>
          </w:tcPr>
          <w:p w14:paraId="0FC360A8" w14:textId="0D0BA35C"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Ed,ser</w:t>
            </w:r>
          </w:p>
        </w:tc>
        <w:tc>
          <w:tcPr>
            <w:tcW w:w="4335" w:type="pct"/>
          </w:tcPr>
          <w:p w14:paraId="555FCC7F" w14:textId="43FA73EC" w:rsidR="00CB64DA" w:rsidRPr="00FF0418" w:rsidRDefault="00CB64DA" w:rsidP="00CB64DA">
            <w:pPr>
              <w:pStyle w:val="Tablebody"/>
              <w:autoSpaceDE w:val="0"/>
              <w:autoSpaceDN w:val="0"/>
              <w:adjustRightInd w:val="0"/>
              <w:jc w:val="both"/>
              <w:rPr>
                <w:lang w:val="en-US"/>
              </w:rPr>
            </w:pPr>
            <w:r w:rsidRPr="00FF0418">
              <w:rPr>
                <w:szCs w:val="24"/>
              </w:rPr>
              <w:t>Design value of normal stress at serviceability limit state</w:t>
            </w:r>
          </w:p>
        </w:tc>
      </w:tr>
      <w:tr w:rsidR="00CB64DA" w:rsidRPr="00FF0418" w14:paraId="7FBB61DE" w14:textId="77777777" w:rsidTr="00806A0F">
        <w:tc>
          <w:tcPr>
            <w:tcW w:w="665" w:type="pct"/>
          </w:tcPr>
          <w:p w14:paraId="2622DB74" w14:textId="6F4C6593"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eq,Ed,ser</w:t>
            </w:r>
          </w:p>
        </w:tc>
        <w:tc>
          <w:tcPr>
            <w:tcW w:w="4335" w:type="pct"/>
          </w:tcPr>
          <w:p w14:paraId="2249AE95" w14:textId="4D46DEF8" w:rsidR="00CB64DA" w:rsidRPr="00FF0418" w:rsidRDefault="00CB64DA" w:rsidP="00CB64DA">
            <w:pPr>
              <w:pStyle w:val="Tablebody"/>
              <w:autoSpaceDE w:val="0"/>
              <w:autoSpaceDN w:val="0"/>
              <w:adjustRightInd w:val="0"/>
              <w:jc w:val="both"/>
              <w:rPr>
                <w:lang w:val="en-US"/>
              </w:rPr>
            </w:pPr>
            <w:r w:rsidRPr="00FF0418">
              <w:rPr>
                <w:szCs w:val="24"/>
              </w:rPr>
              <w:t>Design value of equivalent stress at serviceability limit state</w:t>
            </w:r>
          </w:p>
        </w:tc>
      </w:tr>
      <w:tr w:rsidR="00CB64DA" w:rsidRPr="00FF0418" w14:paraId="6404E982" w14:textId="77777777" w:rsidTr="00806A0F">
        <w:tc>
          <w:tcPr>
            <w:tcW w:w="665" w:type="pct"/>
          </w:tcPr>
          <w:p w14:paraId="52A67663" w14:textId="1E49CAF7"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f,Ed</w:t>
            </w:r>
          </w:p>
        </w:tc>
        <w:tc>
          <w:tcPr>
            <w:tcW w:w="4335" w:type="pct"/>
          </w:tcPr>
          <w:p w14:paraId="57188DCE" w14:textId="353025C9" w:rsidR="00CB64DA" w:rsidRPr="00FF0418" w:rsidRDefault="00CB64DA" w:rsidP="00CB64DA">
            <w:pPr>
              <w:pStyle w:val="Tablebody"/>
              <w:autoSpaceDE w:val="0"/>
              <w:autoSpaceDN w:val="0"/>
              <w:adjustRightInd w:val="0"/>
              <w:jc w:val="both"/>
              <w:rPr>
                <w:lang w:val="en-US"/>
              </w:rPr>
            </w:pPr>
            <w:r w:rsidRPr="00FF0418">
              <w:rPr>
                <w:szCs w:val="24"/>
              </w:rPr>
              <w:t>Design value of normal stress at the midline of the flange</w:t>
            </w:r>
          </w:p>
        </w:tc>
      </w:tr>
      <w:tr w:rsidR="00CB64DA" w:rsidRPr="00FF0418" w14:paraId="0D2DF5E2" w14:textId="77777777" w:rsidTr="00806A0F">
        <w:tc>
          <w:tcPr>
            <w:tcW w:w="665" w:type="pct"/>
          </w:tcPr>
          <w:p w14:paraId="2B7EF99E" w14:textId="3B4EECD8"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ox,Ed</w:t>
            </w:r>
          </w:p>
        </w:tc>
        <w:tc>
          <w:tcPr>
            <w:tcW w:w="4335" w:type="pct"/>
          </w:tcPr>
          <w:p w14:paraId="413AF0A0" w14:textId="768AF9E1" w:rsidR="00CB64DA" w:rsidRPr="00FF0418" w:rsidRDefault="00CB64DA" w:rsidP="00CB64DA">
            <w:pPr>
              <w:pStyle w:val="Tablebody"/>
              <w:autoSpaceDE w:val="0"/>
              <w:autoSpaceDN w:val="0"/>
              <w:adjustRightInd w:val="0"/>
              <w:jc w:val="both"/>
              <w:rPr>
                <w:lang w:val="en-US"/>
              </w:rPr>
            </w:pPr>
            <w:r w:rsidRPr="00FF0418">
              <w:rPr>
                <w:szCs w:val="24"/>
              </w:rPr>
              <w:t>Design value of local longitudinal normal stress due to bottom flange bending</w:t>
            </w:r>
          </w:p>
        </w:tc>
      </w:tr>
      <w:tr w:rsidR="00CB64DA" w:rsidRPr="00FF0418" w14:paraId="77B6614D" w14:textId="77777777" w:rsidTr="00806A0F">
        <w:tc>
          <w:tcPr>
            <w:tcW w:w="665" w:type="pct"/>
          </w:tcPr>
          <w:p w14:paraId="373E84B7" w14:textId="3A7442C5"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ox,Ed,ser</w:t>
            </w:r>
          </w:p>
        </w:tc>
        <w:tc>
          <w:tcPr>
            <w:tcW w:w="4335" w:type="pct"/>
          </w:tcPr>
          <w:p w14:paraId="7476415C" w14:textId="5D210523" w:rsidR="00CB64DA" w:rsidRPr="00FF0418" w:rsidRDefault="00CB64DA" w:rsidP="00CB64DA">
            <w:pPr>
              <w:pStyle w:val="Tablebody"/>
              <w:autoSpaceDE w:val="0"/>
              <w:autoSpaceDN w:val="0"/>
              <w:adjustRightInd w:val="0"/>
              <w:jc w:val="both"/>
              <w:rPr>
                <w:lang w:val="en-US"/>
              </w:rPr>
            </w:pPr>
            <w:r w:rsidRPr="00FF0418">
              <w:rPr>
                <w:szCs w:val="24"/>
              </w:rPr>
              <w:t>Design value of local longitudinal normal stress due to bottom flange bending at serviceability limit state</w:t>
            </w:r>
          </w:p>
        </w:tc>
      </w:tr>
      <w:tr w:rsidR="00CB64DA" w:rsidRPr="00FF0418" w14:paraId="58A2DE33" w14:textId="77777777" w:rsidTr="00806A0F">
        <w:tc>
          <w:tcPr>
            <w:tcW w:w="665" w:type="pct"/>
          </w:tcPr>
          <w:p w14:paraId="2ABFC2FB" w14:textId="3C2B0117"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oy,Ed</w:t>
            </w:r>
          </w:p>
        </w:tc>
        <w:tc>
          <w:tcPr>
            <w:tcW w:w="4335" w:type="pct"/>
          </w:tcPr>
          <w:p w14:paraId="19A7E257" w14:textId="615FCBC0" w:rsidR="00CB64DA" w:rsidRPr="00FF0418" w:rsidRDefault="00CB64DA" w:rsidP="00CB64DA">
            <w:pPr>
              <w:pStyle w:val="Tablebody"/>
              <w:autoSpaceDE w:val="0"/>
              <w:autoSpaceDN w:val="0"/>
              <w:adjustRightInd w:val="0"/>
              <w:jc w:val="both"/>
              <w:rPr>
                <w:lang w:val="en-US"/>
              </w:rPr>
            </w:pPr>
            <w:r w:rsidRPr="00FF0418">
              <w:rPr>
                <w:szCs w:val="24"/>
              </w:rPr>
              <w:t>Design value of local transverse normal stress due to bottom flange bending</w:t>
            </w:r>
          </w:p>
        </w:tc>
      </w:tr>
      <w:tr w:rsidR="00CB64DA" w:rsidRPr="00FF0418" w14:paraId="45049A46" w14:textId="77777777" w:rsidTr="00806A0F">
        <w:tc>
          <w:tcPr>
            <w:tcW w:w="665" w:type="pct"/>
          </w:tcPr>
          <w:p w14:paraId="7B332603" w14:textId="69D6D3E2"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oy,Ed,ser</w:t>
            </w:r>
          </w:p>
        </w:tc>
        <w:tc>
          <w:tcPr>
            <w:tcW w:w="4335" w:type="pct"/>
          </w:tcPr>
          <w:p w14:paraId="744638F9" w14:textId="6C8193DF" w:rsidR="00CB64DA" w:rsidRPr="00FF0418" w:rsidRDefault="00CB64DA" w:rsidP="00CB64DA">
            <w:pPr>
              <w:pStyle w:val="Tablebody"/>
              <w:autoSpaceDE w:val="0"/>
              <w:autoSpaceDN w:val="0"/>
              <w:adjustRightInd w:val="0"/>
              <w:jc w:val="both"/>
              <w:rPr>
                <w:lang w:val="en-US"/>
              </w:rPr>
            </w:pPr>
            <w:r w:rsidRPr="00FF0418">
              <w:rPr>
                <w:szCs w:val="24"/>
              </w:rPr>
              <w:t>Design value of local transverse normal stress due to bottom flange bending at serviceability limit state</w:t>
            </w:r>
          </w:p>
        </w:tc>
      </w:tr>
      <w:tr w:rsidR="00CB64DA" w:rsidRPr="00FF0418" w14:paraId="375DD1DC" w14:textId="77777777" w:rsidTr="00806A0F">
        <w:tc>
          <w:tcPr>
            <w:tcW w:w="665" w:type="pct"/>
          </w:tcPr>
          <w:p w14:paraId="5C9F45F8" w14:textId="6848CD9D"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oy,end,Ed</w:t>
            </w:r>
          </w:p>
        </w:tc>
        <w:tc>
          <w:tcPr>
            <w:tcW w:w="4335" w:type="pct"/>
          </w:tcPr>
          <w:p w14:paraId="654C336D" w14:textId="24A0AB3A" w:rsidR="00CB64DA" w:rsidRPr="00FF0418" w:rsidRDefault="00CB64DA" w:rsidP="00CB64DA">
            <w:pPr>
              <w:pStyle w:val="Tablebody"/>
              <w:autoSpaceDE w:val="0"/>
              <w:autoSpaceDN w:val="0"/>
              <w:adjustRightInd w:val="0"/>
              <w:jc w:val="both"/>
              <w:rPr>
                <w:lang w:val="en-US"/>
              </w:rPr>
            </w:pPr>
            <w:r w:rsidRPr="00FF0418">
              <w:rPr>
                <w:szCs w:val="24"/>
              </w:rPr>
              <w:t>Design value of local transverse normal stress due to flange bending of an unstiffened bottom flange at runway beam end</w:t>
            </w:r>
          </w:p>
        </w:tc>
      </w:tr>
      <w:tr w:rsidR="00CB64DA" w:rsidRPr="00FF0418" w14:paraId="76F3F5FF" w14:textId="77777777" w:rsidTr="00806A0F">
        <w:tc>
          <w:tcPr>
            <w:tcW w:w="665" w:type="pct"/>
          </w:tcPr>
          <w:p w14:paraId="2548C907" w14:textId="695E8C2C"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oz,Ed</w:t>
            </w:r>
          </w:p>
        </w:tc>
        <w:tc>
          <w:tcPr>
            <w:tcW w:w="4335" w:type="pct"/>
          </w:tcPr>
          <w:p w14:paraId="7454DECB" w14:textId="26341500" w:rsidR="00CB64DA" w:rsidRPr="00FF0418" w:rsidRDefault="00CB64DA" w:rsidP="00CB64DA">
            <w:pPr>
              <w:pStyle w:val="Tablebody"/>
              <w:autoSpaceDE w:val="0"/>
              <w:autoSpaceDN w:val="0"/>
              <w:adjustRightInd w:val="0"/>
              <w:jc w:val="both"/>
              <w:rPr>
                <w:lang w:val="en-US"/>
              </w:rPr>
            </w:pPr>
            <w:r w:rsidRPr="00FF0418">
              <w:rPr>
                <w:szCs w:val="24"/>
              </w:rPr>
              <w:t>Design value of local vertical normal stress in web (always compressive stress)</w:t>
            </w:r>
          </w:p>
        </w:tc>
      </w:tr>
      <w:tr w:rsidR="00CB64DA" w:rsidRPr="00FF0418" w14:paraId="149F455F" w14:textId="77777777" w:rsidTr="00806A0F">
        <w:tc>
          <w:tcPr>
            <w:tcW w:w="665" w:type="pct"/>
          </w:tcPr>
          <w:p w14:paraId="08313957" w14:textId="7C8DDDDA"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oz,Ed,ser</w:t>
            </w:r>
          </w:p>
        </w:tc>
        <w:tc>
          <w:tcPr>
            <w:tcW w:w="4335" w:type="pct"/>
          </w:tcPr>
          <w:p w14:paraId="63718244" w14:textId="65B1802C" w:rsidR="00CB64DA" w:rsidRPr="00FF0418" w:rsidRDefault="00CB64DA" w:rsidP="00CB64DA">
            <w:pPr>
              <w:pStyle w:val="Tablebody"/>
              <w:autoSpaceDE w:val="0"/>
              <w:autoSpaceDN w:val="0"/>
              <w:adjustRightInd w:val="0"/>
              <w:jc w:val="both"/>
              <w:rPr>
                <w:lang w:val="en-US"/>
              </w:rPr>
            </w:pPr>
            <w:r w:rsidRPr="00FF0418">
              <w:rPr>
                <w:szCs w:val="24"/>
              </w:rPr>
              <w:t>Design value of local vertical normal stress in web at serviceability limit state</w:t>
            </w:r>
          </w:p>
        </w:tc>
      </w:tr>
      <w:tr w:rsidR="00CB64DA" w:rsidRPr="00FF0418" w14:paraId="51AE9C8B" w14:textId="77777777" w:rsidTr="00806A0F">
        <w:tc>
          <w:tcPr>
            <w:tcW w:w="665" w:type="pct"/>
          </w:tcPr>
          <w:p w14:paraId="3D34F8BF" w14:textId="04D5F951"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p</w:t>
            </w:r>
          </w:p>
        </w:tc>
        <w:tc>
          <w:tcPr>
            <w:tcW w:w="4335" w:type="pct"/>
          </w:tcPr>
          <w:p w14:paraId="343789CF" w14:textId="576C5EDF" w:rsidR="00CB64DA" w:rsidRPr="00FF0418" w:rsidRDefault="00CB64DA" w:rsidP="00CB64DA">
            <w:pPr>
              <w:pStyle w:val="Tablebody"/>
              <w:autoSpaceDE w:val="0"/>
              <w:autoSpaceDN w:val="0"/>
              <w:adjustRightInd w:val="0"/>
              <w:jc w:val="both"/>
              <w:rPr>
                <w:lang w:val="en-US"/>
              </w:rPr>
            </w:pPr>
            <w:r w:rsidRPr="00FF0418">
              <w:rPr>
                <w:szCs w:val="24"/>
              </w:rPr>
              <w:t>Normal stress taken into account for verification in fatigue design situation</w:t>
            </w:r>
          </w:p>
        </w:tc>
      </w:tr>
      <w:tr w:rsidR="00CB64DA" w:rsidRPr="00FF0418" w14:paraId="412CEB85" w14:textId="77777777" w:rsidTr="00806A0F">
        <w:tc>
          <w:tcPr>
            <w:tcW w:w="665" w:type="pct"/>
          </w:tcPr>
          <w:p w14:paraId="32B8723D" w14:textId="36BB2974"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p,max</w:t>
            </w:r>
          </w:p>
        </w:tc>
        <w:tc>
          <w:tcPr>
            <w:tcW w:w="4335" w:type="pct"/>
          </w:tcPr>
          <w:p w14:paraId="69035DA8" w14:textId="62028232" w:rsidR="00CB64DA" w:rsidRPr="00FF0418" w:rsidRDefault="00CB64DA" w:rsidP="00CB64DA">
            <w:pPr>
              <w:pStyle w:val="Tablebody"/>
              <w:autoSpaceDE w:val="0"/>
              <w:autoSpaceDN w:val="0"/>
              <w:adjustRightInd w:val="0"/>
              <w:jc w:val="both"/>
              <w:rPr>
                <w:lang w:val="en-US"/>
              </w:rPr>
            </w:pPr>
            <w:r w:rsidRPr="00FF0418">
              <w:rPr>
                <w:szCs w:val="24"/>
              </w:rPr>
              <w:t>Maximum normal stress due to simplified fatigue load in determining the damage equivalent stress range</w:t>
            </w:r>
          </w:p>
        </w:tc>
      </w:tr>
      <w:tr w:rsidR="00CB64DA" w:rsidRPr="00FF0418" w14:paraId="28401DEE" w14:textId="77777777" w:rsidTr="00806A0F">
        <w:tc>
          <w:tcPr>
            <w:tcW w:w="665" w:type="pct"/>
          </w:tcPr>
          <w:p w14:paraId="73541FF6" w14:textId="6EFE0974" w:rsidR="00CB64DA" w:rsidRPr="00FF0418" w:rsidRDefault="00CB64DA" w:rsidP="00CB64DA">
            <w:pPr>
              <w:pStyle w:val="Tablebody"/>
              <w:autoSpaceDE w:val="0"/>
              <w:autoSpaceDN w:val="0"/>
              <w:adjustRightInd w:val="0"/>
              <w:rPr>
                <w:rFonts w:cs="Calibri"/>
                <w:i/>
                <w:lang w:val="en-US"/>
              </w:rPr>
            </w:pPr>
            <w:r w:rsidRPr="00FF0418">
              <w:rPr>
                <w:i/>
                <w:szCs w:val="24"/>
              </w:rPr>
              <w:t>σ</w:t>
            </w:r>
            <w:r w:rsidRPr="00FF0418">
              <w:rPr>
                <w:szCs w:val="24"/>
                <w:vertAlign w:val="subscript"/>
              </w:rPr>
              <w:t>p,min</w:t>
            </w:r>
          </w:p>
        </w:tc>
        <w:tc>
          <w:tcPr>
            <w:tcW w:w="4335" w:type="pct"/>
          </w:tcPr>
          <w:p w14:paraId="7D5B079D" w14:textId="144D2207" w:rsidR="00CB64DA" w:rsidRPr="00FF0418" w:rsidRDefault="00CB64DA" w:rsidP="00CB64DA">
            <w:pPr>
              <w:pStyle w:val="Tablebody"/>
              <w:autoSpaceDE w:val="0"/>
              <w:autoSpaceDN w:val="0"/>
              <w:adjustRightInd w:val="0"/>
              <w:jc w:val="both"/>
              <w:rPr>
                <w:lang w:val="en-US"/>
              </w:rPr>
            </w:pPr>
            <w:r w:rsidRPr="00FF0418">
              <w:rPr>
                <w:szCs w:val="24"/>
              </w:rPr>
              <w:t>Minimum normal stress due to simplified fatigue load in determining the damage equivalent stress range</w:t>
            </w:r>
          </w:p>
        </w:tc>
      </w:tr>
      <w:tr w:rsidR="00CB64DA" w:rsidRPr="00FF0418" w14:paraId="02BB8851" w14:textId="77777777" w:rsidTr="00806A0F">
        <w:tc>
          <w:tcPr>
            <w:tcW w:w="665" w:type="pct"/>
          </w:tcPr>
          <w:p w14:paraId="3EC8EBBC" w14:textId="176E3707"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T,Ed</w:t>
            </w:r>
          </w:p>
        </w:tc>
        <w:tc>
          <w:tcPr>
            <w:tcW w:w="4335" w:type="pct"/>
          </w:tcPr>
          <w:p w14:paraId="3D084E95" w14:textId="74859208" w:rsidR="00CB64DA" w:rsidRPr="00FF0418" w:rsidRDefault="00CB64DA" w:rsidP="00CB64DA">
            <w:pPr>
              <w:pStyle w:val="Tablebody"/>
              <w:autoSpaceDE w:val="0"/>
              <w:autoSpaceDN w:val="0"/>
              <w:adjustRightInd w:val="0"/>
              <w:jc w:val="both"/>
              <w:rPr>
                <w:lang w:val="en-US"/>
              </w:rPr>
            </w:pPr>
            <w:r w:rsidRPr="00FF0418">
              <w:rPr>
                <w:szCs w:val="24"/>
              </w:rPr>
              <w:t>Design value of local vertical normal stress in web due web bending</w:t>
            </w:r>
          </w:p>
        </w:tc>
      </w:tr>
      <w:tr w:rsidR="00CB64DA" w:rsidRPr="00FF0418" w14:paraId="07A2D236" w14:textId="77777777" w:rsidTr="00806A0F">
        <w:tc>
          <w:tcPr>
            <w:tcW w:w="665" w:type="pct"/>
          </w:tcPr>
          <w:p w14:paraId="6F694B43" w14:textId="49B284CA" w:rsidR="00CB64DA" w:rsidRPr="00FF0418" w:rsidRDefault="00CB64DA" w:rsidP="00CB64DA">
            <w:pPr>
              <w:pStyle w:val="Tablebody"/>
              <w:autoSpaceDE w:val="0"/>
              <w:autoSpaceDN w:val="0"/>
              <w:adjustRightInd w:val="0"/>
              <w:rPr>
                <w:lang w:val="en-US"/>
              </w:rPr>
            </w:pPr>
            <w:r w:rsidRPr="00FF0418">
              <w:rPr>
                <w:i/>
                <w:szCs w:val="24"/>
              </w:rPr>
              <w:t>σ</w:t>
            </w:r>
            <w:r w:rsidRPr="00FF0418">
              <w:rPr>
                <w:szCs w:val="24"/>
                <w:vertAlign w:val="subscript"/>
              </w:rPr>
              <w:t>x,Ed,ser</w:t>
            </w:r>
          </w:p>
        </w:tc>
        <w:tc>
          <w:tcPr>
            <w:tcW w:w="4335" w:type="pct"/>
          </w:tcPr>
          <w:p w14:paraId="35794041" w14:textId="55EF19FB" w:rsidR="00CB64DA" w:rsidRPr="00FF0418" w:rsidRDefault="00CB64DA" w:rsidP="00CB64DA">
            <w:pPr>
              <w:pStyle w:val="Tablebody"/>
              <w:autoSpaceDE w:val="0"/>
              <w:autoSpaceDN w:val="0"/>
              <w:adjustRightInd w:val="0"/>
              <w:jc w:val="both"/>
              <w:rPr>
                <w:lang w:val="en-US"/>
              </w:rPr>
            </w:pPr>
            <w:r w:rsidRPr="00FF0418">
              <w:rPr>
                <w:szCs w:val="24"/>
              </w:rPr>
              <w:t>Design value of longitudinal normal stress at serviceability limit state</w:t>
            </w:r>
          </w:p>
        </w:tc>
      </w:tr>
      <w:tr w:rsidR="00CB64DA" w:rsidRPr="00FF0418" w14:paraId="526C22AC" w14:textId="77777777" w:rsidTr="00806A0F">
        <w:tc>
          <w:tcPr>
            <w:tcW w:w="665" w:type="pct"/>
          </w:tcPr>
          <w:p w14:paraId="0C6717DE" w14:textId="6A50EBC5" w:rsidR="00CB64DA" w:rsidRPr="00FF0418" w:rsidRDefault="00CB64DA" w:rsidP="00CB64DA">
            <w:pPr>
              <w:pStyle w:val="Tablebody"/>
              <w:autoSpaceDE w:val="0"/>
              <w:autoSpaceDN w:val="0"/>
              <w:adjustRightInd w:val="0"/>
              <w:rPr>
                <w:rFonts w:cs="Calibri"/>
                <w:i/>
                <w:lang w:val="en-US"/>
              </w:rPr>
            </w:pPr>
            <w:r w:rsidRPr="00FF0418">
              <w:rPr>
                <w:i/>
                <w:szCs w:val="24"/>
              </w:rPr>
              <w:t>τ</w:t>
            </w:r>
            <w:r w:rsidRPr="00FF0418">
              <w:rPr>
                <w:szCs w:val="24"/>
                <w:vertAlign w:val="subscript"/>
              </w:rPr>
              <w:t>Ed,ser</w:t>
            </w:r>
          </w:p>
        </w:tc>
        <w:tc>
          <w:tcPr>
            <w:tcW w:w="4335" w:type="pct"/>
          </w:tcPr>
          <w:p w14:paraId="6A0B669A" w14:textId="777F065B" w:rsidR="00CB64DA" w:rsidRPr="00FF0418" w:rsidRDefault="00CB64DA" w:rsidP="00CB64DA">
            <w:pPr>
              <w:pStyle w:val="Tablebody"/>
              <w:autoSpaceDE w:val="0"/>
              <w:autoSpaceDN w:val="0"/>
              <w:adjustRightInd w:val="0"/>
              <w:jc w:val="both"/>
              <w:rPr>
                <w:lang w:val="en-US"/>
              </w:rPr>
            </w:pPr>
            <w:r w:rsidRPr="00FF0418">
              <w:rPr>
                <w:szCs w:val="24"/>
              </w:rPr>
              <w:t>Design value of shear stress at serviceability limit state</w:t>
            </w:r>
          </w:p>
        </w:tc>
      </w:tr>
      <w:tr w:rsidR="00CB64DA" w:rsidRPr="00FF0418" w14:paraId="715FC7C2" w14:textId="77777777" w:rsidTr="00806A0F">
        <w:tc>
          <w:tcPr>
            <w:tcW w:w="665" w:type="pct"/>
          </w:tcPr>
          <w:p w14:paraId="197AFC93" w14:textId="6948E69A" w:rsidR="00CB64DA" w:rsidRPr="00FF0418" w:rsidRDefault="00CB64DA" w:rsidP="00CB64DA">
            <w:pPr>
              <w:pStyle w:val="Tablebody"/>
              <w:autoSpaceDE w:val="0"/>
              <w:autoSpaceDN w:val="0"/>
              <w:adjustRightInd w:val="0"/>
              <w:rPr>
                <w:lang w:val="en-US"/>
              </w:rPr>
            </w:pPr>
            <w:r w:rsidRPr="00FF0418">
              <w:rPr>
                <w:i/>
                <w:szCs w:val="24"/>
              </w:rPr>
              <w:t>τ</w:t>
            </w:r>
            <w:r w:rsidRPr="00FF0418">
              <w:rPr>
                <w:szCs w:val="24"/>
                <w:vertAlign w:val="subscript"/>
              </w:rPr>
              <w:t>oxz,Ed</w:t>
            </w:r>
          </w:p>
        </w:tc>
        <w:tc>
          <w:tcPr>
            <w:tcW w:w="4335" w:type="pct"/>
          </w:tcPr>
          <w:p w14:paraId="1E384FF2" w14:textId="13EC98B9" w:rsidR="00CB64DA" w:rsidRPr="00FF0418" w:rsidRDefault="00CB64DA" w:rsidP="00CB64DA">
            <w:pPr>
              <w:pStyle w:val="Tablebody"/>
              <w:autoSpaceDE w:val="0"/>
              <w:autoSpaceDN w:val="0"/>
              <w:adjustRightInd w:val="0"/>
              <w:jc w:val="both"/>
              <w:rPr>
                <w:lang w:val="en-US"/>
              </w:rPr>
            </w:pPr>
            <w:r w:rsidRPr="00FF0418">
              <w:rPr>
                <w:szCs w:val="24"/>
              </w:rPr>
              <w:t>Design value of local shear stress</w:t>
            </w:r>
          </w:p>
        </w:tc>
      </w:tr>
      <w:tr w:rsidR="00CB64DA" w:rsidRPr="00FF0418" w14:paraId="77763EC7" w14:textId="77777777" w:rsidTr="00806A0F">
        <w:tc>
          <w:tcPr>
            <w:tcW w:w="665" w:type="pct"/>
          </w:tcPr>
          <w:p w14:paraId="027F5D4F" w14:textId="154218B3" w:rsidR="00CB64DA" w:rsidRPr="00FF0418" w:rsidRDefault="00CB64DA" w:rsidP="00CB64DA">
            <w:pPr>
              <w:pStyle w:val="Tablebody"/>
              <w:autoSpaceDE w:val="0"/>
              <w:autoSpaceDN w:val="0"/>
              <w:adjustRightInd w:val="0"/>
              <w:rPr>
                <w:rFonts w:cs="Calibri"/>
                <w:i/>
                <w:lang w:val="en-US"/>
              </w:rPr>
            </w:pPr>
            <w:r w:rsidRPr="00FF0418">
              <w:rPr>
                <w:i/>
                <w:szCs w:val="24"/>
              </w:rPr>
              <w:t>τ</w:t>
            </w:r>
            <w:r w:rsidRPr="00FF0418">
              <w:rPr>
                <w:szCs w:val="24"/>
                <w:vertAlign w:val="subscript"/>
              </w:rPr>
              <w:t>p</w:t>
            </w:r>
          </w:p>
        </w:tc>
        <w:tc>
          <w:tcPr>
            <w:tcW w:w="4335" w:type="pct"/>
          </w:tcPr>
          <w:p w14:paraId="6B2B4EAD" w14:textId="4EBD3F5D" w:rsidR="00CB64DA" w:rsidRPr="00FF0418" w:rsidRDefault="00CB64DA" w:rsidP="00CB64DA">
            <w:pPr>
              <w:pStyle w:val="Tablebody"/>
              <w:autoSpaceDE w:val="0"/>
              <w:autoSpaceDN w:val="0"/>
              <w:adjustRightInd w:val="0"/>
              <w:jc w:val="both"/>
              <w:rPr>
                <w:lang w:val="en-US"/>
              </w:rPr>
            </w:pPr>
            <w:r w:rsidRPr="00FF0418">
              <w:rPr>
                <w:szCs w:val="24"/>
              </w:rPr>
              <w:t>Shear stress taken into account for verification in fatigue design situation</w:t>
            </w:r>
          </w:p>
        </w:tc>
      </w:tr>
      <w:tr w:rsidR="00CB64DA" w:rsidRPr="00FF0418" w14:paraId="60521D7D" w14:textId="77777777" w:rsidTr="00806A0F">
        <w:tc>
          <w:tcPr>
            <w:tcW w:w="665" w:type="pct"/>
          </w:tcPr>
          <w:p w14:paraId="0E5359D9" w14:textId="5BFBEBD5" w:rsidR="00CB64DA" w:rsidRPr="00FF0418" w:rsidRDefault="00CB64DA" w:rsidP="00CB64DA">
            <w:pPr>
              <w:pStyle w:val="Tablebody"/>
              <w:autoSpaceDE w:val="0"/>
              <w:autoSpaceDN w:val="0"/>
              <w:adjustRightInd w:val="0"/>
              <w:rPr>
                <w:rFonts w:cs="Calibri"/>
                <w:i/>
                <w:lang w:val="en-US"/>
              </w:rPr>
            </w:pPr>
            <w:r w:rsidRPr="00FF0418">
              <w:rPr>
                <w:i/>
                <w:szCs w:val="24"/>
              </w:rPr>
              <w:t>τ</w:t>
            </w:r>
            <w:r w:rsidRPr="00FF0418">
              <w:rPr>
                <w:szCs w:val="24"/>
                <w:vertAlign w:val="subscript"/>
              </w:rPr>
              <w:t>p,max</w:t>
            </w:r>
          </w:p>
        </w:tc>
        <w:tc>
          <w:tcPr>
            <w:tcW w:w="4335" w:type="pct"/>
          </w:tcPr>
          <w:p w14:paraId="2EAA8F8F" w14:textId="0B999BA6" w:rsidR="00CB64DA" w:rsidRPr="00FF0418" w:rsidRDefault="00CB64DA" w:rsidP="00CB64DA">
            <w:pPr>
              <w:pStyle w:val="Tablebody"/>
              <w:autoSpaceDE w:val="0"/>
              <w:autoSpaceDN w:val="0"/>
              <w:adjustRightInd w:val="0"/>
              <w:jc w:val="both"/>
              <w:rPr>
                <w:lang w:val="en-US"/>
              </w:rPr>
            </w:pPr>
            <w:r w:rsidRPr="00FF0418">
              <w:rPr>
                <w:szCs w:val="24"/>
              </w:rPr>
              <w:t>Maximum shear stress due to simplified fatigue load in determining the damage equivalent stress range</w:t>
            </w:r>
          </w:p>
        </w:tc>
      </w:tr>
      <w:tr w:rsidR="00CB64DA" w:rsidRPr="00FF0418" w14:paraId="58A5B243" w14:textId="77777777" w:rsidTr="00806A0F">
        <w:tc>
          <w:tcPr>
            <w:tcW w:w="665" w:type="pct"/>
          </w:tcPr>
          <w:p w14:paraId="49423B9F" w14:textId="697DE7D8" w:rsidR="00CB64DA" w:rsidRPr="00FF0418" w:rsidRDefault="00CB64DA" w:rsidP="00CB64DA">
            <w:pPr>
              <w:pStyle w:val="Tablebody"/>
              <w:keepNext/>
              <w:autoSpaceDE w:val="0"/>
              <w:autoSpaceDN w:val="0"/>
              <w:adjustRightInd w:val="0"/>
              <w:rPr>
                <w:rFonts w:cs="Calibri"/>
                <w:i/>
                <w:lang w:val="en-US"/>
              </w:rPr>
            </w:pPr>
            <w:r w:rsidRPr="00FF0418">
              <w:rPr>
                <w:i/>
                <w:szCs w:val="24"/>
              </w:rPr>
              <w:t>τ</w:t>
            </w:r>
            <w:r w:rsidRPr="00FF0418">
              <w:rPr>
                <w:szCs w:val="24"/>
                <w:vertAlign w:val="subscript"/>
              </w:rPr>
              <w:t>p,min</w:t>
            </w:r>
          </w:p>
        </w:tc>
        <w:tc>
          <w:tcPr>
            <w:tcW w:w="4335" w:type="pct"/>
          </w:tcPr>
          <w:p w14:paraId="0CF61C3B" w14:textId="35D85E94" w:rsidR="00CB64DA" w:rsidRPr="00FF0418" w:rsidRDefault="00CB64DA" w:rsidP="00CB64DA">
            <w:pPr>
              <w:pStyle w:val="Tablebody"/>
              <w:autoSpaceDE w:val="0"/>
              <w:autoSpaceDN w:val="0"/>
              <w:adjustRightInd w:val="0"/>
              <w:jc w:val="both"/>
              <w:rPr>
                <w:lang w:val="en-US"/>
              </w:rPr>
            </w:pPr>
            <w:r w:rsidRPr="00FF0418">
              <w:rPr>
                <w:szCs w:val="24"/>
              </w:rPr>
              <w:t>Minimum shear stress due to simplified fatigue load in determining the damage equivalent stress range</w:t>
            </w:r>
          </w:p>
        </w:tc>
      </w:tr>
      <w:tr w:rsidR="00CB64DA" w:rsidRPr="00FF0418" w14:paraId="69DF6994" w14:textId="77777777" w:rsidTr="00806A0F">
        <w:tc>
          <w:tcPr>
            <w:tcW w:w="665" w:type="pct"/>
          </w:tcPr>
          <w:p w14:paraId="67B4A255" w14:textId="7EEBB796" w:rsidR="00CB64DA" w:rsidRPr="00FF0418" w:rsidRDefault="00CB64DA" w:rsidP="00CB64DA">
            <w:pPr>
              <w:pStyle w:val="Tablebody"/>
              <w:autoSpaceDE w:val="0"/>
              <w:autoSpaceDN w:val="0"/>
              <w:adjustRightInd w:val="0"/>
              <w:rPr>
                <w:rFonts w:cs="Calibri"/>
                <w:i/>
                <w:lang w:val="en-US"/>
              </w:rPr>
            </w:pPr>
            <w:r w:rsidRPr="00FF0418">
              <w:rPr>
                <w:i/>
                <w:szCs w:val="24"/>
              </w:rPr>
              <w:t>φ</w:t>
            </w:r>
            <w:r w:rsidRPr="00FF0418">
              <w:rPr>
                <w:szCs w:val="24"/>
                <w:vertAlign w:val="subscript"/>
              </w:rPr>
              <w:t>fat</w:t>
            </w:r>
          </w:p>
        </w:tc>
        <w:tc>
          <w:tcPr>
            <w:tcW w:w="4335" w:type="pct"/>
          </w:tcPr>
          <w:p w14:paraId="17C48999" w14:textId="38A57029" w:rsidR="00CB64DA" w:rsidRPr="00FF0418" w:rsidRDefault="00CB64DA" w:rsidP="00CB64DA">
            <w:pPr>
              <w:pStyle w:val="Tablebody"/>
              <w:autoSpaceDE w:val="0"/>
              <w:autoSpaceDN w:val="0"/>
              <w:adjustRightInd w:val="0"/>
              <w:jc w:val="both"/>
              <w:rPr>
                <w:lang w:val="en-US"/>
              </w:rPr>
            </w:pPr>
            <w:r w:rsidRPr="00FF0418">
              <w:rPr>
                <w:szCs w:val="24"/>
              </w:rPr>
              <w:t xml:space="preserve">Damage equivalent dynamic impact factor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tc>
      </w:tr>
    </w:tbl>
    <w:p w14:paraId="57982A66" w14:textId="47915E3F" w:rsidR="00CB64DA" w:rsidRPr="00FF0418" w:rsidRDefault="00CB64DA">
      <w:pPr>
        <w:pStyle w:val="Heading1"/>
        <w:autoSpaceDE w:val="0"/>
        <w:autoSpaceDN w:val="0"/>
        <w:adjustRightInd w:val="0"/>
        <w:rPr>
          <w:rFonts w:eastAsia="Times New Roman"/>
          <w:szCs w:val="24"/>
        </w:rPr>
      </w:pPr>
      <w:bookmarkStart w:id="14" w:name="_Toc148615057"/>
      <w:r w:rsidRPr="00FF0418">
        <w:rPr>
          <w:rFonts w:eastAsia="Times New Roman"/>
          <w:szCs w:val="24"/>
        </w:rPr>
        <w:t>Basis of design</w:t>
      </w:r>
      <w:bookmarkEnd w:id="14"/>
    </w:p>
    <w:p w14:paraId="039F6965" w14:textId="77777777" w:rsidR="00CB64DA" w:rsidRPr="00FF0418" w:rsidRDefault="00CB64DA">
      <w:pPr>
        <w:pStyle w:val="Heading2"/>
        <w:tabs>
          <w:tab w:val="left" w:pos="400"/>
        </w:tabs>
        <w:autoSpaceDE w:val="0"/>
        <w:autoSpaceDN w:val="0"/>
        <w:adjustRightInd w:val="0"/>
        <w:rPr>
          <w:rFonts w:eastAsia="Times New Roman"/>
          <w:szCs w:val="24"/>
        </w:rPr>
      </w:pPr>
      <w:bookmarkStart w:id="15" w:name="_Toc148615058"/>
      <w:r w:rsidRPr="00FF0418">
        <w:rPr>
          <w:rFonts w:eastAsia="Times New Roman"/>
          <w:szCs w:val="24"/>
        </w:rPr>
        <w:t>General rules</w:t>
      </w:r>
      <w:bookmarkEnd w:id="15"/>
    </w:p>
    <w:p w14:paraId="159AEF1B"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6" w:name="_Toc148615059"/>
      <w:r w:rsidRPr="00FF0418">
        <w:rPr>
          <w:rFonts w:eastAsia="Times New Roman"/>
          <w:szCs w:val="24"/>
        </w:rPr>
        <w:t>Basic requirements</w:t>
      </w:r>
      <w:bookmarkEnd w:id="16"/>
    </w:p>
    <w:p w14:paraId="73D3A71D" w14:textId="77777777" w:rsidR="00CB64DA" w:rsidRPr="00FF0418" w:rsidRDefault="00CB64DA">
      <w:pPr>
        <w:pStyle w:val="BodyText"/>
        <w:autoSpaceDE w:val="0"/>
        <w:autoSpaceDN w:val="0"/>
        <w:adjustRightInd w:val="0"/>
        <w:rPr>
          <w:szCs w:val="24"/>
        </w:rPr>
      </w:pPr>
      <w:r w:rsidRPr="00FF0418">
        <w:rPr>
          <w:szCs w:val="24"/>
        </w:rPr>
        <w:t xml:space="preserve">(1) The design of crane supporting structures shall be in accordance with the general rules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 xml:space="preserve"> and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t xml:space="preserve"> </w:t>
      </w:r>
      <w:r w:rsidRPr="00FF0418">
        <w:rPr>
          <w:rStyle w:val="stddocPartNumber"/>
          <w:szCs w:val="24"/>
          <w:shd w:val="clear" w:color="auto" w:fill="auto"/>
        </w:rPr>
        <w:t>series</w:t>
      </w:r>
      <w:r w:rsidRPr="00FF0418">
        <w:rPr>
          <w:szCs w:val="24"/>
        </w:rPr>
        <w:t xml:space="preserve"> and the specific design provisions for steel structures given in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w:t>
      </w:r>
      <w:r w:rsidRPr="00FF0418">
        <w:rPr>
          <w:rStyle w:val="stddocPartNumber"/>
          <w:szCs w:val="24"/>
          <w:shd w:val="clear" w:color="auto" w:fill="auto"/>
        </w:rPr>
        <w:t>series</w:t>
      </w:r>
      <w:r w:rsidRPr="00FF0418">
        <w:rPr>
          <w:szCs w:val="24"/>
        </w:rPr>
        <w:t>.</w:t>
      </w:r>
    </w:p>
    <w:p w14:paraId="19BEE83E" w14:textId="77777777" w:rsidR="00CB64DA" w:rsidRPr="00FF0418" w:rsidRDefault="00CB64DA">
      <w:pPr>
        <w:pStyle w:val="BodyText"/>
        <w:autoSpaceDE w:val="0"/>
        <w:autoSpaceDN w:val="0"/>
        <w:adjustRightInd w:val="0"/>
        <w:rPr>
          <w:szCs w:val="24"/>
        </w:rPr>
      </w:pPr>
      <w:r w:rsidRPr="00FF0418">
        <w:rPr>
          <w:szCs w:val="24"/>
        </w:rPr>
        <w:t xml:space="preserve">(2) Crane supporting structures designed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6</w:t>
      </w:r>
      <w:r w:rsidRPr="00FF0418">
        <w:rPr>
          <w:szCs w:val="24"/>
        </w:rPr>
        <w:t xml:space="preserve"> shall be executed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1090</w:t>
      </w:r>
      <w:r w:rsidRPr="00FF0418">
        <w:rPr>
          <w:szCs w:val="24"/>
        </w:rPr>
        <w:noBreakHyphen/>
      </w:r>
      <w:r w:rsidRPr="00FF0418">
        <w:rPr>
          <w:rStyle w:val="stddocPartNumber"/>
          <w:szCs w:val="24"/>
          <w:shd w:val="clear" w:color="auto" w:fill="auto"/>
        </w:rPr>
        <w:t>2</w:t>
      </w:r>
      <w:r w:rsidRPr="00FF0418">
        <w:rPr>
          <w:szCs w:val="24"/>
        </w:rPr>
        <w:t xml:space="preserve"> with construction materials and products used as specified in the relevant parts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or in the relevant material and product specifications.</w:t>
      </w:r>
    </w:p>
    <w:p w14:paraId="4BE04ACB" w14:textId="77777777" w:rsidR="00CB64DA" w:rsidRPr="00FF0418" w:rsidRDefault="00CB64DA">
      <w:pPr>
        <w:pStyle w:val="BodyText"/>
        <w:autoSpaceDE w:val="0"/>
        <w:autoSpaceDN w:val="0"/>
        <w:adjustRightInd w:val="0"/>
        <w:rPr>
          <w:szCs w:val="24"/>
        </w:rPr>
      </w:pPr>
      <w:r w:rsidRPr="00FF0418">
        <w:rPr>
          <w:szCs w:val="24"/>
        </w:rPr>
        <w:t xml:space="preserve">(3) Other tolerances (referred to as “special tolerances”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1090</w:t>
      </w:r>
      <w:r w:rsidRPr="00FF0418">
        <w:rPr>
          <w:szCs w:val="24"/>
        </w:rPr>
        <w:noBreakHyphen/>
      </w:r>
      <w:r w:rsidRPr="00FF0418">
        <w:rPr>
          <w:rStyle w:val="stddocPartNumber"/>
          <w:szCs w:val="24"/>
          <w:shd w:val="clear" w:color="auto" w:fill="auto"/>
        </w:rPr>
        <w:t>2</w:t>
      </w:r>
      <w:r w:rsidRPr="00FF0418">
        <w:rPr>
          <w:szCs w:val="24"/>
        </w:rPr>
        <w:t>) may be specified by the relevant authority or, if not specified, agreed for a specific project by the relevant parties.</w:t>
      </w:r>
    </w:p>
    <w:p w14:paraId="76A23764"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design of travelling cranes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15011</w:t>
      </w:r>
      <w:r w:rsidRPr="00FF0418">
        <w:rPr>
          <w:szCs w:val="24"/>
        </w:rPr>
        <w:t xml:space="preserve"> in connection with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t xml:space="preserve"> </w:t>
      </w:r>
      <w:r w:rsidRPr="00FF0418">
        <w:rPr>
          <w:rStyle w:val="stddocPartNumber"/>
          <w:szCs w:val="24"/>
          <w:shd w:val="clear" w:color="auto" w:fill="auto"/>
        </w:rPr>
        <w:t>series</w:t>
      </w:r>
      <w:r w:rsidRPr="00FF0418">
        <w:rPr>
          <w:szCs w:val="24"/>
        </w:rPr>
        <w:t xml:space="preserve"> relates to tolerances in respect of the crane supporting structure according to </w:t>
      </w:r>
      <w:r w:rsidRPr="00FF0418">
        <w:rPr>
          <w:rStyle w:val="stdpublisher"/>
          <w:szCs w:val="24"/>
          <w:shd w:val="clear" w:color="auto" w:fill="auto"/>
        </w:rPr>
        <w:t>ISO</w:t>
      </w:r>
      <w:r w:rsidRPr="00FF0418">
        <w:rPr>
          <w:szCs w:val="24"/>
        </w:rPr>
        <w:t> </w:t>
      </w:r>
      <w:r w:rsidRPr="00FF0418">
        <w:rPr>
          <w:rStyle w:val="stddocNumber"/>
          <w:szCs w:val="24"/>
          <w:shd w:val="clear" w:color="auto" w:fill="auto"/>
        </w:rPr>
        <w:t>12488</w:t>
      </w:r>
      <w:r w:rsidRPr="00FF0418">
        <w:rPr>
          <w:szCs w:val="24"/>
        </w:rPr>
        <w:noBreakHyphen/>
      </w:r>
      <w:r w:rsidRPr="00FF0418">
        <w:rPr>
          <w:rStyle w:val="stddocPartNumber"/>
          <w:szCs w:val="24"/>
          <w:shd w:val="clear" w:color="auto" w:fill="auto"/>
        </w:rPr>
        <w:t>1</w:t>
      </w:r>
      <w:r w:rsidRPr="00FF0418">
        <w:rPr>
          <w:szCs w:val="24"/>
        </w:rPr>
        <w:t xml:space="preserve">. These tolerances can be stricter than those required by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1090</w:t>
      </w:r>
      <w:r w:rsidRPr="00FF0418">
        <w:rPr>
          <w:szCs w:val="24"/>
        </w:rPr>
        <w:noBreakHyphen/>
      </w:r>
      <w:r w:rsidRPr="00FF0418">
        <w:rPr>
          <w:rStyle w:val="stddocPartNumber"/>
          <w:szCs w:val="24"/>
          <w:shd w:val="clear" w:color="auto" w:fill="auto"/>
        </w:rPr>
        <w:t>2</w:t>
      </w:r>
      <w:r w:rsidRPr="00FF0418">
        <w:rPr>
          <w:szCs w:val="24"/>
        </w:rPr>
        <w:t>.</w:t>
      </w:r>
    </w:p>
    <w:p w14:paraId="4833FBE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7" w:name="_Toc148615060"/>
      <w:r w:rsidRPr="00FF0418">
        <w:rPr>
          <w:rFonts w:eastAsia="Times New Roman"/>
          <w:szCs w:val="24"/>
        </w:rPr>
        <w:t>Design service life</w:t>
      </w:r>
      <w:bookmarkEnd w:id="17"/>
    </w:p>
    <w:p w14:paraId="0D52A6A8" w14:textId="14064F0F" w:rsidR="00CB64DA" w:rsidRPr="00FF0418" w:rsidRDefault="00CB64DA">
      <w:pPr>
        <w:pStyle w:val="BodyText"/>
        <w:autoSpaceDE w:val="0"/>
        <w:autoSpaceDN w:val="0"/>
        <w:adjustRightInd w:val="0"/>
        <w:rPr>
          <w:szCs w:val="24"/>
        </w:rPr>
      </w:pPr>
      <w:r w:rsidRPr="00FF0418">
        <w:rPr>
          <w:szCs w:val="24"/>
        </w:rPr>
        <w:t xml:space="preserve">(1) The design service life of a crane supporting structure shall be specified and agreed with the client in accordance with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Clause A.5</w:t>
      </w:r>
      <w:r w:rsidRPr="00FF0418">
        <w:rPr>
          <w:szCs w:val="24"/>
        </w:rPr>
        <w:t>.</w:t>
      </w:r>
    </w:p>
    <w:p w14:paraId="36D02C2F" w14:textId="77777777" w:rsidR="00CB64DA" w:rsidRPr="00FF0418" w:rsidRDefault="00CB64DA">
      <w:pPr>
        <w:pStyle w:val="BodyText"/>
        <w:autoSpaceDE w:val="0"/>
        <w:autoSpaceDN w:val="0"/>
        <w:adjustRightInd w:val="0"/>
        <w:rPr>
          <w:szCs w:val="24"/>
        </w:rPr>
      </w:pPr>
      <w:r w:rsidRPr="00FF0418">
        <w:rPr>
          <w:szCs w:val="24"/>
        </w:rPr>
        <w:t>(2) The design service lives of crane runway beams should be documented (for example in the maintenance plan).</w:t>
      </w:r>
    </w:p>
    <w:p w14:paraId="6B3BE6E8"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For crane runway beams, the design service life is 25 years, unless the National Annex gives a different value.</w:t>
      </w:r>
    </w:p>
    <w:p w14:paraId="74163855" w14:textId="77777777" w:rsidR="00CB64DA" w:rsidRPr="00FF0418" w:rsidRDefault="00CB64DA">
      <w:pPr>
        <w:pStyle w:val="BodyText"/>
        <w:autoSpaceDE w:val="0"/>
        <w:autoSpaceDN w:val="0"/>
        <w:adjustRightInd w:val="0"/>
        <w:rPr>
          <w:szCs w:val="24"/>
        </w:rPr>
      </w:pPr>
      <w:r w:rsidRPr="00FF0418">
        <w:rPr>
          <w:szCs w:val="24"/>
        </w:rPr>
        <w:t xml:space="preserve">(3) For structural components that cannot be designed to achieve the total design service life of the crane supporting structure, see </w:t>
      </w:r>
      <w:r w:rsidRPr="00FF0418">
        <w:rPr>
          <w:rStyle w:val="citesec"/>
          <w:szCs w:val="24"/>
          <w:shd w:val="clear" w:color="auto" w:fill="auto"/>
        </w:rPr>
        <w:t>Clause 6</w:t>
      </w:r>
      <w:r w:rsidRPr="00FF0418">
        <w:rPr>
          <w:szCs w:val="24"/>
        </w:rPr>
        <w:t>(5).</w:t>
      </w:r>
    </w:p>
    <w:p w14:paraId="137BFE02"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8" w:name="_Toc148615061"/>
      <w:r w:rsidRPr="00FF0418">
        <w:rPr>
          <w:rFonts w:eastAsia="Times New Roman"/>
          <w:szCs w:val="24"/>
        </w:rPr>
        <w:t>Durability</w:t>
      </w:r>
      <w:bookmarkEnd w:id="18"/>
    </w:p>
    <w:p w14:paraId="16CC4036" w14:textId="77777777" w:rsidR="00CB64DA" w:rsidRPr="00FF0418" w:rsidRDefault="00CB64DA">
      <w:pPr>
        <w:pStyle w:val="BodyText"/>
        <w:autoSpaceDE w:val="0"/>
        <w:autoSpaceDN w:val="0"/>
        <w:adjustRightInd w:val="0"/>
        <w:rPr>
          <w:szCs w:val="24"/>
        </w:rPr>
      </w:pPr>
      <w:r w:rsidRPr="00FF0418">
        <w:rPr>
          <w:szCs w:val="24"/>
        </w:rPr>
        <w:t>(1) Crane supporting structures shall be designed for environmental influences, such as corrosion, wear and fatigue by appropriate choice of materials, appropriate detailing and appropriate corrosion protection.</w:t>
      </w:r>
    </w:p>
    <w:p w14:paraId="34C814E9" w14:textId="77777777" w:rsidR="00CB64DA" w:rsidRPr="00FF0418" w:rsidRDefault="00CB64DA">
      <w:pPr>
        <w:pStyle w:val="BodyText"/>
        <w:autoSpaceDE w:val="0"/>
        <w:autoSpaceDN w:val="0"/>
        <w:adjustRightInd w:val="0"/>
        <w:rPr>
          <w:szCs w:val="24"/>
        </w:rPr>
      </w:pPr>
      <w:r w:rsidRPr="00FF0418">
        <w:rPr>
          <w:szCs w:val="24"/>
        </w:rPr>
        <w:t>(2) Where replacement or realignment is necessary (e.g. due to expected soil subsidence) such replacement or realignment shall be taken into account in the design by appropriate detailing and verified as a transient design situation.</w:t>
      </w:r>
    </w:p>
    <w:p w14:paraId="7AD6F872"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19" w:name="_Toc148615062"/>
      <w:r w:rsidRPr="00FF0418">
        <w:rPr>
          <w:rFonts w:eastAsia="Times New Roman"/>
          <w:szCs w:val="24"/>
        </w:rPr>
        <w:t>Clearances to overhead travelling cranes</w:t>
      </w:r>
      <w:bookmarkEnd w:id="19"/>
    </w:p>
    <w:p w14:paraId="24062A65" w14:textId="77777777" w:rsidR="00CB64DA" w:rsidRPr="00FF0418" w:rsidRDefault="00CB64DA">
      <w:pPr>
        <w:pStyle w:val="BodyText"/>
        <w:autoSpaceDE w:val="0"/>
        <w:autoSpaceDN w:val="0"/>
        <w:adjustRightInd w:val="0"/>
        <w:rPr>
          <w:szCs w:val="24"/>
        </w:rPr>
      </w:pPr>
      <w:r w:rsidRPr="00FF0418">
        <w:rPr>
          <w:szCs w:val="24"/>
        </w:rPr>
        <w:t xml:space="preserve">(1) The clearances between all overhead travelling cranes and the crane supporting structure, and the dimensions of all access routes to the cranes for drivers or for maintenance personnel, should comply with </w:t>
      </w:r>
      <w:r w:rsidRPr="00FF0418">
        <w:rPr>
          <w:rStyle w:val="stdpublisher"/>
          <w:szCs w:val="24"/>
          <w:shd w:val="clear" w:color="auto" w:fill="auto"/>
        </w:rPr>
        <w:t>ISO</w:t>
      </w:r>
      <w:r w:rsidRPr="00FF0418">
        <w:rPr>
          <w:szCs w:val="24"/>
        </w:rPr>
        <w:t> </w:t>
      </w:r>
      <w:r w:rsidRPr="00FF0418">
        <w:rPr>
          <w:rStyle w:val="stddocNumber"/>
          <w:szCs w:val="24"/>
          <w:shd w:val="clear" w:color="auto" w:fill="auto"/>
        </w:rPr>
        <w:t>11660</w:t>
      </w:r>
      <w:r w:rsidRPr="00FF0418">
        <w:rPr>
          <w:szCs w:val="24"/>
        </w:rPr>
        <w:noBreakHyphen/>
      </w:r>
      <w:r w:rsidRPr="00FF0418">
        <w:rPr>
          <w:rStyle w:val="stddocPartNumber"/>
          <w:szCs w:val="24"/>
          <w:shd w:val="clear" w:color="auto" w:fill="auto"/>
        </w:rPr>
        <w:t>5</w:t>
      </w:r>
      <w:r w:rsidRPr="00FF0418">
        <w:rPr>
          <w:szCs w:val="24"/>
        </w:rPr>
        <w:t>.</w:t>
      </w:r>
    </w:p>
    <w:p w14:paraId="1B953DA2"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20" w:name="_Toc148615063"/>
      <w:r w:rsidRPr="00FF0418">
        <w:rPr>
          <w:rFonts w:eastAsia="Times New Roman"/>
          <w:szCs w:val="24"/>
        </w:rPr>
        <w:t>Crane tests</w:t>
      </w:r>
      <w:bookmarkEnd w:id="20"/>
    </w:p>
    <w:p w14:paraId="476A3AA1" w14:textId="77777777" w:rsidR="00CB64DA" w:rsidRPr="00FF0418" w:rsidRDefault="00CB64DA">
      <w:pPr>
        <w:pStyle w:val="BodyText"/>
        <w:autoSpaceDE w:val="0"/>
        <w:autoSpaceDN w:val="0"/>
        <w:adjustRightInd w:val="0"/>
        <w:rPr>
          <w:szCs w:val="24"/>
        </w:rPr>
      </w:pPr>
      <w:r w:rsidRPr="00FF0418">
        <w:rPr>
          <w:szCs w:val="24"/>
        </w:rPr>
        <w:t xml:space="preserve">(1) Where a crane or a hoist block is required to be tested after erection on its supporting structure, a stress check at serviceability limit state, see </w:t>
      </w:r>
      <w:r w:rsidRPr="00FF0418">
        <w:rPr>
          <w:rStyle w:val="citesec"/>
          <w:szCs w:val="24"/>
          <w:shd w:val="clear" w:color="auto" w:fill="auto"/>
        </w:rPr>
        <w:t>9.4</w:t>
      </w:r>
      <w:r w:rsidRPr="00FF0418">
        <w:rPr>
          <w:szCs w:val="24"/>
        </w:rPr>
        <w:t xml:space="preserve">, should be carried out on the supporting members affected, using the relevant crane test loads from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p w14:paraId="515816F7" w14:textId="77777777" w:rsidR="00CB64DA" w:rsidRPr="00FF0418" w:rsidRDefault="00CB64DA">
      <w:pPr>
        <w:pStyle w:val="BodyText"/>
        <w:autoSpaceDE w:val="0"/>
        <w:autoSpaceDN w:val="0"/>
        <w:adjustRightInd w:val="0"/>
        <w:rPr>
          <w:szCs w:val="24"/>
        </w:rPr>
      </w:pPr>
      <w:r w:rsidRPr="00FF0418">
        <w:rPr>
          <w:szCs w:val="24"/>
        </w:rPr>
        <w:t xml:space="preserve">(2) The ultimate limit state verifications specified in </w:t>
      </w:r>
      <w:r w:rsidRPr="00FF0418">
        <w:rPr>
          <w:rStyle w:val="citesec"/>
          <w:szCs w:val="24"/>
          <w:shd w:val="clear" w:color="auto" w:fill="auto"/>
        </w:rPr>
        <w:t>Clause 8</w:t>
      </w:r>
      <w:r w:rsidRPr="00FF0418">
        <w:rPr>
          <w:szCs w:val="24"/>
        </w:rPr>
        <w:t xml:space="preserve"> shall also be satisfied under the crane test loads, applied at the positions affected. The partial factor </w:t>
      </w:r>
      <w:r w:rsidRPr="00FF0418">
        <w:rPr>
          <w:i/>
          <w:szCs w:val="24"/>
        </w:rPr>
        <w:t>γ</w:t>
      </w:r>
      <w:r w:rsidRPr="00FF0418">
        <w:rPr>
          <w:szCs w:val="24"/>
          <w:vertAlign w:val="subscript"/>
        </w:rPr>
        <w:t>F,Test</w:t>
      </w:r>
      <w:r w:rsidRPr="00FF0418">
        <w:rPr>
          <w:szCs w:val="24"/>
        </w:rPr>
        <w:t xml:space="preserve"> shall be applied to these test loads.</w:t>
      </w:r>
    </w:p>
    <w:p w14:paraId="3B75F1D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value of </w:t>
      </w:r>
      <w:r w:rsidRPr="00FF0418">
        <w:rPr>
          <w:i/>
          <w:szCs w:val="24"/>
        </w:rPr>
        <w:t>γ</w:t>
      </w:r>
      <w:r w:rsidRPr="00FF0418">
        <w:rPr>
          <w:szCs w:val="24"/>
          <w:vertAlign w:val="subscript"/>
        </w:rPr>
        <w:t>F,Test</w:t>
      </w:r>
      <w:r w:rsidRPr="00FF0418">
        <w:rPr>
          <w:szCs w:val="24"/>
        </w:rPr>
        <w:t xml:space="preserve"> is 1,1, unless the National Annex gives a different value.</w:t>
      </w:r>
    </w:p>
    <w:p w14:paraId="36CAFB4D" w14:textId="77777777" w:rsidR="00CB64DA" w:rsidRPr="00FF0418" w:rsidRDefault="00CB64DA">
      <w:pPr>
        <w:pStyle w:val="Heading2"/>
        <w:tabs>
          <w:tab w:val="left" w:pos="400"/>
        </w:tabs>
        <w:autoSpaceDE w:val="0"/>
        <w:autoSpaceDN w:val="0"/>
        <w:adjustRightInd w:val="0"/>
        <w:rPr>
          <w:rFonts w:eastAsia="Times New Roman"/>
          <w:szCs w:val="24"/>
        </w:rPr>
      </w:pPr>
      <w:bookmarkStart w:id="21" w:name="_Toc148615064"/>
      <w:r w:rsidRPr="00FF0418">
        <w:rPr>
          <w:rFonts w:eastAsia="Times New Roman"/>
          <w:szCs w:val="24"/>
        </w:rPr>
        <w:t>Basic variables</w:t>
      </w:r>
      <w:bookmarkEnd w:id="21"/>
    </w:p>
    <w:p w14:paraId="24179609" w14:textId="77777777" w:rsidR="00CB64DA" w:rsidRPr="00FF0418" w:rsidRDefault="00CB64DA">
      <w:pPr>
        <w:pStyle w:val="BodyText"/>
        <w:autoSpaceDE w:val="0"/>
        <w:autoSpaceDN w:val="0"/>
        <w:adjustRightInd w:val="0"/>
        <w:rPr>
          <w:szCs w:val="24"/>
        </w:rPr>
      </w:pPr>
      <w:r w:rsidRPr="00FF0418">
        <w:rPr>
          <w:szCs w:val="24"/>
        </w:rPr>
        <w:t xml:space="preserve">(1) The characteristic values, the load groups and the load arrangement of crane-induced actions shall be determined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p>
    <w:p w14:paraId="37E3A1AD"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 xml:space="preserve"> gives rules for determining crane-induced actions in accordance with the provisions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noBreakHyphen/>
      </w:r>
      <w:r w:rsidRPr="00FF0418">
        <w:rPr>
          <w:rStyle w:val="stddocPartNumber"/>
          <w:szCs w:val="24"/>
          <w:shd w:val="clear" w:color="auto" w:fill="auto"/>
        </w:rPr>
        <w:t>1</w:t>
      </w:r>
      <w:r w:rsidRPr="00FF0418">
        <w:rPr>
          <w:szCs w:val="24"/>
        </w:rPr>
        <w:t xml:space="preserve"> and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noBreakHyphen/>
      </w:r>
      <w:r w:rsidRPr="00FF0418">
        <w:rPr>
          <w:rStyle w:val="stddocPartNumber"/>
          <w:szCs w:val="24"/>
          <w:shd w:val="clear" w:color="auto" w:fill="auto"/>
        </w:rPr>
        <w:t>2</w:t>
      </w:r>
      <w:r w:rsidRPr="00FF0418">
        <w:rPr>
          <w:szCs w:val="24"/>
        </w:rPr>
        <w:t xml:space="preserve"> to facilitate the exchange of data with crane suppliers.</w:t>
      </w:r>
    </w:p>
    <w:p w14:paraId="32BE2B7C" w14:textId="77777777" w:rsidR="00CB64DA" w:rsidRPr="00FF0418" w:rsidRDefault="00CB64DA">
      <w:pPr>
        <w:pStyle w:val="BodyText"/>
        <w:autoSpaceDE w:val="0"/>
        <w:autoSpaceDN w:val="0"/>
        <w:adjustRightInd w:val="0"/>
        <w:rPr>
          <w:szCs w:val="24"/>
        </w:rPr>
      </w:pPr>
      <w:r w:rsidRPr="00FF0418">
        <w:rPr>
          <w:szCs w:val="24"/>
        </w:rPr>
        <w:t xml:space="preserve">(2) Other actions on crane supporting structures shall be determined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t>.</w:t>
      </w:r>
    </w:p>
    <w:p w14:paraId="44971262" w14:textId="77777777" w:rsidR="00CB64DA" w:rsidRPr="00FF0418" w:rsidRDefault="00CB64DA">
      <w:pPr>
        <w:pStyle w:val="Heading2"/>
        <w:tabs>
          <w:tab w:val="left" w:pos="400"/>
        </w:tabs>
        <w:autoSpaceDE w:val="0"/>
        <w:autoSpaceDN w:val="0"/>
        <w:adjustRightInd w:val="0"/>
        <w:rPr>
          <w:rFonts w:eastAsia="Times New Roman"/>
          <w:szCs w:val="24"/>
        </w:rPr>
      </w:pPr>
      <w:bookmarkStart w:id="22" w:name="_Toc148615065"/>
      <w:r w:rsidRPr="00FF0418">
        <w:rPr>
          <w:rFonts w:eastAsia="Times New Roman"/>
          <w:szCs w:val="24"/>
        </w:rPr>
        <w:t>Verification by the partial factor method</w:t>
      </w:r>
      <w:bookmarkEnd w:id="22"/>
    </w:p>
    <w:p w14:paraId="72A9076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23" w:name="_Toc148615066"/>
      <w:r w:rsidRPr="00FF0418">
        <w:rPr>
          <w:rFonts w:eastAsia="Times New Roman"/>
          <w:szCs w:val="24"/>
        </w:rPr>
        <w:t>Design situations at ultimate and serviceability limit states (except for fatigue)</w:t>
      </w:r>
      <w:bookmarkEnd w:id="23"/>
    </w:p>
    <w:p w14:paraId="598CDC8B" w14:textId="1A93B178" w:rsidR="00CB64DA" w:rsidRPr="00FF0418" w:rsidRDefault="00CB64DA">
      <w:pPr>
        <w:pStyle w:val="BodyText"/>
        <w:autoSpaceDE w:val="0"/>
        <w:autoSpaceDN w:val="0"/>
        <w:adjustRightInd w:val="0"/>
        <w:rPr>
          <w:szCs w:val="24"/>
        </w:rPr>
      </w:pPr>
      <w:r w:rsidRPr="00FF0418">
        <w:rPr>
          <w:szCs w:val="24"/>
        </w:rPr>
        <w:t xml:space="preserve">(1) For the combination of actions and partial factors </w:t>
      </w:r>
      <w:r w:rsidRPr="00FF0418">
        <w:rPr>
          <w:i/>
          <w:szCs w:val="24"/>
        </w:rPr>
        <w:t>γ</w:t>
      </w:r>
      <w:r w:rsidRPr="00FF0418">
        <w:rPr>
          <w:szCs w:val="24"/>
          <w:vertAlign w:val="subscript"/>
        </w:rPr>
        <w:t>F</w:t>
      </w:r>
      <w:r w:rsidRPr="00FF0418">
        <w:rPr>
          <w:szCs w:val="24"/>
        </w:rPr>
        <w:t xml:space="preserve"> for actions,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Clause A.5</w:t>
      </w:r>
      <w:r w:rsidRPr="00FF0418">
        <w:rPr>
          <w:szCs w:val="24"/>
        </w:rPr>
        <w:t xml:space="preserve"> shall be used.</w:t>
      </w:r>
    </w:p>
    <w:p w14:paraId="0BF5A547"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partial factor for actions relevant for crane tests is given in </w:t>
      </w:r>
      <w:r w:rsidRPr="00FF0418">
        <w:rPr>
          <w:rStyle w:val="citesec"/>
          <w:szCs w:val="24"/>
          <w:shd w:val="clear" w:color="auto" w:fill="auto"/>
        </w:rPr>
        <w:t>4.1.5</w:t>
      </w:r>
      <w:r w:rsidRPr="00FF0418">
        <w:rPr>
          <w:szCs w:val="24"/>
        </w:rPr>
        <w:t>.</w:t>
      </w:r>
    </w:p>
    <w:p w14:paraId="69D25408" w14:textId="77777777" w:rsidR="00CB64DA" w:rsidRPr="00FF0418" w:rsidRDefault="00CB64DA">
      <w:pPr>
        <w:pStyle w:val="BodyText"/>
        <w:autoSpaceDE w:val="0"/>
        <w:autoSpaceDN w:val="0"/>
        <w:adjustRightInd w:val="0"/>
        <w:rPr>
          <w:szCs w:val="24"/>
        </w:rPr>
      </w:pPr>
      <w:r w:rsidRPr="00FF0418">
        <w:rPr>
          <w:szCs w:val="24"/>
        </w:rPr>
        <w:t xml:space="preserve">(2) The partial factors </w:t>
      </w:r>
      <w:r w:rsidRPr="00FF0418">
        <w:rPr>
          <w:i/>
          <w:szCs w:val="24"/>
        </w:rPr>
        <w:t>γ</w:t>
      </w:r>
      <w:r w:rsidRPr="00FF0418">
        <w:rPr>
          <w:szCs w:val="24"/>
          <w:vertAlign w:val="subscript"/>
        </w:rPr>
        <w:t>M</w:t>
      </w:r>
      <w:r w:rsidRPr="00FF0418">
        <w:rPr>
          <w:szCs w:val="24"/>
        </w:rPr>
        <w:t xml:space="preserve"> should be applied to the characteristic values of resistances as indicated in </w:t>
      </w:r>
      <w:r w:rsidRPr="00FF0418">
        <w:rPr>
          <w:rStyle w:val="citetbl"/>
          <w:szCs w:val="24"/>
          <w:shd w:val="clear" w:color="auto" w:fill="auto"/>
        </w:rPr>
        <w:t>Table 4.1</w:t>
      </w:r>
      <w:r w:rsidRPr="00FF0418">
        <w:rPr>
          <w:szCs w:val="24"/>
        </w:rPr>
        <w:t xml:space="preserve"> and </w:t>
      </w:r>
      <w:r w:rsidRPr="00FF0418">
        <w:rPr>
          <w:rStyle w:val="citetbl"/>
          <w:szCs w:val="24"/>
          <w:shd w:val="clear" w:color="auto" w:fill="auto"/>
        </w:rPr>
        <w:t>Table 4.2</w:t>
      </w:r>
      <w:r w:rsidRPr="00FF0418">
        <w:rPr>
          <w:szCs w:val="24"/>
        </w:rPr>
        <w:t>.</w:t>
      </w:r>
    </w:p>
    <w:p w14:paraId="44EE9C6F" w14:textId="1CEAE4F6"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4.1 — Partial factors for resistance for ultimate limit states</w:t>
      </w:r>
    </w:p>
    <w:tbl>
      <w:tblPr>
        <w:tblStyle w:val="TableGrid5"/>
        <w:tblW w:w="9752" w:type="dxa"/>
        <w:tblLayout w:type="fixed"/>
        <w:tblLook w:val="0600" w:firstRow="0" w:lastRow="0" w:firstColumn="0" w:lastColumn="0" w:noHBand="1" w:noVBand="1"/>
      </w:tblPr>
      <w:tblGrid>
        <w:gridCol w:w="7745"/>
        <w:gridCol w:w="2007"/>
      </w:tblGrid>
      <w:tr w:rsidR="00CB64DA" w:rsidRPr="00FF0418" w14:paraId="53D926F6" w14:textId="77777777" w:rsidTr="00A17EE7">
        <w:tc>
          <w:tcPr>
            <w:tcW w:w="9752" w:type="dxa"/>
            <w:gridSpan w:val="2"/>
            <w:tcBorders>
              <w:top w:val="single" w:sz="12" w:space="0" w:color="000000"/>
            </w:tcBorders>
          </w:tcPr>
          <w:p w14:paraId="026ABCC9" w14:textId="3A069C0F" w:rsidR="00CB64DA" w:rsidRPr="00FF0418" w:rsidRDefault="00CB64DA" w:rsidP="00CB64DA">
            <w:pPr>
              <w:pStyle w:val="Tablebody"/>
              <w:autoSpaceDE w:val="0"/>
              <w:autoSpaceDN w:val="0"/>
              <w:adjustRightInd w:val="0"/>
            </w:pPr>
            <w:r w:rsidRPr="00FF0418">
              <w:rPr>
                <w:szCs w:val="24"/>
              </w:rPr>
              <w:t>a)</w:t>
            </w:r>
            <w:r w:rsidRPr="00FF0418">
              <w:rPr>
                <w:szCs w:val="24"/>
              </w:rPr>
              <w:tab/>
              <w:t>resistance of members and cross-sections:</w:t>
            </w:r>
          </w:p>
        </w:tc>
      </w:tr>
      <w:tr w:rsidR="00CB64DA" w:rsidRPr="00FF0418" w14:paraId="280CEB4B" w14:textId="77777777" w:rsidTr="00A17EE7">
        <w:tc>
          <w:tcPr>
            <w:tcW w:w="7745" w:type="dxa"/>
          </w:tcPr>
          <w:p w14:paraId="4CB89132" w14:textId="6D2305BB" w:rsidR="00CB64DA" w:rsidRPr="00FF0418" w:rsidRDefault="00CB64DA" w:rsidP="00CB64DA">
            <w:pPr>
              <w:pStyle w:val="Tablebody"/>
              <w:autoSpaceDE w:val="0"/>
              <w:autoSpaceDN w:val="0"/>
              <w:adjustRightInd w:val="0"/>
            </w:pPr>
            <w:r w:rsidRPr="00FF0418">
              <w:rPr>
                <w:szCs w:val="24"/>
              </w:rPr>
              <w:t>—</w:t>
            </w:r>
            <w:r w:rsidRPr="00FF0418">
              <w:rPr>
                <w:szCs w:val="24"/>
              </w:rPr>
              <w:tab/>
              <w:t>resistance of cross-sections</w:t>
            </w:r>
          </w:p>
        </w:tc>
        <w:tc>
          <w:tcPr>
            <w:tcW w:w="2007" w:type="dxa"/>
          </w:tcPr>
          <w:p w14:paraId="5FA7163C" w14:textId="72F80A8E"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M0</w:t>
            </w:r>
          </w:p>
        </w:tc>
      </w:tr>
      <w:tr w:rsidR="00CB64DA" w:rsidRPr="00FF0418" w14:paraId="17D44A63" w14:textId="77777777" w:rsidTr="00A17EE7">
        <w:tc>
          <w:tcPr>
            <w:tcW w:w="7745" w:type="dxa"/>
          </w:tcPr>
          <w:p w14:paraId="12AB5A84" w14:textId="25BC6FB1" w:rsidR="00CB64DA" w:rsidRPr="00FF0418" w:rsidRDefault="00CB64DA" w:rsidP="00CB64DA">
            <w:pPr>
              <w:pStyle w:val="Tablebody"/>
              <w:autoSpaceDE w:val="0"/>
              <w:autoSpaceDN w:val="0"/>
              <w:adjustRightInd w:val="0"/>
            </w:pPr>
            <w:r w:rsidRPr="00FF0418">
              <w:rPr>
                <w:szCs w:val="24"/>
              </w:rPr>
              <w:t>—</w:t>
            </w:r>
            <w:r w:rsidRPr="00FF0418">
              <w:rPr>
                <w:szCs w:val="24"/>
              </w:rPr>
              <w:tab/>
              <w:t>resistance of members to instability assessed by member checks</w:t>
            </w:r>
          </w:p>
        </w:tc>
        <w:tc>
          <w:tcPr>
            <w:tcW w:w="2007" w:type="dxa"/>
          </w:tcPr>
          <w:p w14:paraId="52BC2B41" w14:textId="4B2E601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M1</w:t>
            </w:r>
          </w:p>
        </w:tc>
      </w:tr>
      <w:tr w:rsidR="00CB64DA" w:rsidRPr="00FF0418" w14:paraId="56C441CD" w14:textId="77777777" w:rsidTr="00A17EE7">
        <w:tc>
          <w:tcPr>
            <w:tcW w:w="7745" w:type="dxa"/>
          </w:tcPr>
          <w:p w14:paraId="46366F69" w14:textId="431EBDD0" w:rsidR="00CB64DA" w:rsidRPr="00FF0418" w:rsidRDefault="00CB64DA" w:rsidP="00CB64DA">
            <w:pPr>
              <w:pStyle w:val="Tablebody"/>
              <w:autoSpaceDE w:val="0"/>
              <w:autoSpaceDN w:val="0"/>
              <w:adjustRightInd w:val="0"/>
            </w:pPr>
            <w:r w:rsidRPr="00FF0418">
              <w:rPr>
                <w:szCs w:val="24"/>
              </w:rPr>
              <w:t>—</w:t>
            </w:r>
            <w:r w:rsidRPr="00FF0418">
              <w:rPr>
                <w:szCs w:val="24"/>
              </w:rPr>
              <w:tab/>
              <w:t>resistance of cross-sections in tension to fracture</w:t>
            </w:r>
          </w:p>
        </w:tc>
        <w:tc>
          <w:tcPr>
            <w:tcW w:w="2007" w:type="dxa"/>
          </w:tcPr>
          <w:p w14:paraId="315CF8DF" w14:textId="4B0562F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099E42AA" w14:textId="77777777" w:rsidTr="00A17EE7">
        <w:tc>
          <w:tcPr>
            <w:tcW w:w="7745" w:type="dxa"/>
          </w:tcPr>
          <w:p w14:paraId="421D378E" w14:textId="4C596D75" w:rsidR="00CB64DA" w:rsidRPr="00FF0418" w:rsidRDefault="00CB64DA" w:rsidP="00CB64DA">
            <w:pPr>
              <w:pStyle w:val="Tablebody"/>
              <w:autoSpaceDE w:val="0"/>
              <w:autoSpaceDN w:val="0"/>
              <w:adjustRightInd w:val="0"/>
            </w:pPr>
            <w:r w:rsidRPr="00FF0418">
              <w:rPr>
                <w:szCs w:val="24"/>
              </w:rPr>
              <w:t>b)</w:t>
            </w:r>
            <w:r w:rsidRPr="00FF0418">
              <w:rPr>
                <w:szCs w:val="24"/>
              </w:rPr>
              <w:tab/>
              <w:t>resistance of joints and its components</w:t>
            </w:r>
          </w:p>
        </w:tc>
        <w:tc>
          <w:tcPr>
            <w:tcW w:w="2007" w:type="dxa"/>
          </w:tcPr>
          <w:p w14:paraId="75E91381" w14:textId="0AD2817C" w:rsidR="00CB64DA" w:rsidRPr="00FF0418" w:rsidRDefault="00CB64DA" w:rsidP="00CB64DA">
            <w:pPr>
              <w:pStyle w:val="Tablebody"/>
              <w:autoSpaceDE w:val="0"/>
              <w:autoSpaceDN w:val="0"/>
              <w:adjustRightInd w:val="0"/>
            </w:pPr>
            <w:r w:rsidRPr="00FF0418">
              <w:rPr>
                <w:szCs w:val="24"/>
              </w:rPr>
              <w:t> </w:t>
            </w:r>
          </w:p>
        </w:tc>
      </w:tr>
      <w:tr w:rsidR="00CB64DA" w:rsidRPr="00FF0418" w14:paraId="03B6ABAC" w14:textId="77777777" w:rsidTr="00A17EE7">
        <w:tc>
          <w:tcPr>
            <w:tcW w:w="7745" w:type="dxa"/>
          </w:tcPr>
          <w:p w14:paraId="17701E8B" w14:textId="7A217EB3" w:rsidR="00CB64DA" w:rsidRPr="00FF0418" w:rsidRDefault="00CB64DA" w:rsidP="00CB64DA">
            <w:pPr>
              <w:pStyle w:val="Tablebody"/>
              <w:autoSpaceDE w:val="0"/>
              <w:autoSpaceDN w:val="0"/>
              <w:adjustRightInd w:val="0"/>
            </w:pPr>
            <w:r w:rsidRPr="00FF0418">
              <w:rPr>
                <w:szCs w:val="24"/>
              </w:rPr>
              <w:t>—</w:t>
            </w:r>
            <w:r w:rsidRPr="00FF0418">
              <w:rPr>
                <w:szCs w:val="24"/>
              </w:rPr>
              <w:tab/>
              <w:t>resistance of bolts</w:t>
            </w:r>
          </w:p>
        </w:tc>
        <w:tc>
          <w:tcPr>
            <w:tcW w:w="2007" w:type="dxa"/>
          </w:tcPr>
          <w:p w14:paraId="43508978" w14:textId="55D48677"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05720669" w14:textId="77777777" w:rsidTr="00A17EE7">
        <w:tc>
          <w:tcPr>
            <w:tcW w:w="7745" w:type="dxa"/>
          </w:tcPr>
          <w:p w14:paraId="11E48841" w14:textId="4654D4D3" w:rsidR="00CB64DA" w:rsidRPr="00FF0418" w:rsidRDefault="00CB64DA" w:rsidP="00CB64DA">
            <w:pPr>
              <w:pStyle w:val="Tablebody"/>
              <w:autoSpaceDE w:val="0"/>
              <w:autoSpaceDN w:val="0"/>
              <w:adjustRightInd w:val="0"/>
            </w:pPr>
            <w:r w:rsidRPr="00FF0418">
              <w:rPr>
                <w:szCs w:val="24"/>
              </w:rPr>
              <w:t>—</w:t>
            </w:r>
            <w:r w:rsidRPr="00FF0418">
              <w:rPr>
                <w:szCs w:val="24"/>
              </w:rPr>
              <w:tab/>
              <w:t>resistance of rivets</w:t>
            </w:r>
          </w:p>
        </w:tc>
        <w:tc>
          <w:tcPr>
            <w:tcW w:w="2007" w:type="dxa"/>
          </w:tcPr>
          <w:p w14:paraId="074BE3E2" w14:textId="73E9FC0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2A71F09D" w14:textId="77777777" w:rsidTr="00A17EE7">
        <w:tc>
          <w:tcPr>
            <w:tcW w:w="7745" w:type="dxa"/>
          </w:tcPr>
          <w:p w14:paraId="026C8B31" w14:textId="1FAD8A2A" w:rsidR="00CB64DA" w:rsidRPr="00FF0418" w:rsidRDefault="00CB64DA" w:rsidP="00CB64DA">
            <w:pPr>
              <w:pStyle w:val="Tablebody"/>
              <w:autoSpaceDE w:val="0"/>
              <w:autoSpaceDN w:val="0"/>
              <w:adjustRightInd w:val="0"/>
            </w:pPr>
            <w:r w:rsidRPr="00FF0418">
              <w:rPr>
                <w:szCs w:val="24"/>
              </w:rPr>
              <w:t>—</w:t>
            </w:r>
            <w:r w:rsidRPr="00FF0418">
              <w:rPr>
                <w:szCs w:val="24"/>
              </w:rPr>
              <w:tab/>
              <w:t>resistance of pins at ultimate limit states</w:t>
            </w:r>
          </w:p>
        </w:tc>
        <w:tc>
          <w:tcPr>
            <w:tcW w:w="2007" w:type="dxa"/>
          </w:tcPr>
          <w:p w14:paraId="19248E40" w14:textId="059A2088"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0CE956A8" w14:textId="77777777" w:rsidTr="00A17EE7">
        <w:tc>
          <w:tcPr>
            <w:tcW w:w="7745" w:type="dxa"/>
          </w:tcPr>
          <w:p w14:paraId="70288CD3" w14:textId="51B9A84A" w:rsidR="00CB64DA" w:rsidRPr="00FF0418" w:rsidRDefault="00CB64DA" w:rsidP="00CB64DA">
            <w:pPr>
              <w:pStyle w:val="Tablebody"/>
              <w:autoSpaceDE w:val="0"/>
              <w:autoSpaceDN w:val="0"/>
              <w:adjustRightInd w:val="0"/>
            </w:pPr>
            <w:r w:rsidRPr="00FF0418">
              <w:rPr>
                <w:szCs w:val="24"/>
              </w:rPr>
              <w:t>—</w:t>
            </w:r>
            <w:r w:rsidRPr="00FF0418">
              <w:rPr>
                <w:szCs w:val="24"/>
              </w:rPr>
              <w:tab/>
              <w:t>resistance of welds</w:t>
            </w:r>
          </w:p>
        </w:tc>
        <w:tc>
          <w:tcPr>
            <w:tcW w:w="2007" w:type="dxa"/>
          </w:tcPr>
          <w:p w14:paraId="5EAF7A07" w14:textId="4E6DB1E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0FFC7783" w14:textId="77777777" w:rsidTr="00A17EE7">
        <w:tc>
          <w:tcPr>
            <w:tcW w:w="7745" w:type="dxa"/>
          </w:tcPr>
          <w:p w14:paraId="6EAE2506" w14:textId="5E57E748" w:rsidR="00CB64DA" w:rsidRPr="00FF0418" w:rsidRDefault="00CB64DA" w:rsidP="00CB64DA">
            <w:pPr>
              <w:pStyle w:val="Tablebody"/>
              <w:autoSpaceDE w:val="0"/>
              <w:autoSpaceDN w:val="0"/>
              <w:adjustRightInd w:val="0"/>
            </w:pPr>
            <w:r w:rsidRPr="00FF0418">
              <w:rPr>
                <w:szCs w:val="24"/>
              </w:rPr>
              <w:t>—</w:t>
            </w:r>
            <w:r w:rsidRPr="00FF0418">
              <w:rPr>
                <w:szCs w:val="24"/>
              </w:rPr>
              <w:tab/>
              <w:t>resistance of plates in bearing</w:t>
            </w:r>
          </w:p>
        </w:tc>
        <w:tc>
          <w:tcPr>
            <w:tcW w:w="2007" w:type="dxa"/>
          </w:tcPr>
          <w:p w14:paraId="29CF47A6" w14:textId="03B402AD"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M2</w:t>
            </w:r>
          </w:p>
        </w:tc>
      </w:tr>
      <w:tr w:rsidR="00CB64DA" w:rsidRPr="00FF0418" w14:paraId="0F5EB86C" w14:textId="77777777" w:rsidTr="00A17EE7">
        <w:tc>
          <w:tcPr>
            <w:tcW w:w="7745" w:type="dxa"/>
          </w:tcPr>
          <w:p w14:paraId="638185A6" w14:textId="3BAB760B" w:rsidR="00CB64DA" w:rsidRPr="00FF0418" w:rsidRDefault="00CB64DA" w:rsidP="00CB64DA">
            <w:pPr>
              <w:pStyle w:val="Tablebody"/>
              <w:autoSpaceDE w:val="0"/>
              <w:autoSpaceDN w:val="0"/>
              <w:adjustRightInd w:val="0"/>
            </w:pPr>
            <w:r w:rsidRPr="00FF0418">
              <w:rPr>
                <w:szCs w:val="24"/>
              </w:rPr>
              <w:t>—</w:t>
            </w:r>
            <w:r w:rsidRPr="00FF0418">
              <w:rPr>
                <w:szCs w:val="24"/>
              </w:rPr>
              <w:tab/>
              <w:t>slip resistance at ultimate limit state (category C)</w:t>
            </w:r>
          </w:p>
        </w:tc>
        <w:tc>
          <w:tcPr>
            <w:tcW w:w="2007" w:type="dxa"/>
          </w:tcPr>
          <w:p w14:paraId="7AF11FD2" w14:textId="65E4CE8C" w:rsidR="00CB64DA" w:rsidRPr="00FF0418" w:rsidRDefault="00CB64DA" w:rsidP="00CB64DA">
            <w:pPr>
              <w:pStyle w:val="Tablebody"/>
              <w:autoSpaceDE w:val="0"/>
              <w:autoSpaceDN w:val="0"/>
              <w:adjustRightInd w:val="0"/>
              <w:rPr>
                <w:i/>
              </w:rPr>
            </w:pPr>
            <w:r w:rsidRPr="00FF0418">
              <w:rPr>
                <w:i/>
                <w:szCs w:val="24"/>
              </w:rPr>
              <w:t>γ</w:t>
            </w:r>
            <w:r w:rsidRPr="00FF0418">
              <w:rPr>
                <w:szCs w:val="24"/>
                <w:vertAlign w:val="subscript"/>
              </w:rPr>
              <w:t>M3</w:t>
            </w:r>
          </w:p>
        </w:tc>
      </w:tr>
      <w:tr w:rsidR="00CB64DA" w:rsidRPr="00FF0418" w14:paraId="6BAF5087" w14:textId="77777777" w:rsidTr="00A17EE7">
        <w:tc>
          <w:tcPr>
            <w:tcW w:w="7745" w:type="dxa"/>
          </w:tcPr>
          <w:p w14:paraId="3FD5C7E6" w14:textId="3E98CC02" w:rsidR="00CB64DA" w:rsidRPr="00FF0418" w:rsidRDefault="00CB64DA" w:rsidP="00CB64DA">
            <w:pPr>
              <w:pStyle w:val="Tablebody"/>
              <w:autoSpaceDE w:val="0"/>
              <w:autoSpaceDN w:val="0"/>
              <w:adjustRightInd w:val="0"/>
            </w:pPr>
            <w:r w:rsidRPr="00FF0418">
              <w:rPr>
                <w:szCs w:val="24"/>
              </w:rPr>
              <w:t>—</w:t>
            </w:r>
            <w:r w:rsidRPr="00FF0418">
              <w:rPr>
                <w:szCs w:val="24"/>
              </w:rPr>
              <w:tab/>
              <w:t>bearing resistance of an injection bolt</w:t>
            </w:r>
          </w:p>
        </w:tc>
        <w:tc>
          <w:tcPr>
            <w:tcW w:w="2007" w:type="dxa"/>
          </w:tcPr>
          <w:p w14:paraId="07629308" w14:textId="125CF41F"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M4</w:t>
            </w:r>
          </w:p>
        </w:tc>
      </w:tr>
      <w:tr w:rsidR="00CB64DA" w:rsidRPr="00FF0418" w14:paraId="4F597708" w14:textId="77777777" w:rsidTr="00A17EE7">
        <w:tc>
          <w:tcPr>
            <w:tcW w:w="7745" w:type="dxa"/>
          </w:tcPr>
          <w:p w14:paraId="3FB134D8" w14:textId="736A44C4" w:rsidR="00CB64DA" w:rsidRPr="00FF0418" w:rsidRDefault="00CB64DA" w:rsidP="00CB64DA">
            <w:pPr>
              <w:pStyle w:val="Tablebody"/>
              <w:autoSpaceDE w:val="0"/>
              <w:autoSpaceDN w:val="0"/>
              <w:adjustRightInd w:val="0"/>
            </w:pPr>
            <w:r w:rsidRPr="00FF0418">
              <w:rPr>
                <w:szCs w:val="24"/>
              </w:rPr>
              <w:t>—</w:t>
            </w:r>
            <w:r w:rsidRPr="00FF0418">
              <w:rPr>
                <w:szCs w:val="24"/>
              </w:rPr>
              <w:tab/>
              <w:t>resistance of joints in hollow section lattice girders</w:t>
            </w:r>
          </w:p>
        </w:tc>
        <w:tc>
          <w:tcPr>
            <w:tcW w:w="2007" w:type="dxa"/>
          </w:tcPr>
          <w:p w14:paraId="0C45083B" w14:textId="57CB7709"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M5</w:t>
            </w:r>
          </w:p>
        </w:tc>
      </w:tr>
      <w:tr w:rsidR="00CB64DA" w:rsidRPr="00FF0418" w14:paraId="1C22BD4E" w14:textId="77777777" w:rsidTr="00A17EE7">
        <w:tc>
          <w:tcPr>
            <w:tcW w:w="7745" w:type="dxa"/>
            <w:tcBorders>
              <w:bottom w:val="single" w:sz="12" w:space="0" w:color="000000"/>
            </w:tcBorders>
          </w:tcPr>
          <w:p w14:paraId="36383F34" w14:textId="7223D362" w:rsidR="00CB64DA" w:rsidRPr="00FF0418" w:rsidRDefault="00CB64DA" w:rsidP="00CB64DA">
            <w:pPr>
              <w:pStyle w:val="Tablebody"/>
              <w:autoSpaceDE w:val="0"/>
              <w:autoSpaceDN w:val="0"/>
              <w:adjustRightInd w:val="0"/>
            </w:pPr>
            <w:r w:rsidRPr="00FF0418">
              <w:rPr>
                <w:szCs w:val="24"/>
              </w:rPr>
              <w:t>—</w:t>
            </w:r>
            <w:r w:rsidRPr="00FF0418">
              <w:rPr>
                <w:szCs w:val="24"/>
              </w:rPr>
              <w:tab/>
              <w:t>preload of high strength bolts</w:t>
            </w:r>
          </w:p>
        </w:tc>
        <w:tc>
          <w:tcPr>
            <w:tcW w:w="2007" w:type="dxa"/>
            <w:tcBorders>
              <w:bottom w:val="single" w:sz="12" w:space="0" w:color="000000"/>
            </w:tcBorders>
          </w:tcPr>
          <w:p w14:paraId="26DD8ACE" w14:textId="48B4308A"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M7</w:t>
            </w:r>
          </w:p>
        </w:tc>
      </w:tr>
    </w:tbl>
    <w:p w14:paraId="0278EA07" w14:textId="5313ACB9" w:rsidR="00CB64DA" w:rsidRPr="00FF0418" w:rsidRDefault="00CB64DA">
      <w:pPr>
        <w:pStyle w:val="Tabletitle"/>
        <w:autoSpaceDE w:val="0"/>
        <w:autoSpaceDN w:val="0"/>
        <w:adjustRightInd w:val="0"/>
        <w:spacing w:before="36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4.2 — Partial factors for resistance for serviceability limit states</w:t>
      </w:r>
    </w:p>
    <w:tbl>
      <w:tblPr>
        <w:tblStyle w:val="TableGrid5"/>
        <w:tblW w:w="9752" w:type="dxa"/>
        <w:tblLayout w:type="fixed"/>
        <w:tblLook w:val="0600" w:firstRow="0" w:lastRow="0" w:firstColumn="0" w:lastColumn="0" w:noHBand="1" w:noVBand="1"/>
      </w:tblPr>
      <w:tblGrid>
        <w:gridCol w:w="7745"/>
        <w:gridCol w:w="2007"/>
      </w:tblGrid>
      <w:tr w:rsidR="00CB64DA" w:rsidRPr="00FF0418" w14:paraId="0694D02F" w14:textId="77777777" w:rsidTr="00A17EE7">
        <w:tc>
          <w:tcPr>
            <w:tcW w:w="9752" w:type="dxa"/>
            <w:gridSpan w:val="2"/>
            <w:tcBorders>
              <w:top w:val="single" w:sz="12" w:space="0" w:color="000000"/>
            </w:tcBorders>
          </w:tcPr>
          <w:p w14:paraId="423BAE26" w14:textId="2D6D9426" w:rsidR="00CB64DA" w:rsidRPr="00FF0418" w:rsidRDefault="00CB64DA" w:rsidP="00CB64DA">
            <w:pPr>
              <w:pStyle w:val="Tablebody"/>
              <w:autoSpaceDE w:val="0"/>
              <w:autoSpaceDN w:val="0"/>
              <w:adjustRightInd w:val="0"/>
            </w:pPr>
            <w:r w:rsidRPr="00FF0418">
              <w:rPr>
                <w:szCs w:val="24"/>
              </w:rPr>
              <w:t>a)</w:t>
            </w:r>
            <w:r w:rsidRPr="00FF0418">
              <w:rPr>
                <w:szCs w:val="24"/>
              </w:rPr>
              <w:tab/>
              <w:t>resistance of members and cross-sections:</w:t>
            </w:r>
          </w:p>
        </w:tc>
      </w:tr>
      <w:tr w:rsidR="00CB64DA" w:rsidRPr="00FF0418" w14:paraId="0531B32A" w14:textId="77777777" w:rsidTr="00A17EE7">
        <w:tc>
          <w:tcPr>
            <w:tcW w:w="7745" w:type="dxa"/>
          </w:tcPr>
          <w:p w14:paraId="16034F87" w14:textId="0739FDE2" w:rsidR="00CB64DA" w:rsidRPr="00FF0418" w:rsidRDefault="00CB64DA" w:rsidP="00CB64DA">
            <w:pPr>
              <w:pStyle w:val="Tablebody"/>
              <w:autoSpaceDE w:val="0"/>
              <w:autoSpaceDN w:val="0"/>
              <w:adjustRightInd w:val="0"/>
            </w:pPr>
            <w:r w:rsidRPr="00FF0418">
              <w:rPr>
                <w:szCs w:val="24"/>
              </w:rPr>
              <w:t>—</w:t>
            </w:r>
            <w:r w:rsidRPr="00FF0418">
              <w:rPr>
                <w:szCs w:val="24"/>
              </w:rPr>
              <w:tab/>
              <w:t>resistance of cross-sections</w:t>
            </w:r>
          </w:p>
        </w:tc>
        <w:tc>
          <w:tcPr>
            <w:tcW w:w="2007" w:type="dxa"/>
          </w:tcPr>
          <w:p w14:paraId="180EA737" w14:textId="227DFAC7"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M,ser</w:t>
            </w:r>
          </w:p>
        </w:tc>
      </w:tr>
      <w:tr w:rsidR="00CB64DA" w:rsidRPr="00FF0418" w14:paraId="0A229F54" w14:textId="77777777" w:rsidTr="00A17EE7">
        <w:tc>
          <w:tcPr>
            <w:tcW w:w="7745" w:type="dxa"/>
          </w:tcPr>
          <w:p w14:paraId="5EB2FEFD" w14:textId="563B43D9" w:rsidR="00CB64DA" w:rsidRPr="00FF0418" w:rsidRDefault="00CB64DA" w:rsidP="00CB64DA">
            <w:pPr>
              <w:pStyle w:val="Tablebody"/>
              <w:autoSpaceDE w:val="0"/>
              <w:autoSpaceDN w:val="0"/>
              <w:adjustRightInd w:val="0"/>
            </w:pPr>
            <w:r w:rsidRPr="00FF0418">
              <w:rPr>
                <w:szCs w:val="24"/>
              </w:rPr>
              <w:t>b)</w:t>
            </w:r>
            <w:r w:rsidRPr="00FF0418">
              <w:rPr>
                <w:szCs w:val="24"/>
              </w:rPr>
              <w:tab/>
              <w:t>resistance of joints and its components</w:t>
            </w:r>
          </w:p>
        </w:tc>
        <w:tc>
          <w:tcPr>
            <w:tcW w:w="2007" w:type="dxa"/>
          </w:tcPr>
          <w:p w14:paraId="13ED1A9C" w14:textId="2D89B1BB" w:rsidR="00CB64DA" w:rsidRPr="00FF0418" w:rsidRDefault="00CB64DA" w:rsidP="00CB64DA">
            <w:pPr>
              <w:pStyle w:val="Tablebody"/>
              <w:autoSpaceDE w:val="0"/>
              <w:autoSpaceDN w:val="0"/>
              <w:adjustRightInd w:val="0"/>
            </w:pPr>
            <w:r w:rsidRPr="00FF0418">
              <w:rPr>
                <w:szCs w:val="24"/>
              </w:rPr>
              <w:t> </w:t>
            </w:r>
          </w:p>
        </w:tc>
      </w:tr>
      <w:tr w:rsidR="00CB64DA" w:rsidRPr="00FF0418" w14:paraId="2F22CE8C" w14:textId="77777777" w:rsidTr="00A17EE7">
        <w:tc>
          <w:tcPr>
            <w:tcW w:w="7745" w:type="dxa"/>
          </w:tcPr>
          <w:p w14:paraId="6D470605" w14:textId="644A4EAD" w:rsidR="00CB64DA" w:rsidRPr="00FF0418" w:rsidRDefault="00CB64DA" w:rsidP="00CB64DA">
            <w:pPr>
              <w:pStyle w:val="Tablebody"/>
              <w:autoSpaceDE w:val="0"/>
              <w:autoSpaceDN w:val="0"/>
              <w:adjustRightInd w:val="0"/>
            </w:pPr>
            <w:r w:rsidRPr="00FF0418">
              <w:rPr>
                <w:szCs w:val="24"/>
              </w:rPr>
              <w:t>—</w:t>
            </w:r>
            <w:r w:rsidRPr="00FF0418">
              <w:rPr>
                <w:szCs w:val="24"/>
              </w:rPr>
              <w:tab/>
              <w:t>slip resistance (category B)</w:t>
            </w:r>
          </w:p>
        </w:tc>
        <w:tc>
          <w:tcPr>
            <w:tcW w:w="2007" w:type="dxa"/>
          </w:tcPr>
          <w:p w14:paraId="58BEE9F9" w14:textId="7AD32F7F"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M3,ser</w:t>
            </w:r>
          </w:p>
        </w:tc>
      </w:tr>
      <w:tr w:rsidR="00CB64DA" w:rsidRPr="00FF0418" w14:paraId="3E77860F" w14:textId="77777777" w:rsidTr="00A17EE7">
        <w:tc>
          <w:tcPr>
            <w:tcW w:w="7745" w:type="dxa"/>
            <w:tcBorders>
              <w:bottom w:val="single" w:sz="12" w:space="0" w:color="000000"/>
            </w:tcBorders>
          </w:tcPr>
          <w:p w14:paraId="655AA993" w14:textId="57991E0B" w:rsidR="00CB64DA" w:rsidRPr="00FF0418" w:rsidRDefault="00CB64DA" w:rsidP="00CB64DA">
            <w:pPr>
              <w:pStyle w:val="Tablebody"/>
              <w:autoSpaceDE w:val="0"/>
              <w:autoSpaceDN w:val="0"/>
              <w:adjustRightInd w:val="0"/>
            </w:pPr>
            <w:r w:rsidRPr="00FF0418">
              <w:rPr>
                <w:szCs w:val="24"/>
              </w:rPr>
              <w:t>—</w:t>
            </w:r>
            <w:r w:rsidRPr="00FF0418">
              <w:rPr>
                <w:szCs w:val="24"/>
              </w:rPr>
              <w:tab/>
              <w:t>resistance of pins at serviceability limit states</w:t>
            </w:r>
          </w:p>
        </w:tc>
        <w:tc>
          <w:tcPr>
            <w:tcW w:w="2007" w:type="dxa"/>
            <w:tcBorders>
              <w:bottom w:val="single" w:sz="12" w:space="0" w:color="000000"/>
            </w:tcBorders>
          </w:tcPr>
          <w:p w14:paraId="622848A3" w14:textId="431145EC" w:rsidR="00CB64DA" w:rsidRPr="00FF0418" w:rsidRDefault="00CB64DA" w:rsidP="00CB64DA">
            <w:pPr>
              <w:pStyle w:val="Tablebody"/>
              <w:autoSpaceDE w:val="0"/>
              <w:autoSpaceDN w:val="0"/>
              <w:adjustRightInd w:val="0"/>
            </w:pPr>
            <w:r w:rsidRPr="00FF0418">
              <w:rPr>
                <w:i/>
                <w:szCs w:val="24"/>
              </w:rPr>
              <w:t>γ</w:t>
            </w:r>
            <w:r w:rsidRPr="00FF0418">
              <w:rPr>
                <w:szCs w:val="24"/>
                <w:vertAlign w:val="subscript"/>
              </w:rPr>
              <w:t>M6,ser</w:t>
            </w:r>
          </w:p>
        </w:tc>
      </w:tr>
    </w:tbl>
    <w:p w14:paraId="342E37FA" w14:textId="4622B542" w:rsidR="00CB64DA" w:rsidRPr="00FF0418" w:rsidRDefault="00CB64DA">
      <w:pPr>
        <w:pStyle w:val="BodyText"/>
        <w:autoSpaceDE w:val="0"/>
        <w:autoSpaceDN w:val="0"/>
        <w:adjustRightInd w:val="0"/>
        <w:spacing w:before="240"/>
        <w:rPr>
          <w:szCs w:val="24"/>
        </w:rPr>
      </w:pPr>
      <w:r w:rsidRPr="00FF0418">
        <w:rPr>
          <w:szCs w:val="24"/>
        </w:rPr>
        <w:t xml:space="preserve">The recommended values of partial factors </w:t>
      </w:r>
      <w:r w:rsidRPr="00FF0418">
        <w:rPr>
          <w:i/>
          <w:szCs w:val="24"/>
        </w:rPr>
        <w:t>γ</w:t>
      </w:r>
      <w:r w:rsidRPr="00FF0418">
        <w:rPr>
          <w:szCs w:val="24"/>
          <w:vertAlign w:val="subscript"/>
        </w:rPr>
        <w:t>Mi</w:t>
      </w:r>
      <w:r w:rsidRPr="00FF0418">
        <w:rPr>
          <w:szCs w:val="24"/>
        </w:rPr>
        <w:t xml:space="preserve"> for crane supporting structures are the following, unless the National Annex gives different values:</w:t>
      </w:r>
    </w:p>
    <w:p w14:paraId="6C26454A" w14:textId="77777777" w:rsidR="00CB64DA" w:rsidRPr="00FF0418" w:rsidRDefault="00CB64DA">
      <w:pPr>
        <w:pStyle w:val="BodyText"/>
        <w:autoSpaceDE w:val="0"/>
        <w:autoSpaceDN w:val="0"/>
        <w:adjustRightInd w:val="0"/>
        <w:rPr>
          <w:szCs w:val="24"/>
        </w:rPr>
      </w:pPr>
      <w:r w:rsidRPr="00FF0418">
        <w:rPr>
          <w:i/>
          <w:szCs w:val="24"/>
        </w:rPr>
        <w:t>γ</w:t>
      </w:r>
      <w:r w:rsidRPr="00FF0418">
        <w:rPr>
          <w:szCs w:val="24"/>
          <w:vertAlign w:val="subscript"/>
        </w:rPr>
        <w:t>M0</w:t>
      </w:r>
      <w:r w:rsidRPr="00FF0418">
        <w:rPr>
          <w:szCs w:val="24"/>
        </w:rPr>
        <w:t xml:space="preserve"> = 1,00; </w:t>
      </w:r>
      <w:r w:rsidRPr="00FF0418">
        <w:rPr>
          <w:i/>
          <w:szCs w:val="24"/>
        </w:rPr>
        <w:t>γ</w:t>
      </w:r>
      <w:r w:rsidRPr="00FF0418">
        <w:rPr>
          <w:szCs w:val="24"/>
          <w:vertAlign w:val="subscript"/>
        </w:rPr>
        <w:t>M1</w:t>
      </w:r>
      <w:r w:rsidRPr="00FF0418">
        <w:rPr>
          <w:szCs w:val="24"/>
        </w:rPr>
        <w:t xml:space="preserve"> = 1,00; </w:t>
      </w:r>
      <w:r w:rsidRPr="00FF0418">
        <w:rPr>
          <w:i/>
          <w:szCs w:val="24"/>
        </w:rPr>
        <w:t>γ</w:t>
      </w:r>
      <w:r w:rsidRPr="00FF0418">
        <w:rPr>
          <w:szCs w:val="24"/>
          <w:vertAlign w:val="subscript"/>
        </w:rPr>
        <w:t>M2</w:t>
      </w:r>
      <w:r w:rsidRPr="00FF0418">
        <w:rPr>
          <w:szCs w:val="24"/>
        </w:rPr>
        <w:t xml:space="preserve"> = 1,25; </w:t>
      </w:r>
      <w:r w:rsidRPr="00FF0418">
        <w:rPr>
          <w:i/>
          <w:szCs w:val="24"/>
        </w:rPr>
        <w:t>γ</w:t>
      </w:r>
      <w:r w:rsidRPr="00FF0418">
        <w:rPr>
          <w:szCs w:val="24"/>
          <w:vertAlign w:val="subscript"/>
        </w:rPr>
        <w:t>M3</w:t>
      </w:r>
      <w:r w:rsidRPr="00FF0418">
        <w:rPr>
          <w:szCs w:val="24"/>
        </w:rPr>
        <w:t xml:space="preserve"> = 1,25; </w:t>
      </w:r>
      <w:r w:rsidRPr="00FF0418">
        <w:rPr>
          <w:i/>
          <w:szCs w:val="24"/>
        </w:rPr>
        <w:t>γ</w:t>
      </w:r>
      <w:r w:rsidRPr="00FF0418">
        <w:rPr>
          <w:szCs w:val="24"/>
          <w:vertAlign w:val="subscript"/>
        </w:rPr>
        <w:t>M4</w:t>
      </w:r>
      <w:r w:rsidRPr="00FF0418">
        <w:rPr>
          <w:szCs w:val="24"/>
        </w:rPr>
        <w:t xml:space="preserve"> = 1,00; </w:t>
      </w:r>
      <w:r w:rsidRPr="00FF0418">
        <w:rPr>
          <w:i/>
          <w:szCs w:val="24"/>
        </w:rPr>
        <w:t>γ</w:t>
      </w:r>
      <w:r w:rsidRPr="00FF0418">
        <w:rPr>
          <w:szCs w:val="24"/>
          <w:vertAlign w:val="subscript"/>
        </w:rPr>
        <w:t>M5</w:t>
      </w:r>
      <w:r w:rsidRPr="00FF0418">
        <w:rPr>
          <w:szCs w:val="24"/>
        </w:rPr>
        <w:t xml:space="preserve"> = 1,00; </w:t>
      </w:r>
      <w:r w:rsidRPr="00FF0418">
        <w:rPr>
          <w:i/>
          <w:szCs w:val="24"/>
        </w:rPr>
        <w:t>γ</w:t>
      </w:r>
      <w:r w:rsidRPr="00FF0418">
        <w:rPr>
          <w:szCs w:val="24"/>
          <w:vertAlign w:val="subscript"/>
        </w:rPr>
        <w:t>M7</w:t>
      </w:r>
      <w:r w:rsidRPr="00FF0418">
        <w:rPr>
          <w:szCs w:val="24"/>
        </w:rPr>
        <w:t> = 1,10</w:t>
      </w:r>
    </w:p>
    <w:p w14:paraId="133D0F10" w14:textId="77777777" w:rsidR="00CB64DA" w:rsidRPr="00FF0418" w:rsidRDefault="00CB64DA">
      <w:pPr>
        <w:pStyle w:val="BodyText"/>
        <w:autoSpaceDE w:val="0"/>
        <w:autoSpaceDN w:val="0"/>
        <w:adjustRightInd w:val="0"/>
        <w:rPr>
          <w:szCs w:val="24"/>
          <w:lang w:val="es-ES"/>
        </w:rPr>
      </w:pPr>
      <w:r w:rsidRPr="00FF0418">
        <w:rPr>
          <w:i/>
          <w:szCs w:val="24"/>
        </w:rPr>
        <w:t>γ</w:t>
      </w:r>
      <w:r w:rsidRPr="00FF0418">
        <w:rPr>
          <w:szCs w:val="24"/>
          <w:vertAlign w:val="subscript"/>
          <w:lang w:val="es-ES"/>
        </w:rPr>
        <w:t>M,ser</w:t>
      </w:r>
      <w:r w:rsidRPr="00FF0418">
        <w:rPr>
          <w:szCs w:val="24"/>
          <w:lang w:val="es-ES"/>
        </w:rPr>
        <w:t xml:space="preserve"> = 1,00; </w:t>
      </w:r>
      <w:r w:rsidRPr="00FF0418">
        <w:rPr>
          <w:i/>
          <w:szCs w:val="24"/>
        </w:rPr>
        <w:t>γ</w:t>
      </w:r>
      <w:r w:rsidRPr="00FF0418">
        <w:rPr>
          <w:szCs w:val="24"/>
          <w:vertAlign w:val="subscript"/>
          <w:lang w:val="es-ES"/>
        </w:rPr>
        <w:t>M3,ser</w:t>
      </w:r>
      <w:r w:rsidRPr="00FF0418">
        <w:rPr>
          <w:szCs w:val="24"/>
          <w:lang w:val="es-ES"/>
        </w:rPr>
        <w:t xml:space="preserve"> = 1,10; </w:t>
      </w:r>
      <w:r w:rsidRPr="00FF0418">
        <w:rPr>
          <w:i/>
          <w:szCs w:val="24"/>
        </w:rPr>
        <w:t>γ</w:t>
      </w:r>
      <w:r w:rsidRPr="00FF0418">
        <w:rPr>
          <w:szCs w:val="24"/>
          <w:vertAlign w:val="subscript"/>
          <w:lang w:val="es-ES"/>
        </w:rPr>
        <w:t>M6,ser</w:t>
      </w:r>
      <w:r w:rsidRPr="00FF0418">
        <w:rPr>
          <w:szCs w:val="24"/>
          <w:lang w:val="es-ES"/>
        </w:rPr>
        <w:t> = 1,00</w:t>
      </w:r>
    </w:p>
    <w:p w14:paraId="287790F0" w14:textId="77777777" w:rsidR="00CB64DA" w:rsidRPr="00FF0418" w:rsidRDefault="00CB64DA">
      <w:pPr>
        <w:pStyle w:val="Heading3"/>
        <w:pageBreakBefore/>
        <w:tabs>
          <w:tab w:val="left" w:pos="400"/>
          <w:tab w:val="left" w:pos="560"/>
          <w:tab w:val="left" w:pos="720"/>
        </w:tabs>
        <w:autoSpaceDE w:val="0"/>
        <w:autoSpaceDN w:val="0"/>
        <w:adjustRightInd w:val="0"/>
        <w:rPr>
          <w:rFonts w:eastAsia="Times New Roman"/>
          <w:szCs w:val="24"/>
        </w:rPr>
      </w:pPr>
      <w:bookmarkStart w:id="24" w:name="_Toc148615067"/>
      <w:r w:rsidRPr="00FF0418">
        <w:rPr>
          <w:rFonts w:eastAsia="Times New Roman"/>
          <w:szCs w:val="24"/>
        </w:rPr>
        <w:t>Fatigue design situations</w:t>
      </w:r>
      <w:bookmarkEnd w:id="24"/>
    </w:p>
    <w:p w14:paraId="0DFFFC8A" w14:textId="77777777" w:rsidR="00CB64DA" w:rsidRPr="00FF0418" w:rsidRDefault="00CB64DA">
      <w:pPr>
        <w:pStyle w:val="BodyText"/>
        <w:autoSpaceDE w:val="0"/>
        <w:autoSpaceDN w:val="0"/>
        <w:adjustRightInd w:val="0"/>
        <w:rPr>
          <w:szCs w:val="24"/>
        </w:rPr>
      </w:pPr>
      <w:r w:rsidRPr="00FF0418">
        <w:rPr>
          <w:szCs w:val="24"/>
        </w:rPr>
        <w:t xml:space="preserve">(1) The partial factor for fatigue loads shall be taken as </w:t>
      </w:r>
      <w:r w:rsidRPr="00FF0418">
        <w:rPr>
          <w:i/>
          <w:szCs w:val="24"/>
        </w:rPr>
        <w:t>γ</w:t>
      </w:r>
      <w:r w:rsidRPr="00FF0418">
        <w:rPr>
          <w:szCs w:val="24"/>
          <w:vertAlign w:val="subscript"/>
        </w:rPr>
        <w:t>Ff</w:t>
      </w:r>
      <w:r w:rsidRPr="00FF0418">
        <w:rPr>
          <w:szCs w:val="24"/>
        </w:rPr>
        <w:t>.</w:t>
      </w:r>
    </w:p>
    <w:p w14:paraId="3087FA3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value of </w:t>
      </w:r>
      <w:r w:rsidRPr="00FF0418">
        <w:rPr>
          <w:i/>
          <w:szCs w:val="24"/>
        </w:rPr>
        <w:t>γ</w:t>
      </w:r>
      <w:r w:rsidRPr="00FF0418">
        <w:rPr>
          <w:szCs w:val="24"/>
          <w:vertAlign w:val="subscript"/>
        </w:rPr>
        <w:t>Ff</w:t>
      </w:r>
      <w:r w:rsidRPr="00FF0418">
        <w:rPr>
          <w:szCs w:val="24"/>
        </w:rPr>
        <w:t xml:space="preserve"> is 1,0 unless the National Annex gives a different value.</w:t>
      </w:r>
    </w:p>
    <w:p w14:paraId="6B96359D" w14:textId="77777777" w:rsidR="00CB64DA" w:rsidRPr="00FF0418" w:rsidRDefault="00CB64DA">
      <w:pPr>
        <w:pStyle w:val="BodyText"/>
        <w:autoSpaceDE w:val="0"/>
        <w:autoSpaceDN w:val="0"/>
        <w:adjustRightInd w:val="0"/>
        <w:rPr>
          <w:szCs w:val="24"/>
        </w:rPr>
      </w:pPr>
      <w:r w:rsidRPr="00FF0418">
        <w:rPr>
          <w:szCs w:val="24"/>
        </w:rPr>
        <w:t xml:space="preserve">(2) The partial factor for fatigue resistance shall be taken as </w:t>
      </w:r>
      <w:r w:rsidRPr="00FF0418">
        <w:rPr>
          <w:i/>
          <w:szCs w:val="24"/>
        </w:rPr>
        <w:t>γ</w:t>
      </w:r>
      <w:r w:rsidRPr="00FF0418">
        <w:rPr>
          <w:szCs w:val="24"/>
          <w:vertAlign w:val="subscript"/>
        </w:rPr>
        <w:t>Mf</w:t>
      </w:r>
      <w:r w:rsidRPr="00FF0418">
        <w:rPr>
          <w:szCs w:val="24"/>
        </w:rPr>
        <w:t>.</w:t>
      </w:r>
    </w:p>
    <w:p w14:paraId="7C93C5F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values of </w:t>
      </w:r>
      <w:r w:rsidRPr="00FF0418">
        <w:rPr>
          <w:i/>
          <w:szCs w:val="24"/>
        </w:rPr>
        <w:t>γ</w:t>
      </w:r>
      <w:r w:rsidRPr="00FF0418">
        <w:rPr>
          <w:szCs w:val="24"/>
          <w:vertAlign w:val="subscript"/>
        </w:rPr>
        <w:t>Mf</w:t>
      </w:r>
      <w:r w:rsidRPr="00FF0418">
        <w:rPr>
          <w:szCs w:val="24"/>
        </w:rPr>
        <w:t xml:space="preserve"> are given in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Table 5.1</w:t>
      </w:r>
      <w:r w:rsidRPr="00FF0418">
        <w:rPr>
          <w:szCs w:val="24"/>
        </w:rPr>
        <w:t xml:space="preserve"> unless the National Annex gives different values.</w:t>
      </w:r>
    </w:p>
    <w:p w14:paraId="4C1F61C9" w14:textId="77777777" w:rsidR="00CB64DA" w:rsidRPr="00FF0418" w:rsidRDefault="00CB64DA">
      <w:pPr>
        <w:pStyle w:val="Heading1"/>
        <w:autoSpaceDE w:val="0"/>
        <w:autoSpaceDN w:val="0"/>
        <w:adjustRightInd w:val="0"/>
        <w:rPr>
          <w:rFonts w:eastAsia="Times New Roman"/>
          <w:szCs w:val="24"/>
        </w:rPr>
      </w:pPr>
      <w:bookmarkStart w:id="25" w:name="_Toc148615068"/>
      <w:r w:rsidRPr="00FF0418">
        <w:rPr>
          <w:rFonts w:eastAsia="Times New Roman"/>
          <w:szCs w:val="24"/>
        </w:rPr>
        <w:t>Materials</w:t>
      </w:r>
      <w:bookmarkEnd w:id="25"/>
    </w:p>
    <w:p w14:paraId="6AF744FE" w14:textId="77777777" w:rsidR="00CB64DA" w:rsidRPr="00FF0418" w:rsidRDefault="00CB64DA">
      <w:pPr>
        <w:pStyle w:val="Heading2"/>
        <w:tabs>
          <w:tab w:val="left" w:pos="400"/>
        </w:tabs>
        <w:autoSpaceDE w:val="0"/>
        <w:autoSpaceDN w:val="0"/>
        <w:adjustRightInd w:val="0"/>
        <w:rPr>
          <w:rFonts w:eastAsia="Times New Roman"/>
          <w:szCs w:val="24"/>
        </w:rPr>
      </w:pPr>
      <w:bookmarkStart w:id="26" w:name="_Toc148615069"/>
      <w:r w:rsidRPr="00FF0418">
        <w:rPr>
          <w:rFonts w:eastAsia="Times New Roman"/>
          <w:szCs w:val="24"/>
        </w:rPr>
        <w:t>Structural steels</w:t>
      </w:r>
      <w:bookmarkEnd w:id="26"/>
    </w:p>
    <w:p w14:paraId="2B1EB079" w14:textId="77777777" w:rsidR="00CB64DA" w:rsidRPr="00FF0418" w:rsidRDefault="00CB64DA">
      <w:pPr>
        <w:pStyle w:val="BodyText"/>
        <w:autoSpaceDE w:val="0"/>
        <w:autoSpaceDN w:val="0"/>
        <w:adjustRightInd w:val="0"/>
        <w:rPr>
          <w:szCs w:val="24"/>
        </w:rPr>
      </w:pPr>
      <w:r w:rsidRPr="00FF0418">
        <w:rPr>
          <w:szCs w:val="24"/>
        </w:rPr>
        <w:t xml:space="preserve">(1) The requirements and provisions of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t xml:space="preserve"> </w:t>
      </w:r>
      <w:r w:rsidRPr="00FF0418">
        <w:rPr>
          <w:rStyle w:val="stddocPartNumber"/>
          <w:szCs w:val="24"/>
          <w:shd w:val="clear" w:color="auto" w:fill="auto"/>
        </w:rPr>
        <w:t>series</w:t>
      </w:r>
      <w:r w:rsidRPr="00FF0418">
        <w:rPr>
          <w:szCs w:val="24"/>
        </w:rPr>
        <w:t xml:space="preserve"> for structural steels apply, including</w:t>
      </w:r>
    </w:p>
    <w:p w14:paraId="5364D085"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material properties,</w:t>
      </w:r>
    </w:p>
    <w:p w14:paraId="5DA071D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ductility requirements,</w:t>
      </w:r>
    </w:p>
    <w:p w14:paraId="6F3CBBD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fracture toughness,</w:t>
      </w:r>
    </w:p>
    <w:p w14:paraId="07FF2CC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through thickness properties.</w:t>
      </w:r>
    </w:p>
    <w:p w14:paraId="6365A9E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lowest service temperature to be adopted in design for indoor crane supporting structures in terms of fracture toughness is −10°C, unless the National Annex gives a different value.</w:t>
      </w:r>
    </w:p>
    <w:p w14:paraId="4E34EEEB" w14:textId="77777777" w:rsidR="00CB64DA" w:rsidRPr="00FF0418" w:rsidRDefault="00CB64DA">
      <w:pPr>
        <w:pStyle w:val="Heading2"/>
        <w:tabs>
          <w:tab w:val="left" w:pos="400"/>
        </w:tabs>
        <w:autoSpaceDE w:val="0"/>
        <w:autoSpaceDN w:val="0"/>
        <w:adjustRightInd w:val="0"/>
        <w:rPr>
          <w:rFonts w:eastAsia="Times New Roman"/>
          <w:szCs w:val="24"/>
        </w:rPr>
      </w:pPr>
      <w:bookmarkStart w:id="27" w:name="_Toc148615070"/>
      <w:r w:rsidRPr="00FF0418">
        <w:rPr>
          <w:rFonts w:eastAsia="Times New Roman"/>
          <w:szCs w:val="24"/>
        </w:rPr>
        <w:t>Bearings</w:t>
      </w:r>
      <w:bookmarkEnd w:id="27"/>
    </w:p>
    <w:p w14:paraId="5FBE96F2" w14:textId="77777777" w:rsidR="00CB64DA" w:rsidRPr="00FF0418" w:rsidRDefault="00CB64DA">
      <w:pPr>
        <w:pStyle w:val="BodyText"/>
        <w:autoSpaceDE w:val="0"/>
        <w:autoSpaceDN w:val="0"/>
        <w:adjustRightInd w:val="0"/>
        <w:rPr>
          <w:szCs w:val="24"/>
        </w:rPr>
      </w:pPr>
      <w:r w:rsidRPr="00FF0418">
        <w:rPr>
          <w:szCs w:val="24"/>
        </w:rPr>
        <w:t xml:space="preserve">(1) Bearings should comply with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1337</w:t>
      </w:r>
      <w:r w:rsidRPr="00FF0418">
        <w:rPr>
          <w:szCs w:val="24"/>
        </w:rPr>
        <w:t xml:space="preserve"> </w:t>
      </w:r>
      <w:r w:rsidRPr="00FF0418">
        <w:rPr>
          <w:rStyle w:val="stddocPartNumber"/>
          <w:szCs w:val="24"/>
          <w:shd w:val="clear" w:color="auto" w:fill="auto"/>
        </w:rPr>
        <w:t>series</w:t>
      </w:r>
      <w:r w:rsidRPr="00FF0418">
        <w:rPr>
          <w:szCs w:val="24"/>
        </w:rPr>
        <w:t>.</w:t>
      </w:r>
    </w:p>
    <w:p w14:paraId="2DB19922" w14:textId="77777777" w:rsidR="00CB64DA" w:rsidRPr="00FF0418" w:rsidRDefault="00CB64DA">
      <w:pPr>
        <w:pStyle w:val="Heading2"/>
        <w:tabs>
          <w:tab w:val="left" w:pos="400"/>
        </w:tabs>
        <w:autoSpaceDE w:val="0"/>
        <w:autoSpaceDN w:val="0"/>
        <w:adjustRightInd w:val="0"/>
        <w:rPr>
          <w:rFonts w:eastAsia="Times New Roman"/>
          <w:szCs w:val="24"/>
        </w:rPr>
      </w:pPr>
      <w:bookmarkStart w:id="28" w:name="_Toc148615071"/>
      <w:r w:rsidRPr="00FF0418">
        <w:rPr>
          <w:rFonts w:eastAsia="Times New Roman"/>
          <w:szCs w:val="24"/>
        </w:rPr>
        <w:t>Other products for crane supporting structures</w:t>
      </w:r>
      <w:bookmarkEnd w:id="28"/>
    </w:p>
    <w:p w14:paraId="114C7151"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29" w:name="_Toc148615072"/>
      <w:r w:rsidRPr="00FF0418">
        <w:rPr>
          <w:rFonts w:eastAsia="Times New Roman"/>
          <w:szCs w:val="24"/>
        </w:rPr>
        <w:t>General</w:t>
      </w:r>
      <w:bookmarkEnd w:id="29"/>
    </w:p>
    <w:p w14:paraId="3CA3DA3C" w14:textId="77777777" w:rsidR="00CB64DA" w:rsidRPr="00FF0418" w:rsidRDefault="00CB64DA">
      <w:pPr>
        <w:pStyle w:val="BodyText"/>
        <w:autoSpaceDE w:val="0"/>
        <w:autoSpaceDN w:val="0"/>
        <w:adjustRightInd w:val="0"/>
        <w:rPr>
          <w:szCs w:val="24"/>
        </w:rPr>
      </w:pPr>
      <w:r w:rsidRPr="00FF0418">
        <w:rPr>
          <w:szCs w:val="24"/>
        </w:rPr>
        <w:t>(1) Any semi-finished or finished structural product used in the structural design of a crane supporting structure should comply with the relevant EN Product Standard or EAD or ETA.</w:t>
      </w:r>
    </w:p>
    <w:p w14:paraId="74F81745"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30" w:name="_Toc148615073"/>
      <w:r w:rsidRPr="00FF0418">
        <w:rPr>
          <w:rFonts w:eastAsia="Times New Roman"/>
          <w:szCs w:val="24"/>
        </w:rPr>
        <w:t>Rail steels</w:t>
      </w:r>
      <w:bookmarkEnd w:id="30"/>
    </w:p>
    <w:p w14:paraId="6CA1AC59" w14:textId="77777777" w:rsidR="00CB64DA" w:rsidRPr="00FF0418" w:rsidRDefault="00CB64DA">
      <w:pPr>
        <w:pStyle w:val="BodyText"/>
        <w:autoSpaceDE w:val="0"/>
        <w:autoSpaceDN w:val="0"/>
        <w:adjustRightInd w:val="0"/>
        <w:rPr>
          <w:szCs w:val="24"/>
        </w:rPr>
      </w:pPr>
      <w:r w:rsidRPr="00FF0418">
        <w:rPr>
          <w:szCs w:val="24"/>
        </w:rPr>
        <w:t>(1) Purpose-made crane rails and railway rails should both be made from special rail steels, with a specified minimum tensile strengths of between 500 N/mm</w:t>
      </w:r>
      <w:r w:rsidRPr="00FF0418">
        <w:rPr>
          <w:szCs w:val="24"/>
          <w:vertAlign w:val="superscript"/>
        </w:rPr>
        <w:t>2</w:t>
      </w:r>
      <w:r w:rsidRPr="00FF0418">
        <w:rPr>
          <w:szCs w:val="24"/>
        </w:rPr>
        <w:t xml:space="preserve"> and 1 200 N/mm</w:t>
      </w:r>
      <w:r w:rsidRPr="00FF0418">
        <w:rPr>
          <w:szCs w:val="24"/>
          <w:vertAlign w:val="superscript"/>
        </w:rPr>
        <w:t>2</w:t>
      </w:r>
      <w:r w:rsidRPr="00FF0418">
        <w:rPr>
          <w:szCs w:val="24"/>
        </w:rPr>
        <w:t>.</w:t>
      </w:r>
    </w:p>
    <w:p w14:paraId="115DBCF5" w14:textId="77777777" w:rsidR="00CB64DA" w:rsidRPr="00FF0418" w:rsidRDefault="00CB64DA">
      <w:pPr>
        <w:pStyle w:val="BodyText"/>
        <w:autoSpaceDE w:val="0"/>
        <w:autoSpaceDN w:val="0"/>
        <w:adjustRightInd w:val="0"/>
        <w:rPr>
          <w:szCs w:val="24"/>
        </w:rPr>
      </w:pPr>
      <w:r w:rsidRPr="00FF0418">
        <w:rPr>
          <w:szCs w:val="24"/>
        </w:rPr>
        <w:t xml:space="preserve">(2) Rectangular or square bars and other sections used as crane rails may be of structural steels fulfilling the requirements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 xml:space="preserve"> or of other steels in accordance with the recommendations of the crane supplier.</w:t>
      </w:r>
    </w:p>
    <w:p w14:paraId="5426C8C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Information for suitable crane rails and rail steels are provided by </w:t>
      </w:r>
      <w:r w:rsidRPr="00FF0418">
        <w:rPr>
          <w:rStyle w:val="citetbl"/>
          <w:szCs w:val="24"/>
          <w:shd w:val="clear" w:color="auto" w:fill="auto"/>
        </w:rPr>
        <w:t>Table 5.1</w:t>
      </w:r>
      <w:r w:rsidRPr="00FF0418">
        <w:rPr>
          <w:szCs w:val="24"/>
        </w:rPr>
        <w:t xml:space="preserve"> (NDP) unless the National Annex specifies differently.</w:t>
      </w:r>
    </w:p>
    <w:p w14:paraId="6EF0BECC" w14:textId="77777777" w:rsidR="00CB64DA" w:rsidRPr="00FF0418" w:rsidRDefault="00CB64DA">
      <w:pPr>
        <w:pStyle w:val="Tabletitle"/>
        <w:pageBreakBefore/>
        <w:autoSpaceDE w:val="0"/>
        <w:autoSpaceDN w:val="0"/>
        <w:adjustRightInd w:val="0"/>
        <w:outlineLvl w:val="0"/>
        <w:rPr>
          <w:szCs w:val="24"/>
        </w:rPr>
      </w:pPr>
      <w:r w:rsidRPr="00FF0418">
        <w:rPr>
          <w:szCs w:val="24"/>
        </w:rPr>
        <w:t>Table 5.1 (NDP) — Information for suitable crane rails and rail steels</w:t>
      </w:r>
    </w:p>
    <w:tbl>
      <w:tblPr>
        <w:tblStyle w:val="TableGrid5"/>
        <w:tblW w:w="9752" w:type="dxa"/>
        <w:tblLook w:val="0620" w:firstRow="1" w:lastRow="0" w:firstColumn="0" w:lastColumn="0" w:noHBand="1" w:noVBand="1"/>
      </w:tblPr>
      <w:tblGrid>
        <w:gridCol w:w="2142"/>
        <w:gridCol w:w="1763"/>
        <w:gridCol w:w="3003"/>
        <w:gridCol w:w="2844"/>
      </w:tblGrid>
      <w:tr w:rsidR="00CB64DA" w:rsidRPr="00FF0418" w14:paraId="7CD94025" w14:textId="77777777" w:rsidTr="00F647EA">
        <w:trPr>
          <w:cnfStyle w:val="100000000000" w:firstRow="1" w:lastRow="0" w:firstColumn="0" w:lastColumn="0" w:oddVBand="0" w:evenVBand="0" w:oddHBand="0" w:evenHBand="0" w:firstRowFirstColumn="0" w:firstRowLastColumn="0" w:lastRowFirstColumn="0" w:lastRowLastColumn="0"/>
          <w:trHeight w:val="261"/>
          <w:tblHeader/>
        </w:trPr>
        <w:tc>
          <w:tcPr>
            <w:tcW w:w="3905" w:type="dxa"/>
            <w:gridSpan w:val="2"/>
            <w:tcBorders>
              <w:top w:val="single" w:sz="12" w:space="0" w:color="000000"/>
            </w:tcBorders>
          </w:tcPr>
          <w:p w14:paraId="099C558E" w14:textId="2E7DC01D" w:rsidR="00CB64DA" w:rsidRPr="00FF0418" w:rsidRDefault="00CB64DA" w:rsidP="00F647EA">
            <w:pPr>
              <w:pStyle w:val="Tableheader"/>
              <w:autoSpaceDE w:val="0"/>
              <w:autoSpaceDN w:val="0"/>
              <w:adjustRightInd w:val="0"/>
              <w:jc w:val="center"/>
              <w:rPr>
                <w:b/>
              </w:rPr>
            </w:pPr>
            <w:r w:rsidRPr="00FF0418">
              <w:rPr>
                <w:b/>
                <w:szCs w:val="24"/>
              </w:rPr>
              <w:t>Rail type</w:t>
            </w:r>
          </w:p>
        </w:tc>
        <w:tc>
          <w:tcPr>
            <w:tcW w:w="3003" w:type="dxa"/>
            <w:tcBorders>
              <w:top w:val="single" w:sz="12" w:space="0" w:color="000000"/>
            </w:tcBorders>
          </w:tcPr>
          <w:p w14:paraId="4D8AEC05" w14:textId="09F342C7" w:rsidR="00CB64DA" w:rsidRPr="00FF0418" w:rsidRDefault="00CB64DA" w:rsidP="00F647EA">
            <w:pPr>
              <w:pStyle w:val="Tableheader"/>
              <w:autoSpaceDE w:val="0"/>
              <w:autoSpaceDN w:val="0"/>
              <w:adjustRightInd w:val="0"/>
              <w:jc w:val="center"/>
              <w:rPr>
                <w:b/>
              </w:rPr>
            </w:pPr>
            <w:r w:rsidRPr="00FF0418">
              <w:rPr>
                <w:b/>
                <w:szCs w:val="24"/>
              </w:rPr>
              <w:t>Dimensions, sectional properties</w:t>
            </w:r>
          </w:p>
        </w:tc>
        <w:tc>
          <w:tcPr>
            <w:tcW w:w="2844" w:type="dxa"/>
            <w:tcBorders>
              <w:top w:val="single" w:sz="12" w:space="0" w:color="000000"/>
            </w:tcBorders>
          </w:tcPr>
          <w:p w14:paraId="658D67F0" w14:textId="75E56C32" w:rsidR="00CB64DA" w:rsidRPr="00FF0418" w:rsidRDefault="00CB64DA" w:rsidP="00F647EA">
            <w:pPr>
              <w:pStyle w:val="Tableheader"/>
              <w:autoSpaceDE w:val="0"/>
              <w:autoSpaceDN w:val="0"/>
              <w:adjustRightInd w:val="0"/>
              <w:jc w:val="center"/>
              <w:rPr>
                <w:b/>
              </w:rPr>
            </w:pPr>
            <w:r w:rsidRPr="00FF0418">
              <w:rPr>
                <w:b/>
                <w:szCs w:val="24"/>
              </w:rPr>
              <w:t>Steel grades</w:t>
            </w:r>
          </w:p>
        </w:tc>
      </w:tr>
      <w:tr w:rsidR="00CB64DA" w:rsidRPr="00FF0418" w14:paraId="7C09D098" w14:textId="77777777" w:rsidTr="00F647EA">
        <w:trPr>
          <w:trHeight w:val="261"/>
        </w:trPr>
        <w:tc>
          <w:tcPr>
            <w:tcW w:w="2142" w:type="dxa"/>
          </w:tcPr>
          <w:p w14:paraId="357EC31A" w14:textId="3037F075" w:rsidR="00CB64DA" w:rsidRPr="00FF0418" w:rsidRDefault="00CB64DA" w:rsidP="00F647EA">
            <w:pPr>
              <w:pStyle w:val="Tablebody"/>
              <w:autoSpaceDE w:val="0"/>
              <w:autoSpaceDN w:val="0"/>
              <w:adjustRightInd w:val="0"/>
              <w:jc w:val="center"/>
            </w:pPr>
            <w:r w:rsidRPr="00FF0418">
              <w:rPr>
                <w:szCs w:val="24"/>
              </w:rPr>
              <w:t>Crane rails with foot flange</w:t>
            </w:r>
          </w:p>
        </w:tc>
        <w:tc>
          <w:tcPr>
            <w:tcW w:w="1763" w:type="dxa"/>
          </w:tcPr>
          <w:p w14:paraId="5B0F996E" w14:textId="46A30DC8" w:rsidR="00CB64DA" w:rsidRPr="00FF0418" w:rsidRDefault="00CB64DA" w:rsidP="00F647E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"41_e_dr/t5_1_001.tif"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"Y:\\STD_MGT\\STDDEL\\PRODUCTION\\Standards\\00250\\226\\41_e_dr\\t5_1_001.tif"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"Y:\\STD_MGT\\STDDEL\\PRODUCTION\\Standards\\00250\\226\\41_e_dr\\t5_1_001.tif"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"Y:\\STD_MGT\\STDDEL\\PRODUCTION\\Standards\\00250\\226\\41_e_dr\\t5_1_001.tif"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"Y:\\STD_MGT\\STDDEL\\PRODUCTION\\Standards\\00250\\226\\41_e_dr\\t5_1_001.tif"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1993-6.zip.18e\\41_e_dr\\t5_1_001.tif" \* MERGEFORMATINET</w:instrText>
            </w:r>
            <w:r w:rsidR="00C910A2">
              <w:rPr>
                <w:noProof/>
                <w:szCs w:val="24"/>
              </w:rPr>
              <w:instrText xml:space="preserve"> </w:instrText>
            </w:r>
            <w:r w:rsidR="00C910A2">
              <w:rPr>
                <w:noProof/>
                <w:szCs w:val="24"/>
              </w:rPr>
              <w:fldChar w:fldCharType="separate"/>
            </w:r>
            <w:r w:rsidR="00C910A2">
              <w:rPr>
                <w:noProof/>
                <w:szCs w:val="24"/>
              </w:rPr>
              <w:pict w14:anchorId="105FCF5E">
                <v:shape id="_x0000_i1030" type="#_x0000_t75" style="width:54.75pt;height:26.25pt">
                  <v:imagedata r:id="rId30" r:href="rId31"/>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5847" w:type="dxa"/>
            <w:gridSpan w:val="2"/>
          </w:tcPr>
          <w:p w14:paraId="007DFAC4" w14:textId="272B3B2B" w:rsidR="00CB64DA" w:rsidRPr="00FF0418" w:rsidRDefault="00CB64DA" w:rsidP="00F647EA">
            <w:pPr>
              <w:pStyle w:val="Tablebody"/>
              <w:autoSpaceDE w:val="0"/>
              <w:autoSpaceDN w:val="0"/>
              <w:adjustRightInd w:val="0"/>
              <w:jc w:val="center"/>
            </w:pP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p>
        </w:tc>
      </w:tr>
      <w:tr w:rsidR="00CB64DA" w:rsidRPr="00FF0418" w14:paraId="4392A664" w14:textId="77777777" w:rsidTr="00F647EA">
        <w:trPr>
          <w:trHeight w:val="261"/>
        </w:trPr>
        <w:tc>
          <w:tcPr>
            <w:tcW w:w="2142" w:type="dxa"/>
          </w:tcPr>
          <w:p w14:paraId="1F945B8C" w14:textId="21939CD9" w:rsidR="00CB64DA" w:rsidRPr="00FF0418" w:rsidRDefault="00CB64DA" w:rsidP="00F647EA">
            <w:pPr>
              <w:pStyle w:val="Tablebody"/>
              <w:autoSpaceDE w:val="0"/>
              <w:autoSpaceDN w:val="0"/>
              <w:adjustRightInd w:val="0"/>
              <w:jc w:val="center"/>
            </w:pPr>
            <w:r w:rsidRPr="00FF0418">
              <w:rPr>
                <w:szCs w:val="24"/>
              </w:rPr>
              <w:t>Flat rails</w:t>
            </w:r>
          </w:p>
        </w:tc>
        <w:tc>
          <w:tcPr>
            <w:tcW w:w="1763" w:type="dxa"/>
          </w:tcPr>
          <w:p w14:paraId="1988C056" w14:textId="688C027C" w:rsidR="00CB64DA" w:rsidRPr="00FF0418" w:rsidRDefault="00CB64DA" w:rsidP="00F647E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"41_e_dr/t5_1_002.tif"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"Y:\\STD_MGT\\STDDEL\\PRODUCTION\\Standards\\00250\\226\\41_e_dr\\t5_1_002.tif"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"Y:\\STD_MGT\\STDDEL\\PRODUCTION\\Standards\\00250\\226\\41_e_dr\\t5_1_002.tif"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"Y:\\STD_MGT\\STDDEL\\PRODUCTION\\Standards\\00250\\226\\41_e_dr\\t5_1_002.tif"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"Y:\\STD_MGT\\STDDEL\\PRODUCTION\\Standards\\00250\\226\\41_e_dr\\t5_1_002.tif"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1993-6.zip.18e\\41_e_dr\\t5_1_002.tif"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30EF5491">
                <v:shape id="_x0000_i1031" type="#_x0000_t75" style="width:22.5pt;height:13.5pt">
                  <v:imagedata r:id="rId32" r:href="rId33"/>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3003" w:type="dxa"/>
          </w:tcPr>
          <w:p w14:paraId="2E4758BE" w14:textId="072BC5B4" w:rsidR="00CB64DA" w:rsidRPr="00FF0418" w:rsidRDefault="00CB64DA" w:rsidP="00F647EA">
            <w:pPr>
              <w:pStyle w:val="Tablebody"/>
              <w:autoSpaceDE w:val="0"/>
              <w:autoSpaceDN w:val="0"/>
              <w:adjustRightInd w:val="0"/>
              <w:jc w:val="cente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10058</w:t>
            </w:r>
          </w:p>
        </w:tc>
        <w:tc>
          <w:tcPr>
            <w:tcW w:w="2844" w:type="dxa"/>
            <w:vMerge w:val="restart"/>
          </w:tcPr>
          <w:p w14:paraId="02243F07" w14:textId="2A0DEDEA" w:rsidR="00CB64DA" w:rsidRPr="00FF0418" w:rsidRDefault="00CB64DA" w:rsidP="00F647EA">
            <w:pPr>
              <w:pStyle w:val="Tablebody"/>
              <w:autoSpaceDE w:val="0"/>
              <w:autoSpaceDN w:val="0"/>
              <w:adjustRightInd w:val="0"/>
              <w:jc w:val="cente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10025</w:t>
            </w:r>
            <w:r w:rsidRPr="00FF0418">
              <w:rPr>
                <w:szCs w:val="24"/>
              </w:rPr>
              <w:noBreakHyphen/>
            </w:r>
            <w:r w:rsidRPr="00FF0418">
              <w:rPr>
                <w:rStyle w:val="stddocPartNumber"/>
                <w:szCs w:val="24"/>
                <w:shd w:val="clear" w:color="auto" w:fill="auto"/>
              </w:rPr>
              <w:t>2</w:t>
            </w:r>
            <w:r w:rsidRPr="00FF0418">
              <w:rPr>
                <w:szCs w:val="24"/>
              </w:rPr>
              <w:t>, −3, −4, −6</w:t>
            </w:r>
          </w:p>
        </w:tc>
      </w:tr>
      <w:tr w:rsidR="00CB64DA" w:rsidRPr="00FF0418" w14:paraId="4AFEE790" w14:textId="77777777" w:rsidTr="00F647EA">
        <w:trPr>
          <w:trHeight w:val="678"/>
        </w:trPr>
        <w:tc>
          <w:tcPr>
            <w:tcW w:w="2142" w:type="dxa"/>
            <w:tcBorders>
              <w:bottom w:val="single" w:sz="12" w:space="0" w:color="000000"/>
            </w:tcBorders>
          </w:tcPr>
          <w:p w14:paraId="6C0622AB" w14:textId="0139BD71" w:rsidR="00CB64DA" w:rsidRPr="00FF0418" w:rsidRDefault="00CB64DA" w:rsidP="00F647EA">
            <w:pPr>
              <w:pStyle w:val="Tablebody"/>
              <w:autoSpaceDE w:val="0"/>
              <w:autoSpaceDN w:val="0"/>
              <w:adjustRightInd w:val="0"/>
              <w:jc w:val="center"/>
            </w:pPr>
            <w:r w:rsidRPr="00FF0418">
              <w:rPr>
                <w:szCs w:val="24"/>
              </w:rPr>
              <w:t>Square rails</w:t>
            </w:r>
          </w:p>
        </w:tc>
        <w:tc>
          <w:tcPr>
            <w:tcW w:w="1763" w:type="dxa"/>
            <w:tcBorders>
              <w:bottom w:val="single" w:sz="12" w:space="0" w:color="000000"/>
            </w:tcBorders>
          </w:tcPr>
          <w:p w14:paraId="426CF0E2" w14:textId="1156C0CB" w:rsidR="00CB64DA" w:rsidRPr="00FF0418" w:rsidRDefault="00CB64DA" w:rsidP="00F647E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"41_e_dr/t5_1_003.tif"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"Y:\\STD_MGT\\STDDEL\\PRODUCTION\\Standards\\00250\\226\\41_e_dr\\t5_1_003.tif"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"Y:\\STD_MGT\\STDDEL\\PRODUCTION\\Standards\\00250\\226\\41_e_dr\\t5_1_003.tif"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"Y:\\STD_MGT\\STDDEL\\PRODUCTION\\Standards\\00250\\226\\41_e_dr\\t5_1_003.tif"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"Y:\\STD_MGT\\STDDEL\\PRODUCTION\\Standards\\00250\\226\\41_e_dr\\t5_1_003.tif"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1993-6.zip.18e\\41_e_dr\\t5_1_003.tif" \* MERGEFORMATINET</w:instrText>
            </w:r>
            <w:r w:rsidR="00C910A2">
              <w:rPr>
                <w:noProof/>
                <w:szCs w:val="24"/>
              </w:rPr>
              <w:instrText xml:space="preserve"> </w:instrText>
            </w:r>
            <w:r w:rsidR="00C910A2">
              <w:rPr>
                <w:noProof/>
                <w:szCs w:val="24"/>
              </w:rPr>
              <w:fldChar w:fldCharType="separate"/>
            </w:r>
            <w:r w:rsidR="00C910A2">
              <w:rPr>
                <w:noProof/>
                <w:szCs w:val="24"/>
              </w:rPr>
              <w:pict w14:anchorId="6E5A17FA">
                <v:shape id="_x0000_i1032" type="#_x0000_t75" style="width:22.5pt;height:22.5pt">
                  <v:imagedata r:id="rId34" r:href="rId35"/>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3003" w:type="dxa"/>
            <w:tcBorders>
              <w:bottom w:val="single" w:sz="12" w:space="0" w:color="000000"/>
            </w:tcBorders>
          </w:tcPr>
          <w:p w14:paraId="6861E431" w14:textId="2C2B3508" w:rsidR="00CB64DA" w:rsidRPr="00FF0418" w:rsidRDefault="00CB64DA" w:rsidP="00F647EA">
            <w:pPr>
              <w:pStyle w:val="Tablebody"/>
              <w:autoSpaceDE w:val="0"/>
              <w:autoSpaceDN w:val="0"/>
              <w:adjustRightInd w:val="0"/>
              <w:jc w:val="center"/>
            </w:pPr>
            <w:r w:rsidRPr="00FF0418">
              <w:rPr>
                <w:rStyle w:val="stdpublisher"/>
                <w:szCs w:val="24"/>
                <w:shd w:val="clear" w:color="auto" w:fill="auto"/>
              </w:rPr>
              <w:t>EN</w:t>
            </w:r>
            <w:r w:rsidRPr="00FF0418">
              <w:rPr>
                <w:szCs w:val="24"/>
              </w:rPr>
              <w:t> </w:t>
            </w:r>
            <w:r w:rsidRPr="00FF0418">
              <w:rPr>
                <w:rStyle w:val="stddocNumber"/>
                <w:szCs w:val="24"/>
                <w:shd w:val="clear" w:color="auto" w:fill="auto"/>
              </w:rPr>
              <w:t>10059</w:t>
            </w:r>
          </w:p>
        </w:tc>
        <w:tc>
          <w:tcPr>
            <w:tcW w:w="2844" w:type="dxa"/>
            <w:vMerge/>
            <w:tcBorders>
              <w:bottom w:val="single" w:sz="12" w:space="0" w:color="000000"/>
            </w:tcBorders>
          </w:tcPr>
          <w:p w14:paraId="0E7C20B1" w14:textId="77777777" w:rsidR="00CB64DA" w:rsidRPr="00FF0418" w:rsidRDefault="00CB64DA" w:rsidP="00F647EA">
            <w:pPr>
              <w:pStyle w:val="Tablebody"/>
              <w:jc w:val="center"/>
            </w:pPr>
          </w:p>
        </w:tc>
      </w:tr>
    </w:tbl>
    <w:p w14:paraId="75A27A8A" w14:textId="4A3D607C" w:rsidR="00CB64DA" w:rsidRPr="00FF0418" w:rsidRDefault="00CB64DA">
      <w:pPr>
        <w:pStyle w:val="Heading3"/>
        <w:tabs>
          <w:tab w:val="left" w:pos="400"/>
          <w:tab w:val="left" w:pos="560"/>
          <w:tab w:val="left" w:pos="720"/>
        </w:tabs>
        <w:autoSpaceDE w:val="0"/>
        <w:autoSpaceDN w:val="0"/>
        <w:adjustRightInd w:val="0"/>
        <w:spacing w:before="240"/>
        <w:rPr>
          <w:rFonts w:eastAsia="Times New Roman"/>
          <w:szCs w:val="24"/>
        </w:rPr>
      </w:pPr>
      <w:bookmarkStart w:id="31" w:name="_Toc148615074"/>
      <w:r w:rsidRPr="00FF0418">
        <w:rPr>
          <w:rFonts w:eastAsia="Times New Roman"/>
          <w:szCs w:val="24"/>
        </w:rPr>
        <w:t>Special connecting devices for rails</w:t>
      </w:r>
      <w:bookmarkEnd w:id="31"/>
    </w:p>
    <w:p w14:paraId="75440248" w14:textId="77777777" w:rsidR="00CB64DA" w:rsidRPr="00FF0418" w:rsidRDefault="00CB64DA">
      <w:pPr>
        <w:pStyle w:val="BodyText"/>
        <w:autoSpaceDE w:val="0"/>
        <w:autoSpaceDN w:val="0"/>
        <w:adjustRightInd w:val="0"/>
        <w:rPr>
          <w:szCs w:val="24"/>
        </w:rPr>
      </w:pPr>
      <w:r w:rsidRPr="00FF0418">
        <w:rPr>
          <w:szCs w:val="24"/>
        </w:rPr>
        <w:t>(1) Special connecting devices for rails, including purpose-made fixings and elastomeric bearing pads should be suitable for their specific use according to the relevant product specifications.</w:t>
      </w:r>
    </w:p>
    <w:p w14:paraId="4D18888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Information for special connecting devices can be provided by the National Annex, where no appropriate product specification (EN product standard, EAD or ETA) exists.</w:t>
      </w:r>
    </w:p>
    <w:p w14:paraId="413B87ED" w14:textId="77777777" w:rsidR="00CB64DA" w:rsidRPr="00FF0418" w:rsidRDefault="00CB64DA">
      <w:pPr>
        <w:pStyle w:val="Heading1"/>
        <w:autoSpaceDE w:val="0"/>
        <w:autoSpaceDN w:val="0"/>
        <w:adjustRightInd w:val="0"/>
        <w:rPr>
          <w:rFonts w:eastAsia="Times New Roman"/>
          <w:szCs w:val="24"/>
        </w:rPr>
      </w:pPr>
      <w:bookmarkStart w:id="32" w:name="_Toc148615075"/>
      <w:r w:rsidRPr="00FF0418">
        <w:rPr>
          <w:rFonts w:eastAsia="Times New Roman"/>
          <w:szCs w:val="24"/>
        </w:rPr>
        <w:t>Durability</w:t>
      </w:r>
      <w:bookmarkEnd w:id="32"/>
    </w:p>
    <w:p w14:paraId="23DA6EDC" w14:textId="77777777" w:rsidR="00CB64DA" w:rsidRPr="00FF0418" w:rsidRDefault="00CB64DA">
      <w:pPr>
        <w:pStyle w:val="BodyText"/>
        <w:autoSpaceDE w:val="0"/>
        <w:autoSpaceDN w:val="0"/>
        <w:adjustRightInd w:val="0"/>
        <w:rPr>
          <w:szCs w:val="24"/>
        </w:rPr>
      </w:pPr>
      <w:r w:rsidRPr="00FF0418">
        <w:rPr>
          <w:szCs w:val="24"/>
        </w:rPr>
        <w:t>(1) For crane supporting structures, verifications in the fatigue design situation should be carried out according to 11.</w:t>
      </w:r>
    </w:p>
    <w:p w14:paraId="0DDBA6A5" w14:textId="77777777" w:rsidR="00CB64DA" w:rsidRPr="00FF0418" w:rsidRDefault="00CB64DA">
      <w:pPr>
        <w:pStyle w:val="BodyText"/>
        <w:autoSpaceDE w:val="0"/>
        <w:autoSpaceDN w:val="0"/>
        <w:adjustRightInd w:val="0"/>
        <w:rPr>
          <w:szCs w:val="24"/>
        </w:rPr>
      </w:pPr>
      <w:r w:rsidRPr="00FF0418">
        <w:rPr>
          <w:szCs w:val="24"/>
        </w:rPr>
        <w:t xml:space="preserve">(2) Where crane rails are assumed to contribute to the strength or stiffness of a runway beam, appropriate allowances for wear should be made in determining the properties of the combined cross-section, see </w:t>
      </w:r>
      <w:r w:rsidRPr="00FF0418">
        <w:rPr>
          <w:rStyle w:val="citesec"/>
          <w:szCs w:val="24"/>
          <w:shd w:val="clear" w:color="auto" w:fill="auto"/>
        </w:rPr>
        <w:t>7.4.2.1</w:t>
      </w:r>
      <w:r w:rsidRPr="00FF0418">
        <w:rPr>
          <w:szCs w:val="24"/>
        </w:rPr>
        <w:t xml:space="preserve">(3) and </w:t>
      </w:r>
      <w:r w:rsidRPr="00FF0418">
        <w:rPr>
          <w:rStyle w:val="citesec"/>
          <w:szCs w:val="24"/>
          <w:shd w:val="clear" w:color="auto" w:fill="auto"/>
        </w:rPr>
        <w:t>7.4.2.1</w:t>
      </w:r>
      <w:r w:rsidRPr="00FF0418">
        <w:rPr>
          <w:szCs w:val="24"/>
        </w:rPr>
        <w:t>(4).</w:t>
      </w:r>
    </w:p>
    <w:p w14:paraId="3E94CEAD" w14:textId="77777777" w:rsidR="00CB64DA" w:rsidRPr="00FF0418" w:rsidRDefault="00CB64DA">
      <w:pPr>
        <w:pStyle w:val="BodyText"/>
        <w:autoSpaceDE w:val="0"/>
        <w:autoSpaceDN w:val="0"/>
        <w:adjustRightInd w:val="0"/>
        <w:rPr>
          <w:szCs w:val="24"/>
        </w:rPr>
      </w:pPr>
      <w:r w:rsidRPr="00FF0418">
        <w:rPr>
          <w:szCs w:val="24"/>
        </w:rPr>
        <w:t>(3) Where actions from soil subsidence or seismic actions are expected, tolerances for vertical and horizontal imposed deformations should be agreed with the crane supplier and included in the inspection and maintenance plans.</w:t>
      </w:r>
    </w:p>
    <w:p w14:paraId="6DC9884E" w14:textId="77777777" w:rsidR="00CB64DA" w:rsidRPr="00FF0418" w:rsidRDefault="00CB64DA">
      <w:pPr>
        <w:pStyle w:val="BodyText"/>
        <w:autoSpaceDE w:val="0"/>
        <w:autoSpaceDN w:val="0"/>
        <w:adjustRightInd w:val="0"/>
        <w:rPr>
          <w:szCs w:val="24"/>
        </w:rPr>
      </w:pPr>
      <w:r w:rsidRPr="00FF0418">
        <w:rPr>
          <w:szCs w:val="24"/>
        </w:rPr>
        <w:t>(4) The expected values of imposed deformations should be taken into account by appropriate detailing for readjustment.</w:t>
      </w:r>
    </w:p>
    <w:p w14:paraId="677F00C9" w14:textId="77777777" w:rsidR="00CB64DA" w:rsidRPr="00FF0418" w:rsidRDefault="00CB64DA">
      <w:pPr>
        <w:pStyle w:val="BodyText"/>
        <w:keepNext/>
        <w:autoSpaceDE w:val="0"/>
        <w:autoSpaceDN w:val="0"/>
        <w:adjustRightInd w:val="0"/>
        <w:rPr>
          <w:szCs w:val="24"/>
        </w:rPr>
      </w:pPr>
      <w:r w:rsidRPr="00FF0418">
        <w:rPr>
          <w:szCs w:val="24"/>
        </w:rPr>
        <w:t>(5) Structural components that cannot be designed with sufficient reliability to achieve the total design service life of the crane supporting structure, should be replaceable. Such parts can be:</w:t>
      </w:r>
    </w:p>
    <w:p w14:paraId="0E4E00F4"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expansion joints,</w:t>
      </w:r>
    </w:p>
    <w:p w14:paraId="618753A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crane rails and their fixings,</w:t>
      </w:r>
    </w:p>
    <w:p w14:paraId="1FA009CD"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elastomeric bearing pads,</w:t>
      </w:r>
    </w:p>
    <w:p w14:paraId="59A4CDC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surge connectors.</w:t>
      </w:r>
    </w:p>
    <w:p w14:paraId="2277DA29" w14:textId="77777777" w:rsidR="00CB64DA" w:rsidRPr="00FF0418" w:rsidRDefault="00CB64DA">
      <w:pPr>
        <w:pStyle w:val="Heading1"/>
        <w:pageBreakBefore/>
        <w:autoSpaceDE w:val="0"/>
        <w:autoSpaceDN w:val="0"/>
        <w:adjustRightInd w:val="0"/>
        <w:rPr>
          <w:rFonts w:eastAsia="Times New Roman"/>
          <w:szCs w:val="24"/>
        </w:rPr>
      </w:pPr>
      <w:bookmarkStart w:id="33" w:name="_Toc148615076"/>
      <w:r w:rsidRPr="00FF0418">
        <w:rPr>
          <w:rFonts w:eastAsia="Times New Roman"/>
          <w:szCs w:val="24"/>
        </w:rPr>
        <w:t>Structural analysis</w:t>
      </w:r>
      <w:bookmarkEnd w:id="33"/>
    </w:p>
    <w:p w14:paraId="6AF92292" w14:textId="77777777" w:rsidR="00CB64DA" w:rsidRPr="00FF0418" w:rsidRDefault="00CB64DA">
      <w:pPr>
        <w:pStyle w:val="Heading2"/>
        <w:tabs>
          <w:tab w:val="left" w:pos="400"/>
        </w:tabs>
        <w:autoSpaceDE w:val="0"/>
        <w:autoSpaceDN w:val="0"/>
        <w:adjustRightInd w:val="0"/>
        <w:rPr>
          <w:rFonts w:eastAsia="Times New Roman"/>
          <w:szCs w:val="24"/>
        </w:rPr>
      </w:pPr>
      <w:bookmarkStart w:id="34" w:name="_Toc148615077"/>
      <w:r w:rsidRPr="00FF0418">
        <w:rPr>
          <w:rFonts w:eastAsia="Times New Roman"/>
          <w:szCs w:val="24"/>
        </w:rPr>
        <w:t>Structural modelling for analysis</w:t>
      </w:r>
      <w:bookmarkEnd w:id="34"/>
    </w:p>
    <w:p w14:paraId="72B02669"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35" w:name="_Toc148615078"/>
      <w:r w:rsidRPr="00FF0418">
        <w:rPr>
          <w:rFonts w:eastAsia="Times New Roman"/>
          <w:szCs w:val="24"/>
        </w:rPr>
        <w:t>General</w:t>
      </w:r>
      <w:bookmarkEnd w:id="35"/>
    </w:p>
    <w:p w14:paraId="6ABE6F38" w14:textId="77777777" w:rsidR="00CB64DA" w:rsidRPr="00FF0418" w:rsidRDefault="00CB64DA">
      <w:pPr>
        <w:pStyle w:val="BodyText"/>
        <w:autoSpaceDE w:val="0"/>
        <w:autoSpaceDN w:val="0"/>
        <w:adjustRightInd w:val="0"/>
        <w:rPr>
          <w:szCs w:val="24"/>
        </w:rPr>
      </w:pPr>
      <w:r w:rsidRPr="00FF0418">
        <w:rPr>
          <w:szCs w:val="24"/>
        </w:rPr>
        <w:t xml:space="preserve">(1) The requirements and provisions of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 for structural modelling for analysis apply, including</w:t>
      </w:r>
    </w:p>
    <w:p w14:paraId="26BDB8E6"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basic assumptions,</w:t>
      </w:r>
    </w:p>
    <w:p w14:paraId="576B0534"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joint modelling.</w:t>
      </w:r>
    </w:p>
    <w:p w14:paraId="3FB377D4" w14:textId="77777777" w:rsidR="00CB64DA" w:rsidRPr="00FF0418" w:rsidRDefault="00CB64DA">
      <w:pPr>
        <w:pStyle w:val="BodyText"/>
        <w:autoSpaceDE w:val="0"/>
        <w:autoSpaceDN w:val="0"/>
        <w:adjustRightInd w:val="0"/>
        <w:rPr>
          <w:szCs w:val="24"/>
        </w:rPr>
      </w:pPr>
      <w:r w:rsidRPr="00FF0418">
        <w:rPr>
          <w:szCs w:val="24"/>
        </w:rPr>
        <w:t xml:space="preserve">(2) The modelling of joints that are subject to fatigue should be such that sufficient fatigue life can be verified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p w14:paraId="6308D4FC"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36" w:name="_Toc148615079"/>
      <w:r w:rsidRPr="00FF0418">
        <w:rPr>
          <w:rFonts w:eastAsia="Times New Roman"/>
          <w:szCs w:val="24"/>
        </w:rPr>
        <w:t>Eccentricity of wheel loads</w:t>
      </w:r>
      <w:bookmarkEnd w:id="36"/>
    </w:p>
    <w:p w14:paraId="64DFA0A2" w14:textId="77777777" w:rsidR="00CB64DA" w:rsidRPr="00FF0418" w:rsidRDefault="00CB64DA">
      <w:pPr>
        <w:pStyle w:val="BodyText"/>
        <w:autoSpaceDE w:val="0"/>
        <w:autoSpaceDN w:val="0"/>
        <w:adjustRightInd w:val="0"/>
        <w:rPr>
          <w:szCs w:val="24"/>
        </w:rPr>
      </w:pPr>
      <w:r w:rsidRPr="00FF0418">
        <w:rPr>
          <w:szCs w:val="24"/>
        </w:rPr>
        <w:t xml:space="preserve">(1) For runway beams of top-mounted cranes, an eccentricity of the wheel loads </w:t>
      </w:r>
      <w:r w:rsidRPr="00FF0418">
        <w:rPr>
          <w:i/>
          <w:szCs w:val="24"/>
        </w:rPr>
        <w:t>Q</w:t>
      </w:r>
      <w:r w:rsidRPr="00FF0418">
        <w:rPr>
          <w:szCs w:val="24"/>
          <w:vertAlign w:val="subscript"/>
        </w:rPr>
        <w:t>r</w:t>
      </w:r>
      <w:r w:rsidRPr="00FF0418">
        <w:rPr>
          <w:szCs w:val="24"/>
        </w:rPr>
        <w:t xml:space="preserve"> from the rail centre line as defined in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 xml:space="preserve">, </w:t>
      </w:r>
      <w:r w:rsidRPr="00FF0418">
        <w:rPr>
          <w:rStyle w:val="stdsection"/>
          <w:szCs w:val="24"/>
          <w:shd w:val="clear" w:color="auto" w:fill="auto"/>
        </w:rPr>
        <w:t>5.6.1</w:t>
      </w:r>
      <w:r w:rsidRPr="00FF0418">
        <w:rPr>
          <w:szCs w:val="24"/>
        </w:rPr>
        <w:t>(8) should be applied depending on the design situations of the limit states.</w:t>
      </w:r>
    </w:p>
    <w:p w14:paraId="722265ED" w14:textId="77777777" w:rsidR="00CB64DA" w:rsidRPr="00FF0418" w:rsidRDefault="00CB64DA">
      <w:pPr>
        <w:pStyle w:val="Note"/>
        <w:autoSpaceDE w:val="0"/>
        <w:autoSpaceDN w:val="0"/>
        <w:adjustRightInd w:val="0"/>
        <w:rPr>
          <w:szCs w:val="24"/>
        </w:rPr>
      </w:pPr>
      <w:r w:rsidRPr="00FF0418">
        <w:rPr>
          <w:szCs w:val="24"/>
        </w:rPr>
        <w:t>NOTE 1</w:t>
      </w:r>
      <w:r w:rsidRPr="00FF0418">
        <w:rPr>
          <w:szCs w:val="24"/>
        </w:rPr>
        <w:tab/>
      </w:r>
      <w:r w:rsidRPr="00FF0418">
        <w:rPr>
          <w:rStyle w:val="citesec"/>
          <w:szCs w:val="24"/>
          <w:shd w:val="clear" w:color="auto" w:fill="auto"/>
        </w:rPr>
        <w:t>Subclauses 7.5 and 7.6</w:t>
      </w:r>
      <w:r w:rsidRPr="00FF0418">
        <w:rPr>
          <w:szCs w:val="24"/>
        </w:rPr>
        <w:t xml:space="preserve"> provide detailed information how to account for the eccentricity in the design situations of crane runway beams.</w:t>
      </w:r>
    </w:p>
    <w:p w14:paraId="2CAD37B3"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t xml:space="preserve">During the design service life, the wheel loads can act with randomly changing eccentricities that are unintended deviations to both sides of the rail centre line under normal service conditions. The eccentricity </w:t>
      </w:r>
      <w:r w:rsidRPr="00FF0418">
        <w:rPr>
          <w:i/>
          <w:szCs w:val="24"/>
        </w:rPr>
        <w:t>e</w:t>
      </w:r>
      <w:r w:rsidRPr="00FF0418">
        <w:rPr>
          <w:szCs w:val="24"/>
          <w:vertAlign w:val="subscript"/>
        </w:rPr>
        <w:t>y</w:t>
      </w:r>
      <w:r w:rsidRPr="00FF0418">
        <w:rPr>
          <w:szCs w:val="24"/>
        </w:rPr>
        <w:t xml:space="preserve"> of a wheel load </w:t>
      </w:r>
      <w:r w:rsidRPr="00FF0418">
        <w:rPr>
          <w:i/>
          <w:szCs w:val="24"/>
        </w:rPr>
        <w:t>Q</w:t>
      </w:r>
      <w:r w:rsidRPr="00FF0418">
        <w:rPr>
          <w:szCs w:val="24"/>
          <w:vertAlign w:val="subscript"/>
        </w:rPr>
        <w:t>r</w:t>
      </w:r>
      <w:r w:rsidRPr="00FF0418">
        <w:rPr>
          <w:szCs w:val="24"/>
        </w:rPr>
        <w:t xml:space="preserve"> from the rail centre line is 0,25 </w:t>
      </w:r>
      <w:r w:rsidRPr="00FF0418">
        <w:rPr>
          <w:i/>
          <w:szCs w:val="24"/>
        </w:rPr>
        <w:t>b</w:t>
      </w:r>
      <w:r w:rsidRPr="00FF0418">
        <w:rPr>
          <w:szCs w:val="24"/>
          <w:vertAlign w:val="subscript"/>
        </w:rPr>
        <w:t>hr</w:t>
      </w:r>
      <w:r w:rsidRPr="00FF0418">
        <w:rPr>
          <w:szCs w:val="24"/>
        </w:rPr>
        <w:t xml:space="preserve">, where </w:t>
      </w:r>
      <w:r w:rsidRPr="00FF0418">
        <w:rPr>
          <w:i/>
          <w:szCs w:val="24"/>
        </w:rPr>
        <w:t>b</w:t>
      </w:r>
      <w:r w:rsidRPr="00FF0418">
        <w:rPr>
          <w:szCs w:val="24"/>
          <w:vertAlign w:val="subscript"/>
        </w:rPr>
        <w:t>hr</w:t>
      </w:r>
      <w:r w:rsidRPr="00FF0418">
        <w:rPr>
          <w:szCs w:val="24"/>
        </w:rPr>
        <w:t xml:space="preserve"> is the width of the rail head, see </w:t>
      </w:r>
      <w:r w:rsidRPr="00FF0418">
        <w:rPr>
          <w:rStyle w:val="citefig"/>
          <w:szCs w:val="24"/>
          <w:shd w:val="clear" w:color="auto" w:fill="auto"/>
        </w:rPr>
        <w:t>Figure 7.2</w:t>
      </w:r>
      <w:r w:rsidRPr="00FF0418">
        <w:rPr>
          <w:szCs w:val="24"/>
        </w:rPr>
        <w:t>, unless the National Annex specifies differently.</w:t>
      </w:r>
    </w:p>
    <w:p w14:paraId="0C3E9896" w14:textId="77777777" w:rsidR="00CB64DA" w:rsidRPr="00FF0418" w:rsidRDefault="00CB64DA">
      <w:pPr>
        <w:pStyle w:val="BodyText"/>
        <w:autoSpaceDE w:val="0"/>
        <w:autoSpaceDN w:val="0"/>
        <w:adjustRightInd w:val="0"/>
        <w:rPr>
          <w:szCs w:val="24"/>
        </w:rPr>
      </w:pPr>
      <w:r w:rsidRPr="00FF0418">
        <w:rPr>
          <w:szCs w:val="24"/>
        </w:rPr>
        <w:t>(2) For runway beams of underslung cranes and of monorail hoist blocks, an unintended random shift of the wheel load application points may be neglected.</w:t>
      </w:r>
    </w:p>
    <w:p w14:paraId="58705BB4" w14:textId="77777777" w:rsidR="00CB64DA" w:rsidRPr="00FF0418" w:rsidRDefault="00CB64DA">
      <w:pPr>
        <w:pStyle w:val="Heading2"/>
        <w:tabs>
          <w:tab w:val="left" w:pos="400"/>
        </w:tabs>
        <w:autoSpaceDE w:val="0"/>
        <w:autoSpaceDN w:val="0"/>
        <w:adjustRightInd w:val="0"/>
        <w:rPr>
          <w:rFonts w:eastAsia="Times New Roman"/>
          <w:szCs w:val="24"/>
        </w:rPr>
      </w:pPr>
      <w:bookmarkStart w:id="37" w:name="_Toc148615080"/>
      <w:r w:rsidRPr="00FF0418">
        <w:rPr>
          <w:rFonts w:eastAsia="Times New Roman"/>
          <w:szCs w:val="24"/>
        </w:rPr>
        <w:t>Global analysis</w:t>
      </w:r>
      <w:bookmarkEnd w:id="37"/>
    </w:p>
    <w:p w14:paraId="697ADE7B" w14:textId="77777777" w:rsidR="00CB64DA" w:rsidRPr="00FF0418" w:rsidRDefault="00CB64DA">
      <w:pPr>
        <w:pStyle w:val="BodyText"/>
        <w:autoSpaceDE w:val="0"/>
        <w:autoSpaceDN w:val="0"/>
        <w:adjustRightInd w:val="0"/>
        <w:rPr>
          <w:szCs w:val="24"/>
        </w:rPr>
      </w:pPr>
      <w:r w:rsidRPr="00FF0418">
        <w:rPr>
          <w:szCs w:val="24"/>
        </w:rPr>
        <w:t xml:space="preserve">(1) The requirements and provisions of the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szCs w:val="24"/>
        </w:rPr>
        <w:t xml:space="preserve"> series for global analysis apply, including</w:t>
      </w:r>
    </w:p>
    <w:p w14:paraId="29B60993"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consideration of second-order effects,</w:t>
      </w:r>
    </w:p>
    <w:p w14:paraId="479A0DAA"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methods of analysis for ultimate limit state verifications,</w:t>
      </w:r>
    </w:p>
    <w:p w14:paraId="7C0B149C" w14:textId="77777777" w:rsidR="00CB64DA" w:rsidRPr="00FF0418" w:rsidRDefault="00CB64DA">
      <w:pPr>
        <w:pStyle w:val="ListContinue1"/>
        <w:autoSpaceDE w:val="0"/>
        <w:autoSpaceDN w:val="0"/>
        <w:adjustRightInd w:val="0"/>
        <w:rPr>
          <w:szCs w:val="24"/>
        </w:rPr>
      </w:pPr>
      <w:r w:rsidRPr="00FF0418">
        <w:rPr>
          <w:szCs w:val="24"/>
        </w:rPr>
        <w:t>—</w:t>
      </w:r>
      <w:r w:rsidRPr="00FF0418">
        <w:rPr>
          <w:szCs w:val="24"/>
        </w:rPr>
        <w:tab/>
        <w:t>imperfections.</w:t>
      </w:r>
    </w:p>
    <w:p w14:paraId="5022AD6A" w14:textId="77777777" w:rsidR="00CB64DA" w:rsidRPr="00FF0418" w:rsidRDefault="00CB64DA">
      <w:pPr>
        <w:pStyle w:val="Heading2"/>
        <w:tabs>
          <w:tab w:val="left" w:pos="400"/>
        </w:tabs>
        <w:autoSpaceDE w:val="0"/>
        <w:autoSpaceDN w:val="0"/>
        <w:adjustRightInd w:val="0"/>
        <w:rPr>
          <w:rFonts w:eastAsia="Times New Roman"/>
          <w:szCs w:val="24"/>
        </w:rPr>
      </w:pPr>
      <w:bookmarkStart w:id="38" w:name="_Toc148615081"/>
      <w:r w:rsidRPr="00FF0418">
        <w:rPr>
          <w:rFonts w:eastAsia="Times New Roman"/>
          <w:szCs w:val="24"/>
        </w:rPr>
        <w:t>Imperfections</w:t>
      </w:r>
      <w:bookmarkEnd w:id="38"/>
    </w:p>
    <w:p w14:paraId="5D63A861" w14:textId="77777777" w:rsidR="00CB64DA" w:rsidRPr="00FF0418" w:rsidRDefault="00CB64DA">
      <w:pPr>
        <w:pStyle w:val="BodyText"/>
        <w:autoSpaceDE w:val="0"/>
        <w:autoSpaceDN w:val="0"/>
        <w:adjustRightInd w:val="0"/>
        <w:rPr>
          <w:szCs w:val="24"/>
        </w:rPr>
      </w:pPr>
      <w:r w:rsidRPr="00FF0418">
        <w:rPr>
          <w:szCs w:val="24"/>
        </w:rPr>
        <w:t xml:space="preserve">(1) For relevant imperfections of crane supporting structures that should be taken into account, see </w:t>
      </w:r>
      <w:r w:rsidRPr="00FF0418">
        <w:rPr>
          <w:rStyle w:val="citetbl"/>
          <w:szCs w:val="24"/>
          <w:shd w:val="clear" w:color="auto" w:fill="auto"/>
        </w:rPr>
        <w:t>Table 7.1</w:t>
      </w:r>
      <w:r w:rsidRPr="00FF0418">
        <w:rPr>
          <w:szCs w:val="24"/>
        </w:rPr>
        <w:t>.</w:t>
      </w:r>
    </w:p>
    <w:p w14:paraId="533F6827" w14:textId="77777777" w:rsidR="00CB64DA" w:rsidRPr="00FF0418" w:rsidRDefault="00CB64DA">
      <w:pPr>
        <w:pStyle w:val="Note"/>
        <w:autoSpaceDE w:val="0"/>
        <w:autoSpaceDN w:val="0"/>
        <w:adjustRightInd w:val="0"/>
        <w:rPr>
          <w:szCs w:val="24"/>
        </w:rPr>
      </w:pPr>
      <w:r w:rsidRPr="00FF0418">
        <w:rPr>
          <w:szCs w:val="24"/>
        </w:rPr>
        <w:t>NOTE 1</w:t>
      </w:r>
      <w:r w:rsidRPr="00FF0418">
        <w:rPr>
          <w:szCs w:val="24"/>
        </w:rPr>
        <w:tab/>
        <w:t xml:space="preserve">See examples for imperfections in </w:t>
      </w:r>
      <w:r w:rsidRPr="00FF0418">
        <w:rPr>
          <w:rStyle w:val="citefig"/>
          <w:szCs w:val="24"/>
          <w:shd w:val="clear" w:color="auto" w:fill="auto"/>
        </w:rPr>
        <w:t>Figure 7.1</w:t>
      </w:r>
      <w:r w:rsidRPr="00FF0418">
        <w:rPr>
          <w:szCs w:val="24"/>
        </w:rPr>
        <w:t xml:space="preserve">. The bow imperfections can be neglected when the verification of the buckling resistance of individual members is performed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8.3</w:t>
      </w:r>
      <w:r w:rsidRPr="00FF0418">
        <w:rPr>
          <w:szCs w:val="24"/>
        </w:rPr>
        <w:t xml:space="preserve">. See provisions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7.2.2</w:t>
      </w:r>
      <w:r w:rsidRPr="00FF0418">
        <w:rPr>
          <w:szCs w:val="24"/>
        </w:rPr>
        <w:t>.</w:t>
      </w:r>
    </w:p>
    <w:p w14:paraId="428B94FB"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t xml:space="preserve">When computing the bow imperfection, </w:t>
      </w:r>
      <w:r w:rsidRPr="00FF0418">
        <w:rPr>
          <w:i/>
          <w:szCs w:val="24"/>
        </w:rPr>
        <w:t>m</w:t>
      </w:r>
      <w:r w:rsidRPr="00FF0418">
        <w:rPr>
          <w:szCs w:val="24"/>
        </w:rPr>
        <w:t xml:space="preserve"> is the number of crane runways to be restrained by the surge girder, see </w:t>
      </w:r>
      <w:r w:rsidRPr="00FF0418">
        <w:rPr>
          <w:rStyle w:val="citefig"/>
          <w:szCs w:val="24"/>
          <w:shd w:val="clear" w:color="auto" w:fill="auto"/>
        </w:rPr>
        <w:t>Figure 7.1b</w:t>
      </w:r>
      <w:r w:rsidRPr="00FF0418">
        <w:rPr>
          <w:szCs w:val="24"/>
        </w:rPr>
        <w:t>.</w:t>
      </w:r>
    </w:p>
    <w:p w14:paraId="7FDF41D6" w14:textId="77777777" w:rsidR="00CB64DA" w:rsidRPr="00FF0418" w:rsidRDefault="00CB64DA">
      <w:pPr>
        <w:pStyle w:val="Tabletitle"/>
        <w:autoSpaceDE w:val="0"/>
        <w:autoSpaceDN w:val="0"/>
        <w:adjustRightInd w:val="0"/>
        <w:outlineLvl w:val="0"/>
        <w:rPr>
          <w:szCs w:val="24"/>
        </w:rPr>
      </w:pPr>
      <w:r w:rsidRPr="00FF0418">
        <w:rPr>
          <w:szCs w:val="24"/>
        </w:rPr>
        <w:t>Table 7.1 — Relevant imperfections when considering second-order effects</w:t>
      </w:r>
    </w:p>
    <w:tbl>
      <w:tblPr>
        <w:tblStyle w:val="TableGrid5"/>
        <w:tblW w:w="9752" w:type="dxa"/>
        <w:tblLook w:val="0620" w:firstRow="1" w:lastRow="0" w:firstColumn="0" w:lastColumn="0" w:noHBand="1" w:noVBand="1"/>
      </w:tblPr>
      <w:tblGrid>
        <w:gridCol w:w="1115"/>
        <w:gridCol w:w="3104"/>
        <w:gridCol w:w="3524"/>
        <w:gridCol w:w="2009"/>
      </w:tblGrid>
      <w:tr w:rsidR="00CB64DA" w:rsidRPr="00FF0418" w14:paraId="1385E112" w14:textId="77777777" w:rsidTr="00F647EA">
        <w:trPr>
          <w:cnfStyle w:val="100000000000" w:firstRow="1" w:lastRow="0" w:firstColumn="0" w:lastColumn="0" w:oddVBand="0" w:evenVBand="0" w:oddHBand="0" w:evenHBand="0" w:firstRowFirstColumn="0" w:firstRowLastColumn="0" w:lastRowFirstColumn="0" w:lastRowLastColumn="0"/>
          <w:trHeight w:val="408"/>
          <w:tblHeader/>
        </w:trPr>
        <w:tc>
          <w:tcPr>
            <w:tcW w:w="1115" w:type="dxa"/>
            <w:vMerge w:val="restart"/>
            <w:tcBorders>
              <w:top w:val="single" w:sz="12" w:space="0" w:color="000000"/>
            </w:tcBorders>
          </w:tcPr>
          <w:p w14:paraId="652EF6B5" w14:textId="2A7565A9" w:rsidR="00CB64DA" w:rsidRPr="00FF0418" w:rsidRDefault="00CB64DA" w:rsidP="00F647EA">
            <w:pPr>
              <w:pStyle w:val="Tableheader"/>
              <w:autoSpaceDE w:val="0"/>
              <w:autoSpaceDN w:val="0"/>
              <w:adjustRightInd w:val="0"/>
              <w:jc w:val="center"/>
              <w:rPr>
                <w:b/>
              </w:rPr>
            </w:pPr>
            <w:r w:rsidRPr="00FF0418">
              <w:rPr>
                <w:b/>
                <w:szCs w:val="24"/>
              </w:rPr>
              <w:t>Type of analysis</w:t>
            </w:r>
          </w:p>
        </w:tc>
        <w:tc>
          <w:tcPr>
            <w:tcW w:w="8637" w:type="dxa"/>
            <w:gridSpan w:val="3"/>
            <w:tcBorders>
              <w:top w:val="single" w:sz="12" w:space="0" w:color="000000"/>
            </w:tcBorders>
          </w:tcPr>
          <w:p w14:paraId="55BB750A" w14:textId="63F4DD2B" w:rsidR="00CB64DA" w:rsidRPr="00FF0418" w:rsidRDefault="00CB64DA" w:rsidP="00F647EA">
            <w:pPr>
              <w:pStyle w:val="Tableheader"/>
              <w:autoSpaceDE w:val="0"/>
              <w:autoSpaceDN w:val="0"/>
              <w:adjustRightInd w:val="0"/>
              <w:jc w:val="center"/>
              <w:rPr>
                <w:b/>
              </w:rPr>
            </w:pPr>
            <w:r w:rsidRPr="00FF0418">
              <w:rPr>
                <w:b/>
                <w:szCs w:val="24"/>
              </w:rPr>
              <w:t>Crane supporting structures</w:t>
            </w:r>
          </w:p>
        </w:tc>
      </w:tr>
      <w:tr w:rsidR="00CB64DA" w:rsidRPr="00FF0418" w14:paraId="166C62F5" w14:textId="77777777" w:rsidTr="00F647EA">
        <w:trPr>
          <w:cnfStyle w:val="100000000000" w:firstRow="1" w:lastRow="0" w:firstColumn="0" w:lastColumn="0" w:oddVBand="0" w:evenVBand="0" w:oddHBand="0" w:evenHBand="0" w:firstRowFirstColumn="0" w:firstRowLastColumn="0" w:lastRowFirstColumn="0" w:lastRowLastColumn="0"/>
          <w:trHeight w:val="408"/>
          <w:tblHeader/>
        </w:trPr>
        <w:tc>
          <w:tcPr>
            <w:tcW w:w="1115" w:type="dxa"/>
            <w:vMerge/>
          </w:tcPr>
          <w:p w14:paraId="12181A40" w14:textId="77777777" w:rsidR="00CB64DA" w:rsidRPr="00FF0418" w:rsidRDefault="00CB64DA" w:rsidP="00F647EA">
            <w:pPr>
              <w:pStyle w:val="Tableheader"/>
              <w:jc w:val="center"/>
              <w:rPr>
                <w:b/>
              </w:rPr>
            </w:pPr>
          </w:p>
        </w:tc>
        <w:tc>
          <w:tcPr>
            <w:tcW w:w="6628" w:type="dxa"/>
            <w:gridSpan w:val="2"/>
          </w:tcPr>
          <w:p w14:paraId="41B3D142" w14:textId="311A55FB" w:rsidR="00CB64DA" w:rsidRPr="00FF0418" w:rsidRDefault="00CB64DA" w:rsidP="00F647EA">
            <w:pPr>
              <w:pStyle w:val="Tableheader"/>
              <w:autoSpaceDE w:val="0"/>
              <w:autoSpaceDN w:val="0"/>
              <w:adjustRightInd w:val="0"/>
              <w:jc w:val="center"/>
              <w:rPr>
                <w:b/>
              </w:rPr>
            </w:pPr>
            <w:r w:rsidRPr="00FF0418">
              <w:rPr>
                <w:b/>
                <w:szCs w:val="24"/>
              </w:rPr>
              <w:t>Crane runway</w:t>
            </w:r>
          </w:p>
        </w:tc>
        <w:tc>
          <w:tcPr>
            <w:tcW w:w="2009" w:type="dxa"/>
            <w:vMerge w:val="restart"/>
          </w:tcPr>
          <w:p w14:paraId="2A6F99CF" w14:textId="7EA1F4AC" w:rsidR="00CB64DA" w:rsidRPr="00FF0418" w:rsidRDefault="00CB64DA" w:rsidP="00F647EA">
            <w:pPr>
              <w:pStyle w:val="Tableheader"/>
              <w:autoSpaceDE w:val="0"/>
              <w:autoSpaceDN w:val="0"/>
              <w:adjustRightInd w:val="0"/>
              <w:jc w:val="center"/>
              <w:rPr>
                <w:b/>
              </w:rPr>
            </w:pPr>
            <w:r w:rsidRPr="00FF0418">
              <w:rPr>
                <w:b/>
                <w:szCs w:val="24"/>
              </w:rPr>
              <w:t>Crane runway supporting structures</w:t>
            </w:r>
          </w:p>
        </w:tc>
      </w:tr>
      <w:tr w:rsidR="00CB64DA" w:rsidRPr="00FF0418" w14:paraId="32B32398"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1115" w:type="dxa"/>
            <w:vMerge/>
          </w:tcPr>
          <w:p w14:paraId="571D12CA" w14:textId="77777777" w:rsidR="00CB64DA" w:rsidRPr="00FF0418" w:rsidRDefault="00CB64DA" w:rsidP="00F647EA">
            <w:pPr>
              <w:jc w:val="center"/>
            </w:pPr>
          </w:p>
        </w:tc>
        <w:tc>
          <w:tcPr>
            <w:tcW w:w="3104" w:type="dxa"/>
          </w:tcPr>
          <w:p w14:paraId="1166BBA8" w14:textId="2F27F3A1" w:rsidR="00CB64DA" w:rsidRPr="00FF0418" w:rsidRDefault="00CB64DA" w:rsidP="00F647EA">
            <w:pPr>
              <w:pStyle w:val="Tableheader"/>
              <w:autoSpaceDE w:val="0"/>
              <w:autoSpaceDN w:val="0"/>
              <w:adjustRightInd w:val="0"/>
              <w:jc w:val="center"/>
              <w:rPr>
                <w:b/>
              </w:rPr>
            </w:pPr>
            <w:r w:rsidRPr="00FF0418">
              <w:rPr>
                <w:b/>
                <w:szCs w:val="24"/>
              </w:rPr>
              <w:t>Crane runway beam</w:t>
            </w:r>
          </w:p>
        </w:tc>
        <w:tc>
          <w:tcPr>
            <w:tcW w:w="3524" w:type="dxa"/>
          </w:tcPr>
          <w:p w14:paraId="2D39E191" w14:textId="1E09ACC5" w:rsidR="00CB64DA" w:rsidRPr="00FF0418" w:rsidRDefault="00CB64DA" w:rsidP="00F647EA">
            <w:pPr>
              <w:pStyle w:val="Tableheader"/>
              <w:autoSpaceDE w:val="0"/>
              <w:autoSpaceDN w:val="0"/>
              <w:adjustRightInd w:val="0"/>
              <w:jc w:val="center"/>
              <w:rPr>
                <w:b/>
              </w:rPr>
            </w:pPr>
            <w:r w:rsidRPr="00FF0418">
              <w:rPr>
                <w:b/>
                <w:szCs w:val="24"/>
              </w:rPr>
              <w:t>Surge girder (if exists)</w:t>
            </w:r>
          </w:p>
        </w:tc>
        <w:tc>
          <w:tcPr>
            <w:tcW w:w="2009" w:type="dxa"/>
            <w:vMerge/>
          </w:tcPr>
          <w:p w14:paraId="208F40BC" w14:textId="77777777" w:rsidR="00CB64DA" w:rsidRPr="00FF0418" w:rsidRDefault="00CB64DA" w:rsidP="00F647EA">
            <w:pPr>
              <w:pStyle w:val="Tableheader"/>
              <w:jc w:val="center"/>
            </w:pPr>
          </w:p>
        </w:tc>
      </w:tr>
      <w:tr w:rsidR="00CB64DA" w:rsidRPr="00FF0418" w14:paraId="237BFB69" w14:textId="77777777" w:rsidTr="00F647EA">
        <w:tc>
          <w:tcPr>
            <w:tcW w:w="1115" w:type="dxa"/>
          </w:tcPr>
          <w:p w14:paraId="1D695A02" w14:textId="08BC183F" w:rsidR="00CB64DA" w:rsidRPr="00FF0418" w:rsidRDefault="00CB64DA" w:rsidP="00F647EA">
            <w:pPr>
              <w:pStyle w:val="Tablebody"/>
              <w:autoSpaceDE w:val="0"/>
              <w:autoSpaceDN w:val="0"/>
              <w:adjustRightInd w:val="0"/>
              <w:jc w:val="center"/>
            </w:pPr>
            <w:r w:rsidRPr="00FF0418">
              <w:rPr>
                <w:szCs w:val="24"/>
              </w:rPr>
              <w:t>Global</w:t>
            </w:r>
          </w:p>
        </w:tc>
        <w:tc>
          <w:tcPr>
            <w:tcW w:w="3104" w:type="dxa"/>
            <w:vMerge w:val="restart"/>
          </w:tcPr>
          <w:p w14:paraId="6DAEC5C2" w14:textId="3C9A2FD5" w:rsidR="00CB64DA" w:rsidRPr="00FF0418" w:rsidRDefault="00CB64DA" w:rsidP="00F647EA">
            <w:pPr>
              <w:pStyle w:val="Tablebody"/>
              <w:autoSpaceDE w:val="0"/>
              <w:autoSpaceDN w:val="0"/>
              <w:adjustRightInd w:val="0"/>
              <w:jc w:val="center"/>
            </w:pPr>
            <w:r w:rsidRPr="00FF0418">
              <w:rPr>
                <w:szCs w:val="24"/>
              </w:rPr>
              <w:t xml:space="preserve">Bow imperfection for lateral torsional buckling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7.3.3.2</w:t>
            </w:r>
            <w:r w:rsidRPr="00FF0418">
              <w:rPr>
                <w:szCs w:val="24"/>
              </w:rPr>
              <w:t xml:space="preserve"> (see NOTE 1)</w:t>
            </w:r>
          </w:p>
        </w:tc>
        <w:tc>
          <w:tcPr>
            <w:tcW w:w="3524" w:type="dxa"/>
          </w:tcPr>
          <w:p w14:paraId="64E584CE" w14:textId="01345D82" w:rsidR="00CB64DA" w:rsidRPr="00FF0418" w:rsidRDefault="00CB64DA" w:rsidP="00F647EA">
            <w:pPr>
              <w:pStyle w:val="Tablebody"/>
              <w:autoSpaceDE w:val="0"/>
              <w:autoSpaceDN w:val="0"/>
              <w:adjustRightInd w:val="0"/>
              <w:jc w:val="center"/>
            </w:pPr>
            <w:r w:rsidRPr="00FF0418">
              <w:rPr>
                <w:szCs w:val="24"/>
              </w:rPr>
              <w:t xml:space="preserve">Bow imperfection for surge girder as horizontal bracing system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7.3.5.1</w:t>
            </w:r>
            <w:r w:rsidRPr="00FF0418">
              <w:rPr>
                <w:szCs w:val="24"/>
              </w:rPr>
              <w:t xml:space="preserve"> (see NOTE 2)</w:t>
            </w:r>
          </w:p>
        </w:tc>
        <w:tc>
          <w:tcPr>
            <w:tcW w:w="2009" w:type="dxa"/>
            <w:vMerge w:val="restart"/>
          </w:tcPr>
          <w:p w14:paraId="5424D13D" w14:textId="7368FBE0" w:rsidR="00CB64DA" w:rsidRPr="00FF0418" w:rsidRDefault="00CB64DA" w:rsidP="00F647EA">
            <w:pPr>
              <w:pStyle w:val="Tablebody"/>
              <w:autoSpaceDE w:val="0"/>
              <w:autoSpaceDN w:val="0"/>
              <w:adjustRightInd w:val="0"/>
              <w:jc w:val="center"/>
            </w:pPr>
            <w:r w:rsidRPr="00FF0418">
              <w:rPr>
                <w:szCs w:val="24"/>
              </w:rPr>
              <w:t xml:space="preserve">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7.3</w:t>
            </w:r>
          </w:p>
        </w:tc>
      </w:tr>
      <w:tr w:rsidR="00CB64DA" w:rsidRPr="00FF0418" w14:paraId="6123C083" w14:textId="77777777" w:rsidTr="00F647EA">
        <w:trPr>
          <w:trHeight w:val="754"/>
        </w:trPr>
        <w:tc>
          <w:tcPr>
            <w:tcW w:w="1115" w:type="dxa"/>
            <w:tcBorders>
              <w:bottom w:val="single" w:sz="12" w:space="0" w:color="000000"/>
            </w:tcBorders>
          </w:tcPr>
          <w:p w14:paraId="6668B459" w14:textId="7A35F9BE" w:rsidR="00CB64DA" w:rsidRPr="00FF0418" w:rsidRDefault="00CB64DA" w:rsidP="00F647EA">
            <w:pPr>
              <w:pStyle w:val="Tablebody"/>
              <w:autoSpaceDE w:val="0"/>
              <w:autoSpaceDN w:val="0"/>
              <w:adjustRightInd w:val="0"/>
              <w:jc w:val="center"/>
            </w:pPr>
            <w:r w:rsidRPr="00FF0418">
              <w:rPr>
                <w:szCs w:val="24"/>
              </w:rPr>
              <w:t>Member</w:t>
            </w:r>
          </w:p>
        </w:tc>
        <w:tc>
          <w:tcPr>
            <w:tcW w:w="3104" w:type="dxa"/>
            <w:vMerge/>
            <w:tcBorders>
              <w:bottom w:val="single" w:sz="12" w:space="0" w:color="000000"/>
            </w:tcBorders>
          </w:tcPr>
          <w:p w14:paraId="59DBA5EE" w14:textId="77777777" w:rsidR="00CB64DA" w:rsidRPr="00FF0418" w:rsidRDefault="00CB64DA" w:rsidP="00F647EA">
            <w:pPr>
              <w:pStyle w:val="Tablebody"/>
              <w:jc w:val="center"/>
            </w:pPr>
          </w:p>
        </w:tc>
        <w:tc>
          <w:tcPr>
            <w:tcW w:w="3524" w:type="dxa"/>
            <w:tcBorders>
              <w:bottom w:val="single" w:sz="12" w:space="0" w:color="000000"/>
            </w:tcBorders>
          </w:tcPr>
          <w:p w14:paraId="5A796F01" w14:textId="4508DD2B" w:rsidR="00CB64DA" w:rsidRPr="00FF0418" w:rsidRDefault="00CB64DA" w:rsidP="00F647EA">
            <w:pPr>
              <w:pStyle w:val="Tablebody"/>
              <w:autoSpaceDE w:val="0"/>
              <w:autoSpaceDN w:val="0"/>
              <w:adjustRightInd w:val="0"/>
              <w:jc w:val="center"/>
            </w:pPr>
            <w:r w:rsidRPr="00FF0418">
              <w:rPr>
                <w:szCs w:val="24"/>
              </w:rPr>
              <w:t xml:space="preserve">Bow imperfection for flexural buckling of individual surge girder member,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7.3.3.1</w:t>
            </w:r>
            <w:r w:rsidRPr="00FF0418">
              <w:rPr>
                <w:szCs w:val="24"/>
              </w:rPr>
              <w:t xml:space="preserve"> (see NOTE 1)</w:t>
            </w:r>
          </w:p>
        </w:tc>
        <w:tc>
          <w:tcPr>
            <w:tcW w:w="2009" w:type="dxa"/>
            <w:vMerge/>
            <w:tcBorders>
              <w:bottom w:val="single" w:sz="12" w:space="0" w:color="000000"/>
            </w:tcBorders>
          </w:tcPr>
          <w:p w14:paraId="7FA46781" w14:textId="77777777" w:rsidR="00CB64DA" w:rsidRPr="00FF0418" w:rsidRDefault="00CB64DA" w:rsidP="00F647EA">
            <w:pPr>
              <w:pStyle w:val="Tablebody"/>
              <w:jc w:val="center"/>
            </w:pPr>
          </w:p>
        </w:tc>
      </w:tr>
    </w:tbl>
    <w:p w14:paraId="737ADAC0" w14:textId="7F4887CA" w:rsidR="00CB64DA" w:rsidRPr="00FF0418" w:rsidRDefault="00CB64DA">
      <w:pPr>
        <w:pStyle w:val="BodyText"/>
        <w:autoSpaceDE w:val="0"/>
        <w:autoSpaceDN w:val="0"/>
        <w:adjustRightInd w:val="0"/>
        <w:rPr>
          <w:szCs w:val="24"/>
        </w:rPr>
      </w:pPr>
    </w:p>
    <w:tbl>
      <w:tblPr>
        <w:tblStyle w:val="TableGrid"/>
        <w:tblW w:w="9752" w:type="dxa"/>
        <w:tblCellMar>
          <w:left w:w="0" w:type="dxa"/>
          <w:right w:w="0" w:type="dxa"/>
        </w:tblCellMar>
        <w:tblLook w:val="04A0" w:firstRow="1" w:lastRow="0" w:firstColumn="1" w:lastColumn="0" w:noHBand="0" w:noVBand="1"/>
      </w:tblPr>
      <w:tblGrid>
        <w:gridCol w:w="4876"/>
        <w:gridCol w:w="4876"/>
      </w:tblGrid>
      <w:tr w:rsidR="00CB64DA" w:rsidRPr="00FF0418" w14:paraId="4B30A21F" w14:textId="77777777" w:rsidTr="00867B72">
        <w:trPr>
          <w:cnfStyle w:val="100000000000" w:firstRow="1" w:lastRow="0" w:firstColumn="0" w:lastColumn="0" w:oddVBand="0" w:evenVBand="0" w:oddHBand="0" w:evenHBand="0" w:firstRowFirstColumn="0" w:firstRowLastColumn="0" w:lastRowFirstColumn="0" w:lastRowLastColumn="0"/>
        </w:trPr>
        <w:tc>
          <w:tcPr>
            <w:tcW w:w="4876" w:type="dxa"/>
          </w:tcPr>
          <w:p w14:paraId="31481A49" w14:textId="6DCD8772"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"41_e_dr/7_001a.tif"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"Y:\\STD_MGT\\STDDEL\\PRODUCTION\\Standards\\00250\\226\\41_e_dr\\7_001a.tif"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"Y:\\STD_MGT\\STDDEL\\PRODUCTION\\Standards\\00250\\226\\41_e_dr\\7_001a.tif"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"Y:\\STD_MGT\\STDDEL\\PRODUCTION\\Standards\\00250\\226\\41_e_dr\\7_001a.tif"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"Y:\\STD_MGT\\STDDEL\\PRODUCTION\\Standards\\00250\\226\\41_e_dr\\7_001a.tif"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1993-6.zip.18e\\41_e_dr\\7_001a.tif" \* MERGEFORMATINET</w:instrText>
            </w:r>
            <w:r w:rsidR="00C910A2">
              <w:rPr>
                <w:noProof/>
                <w:szCs w:val="24"/>
              </w:rPr>
              <w:instrText xml:space="preserve"> </w:instrText>
            </w:r>
            <w:r w:rsidR="00C910A2">
              <w:rPr>
                <w:noProof/>
                <w:szCs w:val="24"/>
              </w:rPr>
              <w:fldChar w:fldCharType="separate"/>
            </w:r>
            <w:r w:rsidR="00C910A2">
              <w:rPr>
                <w:noProof/>
                <w:szCs w:val="24"/>
              </w:rPr>
              <w:pict w14:anchorId="194100EF">
                <v:shape id="_x0000_i1033" type="#_x0000_t75" style="width:174.75pt;height:143.25pt">
                  <v:imagedata r:id="rId36" r:href="rId37"/>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4876" w:type="dxa"/>
          </w:tcPr>
          <w:p w14:paraId="36252CB3" w14:textId="4D9E328C"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"41_e_dr/7_001b.tif"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"Y:\\STD_MGT\\STDDEL\\PRODUCTION\\Standards\\00250\\226\\41_e_dr\\7_001b.tif"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"Y:\\STD_MGT\\STDDEL\\PRODUCTION\\Standards\\00250\\226\\41_e_dr\\7_001b.tif"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"Y:\\STD_MGT\\STDDEL\\PRODUCTION\\Standards\\00250\\226\\41_e_dr\\7_001b.tif"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"Y:\\STD_MGT\\STDDEL\\PRODUCTION\\Standards\\00250\\226\\41_e_dr\\7_001b.tif"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1993-6.zip.18e\\41_e_dr\\7_001b.tif" \* MERGEFORMATINET</w:instrText>
            </w:r>
            <w:r w:rsidR="00C910A2">
              <w:rPr>
                <w:noProof/>
                <w:szCs w:val="24"/>
              </w:rPr>
              <w:instrText xml:space="preserve"> </w:instrText>
            </w:r>
            <w:r w:rsidR="00C910A2">
              <w:rPr>
                <w:noProof/>
                <w:szCs w:val="24"/>
              </w:rPr>
              <w:fldChar w:fldCharType="separate"/>
            </w:r>
            <w:r w:rsidR="00C910A2">
              <w:rPr>
                <w:noProof/>
                <w:szCs w:val="24"/>
              </w:rPr>
              <w:pict w14:anchorId="73DBAD8F">
                <v:shape id="_x0000_i1034" type="#_x0000_t75" style="width:169.5pt;height:195pt">
                  <v:imagedata r:id="rId38" r:href="rId39"/>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4033C5B0" w14:textId="77777777" w:rsidTr="00867B72">
        <w:tc>
          <w:tcPr>
            <w:tcW w:w="4876" w:type="dxa"/>
          </w:tcPr>
          <w:p w14:paraId="23C869F6" w14:textId="48278AE0" w:rsidR="00CB64DA" w:rsidRPr="00FF0418" w:rsidRDefault="00CB64DA" w:rsidP="00CB64DA">
            <w:pPr>
              <w:pStyle w:val="Tablebody"/>
              <w:autoSpaceDE w:val="0"/>
              <w:autoSpaceDN w:val="0"/>
              <w:adjustRightInd w:val="0"/>
              <w:jc w:val="center"/>
              <w:rPr>
                <w:b/>
              </w:rPr>
            </w:pPr>
            <w:r w:rsidRPr="00FF0418">
              <w:rPr>
                <w:b/>
                <w:szCs w:val="24"/>
              </w:rPr>
              <w:t>(a) Crane runway beam</w:t>
            </w:r>
          </w:p>
        </w:tc>
        <w:tc>
          <w:tcPr>
            <w:tcW w:w="4876" w:type="dxa"/>
          </w:tcPr>
          <w:p w14:paraId="5A95CF04" w14:textId="35A3BF5A" w:rsidR="00CB64DA" w:rsidRPr="00FF0418" w:rsidRDefault="00CB64DA" w:rsidP="00CB64DA">
            <w:pPr>
              <w:pStyle w:val="Tablebody"/>
              <w:autoSpaceDE w:val="0"/>
              <w:autoSpaceDN w:val="0"/>
              <w:adjustRightInd w:val="0"/>
              <w:jc w:val="center"/>
              <w:rPr>
                <w:b/>
              </w:rPr>
            </w:pPr>
            <w:r w:rsidRPr="00FF0418">
              <w:rPr>
                <w:b/>
                <w:szCs w:val="24"/>
              </w:rPr>
              <w:t>(b) Two crane runway beams (</w:t>
            </w:r>
            <w:r w:rsidRPr="00FF0418">
              <w:rPr>
                <w:b/>
                <w:i/>
                <w:szCs w:val="24"/>
              </w:rPr>
              <w:t>m</w:t>
            </w:r>
            <w:r w:rsidRPr="00FF0418">
              <w:rPr>
                <w:b/>
                <w:szCs w:val="24"/>
              </w:rPr>
              <w:t> = 2) restrained by surge girder</w:t>
            </w:r>
          </w:p>
        </w:tc>
      </w:tr>
    </w:tbl>
    <w:p w14:paraId="03EE7608" w14:textId="4169902D"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4C0AE3FC" w14:textId="77777777" w:rsidTr="00A17EE7">
        <w:trPr>
          <w:cantSplit/>
          <w:jc w:val="center"/>
        </w:trPr>
        <w:tc>
          <w:tcPr>
            <w:tcW w:w="397" w:type="dxa"/>
          </w:tcPr>
          <w:p w14:paraId="2E8D5F4A" w14:textId="1F101174" w:rsidR="00CB64DA" w:rsidRPr="00FF0418" w:rsidRDefault="00CB64DA" w:rsidP="00CB64DA">
            <w:pPr>
              <w:pStyle w:val="KeyText"/>
              <w:autoSpaceDE w:val="0"/>
              <w:autoSpaceDN w:val="0"/>
              <w:adjustRightInd w:val="0"/>
            </w:pPr>
            <w:r w:rsidRPr="00FF0418">
              <w:rPr>
                <w:szCs w:val="24"/>
              </w:rPr>
              <w:t>1</w:t>
            </w:r>
          </w:p>
        </w:tc>
        <w:tc>
          <w:tcPr>
            <w:tcW w:w="9355" w:type="dxa"/>
          </w:tcPr>
          <w:p w14:paraId="008D693C" w14:textId="11E39857" w:rsidR="00CB64DA" w:rsidRPr="00FF0418" w:rsidRDefault="00CB64DA" w:rsidP="00CB64DA">
            <w:pPr>
              <w:pStyle w:val="KeyText"/>
              <w:autoSpaceDE w:val="0"/>
              <w:autoSpaceDN w:val="0"/>
              <w:adjustRightInd w:val="0"/>
              <w:rPr>
                <w:lang w:val="en-GB"/>
              </w:rPr>
            </w:pPr>
            <w:r w:rsidRPr="00FF0418">
              <w:rPr>
                <w:szCs w:val="24"/>
                <w:lang w:val="en-GB"/>
              </w:rPr>
              <w:t>bow imperfection for lateral torsional buckling of crane runway beam between lateral restraints</w:t>
            </w:r>
          </w:p>
        </w:tc>
      </w:tr>
      <w:tr w:rsidR="00CB64DA" w:rsidRPr="00FF0418" w14:paraId="0AC13C4A" w14:textId="77777777" w:rsidTr="00A17EE7">
        <w:trPr>
          <w:cantSplit/>
          <w:jc w:val="center"/>
        </w:trPr>
        <w:tc>
          <w:tcPr>
            <w:tcW w:w="397" w:type="dxa"/>
          </w:tcPr>
          <w:p w14:paraId="58D9156F" w14:textId="6436737F" w:rsidR="00CB64DA" w:rsidRPr="00FF0418" w:rsidRDefault="00CB64DA" w:rsidP="00CB64DA">
            <w:pPr>
              <w:pStyle w:val="KeyText"/>
              <w:autoSpaceDE w:val="0"/>
              <w:autoSpaceDN w:val="0"/>
              <w:adjustRightInd w:val="0"/>
            </w:pPr>
            <w:r w:rsidRPr="00FF0418">
              <w:rPr>
                <w:szCs w:val="24"/>
              </w:rPr>
              <w:t>2</w:t>
            </w:r>
          </w:p>
        </w:tc>
        <w:tc>
          <w:tcPr>
            <w:tcW w:w="9355" w:type="dxa"/>
          </w:tcPr>
          <w:p w14:paraId="1B18354B" w14:textId="6E3E60AA" w:rsidR="00CB64DA" w:rsidRPr="00FF0418" w:rsidRDefault="00CB64DA" w:rsidP="00CB64DA">
            <w:pPr>
              <w:pStyle w:val="KeyText"/>
              <w:autoSpaceDE w:val="0"/>
              <w:autoSpaceDN w:val="0"/>
              <w:adjustRightInd w:val="0"/>
              <w:rPr>
                <w:lang w:val="en-GB"/>
              </w:rPr>
            </w:pPr>
            <w:r w:rsidRPr="00FF0418">
              <w:rPr>
                <w:szCs w:val="24"/>
                <w:lang w:val="en-GB"/>
              </w:rPr>
              <w:t>bow imperfection for flexural buckling of individual surge girder member</w:t>
            </w:r>
          </w:p>
        </w:tc>
      </w:tr>
      <w:tr w:rsidR="00CB64DA" w:rsidRPr="00FF0418" w14:paraId="734EE8CD" w14:textId="77777777" w:rsidTr="00A17EE7">
        <w:trPr>
          <w:cantSplit/>
          <w:jc w:val="center"/>
        </w:trPr>
        <w:tc>
          <w:tcPr>
            <w:tcW w:w="397" w:type="dxa"/>
          </w:tcPr>
          <w:p w14:paraId="3232A5A5" w14:textId="33A3126E" w:rsidR="00CB64DA" w:rsidRPr="00FF0418" w:rsidRDefault="00CB64DA" w:rsidP="00CB64DA">
            <w:pPr>
              <w:pStyle w:val="KeyText"/>
              <w:autoSpaceDE w:val="0"/>
              <w:autoSpaceDN w:val="0"/>
              <w:adjustRightInd w:val="0"/>
            </w:pPr>
            <w:r w:rsidRPr="00FF0418">
              <w:rPr>
                <w:szCs w:val="24"/>
              </w:rPr>
              <w:t>3</w:t>
            </w:r>
          </w:p>
        </w:tc>
        <w:tc>
          <w:tcPr>
            <w:tcW w:w="9355" w:type="dxa"/>
          </w:tcPr>
          <w:p w14:paraId="5C097EB6" w14:textId="1C920297" w:rsidR="00CB64DA" w:rsidRPr="00FF0418" w:rsidRDefault="00CB64DA" w:rsidP="00CB64DA">
            <w:pPr>
              <w:pStyle w:val="KeyText"/>
              <w:autoSpaceDE w:val="0"/>
              <w:autoSpaceDN w:val="0"/>
              <w:adjustRightInd w:val="0"/>
              <w:rPr>
                <w:lang w:val="en-GB"/>
              </w:rPr>
            </w:pPr>
            <w:r w:rsidRPr="00FF0418">
              <w:rPr>
                <w:szCs w:val="24"/>
                <w:lang w:val="en-GB"/>
              </w:rPr>
              <w:t>bow imperfection for surge girder as horizontal bracing system</w:t>
            </w:r>
          </w:p>
        </w:tc>
      </w:tr>
    </w:tbl>
    <w:p w14:paraId="3FA737D4" w14:textId="4B699742" w:rsidR="00CB64DA" w:rsidRPr="00FF0418" w:rsidRDefault="00CB64DA">
      <w:pPr>
        <w:pStyle w:val="Figuretitle"/>
        <w:autoSpaceDE w:val="0"/>
        <w:autoSpaceDN w:val="0"/>
        <w:adjustRightInd w:val="0"/>
        <w:outlineLvl w:val="0"/>
        <w:rPr>
          <w:szCs w:val="24"/>
        </w:rPr>
      </w:pPr>
      <w:r w:rsidRPr="00FF0418">
        <w:rPr>
          <w:szCs w:val="24"/>
        </w:rPr>
        <w:t xml:space="preserve">Figure 7.1 — Examples for imperfections according to </w:t>
      </w:r>
      <w:r w:rsidRPr="00FF0418">
        <w:rPr>
          <w:rStyle w:val="citetbl"/>
          <w:szCs w:val="24"/>
          <w:shd w:val="clear" w:color="auto" w:fill="auto"/>
        </w:rPr>
        <w:t>Table 7.1</w:t>
      </w:r>
    </w:p>
    <w:p w14:paraId="0D15865E" w14:textId="77777777" w:rsidR="00CB64DA" w:rsidRPr="00FF0418" w:rsidRDefault="00CB64DA">
      <w:pPr>
        <w:pStyle w:val="BodyText"/>
        <w:autoSpaceDE w:val="0"/>
        <w:autoSpaceDN w:val="0"/>
        <w:adjustRightInd w:val="0"/>
        <w:rPr>
          <w:szCs w:val="24"/>
        </w:rPr>
      </w:pPr>
      <w:r w:rsidRPr="00FF0418">
        <w:rPr>
          <w:szCs w:val="24"/>
        </w:rPr>
        <w:t xml:space="preserve">(2) The combination of the eccentricity in </w:t>
      </w:r>
      <w:r w:rsidRPr="00FF0418">
        <w:rPr>
          <w:rStyle w:val="citesec"/>
          <w:szCs w:val="24"/>
          <w:shd w:val="clear" w:color="auto" w:fill="auto"/>
        </w:rPr>
        <w:t>7.1.2</w:t>
      </w:r>
      <w:r w:rsidRPr="00FF0418">
        <w:rPr>
          <w:szCs w:val="24"/>
        </w:rPr>
        <w:t xml:space="preserve"> and the imperfections in </w:t>
      </w:r>
      <w:r w:rsidRPr="00FF0418">
        <w:rPr>
          <w:rStyle w:val="citesec"/>
          <w:szCs w:val="24"/>
          <w:shd w:val="clear" w:color="auto" w:fill="auto"/>
        </w:rPr>
        <w:t>7.3</w:t>
      </w:r>
      <w:r w:rsidRPr="00FF0418">
        <w:rPr>
          <w:szCs w:val="24"/>
        </w:rPr>
        <w:t xml:space="preserve"> may be neglected.</w:t>
      </w:r>
    </w:p>
    <w:p w14:paraId="0DD07DD9" w14:textId="77777777" w:rsidR="00CB64DA" w:rsidRPr="00FF0418" w:rsidRDefault="00CB64DA">
      <w:pPr>
        <w:pStyle w:val="Heading2"/>
        <w:tabs>
          <w:tab w:val="left" w:pos="400"/>
        </w:tabs>
        <w:autoSpaceDE w:val="0"/>
        <w:autoSpaceDN w:val="0"/>
        <w:adjustRightInd w:val="0"/>
        <w:rPr>
          <w:rFonts w:eastAsia="Times New Roman"/>
          <w:szCs w:val="24"/>
        </w:rPr>
      </w:pPr>
      <w:bookmarkStart w:id="39" w:name="_Toc148615082"/>
      <w:r w:rsidRPr="00FF0418">
        <w:rPr>
          <w:rFonts w:eastAsia="Times New Roman"/>
          <w:szCs w:val="24"/>
        </w:rPr>
        <w:t>Methods of analysis</w:t>
      </w:r>
      <w:bookmarkEnd w:id="39"/>
    </w:p>
    <w:p w14:paraId="12789C11"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0" w:name="_Toc148615083"/>
      <w:r w:rsidRPr="00FF0418">
        <w:rPr>
          <w:rFonts w:eastAsia="Times New Roman"/>
          <w:szCs w:val="24"/>
        </w:rPr>
        <w:t>General</w:t>
      </w:r>
      <w:bookmarkEnd w:id="40"/>
    </w:p>
    <w:p w14:paraId="3807EE6D" w14:textId="77777777" w:rsidR="00CB64DA" w:rsidRPr="00FF0418" w:rsidRDefault="00CB64DA">
      <w:pPr>
        <w:pStyle w:val="BodyText"/>
        <w:autoSpaceDE w:val="0"/>
        <w:autoSpaceDN w:val="0"/>
        <w:adjustRightInd w:val="0"/>
        <w:rPr>
          <w:szCs w:val="24"/>
        </w:rPr>
      </w:pPr>
      <w:r w:rsidRPr="00FF0418">
        <w:rPr>
          <w:szCs w:val="24"/>
        </w:rPr>
        <w:t xml:space="preserve">(1) The rules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7.2</w:t>
      </w:r>
      <w:r w:rsidRPr="00FF0418">
        <w:rPr>
          <w:szCs w:val="24"/>
        </w:rPr>
        <w:t xml:space="preserve"> should be applied.</w:t>
      </w:r>
    </w:p>
    <w:p w14:paraId="2352928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In case of plastic global analysis as basis for ultimate limit state verifications, the serviceability limit state verification according to </w:t>
      </w:r>
      <w:r w:rsidRPr="00FF0418">
        <w:rPr>
          <w:rStyle w:val="citesec"/>
          <w:szCs w:val="24"/>
          <w:shd w:val="clear" w:color="auto" w:fill="auto"/>
        </w:rPr>
        <w:t>9.4</w:t>
      </w:r>
      <w:r w:rsidRPr="00FF0418">
        <w:rPr>
          <w:szCs w:val="24"/>
        </w:rPr>
        <w:t xml:space="preserve"> can be relevant.</w:t>
      </w:r>
    </w:p>
    <w:p w14:paraId="31CD2BF3" w14:textId="77777777" w:rsidR="00CB64DA" w:rsidRPr="00FF0418" w:rsidRDefault="00CB64DA">
      <w:pPr>
        <w:pStyle w:val="BodyText"/>
        <w:autoSpaceDE w:val="0"/>
        <w:autoSpaceDN w:val="0"/>
        <w:adjustRightInd w:val="0"/>
        <w:rPr>
          <w:szCs w:val="24"/>
        </w:rPr>
      </w:pPr>
      <w:r w:rsidRPr="00FF0418">
        <w:rPr>
          <w:szCs w:val="24"/>
        </w:rPr>
        <w:t xml:space="preserve">(2) Elastic global analysis should be performed for the verification in the fatigue design situation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p w14:paraId="271BE55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elastic behaviour is one prerequisite for the fatigue verification by means of the stress-based method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p w14:paraId="743B03B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1" w:name="_Toc148615084"/>
      <w:r w:rsidRPr="00FF0418">
        <w:rPr>
          <w:rFonts w:eastAsia="Times New Roman"/>
          <w:szCs w:val="24"/>
        </w:rPr>
        <w:t>Cross-section properties</w:t>
      </w:r>
      <w:bookmarkEnd w:id="41"/>
    </w:p>
    <w:p w14:paraId="17096E27" w14:textId="77777777" w:rsidR="00CB64DA" w:rsidRPr="00FF0418" w:rsidRDefault="00CB64DA">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F0418">
        <w:rPr>
          <w:rFonts w:eastAsia="Times New Roman"/>
          <w:szCs w:val="24"/>
        </w:rPr>
        <w:t>Runway beams for top-mounted cranes</w:t>
      </w:r>
    </w:p>
    <w:p w14:paraId="5FD38158" w14:textId="77777777" w:rsidR="00CB64DA" w:rsidRPr="00FF0418" w:rsidRDefault="00CB64DA">
      <w:pPr>
        <w:pStyle w:val="BodyText"/>
        <w:autoSpaceDE w:val="0"/>
        <w:autoSpaceDN w:val="0"/>
        <w:adjustRightInd w:val="0"/>
        <w:rPr>
          <w:szCs w:val="24"/>
        </w:rPr>
      </w:pPr>
      <w:r w:rsidRPr="00FF0418">
        <w:rPr>
          <w:szCs w:val="24"/>
        </w:rPr>
        <w:t>(1) A crane rail rigidly fixed to the top flange of a runway beam, by means of either</w:t>
      </w:r>
    </w:p>
    <w:p w14:paraId="5015E921"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fitted bolts or,</w:t>
      </w:r>
    </w:p>
    <w:p w14:paraId="739D80DC"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preloaded bolts in Category C connections or,</w:t>
      </w:r>
    </w:p>
    <w:p w14:paraId="7C656B0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by welding provided that the rail is of structural steel</w:t>
      </w:r>
    </w:p>
    <w:p w14:paraId="59C72BED" w14:textId="77777777" w:rsidR="00CB64DA" w:rsidRPr="00FF0418" w:rsidRDefault="00CB64DA">
      <w:pPr>
        <w:pStyle w:val="BodyText"/>
        <w:autoSpaceDE w:val="0"/>
        <w:autoSpaceDN w:val="0"/>
        <w:adjustRightInd w:val="0"/>
        <w:rPr>
          <w:szCs w:val="24"/>
        </w:rPr>
      </w:pPr>
      <w:r w:rsidRPr="00FF0418">
        <w:rPr>
          <w:szCs w:val="24"/>
        </w:rPr>
        <w:t xml:space="preserve">may be included as part of the cross-section of the runway beam resisting the global effects of actions (see </w:t>
      </w:r>
      <w:r w:rsidRPr="00FF0418">
        <w:rPr>
          <w:rStyle w:val="citesec"/>
          <w:szCs w:val="24"/>
          <w:shd w:val="clear" w:color="auto" w:fill="auto"/>
        </w:rPr>
        <w:t>7.5.1</w:t>
      </w:r>
      <w:r w:rsidRPr="00FF0418">
        <w:rPr>
          <w:szCs w:val="24"/>
        </w:rPr>
        <w:t>) at ultimate limit state (excluding fatigue design situation) if the bolts or welds are designed accordingly.</w:t>
      </w:r>
    </w:p>
    <w:p w14:paraId="48ED1B35"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It is conservative to neglect the contribution of the crane rail to strength and stiffness for the design of a runway beam at ultimate limit state (excluding fatigue design situation) as the stresses are overestimated.</w:t>
      </w:r>
    </w:p>
    <w:p w14:paraId="4B39A09D" w14:textId="77777777" w:rsidR="00CB64DA" w:rsidRPr="00FF0418" w:rsidRDefault="00CB64DA">
      <w:pPr>
        <w:pStyle w:val="BodyText"/>
        <w:autoSpaceDE w:val="0"/>
        <w:autoSpaceDN w:val="0"/>
        <w:adjustRightInd w:val="0"/>
        <w:rPr>
          <w:szCs w:val="24"/>
        </w:rPr>
      </w:pPr>
      <w:r w:rsidRPr="00FF0418">
        <w:rPr>
          <w:szCs w:val="24"/>
        </w:rPr>
        <w:t>(2) For verifications in the fatigue design situation, the effect mentioned in (1) of the crane rail on the runway beam should be accounted for.</w:t>
      </w:r>
    </w:p>
    <w:p w14:paraId="7CD3712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rail affects the stress distribution of the runway beam and the fatigue resistance of the top flange.</w:t>
      </w:r>
    </w:p>
    <w:p w14:paraId="56A83E34" w14:textId="77777777" w:rsidR="00CB64DA" w:rsidRPr="00FF0418" w:rsidRDefault="00CB64DA">
      <w:pPr>
        <w:pStyle w:val="BodyText"/>
        <w:autoSpaceDE w:val="0"/>
        <w:autoSpaceDN w:val="0"/>
        <w:adjustRightInd w:val="0"/>
        <w:rPr>
          <w:szCs w:val="24"/>
        </w:rPr>
      </w:pPr>
      <w:r w:rsidRPr="00FF0418">
        <w:rPr>
          <w:szCs w:val="24"/>
        </w:rPr>
        <w:t xml:space="preserve">(3) To allow for wear, the nominal height of the rail should be reduced when calculating the cross-section properties. This reduction should generally be taken as 25 % of the nominal thickness </w:t>
      </w:r>
      <w:r w:rsidRPr="00FF0418">
        <w:rPr>
          <w:i/>
          <w:szCs w:val="24"/>
        </w:rPr>
        <w:t>t</w:t>
      </w:r>
      <w:r w:rsidRPr="00FF0418">
        <w:rPr>
          <w:szCs w:val="24"/>
          <w:vertAlign w:val="subscript"/>
        </w:rPr>
        <w:t>r</w:t>
      </w:r>
      <w:r w:rsidRPr="00FF0418">
        <w:rPr>
          <w:szCs w:val="24"/>
        </w:rPr>
        <w:t xml:space="preserve"> below the wearing surface, see </w:t>
      </w:r>
      <w:r w:rsidRPr="00FF0418">
        <w:rPr>
          <w:rStyle w:val="citefig"/>
          <w:szCs w:val="24"/>
          <w:shd w:val="clear" w:color="auto" w:fill="auto"/>
        </w:rPr>
        <w:t>Figure 7.2</w:t>
      </w:r>
      <w:r w:rsidRPr="00FF0418">
        <w:rPr>
          <w:szCs w:val="24"/>
        </w:rPr>
        <w:t>, unless otherwise stated by the client.</w:t>
      </w:r>
    </w:p>
    <w:p w14:paraId="0F673FB6" w14:textId="77777777" w:rsidR="00CB64DA" w:rsidRPr="00FF0418" w:rsidRDefault="00CB64DA">
      <w:pPr>
        <w:pStyle w:val="BodyText"/>
        <w:autoSpaceDE w:val="0"/>
        <w:autoSpaceDN w:val="0"/>
        <w:adjustRightInd w:val="0"/>
        <w:rPr>
          <w:szCs w:val="24"/>
        </w:rPr>
      </w:pPr>
      <w:r w:rsidRPr="00FF0418">
        <w:rPr>
          <w:szCs w:val="24"/>
        </w:rPr>
        <w:t>(4) For verifications in the fatigue design situation, only half of the reduction given in (3) may be made.</w:t>
      </w:r>
    </w:p>
    <w:p w14:paraId="0703F566" w14:textId="72CC98D6"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"41_e_dr/7_002.tif"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2EC5BC11">
          <v:shape id="_x0000_i1035" type="#_x0000_t75" style="width:391.5pt;height:198pt">
            <v:imagedata r:id="rId40" r:href="rId41"/>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DE9FA16" w14:textId="77777777" w:rsidR="00CB64DA" w:rsidRPr="00FF0418" w:rsidRDefault="00CB64DA">
      <w:pPr>
        <w:pStyle w:val="Figuretitle"/>
        <w:autoSpaceDE w:val="0"/>
        <w:autoSpaceDN w:val="0"/>
        <w:adjustRightInd w:val="0"/>
        <w:outlineLvl w:val="0"/>
        <w:rPr>
          <w:szCs w:val="24"/>
        </w:rPr>
      </w:pPr>
      <w:r w:rsidRPr="00FF0418">
        <w:rPr>
          <w:szCs w:val="24"/>
        </w:rPr>
        <w:t xml:space="preserve">Figure 7.2 — Minimum thickness </w:t>
      </w:r>
      <w:r w:rsidRPr="00FF0418">
        <w:rPr>
          <w:i/>
          <w:szCs w:val="24"/>
        </w:rPr>
        <w:t>t</w:t>
      </w:r>
      <w:r w:rsidRPr="00FF0418">
        <w:rPr>
          <w:szCs w:val="24"/>
          <w:vertAlign w:val="subscript"/>
        </w:rPr>
        <w:t>r</w:t>
      </w:r>
      <w:r w:rsidRPr="00FF0418">
        <w:rPr>
          <w:szCs w:val="24"/>
        </w:rPr>
        <w:t xml:space="preserve"> below the wearing surface of a crane rail</w:t>
      </w:r>
    </w:p>
    <w:p w14:paraId="542BE207" w14:textId="77777777" w:rsidR="00CB64DA" w:rsidRPr="00FF0418" w:rsidRDefault="00CB64DA">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F0418">
        <w:rPr>
          <w:rFonts w:eastAsia="Times New Roman"/>
          <w:szCs w:val="24"/>
        </w:rPr>
        <w:t>Runway beams for underslung cranes and monorail hoist blocks</w:t>
      </w:r>
    </w:p>
    <w:p w14:paraId="328AFDB0" w14:textId="77777777" w:rsidR="00CB64DA" w:rsidRPr="00FF0418" w:rsidRDefault="00CB64DA">
      <w:pPr>
        <w:pStyle w:val="BodyText"/>
        <w:autoSpaceDE w:val="0"/>
        <w:autoSpaceDN w:val="0"/>
        <w:adjustRightInd w:val="0"/>
        <w:rPr>
          <w:szCs w:val="24"/>
        </w:rPr>
      </w:pPr>
      <w:r w:rsidRPr="00FF0418">
        <w:rPr>
          <w:szCs w:val="24"/>
        </w:rPr>
        <w:t>(1) A reduction of the nominal thickness for wear of the runway flanges on which the underslung crane or hoist block operates may be omitted, unless otherwise stated by the client. In this case the client should give values for the reduction of the nominal thickness.</w:t>
      </w:r>
    </w:p>
    <w:p w14:paraId="193305EF" w14:textId="77777777" w:rsidR="00CB64DA" w:rsidRPr="00FF0418" w:rsidRDefault="00CB64DA">
      <w:pPr>
        <w:pStyle w:val="Heading2"/>
        <w:tabs>
          <w:tab w:val="left" w:pos="400"/>
        </w:tabs>
        <w:autoSpaceDE w:val="0"/>
        <w:autoSpaceDN w:val="0"/>
        <w:adjustRightInd w:val="0"/>
        <w:rPr>
          <w:rFonts w:eastAsia="Times New Roman"/>
          <w:szCs w:val="24"/>
        </w:rPr>
      </w:pPr>
      <w:bookmarkStart w:id="42" w:name="_Toc148615085"/>
      <w:r w:rsidRPr="00FF0418">
        <w:rPr>
          <w:rFonts w:eastAsia="Times New Roman"/>
          <w:szCs w:val="24"/>
        </w:rPr>
        <w:t>Analysis of crane runway beams</w:t>
      </w:r>
      <w:bookmarkEnd w:id="42"/>
    </w:p>
    <w:p w14:paraId="55774FC1"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3" w:name="_Toc148615086"/>
      <w:r w:rsidRPr="00FF0418">
        <w:rPr>
          <w:rFonts w:eastAsia="Times New Roman"/>
          <w:szCs w:val="24"/>
        </w:rPr>
        <w:t>Global effects</w:t>
      </w:r>
      <w:bookmarkEnd w:id="43"/>
    </w:p>
    <w:p w14:paraId="5D3B8637" w14:textId="77777777" w:rsidR="00CB64DA" w:rsidRPr="00FF0418" w:rsidRDefault="00CB64DA">
      <w:pPr>
        <w:pStyle w:val="BodyText"/>
        <w:keepNext/>
        <w:autoSpaceDE w:val="0"/>
        <w:autoSpaceDN w:val="0"/>
        <w:adjustRightInd w:val="0"/>
        <w:rPr>
          <w:szCs w:val="24"/>
        </w:rPr>
      </w:pPr>
      <w:r w:rsidRPr="00FF0418">
        <w:rPr>
          <w:szCs w:val="24"/>
        </w:rPr>
        <w:t>(1) In addition to the global effects of the permanent actions (such as self-weight of runway beam) and non-crane induced variable actions, the following crane-induced internal forces and moments should be taken into account in the design of crane runway beams:</w:t>
      </w:r>
    </w:p>
    <w:p w14:paraId="4F98C36C"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biaxial bending due to wheel loads and lateral horizontal forces;</w:t>
      </w:r>
    </w:p>
    <w:p w14:paraId="328DDF1A"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axial compression or tension due to longitudinal horizontal forces and in case of crane runway beams with surge girders also due to lateral horizontal forces;</w:t>
      </w:r>
    </w:p>
    <w:p w14:paraId="07B4AC4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torsional moment and warping torsion, if exists, due to the eccentricity </w:t>
      </w:r>
      <w:r w:rsidRPr="00FF0418">
        <w:rPr>
          <w:i/>
          <w:szCs w:val="24"/>
          <w:lang w:val="en-GB"/>
        </w:rPr>
        <w:t>e</w:t>
      </w:r>
      <w:r w:rsidRPr="00FF0418">
        <w:rPr>
          <w:szCs w:val="24"/>
          <w:vertAlign w:val="subscript"/>
          <w:lang w:val="en-GB"/>
        </w:rPr>
        <w:t>z</w:t>
      </w:r>
      <w:r w:rsidRPr="00FF0418">
        <w:rPr>
          <w:szCs w:val="24"/>
          <w:lang w:val="en-GB"/>
        </w:rPr>
        <w:t xml:space="preserve"> of lateral horizontal forces, relative to the shear centre of the cross-section of the runway beam;</w:t>
      </w:r>
    </w:p>
    <w:p w14:paraId="3941223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torsional moment and warping torsion, if exists, due to the eccentricity </w:t>
      </w:r>
      <w:r w:rsidRPr="00FF0418">
        <w:rPr>
          <w:i/>
          <w:szCs w:val="24"/>
          <w:lang w:val="en-GB"/>
        </w:rPr>
        <w:t>e</w:t>
      </w:r>
      <w:r w:rsidRPr="00FF0418">
        <w:rPr>
          <w:szCs w:val="24"/>
          <w:vertAlign w:val="subscript"/>
          <w:lang w:val="en-GB"/>
        </w:rPr>
        <w:t>y</w:t>
      </w:r>
      <w:r w:rsidRPr="00FF0418">
        <w:rPr>
          <w:szCs w:val="24"/>
          <w:lang w:val="en-GB"/>
        </w:rPr>
        <w:t xml:space="preserve"> of the wheel loads specified in </w:t>
      </w:r>
      <w:r w:rsidRPr="00FF0418">
        <w:rPr>
          <w:rStyle w:val="citesec"/>
          <w:szCs w:val="24"/>
          <w:shd w:val="clear" w:color="auto" w:fill="auto"/>
          <w:lang w:val="en-GB"/>
        </w:rPr>
        <w:t>7.1.2</w:t>
      </w:r>
      <w:r w:rsidRPr="00FF0418">
        <w:rPr>
          <w:szCs w:val="24"/>
          <w:lang w:val="en-GB"/>
        </w:rPr>
        <w:t>, relative to the shear centre of the cross-section of the runway beam;</w:t>
      </w:r>
    </w:p>
    <w:p w14:paraId="12CA615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vertical and horizontal shear forces due to wheel loads and lateral horizontal forces.</w:t>
      </w:r>
    </w:p>
    <w:p w14:paraId="7904F36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torsional moment and warping torsion, if exists, due to the eccentricity </w:t>
      </w:r>
      <w:r w:rsidRPr="00FF0418">
        <w:rPr>
          <w:i/>
          <w:szCs w:val="24"/>
        </w:rPr>
        <w:t>e</w:t>
      </w:r>
      <w:r w:rsidRPr="00FF0418">
        <w:rPr>
          <w:szCs w:val="24"/>
          <w:vertAlign w:val="subscript"/>
        </w:rPr>
        <w:t>y</w:t>
      </w:r>
      <w:r w:rsidRPr="00FF0418">
        <w:rPr>
          <w:szCs w:val="24"/>
        </w:rPr>
        <w:t xml:space="preserve"> of the wheel loads can be neglected as a global effect on the crane runway beam unless the National Annex specifies differently.</w:t>
      </w:r>
    </w:p>
    <w:p w14:paraId="4DFAF4CF" w14:textId="77777777" w:rsidR="00CB64DA" w:rsidRPr="00FF0418" w:rsidRDefault="00CB64DA">
      <w:pPr>
        <w:pStyle w:val="BodyText"/>
        <w:keepNext/>
        <w:autoSpaceDE w:val="0"/>
        <w:autoSpaceDN w:val="0"/>
        <w:adjustRightInd w:val="0"/>
        <w:rPr>
          <w:szCs w:val="24"/>
        </w:rPr>
      </w:pPr>
      <w:r w:rsidRPr="00FF0418">
        <w:rPr>
          <w:szCs w:val="24"/>
        </w:rPr>
        <w:t>(2) For open cross sections, the normal and shear stresses due to torsion may be computed by simplified models assuming pure warping torsion and neglecting St.-Venant torsion. For the crane-induced actions, it may be assumed that:</w:t>
      </w:r>
    </w:p>
    <w:p w14:paraId="2F8E982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wheel loads are resisted by the crane runway beam provided there is no vertical load transfer between the crane runway beam and the secondary beam (if exists);</w:t>
      </w:r>
    </w:p>
    <w:p w14:paraId="0C7083D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lateral forces from top-mounted cranes are resisted by the top flange or the surge girder (if exists);</w:t>
      </w:r>
    </w:p>
    <w:p w14:paraId="537E76E4"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lateral forces from underslung cranes or monorail hoist blocks are resisted by the bottom flange;</w:t>
      </w:r>
    </w:p>
    <w:p w14:paraId="35A3F3FA"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torsional moments are resisted by couples of forces acting horizontally on the top and bottom flanges.</w:t>
      </w:r>
    </w:p>
    <w:p w14:paraId="6DD38DEB"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simplified model cannot be applied to crane runway beams that are rigidly connected with their surge girder (including the secondary beam) to a constructional unit. For example, diagonal bracing outside the supports of crane runway beams, as shown in </w:t>
      </w:r>
      <w:r w:rsidRPr="00FF0418">
        <w:rPr>
          <w:rStyle w:val="citefig"/>
          <w:szCs w:val="24"/>
          <w:shd w:val="clear" w:color="auto" w:fill="auto"/>
        </w:rPr>
        <w:t>Figure 7.3</w:t>
      </w:r>
      <w:r w:rsidRPr="00FF0418">
        <w:rPr>
          <w:szCs w:val="24"/>
        </w:rPr>
        <w:t>, does not allow for differential deformations of crane runway beam and surge girder. That causes box-girder like behaviour resulting in unloading of crane runway beam in respect of wheel loads and in overloading of secondary beam and bracing in contrast to the simplified model.</w:t>
      </w:r>
    </w:p>
    <w:p w14:paraId="67F850E0" w14:textId="7AB0828C"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"41_e_dr/7_003.tif"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"Y:\\STD_MGT\\STDDEL\\PRODUCTION\\Standards\\00250\\226\\41_e_dr\\7_003.tif"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"Y:\\STD_MGT\\STDDEL\\PRODUCTION\\Standards\\00250\\226\\41_e_dr\\7_003.tif"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"Y:\\STD_MGT\\STDDEL\\PRODUCTION\\Standards\\00250\\226\\41_e_dr\\7_003.tif"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"Y:\\STD_MGT\\STDDEL\\PRODUCTION\\Standards\\00250\\226\\41_e_dr\\7_003.tif"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1993-6.zip.18e\\41_e_dr\\7_003.tif" \* MERGEFORMATINET</w:instrText>
      </w:r>
      <w:r w:rsidR="00C910A2">
        <w:rPr>
          <w:noProof/>
          <w:szCs w:val="24"/>
        </w:rPr>
        <w:instrText xml:space="preserve"> </w:instrText>
      </w:r>
      <w:r w:rsidR="00C910A2">
        <w:rPr>
          <w:noProof/>
          <w:szCs w:val="24"/>
        </w:rPr>
        <w:fldChar w:fldCharType="separate"/>
      </w:r>
      <w:r w:rsidR="00C910A2">
        <w:rPr>
          <w:noProof/>
          <w:szCs w:val="24"/>
        </w:rPr>
        <w:pict w14:anchorId="010367C4">
          <v:shape id="_x0000_i1036" type="#_x0000_t75" style="width:206.25pt;height:132.75pt">
            <v:imagedata r:id="rId42" r:href="rId43"/>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C439FC8"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46F993AC" w14:textId="77777777" w:rsidTr="00A17EE7">
        <w:trPr>
          <w:cantSplit/>
          <w:jc w:val="center"/>
        </w:trPr>
        <w:tc>
          <w:tcPr>
            <w:tcW w:w="397" w:type="dxa"/>
          </w:tcPr>
          <w:p w14:paraId="300AC0B4" w14:textId="053A6F73" w:rsidR="00CB64DA" w:rsidRPr="00FF0418" w:rsidRDefault="00CB64DA" w:rsidP="00CB64DA">
            <w:pPr>
              <w:pStyle w:val="KeyText"/>
              <w:autoSpaceDE w:val="0"/>
              <w:autoSpaceDN w:val="0"/>
              <w:adjustRightInd w:val="0"/>
            </w:pPr>
            <w:r w:rsidRPr="00FF0418">
              <w:rPr>
                <w:szCs w:val="24"/>
              </w:rPr>
              <w:t>1</w:t>
            </w:r>
          </w:p>
        </w:tc>
        <w:tc>
          <w:tcPr>
            <w:tcW w:w="9355" w:type="dxa"/>
          </w:tcPr>
          <w:p w14:paraId="278F7EA0" w14:textId="5E8469A7" w:rsidR="00CB64DA" w:rsidRPr="00FF0418" w:rsidRDefault="00CB64DA" w:rsidP="00CB64DA">
            <w:pPr>
              <w:pStyle w:val="KeyText"/>
              <w:autoSpaceDE w:val="0"/>
              <w:autoSpaceDN w:val="0"/>
              <w:adjustRightInd w:val="0"/>
            </w:pPr>
            <w:r w:rsidRPr="00FF0418">
              <w:rPr>
                <w:szCs w:val="24"/>
              </w:rPr>
              <w:t>crane runway beam</w:t>
            </w:r>
          </w:p>
        </w:tc>
      </w:tr>
      <w:tr w:rsidR="00CB64DA" w:rsidRPr="00FF0418" w14:paraId="1EE0E478" w14:textId="77777777" w:rsidTr="00A17EE7">
        <w:trPr>
          <w:cantSplit/>
          <w:jc w:val="center"/>
        </w:trPr>
        <w:tc>
          <w:tcPr>
            <w:tcW w:w="397" w:type="dxa"/>
          </w:tcPr>
          <w:p w14:paraId="6FA2F543" w14:textId="660D3283" w:rsidR="00CB64DA" w:rsidRPr="00FF0418" w:rsidRDefault="00CB64DA" w:rsidP="00CB64DA">
            <w:pPr>
              <w:pStyle w:val="KeyText"/>
              <w:autoSpaceDE w:val="0"/>
              <w:autoSpaceDN w:val="0"/>
              <w:adjustRightInd w:val="0"/>
            </w:pPr>
            <w:r w:rsidRPr="00FF0418">
              <w:rPr>
                <w:szCs w:val="24"/>
              </w:rPr>
              <w:t>2</w:t>
            </w:r>
          </w:p>
        </w:tc>
        <w:tc>
          <w:tcPr>
            <w:tcW w:w="9355" w:type="dxa"/>
          </w:tcPr>
          <w:p w14:paraId="59A80BFE" w14:textId="1775EFB1" w:rsidR="00CB64DA" w:rsidRPr="00FF0418" w:rsidRDefault="00CB64DA" w:rsidP="00CB64DA">
            <w:pPr>
              <w:pStyle w:val="KeyText"/>
              <w:autoSpaceDE w:val="0"/>
              <w:autoSpaceDN w:val="0"/>
              <w:adjustRightInd w:val="0"/>
            </w:pPr>
            <w:r w:rsidRPr="00FF0418">
              <w:rPr>
                <w:szCs w:val="24"/>
              </w:rPr>
              <w:t>secondary beam</w:t>
            </w:r>
          </w:p>
        </w:tc>
      </w:tr>
      <w:tr w:rsidR="00CB64DA" w:rsidRPr="00FF0418" w14:paraId="591C0498" w14:textId="77777777" w:rsidTr="00A17EE7">
        <w:trPr>
          <w:cantSplit/>
          <w:jc w:val="center"/>
        </w:trPr>
        <w:tc>
          <w:tcPr>
            <w:tcW w:w="397" w:type="dxa"/>
          </w:tcPr>
          <w:p w14:paraId="34A9973A" w14:textId="31B5C6F9" w:rsidR="00CB64DA" w:rsidRPr="00FF0418" w:rsidRDefault="00CB64DA" w:rsidP="00CB64DA">
            <w:pPr>
              <w:pStyle w:val="KeyText"/>
              <w:autoSpaceDE w:val="0"/>
              <w:autoSpaceDN w:val="0"/>
              <w:adjustRightInd w:val="0"/>
            </w:pPr>
            <w:r w:rsidRPr="00FF0418">
              <w:rPr>
                <w:szCs w:val="24"/>
              </w:rPr>
              <w:t>3</w:t>
            </w:r>
          </w:p>
        </w:tc>
        <w:tc>
          <w:tcPr>
            <w:tcW w:w="9355" w:type="dxa"/>
          </w:tcPr>
          <w:p w14:paraId="691B586C" w14:textId="1B06D847" w:rsidR="00CB64DA" w:rsidRPr="00FF0418" w:rsidRDefault="00CB64DA" w:rsidP="00CB64DA">
            <w:pPr>
              <w:pStyle w:val="KeyText"/>
              <w:autoSpaceDE w:val="0"/>
              <w:autoSpaceDN w:val="0"/>
              <w:adjustRightInd w:val="0"/>
              <w:rPr>
                <w:lang w:val="en-GB"/>
              </w:rPr>
            </w:pPr>
            <w:r w:rsidRPr="00FF0418">
              <w:rPr>
                <w:szCs w:val="24"/>
                <w:lang w:val="en-GB"/>
              </w:rPr>
              <w:t>diagonal bracing not only at supports</w:t>
            </w:r>
          </w:p>
        </w:tc>
      </w:tr>
    </w:tbl>
    <w:p w14:paraId="3F38A9F2" w14:textId="010275EA" w:rsidR="00CB64DA" w:rsidRPr="00FF0418" w:rsidRDefault="00CB64DA">
      <w:pPr>
        <w:pStyle w:val="Figuretitle"/>
        <w:autoSpaceDE w:val="0"/>
        <w:autoSpaceDN w:val="0"/>
        <w:adjustRightInd w:val="0"/>
        <w:outlineLvl w:val="0"/>
        <w:rPr>
          <w:szCs w:val="24"/>
        </w:rPr>
      </w:pPr>
      <w:r w:rsidRPr="00FF0418">
        <w:rPr>
          <w:szCs w:val="24"/>
        </w:rPr>
        <w:t>Figure 7.3 — Examples of crane runway beams with surge girder and box-girder like behaviour</w:t>
      </w:r>
    </w:p>
    <w:p w14:paraId="7BDC8D2A" w14:textId="77777777" w:rsidR="00CB64DA" w:rsidRPr="00FF0418" w:rsidRDefault="00CB64DA">
      <w:pPr>
        <w:pStyle w:val="BodyText"/>
        <w:autoSpaceDE w:val="0"/>
        <w:autoSpaceDN w:val="0"/>
        <w:adjustRightInd w:val="0"/>
        <w:rPr>
          <w:szCs w:val="24"/>
        </w:rPr>
      </w:pPr>
      <w:r w:rsidRPr="00FF0418">
        <w:rPr>
          <w:szCs w:val="24"/>
        </w:rPr>
        <w:t>(3) The simplifications of (2) may also be applied in the fatigue design situation.</w:t>
      </w:r>
    </w:p>
    <w:p w14:paraId="572085CF" w14:textId="77777777" w:rsidR="00CB64DA" w:rsidRPr="00FF0418" w:rsidRDefault="00CB64DA">
      <w:pPr>
        <w:pStyle w:val="BodyText"/>
        <w:autoSpaceDE w:val="0"/>
        <w:autoSpaceDN w:val="0"/>
        <w:adjustRightInd w:val="0"/>
        <w:rPr>
          <w:szCs w:val="24"/>
        </w:rPr>
      </w:pPr>
      <w:r w:rsidRPr="00FF0418">
        <w:rPr>
          <w:szCs w:val="24"/>
        </w:rPr>
        <w:t xml:space="preserve">(4) For box cross-sections with torsion, the simplified model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8.2.7</w:t>
      </w:r>
      <w:r w:rsidRPr="00FF0418">
        <w:rPr>
          <w:szCs w:val="24"/>
        </w:rPr>
        <w:t>(4) should not be applied.</w:t>
      </w:r>
    </w:p>
    <w:p w14:paraId="15BA324A"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4" w:name="_Toc148615087"/>
      <w:r w:rsidRPr="00FF0418">
        <w:rPr>
          <w:rFonts w:eastAsia="Times New Roman"/>
          <w:szCs w:val="24"/>
        </w:rPr>
        <w:t>Local effects of wheel loads</w:t>
      </w:r>
      <w:bookmarkEnd w:id="44"/>
    </w:p>
    <w:p w14:paraId="2327FD6D" w14:textId="77777777" w:rsidR="00CB64DA" w:rsidRPr="00FF0418" w:rsidRDefault="00CB64DA">
      <w:pPr>
        <w:pStyle w:val="BodyText"/>
        <w:autoSpaceDE w:val="0"/>
        <w:autoSpaceDN w:val="0"/>
        <w:adjustRightInd w:val="0"/>
        <w:rPr>
          <w:szCs w:val="24"/>
        </w:rPr>
      </w:pPr>
      <w:r w:rsidRPr="00FF0418">
        <w:rPr>
          <w:szCs w:val="24"/>
        </w:rPr>
        <w:t xml:space="preserve">(1) In addition to the global effects in </w:t>
      </w:r>
      <w:r w:rsidRPr="00FF0418">
        <w:rPr>
          <w:rStyle w:val="citesec"/>
          <w:szCs w:val="24"/>
          <w:shd w:val="clear" w:color="auto" w:fill="auto"/>
        </w:rPr>
        <w:t>7.5.1</w:t>
      </w:r>
      <w:r w:rsidRPr="00FF0418">
        <w:rPr>
          <w:szCs w:val="24"/>
        </w:rPr>
        <w:t>, local effects of the wheel loads should be taken into account.</w:t>
      </w:r>
    </w:p>
    <w:p w14:paraId="50320F72" w14:textId="77777777" w:rsidR="00CB64DA" w:rsidRPr="00FF0418" w:rsidRDefault="00CB64DA">
      <w:pPr>
        <w:pStyle w:val="BodyText"/>
        <w:autoSpaceDE w:val="0"/>
        <w:autoSpaceDN w:val="0"/>
        <w:adjustRightInd w:val="0"/>
        <w:rPr>
          <w:szCs w:val="24"/>
        </w:rPr>
      </w:pPr>
      <w:r w:rsidRPr="00FF0418">
        <w:rPr>
          <w:szCs w:val="24"/>
        </w:rPr>
        <w:t xml:space="preserve">(2) The local effects on webs defined in </w:t>
      </w:r>
      <w:r w:rsidRPr="00FF0418">
        <w:rPr>
          <w:rStyle w:val="citesec"/>
          <w:szCs w:val="24"/>
          <w:shd w:val="clear" w:color="auto" w:fill="auto"/>
        </w:rPr>
        <w:t>7.6</w:t>
      </w:r>
      <w:r w:rsidRPr="00FF0418">
        <w:rPr>
          <w:szCs w:val="24"/>
        </w:rPr>
        <w:t xml:space="preserve"> should be taken into account for runway beams of top-mounted cranes.</w:t>
      </w:r>
    </w:p>
    <w:p w14:paraId="2B8761E1" w14:textId="77777777" w:rsidR="00CB64DA" w:rsidRPr="00FF0418" w:rsidRDefault="00CB64DA">
      <w:pPr>
        <w:pStyle w:val="BodyText"/>
        <w:autoSpaceDE w:val="0"/>
        <w:autoSpaceDN w:val="0"/>
        <w:adjustRightInd w:val="0"/>
        <w:rPr>
          <w:szCs w:val="24"/>
        </w:rPr>
      </w:pPr>
      <w:r w:rsidRPr="00FF0418">
        <w:rPr>
          <w:szCs w:val="24"/>
        </w:rPr>
        <w:t xml:space="preserve">(3) The local effects on flanges defined in </w:t>
      </w:r>
      <w:r w:rsidRPr="00FF0418">
        <w:rPr>
          <w:rStyle w:val="citesec"/>
          <w:szCs w:val="24"/>
          <w:shd w:val="clear" w:color="auto" w:fill="auto"/>
        </w:rPr>
        <w:t>7.7</w:t>
      </w:r>
      <w:r w:rsidRPr="00FF0418">
        <w:rPr>
          <w:szCs w:val="24"/>
        </w:rPr>
        <w:t xml:space="preserve"> should be taken into account for runway beams of underslung cranes and monorail hoist blocks.</w:t>
      </w:r>
    </w:p>
    <w:p w14:paraId="03C2C9F0" w14:textId="77777777" w:rsidR="00CB64DA" w:rsidRPr="00FF0418" w:rsidRDefault="00CB64DA">
      <w:pPr>
        <w:pStyle w:val="Heading2"/>
        <w:tabs>
          <w:tab w:val="left" w:pos="400"/>
        </w:tabs>
        <w:autoSpaceDE w:val="0"/>
        <w:autoSpaceDN w:val="0"/>
        <w:adjustRightInd w:val="0"/>
        <w:rPr>
          <w:rFonts w:eastAsia="Times New Roman"/>
          <w:szCs w:val="24"/>
        </w:rPr>
      </w:pPr>
      <w:bookmarkStart w:id="45" w:name="_Toc148615088"/>
      <w:r w:rsidRPr="00FF0418">
        <w:rPr>
          <w:rFonts w:eastAsia="Times New Roman"/>
          <w:szCs w:val="24"/>
        </w:rPr>
        <w:t>Local stresses in webs due to wheel loads</w:t>
      </w:r>
      <w:bookmarkEnd w:id="45"/>
    </w:p>
    <w:p w14:paraId="62C99D74"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6" w:name="_Toc148615089"/>
      <w:r w:rsidRPr="00FF0418">
        <w:rPr>
          <w:rFonts w:eastAsia="Times New Roman"/>
          <w:szCs w:val="24"/>
        </w:rPr>
        <w:t>General</w:t>
      </w:r>
      <w:bookmarkEnd w:id="46"/>
    </w:p>
    <w:p w14:paraId="6BAA5DDA" w14:textId="77777777" w:rsidR="00CB64DA" w:rsidRPr="00FF0418" w:rsidRDefault="00CB64DA">
      <w:pPr>
        <w:pStyle w:val="BodyText"/>
        <w:keepNext/>
        <w:autoSpaceDE w:val="0"/>
        <w:autoSpaceDN w:val="0"/>
        <w:adjustRightInd w:val="0"/>
        <w:rPr>
          <w:szCs w:val="24"/>
        </w:rPr>
      </w:pPr>
      <w:r w:rsidRPr="00FF0418">
        <w:rPr>
          <w:szCs w:val="24"/>
        </w:rPr>
        <w:t>(1) In the web of a runway beam supporting a top-mounted crane, the following local stresses that are generally generated by the wheel loads on the top flange should be taken into account:</w:t>
      </w:r>
    </w:p>
    <w:p w14:paraId="01DF77EC" w14:textId="77777777" w:rsidR="00CB64DA" w:rsidRPr="00FF0418" w:rsidRDefault="00CB64DA">
      <w:pPr>
        <w:pStyle w:val="ListContinue1"/>
        <w:keepNext/>
        <w:autoSpaceDE w:val="0"/>
        <w:autoSpaceDN w:val="0"/>
        <w:adjustRightInd w:val="0"/>
        <w:rPr>
          <w:szCs w:val="24"/>
          <w:lang w:val="it-IT"/>
        </w:rPr>
      </w:pPr>
      <w:r w:rsidRPr="00FF0418">
        <w:rPr>
          <w:szCs w:val="24"/>
          <w:lang w:val="it-IT"/>
        </w:rPr>
        <w:t>—</w:t>
      </w:r>
      <w:r w:rsidRPr="00FF0418">
        <w:rPr>
          <w:szCs w:val="24"/>
          <w:lang w:val="it-IT"/>
        </w:rPr>
        <w:tab/>
        <w:t xml:space="preserve">local vertical compressive stress </w:t>
      </w:r>
      <w:r w:rsidRPr="00FF0418">
        <w:rPr>
          <w:i/>
          <w:szCs w:val="24"/>
        </w:rPr>
        <w:t>σ</w:t>
      </w:r>
      <w:r w:rsidRPr="00FF0418">
        <w:rPr>
          <w:szCs w:val="24"/>
          <w:vertAlign w:val="subscript"/>
          <w:lang w:val="it-IT"/>
        </w:rPr>
        <w:t>oz,Ed</w:t>
      </w:r>
      <w:r w:rsidRPr="00FF0418">
        <w:rPr>
          <w:szCs w:val="24"/>
          <w:lang w:val="it-IT"/>
        </w:rPr>
        <w:t xml:space="preserve">, </w:t>
      </w:r>
      <w:r w:rsidRPr="00FF0418">
        <w:rPr>
          <w:rStyle w:val="citesec"/>
          <w:szCs w:val="24"/>
          <w:shd w:val="clear" w:color="auto" w:fill="auto"/>
          <w:lang w:val="it-IT"/>
        </w:rPr>
        <w:t>7.6.2</w:t>
      </w:r>
      <w:r w:rsidRPr="00FF0418">
        <w:rPr>
          <w:szCs w:val="24"/>
          <w:lang w:val="it-IT"/>
        </w:rPr>
        <w:t>;</w:t>
      </w:r>
    </w:p>
    <w:p w14:paraId="750858CC"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 xml:space="preserve">local shear stress </w:t>
      </w:r>
      <w:r w:rsidRPr="00FF0418">
        <w:rPr>
          <w:i/>
          <w:szCs w:val="24"/>
        </w:rPr>
        <w:t>τ</w:t>
      </w:r>
      <w:r w:rsidRPr="00FF0418">
        <w:rPr>
          <w:szCs w:val="24"/>
          <w:vertAlign w:val="subscript"/>
          <w:lang w:val="en-GB"/>
        </w:rPr>
        <w:t>oxz,Ed</w:t>
      </w:r>
      <w:r w:rsidRPr="00FF0418">
        <w:rPr>
          <w:szCs w:val="24"/>
          <w:lang w:val="en-GB"/>
        </w:rPr>
        <w:t xml:space="preserve">, </w:t>
      </w:r>
      <w:r w:rsidRPr="00FF0418">
        <w:rPr>
          <w:rStyle w:val="citesec"/>
          <w:szCs w:val="24"/>
          <w:shd w:val="clear" w:color="auto" w:fill="auto"/>
          <w:lang w:val="en-GB"/>
        </w:rPr>
        <w:t>7.6.3</w:t>
      </w:r>
      <w:r w:rsidRPr="00FF0418">
        <w:rPr>
          <w:szCs w:val="24"/>
          <w:lang w:val="en-GB"/>
        </w:rPr>
        <w:t>;</w:t>
      </w:r>
    </w:p>
    <w:p w14:paraId="5C436F9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local bending stress </w:t>
      </w:r>
      <w:r w:rsidRPr="00FF0418">
        <w:rPr>
          <w:i/>
          <w:szCs w:val="24"/>
        </w:rPr>
        <w:t>σ</w:t>
      </w:r>
      <w:r w:rsidRPr="00FF0418">
        <w:rPr>
          <w:szCs w:val="24"/>
          <w:vertAlign w:val="subscript"/>
          <w:lang w:val="en-GB"/>
        </w:rPr>
        <w:t>T,Ed</w:t>
      </w:r>
      <w:r w:rsidRPr="00FF0418">
        <w:rPr>
          <w:szCs w:val="24"/>
          <w:lang w:val="en-GB"/>
        </w:rPr>
        <w:t xml:space="preserve">, </w:t>
      </w:r>
      <w:r w:rsidRPr="00FF0418">
        <w:rPr>
          <w:rStyle w:val="citesec"/>
          <w:szCs w:val="24"/>
          <w:shd w:val="clear" w:color="auto" w:fill="auto"/>
          <w:lang w:val="en-GB"/>
        </w:rPr>
        <w:t>7.6.4</w:t>
      </w:r>
      <w:r w:rsidRPr="00FF0418">
        <w:rPr>
          <w:szCs w:val="24"/>
          <w:lang w:val="en-GB"/>
        </w:rPr>
        <w:t>.</w:t>
      </w:r>
    </w:p>
    <w:p w14:paraId="221BD5F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local stresses are accounted for in the limit state verifications as indicated in </w:t>
      </w:r>
      <w:r w:rsidRPr="00FF0418">
        <w:rPr>
          <w:rStyle w:val="citetbl"/>
          <w:szCs w:val="24"/>
          <w:shd w:val="clear" w:color="auto" w:fill="auto"/>
        </w:rPr>
        <w:t>Table 7.2</w:t>
      </w:r>
      <w:r w:rsidRPr="00FF0418">
        <w:rPr>
          <w:szCs w:val="24"/>
        </w:rPr>
        <w:t xml:space="preserve"> (NDP) unless the National Annex specifies differently.</w:t>
      </w:r>
    </w:p>
    <w:p w14:paraId="20ECE2E4" w14:textId="77777777" w:rsidR="00CB64DA" w:rsidRPr="00FF0418" w:rsidRDefault="00CB64DA">
      <w:pPr>
        <w:pStyle w:val="Tabletitle"/>
        <w:autoSpaceDE w:val="0"/>
        <w:autoSpaceDN w:val="0"/>
        <w:adjustRightInd w:val="0"/>
        <w:outlineLvl w:val="0"/>
        <w:rPr>
          <w:szCs w:val="24"/>
        </w:rPr>
      </w:pPr>
      <w:r w:rsidRPr="00FF0418">
        <w:rPr>
          <w:szCs w:val="24"/>
        </w:rPr>
        <w:t>Table 7.2 (NDP) — Recommended consideration of local stresses in webs of runway beams for top-mounted cranes</w:t>
      </w:r>
    </w:p>
    <w:tbl>
      <w:tblPr>
        <w:tblStyle w:val="TableGrid5"/>
        <w:tblW w:w="9752" w:type="dxa"/>
        <w:tblCellMar>
          <w:left w:w="71" w:type="dxa"/>
          <w:right w:w="71" w:type="dxa"/>
        </w:tblCellMar>
        <w:tblLook w:val="0620" w:firstRow="1" w:lastRow="0" w:firstColumn="0" w:lastColumn="0" w:noHBand="1" w:noVBand="1"/>
      </w:tblPr>
      <w:tblGrid>
        <w:gridCol w:w="2568"/>
        <w:gridCol w:w="2203"/>
        <w:gridCol w:w="2490"/>
        <w:gridCol w:w="2491"/>
      </w:tblGrid>
      <w:tr w:rsidR="00CB64DA" w:rsidRPr="00FF0418" w14:paraId="2175121A"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68" w:type="dxa"/>
            <w:vMerge w:val="restart"/>
            <w:tcBorders>
              <w:top w:val="single" w:sz="12" w:space="0" w:color="000000"/>
            </w:tcBorders>
          </w:tcPr>
          <w:p w14:paraId="4BA291BB" w14:textId="0DF73782" w:rsidR="00CB64DA" w:rsidRPr="00FF0418" w:rsidRDefault="00CB64DA" w:rsidP="00F647EA">
            <w:pPr>
              <w:pStyle w:val="Tableheader"/>
              <w:autoSpaceDE w:val="0"/>
              <w:autoSpaceDN w:val="0"/>
              <w:adjustRightInd w:val="0"/>
              <w:jc w:val="center"/>
              <w:rPr>
                <w:b/>
              </w:rPr>
            </w:pPr>
            <w:r w:rsidRPr="00FF0418">
              <w:rPr>
                <w:b/>
                <w:szCs w:val="24"/>
              </w:rPr>
              <w:t>Limit states</w:t>
            </w:r>
          </w:p>
        </w:tc>
        <w:tc>
          <w:tcPr>
            <w:tcW w:w="7184" w:type="dxa"/>
            <w:gridSpan w:val="3"/>
            <w:tcBorders>
              <w:top w:val="single" w:sz="12" w:space="0" w:color="000000"/>
            </w:tcBorders>
          </w:tcPr>
          <w:p w14:paraId="36BD911F" w14:textId="16BA0A21" w:rsidR="00CB64DA" w:rsidRPr="00FF0418" w:rsidRDefault="00CB64DA" w:rsidP="00F647EA">
            <w:pPr>
              <w:pStyle w:val="Tableheader"/>
              <w:autoSpaceDE w:val="0"/>
              <w:autoSpaceDN w:val="0"/>
              <w:adjustRightInd w:val="0"/>
              <w:jc w:val="center"/>
              <w:rPr>
                <w:b/>
              </w:rPr>
            </w:pPr>
            <w:r w:rsidRPr="00FF0418">
              <w:rPr>
                <w:b/>
                <w:szCs w:val="24"/>
              </w:rPr>
              <w:t>Consideration on local stresses due to crane load introduction</w:t>
            </w:r>
          </w:p>
        </w:tc>
      </w:tr>
      <w:tr w:rsidR="00CB64DA" w:rsidRPr="00FF0418" w14:paraId="5448308A"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68" w:type="dxa"/>
            <w:vMerge/>
          </w:tcPr>
          <w:p w14:paraId="23443FFF" w14:textId="77777777" w:rsidR="00CB64DA" w:rsidRPr="00FF0418" w:rsidRDefault="00CB64DA" w:rsidP="00F647EA">
            <w:pPr>
              <w:pStyle w:val="Tableheader"/>
              <w:jc w:val="center"/>
              <w:rPr>
                <w:b/>
              </w:rPr>
            </w:pPr>
          </w:p>
        </w:tc>
        <w:tc>
          <w:tcPr>
            <w:tcW w:w="2203" w:type="dxa"/>
            <w:tcBorders>
              <w:bottom w:val="nil"/>
            </w:tcBorders>
          </w:tcPr>
          <w:p w14:paraId="0C57D73B" w14:textId="12F4DD89" w:rsidR="00CB64DA" w:rsidRPr="00FF0418" w:rsidRDefault="00CB64DA" w:rsidP="00F647EA">
            <w:pPr>
              <w:pStyle w:val="Tableheader"/>
              <w:autoSpaceDE w:val="0"/>
              <w:autoSpaceDN w:val="0"/>
              <w:adjustRightInd w:val="0"/>
              <w:jc w:val="center"/>
              <w:rPr>
                <w:b/>
              </w:rPr>
            </w:pPr>
            <w:r w:rsidRPr="00FF0418">
              <w:rPr>
                <w:b/>
                <w:szCs w:val="24"/>
              </w:rPr>
              <w:t>Local compressive stresses</w:t>
            </w:r>
          </w:p>
        </w:tc>
        <w:tc>
          <w:tcPr>
            <w:tcW w:w="2490" w:type="dxa"/>
            <w:tcBorders>
              <w:bottom w:val="nil"/>
            </w:tcBorders>
          </w:tcPr>
          <w:p w14:paraId="20E8B1C0" w14:textId="26A77F36" w:rsidR="00CB64DA" w:rsidRPr="00FF0418" w:rsidRDefault="00CB64DA" w:rsidP="00F647EA">
            <w:pPr>
              <w:pStyle w:val="Tableheader"/>
              <w:autoSpaceDE w:val="0"/>
              <w:autoSpaceDN w:val="0"/>
              <w:adjustRightInd w:val="0"/>
              <w:jc w:val="center"/>
              <w:rPr>
                <w:b/>
              </w:rPr>
            </w:pPr>
            <w:r w:rsidRPr="00FF0418">
              <w:rPr>
                <w:b/>
                <w:szCs w:val="24"/>
              </w:rPr>
              <w:t>Local shear stresses</w:t>
            </w:r>
          </w:p>
        </w:tc>
        <w:tc>
          <w:tcPr>
            <w:tcW w:w="2491" w:type="dxa"/>
            <w:tcBorders>
              <w:bottom w:val="nil"/>
            </w:tcBorders>
          </w:tcPr>
          <w:p w14:paraId="19F7D8E3" w14:textId="2E46B37D" w:rsidR="00CB64DA" w:rsidRPr="00FF0418" w:rsidRDefault="00CB64DA" w:rsidP="00F647EA">
            <w:pPr>
              <w:pStyle w:val="Tableheader"/>
              <w:autoSpaceDE w:val="0"/>
              <w:autoSpaceDN w:val="0"/>
              <w:adjustRightInd w:val="0"/>
              <w:jc w:val="center"/>
              <w:rPr>
                <w:b/>
              </w:rPr>
            </w:pPr>
            <w:r w:rsidRPr="00FF0418">
              <w:rPr>
                <w:b/>
                <w:szCs w:val="24"/>
              </w:rPr>
              <w:t>Local bending stresses</w:t>
            </w:r>
          </w:p>
        </w:tc>
      </w:tr>
      <w:tr w:rsidR="00CB64DA" w:rsidRPr="00FF0418" w14:paraId="5FABD442"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68" w:type="dxa"/>
            <w:vMerge/>
          </w:tcPr>
          <w:p w14:paraId="707B012F" w14:textId="77777777" w:rsidR="00CB64DA" w:rsidRPr="00FF0418" w:rsidRDefault="00CB64DA" w:rsidP="00F647EA">
            <w:pPr>
              <w:pStyle w:val="Tableheader"/>
              <w:jc w:val="center"/>
            </w:pPr>
          </w:p>
        </w:tc>
        <w:tc>
          <w:tcPr>
            <w:tcW w:w="2203" w:type="dxa"/>
            <w:tcBorders>
              <w:top w:val="nil"/>
            </w:tcBorders>
          </w:tcPr>
          <w:p w14:paraId="39E96D39" w14:textId="392B4A70" w:rsidR="00CB64DA" w:rsidRPr="00FF0418" w:rsidRDefault="00CB64DA" w:rsidP="00F647EA">
            <w:pPr>
              <w:pStyle w:val="Tableheader"/>
              <w:autoSpaceDE w:val="0"/>
              <w:autoSpaceDN w:val="0"/>
              <w:adjustRightInd w:val="0"/>
              <w:jc w:val="center"/>
            </w:pPr>
            <w:r w:rsidRPr="00FF0418">
              <w:rPr>
                <w:i/>
                <w:szCs w:val="24"/>
              </w:rPr>
              <w:t>σ</w:t>
            </w:r>
            <w:r w:rsidRPr="00FF0418">
              <w:rPr>
                <w:szCs w:val="24"/>
                <w:vertAlign w:val="subscript"/>
              </w:rPr>
              <w:t>oz,Ed</w:t>
            </w:r>
          </w:p>
        </w:tc>
        <w:tc>
          <w:tcPr>
            <w:tcW w:w="2490" w:type="dxa"/>
            <w:tcBorders>
              <w:top w:val="nil"/>
            </w:tcBorders>
          </w:tcPr>
          <w:p w14:paraId="4B0FF501" w14:textId="33E56C31" w:rsidR="00CB64DA" w:rsidRPr="00FF0418" w:rsidRDefault="00CB64DA" w:rsidP="00F647EA">
            <w:pPr>
              <w:pStyle w:val="Tableheader"/>
              <w:autoSpaceDE w:val="0"/>
              <w:autoSpaceDN w:val="0"/>
              <w:adjustRightInd w:val="0"/>
              <w:jc w:val="center"/>
            </w:pPr>
            <w:r w:rsidRPr="00FF0418">
              <w:rPr>
                <w:i/>
                <w:szCs w:val="24"/>
              </w:rPr>
              <w:t>τ</w:t>
            </w:r>
            <w:r w:rsidRPr="00FF0418">
              <w:rPr>
                <w:szCs w:val="24"/>
                <w:vertAlign w:val="subscript"/>
              </w:rPr>
              <w:t>oxz,Ed</w:t>
            </w:r>
          </w:p>
        </w:tc>
        <w:tc>
          <w:tcPr>
            <w:tcW w:w="2491" w:type="dxa"/>
            <w:tcBorders>
              <w:top w:val="nil"/>
            </w:tcBorders>
          </w:tcPr>
          <w:p w14:paraId="3E370446" w14:textId="16F30303" w:rsidR="00CB64DA" w:rsidRPr="00FF0418" w:rsidRDefault="00CB64DA" w:rsidP="00F647EA">
            <w:pPr>
              <w:pStyle w:val="Tableheader"/>
              <w:autoSpaceDE w:val="0"/>
              <w:autoSpaceDN w:val="0"/>
              <w:adjustRightInd w:val="0"/>
              <w:jc w:val="center"/>
            </w:pPr>
            <w:r w:rsidRPr="00FF0418">
              <w:rPr>
                <w:i/>
                <w:szCs w:val="24"/>
              </w:rPr>
              <w:t>σ</w:t>
            </w:r>
            <w:r w:rsidRPr="00FF0418">
              <w:rPr>
                <w:szCs w:val="24"/>
                <w:vertAlign w:val="subscript"/>
              </w:rPr>
              <w:t>T,Ed</w:t>
            </w:r>
          </w:p>
        </w:tc>
      </w:tr>
      <w:tr w:rsidR="00CB64DA" w:rsidRPr="00FF0418" w14:paraId="36832CA8" w14:textId="77777777" w:rsidTr="00162D17">
        <w:tc>
          <w:tcPr>
            <w:tcW w:w="2568" w:type="dxa"/>
          </w:tcPr>
          <w:p w14:paraId="5DFAD838" w14:textId="03A0DCC8" w:rsidR="00CB64DA" w:rsidRPr="00FF0418" w:rsidRDefault="00CB64DA" w:rsidP="00CB64DA">
            <w:pPr>
              <w:pStyle w:val="Tablebody"/>
              <w:autoSpaceDE w:val="0"/>
              <w:autoSpaceDN w:val="0"/>
              <w:adjustRightInd w:val="0"/>
              <w:jc w:val="center"/>
            </w:pPr>
            <w:r w:rsidRPr="00FF0418">
              <w:rPr>
                <w:szCs w:val="24"/>
              </w:rPr>
              <w:t>Ultimate (excluding fatigue), see </w:t>
            </w:r>
            <w:r w:rsidRPr="00FF0418">
              <w:rPr>
                <w:rStyle w:val="citesec"/>
                <w:szCs w:val="24"/>
                <w:shd w:val="clear" w:color="auto" w:fill="auto"/>
              </w:rPr>
              <w:t>Clause 8</w:t>
            </w:r>
          </w:p>
        </w:tc>
        <w:tc>
          <w:tcPr>
            <w:tcW w:w="2203" w:type="dxa"/>
          </w:tcPr>
          <w:p w14:paraId="7B45B9ED" w14:textId="74519D68" w:rsidR="00CB64DA" w:rsidRPr="00FF0418" w:rsidRDefault="00CB64DA" w:rsidP="00CB64DA">
            <w:pPr>
              <w:pStyle w:val="Tablebody"/>
              <w:autoSpaceDE w:val="0"/>
              <w:autoSpaceDN w:val="0"/>
              <w:adjustRightInd w:val="0"/>
              <w:jc w:val="center"/>
            </w:pPr>
            <w:r w:rsidRPr="00FF0418">
              <w:rPr>
                <w:szCs w:val="24"/>
              </w:rPr>
              <w:t>yes</w:t>
            </w:r>
          </w:p>
        </w:tc>
        <w:tc>
          <w:tcPr>
            <w:tcW w:w="2490" w:type="dxa"/>
          </w:tcPr>
          <w:p w14:paraId="3CFAB448" w14:textId="0A3A326D" w:rsidR="00CB64DA" w:rsidRPr="00FF0418" w:rsidRDefault="00CB64DA" w:rsidP="00CB64DA">
            <w:pPr>
              <w:pStyle w:val="Tablebody"/>
              <w:autoSpaceDE w:val="0"/>
              <w:autoSpaceDN w:val="0"/>
              <w:adjustRightInd w:val="0"/>
              <w:jc w:val="center"/>
            </w:pPr>
            <w:r w:rsidRPr="00FF0418">
              <w:rPr>
                <w:szCs w:val="24"/>
              </w:rPr>
              <w:t>no</w:t>
            </w:r>
          </w:p>
        </w:tc>
        <w:tc>
          <w:tcPr>
            <w:tcW w:w="2491" w:type="dxa"/>
          </w:tcPr>
          <w:p w14:paraId="78E2F94E" w14:textId="04549CAC" w:rsidR="00CB64DA" w:rsidRPr="00FF0418" w:rsidRDefault="00CB64DA" w:rsidP="00CB64DA">
            <w:pPr>
              <w:pStyle w:val="Tablebody"/>
              <w:autoSpaceDE w:val="0"/>
              <w:autoSpaceDN w:val="0"/>
              <w:adjustRightInd w:val="0"/>
              <w:jc w:val="center"/>
            </w:pPr>
            <w:r w:rsidRPr="00FF0418">
              <w:rPr>
                <w:szCs w:val="24"/>
              </w:rPr>
              <w:t>no</w:t>
            </w:r>
          </w:p>
        </w:tc>
      </w:tr>
      <w:tr w:rsidR="00CB64DA" w:rsidRPr="00FF0418" w14:paraId="1D57909D" w14:textId="77777777" w:rsidTr="00162D17">
        <w:tc>
          <w:tcPr>
            <w:tcW w:w="2568" w:type="dxa"/>
          </w:tcPr>
          <w:p w14:paraId="615504AB" w14:textId="47ABED7F" w:rsidR="00CB64DA" w:rsidRPr="00FF0418" w:rsidRDefault="00CB64DA" w:rsidP="00CB64DA">
            <w:pPr>
              <w:pStyle w:val="Tablebody"/>
              <w:autoSpaceDE w:val="0"/>
              <w:autoSpaceDN w:val="0"/>
              <w:adjustRightInd w:val="0"/>
              <w:jc w:val="center"/>
            </w:pPr>
            <w:r w:rsidRPr="00FF0418">
              <w:rPr>
                <w:szCs w:val="24"/>
              </w:rPr>
              <w:t>Serviceability (stress checks), see </w:t>
            </w:r>
            <w:r w:rsidRPr="00FF0418">
              <w:rPr>
                <w:rStyle w:val="citesec"/>
                <w:szCs w:val="24"/>
                <w:shd w:val="clear" w:color="auto" w:fill="auto"/>
              </w:rPr>
              <w:t>9.4</w:t>
            </w:r>
          </w:p>
        </w:tc>
        <w:tc>
          <w:tcPr>
            <w:tcW w:w="2203" w:type="dxa"/>
          </w:tcPr>
          <w:p w14:paraId="15A0F395" w14:textId="3DBED491" w:rsidR="00CB64DA" w:rsidRPr="00FF0418" w:rsidRDefault="00CB64DA" w:rsidP="00CB64DA">
            <w:pPr>
              <w:pStyle w:val="Tablebody"/>
              <w:autoSpaceDE w:val="0"/>
              <w:autoSpaceDN w:val="0"/>
              <w:adjustRightInd w:val="0"/>
              <w:jc w:val="center"/>
            </w:pPr>
            <w:r w:rsidRPr="00FF0418">
              <w:rPr>
                <w:szCs w:val="24"/>
              </w:rPr>
              <w:t>yes</w:t>
            </w:r>
          </w:p>
        </w:tc>
        <w:tc>
          <w:tcPr>
            <w:tcW w:w="2490" w:type="dxa"/>
          </w:tcPr>
          <w:p w14:paraId="5AAD5E57" w14:textId="6581C1EB" w:rsidR="00CB64DA" w:rsidRPr="00FF0418" w:rsidRDefault="00CB64DA" w:rsidP="00CB64DA">
            <w:pPr>
              <w:pStyle w:val="Tablebody"/>
              <w:autoSpaceDE w:val="0"/>
              <w:autoSpaceDN w:val="0"/>
              <w:adjustRightInd w:val="0"/>
              <w:jc w:val="center"/>
            </w:pPr>
            <w:r w:rsidRPr="00FF0418">
              <w:rPr>
                <w:szCs w:val="24"/>
              </w:rPr>
              <w:t>no</w:t>
            </w:r>
          </w:p>
        </w:tc>
        <w:tc>
          <w:tcPr>
            <w:tcW w:w="2491" w:type="dxa"/>
          </w:tcPr>
          <w:p w14:paraId="480906D2" w14:textId="09353CDA" w:rsidR="00CB64DA" w:rsidRPr="00FF0418" w:rsidRDefault="00CB64DA" w:rsidP="00CB64DA">
            <w:pPr>
              <w:pStyle w:val="Tablebody"/>
              <w:autoSpaceDE w:val="0"/>
              <w:autoSpaceDN w:val="0"/>
              <w:adjustRightInd w:val="0"/>
              <w:jc w:val="center"/>
            </w:pPr>
            <w:r w:rsidRPr="00FF0418">
              <w:rPr>
                <w:szCs w:val="24"/>
              </w:rPr>
              <w:t>no</w:t>
            </w:r>
          </w:p>
        </w:tc>
      </w:tr>
      <w:tr w:rsidR="00CB64DA" w:rsidRPr="00FF0418" w14:paraId="78C54EF8" w14:textId="77777777" w:rsidTr="00162D17">
        <w:tc>
          <w:tcPr>
            <w:tcW w:w="2568" w:type="dxa"/>
            <w:tcBorders>
              <w:bottom w:val="single" w:sz="12" w:space="0" w:color="000000"/>
            </w:tcBorders>
          </w:tcPr>
          <w:p w14:paraId="4353A735" w14:textId="3C367EC4" w:rsidR="00CB64DA" w:rsidRPr="00FF0418" w:rsidRDefault="00CB64DA" w:rsidP="00CB64DA">
            <w:pPr>
              <w:pStyle w:val="Tablebody"/>
              <w:autoSpaceDE w:val="0"/>
              <w:autoSpaceDN w:val="0"/>
              <w:adjustRightInd w:val="0"/>
              <w:jc w:val="center"/>
            </w:pPr>
            <w:r w:rsidRPr="00FF0418">
              <w:rPr>
                <w:szCs w:val="24"/>
              </w:rPr>
              <w:t>Fatigue design situation, see </w:t>
            </w:r>
            <w:r w:rsidRPr="00FF0418">
              <w:rPr>
                <w:rStyle w:val="citesec"/>
                <w:szCs w:val="24"/>
                <w:shd w:val="clear" w:color="auto" w:fill="auto"/>
              </w:rPr>
              <w:t>Clause 11</w:t>
            </w:r>
          </w:p>
        </w:tc>
        <w:tc>
          <w:tcPr>
            <w:tcW w:w="2203" w:type="dxa"/>
            <w:tcBorders>
              <w:bottom w:val="single" w:sz="12" w:space="0" w:color="000000"/>
            </w:tcBorders>
          </w:tcPr>
          <w:p w14:paraId="7B4283BA" w14:textId="21FB0D37" w:rsidR="00CB64DA" w:rsidRPr="00FF0418" w:rsidRDefault="00CB64DA" w:rsidP="00CB64DA">
            <w:pPr>
              <w:pStyle w:val="Tablebody"/>
              <w:autoSpaceDE w:val="0"/>
              <w:autoSpaceDN w:val="0"/>
              <w:adjustRightInd w:val="0"/>
              <w:jc w:val="center"/>
            </w:pPr>
            <w:r w:rsidRPr="00FF0418">
              <w:rPr>
                <w:szCs w:val="24"/>
              </w:rPr>
              <w:t>yes</w:t>
            </w:r>
          </w:p>
        </w:tc>
        <w:tc>
          <w:tcPr>
            <w:tcW w:w="2490" w:type="dxa"/>
            <w:tcBorders>
              <w:bottom w:val="single" w:sz="12" w:space="0" w:color="000000"/>
            </w:tcBorders>
          </w:tcPr>
          <w:p w14:paraId="41C470DA" w14:textId="5C6F73D9" w:rsidR="00CB64DA" w:rsidRPr="00FF0418" w:rsidRDefault="00CB64DA" w:rsidP="00CB64DA">
            <w:pPr>
              <w:pStyle w:val="Tablebody"/>
              <w:autoSpaceDE w:val="0"/>
              <w:autoSpaceDN w:val="0"/>
              <w:adjustRightInd w:val="0"/>
              <w:jc w:val="center"/>
            </w:pPr>
            <w:r w:rsidRPr="00FF0418">
              <w:rPr>
                <w:szCs w:val="24"/>
              </w:rPr>
              <w:t>yes</w:t>
            </w:r>
          </w:p>
        </w:tc>
        <w:tc>
          <w:tcPr>
            <w:tcW w:w="2491" w:type="dxa"/>
            <w:tcBorders>
              <w:bottom w:val="single" w:sz="12" w:space="0" w:color="000000"/>
            </w:tcBorders>
          </w:tcPr>
          <w:p w14:paraId="282A45D2" w14:textId="076F6EAC" w:rsidR="00CB64DA" w:rsidRPr="00FF0418" w:rsidRDefault="00CB64DA" w:rsidP="00CB64DA">
            <w:pPr>
              <w:pStyle w:val="Tablebody"/>
              <w:autoSpaceDE w:val="0"/>
              <w:autoSpaceDN w:val="0"/>
              <w:adjustRightInd w:val="0"/>
              <w:jc w:val="center"/>
            </w:pPr>
            <w:r w:rsidRPr="00FF0418">
              <w:rPr>
                <w:szCs w:val="24"/>
              </w:rPr>
              <w:t>yes, but only for high and very high fatigue exposure</w:t>
            </w:r>
          </w:p>
        </w:tc>
      </w:tr>
      <w:tr w:rsidR="00CB64DA" w:rsidRPr="00FF0418" w14:paraId="1DA07A46" w14:textId="77777777" w:rsidTr="00162D17">
        <w:tc>
          <w:tcPr>
            <w:tcW w:w="9752" w:type="dxa"/>
            <w:gridSpan w:val="4"/>
            <w:tcBorders>
              <w:top w:val="single" w:sz="12" w:space="0" w:color="000000"/>
              <w:bottom w:val="single" w:sz="12" w:space="0" w:color="000000"/>
            </w:tcBorders>
          </w:tcPr>
          <w:p w14:paraId="44737D73" w14:textId="73DAFFE6" w:rsidR="00CB64DA" w:rsidRPr="00FF0418" w:rsidRDefault="00CB64DA" w:rsidP="00CB64DA">
            <w:pPr>
              <w:pStyle w:val="Tablefooternote"/>
              <w:autoSpaceDE w:val="0"/>
              <w:autoSpaceDN w:val="0"/>
              <w:adjustRightInd w:val="0"/>
            </w:pPr>
            <w:r w:rsidRPr="00FF0418">
              <w:rPr>
                <w:szCs w:val="24"/>
              </w:rPr>
              <w:t>NOTE</w:t>
            </w:r>
            <w:r w:rsidRPr="00FF0418">
              <w:rPr>
                <w:szCs w:val="24"/>
              </w:rPr>
              <w:tab/>
              <w:t xml:space="preserve">High and very high fatigue exposure is defined by </w:t>
            </w:r>
            <w:r w:rsidRPr="00FF0418">
              <w:rPr>
                <w:rStyle w:val="citetbl"/>
                <w:szCs w:val="24"/>
                <w:shd w:val="clear" w:color="auto" w:fill="auto"/>
              </w:rPr>
              <w:t>Table 11.1</w:t>
            </w:r>
            <w:r w:rsidRPr="00FF0418">
              <w:rPr>
                <w:szCs w:val="24"/>
              </w:rPr>
              <w:t xml:space="preserve"> (NDP).</w:t>
            </w:r>
          </w:p>
        </w:tc>
      </w:tr>
    </w:tbl>
    <w:p w14:paraId="5B4B046D" w14:textId="434BDF79" w:rsidR="00CB64DA" w:rsidRPr="00FF0418" w:rsidRDefault="00CB64DA">
      <w:pPr>
        <w:pStyle w:val="Heading3"/>
        <w:tabs>
          <w:tab w:val="left" w:pos="400"/>
          <w:tab w:val="left" w:pos="560"/>
          <w:tab w:val="left" w:pos="720"/>
        </w:tabs>
        <w:autoSpaceDE w:val="0"/>
        <w:autoSpaceDN w:val="0"/>
        <w:adjustRightInd w:val="0"/>
        <w:spacing w:before="240"/>
        <w:rPr>
          <w:rFonts w:eastAsia="Times New Roman"/>
          <w:szCs w:val="24"/>
        </w:rPr>
      </w:pPr>
      <w:bookmarkStart w:id="47" w:name="_Toc148615090"/>
      <w:r w:rsidRPr="00FF0418">
        <w:rPr>
          <w:rFonts w:eastAsia="Times New Roman"/>
          <w:szCs w:val="24"/>
        </w:rPr>
        <w:t>Local vertical compressive stresses</w:t>
      </w:r>
      <w:bookmarkEnd w:id="47"/>
    </w:p>
    <w:p w14:paraId="67F5A83B" w14:textId="77777777" w:rsidR="00CB64DA" w:rsidRPr="00FF0418" w:rsidRDefault="00CB64DA">
      <w:pPr>
        <w:pStyle w:val="BodyText"/>
        <w:keepNext/>
        <w:autoSpaceDE w:val="0"/>
        <w:autoSpaceDN w:val="0"/>
        <w:adjustRightInd w:val="0"/>
        <w:rPr>
          <w:szCs w:val="24"/>
        </w:rPr>
      </w:pPr>
      <w:r w:rsidRPr="00FF0418">
        <w:rPr>
          <w:szCs w:val="24"/>
        </w:rPr>
        <w:t xml:space="preserve">(1) The maximum value of the local vertical compressive stress </w:t>
      </w:r>
      <w:r w:rsidRPr="00FF0418">
        <w:rPr>
          <w:i/>
          <w:szCs w:val="24"/>
        </w:rPr>
        <w:t>σ</w:t>
      </w:r>
      <w:r w:rsidRPr="00FF0418">
        <w:rPr>
          <w:szCs w:val="24"/>
          <w:vertAlign w:val="subscript"/>
        </w:rPr>
        <w:t>oz,Ed</w:t>
      </w:r>
      <w:r w:rsidRPr="00FF0418">
        <w:rPr>
          <w:szCs w:val="24"/>
        </w:rPr>
        <w:t xml:space="preserve"> generated at top of the web (assumed at the underside of top flange) by a single wheel load on the top flange, see </w:t>
      </w:r>
      <w:r w:rsidRPr="00FF0418">
        <w:rPr>
          <w:rStyle w:val="citefig"/>
          <w:szCs w:val="24"/>
          <w:shd w:val="clear" w:color="auto" w:fill="auto"/>
        </w:rPr>
        <w:t>Figure 7.4</w:t>
      </w:r>
      <w:r w:rsidRPr="00FF0418">
        <w:rPr>
          <w:szCs w:val="24"/>
        </w:rPr>
        <w:t>, may be determined from:</w:t>
      </w:r>
    </w:p>
    <w:bookmarkStart w:id="48" w:name="MTBlankEqn"/>
    <w:p w14:paraId="5643C915" w14:textId="6B3F3A62" w:rsidR="00CB64DA" w:rsidRPr="00FF0418" w:rsidRDefault="00AD41D9">
      <w:pPr>
        <w:pStyle w:val="Formula"/>
        <w:tabs>
          <w:tab w:val="left" w:pos="8505"/>
        </w:tabs>
        <w:autoSpaceDE w:val="0"/>
        <w:autoSpaceDN w:val="0"/>
        <w:adjustRightInd w:val="0"/>
        <w:jc w:val="both"/>
        <w:rPr>
          <w:szCs w:val="24"/>
        </w:rPr>
      </w:pPr>
      <w:r w:rsidRPr="00FF0418">
        <w:rPr>
          <w:position w:val="-32"/>
        </w:rPr>
        <w:object w:dxaOrig="1560" w:dyaOrig="740" w14:anchorId="5DA62EDD">
          <v:shape id="_x0000_i1037" type="#_x0000_t75" style="width:78pt;height:37.5pt" o:ole="">
            <v:imagedata r:id="rId44" o:title=""/>
          </v:shape>
          <o:OLEObject Type="Embed" ProgID="Equation.DSMT4" ShapeID="_x0000_i1037" DrawAspect="Content" ObjectID="_1772535136" r:id="rId45"/>
        </w:object>
      </w:r>
      <w:bookmarkEnd w:id="48"/>
      <w:r w:rsidR="00CB64DA" w:rsidRPr="00FF0418">
        <w:rPr>
          <w:szCs w:val="24"/>
        </w:rPr>
        <w:tab/>
        <w:t>(7.1)</w:t>
      </w:r>
    </w:p>
    <w:p w14:paraId="018608D1"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57B44437" w14:textId="77777777" w:rsidTr="00A17EE7">
        <w:trPr>
          <w:cantSplit/>
        </w:trPr>
        <w:tc>
          <w:tcPr>
            <w:tcW w:w="680" w:type="dxa"/>
          </w:tcPr>
          <w:p w14:paraId="22D6A4C1" w14:textId="79EB46C8" w:rsidR="00CB64DA" w:rsidRPr="00FF0418" w:rsidRDefault="00CB64DA" w:rsidP="00CB64DA">
            <w:pPr>
              <w:pStyle w:val="Tablebody"/>
              <w:autoSpaceDE w:val="0"/>
              <w:autoSpaceDN w:val="0"/>
              <w:adjustRightInd w:val="0"/>
            </w:pPr>
            <w:r w:rsidRPr="00FF0418">
              <w:rPr>
                <w:i/>
                <w:szCs w:val="24"/>
              </w:rPr>
              <w:t>F</w:t>
            </w:r>
            <w:r w:rsidRPr="00FF0418">
              <w:rPr>
                <w:szCs w:val="24"/>
                <w:vertAlign w:val="subscript"/>
              </w:rPr>
              <w:t>z,Ed</w:t>
            </w:r>
          </w:p>
        </w:tc>
        <w:tc>
          <w:tcPr>
            <w:tcW w:w="8731" w:type="dxa"/>
          </w:tcPr>
          <w:p w14:paraId="1F7B4935" w14:textId="48FD53B0" w:rsidR="00CB64DA" w:rsidRPr="00FF0418" w:rsidRDefault="00CB64DA" w:rsidP="00CB64DA">
            <w:pPr>
              <w:pStyle w:val="Tablebody"/>
              <w:autoSpaceDE w:val="0"/>
              <w:autoSpaceDN w:val="0"/>
              <w:adjustRightInd w:val="0"/>
              <w:jc w:val="both"/>
            </w:pPr>
            <w:r w:rsidRPr="00FF0418">
              <w:rPr>
                <w:szCs w:val="24"/>
              </w:rPr>
              <w:t>is the design value of the wheel load;</w:t>
            </w:r>
          </w:p>
        </w:tc>
      </w:tr>
      <w:tr w:rsidR="00CB64DA" w:rsidRPr="00FF0418" w14:paraId="444C73FF" w14:textId="77777777" w:rsidTr="00A17EE7">
        <w:trPr>
          <w:cantSplit/>
        </w:trPr>
        <w:tc>
          <w:tcPr>
            <w:tcW w:w="680" w:type="dxa"/>
          </w:tcPr>
          <w:p w14:paraId="39A9DEE4" w14:textId="33160C4A" w:rsidR="00CB64DA" w:rsidRPr="00FF0418" w:rsidRDefault="00CB64DA" w:rsidP="00CB64DA">
            <w:pPr>
              <w:pStyle w:val="Tablebody"/>
              <w:autoSpaceDE w:val="0"/>
              <w:autoSpaceDN w:val="0"/>
              <w:adjustRightInd w:val="0"/>
            </w:pPr>
            <w:r w:rsidRPr="00FF0418">
              <w:rPr>
                <w:i/>
                <w:szCs w:val="24"/>
              </w:rPr>
              <w:t>ℓ</w:t>
            </w:r>
            <w:r w:rsidRPr="00FF0418">
              <w:rPr>
                <w:szCs w:val="24"/>
                <w:vertAlign w:val="subscript"/>
              </w:rPr>
              <w:t>eff</w:t>
            </w:r>
          </w:p>
        </w:tc>
        <w:tc>
          <w:tcPr>
            <w:tcW w:w="8731" w:type="dxa"/>
          </w:tcPr>
          <w:p w14:paraId="44D89803" w14:textId="0FF560E5" w:rsidR="00CB64DA" w:rsidRPr="00FF0418" w:rsidRDefault="00CB64DA" w:rsidP="00CB64DA">
            <w:pPr>
              <w:pStyle w:val="Tablebody"/>
              <w:autoSpaceDE w:val="0"/>
              <w:autoSpaceDN w:val="0"/>
              <w:adjustRightInd w:val="0"/>
              <w:jc w:val="both"/>
            </w:pPr>
            <w:r w:rsidRPr="00FF0418">
              <w:rPr>
                <w:szCs w:val="24"/>
              </w:rPr>
              <w:t>is the effective loaded length;</w:t>
            </w:r>
          </w:p>
        </w:tc>
      </w:tr>
      <w:tr w:rsidR="00CB64DA" w:rsidRPr="00FF0418" w14:paraId="4250F66C" w14:textId="77777777" w:rsidTr="00A17EE7">
        <w:trPr>
          <w:cantSplit/>
        </w:trPr>
        <w:tc>
          <w:tcPr>
            <w:tcW w:w="680" w:type="dxa"/>
          </w:tcPr>
          <w:p w14:paraId="440ACD5C" w14:textId="29309A51"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731" w:type="dxa"/>
          </w:tcPr>
          <w:p w14:paraId="6D752673" w14:textId="370850BD" w:rsidR="00CB64DA" w:rsidRPr="00FF0418" w:rsidRDefault="00CB64DA" w:rsidP="00CB64DA">
            <w:pPr>
              <w:pStyle w:val="Tablebody"/>
              <w:autoSpaceDE w:val="0"/>
              <w:autoSpaceDN w:val="0"/>
              <w:adjustRightInd w:val="0"/>
              <w:jc w:val="both"/>
            </w:pPr>
            <w:r w:rsidRPr="00FF0418">
              <w:rPr>
                <w:szCs w:val="24"/>
              </w:rPr>
              <w:t>is the thickness of the web.</w:t>
            </w:r>
          </w:p>
        </w:tc>
      </w:tr>
    </w:tbl>
    <w:p w14:paraId="2019E3E5" w14:textId="4567504A" w:rsidR="00CB64DA" w:rsidRPr="00FF0418" w:rsidRDefault="00CB64DA">
      <w:pPr>
        <w:pStyle w:val="BodyText"/>
        <w:autoSpaceDE w:val="0"/>
        <w:autoSpaceDN w:val="0"/>
        <w:adjustRightInd w:val="0"/>
        <w:rPr>
          <w:szCs w:val="24"/>
        </w:rPr>
      </w:pPr>
      <w:r w:rsidRPr="00FF0418">
        <w:rPr>
          <w:szCs w:val="24"/>
        </w:rPr>
        <w:t xml:space="preserve"> (2) The effective loaded length </w:t>
      </w:r>
      <w:r w:rsidRPr="00FF0418">
        <w:rPr>
          <w:i/>
          <w:szCs w:val="24"/>
        </w:rPr>
        <w:t>ℓ</w:t>
      </w:r>
      <w:r w:rsidRPr="00FF0418">
        <w:rPr>
          <w:szCs w:val="24"/>
          <w:vertAlign w:val="subscript"/>
        </w:rPr>
        <w:t>eff</w:t>
      </w:r>
      <w:r w:rsidRPr="00FF0418">
        <w:rPr>
          <w:szCs w:val="24"/>
        </w:rPr>
        <w:t xml:space="preserve">, over which the local vertical compressive stress </w:t>
      </w:r>
      <w:r w:rsidRPr="00FF0418">
        <w:rPr>
          <w:i/>
          <w:szCs w:val="24"/>
        </w:rPr>
        <w:t>σ</w:t>
      </w:r>
      <w:r w:rsidRPr="00FF0418">
        <w:rPr>
          <w:szCs w:val="24"/>
          <w:vertAlign w:val="subscript"/>
        </w:rPr>
        <w:t>oz,Ed</w:t>
      </w:r>
      <w:r w:rsidRPr="00FF0418">
        <w:rPr>
          <w:szCs w:val="24"/>
        </w:rPr>
        <w:t xml:space="preserve"> due to a single wheel load is assumed to be uniformly distributed, may be determined using </w:t>
      </w:r>
      <w:r w:rsidRPr="00FF0418">
        <w:rPr>
          <w:rStyle w:val="citetbl"/>
          <w:szCs w:val="24"/>
          <w:shd w:val="clear" w:color="auto" w:fill="auto"/>
        </w:rPr>
        <w:t>Table 7.3</w:t>
      </w:r>
      <w:r w:rsidRPr="00FF0418">
        <w:rPr>
          <w:szCs w:val="24"/>
        </w:rPr>
        <w:t>.</w:t>
      </w:r>
    </w:p>
    <w:p w14:paraId="1C488FC0" w14:textId="77777777" w:rsidR="00CB64DA" w:rsidRPr="00FF0418" w:rsidRDefault="00CB64DA">
      <w:pPr>
        <w:pStyle w:val="BodyText"/>
        <w:autoSpaceDE w:val="0"/>
        <w:autoSpaceDN w:val="0"/>
        <w:adjustRightInd w:val="0"/>
        <w:rPr>
          <w:szCs w:val="24"/>
        </w:rPr>
      </w:pPr>
      <w:r w:rsidRPr="00FF0418">
        <w:rPr>
          <w:szCs w:val="24"/>
        </w:rPr>
        <w:t xml:space="preserve">(3) For the determination of the effective loaded length </w:t>
      </w:r>
      <w:r w:rsidRPr="00FF0418">
        <w:rPr>
          <w:i/>
          <w:szCs w:val="24"/>
        </w:rPr>
        <w:t>ℓ</w:t>
      </w:r>
      <w:r w:rsidRPr="00FF0418">
        <w:rPr>
          <w:szCs w:val="24"/>
          <w:vertAlign w:val="subscript"/>
        </w:rPr>
        <w:t>eff</w:t>
      </w:r>
      <w:r w:rsidRPr="00FF0418">
        <w:rPr>
          <w:szCs w:val="24"/>
        </w:rPr>
        <w:t xml:space="preserve">, crane rail wear in accordance with </w:t>
      </w:r>
      <w:r w:rsidRPr="00FF0418">
        <w:rPr>
          <w:rStyle w:val="citesec"/>
          <w:szCs w:val="24"/>
          <w:shd w:val="clear" w:color="auto" w:fill="auto"/>
        </w:rPr>
        <w:t>7.4.2.1</w:t>
      </w:r>
      <w:r w:rsidRPr="00FF0418">
        <w:rPr>
          <w:szCs w:val="24"/>
        </w:rPr>
        <w:t xml:space="preserve">(3) and </w:t>
      </w:r>
      <w:r w:rsidRPr="00FF0418">
        <w:rPr>
          <w:rStyle w:val="citesec"/>
          <w:szCs w:val="24"/>
          <w:shd w:val="clear" w:color="auto" w:fill="auto"/>
        </w:rPr>
        <w:t>7.4.2.1</w:t>
      </w:r>
      <w:r w:rsidRPr="00FF0418">
        <w:rPr>
          <w:szCs w:val="24"/>
        </w:rPr>
        <w:t>(4) should be taken into account.</w:t>
      </w:r>
    </w:p>
    <w:p w14:paraId="26BF7E23" w14:textId="77777777" w:rsidR="00CB64DA" w:rsidRPr="00FF0418" w:rsidRDefault="00CB64DA">
      <w:pPr>
        <w:pStyle w:val="BodyText"/>
        <w:autoSpaceDE w:val="0"/>
        <w:autoSpaceDN w:val="0"/>
        <w:adjustRightInd w:val="0"/>
        <w:rPr>
          <w:szCs w:val="24"/>
        </w:rPr>
      </w:pPr>
      <w:r w:rsidRPr="00FF0418">
        <w:rPr>
          <w:szCs w:val="24"/>
        </w:rPr>
        <w:t xml:space="preserve">(4) If the distance </w:t>
      </w:r>
      <w:r w:rsidRPr="00FF0418">
        <w:rPr>
          <w:i/>
          <w:szCs w:val="24"/>
        </w:rPr>
        <w:t>x</w:t>
      </w:r>
      <w:r w:rsidRPr="00FF0418">
        <w:rPr>
          <w:szCs w:val="24"/>
          <w:vertAlign w:val="subscript"/>
        </w:rPr>
        <w:t>w</w:t>
      </w:r>
      <w:r w:rsidRPr="00FF0418">
        <w:rPr>
          <w:szCs w:val="24"/>
        </w:rPr>
        <w:t xml:space="preserve"> between the centres of adjacent crane wheels is less than </w:t>
      </w:r>
      <w:r w:rsidRPr="00FF0418">
        <w:rPr>
          <w:i/>
          <w:szCs w:val="24"/>
        </w:rPr>
        <w:t>ℓ</w:t>
      </w:r>
      <w:r w:rsidRPr="00FF0418">
        <w:rPr>
          <w:szCs w:val="24"/>
          <w:vertAlign w:val="subscript"/>
        </w:rPr>
        <w:t>eff</w:t>
      </w:r>
      <w:r w:rsidRPr="00FF0418">
        <w:rPr>
          <w:szCs w:val="24"/>
        </w:rPr>
        <w:t>, the stresses from the two wheels should be superposed.</w:t>
      </w:r>
    </w:p>
    <w:tbl>
      <w:tblPr>
        <w:tblStyle w:val="TableGrid"/>
        <w:tblW w:w="9072" w:type="dxa"/>
        <w:tblLayout w:type="fixed"/>
        <w:tblLook w:val="04A0" w:firstRow="1" w:lastRow="0" w:firstColumn="1" w:lastColumn="0" w:noHBand="0" w:noVBand="1"/>
      </w:tblPr>
      <w:tblGrid>
        <w:gridCol w:w="3005"/>
        <w:gridCol w:w="3685"/>
        <w:gridCol w:w="2382"/>
      </w:tblGrid>
      <w:tr w:rsidR="00CB64DA" w:rsidRPr="00FF0418" w14:paraId="24848932" w14:textId="77777777" w:rsidTr="00867B72">
        <w:trPr>
          <w:cnfStyle w:val="100000000000" w:firstRow="1" w:lastRow="0" w:firstColumn="0" w:lastColumn="0" w:oddVBand="0" w:evenVBand="0" w:oddHBand="0" w:evenHBand="0" w:firstRowFirstColumn="0" w:firstRowLastColumn="0" w:lastRowFirstColumn="0" w:lastRowLastColumn="0"/>
        </w:trPr>
        <w:tc>
          <w:tcPr>
            <w:tcW w:w="9072" w:type="dxa"/>
            <w:gridSpan w:val="3"/>
          </w:tcPr>
          <w:p w14:paraId="6A0A3447" w14:textId="7B18992D"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"41_e_dr/7_004.tif"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"Y:\\STD_MGT\\STDDEL\\PRODUCTION\\Standards\\00250\\226\\41_e_dr\\7_004.tif"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"Y:\\STD_MGT\\STDDEL\\PRODUCTION\\Standards\\00250\\226\\41_e_dr\\7_004.tif"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"Y:\\STD_MGT\\STDDEL\\PRODUCTION\\Standards\\00250\\226\\41_e_dr\\7_004.tif"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"Y:\\STD_MGT\\STDDEL\\PRODUCTION\\Standards\\00250\\226\\41_e_dr\\7_004.tif"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1993-6.zip.18e\\41_e_dr\\7_004.tif" \* MERGEFORMATINET</w:instrText>
            </w:r>
            <w:r w:rsidR="00C910A2">
              <w:rPr>
                <w:noProof/>
                <w:szCs w:val="24"/>
              </w:rPr>
              <w:instrText xml:space="preserve"> </w:instrText>
            </w:r>
            <w:r w:rsidR="00C910A2">
              <w:rPr>
                <w:noProof/>
                <w:szCs w:val="24"/>
              </w:rPr>
              <w:fldChar w:fldCharType="separate"/>
            </w:r>
            <w:r w:rsidR="00C910A2">
              <w:rPr>
                <w:noProof/>
                <w:szCs w:val="24"/>
              </w:rPr>
              <w:pict w14:anchorId="1D34B7CB">
                <v:shape id="_x0000_i1038" type="#_x0000_t75" style="width:446.25pt;height:152.25pt">
                  <v:imagedata r:id="rId46" r:href="rId47"/>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14AC64CA" w14:textId="77777777" w:rsidTr="00867B72">
        <w:tc>
          <w:tcPr>
            <w:tcW w:w="3005" w:type="dxa"/>
          </w:tcPr>
          <w:p w14:paraId="0B90113E" w14:textId="61375AFC" w:rsidR="00CB64DA" w:rsidRPr="00FF0418" w:rsidRDefault="00CB64DA" w:rsidP="00CB64DA">
            <w:pPr>
              <w:pStyle w:val="Tablebody"/>
              <w:autoSpaceDE w:val="0"/>
              <w:autoSpaceDN w:val="0"/>
              <w:adjustRightInd w:val="0"/>
              <w:jc w:val="center"/>
              <w:rPr>
                <w:b/>
              </w:rPr>
            </w:pPr>
            <w:r w:rsidRPr="00FF0418">
              <w:rPr>
                <w:b/>
                <w:szCs w:val="24"/>
              </w:rPr>
              <w:t>(a) Definition of top of the web</w:t>
            </w:r>
          </w:p>
        </w:tc>
        <w:tc>
          <w:tcPr>
            <w:tcW w:w="3685" w:type="dxa"/>
          </w:tcPr>
          <w:p w14:paraId="30F23557" w14:textId="2CB53752" w:rsidR="00CB64DA" w:rsidRPr="00FF0418" w:rsidRDefault="00CB64DA" w:rsidP="00CB64DA">
            <w:pPr>
              <w:pStyle w:val="Tablebody"/>
              <w:autoSpaceDE w:val="0"/>
              <w:autoSpaceDN w:val="0"/>
              <w:adjustRightInd w:val="0"/>
              <w:jc w:val="center"/>
              <w:rPr>
                <w:b/>
              </w:rPr>
            </w:pPr>
            <w:r w:rsidRPr="00FF0418">
              <w:rPr>
                <w:b/>
                <w:szCs w:val="24"/>
              </w:rPr>
              <w:t>(b) local stress distribution in longitudinal direction</w:t>
            </w:r>
          </w:p>
        </w:tc>
        <w:tc>
          <w:tcPr>
            <w:tcW w:w="2382" w:type="dxa"/>
          </w:tcPr>
          <w:p w14:paraId="56F51ED3" w14:textId="601D589D" w:rsidR="00CB64DA" w:rsidRPr="00FF0418" w:rsidRDefault="00CB64DA" w:rsidP="00CB64DA">
            <w:pPr>
              <w:pStyle w:val="Tablebody"/>
              <w:autoSpaceDE w:val="0"/>
              <w:autoSpaceDN w:val="0"/>
              <w:adjustRightInd w:val="0"/>
              <w:jc w:val="center"/>
              <w:rPr>
                <w:b/>
              </w:rPr>
            </w:pPr>
            <w:r w:rsidRPr="00FF0418">
              <w:rPr>
                <w:b/>
                <w:szCs w:val="24"/>
              </w:rPr>
              <w:t>(c) effective loaded length </w:t>
            </w:r>
            <w:r w:rsidRPr="00FF0418">
              <w:rPr>
                <w:b/>
                <w:i/>
                <w:szCs w:val="24"/>
              </w:rPr>
              <w:t>ℓ</w:t>
            </w:r>
            <w:r w:rsidRPr="00FF0418">
              <w:rPr>
                <w:b/>
                <w:szCs w:val="24"/>
                <w:vertAlign w:val="subscript"/>
              </w:rPr>
              <w:t>eff</w:t>
            </w:r>
          </w:p>
        </w:tc>
      </w:tr>
    </w:tbl>
    <w:p w14:paraId="1FB3AF87" w14:textId="7431C758"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EB0DB2E" w14:textId="77777777" w:rsidTr="00A17EE7">
        <w:trPr>
          <w:cantSplit/>
          <w:jc w:val="center"/>
        </w:trPr>
        <w:tc>
          <w:tcPr>
            <w:tcW w:w="397" w:type="dxa"/>
          </w:tcPr>
          <w:p w14:paraId="7875E8AE" w14:textId="0D4B6974" w:rsidR="00CB64DA" w:rsidRPr="00FF0418" w:rsidRDefault="00CB64DA" w:rsidP="00CB64DA">
            <w:pPr>
              <w:pStyle w:val="KeyText"/>
              <w:autoSpaceDE w:val="0"/>
              <w:autoSpaceDN w:val="0"/>
              <w:adjustRightInd w:val="0"/>
            </w:pPr>
            <w:r w:rsidRPr="00FF0418">
              <w:rPr>
                <w:szCs w:val="24"/>
              </w:rPr>
              <w:t>1</w:t>
            </w:r>
          </w:p>
        </w:tc>
        <w:tc>
          <w:tcPr>
            <w:tcW w:w="9355" w:type="dxa"/>
          </w:tcPr>
          <w:p w14:paraId="5E6C6022" w14:textId="75766904" w:rsidR="00CB64DA" w:rsidRPr="00FF0418" w:rsidRDefault="00CB64DA" w:rsidP="00CB64DA">
            <w:pPr>
              <w:pStyle w:val="KeyText"/>
              <w:autoSpaceDE w:val="0"/>
              <w:autoSpaceDN w:val="0"/>
              <w:adjustRightInd w:val="0"/>
            </w:pPr>
            <w:r w:rsidRPr="00FF0418">
              <w:rPr>
                <w:szCs w:val="24"/>
              </w:rPr>
              <w:t>top of the web</w:t>
            </w:r>
          </w:p>
        </w:tc>
      </w:tr>
    </w:tbl>
    <w:p w14:paraId="21D367C4" w14:textId="7A657040" w:rsidR="00CB64DA" w:rsidRPr="00FF0418" w:rsidRDefault="00CB64DA">
      <w:pPr>
        <w:pStyle w:val="Figuretitle"/>
        <w:autoSpaceDE w:val="0"/>
        <w:autoSpaceDN w:val="0"/>
        <w:adjustRightInd w:val="0"/>
        <w:outlineLvl w:val="0"/>
        <w:rPr>
          <w:szCs w:val="24"/>
        </w:rPr>
      </w:pPr>
      <w:r w:rsidRPr="00FF0418">
        <w:rPr>
          <w:szCs w:val="24"/>
        </w:rPr>
        <w:t>Figure 7.4 — Local stresses under concentric wheel loads at top of the web</w:t>
      </w:r>
    </w:p>
    <w:p w14:paraId="4640858C" w14:textId="77777777" w:rsidR="00CB64DA" w:rsidRPr="00FF0418" w:rsidRDefault="00CB64DA">
      <w:pPr>
        <w:pStyle w:val="BodyText"/>
        <w:autoSpaceDE w:val="0"/>
        <w:autoSpaceDN w:val="0"/>
        <w:adjustRightInd w:val="0"/>
        <w:rPr>
          <w:szCs w:val="24"/>
        </w:rPr>
      </w:pPr>
      <w:r w:rsidRPr="00FF0418">
        <w:rPr>
          <w:szCs w:val="24"/>
        </w:rPr>
        <w:t xml:space="preserve">(5) The local vertical compressive stress </w:t>
      </w:r>
      <w:r w:rsidRPr="00FF0418">
        <w:rPr>
          <w:i/>
          <w:szCs w:val="24"/>
        </w:rPr>
        <w:t>σ</w:t>
      </w:r>
      <w:r w:rsidRPr="00FF0418">
        <w:rPr>
          <w:szCs w:val="24"/>
          <w:vertAlign w:val="subscript"/>
        </w:rPr>
        <w:t>oz,Ed</w:t>
      </w:r>
      <w:r w:rsidRPr="00FF0418">
        <w:rPr>
          <w:szCs w:val="24"/>
        </w:rPr>
        <w:t xml:space="preserve"> at other levels in the web may be calculated by assuming a further distribution of the each wheel load at 45° from the effective loaded length </w:t>
      </w:r>
      <w:r w:rsidRPr="00FF0418">
        <w:rPr>
          <w:i/>
          <w:szCs w:val="24"/>
        </w:rPr>
        <w:t>ℓ</w:t>
      </w:r>
      <w:r w:rsidRPr="00FF0418">
        <w:rPr>
          <w:szCs w:val="24"/>
          <w:vertAlign w:val="subscript"/>
        </w:rPr>
        <w:t>eff</w:t>
      </w:r>
      <w:r w:rsidRPr="00FF0418">
        <w:rPr>
          <w:szCs w:val="24"/>
        </w:rPr>
        <w:t xml:space="preserve"> at the underside of the top flange, see </w:t>
      </w:r>
      <w:r w:rsidRPr="00FF0418">
        <w:rPr>
          <w:rStyle w:val="citefig"/>
          <w:szCs w:val="24"/>
          <w:shd w:val="clear" w:color="auto" w:fill="auto"/>
        </w:rPr>
        <w:t>Figure 7.5</w:t>
      </w:r>
      <w:r w:rsidRPr="00FF0418">
        <w:rPr>
          <w:szCs w:val="24"/>
        </w:rPr>
        <w:t>.</w:t>
      </w:r>
    </w:p>
    <w:p w14:paraId="3450204E" w14:textId="77777777" w:rsidR="00CB64DA" w:rsidRPr="00FF0418" w:rsidRDefault="00CB64DA">
      <w:pPr>
        <w:pStyle w:val="BodyText"/>
        <w:autoSpaceDE w:val="0"/>
        <w:autoSpaceDN w:val="0"/>
        <w:adjustRightInd w:val="0"/>
        <w:rPr>
          <w:szCs w:val="24"/>
        </w:rPr>
      </w:pPr>
      <w:r w:rsidRPr="00FF0418">
        <w:rPr>
          <w:szCs w:val="24"/>
        </w:rPr>
        <w:t xml:space="preserve">(6) If the total length of dispersion in </w:t>
      </w:r>
      <w:r w:rsidRPr="00FF0418">
        <w:rPr>
          <w:rStyle w:val="citefig"/>
          <w:szCs w:val="24"/>
          <w:shd w:val="clear" w:color="auto" w:fill="auto"/>
        </w:rPr>
        <w:t>Figure 7.5</w:t>
      </w:r>
      <w:r w:rsidRPr="00FF0418">
        <w:rPr>
          <w:szCs w:val="24"/>
        </w:rPr>
        <w:t xml:space="preserve">, that amounts to </w:t>
      </w:r>
      <w:r w:rsidRPr="00FF0418">
        <w:rPr>
          <w:i/>
          <w:szCs w:val="24"/>
        </w:rPr>
        <w:t>ℓ</w:t>
      </w:r>
      <w:r w:rsidRPr="00FF0418">
        <w:rPr>
          <w:szCs w:val="24"/>
          <w:vertAlign w:val="subscript"/>
        </w:rPr>
        <w:t>eff</w:t>
      </w:r>
      <w:r w:rsidRPr="00FF0418">
        <w:rPr>
          <w:szCs w:val="24"/>
        </w:rPr>
        <w:t> + 2</w:t>
      </w:r>
      <w:r w:rsidRPr="00FF0418">
        <w:rPr>
          <w:i/>
          <w:szCs w:val="24"/>
        </w:rPr>
        <w:t>z</w:t>
      </w:r>
      <w:r w:rsidRPr="00FF0418">
        <w:rPr>
          <w:szCs w:val="24"/>
        </w:rPr>
        <w:t xml:space="preserve">, exceeds the distance </w:t>
      </w:r>
      <w:r w:rsidRPr="00FF0418">
        <w:rPr>
          <w:i/>
          <w:szCs w:val="24"/>
        </w:rPr>
        <w:t>x</w:t>
      </w:r>
      <w:r w:rsidRPr="00FF0418">
        <w:rPr>
          <w:szCs w:val="24"/>
          <w:vertAlign w:val="subscript"/>
        </w:rPr>
        <w:t>w</w:t>
      </w:r>
      <w:r w:rsidRPr="00FF0418">
        <w:rPr>
          <w:szCs w:val="24"/>
        </w:rPr>
        <w:t xml:space="preserve"> between adjacent wheels, the stresses from the two wheels should be superposed.</w:t>
      </w:r>
    </w:p>
    <w:p w14:paraId="00F41F04" w14:textId="77777777" w:rsidR="00CB64DA" w:rsidRPr="00FF0418" w:rsidRDefault="00CB64DA">
      <w:pPr>
        <w:pStyle w:val="BodyText"/>
        <w:autoSpaceDE w:val="0"/>
        <w:autoSpaceDN w:val="0"/>
        <w:adjustRightInd w:val="0"/>
        <w:rPr>
          <w:szCs w:val="24"/>
        </w:rPr>
      </w:pPr>
      <w:r w:rsidRPr="00FF0418">
        <w:rPr>
          <w:szCs w:val="24"/>
        </w:rPr>
        <w:t xml:space="preserve">(7) Remote from the supports, the local vertical compressive stress </w:t>
      </w:r>
      <w:r w:rsidRPr="00FF0418">
        <w:rPr>
          <w:i/>
          <w:szCs w:val="24"/>
        </w:rPr>
        <w:t>σ</w:t>
      </w:r>
      <w:r w:rsidRPr="00FF0418">
        <w:rPr>
          <w:szCs w:val="24"/>
          <w:vertAlign w:val="subscript"/>
        </w:rPr>
        <w:t>oz,Ed</w:t>
      </w:r>
      <w:r w:rsidRPr="00FF0418">
        <w:rPr>
          <w:szCs w:val="24"/>
        </w:rPr>
        <w:t xml:space="preserve"> calculated using this length should be multiplied by the reduction factor [1 − (</w:t>
      </w:r>
      <w:r w:rsidRPr="00FF0418">
        <w:rPr>
          <w:i/>
          <w:szCs w:val="24"/>
        </w:rPr>
        <w:t>z</w:t>
      </w:r>
      <w:r w:rsidRPr="00FF0418">
        <w:rPr>
          <w:szCs w:val="24"/>
        </w:rPr>
        <w:t>/</w:t>
      </w:r>
      <w:r w:rsidRPr="00FF0418">
        <w:rPr>
          <w:i/>
          <w:szCs w:val="24"/>
        </w:rPr>
        <w:t>h</w:t>
      </w:r>
      <w:r w:rsidRPr="00FF0418">
        <w:rPr>
          <w:szCs w:val="24"/>
          <w:vertAlign w:val="subscript"/>
        </w:rPr>
        <w:t>w</w:t>
      </w:r>
      <w:r w:rsidRPr="00FF0418">
        <w:rPr>
          <w:szCs w:val="24"/>
        </w:rPr>
        <w:t>)</w:t>
      </w:r>
      <w:r w:rsidRPr="00FF0418">
        <w:rPr>
          <w:szCs w:val="24"/>
          <w:vertAlign w:val="superscript"/>
        </w:rPr>
        <w:t>2</w:t>
      </w:r>
      <w:r w:rsidRPr="00FF0418">
        <w:rPr>
          <w:szCs w:val="24"/>
        </w:rPr>
        <w:t xml:space="preserve">] where </w:t>
      </w:r>
      <w:r w:rsidRPr="00FF0418">
        <w:rPr>
          <w:i/>
          <w:szCs w:val="24"/>
        </w:rPr>
        <w:t>h</w:t>
      </w:r>
      <w:r w:rsidRPr="00FF0418">
        <w:rPr>
          <w:szCs w:val="24"/>
          <w:vertAlign w:val="subscript"/>
        </w:rPr>
        <w:t>w</w:t>
      </w:r>
      <w:r w:rsidRPr="00FF0418">
        <w:rPr>
          <w:szCs w:val="24"/>
        </w:rPr>
        <w:t xml:space="preserve"> is the overall depth of the web and </w:t>
      </w:r>
      <w:r w:rsidRPr="00FF0418">
        <w:rPr>
          <w:i/>
          <w:szCs w:val="24"/>
        </w:rPr>
        <w:t>z</w:t>
      </w:r>
      <w:r w:rsidRPr="00FF0418">
        <w:rPr>
          <w:szCs w:val="24"/>
        </w:rPr>
        <w:t xml:space="preserve"> is the distance below the underside of the top flange, see </w:t>
      </w:r>
      <w:r w:rsidRPr="00FF0418">
        <w:rPr>
          <w:rStyle w:val="citefig"/>
          <w:szCs w:val="24"/>
          <w:shd w:val="clear" w:color="auto" w:fill="auto"/>
        </w:rPr>
        <w:t>Figure 7.5</w:t>
      </w:r>
      <w:r w:rsidRPr="00FF0418">
        <w:rPr>
          <w:szCs w:val="24"/>
        </w:rPr>
        <w:t>.</w:t>
      </w:r>
    </w:p>
    <w:p w14:paraId="3056854A" w14:textId="77777777" w:rsidR="00CB64DA" w:rsidRPr="00FF0418" w:rsidRDefault="00CB64DA">
      <w:pPr>
        <w:pStyle w:val="BodyText"/>
        <w:autoSpaceDE w:val="0"/>
        <w:autoSpaceDN w:val="0"/>
        <w:adjustRightInd w:val="0"/>
        <w:rPr>
          <w:szCs w:val="24"/>
        </w:rPr>
      </w:pPr>
      <w:r w:rsidRPr="00FF0418">
        <w:rPr>
          <w:szCs w:val="24"/>
        </w:rPr>
        <w:t xml:space="preserve">(8) Close to the supports, the local vertical compressive stress due to a similar dispersion of the support reaction should also be determined and the larger value of the stress </w:t>
      </w:r>
      <w:r w:rsidRPr="00FF0418">
        <w:rPr>
          <w:i/>
          <w:szCs w:val="24"/>
        </w:rPr>
        <w:t>σ</w:t>
      </w:r>
      <w:r w:rsidRPr="00FF0418">
        <w:rPr>
          <w:szCs w:val="24"/>
          <w:vertAlign w:val="subscript"/>
        </w:rPr>
        <w:t>oz,Ed</w:t>
      </w:r>
      <w:r w:rsidRPr="00FF0418">
        <w:rPr>
          <w:szCs w:val="24"/>
        </w:rPr>
        <w:t xml:space="preserve"> adopted.</w:t>
      </w:r>
    </w:p>
    <w:p w14:paraId="02444181" w14:textId="62730E60" w:rsidR="00CB64DA" w:rsidRPr="00FF0418" w:rsidRDefault="00CB64DA">
      <w:pPr>
        <w:pStyle w:val="Tabletitle"/>
        <w:pageBreakBefor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 xml:space="preserve">7.3 — Effective loaded length </w:t>
      </w:r>
      <w:r w:rsidRPr="00FF0418">
        <w:rPr>
          <w:i/>
          <w:szCs w:val="24"/>
        </w:rPr>
        <w:t>ℓ</w:t>
      </w:r>
      <w:r w:rsidRPr="00FF0418">
        <w:rPr>
          <w:szCs w:val="24"/>
          <w:vertAlign w:val="subscript"/>
        </w:rPr>
        <w:t>eff</w:t>
      </w:r>
    </w:p>
    <w:tbl>
      <w:tblPr>
        <w:tblStyle w:val="TableGrid5"/>
        <w:tblW w:w="9752" w:type="dxa"/>
        <w:tblLayout w:type="fixed"/>
        <w:tblLook w:val="0620" w:firstRow="1" w:lastRow="0" w:firstColumn="0" w:lastColumn="0" w:noHBand="1" w:noVBand="1"/>
      </w:tblPr>
      <w:tblGrid>
        <w:gridCol w:w="717"/>
        <w:gridCol w:w="4877"/>
        <w:gridCol w:w="4158"/>
      </w:tblGrid>
      <w:tr w:rsidR="00CB64DA" w:rsidRPr="00FF0418" w14:paraId="1A3C9032"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717" w:type="dxa"/>
            <w:tcBorders>
              <w:top w:val="single" w:sz="12" w:space="0" w:color="000000"/>
            </w:tcBorders>
          </w:tcPr>
          <w:p w14:paraId="5EDEBA9B" w14:textId="14B8372F" w:rsidR="00CB64DA" w:rsidRPr="00FF0418" w:rsidRDefault="00CB64DA" w:rsidP="00F647EA">
            <w:pPr>
              <w:pStyle w:val="Tableheader"/>
              <w:autoSpaceDE w:val="0"/>
              <w:autoSpaceDN w:val="0"/>
              <w:adjustRightInd w:val="0"/>
              <w:jc w:val="center"/>
              <w:rPr>
                <w:b/>
              </w:rPr>
            </w:pPr>
            <w:r w:rsidRPr="00FF0418">
              <w:rPr>
                <w:b/>
                <w:szCs w:val="24"/>
              </w:rPr>
              <w:t>Case</w:t>
            </w:r>
          </w:p>
        </w:tc>
        <w:tc>
          <w:tcPr>
            <w:tcW w:w="4877" w:type="dxa"/>
            <w:tcBorders>
              <w:top w:val="single" w:sz="12" w:space="0" w:color="000000"/>
            </w:tcBorders>
          </w:tcPr>
          <w:p w14:paraId="21A9B0D4" w14:textId="5D30C318" w:rsidR="00CB64DA" w:rsidRPr="00FF0418" w:rsidRDefault="00CB64DA" w:rsidP="00F647EA">
            <w:pPr>
              <w:pStyle w:val="Tableheader"/>
              <w:autoSpaceDE w:val="0"/>
              <w:autoSpaceDN w:val="0"/>
              <w:adjustRightInd w:val="0"/>
              <w:jc w:val="center"/>
              <w:rPr>
                <w:b/>
              </w:rPr>
            </w:pPr>
            <w:r w:rsidRPr="00FF0418">
              <w:rPr>
                <w:b/>
                <w:szCs w:val="24"/>
              </w:rPr>
              <w:t>Description</w:t>
            </w:r>
          </w:p>
        </w:tc>
        <w:tc>
          <w:tcPr>
            <w:tcW w:w="4158" w:type="dxa"/>
            <w:tcBorders>
              <w:top w:val="single" w:sz="12" w:space="0" w:color="000000"/>
            </w:tcBorders>
          </w:tcPr>
          <w:p w14:paraId="05F16F04" w14:textId="2BEB6EC9" w:rsidR="00CB64DA" w:rsidRPr="00FF0418" w:rsidRDefault="00CB64DA" w:rsidP="00F647EA">
            <w:pPr>
              <w:pStyle w:val="Tableheader"/>
              <w:autoSpaceDE w:val="0"/>
              <w:autoSpaceDN w:val="0"/>
              <w:adjustRightInd w:val="0"/>
              <w:jc w:val="center"/>
              <w:rPr>
                <w:b/>
              </w:rPr>
            </w:pPr>
            <w:r w:rsidRPr="00FF0418">
              <w:rPr>
                <w:b/>
                <w:szCs w:val="24"/>
              </w:rPr>
              <w:t>Effective loaded length</w:t>
            </w:r>
          </w:p>
        </w:tc>
      </w:tr>
      <w:tr w:rsidR="00CB64DA" w:rsidRPr="00FF0418" w14:paraId="44FAF683" w14:textId="77777777" w:rsidTr="00A17EE7">
        <w:tc>
          <w:tcPr>
            <w:tcW w:w="717" w:type="dxa"/>
          </w:tcPr>
          <w:p w14:paraId="20749A4B" w14:textId="1E70FBB0" w:rsidR="00CB64DA" w:rsidRPr="00FF0418" w:rsidRDefault="00CB64DA" w:rsidP="00CB64DA">
            <w:pPr>
              <w:pStyle w:val="Tablebody"/>
              <w:autoSpaceDE w:val="0"/>
              <w:autoSpaceDN w:val="0"/>
              <w:adjustRightInd w:val="0"/>
              <w:jc w:val="center"/>
            </w:pPr>
            <w:r w:rsidRPr="00FF0418">
              <w:rPr>
                <w:szCs w:val="24"/>
              </w:rPr>
              <w:t>(a)</w:t>
            </w:r>
          </w:p>
        </w:tc>
        <w:tc>
          <w:tcPr>
            <w:tcW w:w="4877" w:type="dxa"/>
          </w:tcPr>
          <w:p w14:paraId="344FF7B4" w14:textId="33A9C211" w:rsidR="00CB64DA" w:rsidRPr="00FF0418" w:rsidRDefault="00CB64DA" w:rsidP="00CB64DA">
            <w:pPr>
              <w:pStyle w:val="Tablebody"/>
              <w:autoSpaceDE w:val="0"/>
              <w:autoSpaceDN w:val="0"/>
              <w:adjustRightInd w:val="0"/>
            </w:pPr>
            <w:r w:rsidRPr="00FF0418">
              <w:rPr>
                <w:szCs w:val="24"/>
              </w:rPr>
              <w:t>Crane rail rigidly fixed to the top flange</w:t>
            </w:r>
          </w:p>
        </w:tc>
        <w:tc>
          <w:tcPr>
            <w:tcW w:w="4158" w:type="dxa"/>
          </w:tcPr>
          <w:p w14:paraId="7ADE80AA" w14:textId="6BB75C15" w:rsidR="00CB64DA" w:rsidRPr="00FF0418" w:rsidRDefault="00CB64DA" w:rsidP="00CB64DA">
            <w:pPr>
              <w:pStyle w:val="Tablebody"/>
              <w:autoSpaceDE w:val="0"/>
              <w:autoSpaceDN w:val="0"/>
              <w:adjustRightInd w:val="0"/>
              <w:rPr>
                <w:vertAlign w:val="superscript"/>
              </w:rPr>
            </w:pPr>
            <w:r w:rsidRPr="00FF0418">
              <w:rPr>
                <w:i/>
                <w:szCs w:val="24"/>
              </w:rPr>
              <w:t>ℓ</w:t>
            </w:r>
            <w:r w:rsidRPr="00FF0418">
              <w:rPr>
                <w:szCs w:val="24"/>
                <w:vertAlign w:val="subscript"/>
              </w:rPr>
              <w:t>eff</w:t>
            </w:r>
            <w:r w:rsidRPr="00FF0418">
              <w:rPr>
                <w:szCs w:val="24"/>
              </w:rPr>
              <w:t> = 3,25 [</w:t>
            </w:r>
            <w:r w:rsidRPr="00FF0418">
              <w:rPr>
                <w:i/>
                <w:szCs w:val="24"/>
              </w:rPr>
              <w:t>I</w:t>
            </w:r>
            <w:r w:rsidRPr="00FF0418">
              <w:rPr>
                <w:szCs w:val="24"/>
                <w:vertAlign w:val="subscript"/>
              </w:rPr>
              <w:t>rf</w:t>
            </w:r>
            <w:r w:rsidRPr="00FF0418">
              <w:rPr>
                <w:szCs w:val="24"/>
              </w:rPr>
              <w:t xml:space="preserve"> / </w:t>
            </w:r>
            <w:r w:rsidRPr="00FF0418">
              <w:rPr>
                <w:i/>
                <w:szCs w:val="24"/>
              </w:rPr>
              <w:t>t</w:t>
            </w:r>
            <w:r w:rsidRPr="00FF0418">
              <w:rPr>
                <w:szCs w:val="24"/>
                <w:vertAlign w:val="subscript"/>
              </w:rPr>
              <w:t>w</w:t>
            </w:r>
            <w:r w:rsidRPr="00FF0418">
              <w:rPr>
                <w:szCs w:val="24"/>
              </w:rPr>
              <w:t>]</w:t>
            </w:r>
            <w:r w:rsidRPr="00FF0418">
              <w:rPr>
                <w:szCs w:val="24"/>
                <w:vertAlign w:val="superscript"/>
              </w:rPr>
              <w:t>1/3</w:t>
            </w:r>
          </w:p>
        </w:tc>
      </w:tr>
      <w:tr w:rsidR="00CB64DA" w:rsidRPr="00FF0418" w14:paraId="07F1F7C4" w14:textId="77777777" w:rsidTr="00A17EE7">
        <w:tc>
          <w:tcPr>
            <w:tcW w:w="717" w:type="dxa"/>
          </w:tcPr>
          <w:p w14:paraId="6ACFEA10" w14:textId="288A6D58" w:rsidR="00CB64DA" w:rsidRPr="00FF0418" w:rsidRDefault="00CB64DA" w:rsidP="00CB64DA">
            <w:pPr>
              <w:pStyle w:val="Tablebody"/>
              <w:autoSpaceDE w:val="0"/>
              <w:autoSpaceDN w:val="0"/>
              <w:adjustRightInd w:val="0"/>
              <w:jc w:val="center"/>
            </w:pPr>
            <w:r w:rsidRPr="00FF0418">
              <w:rPr>
                <w:szCs w:val="24"/>
              </w:rPr>
              <w:t>(b)</w:t>
            </w:r>
          </w:p>
        </w:tc>
        <w:tc>
          <w:tcPr>
            <w:tcW w:w="4877" w:type="dxa"/>
          </w:tcPr>
          <w:p w14:paraId="455345EC" w14:textId="199765A0" w:rsidR="00CB64DA" w:rsidRPr="00FF0418" w:rsidRDefault="00CB64DA" w:rsidP="00CB64DA">
            <w:pPr>
              <w:pStyle w:val="Tablebody"/>
              <w:autoSpaceDE w:val="0"/>
              <w:autoSpaceDN w:val="0"/>
              <w:adjustRightInd w:val="0"/>
            </w:pPr>
            <w:r w:rsidRPr="00FF0418">
              <w:rPr>
                <w:szCs w:val="24"/>
              </w:rPr>
              <w:t>Crane rail not rigidly fixed to top flange</w:t>
            </w:r>
          </w:p>
        </w:tc>
        <w:tc>
          <w:tcPr>
            <w:tcW w:w="4158" w:type="dxa"/>
          </w:tcPr>
          <w:p w14:paraId="26AE4DF8" w14:textId="10807827" w:rsidR="00CB64DA" w:rsidRPr="00FF0418" w:rsidRDefault="00CB64DA" w:rsidP="00CB64DA">
            <w:pPr>
              <w:pStyle w:val="Tablebody"/>
              <w:autoSpaceDE w:val="0"/>
              <w:autoSpaceDN w:val="0"/>
              <w:adjustRightInd w:val="0"/>
              <w:rPr>
                <w:vertAlign w:val="superscript"/>
              </w:rPr>
            </w:pPr>
            <w:r w:rsidRPr="00FF0418">
              <w:rPr>
                <w:i/>
                <w:szCs w:val="24"/>
              </w:rPr>
              <w:t>ℓ</w:t>
            </w:r>
            <w:r w:rsidRPr="00FF0418">
              <w:rPr>
                <w:szCs w:val="24"/>
                <w:vertAlign w:val="subscript"/>
              </w:rPr>
              <w:t>eff</w:t>
            </w:r>
            <w:r w:rsidRPr="00FF0418">
              <w:rPr>
                <w:szCs w:val="24"/>
              </w:rPr>
              <w:t> = 3,25 [(</w:t>
            </w:r>
            <w:r w:rsidRPr="00FF0418">
              <w:rPr>
                <w:i/>
                <w:szCs w:val="24"/>
              </w:rPr>
              <w:t>I</w:t>
            </w:r>
            <w:r w:rsidRPr="00FF0418">
              <w:rPr>
                <w:szCs w:val="24"/>
                <w:vertAlign w:val="subscript"/>
              </w:rPr>
              <w:t>r</w:t>
            </w:r>
            <w:r w:rsidRPr="00FF0418">
              <w:rPr>
                <w:szCs w:val="24"/>
              </w:rPr>
              <w:t> + </w:t>
            </w:r>
            <w:r w:rsidRPr="00FF0418">
              <w:rPr>
                <w:i/>
                <w:szCs w:val="24"/>
              </w:rPr>
              <w:t>I</w:t>
            </w:r>
            <w:r w:rsidRPr="00FF0418">
              <w:rPr>
                <w:szCs w:val="24"/>
                <w:vertAlign w:val="subscript"/>
              </w:rPr>
              <w:t>f,eff</w:t>
            </w:r>
            <w:r w:rsidRPr="00FF0418">
              <w:rPr>
                <w:szCs w:val="24"/>
              </w:rPr>
              <w:t>)/</w:t>
            </w:r>
            <w:r w:rsidRPr="00FF0418">
              <w:rPr>
                <w:i/>
                <w:szCs w:val="24"/>
              </w:rPr>
              <w:t>t</w:t>
            </w:r>
            <w:r w:rsidRPr="00FF0418">
              <w:rPr>
                <w:szCs w:val="24"/>
                <w:vertAlign w:val="subscript"/>
              </w:rPr>
              <w:t>w</w:t>
            </w:r>
            <w:r w:rsidRPr="00FF0418">
              <w:rPr>
                <w:szCs w:val="24"/>
              </w:rPr>
              <w:t>]</w:t>
            </w:r>
            <w:r w:rsidRPr="00FF0418">
              <w:rPr>
                <w:szCs w:val="24"/>
                <w:vertAlign w:val="superscript"/>
              </w:rPr>
              <w:t>1/3</w:t>
            </w:r>
          </w:p>
        </w:tc>
      </w:tr>
      <w:tr w:rsidR="00CB64DA" w:rsidRPr="00FF0418" w14:paraId="2DADEA5C" w14:textId="77777777" w:rsidTr="006B5965">
        <w:tc>
          <w:tcPr>
            <w:tcW w:w="717" w:type="dxa"/>
            <w:tcBorders>
              <w:bottom w:val="single" w:sz="12" w:space="0" w:color="000000"/>
            </w:tcBorders>
          </w:tcPr>
          <w:p w14:paraId="68BAD76B" w14:textId="1C2DC25C" w:rsidR="00CB64DA" w:rsidRPr="00FF0418" w:rsidRDefault="00CB64DA" w:rsidP="00CB64DA">
            <w:pPr>
              <w:pStyle w:val="Tablebody"/>
              <w:autoSpaceDE w:val="0"/>
              <w:autoSpaceDN w:val="0"/>
              <w:adjustRightInd w:val="0"/>
              <w:jc w:val="center"/>
            </w:pPr>
            <w:r w:rsidRPr="00FF0418">
              <w:rPr>
                <w:szCs w:val="24"/>
              </w:rPr>
              <w:t>(c)</w:t>
            </w:r>
          </w:p>
        </w:tc>
        <w:tc>
          <w:tcPr>
            <w:tcW w:w="4877" w:type="dxa"/>
            <w:tcBorders>
              <w:bottom w:val="single" w:sz="12" w:space="0" w:color="000000"/>
            </w:tcBorders>
          </w:tcPr>
          <w:p w14:paraId="62E70D12" w14:textId="63382C52" w:rsidR="00CB64DA" w:rsidRPr="00FF0418" w:rsidRDefault="00CB64DA" w:rsidP="00CB64DA">
            <w:pPr>
              <w:pStyle w:val="Tablebody"/>
              <w:autoSpaceDE w:val="0"/>
              <w:autoSpaceDN w:val="0"/>
              <w:adjustRightInd w:val="0"/>
            </w:pPr>
            <w:r w:rsidRPr="00FF0418">
              <w:rPr>
                <w:szCs w:val="24"/>
              </w:rPr>
              <w:t>Crane rail mounted on a suitable resilient elastomeric bearing pad at least 6 mm thick</w:t>
            </w:r>
          </w:p>
        </w:tc>
        <w:tc>
          <w:tcPr>
            <w:tcW w:w="4158" w:type="dxa"/>
            <w:tcBorders>
              <w:bottom w:val="single" w:sz="12" w:space="0" w:color="000000"/>
            </w:tcBorders>
          </w:tcPr>
          <w:p w14:paraId="54ED4647" w14:textId="291A2A7C" w:rsidR="00CB64DA" w:rsidRPr="00FF0418" w:rsidRDefault="00CB64DA" w:rsidP="00CB64DA">
            <w:pPr>
              <w:pStyle w:val="Tablebody"/>
              <w:autoSpaceDE w:val="0"/>
              <w:autoSpaceDN w:val="0"/>
              <w:adjustRightInd w:val="0"/>
              <w:rPr>
                <w:vertAlign w:val="superscript"/>
              </w:rPr>
            </w:pPr>
            <w:r w:rsidRPr="00FF0418">
              <w:rPr>
                <w:i/>
                <w:szCs w:val="24"/>
              </w:rPr>
              <w:t>ℓ</w:t>
            </w:r>
            <w:r w:rsidRPr="00FF0418">
              <w:rPr>
                <w:szCs w:val="24"/>
                <w:vertAlign w:val="subscript"/>
              </w:rPr>
              <w:t>eff</w:t>
            </w:r>
            <w:r w:rsidRPr="00FF0418">
              <w:rPr>
                <w:szCs w:val="24"/>
              </w:rPr>
              <w:t> = 4,25 [(</w:t>
            </w:r>
            <w:r w:rsidRPr="00FF0418">
              <w:rPr>
                <w:i/>
                <w:szCs w:val="24"/>
              </w:rPr>
              <w:t>I</w:t>
            </w:r>
            <w:r w:rsidRPr="00FF0418">
              <w:rPr>
                <w:szCs w:val="24"/>
                <w:vertAlign w:val="subscript"/>
              </w:rPr>
              <w:t>r</w:t>
            </w:r>
            <w:r w:rsidRPr="00FF0418">
              <w:rPr>
                <w:szCs w:val="24"/>
              </w:rPr>
              <w:t> + </w:t>
            </w:r>
            <w:r w:rsidRPr="00FF0418">
              <w:rPr>
                <w:i/>
                <w:szCs w:val="24"/>
              </w:rPr>
              <w:t>I</w:t>
            </w:r>
            <w:r w:rsidRPr="00FF0418">
              <w:rPr>
                <w:szCs w:val="24"/>
                <w:vertAlign w:val="subscript"/>
              </w:rPr>
              <w:t>f,eff</w:t>
            </w:r>
            <w:r w:rsidRPr="00FF0418">
              <w:rPr>
                <w:szCs w:val="24"/>
              </w:rPr>
              <w:t>)/</w:t>
            </w:r>
            <w:r w:rsidRPr="00FF0418">
              <w:rPr>
                <w:i/>
                <w:szCs w:val="24"/>
              </w:rPr>
              <w:t>t</w:t>
            </w:r>
            <w:r w:rsidRPr="00FF0418">
              <w:rPr>
                <w:szCs w:val="24"/>
                <w:vertAlign w:val="subscript"/>
              </w:rPr>
              <w:t>w</w:t>
            </w:r>
            <w:r w:rsidRPr="00FF0418">
              <w:rPr>
                <w:szCs w:val="24"/>
              </w:rPr>
              <w:t>]</w:t>
            </w:r>
            <w:r w:rsidRPr="00FF0418">
              <w:rPr>
                <w:szCs w:val="24"/>
                <w:vertAlign w:val="superscript"/>
              </w:rPr>
              <w:t>1/3</w:t>
            </w:r>
          </w:p>
        </w:tc>
      </w:tr>
      <w:tr w:rsidR="00CB64DA" w:rsidRPr="00FF0418" w14:paraId="480BE871" w14:textId="77777777" w:rsidTr="006B5965">
        <w:tc>
          <w:tcPr>
            <w:tcW w:w="9752" w:type="dxa"/>
            <w:gridSpan w:val="3"/>
            <w:tcBorders>
              <w:top w:val="single" w:sz="12" w:space="0" w:color="000000"/>
            </w:tcBorders>
          </w:tcPr>
          <w:p w14:paraId="7DEE0CAD"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I</w:t>
            </w:r>
            <w:r w:rsidRPr="00FF0418">
              <w:rPr>
                <w:szCs w:val="24"/>
                <w:vertAlign w:val="subscript"/>
              </w:rPr>
              <w:t>f,eff</w:t>
            </w:r>
            <w:r w:rsidRPr="00FF0418">
              <w:rPr>
                <w:szCs w:val="24"/>
              </w:rPr>
              <w:tab/>
              <w:t xml:space="preserve">is the moment of inertia, about its horizontal centroidal axis, of the top flange with an effective width of </w:t>
            </w:r>
            <w:r w:rsidRPr="00FF0418">
              <w:rPr>
                <w:i/>
                <w:szCs w:val="24"/>
              </w:rPr>
              <w:t>b</w:t>
            </w:r>
            <w:r w:rsidRPr="00FF0418">
              <w:rPr>
                <w:szCs w:val="24"/>
                <w:vertAlign w:val="subscript"/>
              </w:rPr>
              <w:t>f,eff</w:t>
            </w:r>
            <w:r w:rsidRPr="00FF0418">
              <w:rPr>
                <w:szCs w:val="24"/>
              </w:rPr>
              <w:t>;</w:t>
            </w:r>
          </w:p>
          <w:p w14:paraId="30693BCA"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I</w:t>
            </w:r>
            <w:r w:rsidRPr="00FF0418">
              <w:rPr>
                <w:szCs w:val="24"/>
                <w:vertAlign w:val="subscript"/>
              </w:rPr>
              <w:t>r</w:t>
            </w:r>
            <w:r w:rsidRPr="00FF0418">
              <w:rPr>
                <w:szCs w:val="24"/>
              </w:rPr>
              <w:tab/>
              <w:t>is the moment of inertia, about its horizontal centroidal axis, of the rail;</w:t>
            </w:r>
          </w:p>
          <w:p w14:paraId="5027806F"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I</w:t>
            </w:r>
            <w:r w:rsidRPr="00FF0418">
              <w:rPr>
                <w:szCs w:val="24"/>
                <w:vertAlign w:val="subscript"/>
              </w:rPr>
              <w:t>rf</w:t>
            </w:r>
            <w:r w:rsidRPr="00FF0418">
              <w:rPr>
                <w:szCs w:val="24"/>
              </w:rPr>
              <w:tab/>
              <w:t xml:space="preserve">is the moment of inertia, about its horizontal centroidal axis, of the combined cross-section comprising the rail and the top flange with an effective width of </w:t>
            </w:r>
            <w:r w:rsidRPr="00FF0418">
              <w:rPr>
                <w:i/>
                <w:szCs w:val="24"/>
              </w:rPr>
              <w:t>b</w:t>
            </w:r>
            <w:r w:rsidRPr="00FF0418">
              <w:rPr>
                <w:szCs w:val="24"/>
                <w:vertAlign w:val="subscript"/>
              </w:rPr>
              <w:t>f,eff</w:t>
            </w:r>
            <w:r w:rsidRPr="00FF0418">
              <w:rPr>
                <w:szCs w:val="24"/>
              </w:rPr>
              <w:t>;</w:t>
            </w:r>
          </w:p>
          <w:p w14:paraId="5BBBA092" w14:textId="16770A2D" w:rsidR="00CB64DA" w:rsidRPr="00FF0418" w:rsidRDefault="00CB64DA" w:rsidP="00CB64DA">
            <w:pPr>
              <w:pStyle w:val="Tablebody"/>
              <w:autoSpaceDE w:val="0"/>
              <w:autoSpaceDN w:val="0"/>
              <w:adjustRightInd w:val="0"/>
              <w:ind w:left="964" w:hanging="567"/>
              <w:jc w:val="both"/>
              <w:rPr>
                <w:i/>
              </w:rPr>
            </w:pPr>
            <w:r w:rsidRPr="00FF0418">
              <w:rPr>
                <w:i/>
                <w:szCs w:val="24"/>
              </w:rPr>
              <w:t>t</w:t>
            </w:r>
            <w:r w:rsidRPr="00FF0418">
              <w:rPr>
                <w:szCs w:val="24"/>
                <w:vertAlign w:val="subscript"/>
              </w:rPr>
              <w:t>w</w:t>
            </w:r>
            <w:r w:rsidRPr="00FF0418">
              <w:rPr>
                <w:szCs w:val="24"/>
              </w:rPr>
              <w:tab/>
              <w:t>is the web thickness.</w:t>
            </w:r>
          </w:p>
        </w:tc>
      </w:tr>
      <w:tr w:rsidR="00CB64DA" w:rsidRPr="00FF0418" w14:paraId="4F14BD56" w14:textId="77777777" w:rsidTr="006B5965">
        <w:tc>
          <w:tcPr>
            <w:tcW w:w="9752" w:type="dxa"/>
            <w:gridSpan w:val="3"/>
            <w:tcBorders>
              <w:bottom w:val="single" w:sz="12" w:space="0" w:color="000000"/>
            </w:tcBorders>
          </w:tcPr>
          <w:p w14:paraId="369E247A" w14:textId="77777777" w:rsidR="00CB64DA" w:rsidRPr="00FF0418" w:rsidRDefault="00CB64DA" w:rsidP="00CB64DA">
            <w:pPr>
              <w:pStyle w:val="Tablebody"/>
              <w:autoSpaceDE w:val="0"/>
              <w:autoSpaceDN w:val="0"/>
              <w:adjustRightInd w:val="0"/>
              <w:ind w:left="397"/>
              <w:rPr>
                <w:szCs w:val="24"/>
              </w:rPr>
            </w:pPr>
            <w:r w:rsidRPr="00FF0418">
              <w:rPr>
                <w:i/>
                <w:szCs w:val="24"/>
              </w:rPr>
              <w:t>b</w:t>
            </w:r>
            <w:r w:rsidRPr="00FF0418">
              <w:rPr>
                <w:szCs w:val="24"/>
                <w:vertAlign w:val="subscript"/>
              </w:rPr>
              <w:t>f,eff</w:t>
            </w:r>
            <w:r w:rsidRPr="00FF0418">
              <w:rPr>
                <w:szCs w:val="24"/>
              </w:rPr>
              <w:t> = </w:t>
            </w:r>
            <w:r w:rsidRPr="00FF0418">
              <w:rPr>
                <w:i/>
                <w:szCs w:val="24"/>
              </w:rPr>
              <w:t>b</w:t>
            </w:r>
            <w:r w:rsidRPr="00FF0418">
              <w:rPr>
                <w:szCs w:val="24"/>
                <w:vertAlign w:val="subscript"/>
              </w:rPr>
              <w:t>fr</w:t>
            </w:r>
            <w:r w:rsidRPr="00FF0418">
              <w:rPr>
                <w:szCs w:val="24"/>
              </w:rPr>
              <w:t> + </w:t>
            </w:r>
            <w:r w:rsidRPr="00FF0418">
              <w:rPr>
                <w:i/>
                <w:szCs w:val="24"/>
              </w:rPr>
              <w:t>h</w:t>
            </w:r>
            <w:r w:rsidRPr="00FF0418">
              <w:rPr>
                <w:szCs w:val="24"/>
                <w:vertAlign w:val="subscript"/>
              </w:rPr>
              <w:t>r</w:t>
            </w:r>
            <w:r w:rsidRPr="00FF0418">
              <w:rPr>
                <w:szCs w:val="24"/>
              </w:rPr>
              <w:t> + </w:t>
            </w:r>
            <w:r w:rsidRPr="00FF0418">
              <w:rPr>
                <w:i/>
                <w:szCs w:val="24"/>
              </w:rPr>
              <w:t>t</w:t>
            </w:r>
            <w:r w:rsidRPr="00FF0418">
              <w:rPr>
                <w:szCs w:val="24"/>
                <w:vertAlign w:val="subscript"/>
              </w:rPr>
              <w:t>f</w:t>
            </w:r>
            <w:r w:rsidRPr="00FF0418">
              <w:rPr>
                <w:szCs w:val="24"/>
              </w:rPr>
              <w:t> but </w:t>
            </w:r>
            <w:r w:rsidRPr="00FF0418">
              <w:rPr>
                <w:i/>
                <w:szCs w:val="24"/>
              </w:rPr>
              <w:t>b</w:t>
            </w:r>
            <w:r w:rsidRPr="00FF0418">
              <w:rPr>
                <w:szCs w:val="24"/>
                <w:vertAlign w:val="subscript"/>
              </w:rPr>
              <w:t>f,eff</w:t>
            </w:r>
            <w:r w:rsidRPr="00FF0418">
              <w:rPr>
                <w:szCs w:val="24"/>
              </w:rPr>
              <w:t> ≤ </w:t>
            </w:r>
            <w:r w:rsidRPr="00FF0418">
              <w:rPr>
                <w:i/>
                <w:szCs w:val="24"/>
              </w:rPr>
              <w:t>b</w:t>
            </w:r>
            <w:r w:rsidRPr="00FF0418">
              <w:rPr>
                <w:szCs w:val="24"/>
                <w:vertAlign w:val="subscript"/>
              </w:rPr>
              <w:t>f</w:t>
            </w:r>
          </w:p>
          <w:p w14:paraId="6BEA2A51" w14:textId="77777777" w:rsidR="00CB64DA" w:rsidRPr="00FF0418" w:rsidRDefault="00CB64DA" w:rsidP="00CB64DA">
            <w:pPr>
              <w:pStyle w:val="Tablebody"/>
              <w:autoSpaceDE w:val="0"/>
              <w:autoSpaceDN w:val="0"/>
              <w:adjustRightInd w:val="0"/>
              <w:rPr>
                <w:szCs w:val="24"/>
              </w:rPr>
            </w:pPr>
            <w:r w:rsidRPr="00FF0418">
              <w:rPr>
                <w:szCs w:val="24"/>
              </w:rPr>
              <w:t>where</w:t>
            </w:r>
          </w:p>
          <w:p w14:paraId="11666901"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b</w:t>
            </w:r>
            <w:r w:rsidRPr="00FF0418">
              <w:rPr>
                <w:szCs w:val="24"/>
                <w:vertAlign w:val="subscript"/>
              </w:rPr>
              <w:t>f</w:t>
            </w:r>
            <w:r w:rsidRPr="00FF0418">
              <w:rPr>
                <w:szCs w:val="24"/>
              </w:rPr>
              <w:tab/>
              <w:t>is the overall width of the top flange;</w:t>
            </w:r>
          </w:p>
          <w:p w14:paraId="20D6FD58"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b</w:t>
            </w:r>
            <w:r w:rsidRPr="00FF0418">
              <w:rPr>
                <w:szCs w:val="24"/>
                <w:vertAlign w:val="subscript"/>
              </w:rPr>
              <w:t>fr</w:t>
            </w:r>
            <w:r w:rsidRPr="00FF0418">
              <w:rPr>
                <w:szCs w:val="24"/>
              </w:rPr>
              <w:tab/>
              <w:t xml:space="preserve">is the width of the foot of the rail, see </w:t>
            </w:r>
            <w:r w:rsidRPr="00FF0418">
              <w:rPr>
                <w:rStyle w:val="citefig"/>
                <w:szCs w:val="24"/>
                <w:shd w:val="clear" w:color="auto" w:fill="auto"/>
              </w:rPr>
              <w:t>Figure 7.1</w:t>
            </w:r>
            <w:r w:rsidRPr="00FF0418">
              <w:rPr>
                <w:szCs w:val="24"/>
              </w:rPr>
              <w:t>;</w:t>
            </w:r>
          </w:p>
          <w:p w14:paraId="72C1D25C" w14:textId="77777777" w:rsidR="00CB64DA" w:rsidRPr="00FF0418" w:rsidRDefault="00CB64DA" w:rsidP="00CB64DA">
            <w:pPr>
              <w:pStyle w:val="Tablebody"/>
              <w:autoSpaceDE w:val="0"/>
              <w:autoSpaceDN w:val="0"/>
              <w:adjustRightInd w:val="0"/>
              <w:ind w:left="964" w:hanging="567"/>
              <w:jc w:val="both"/>
              <w:rPr>
                <w:szCs w:val="24"/>
              </w:rPr>
            </w:pPr>
            <w:r w:rsidRPr="00FF0418">
              <w:rPr>
                <w:i/>
                <w:szCs w:val="24"/>
              </w:rPr>
              <w:t>h</w:t>
            </w:r>
            <w:r w:rsidRPr="00FF0418">
              <w:rPr>
                <w:szCs w:val="24"/>
                <w:vertAlign w:val="subscript"/>
              </w:rPr>
              <w:t>r</w:t>
            </w:r>
            <w:r w:rsidRPr="00FF0418">
              <w:rPr>
                <w:szCs w:val="24"/>
              </w:rPr>
              <w:tab/>
              <w:t xml:space="preserve">is the height of the rail, see </w:t>
            </w:r>
            <w:r w:rsidRPr="00FF0418">
              <w:rPr>
                <w:rStyle w:val="citefig"/>
                <w:szCs w:val="24"/>
                <w:shd w:val="clear" w:color="auto" w:fill="auto"/>
              </w:rPr>
              <w:t>Figure 7.1</w:t>
            </w:r>
            <w:r w:rsidRPr="00FF0418">
              <w:rPr>
                <w:szCs w:val="24"/>
              </w:rPr>
              <w:t>;</w:t>
            </w:r>
          </w:p>
          <w:p w14:paraId="7709D3F1" w14:textId="10B018DF" w:rsidR="00CB64DA" w:rsidRPr="00FF0418" w:rsidRDefault="00CB64DA" w:rsidP="00CB64DA">
            <w:pPr>
              <w:pStyle w:val="Tablebody"/>
              <w:autoSpaceDE w:val="0"/>
              <w:autoSpaceDN w:val="0"/>
              <w:adjustRightInd w:val="0"/>
              <w:ind w:left="964" w:hanging="567"/>
              <w:jc w:val="both"/>
            </w:pPr>
            <w:r w:rsidRPr="00FF0418">
              <w:rPr>
                <w:i/>
                <w:szCs w:val="24"/>
              </w:rPr>
              <w:t>t</w:t>
            </w:r>
            <w:r w:rsidRPr="00FF0418">
              <w:rPr>
                <w:szCs w:val="24"/>
                <w:vertAlign w:val="subscript"/>
              </w:rPr>
              <w:t>f</w:t>
            </w:r>
            <w:r w:rsidRPr="00FF0418">
              <w:rPr>
                <w:szCs w:val="24"/>
              </w:rPr>
              <w:tab/>
              <w:t>is the flange thickness.</w:t>
            </w:r>
          </w:p>
        </w:tc>
      </w:tr>
      <w:tr w:rsidR="00CB64DA" w:rsidRPr="00FF0418" w14:paraId="2E29923C" w14:textId="77777777" w:rsidTr="00A17EE7">
        <w:tc>
          <w:tcPr>
            <w:tcW w:w="9752" w:type="dxa"/>
            <w:gridSpan w:val="3"/>
            <w:tcBorders>
              <w:top w:val="single" w:sz="12" w:space="0" w:color="000000"/>
              <w:bottom w:val="single" w:sz="12" w:space="0" w:color="000000"/>
            </w:tcBorders>
          </w:tcPr>
          <w:p w14:paraId="69B05E96" w14:textId="2F40E85B" w:rsidR="00CB64DA" w:rsidRPr="00FF0418" w:rsidRDefault="00CB64DA" w:rsidP="00CB64DA">
            <w:pPr>
              <w:pStyle w:val="Tablefooternote"/>
              <w:autoSpaceDE w:val="0"/>
              <w:autoSpaceDN w:val="0"/>
              <w:adjustRightInd w:val="0"/>
            </w:pPr>
            <w:r w:rsidRPr="00FF0418">
              <w:rPr>
                <w:szCs w:val="24"/>
              </w:rPr>
              <w:t>NOTE</w:t>
            </w:r>
            <w:r w:rsidRPr="00FF0418">
              <w:rPr>
                <w:szCs w:val="24"/>
              </w:rPr>
              <w:tab/>
              <w:t xml:space="preserve">Take into account crane rail wear, see </w:t>
            </w:r>
            <w:r w:rsidRPr="00FF0418">
              <w:rPr>
                <w:rStyle w:val="citesec"/>
                <w:szCs w:val="24"/>
                <w:shd w:val="clear" w:color="auto" w:fill="auto"/>
              </w:rPr>
              <w:t>7.4.2.1</w:t>
            </w:r>
            <w:r w:rsidRPr="00FF0418">
              <w:rPr>
                <w:szCs w:val="24"/>
              </w:rPr>
              <w:t xml:space="preserve">(3) and </w:t>
            </w:r>
            <w:r w:rsidRPr="00FF0418">
              <w:rPr>
                <w:rStyle w:val="citesec"/>
                <w:szCs w:val="24"/>
                <w:shd w:val="clear" w:color="auto" w:fill="auto"/>
              </w:rPr>
              <w:t>7.4.2.1</w:t>
            </w:r>
            <w:r w:rsidRPr="00FF0418">
              <w:rPr>
                <w:szCs w:val="24"/>
              </w:rPr>
              <w:t xml:space="preserve">(4), in determining </w:t>
            </w:r>
            <w:r w:rsidRPr="00FF0418">
              <w:rPr>
                <w:i/>
                <w:szCs w:val="24"/>
              </w:rPr>
              <w:t>I</w:t>
            </w:r>
            <w:r w:rsidRPr="00FF0418">
              <w:rPr>
                <w:szCs w:val="24"/>
                <w:vertAlign w:val="subscript"/>
              </w:rPr>
              <w:t>r</w:t>
            </w:r>
            <w:r w:rsidRPr="00FF0418">
              <w:rPr>
                <w:szCs w:val="24"/>
              </w:rPr>
              <w:t xml:space="preserve">, </w:t>
            </w:r>
            <w:r w:rsidRPr="00FF0418">
              <w:rPr>
                <w:i/>
                <w:szCs w:val="24"/>
              </w:rPr>
              <w:t>I</w:t>
            </w:r>
            <w:r w:rsidRPr="00FF0418">
              <w:rPr>
                <w:szCs w:val="24"/>
                <w:vertAlign w:val="subscript"/>
              </w:rPr>
              <w:t>rf</w:t>
            </w:r>
            <w:r w:rsidRPr="00FF0418">
              <w:rPr>
                <w:szCs w:val="24"/>
              </w:rPr>
              <w:t xml:space="preserve"> and </w:t>
            </w:r>
            <w:r w:rsidRPr="00FF0418">
              <w:rPr>
                <w:i/>
                <w:szCs w:val="24"/>
              </w:rPr>
              <w:t>h</w:t>
            </w:r>
            <w:r w:rsidRPr="00FF0418">
              <w:rPr>
                <w:szCs w:val="24"/>
                <w:vertAlign w:val="subscript"/>
              </w:rPr>
              <w:t>r</w:t>
            </w:r>
            <w:r w:rsidRPr="00FF0418">
              <w:rPr>
                <w:szCs w:val="24"/>
              </w:rPr>
              <w:t>.</w:t>
            </w:r>
          </w:p>
        </w:tc>
      </w:tr>
    </w:tbl>
    <w:p w14:paraId="37617065" w14:textId="05F3C5D2"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"41_e_dr/7_005.tif"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"Y:\\STD_MGT\\STDDEL\\PRODUCTION\\Standards\\00250\\226\\41_e_dr\\7_005.tif"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"Y:\\STD_MGT\\STDDEL\\PRODUCTION\\Standards\\00250\\226\\41_e_dr\\7_005.tif"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"Y:\\STD_MGT\\STDDEL\\PRODUCTION\\Standards\\00250\\226\\41_e_dr\\7_005.tif"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"Y:\\STD_MGT\\STDDEL\\PRODUCTION\\Standards\\00250\\226\\41_e_dr\\7_005.tif"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1993-6.zip.18e\\41_e_dr\\7_005.tif" \* MERGEFORMATINET</w:instrText>
      </w:r>
      <w:r w:rsidR="00C910A2">
        <w:rPr>
          <w:noProof/>
          <w:szCs w:val="24"/>
        </w:rPr>
        <w:instrText xml:space="preserve"> </w:instrText>
      </w:r>
      <w:r w:rsidR="00C910A2">
        <w:rPr>
          <w:noProof/>
          <w:szCs w:val="24"/>
        </w:rPr>
        <w:fldChar w:fldCharType="separate"/>
      </w:r>
      <w:r w:rsidR="00C910A2">
        <w:rPr>
          <w:noProof/>
          <w:szCs w:val="24"/>
        </w:rPr>
        <w:pict w14:anchorId="3C120492">
          <v:shape id="_x0000_i1039" type="#_x0000_t75" style="width:310.5pt;height:142.5pt">
            <v:imagedata r:id="rId48" r:href="rId49"/>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021A676"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458BCEA" w14:textId="77777777" w:rsidTr="00A17EE7">
        <w:trPr>
          <w:cantSplit/>
          <w:jc w:val="center"/>
        </w:trPr>
        <w:tc>
          <w:tcPr>
            <w:tcW w:w="397" w:type="dxa"/>
          </w:tcPr>
          <w:p w14:paraId="79D5EA82" w14:textId="246C9EE6" w:rsidR="00CB64DA" w:rsidRPr="00FF0418" w:rsidRDefault="00CB64DA" w:rsidP="00CB64DA">
            <w:pPr>
              <w:pStyle w:val="KeyText"/>
              <w:autoSpaceDE w:val="0"/>
              <w:autoSpaceDN w:val="0"/>
              <w:adjustRightInd w:val="0"/>
            </w:pPr>
            <w:r w:rsidRPr="00FF0418">
              <w:rPr>
                <w:szCs w:val="24"/>
              </w:rPr>
              <w:t>1</w:t>
            </w:r>
          </w:p>
        </w:tc>
        <w:tc>
          <w:tcPr>
            <w:tcW w:w="9355" w:type="dxa"/>
          </w:tcPr>
          <w:p w14:paraId="1E9279D6" w14:textId="1694A597" w:rsidR="00CB64DA" w:rsidRPr="00FF0418" w:rsidRDefault="00CB64DA" w:rsidP="00CB64DA">
            <w:pPr>
              <w:pStyle w:val="KeyText"/>
              <w:autoSpaceDE w:val="0"/>
              <w:autoSpaceDN w:val="0"/>
              <w:adjustRightInd w:val="0"/>
            </w:pPr>
            <w:r w:rsidRPr="00FF0418">
              <w:rPr>
                <w:szCs w:val="24"/>
              </w:rPr>
              <w:t>underside of top flange</w:t>
            </w:r>
          </w:p>
        </w:tc>
      </w:tr>
      <w:tr w:rsidR="00CB64DA" w:rsidRPr="00FF0418" w14:paraId="004DA5BD" w14:textId="77777777" w:rsidTr="00A17EE7">
        <w:trPr>
          <w:cantSplit/>
          <w:jc w:val="center"/>
        </w:trPr>
        <w:tc>
          <w:tcPr>
            <w:tcW w:w="397" w:type="dxa"/>
          </w:tcPr>
          <w:p w14:paraId="0B54435D" w14:textId="79E050E0" w:rsidR="00CB64DA" w:rsidRPr="00FF0418" w:rsidRDefault="00CB64DA" w:rsidP="00CB64DA">
            <w:pPr>
              <w:pStyle w:val="KeyText"/>
              <w:autoSpaceDE w:val="0"/>
              <w:autoSpaceDN w:val="0"/>
              <w:adjustRightInd w:val="0"/>
            </w:pPr>
            <w:r w:rsidRPr="00FF0418">
              <w:rPr>
                <w:szCs w:val="24"/>
              </w:rPr>
              <w:t>2</w:t>
            </w:r>
          </w:p>
        </w:tc>
        <w:tc>
          <w:tcPr>
            <w:tcW w:w="9355" w:type="dxa"/>
          </w:tcPr>
          <w:p w14:paraId="3AA8FF0F" w14:textId="58E48DC0" w:rsidR="00CB64DA" w:rsidRPr="00FF0418" w:rsidRDefault="00CB64DA" w:rsidP="00CB64DA">
            <w:pPr>
              <w:pStyle w:val="KeyText"/>
              <w:autoSpaceDE w:val="0"/>
              <w:autoSpaceDN w:val="0"/>
              <w:adjustRightInd w:val="0"/>
              <w:rPr>
                <w:lang w:val="en-GB"/>
              </w:rPr>
            </w:pPr>
            <w:r w:rsidRPr="00FF0418">
              <w:rPr>
                <w:szCs w:val="24"/>
                <w:lang w:val="en-GB"/>
              </w:rPr>
              <w:t>root fillet end of T-section</w:t>
            </w:r>
          </w:p>
        </w:tc>
      </w:tr>
      <w:tr w:rsidR="00CB64DA" w:rsidRPr="00FF0418" w14:paraId="5B0F7A66" w14:textId="77777777" w:rsidTr="00A17EE7">
        <w:trPr>
          <w:cantSplit/>
          <w:jc w:val="center"/>
        </w:trPr>
        <w:tc>
          <w:tcPr>
            <w:tcW w:w="397" w:type="dxa"/>
          </w:tcPr>
          <w:p w14:paraId="3DDBFB7B" w14:textId="6C14CAE6" w:rsidR="00CB64DA" w:rsidRPr="00FF0418" w:rsidRDefault="00CB64DA" w:rsidP="00CB64DA">
            <w:pPr>
              <w:pStyle w:val="KeyText"/>
              <w:autoSpaceDE w:val="0"/>
              <w:autoSpaceDN w:val="0"/>
              <w:adjustRightInd w:val="0"/>
            </w:pPr>
            <w:r w:rsidRPr="00FF0418">
              <w:rPr>
                <w:szCs w:val="24"/>
              </w:rPr>
              <w:t>3</w:t>
            </w:r>
          </w:p>
        </w:tc>
        <w:tc>
          <w:tcPr>
            <w:tcW w:w="9355" w:type="dxa"/>
          </w:tcPr>
          <w:p w14:paraId="3B4B83E3" w14:textId="51FDAC03" w:rsidR="00CB64DA" w:rsidRPr="00FF0418" w:rsidRDefault="00CB64DA" w:rsidP="00CB64DA">
            <w:pPr>
              <w:pStyle w:val="KeyText"/>
              <w:autoSpaceDE w:val="0"/>
              <w:autoSpaceDN w:val="0"/>
              <w:adjustRightInd w:val="0"/>
              <w:rPr>
                <w:lang w:val="en-GB"/>
              </w:rPr>
            </w:pPr>
            <w:r w:rsidRPr="00FF0418">
              <w:rPr>
                <w:szCs w:val="24"/>
                <w:lang w:val="en-GB"/>
              </w:rPr>
              <w:t>web end of T-section</w:t>
            </w:r>
          </w:p>
        </w:tc>
      </w:tr>
    </w:tbl>
    <w:p w14:paraId="38EEA7B7" w14:textId="55A249D3" w:rsidR="00CB64DA" w:rsidRPr="00FF0418" w:rsidRDefault="00CB64DA">
      <w:pPr>
        <w:pStyle w:val="Figurenote"/>
        <w:keepNext/>
        <w:autoSpaceDE w:val="0"/>
        <w:autoSpaceDN w:val="0"/>
        <w:adjustRightInd w:val="0"/>
        <w:rPr>
          <w:szCs w:val="24"/>
        </w:rPr>
      </w:pPr>
      <w:r w:rsidRPr="00FF0418">
        <w:rPr>
          <w:szCs w:val="24"/>
        </w:rPr>
        <w:t>NOTE</w:t>
      </w:r>
      <w:r w:rsidRPr="00FF0418">
        <w:rPr>
          <w:szCs w:val="24"/>
        </w:rPr>
        <w:tab/>
        <w:t xml:space="preserve">Web height </w:t>
      </w:r>
      <w:r w:rsidRPr="00FF0418">
        <w:rPr>
          <w:i/>
          <w:szCs w:val="24"/>
        </w:rPr>
        <w:t>h</w:t>
      </w:r>
      <w:r w:rsidRPr="00FF0418">
        <w:rPr>
          <w:szCs w:val="24"/>
          <w:vertAlign w:val="subscript"/>
        </w:rPr>
        <w:t>w</w:t>
      </w:r>
      <w:r w:rsidRPr="00FF0418">
        <w:rPr>
          <w:szCs w:val="24"/>
        </w:rPr>
        <w:t xml:space="preserve"> according to Figure 3.1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w:t>
      </w:r>
    </w:p>
    <w:p w14:paraId="36A4DC1E" w14:textId="77777777" w:rsidR="00CB64DA" w:rsidRPr="00FF0418" w:rsidRDefault="00CB64DA">
      <w:pPr>
        <w:pStyle w:val="Figuretitle"/>
        <w:autoSpaceDE w:val="0"/>
        <w:autoSpaceDN w:val="0"/>
        <w:adjustRightInd w:val="0"/>
        <w:outlineLvl w:val="0"/>
        <w:rPr>
          <w:szCs w:val="24"/>
        </w:rPr>
      </w:pPr>
      <w:r w:rsidRPr="00FF0418">
        <w:rPr>
          <w:szCs w:val="24"/>
        </w:rPr>
        <w:t xml:space="preserve">Figure 7.5 — Local vertical compressive stress </w:t>
      </w:r>
      <w:r w:rsidRPr="00FF0418">
        <w:rPr>
          <w:i/>
          <w:szCs w:val="24"/>
        </w:rPr>
        <w:t>σ</w:t>
      </w:r>
      <w:r w:rsidRPr="00FF0418">
        <w:rPr>
          <w:szCs w:val="24"/>
          <w:vertAlign w:val="subscript"/>
        </w:rPr>
        <w:t>oz,Ed</w:t>
      </w:r>
      <w:r w:rsidRPr="00FF0418">
        <w:rPr>
          <w:szCs w:val="24"/>
        </w:rPr>
        <w:t xml:space="preserve"> at different levels in the web (examples)</w:t>
      </w:r>
    </w:p>
    <w:p w14:paraId="6D9D2D0F"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49" w:name="_Toc148615091"/>
      <w:r w:rsidRPr="00FF0418">
        <w:rPr>
          <w:rFonts w:eastAsia="Times New Roman"/>
          <w:szCs w:val="24"/>
        </w:rPr>
        <w:t>Local shear stresses</w:t>
      </w:r>
      <w:bookmarkEnd w:id="49"/>
    </w:p>
    <w:p w14:paraId="41D68133" w14:textId="77777777" w:rsidR="00CB64DA" w:rsidRPr="00FF0418" w:rsidRDefault="00CB64DA">
      <w:pPr>
        <w:pStyle w:val="BodyText"/>
        <w:autoSpaceDE w:val="0"/>
        <w:autoSpaceDN w:val="0"/>
        <w:adjustRightInd w:val="0"/>
        <w:rPr>
          <w:szCs w:val="24"/>
        </w:rPr>
      </w:pPr>
      <w:r w:rsidRPr="00FF0418">
        <w:rPr>
          <w:szCs w:val="24"/>
        </w:rPr>
        <w:t xml:space="preserve">(1) The maximum value of the local shear stress </w:t>
      </w:r>
      <w:r w:rsidRPr="00FF0418">
        <w:rPr>
          <w:i/>
          <w:szCs w:val="24"/>
        </w:rPr>
        <w:t>τ</w:t>
      </w:r>
      <w:r w:rsidRPr="00FF0418">
        <w:rPr>
          <w:szCs w:val="24"/>
          <w:vertAlign w:val="subscript"/>
        </w:rPr>
        <w:t>oxz,Ed</w:t>
      </w:r>
      <w:r w:rsidRPr="00FF0418">
        <w:rPr>
          <w:szCs w:val="24"/>
        </w:rPr>
        <w:t xml:space="preserve"> due to a wheel load, acting at each side of the wheel load position, may be assumed to be equal to 20 % of the maximum local vertical compressive stress </w:t>
      </w:r>
      <w:r w:rsidRPr="00FF0418">
        <w:rPr>
          <w:i/>
          <w:szCs w:val="24"/>
        </w:rPr>
        <w:t>σ</w:t>
      </w:r>
      <w:r w:rsidRPr="00FF0418">
        <w:rPr>
          <w:szCs w:val="24"/>
          <w:vertAlign w:val="subscript"/>
        </w:rPr>
        <w:t>oz,Ed</w:t>
      </w:r>
      <w:r w:rsidRPr="00FF0418">
        <w:rPr>
          <w:szCs w:val="24"/>
        </w:rPr>
        <w:t xml:space="preserve"> at the considered level in the web.</w:t>
      </w:r>
    </w:p>
    <w:p w14:paraId="5D2758F8" w14:textId="77777777" w:rsidR="00CB64DA" w:rsidRPr="00FF0418" w:rsidRDefault="00CB64DA">
      <w:pPr>
        <w:pStyle w:val="BodyText"/>
        <w:autoSpaceDE w:val="0"/>
        <w:autoSpaceDN w:val="0"/>
        <w:adjustRightInd w:val="0"/>
        <w:rPr>
          <w:szCs w:val="24"/>
        </w:rPr>
      </w:pPr>
      <w:r w:rsidRPr="00FF0418">
        <w:rPr>
          <w:szCs w:val="24"/>
        </w:rPr>
        <w:t xml:space="preserve">(2) The local shear stress </w:t>
      </w:r>
      <w:r w:rsidRPr="00FF0418">
        <w:rPr>
          <w:i/>
          <w:szCs w:val="24"/>
        </w:rPr>
        <w:t>τ</w:t>
      </w:r>
      <w:r w:rsidRPr="00FF0418">
        <w:rPr>
          <w:szCs w:val="24"/>
          <w:vertAlign w:val="subscript"/>
        </w:rPr>
        <w:t>oxz,Ed</w:t>
      </w:r>
      <w:r w:rsidRPr="00FF0418">
        <w:rPr>
          <w:szCs w:val="24"/>
        </w:rPr>
        <w:t xml:space="preserve"> at any point should be taken as additional to the global shear stress due to the same wheel load, see </w:t>
      </w:r>
      <w:r w:rsidRPr="00FF0418">
        <w:rPr>
          <w:rStyle w:val="citefig"/>
          <w:szCs w:val="24"/>
          <w:shd w:val="clear" w:color="auto" w:fill="auto"/>
        </w:rPr>
        <w:t>Figure 7.6</w:t>
      </w:r>
      <w:r w:rsidRPr="00FF0418">
        <w:rPr>
          <w:szCs w:val="24"/>
        </w:rPr>
        <w:t>.</w:t>
      </w:r>
    </w:p>
    <w:p w14:paraId="498CFAF5" w14:textId="77777777" w:rsidR="00CB64DA" w:rsidRPr="00FF0418" w:rsidRDefault="00CB64DA">
      <w:pPr>
        <w:pStyle w:val="BodyText"/>
        <w:autoSpaceDE w:val="0"/>
        <w:autoSpaceDN w:val="0"/>
        <w:adjustRightInd w:val="0"/>
        <w:rPr>
          <w:szCs w:val="24"/>
        </w:rPr>
      </w:pPr>
      <w:r w:rsidRPr="00FF0418">
        <w:rPr>
          <w:szCs w:val="24"/>
        </w:rPr>
        <w:t xml:space="preserve">(3) The additional shear stress </w:t>
      </w:r>
      <w:r w:rsidRPr="00FF0418">
        <w:rPr>
          <w:i/>
          <w:szCs w:val="24"/>
        </w:rPr>
        <w:t>τ</w:t>
      </w:r>
      <w:r w:rsidRPr="00FF0418">
        <w:rPr>
          <w:szCs w:val="24"/>
          <w:vertAlign w:val="subscript"/>
        </w:rPr>
        <w:t>oxz,Ed</w:t>
      </w:r>
      <w:r w:rsidRPr="00FF0418">
        <w:rPr>
          <w:szCs w:val="24"/>
        </w:rPr>
        <w:t xml:space="preserve"> may be neglected at levels in the web below </w:t>
      </w:r>
      <w:r w:rsidRPr="00FF0418">
        <w:rPr>
          <w:i/>
          <w:szCs w:val="24"/>
        </w:rPr>
        <w:t>z</w:t>
      </w:r>
      <w:r w:rsidRPr="00FF0418">
        <w:rPr>
          <w:szCs w:val="24"/>
        </w:rPr>
        <w:t xml:space="preserve"> = 0,2 </w:t>
      </w:r>
      <w:r w:rsidRPr="00FF0418">
        <w:rPr>
          <w:i/>
          <w:szCs w:val="24"/>
        </w:rPr>
        <w:t>h</w:t>
      </w:r>
      <w:r w:rsidRPr="00FF0418">
        <w:rPr>
          <w:szCs w:val="24"/>
          <w:vertAlign w:val="subscript"/>
        </w:rPr>
        <w:t>w</w:t>
      </w:r>
      <w:r w:rsidRPr="00FF0418">
        <w:rPr>
          <w:szCs w:val="24"/>
        </w:rPr>
        <w:t xml:space="preserve">, where </w:t>
      </w:r>
      <w:r w:rsidRPr="00FF0418">
        <w:rPr>
          <w:i/>
          <w:szCs w:val="24"/>
        </w:rPr>
        <w:t>h</w:t>
      </w:r>
      <w:r w:rsidRPr="00FF0418">
        <w:rPr>
          <w:szCs w:val="24"/>
          <w:vertAlign w:val="subscript"/>
        </w:rPr>
        <w:t>w</w:t>
      </w:r>
      <w:r w:rsidRPr="00FF0418">
        <w:rPr>
          <w:szCs w:val="24"/>
        </w:rPr>
        <w:t xml:space="preserve"> and </w:t>
      </w:r>
      <w:r w:rsidRPr="00FF0418">
        <w:rPr>
          <w:i/>
          <w:szCs w:val="24"/>
        </w:rPr>
        <w:t>z</w:t>
      </w:r>
      <w:r w:rsidRPr="00FF0418">
        <w:rPr>
          <w:szCs w:val="24"/>
        </w:rPr>
        <w:t xml:space="preserve"> are as defined in </w:t>
      </w:r>
      <w:r w:rsidRPr="00FF0418">
        <w:rPr>
          <w:rStyle w:val="citesec"/>
          <w:szCs w:val="24"/>
          <w:shd w:val="clear" w:color="auto" w:fill="auto"/>
        </w:rPr>
        <w:t>7.6.2</w:t>
      </w:r>
      <w:r w:rsidRPr="00FF0418">
        <w:rPr>
          <w:szCs w:val="24"/>
        </w:rPr>
        <w:t>(7).</w:t>
      </w:r>
    </w:p>
    <w:p w14:paraId="4084732D" w14:textId="789A6868"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"41_e_dr/7_006.tif"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"Y:\\STD_MGT\\STDDEL\\PRODUCTION\\Standards\\00250\\226\\41_e_dr\\7_006.tif"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"Y:\\STD_MGT\\STDDEL\\PRODUCTION\\Standards\\00250\\226\\41_e_dr\\7_006.tif"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"Y:\\STD_MGT\\STDDEL\\PRODUCTION\\Standards\\00250\\226\\41_e_dr\\7_006.tif"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"Y:\\STD_MGT\\STDDEL\\PRODUCTION\\Standards\\00250\\226\\41_e_dr\\7_006.tif"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1993-6.zip.18e\\41_e_dr\\7_006.tif" \* MERGEFORMATINET</w:instrText>
      </w:r>
      <w:r w:rsidR="00C910A2">
        <w:rPr>
          <w:noProof/>
          <w:szCs w:val="24"/>
        </w:rPr>
        <w:instrText xml:space="preserve"> </w:instrText>
      </w:r>
      <w:r w:rsidR="00C910A2">
        <w:rPr>
          <w:noProof/>
          <w:szCs w:val="24"/>
        </w:rPr>
        <w:fldChar w:fldCharType="separate"/>
      </w:r>
      <w:r w:rsidR="00C910A2">
        <w:rPr>
          <w:noProof/>
          <w:szCs w:val="24"/>
        </w:rPr>
        <w:pict w14:anchorId="59A3B66D">
          <v:shape id="_x0000_i1040" type="#_x0000_t75" style="width:177pt;height:182.25pt">
            <v:imagedata r:id="rId50" r:href="rId51"/>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4436DF3"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E6710A6" w14:textId="77777777" w:rsidTr="00A17EE7">
        <w:trPr>
          <w:cantSplit/>
          <w:jc w:val="center"/>
        </w:trPr>
        <w:tc>
          <w:tcPr>
            <w:tcW w:w="397" w:type="dxa"/>
          </w:tcPr>
          <w:p w14:paraId="6D003605" w14:textId="64FF88E4" w:rsidR="00CB64DA" w:rsidRPr="00FF0418" w:rsidRDefault="00CB64DA" w:rsidP="00CB64DA">
            <w:pPr>
              <w:pStyle w:val="KeyText"/>
              <w:autoSpaceDE w:val="0"/>
              <w:autoSpaceDN w:val="0"/>
              <w:adjustRightInd w:val="0"/>
            </w:pPr>
            <w:r w:rsidRPr="00FF0418">
              <w:rPr>
                <w:szCs w:val="24"/>
              </w:rPr>
              <w:t>1</w:t>
            </w:r>
          </w:p>
        </w:tc>
        <w:tc>
          <w:tcPr>
            <w:tcW w:w="9355" w:type="dxa"/>
          </w:tcPr>
          <w:p w14:paraId="3C254F7C" w14:textId="5C49DB8C" w:rsidR="00CB64DA" w:rsidRPr="00FF0418" w:rsidRDefault="00CB64DA" w:rsidP="00CB64DA">
            <w:pPr>
              <w:pStyle w:val="KeyText"/>
              <w:autoSpaceDE w:val="0"/>
              <w:autoSpaceDN w:val="0"/>
              <w:adjustRightInd w:val="0"/>
              <w:rPr>
                <w:lang w:val="en-GB"/>
              </w:rPr>
            </w:pPr>
            <w:r w:rsidRPr="00FF0418">
              <w:rPr>
                <w:szCs w:val="24"/>
                <w:lang w:val="en-GB"/>
              </w:rPr>
              <w:t xml:space="preserve">Distribution of global shear stress </w:t>
            </w:r>
            <w:r w:rsidRPr="00FF0418">
              <w:rPr>
                <w:i/>
                <w:szCs w:val="24"/>
              </w:rPr>
              <w:t>τ</w:t>
            </w:r>
            <w:r w:rsidRPr="00FF0418">
              <w:rPr>
                <w:szCs w:val="24"/>
                <w:vertAlign w:val="subscript"/>
                <w:lang w:val="en-GB"/>
              </w:rPr>
              <w:t>xz,Ed</w:t>
            </w:r>
            <w:r w:rsidRPr="00FF0418">
              <w:rPr>
                <w:szCs w:val="24"/>
                <w:lang w:val="en-GB"/>
              </w:rPr>
              <w:t xml:space="preserve"> at the considered web level around the wheel load position</w:t>
            </w:r>
          </w:p>
        </w:tc>
      </w:tr>
    </w:tbl>
    <w:p w14:paraId="5287CF27" w14:textId="241557ED" w:rsidR="00CB64DA" w:rsidRPr="00FF0418" w:rsidRDefault="00CB64DA">
      <w:pPr>
        <w:pStyle w:val="Figuretitle"/>
        <w:autoSpaceDE w:val="0"/>
        <w:autoSpaceDN w:val="0"/>
        <w:adjustRightInd w:val="0"/>
        <w:outlineLvl w:val="0"/>
        <w:rPr>
          <w:szCs w:val="24"/>
        </w:rPr>
      </w:pPr>
      <w:r w:rsidRPr="00FF0418">
        <w:rPr>
          <w:szCs w:val="24"/>
        </w:rPr>
        <w:t>Figure 7.6 — Addition of local and global shear stresses due to a wheel load</w:t>
      </w:r>
    </w:p>
    <w:p w14:paraId="3F22EBC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50" w:name="_Toc148615092"/>
      <w:r w:rsidRPr="00FF0418">
        <w:rPr>
          <w:rFonts w:eastAsia="Times New Roman"/>
          <w:szCs w:val="24"/>
        </w:rPr>
        <w:t>Local bending stresses due to eccentricity of crane-induced actions</w:t>
      </w:r>
      <w:bookmarkEnd w:id="50"/>
    </w:p>
    <w:p w14:paraId="39BB03C3" w14:textId="77777777" w:rsidR="00CB64DA" w:rsidRPr="00FF0418" w:rsidRDefault="00CB64DA">
      <w:pPr>
        <w:pStyle w:val="BodyText"/>
        <w:keepNext/>
        <w:autoSpaceDE w:val="0"/>
        <w:autoSpaceDN w:val="0"/>
        <w:adjustRightInd w:val="0"/>
        <w:rPr>
          <w:szCs w:val="24"/>
        </w:rPr>
      </w:pPr>
      <w:r w:rsidRPr="00FF0418">
        <w:rPr>
          <w:szCs w:val="24"/>
        </w:rPr>
        <w:t xml:space="preserve">(1) The bending stress </w:t>
      </w:r>
      <w:r w:rsidRPr="00FF0418">
        <w:rPr>
          <w:i/>
          <w:szCs w:val="24"/>
        </w:rPr>
        <w:t>σ</w:t>
      </w:r>
      <w:r w:rsidRPr="00FF0418">
        <w:rPr>
          <w:szCs w:val="24"/>
          <w:vertAlign w:val="subscript"/>
        </w:rPr>
        <w:t>T,Ed</w:t>
      </w:r>
      <w:r w:rsidRPr="00FF0418">
        <w:rPr>
          <w:szCs w:val="24"/>
        </w:rPr>
        <w:t xml:space="preserve"> at the top of a transversely stiffened web of a I-section due to the torsional moment </w:t>
      </w:r>
      <w:r w:rsidRPr="00FF0418">
        <w:rPr>
          <w:i/>
          <w:szCs w:val="24"/>
        </w:rPr>
        <w:t>T</w:t>
      </w:r>
      <w:r w:rsidRPr="00FF0418">
        <w:rPr>
          <w:szCs w:val="24"/>
          <w:vertAlign w:val="subscript"/>
        </w:rPr>
        <w:t>Ed</w:t>
      </w:r>
      <w:r w:rsidRPr="00FF0418">
        <w:rPr>
          <w:szCs w:val="24"/>
        </w:rPr>
        <w:t xml:space="preserve"> may be determined from:</w:t>
      </w:r>
    </w:p>
    <w:p w14:paraId="568C0F9A" w14:textId="1B3FB18D" w:rsidR="00CB64DA" w:rsidRPr="00FF0418" w:rsidRDefault="00AD41D9">
      <w:pPr>
        <w:pStyle w:val="Formula"/>
        <w:tabs>
          <w:tab w:val="left" w:pos="8505"/>
        </w:tabs>
        <w:autoSpaceDE w:val="0"/>
        <w:autoSpaceDN w:val="0"/>
        <w:adjustRightInd w:val="0"/>
        <w:jc w:val="both"/>
        <w:rPr>
          <w:szCs w:val="24"/>
        </w:rPr>
      </w:pPr>
      <w:r w:rsidRPr="00FF0418">
        <w:rPr>
          <w:position w:val="-38"/>
        </w:rPr>
        <w:object w:dxaOrig="2420" w:dyaOrig="800" w14:anchorId="7E91B2EE">
          <v:shape id="_x0000_i1041" type="#_x0000_t75" style="width:121.5pt;height:40.5pt" o:ole="">
            <v:imagedata r:id="rId52" o:title=""/>
          </v:shape>
          <o:OLEObject Type="Embed" ProgID="Equation.DSMT4" ShapeID="_x0000_i1041" DrawAspect="Content" ObjectID="_1772535137" r:id="rId53"/>
        </w:object>
      </w:r>
      <w:r w:rsidR="00CB64DA" w:rsidRPr="00FF0418">
        <w:rPr>
          <w:szCs w:val="24"/>
        </w:rPr>
        <w:tab/>
        <w:t>(7.2)</w:t>
      </w:r>
    </w:p>
    <w:p w14:paraId="563F76E3" w14:textId="77777777" w:rsidR="00CB64DA" w:rsidRPr="00FF0418" w:rsidRDefault="00CB64DA">
      <w:pPr>
        <w:pStyle w:val="BodyText"/>
        <w:keepNext/>
        <w:autoSpaceDE w:val="0"/>
        <w:autoSpaceDN w:val="0"/>
        <w:adjustRightInd w:val="0"/>
        <w:rPr>
          <w:szCs w:val="24"/>
        </w:rPr>
      </w:pPr>
      <w:r w:rsidRPr="00FF0418">
        <w:rPr>
          <w:szCs w:val="24"/>
        </w:rPr>
        <w:t>with</w:t>
      </w:r>
    </w:p>
    <w:p w14:paraId="5BC0CA8A" w14:textId="118C7829" w:rsidR="00CB64DA" w:rsidRPr="00FF0418" w:rsidRDefault="002243A6">
      <w:pPr>
        <w:pStyle w:val="Formula"/>
        <w:tabs>
          <w:tab w:val="left" w:pos="8505"/>
        </w:tabs>
        <w:autoSpaceDE w:val="0"/>
        <w:autoSpaceDN w:val="0"/>
        <w:adjustRightInd w:val="0"/>
        <w:jc w:val="both"/>
        <w:rPr>
          <w:szCs w:val="24"/>
        </w:rPr>
      </w:pPr>
      <w:r w:rsidRPr="00FF0418">
        <w:rPr>
          <w:position w:val="-40"/>
        </w:rPr>
        <w:object w:dxaOrig="4220" w:dyaOrig="980" w14:anchorId="37ED9F11">
          <v:shape id="_x0000_i1042" type="#_x0000_t75" style="width:211.5pt;height:49.5pt" o:ole="">
            <v:imagedata r:id="rId54" o:title=""/>
          </v:shape>
          <o:OLEObject Type="Embed" ProgID="Equation.DSMT4" ShapeID="_x0000_i1042" DrawAspect="Content" ObjectID="_1772535138" r:id="rId55"/>
        </w:object>
      </w:r>
      <w:r w:rsidR="00CB64DA" w:rsidRPr="00FF0418">
        <w:rPr>
          <w:szCs w:val="24"/>
        </w:rPr>
        <w:tab/>
        <w:t>(7.3)</w:t>
      </w:r>
    </w:p>
    <w:p w14:paraId="0E26F570"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5FFD3971" w14:textId="77777777" w:rsidTr="00A17EE7">
        <w:trPr>
          <w:cantSplit/>
        </w:trPr>
        <w:tc>
          <w:tcPr>
            <w:tcW w:w="567" w:type="dxa"/>
          </w:tcPr>
          <w:p w14:paraId="02FB5FA7" w14:textId="58F30BD4" w:rsidR="00CB64DA" w:rsidRPr="00FF0418" w:rsidRDefault="00CB64DA" w:rsidP="00CB64DA">
            <w:pPr>
              <w:pStyle w:val="Tablebody"/>
              <w:autoSpaceDE w:val="0"/>
              <w:autoSpaceDN w:val="0"/>
              <w:adjustRightInd w:val="0"/>
              <w:rPr>
                <w:i/>
              </w:rPr>
            </w:pPr>
            <w:r w:rsidRPr="00FF0418">
              <w:rPr>
                <w:i/>
                <w:szCs w:val="24"/>
              </w:rPr>
              <w:t>a</w:t>
            </w:r>
          </w:p>
        </w:tc>
        <w:tc>
          <w:tcPr>
            <w:tcW w:w="8845" w:type="dxa"/>
          </w:tcPr>
          <w:p w14:paraId="0091447E" w14:textId="3D9AE8EA" w:rsidR="00CB64DA" w:rsidRPr="00FF0418" w:rsidRDefault="00CB64DA" w:rsidP="00CB64DA">
            <w:pPr>
              <w:pStyle w:val="Tablebody"/>
              <w:autoSpaceDE w:val="0"/>
              <w:autoSpaceDN w:val="0"/>
              <w:adjustRightInd w:val="0"/>
              <w:jc w:val="both"/>
            </w:pPr>
            <w:r w:rsidRPr="00FF0418">
              <w:rPr>
                <w:szCs w:val="24"/>
              </w:rPr>
              <w:t>is the spacing of the transverse web stiffeners;</w:t>
            </w:r>
          </w:p>
        </w:tc>
      </w:tr>
      <w:tr w:rsidR="00CB64DA" w:rsidRPr="00FF0418" w14:paraId="7507CEB1" w14:textId="77777777" w:rsidTr="00A17EE7">
        <w:trPr>
          <w:cantSplit/>
        </w:trPr>
        <w:tc>
          <w:tcPr>
            <w:tcW w:w="567" w:type="dxa"/>
          </w:tcPr>
          <w:p w14:paraId="10918036" w14:textId="02ED6F4D"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w</w:t>
            </w:r>
          </w:p>
        </w:tc>
        <w:tc>
          <w:tcPr>
            <w:tcW w:w="8845" w:type="dxa"/>
          </w:tcPr>
          <w:p w14:paraId="38F04806" w14:textId="0A2134E0" w:rsidR="00CB64DA" w:rsidRPr="00FF0418" w:rsidRDefault="00CB64DA" w:rsidP="00CB64DA">
            <w:pPr>
              <w:pStyle w:val="Tablebody"/>
              <w:autoSpaceDE w:val="0"/>
              <w:autoSpaceDN w:val="0"/>
              <w:adjustRightInd w:val="0"/>
              <w:jc w:val="both"/>
            </w:pPr>
            <w:r w:rsidRPr="00FF0418">
              <w:rPr>
                <w:szCs w:val="24"/>
              </w:rPr>
              <w:t>is the overall depth of the web, clear between flanges;</w:t>
            </w:r>
          </w:p>
        </w:tc>
      </w:tr>
      <w:tr w:rsidR="00CB64DA" w:rsidRPr="00FF0418" w14:paraId="69F5C729" w14:textId="77777777" w:rsidTr="00A17EE7">
        <w:trPr>
          <w:cantSplit/>
        </w:trPr>
        <w:tc>
          <w:tcPr>
            <w:tcW w:w="567" w:type="dxa"/>
          </w:tcPr>
          <w:p w14:paraId="47914533" w14:textId="28FA2819"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845" w:type="dxa"/>
          </w:tcPr>
          <w:p w14:paraId="2B189AC2" w14:textId="4BC58444" w:rsidR="00CB64DA" w:rsidRPr="00FF0418" w:rsidRDefault="00CB64DA" w:rsidP="00CB64DA">
            <w:pPr>
              <w:pStyle w:val="Tablebody"/>
              <w:autoSpaceDE w:val="0"/>
              <w:autoSpaceDN w:val="0"/>
              <w:adjustRightInd w:val="0"/>
              <w:jc w:val="both"/>
            </w:pPr>
            <w:r w:rsidRPr="00FF0418">
              <w:rPr>
                <w:szCs w:val="24"/>
              </w:rPr>
              <w:t>is the thickness of the web;</w:t>
            </w:r>
          </w:p>
        </w:tc>
      </w:tr>
      <w:tr w:rsidR="00CB64DA" w:rsidRPr="00FF0418" w14:paraId="0B500C88" w14:textId="77777777" w:rsidTr="00A17EE7">
        <w:trPr>
          <w:cantSplit/>
        </w:trPr>
        <w:tc>
          <w:tcPr>
            <w:tcW w:w="567" w:type="dxa"/>
          </w:tcPr>
          <w:p w14:paraId="14E66310" w14:textId="0FCFF6F9"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T</w:t>
            </w:r>
          </w:p>
        </w:tc>
        <w:tc>
          <w:tcPr>
            <w:tcW w:w="8845" w:type="dxa"/>
          </w:tcPr>
          <w:p w14:paraId="65731741" w14:textId="0333DA07" w:rsidR="00CB64DA" w:rsidRPr="00FF0418" w:rsidRDefault="00CB64DA" w:rsidP="00CB64DA">
            <w:pPr>
              <w:pStyle w:val="Tablebody"/>
              <w:autoSpaceDE w:val="0"/>
              <w:autoSpaceDN w:val="0"/>
              <w:adjustRightInd w:val="0"/>
              <w:jc w:val="both"/>
            </w:pPr>
            <w:r w:rsidRPr="00FF0418">
              <w:rPr>
                <w:szCs w:val="24"/>
              </w:rPr>
              <w:t>is the torsion constant of the cross-sectional area containing top flange and rail (including the contribution of the composite action only if the rail is rigidly fixed).</w:t>
            </w:r>
          </w:p>
        </w:tc>
      </w:tr>
    </w:tbl>
    <w:p w14:paraId="780D5911" w14:textId="19E536C5" w:rsidR="00CB64DA" w:rsidRPr="00FF0418" w:rsidRDefault="00CB64DA">
      <w:pPr>
        <w:pStyle w:val="BodyText"/>
        <w:autoSpaceDE w:val="0"/>
        <w:autoSpaceDN w:val="0"/>
        <w:adjustRightInd w:val="0"/>
        <w:rPr>
          <w:szCs w:val="24"/>
        </w:rPr>
      </w:pPr>
      <w:r w:rsidRPr="00FF0418">
        <w:rPr>
          <w:szCs w:val="24"/>
        </w:rPr>
        <w:t xml:space="preserve"> (2) In case of longitudinally stiffened webs, the overall depth of the web </w:t>
      </w:r>
      <w:r w:rsidRPr="00FF0418">
        <w:rPr>
          <w:i/>
          <w:szCs w:val="24"/>
        </w:rPr>
        <w:t>h</w:t>
      </w:r>
      <w:r w:rsidRPr="00FF0418">
        <w:rPr>
          <w:szCs w:val="24"/>
          <w:vertAlign w:val="subscript"/>
        </w:rPr>
        <w:t>w</w:t>
      </w:r>
      <w:r w:rsidRPr="00FF0418">
        <w:rPr>
          <w:szCs w:val="24"/>
        </w:rPr>
        <w:t xml:space="preserve"> in Formula (7.3) should be replaced by </w:t>
      </w:r>
      <w:r w:rsidRPr="00FF0418">
        <w:rPr>
          <w:i/>
          <w:szCs w:val="24"/>
        </w:rPr>
        <w:t>h</w:t>
      </w:r>
      <w:r w:rsidRPr="00FF0418">
        <w:rPr>
          <w:szCs w:val="24"/>
          <w:vertAlign w:val="subscript"/>
        </w:rPr>
        <w:t>1</w:t>
      </w:r>
      <w:r w:rsidRPr="00FF0418">
        <w:rPr>
          <w:szCs w:val="24"/>
        </w:rPr>
        <w:t xml:space="preserve">, see </w:t>
      </w:r>
      <w:r w:rsidRPr="00FF0418">
        <w:rPr>
          <w:rStyle w:val="citefig"/>
          <w:szCs w:val="24"/>
          <w:shd w:val="clear" w:color="auto" w:fill="auto"/>
        </w:rPr>
        <w:t>Figure 7.7b and 7.7c</w:t>
      </w:r>
      <w:r w:rsidRPr="00FF0418">
        <w:rPr>
          <w:szCs w:val="24"/>
        </w:rPr>
        <w:t>, unless a more accurate calculation is performed.</w:t>
      </w:r>
    </w:p>
    <w:p w14:paraId="331EEABF" w14:textId="77777777" w:rsidR="00CB64DA" w:rsidRPr="00FF0418" w:rsidRDefault="00CB64DA">
      <w:pPr>
        <w:pStyle w:val="BodyText"/>
        <w:autoSpaceDE w:val="0"/>
        <w:autoSpaceDN w:val="0"/>
        <w:adjustRightInd w:val="0"/>
        <w:rPr>
          <w:szCs w:val="24"/>
        </w:rPr>
      </w:pPr>
      <w:r w:rsidRPr="00FF0418">
        <w:rPr>
          <w:szCs w:val="24"/>
        </w:rPr>
        <w:t xml:space="preserve">(3) For I-sections with T-section flanges, see </w:t>
      </w:r>
      <w:r w:rsidRPr="00FF0418">
        <w:rPr>
          <w:rStyle w:val="citefig"/>
          <w:szCs w:val="24"/>
          <w:shd w:val="clear" w:color="auto" w:fill="auto"/>
        </w:rPr>
        <w:t>Figure 7.5</w:t>
      </w:r>
      <w:r w:rsidRPr="00FF0418">
        <w:rPr>
          <w:szCs w:val="24"/>
        </w:rPr>
        <w:t xml:space="preserve">, </w:t>
      </w:r>
      <w:r w:rsidRPr="00FF0418">
        <w:rPr>
          <w:i/>
          <w:szCs w:val="24"/>
        </w:rPr>
        <w:t>t</w:t>
      </w:r>
      <w:r w:rsidRPr="00FF0418">
        <w:rPr>
          <w:szCs w:val="24"/>
          <w:vertAlign w:val="subscript"/>
        </w:rPr>
        <w:t>w</w:t>
      </w:r>
      <w:r w:rsidRPr="00FF0418">
        <w:rPr>
          <w:szCs w:val="24"/>
        </w:rPr>
        <w:t xml:space="preserve"> may be taken as the thickness of the plated web under the T-section in Formula (7.3). The thickness of the T-section web should be used in Formula (7.2).</w:t>
      </w:r>
    </w:p>
    <w:p w14:paraId="442067B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See (7) for stresses at different levels of the web.</w:t>
      </w:r>
    </w:p>
    <w:tbl>
      <w:tblPr>
        <w:tblStyle w:val="TableGrid"/>
        <w:tblW w:w="9752" w:type="dxa"/>
        <w:tblCellMar>
          <w:left w:w="0" w:type="dxa"/>
          <w:right w:w="0" w:type="dxa"/>
        </w:tblCellMar>
        <w:tblLook w:val="04A0" w:firstRow="1" w:lastRow="0" w:firstColumn="1" w:lastColumn="0" w:noHBand="0" w:noVBand="1"/>
      </w:tblPr>
      <w:tblGrid>
        <w:gridCol w:w="3250"/>
        <w:gridCol w:w="3251"/>
        <w:gridCol w:w="3251"/>
      </w:tblGrid>
      <w:tr w:rsidR="00CB64DA" w:rsidRPr="00FF0418" w14:paraId="3D7CAE1A" w14:textId="77777777" w:rsidTr="00867B72">
        <w:trPr>
          <w:cnfStyle w:val="100000000000" w:firstRow="1" w:lastRow="0" w:firstColumn="0" w:lastColumn="0" w:oddVBand="0" w:evenVBand="0" w:oddHBand="0" w:evenHBand="0" w:firstRowFirstColumn="0" w:firstRowLastColumn="0" w:lastRowFirstColumn="0" w:lastRowLastColumn="0"/>
        </w:trPr>
        <w:tc>
          <w:tcPr>
            <w:tcW w:w="3250" w:type="dxa"/>
          </w:tcPr>
          <w:p w14:paraId="611193D7" w14:textId="3DA05C3C"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"41_e_dr/7_007a.tif"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"Y:\\STD_MGT\\STDDEL\\PRODUCTION\\Standards\\00250\\226\\41_e_dr\\7_007a.tif"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"Y:\\STD_MGT\\STDDEL\\PRODUCTION\\Standards\\00250\\226\\41_e_dr\\7_007a.tif"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"Y:\\STD_MGT\\STDDEL\\PRODUCTION\\Standards\\00250\\226\\41_e_dr\\7_007a.tif"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"Y:\\STD_MGT\\STDDEL\\PRODUCTION\\Standards\\00250\\226\\41_e_dr\\7_007a.tif"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1993-6.zip.18e\\41_e_dr\\7_007a.tif" \* MERGEFORMATINET</w:instrText>
            </w:r>
            <w:r w:rsidR="00C910A2">
              <w:rPr>
                <w:noProof/>
                <w:szCs w:val="24"/>
              </w:rPr>
              <w:instrText xml:space="preserve"> </w:instrText>
            </w:r>
            <w:r w:rsidR="00C910A2">
              <w:rPr>
                <w:noProof/>
                <w:szCs w:val="24"/>
              </w:rPr>
              <w:fldChar w:fldCharType="separate"/>
            </w:r>
            <w:r w:rsidR="00C910A2">
              <w:rPr>
                <w:noProof/>
                <w:szCs w:val="24"/>
              </w:rPr>
              <w:pict w14:anchorId="403147E8">
                <v:shape id="_x0000_i1043" type="#_x0000_t75" style="width:100.5pt;height:94.5pt">
                  <v:imagedata r:id="rId56" r:href="rId57"/>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3251" w:type="dxa"/>
          </w:tcPr>
          <w:p w14:paraId="7A617F03" w14:textId="656D16CB"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"41_e_dr/7_007b.tif"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"Y:\\STD_MGT\\STDDEL\\PRODUCTION\\Standards\\00250\\226\\41_e_dr\\7_007b.tif"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"Y:\\STD_MGT\\STDDEL\\PRODUCTION\\Standards\\00250\\226\\41_e_dr\\7_007b.tif"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"Y:\\STD_MGT\\STDDEL\\PRODUCTION\\Standards\\00250\\226\\41_e_dr\\7_007b.tif"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"Y:\\STD_MGT\\STDDEL\\PRODUCTION\\Standards\\00250\\226\\41_e_dr\\7_007b.tif"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1993-6.zip.18e\\41_e_dr\\7_007b.tif" \* MERGEFORMATINET</w:instrText>
            </w:r>
            <w:r w:rsidR="00C910A2">
              <w:rPr>
                <w:noProof/>
                <w:szCs w:val="24"/>
              </w:rPr>
              <w:instrText xml:space="preserve"> </w:instrText>
            </w:r>
            <w:r w:rsidR="00C910A2">
              <w:rPr>
                <w:noProof/>
                <w:szCs w:val="24"/>
              </w:rPr>
              <w:fldChar w:fldCharType="separate"/>
            </w:r>
            <w:r w:rsidR="00C910A2">
              <w:rPr>
                <w:noProof/>
                <w:szCs w:val="24"/>
              </w:rPr>
              <w:pict w14:anchorId="21E4E68B">
                <v:shape id="_x0000_i1044" type="#_x0000_t75" style="width:81pt;height:62.25pt">
                  <v:imagedata r:id="rId58" r:href="rId59"/>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3251" w:type="dxa"/>
          </w:tcPr>
          <w:p w14:paraId="0952831D" w14:textId="241F1409"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"41_e_dr/7_007c.tif"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"Y:\\STD_MGT\\STDDEL\\PRODUCTION\\Standards\\00250\\226\\41_e_dr\\7_007c.tif"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"Y:\\STD_MGT\\STDDEL\\PRODUCTION\\Standards\\00250\\226\\41_e_dr\\7_007c.tif"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"Y:\\STD_MGT\\STDDEL\\PRODUCTION\\Standards\\00250\\226\\41_e_dr\\7_007c.tif"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"Y:\\STD_MGT\\STDDEL\\PRODUCTION\\Standards\\00250\\226\\41_e_dr\\7_007c.tif"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1993-6.zip.18e\\41_e_dr\\7_007c.tif" \* MERGEFORMATINET</w:instrText>
            </w:r>
            <w:r w:rsidR="00C910A2">
              <w:rPr>
                <w:noProof/>
                <w:szCs w:val="24"/>
              </w:rPr>
              <w:instrText xml:space="preserve"> </w:instrText>
            </w:r>
            <w:r w:rsidR="00C910A2">
              <w:rPr>
                <w:noProof/>
                <w:szCs w:val="24"/>
              </w:rPr>
              <w:fldChar w:fldCharType="separate"/>
            </w:r>
            <w:r w:rsidR="00C910A2">
              <w:rPr>
                <w:noProof/>
                <w:szCs w:val="24"/>
              </w:rPr>
              <w:pict w14:anchorId="2EC3AF0B">
                <v:shape id="_x0000_i1045" type="#_x0000_t75" style="width:102.75pt;height:78.75pt">
                  <v:imagedata r:id="rId60" r:href="rId61"/>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778AFBA0" w14:textId="77777777" w:rsidTr="00867B72">
        <w:tc>
          <w:tcPr>
            <w:tcW w:w="3250" w:type="dxa"/>
          </w:tcPr>
          <w:p w14:paraId="732FE89E" w14:textId="3F61582F" w:rsidR="00CB64DA" w:rsidRPr="00FF0418" w:rsidRDefault="00CB64DA" w:rsidP="00CB64DA">
            <w:pPr>
              <w:pStyle w:val="Tablebody"/>
              <w:autoSpaceDE w:val="0"/>
              <w:autoSpaceDN w:val="0"/>
              <w:adjustRightInd w:val="0"/>
              <w:jc w:val="center"/>
              <w:rPr>
                <w:b/>
              </w:rPr>
            </w:pPr>
            <w:r w:rsidRPr="00FF0418">
              <w:rPr>
                <w:b/>
                <w:szCs w:val="24"/>
              </w:rPr>
              <w:t>(a) Torsional moment</w:t>
            </w:r>
          </w:p>
        </w:tc>
        <w:tc>
          <w:tcPr>
            <w:tcW w:w="3251" w:type="dxa"/>
          </w:tcPr>
          <w:p w14:paraId="0FFBF90D" w14:textId="16AC7EF5" w:rsidR="00CB64DA" w:rsidRPr="00FF0418" w:rsidRDefault="00CB64DA" w:rsidP="00CB64DA">
            <w:pPr>
              <w:pStyle w:val="Tablebody"/>
              <w:autoSpaceDE w:val="0"/>
              <w:autoSpaceDN w:val="0"/>
              <w:adjustRightInd w:val="0"/>
              <w:jc w:val="center"/>
              <w:rPr>
                <w:b/>
              </w:rPr>
            </w:pPr>
            <w:r w:rsidRPr="00FF0418">
              <w:rPr>
                <w:b/>
                <w:szCs w:val="24"/>
              </w:rPr>
              <w:t>(b) I-section</w:t>
            </w:r>
          </w:p>
        </w:tc>
        <w:tc>
          <w:tcPr>
            <w:tcW w:w="3251" w:type="dxa"/>
          </w:tcPr>
          <w:p w14:paraId="508E20BE" w14:textId="5909C0B2" w:rsidR="00CB64DA" w:rsidRPr="00FF0418" w:rsidRDefault="00CB64DA" w:rsidP="00CB64DA">
            <w:pPr>
              <w:pStyle w:val="Tablebody"/>
              <w:autoSpaceDE w:val="0"/>
              <w:autoSpaceDN w:val="0"/>
              <w:adjustRightInd w:val="0"/>
              <w:jc w:val="center"/>
              <w:rPr>
                <w:b/>
              </w:rPr>
            </w:pPr>
            <w:r w:rsidRPr="00FF0418">
              <w:rPr>
                <w:b/>
                <w:szCs w:val="24"/>
              </w:rPr>
              <w:t>(c) box section</w:t>
            </w:r>
          </w:p>
        </w:tc>
      </w:tr>
    </w:tbl>
    <w:p w14:paraId="28B6BFEA" w14:textId="506A9A36"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5A27CC1F" w14:textId="77777777" w:rsidTr="00A17EE7">
        <w:trPr>
          <w:cantSplit/>
          <w:jc w:val="center"/>
        </w:trPr>
        <w:tc>
          <w:tcPr>
            <w:tcW w:w="397" w:type="dxa"/>
          </w:tcPr>
          <w:p w14:paraId="7A3821DD" w14:textId="396B03B2" w:rsidR="00CB64DA" w:rsidRPr="00FF0418" w:rsidRDefault="00CB64DA" w:rsidP="00CB64DA">
            <w:pPr>
              <w:pStyle w:val="KeyText"/>
              <w:autoSpaceDE w:val="0"/>
              <w:autoSpaceDN w:val="0"/>
              <w:adjustRightInd w:val="0"/>
            </w:pPr>
            <w:r w:rsidRPr="00FF0418">
              <w:rPr>
                <w:szCs w:val="24"/>
              </w:rPr>
              <w:t>1</w:t>
            </w:r>
          </w:p>
        </w:tc>
        <w:tc>
          <w:tcPr>
            <w:tcW w:w="9355" w:type="dxa"/>
          </w:tcPr>
          <w:p w14:paraId="567824C7" w14:textId="6CA85E6B" w:rsidR="00CB64DA" w:rsidRPr="00FF0418" w:rsidRDefault="00CB64DA" w:rsidP="00CB64DA">
            <w:pPr>
              <w:pStyle w:val="KeyText"/>
              <w:autoSpaceDE w:val="0"/>
              <w:autoSpaceDN w:val="0"/>
              <w:adjustRightInd w:val="0"/>
              <w:rPr>
                <w:lang w:val="en-GB"/>
              </w:rPr>
            </w:pPr>
            <w:r w:rsidRPr="00FF0418">
              <w:rPr>
                <w:szCs w:val="24"/>
                <w:lang w:val="en-GB"/>
              </w:rPr>
              <w:t>considered web location under the weld or the transition radius</w:t>
            </w:r>
          </w:p>
        </w:tc>
      </w:tr>
      <w:tr w:rsidR="00CB64DA" w:rsidRPr="00FF0418" w14:paraId="2AC6ACB5" w14:textId="77777777" w:rsidTr="00A17EE7">
        <w:trPr>
          <w:cantSplit/>
          <w:jc w:val="center"/>
        </w:trPr>
        <w:tc>
          <w:tcPr>
            <w:tcW w:w="397" w:type="dxa"/>
          </w:tcPr>
          <w:p w14:paraId="43CE9555" w14:textId="1E7FA343" w:rsidR="00CB64DA" w:rsidRPr="00FF0418" w:rsidRDefault="00CB64DA" w:rsidP="00CB64DA">
            <w:pPr>
              <w:pStyle w:val="KeyText"/>
              <w:autoSpaceDE w:val="0"/>
              <w:autoSpaceDN w:val="0"/>
              <w:adjustRightInd w:val="0"/>
            </w:pPr>
            <w:r w:rsidRPr="00FF0418">
              <w:rPr>
                <w:szCs w:val="24"/>
              </w:rPr>
              <w:t>2</w:t>
            </w:r>
          </w:p>
        </w:tc>
        <w:tc>
          <w:tcPr>
            <w:tcW w:w="9355" w:type="dxa"/>
          </w:tcPr>
          <w:p w14:paraId="6743B013" w14:textId="5C17F84F" w:rsidR="00CB64DA" w:rsidRPr="00FF0418" w:rsidRDefault="00CB64DA" w:rsidP="00CB64DA">
            <w:pPr>
              <w:pStyle w:val="KeyText"/>
              <w:autoSpaceDE w:val="0"/>
              <w:autoSpaceDN w:val="0"/>
              <w:adjustRightInd w:val="0"/>
            </w:pPr>
            <w:r w:rsidRPr="00FF0418">
              <w:rPr>
                <w:szCs w:val="24"/>
              </w:rPr>
              <w:t>transverse stiffener</w:t>
            </w:r>
          </w:p>
        </w:tc>
      </w:tr>
      <w:tr w:rsidR="00CB64DA" w:rsidRPr="00FF0418" w14:paraId="1C728448" w14:textId="77777777" w:rsidTr="00A17EE7">
        <w:trPr>
          <w:cantSplit/>
          <w:jc w:val="center"/>
        </w:trPr>
        <w:tc>
          <w:tcPr>
            <w:tcW w:w="397" w:type="dxa"/>
          </w:tcPr>
          <w:p w14:paraId="22DC737F" w14:textId="2EFDB98F" w:rsidR="00CB64DA" w:rsidRPr="00FF0418" w:rsidRDefault="00CB64DA" w:rsidP="00CB64DA">
            <w:pPr>
              <w:pStyle w:val="KeyText"/>
              <w:autoSpaceDE w:val="0"/>
              <w:autoSpaceDN w:val="0"/>
              <w:adjustRightInd w:val="0"/>
            </w:pPr>
            <w:r w:rsidRPr="00FF0418">
              <w:rPr>
                <w:szCs w:val="24"/>
              </w:rPr>
              <w:t>3</w:t>
            </w:r>
          </w:p>
        </w:tc>
        <w:tc>
          <w:tcPr>
            <w:tcW w:w="9355" w:type="dxa"/>
          </w:tcPr>
          <w:p w14:paraId="7E479D82" w14:textId="4795626C" w:rsidR="00CB64DA" w:rsidRPr="00FF0418" w:rsidRDefault="00CB64DA" w:rsidP="00CB64DA">
            <w:pPr>
              <w:pStyle w:val="KeyText"/>
              <w:autoSpaceDE w:val="0"/>
              <w:autoSpaceDN w:val="0"/>
              <w:adjustRightInd w:val="0"/>
            </w:pPr>
            <w:r w:rsidRPr="00FF0418">
              <w:rPr>
                <w:szCs w:val="24"/>
              </w:rPr>
              <w:t>longitudinal stiffener</w:t>
            </w:r>
          </w:p>
        </w:tc>
      </w:tr>
    </w:tbl>
    <w:p w14:paraId="56A728D2" w14:textId="6DD48C88" w:rsidR="00CB64DA" w:rsidRPr="00FF0418" w:rsidRDefault="00CB64DA">
      <w:pPr>
        <w:pStyle w:val="Figuretitle"/>
        <w:autoSpaceDE w:val="0"/>
        <w:autoSpaceDN w:val="0"/>
        <w:adjustRightInd w:val="0"/>
        <w:outlineLvl w:val="0"/>
        <w:rPr>
          <w:szCs w:val="24"/>
        </w:rPr>
      </w:pPr>
      <w:r w:rsidRPr="00FF0418">
        <w:rPr>
          <w:szCs w:val="24"/>
        </w:rPr>
        <w:t>Figure 7.7 — Local web bending</w:t>
      </w:r>
    </w:p>
    <w:p w14:paraId="65D5EB6F" w14:textId="77777777" w:rsidR="00CB64DA" w:rsidRPr="00FF0418" w:rsidRDefault="00CB64DA">
      <w:pPr>
        <w:pStyle w:val="BodyText"/>
        <w:keepNext/>
        <w:autoSpaceDE w:val="0"/>
        <w:autoSpaceDN w:val="0"/>
        <w:adjustRightInd w:val="0"/>
        <w:rPr>
          <w:szCs w:val="24"/>
        </w:rPr>
      </w:pPr>
      <w:r w:rsidRPr="00FF0418">
        <w:rPr>
          <w:szCs w:val="24"/>
        </w:rPr>
        <w:t xml:space="preserve">(4) The bending stress </w:t>
      </w:r>
      <w:r w:rsidRPr="00FF0418">
        <w:rPr>
          <w:i/>
          <w:szCs w:val="24"/>
        </w:rPr>
        <w:t>σ</w:t>
      </w:r>
      <w:r w:rsidRPr="00FF0418">
        <w:rPr>
          <w:szCs w:val="24"/>
          <w:vertAlign w:val="subscript"/>
        </w:rPr>
        <w:t>T,Ed</w:t>
      </w:r>
      <w:r w:rsidRPr="00FF0418">
        <w:rPr>
          <w:szCs w:val="24"/>
        </w:rPr>
        <w:t xml:space="preserve"> at the top of a transversely stiffened web of a box section due to the torsional moment </w:t>
      </w:r>
      <w:r w:rsidRPr="00FF0418">
        <w:rPr>
          <w:i/>
          <w:szCs w:val="24"/>
        </w:rPr>
        <w:t>T</w:t>
      </w:r>
      <w:r w:rsidRPr="00FF0418">
        <w:rPr>
          <w:szCs w:val="24"/>
          <w:vertAlign w:val="subscript"/>
        </w:rPr>
        <w:t>Ed</w:t>
      </w:r>
      <w:r w:rsidRPr="00FF0418">
        <w:rPr>
          <w:szCs w:val="24"/>
        </w:rPr>
        <w:t xml:space="preserve"> may be determined from:</w:t>
      </w:r>
    </w:p>
    <w:p w14:paraId="5AB5F7C9" w14:textId="2ED429B9" w:rsidR="00CB64DA" w:rsidRPr="00FF0418" w:rsidRDefault="00AD41D9">
      <w:pPr>
        <w:pStyle w:val="Formula"/>
        <w:tabs>
          <w:tab w:val="left" w:pos="8505"/>
        </w:tabs>
        <w:autoSpaceDE w:val="0"/>
        <w:autoSpaceDN w:val="0"/>
        <w:adjustRightInd w:val="0"/>
        <w:jc w:val="both"/>
        <w:rPr>
          <w:szCs w:val="24"/>
        </w:rPr>
      </w:pPr>
      <w:r w:rsidRPr="00FF0418">
        <w:rPr>
          <w:position w:val="-36"/>
        </w:rPr>
        <w:object w:dxaOrig="2740" w:dyaOrig="760" w14:anchorId="75F8581A">
          <v:shape id="_x0000_i1046" type="#_x0000_t75" style="width:136.5pt;height:37.5pt" o:ole="">
            <v:imagedata r:id="rId62" o:title=""/>
          </v:shape>
          <o:OLEObject Type="Embed" ProgID="Equation.DSMT4" ShapeID="_x0000_i1046" DrawAspect="Content" ObjectID="_1772535139" r:id="rId63"/>
        </w:object>
      </w:r>
      <w:r w:rsidR="00CB64DA" w:rsidRPr="00FF0418">
        <w:rPr>
          <w:szCs w:val="24"/>
        </w:rPr>
        <w:tab/>
        <w:t>(7.4)</w:t>
      </w:r>
    </w:p>
    <w:p w14:paraId="11EFBA88" w14:textId="77777777" w:rsidR="00CB64DA" w:rsidRPr="00FF0418" w:rsidRDefault="00CB64DA">
      <w:pPr>
        <w:pStyle w:val="BodyText"/>
        <w:keepNext/>
        <w:autoSpaceDE w:val="0"/>
        <w:autoSpaceDN w:val="0"/>
        <w:adjustRightInd w:val="0"/>
        <w:rPr>
          <w:szCs w:val="24"/>
        </w:rPr>
      </w:pPr>
      <w:r w:rsidRPr="00FF0418">
        <w:rPr>
          <w:szCs w:val="24"/>
        </w:rPr>
        <w:t>with:</w:t>
      </w:r>
    </w:p>
    <w:p w14:paraId="34D3A516" w14:textId="21ABDA04" w:rsidR="00CB64DA" w:rsidRPr="00FF0418" w:rsidRDefault="00AD41D9">
      <w:pPr>
        <w:pStyle w:val="Formula"/>
        <w:tabs>
          <w:tab w:val="left" w:pos="8505"/>
        </w:tabs>
        <w:autoSpaceDE w:val="0"/>
        <w:autoSpaceDN w:val="0"/>
        <w:adjustRightInd w:val="0"/>
        <w:jc w:val="both"/>
        <w:rPr>
          <w:szCs w:val="24"/>
        </w:rPr>
      </w:pPr>
      <w:r w:rsidRPr="00FF0418">
        <w:rPr>
          <w:position w:val="-20"/>
        </w:rPr>
        <w:object w:dxaOrig="1960" w:dyaOrig="600" w14:anchorId="39052436">
          <v:shape id="_x0000_i1047" type="#_x0000_t75" style="width:97.5pt;height:30pt" o:ole="">
            <v:imagedata r:id="rId64" o:title=""/>
          </v:shape>
          <o:OLEObject Type="Embed" ProgID="Equation.DSMT4" ShapeID="_x0000_i1047" DrawAspect="Content" ObjectID="_1772535140" r:id="rId65"/>
        </w:object>
      </w:r>
      <w:r w:rsidR="00CB64DA" w:rsidRPr="00FF0418">
        <w:rPr>
          <w:szCs w:val="24"/>
        </w:rPr>
        <w:tab/>
        <w:t>(7.5)</w:t>
      </w:r>
    </w:p>
    <w:p w14:paraId="367100E1" w14:textId="465A05BE" w:rsidR="00CB64DA" w:rsidRPr="00FF0418" w:rsidRDefault="00AD41D9">
      <w:pPr>
        <w:pStyle w:val="Formula"/>
        <w:tabs>
          <w:tab w:val="left" w:pos="8505"/>
        </w:tabs>
        <w:autoSpaceDE w:val="0"/>
        <w:autoSpaceDN w:val="0"/>
        <w:adjustRightInd w:val="0"/>
        <w:jc w:val="both"/>
        <w:rPr>
          <w:szCs w:val="24"/>
        </w:rPr>
      </w:pPr>
      <w:r w:rsidRPr="00FF0418">
        <w:rPr>
          <w:position w:val="-14"/>
        </w:rPr>
        <w:object w:dxaOrig="1320" w:dyaOrig="420" w14:anchorId="28AA84C9">
          <v:shape id="_x0000_i1048" type="#_x0000_t75" style="width:66pt;height:21pt" o:ole="">
            <v:imagedata r:id="rId66" o:title=""/>
          </v:shape>
          <o:OLEObject Type="Embed" ProgID="Equation.DSMT4" ShapeID="_x0000_i1048" DrawAspect="Content" ObjectID="_1772535141" r:id="rId67"/>
        </w:object>
      </w:r>
      <w:r w:rsidR="00CB64DA" w:rsidRPr="00FF0418">
        <w:rPr>
          <w:szCs w:val="24"/>
        </w:rPr>
        <w:tab/>
        <w:t>(7.6)</w:t>
      </w:r>
    </w:p>
    <w:p w14:paraId="283B80F2" w14:textId="4A43961A" w:rsidR="00CB64DA" w:rsidRPr="00FF0418" w:rsidRDefault="00245A59">
      <w:pPr>
        <w:pStyle w:val="Formula"/>
        <w:tabs>
          <w:tab w:val="left" w:pos="8505"/>
        </w:tabs>
        <w:autoSpaceDE w:val="0"/>
        <w:autoSpaceDN w:val="0"/>
        <w:adjustRightInd w:val="0"/>
        <w:jc w:val="both"/>
        <w:rPr>
          <w:szCs w:val="24"/>
        </w:rPr>
      </w:pPr>
      <w:r w:rsidRPr="00FF0418">
        <w:rPr>
          <w:position w:val="-40"/>
        </w:rPr>
        <w:object w:dxaOrig="4160" w:dyaOrig="980" w14:anchorId="07D30989">
          <v:shape id="_x0000_i1049" type="#_x0000_t75" style="width:208.5pt;height:49.5pt" o:ole="">
            <v:imagedata r:id="rId68" o:title=""/>
          </v:shape>
          <o:OLEObject Type="Embed" ProgID="Equation.DSMT4" ShapeID="_x0000_i1049" DrawAspect="Content" ObjectID="_1772535142" r:id="rId69"/>
        </w:object>
      </w:r>
      <w:r w:rsidR="00CB64DA" w:rsidRPr="00FF0418">
        <w:rPr>
          <w:szCs w:val="24"/>
        </w:rPr>
        <w:tab/>
        <w:t>(7.7)</w:t>
      </w:r>
    </w:p>
    <w:p w14:paraId="0DCE8927"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195465CB" w14:textId="77777777" w:rsidTr="00A17EE7">
        <w:trPr>
          <w:cantSplit/>
        </w:trPr>
        <w:tc>
          <w:tcPr>
            <w:tcW w:w="567" w:type="dxa"/>
          </w:tcPr>
          <w:p w14:paraId="39E1267A" w14:textId="27CF5A70" w:rsidR="00CB64DA" w:rsidRPr="00FF0418" w:rsidRDefault="00CB64DA" w:rsidP="00CB64DA">
            <w:pPr>
              <w:pStyle w:val="Tablebody"/>
              <w:autoSpaceDE w:val="0"/>
              <w:autoSpaceDN w:val="0"/>
              <w:adjustRightInd w:val="0"/>
            </w:pPr>
            <w:r w:rsidRPr="00FF0418">
              <w:rPr>
                <w:i/>
                <w:szCs w:val="24"/>
              </w:rPr>
              <w:t>b</w:t>
            </w:r>
            <w:r w:rsidRPr="00FF0418">
              <w:rPr>
                <w:szCs w:val="24"/>
                <w:vertAlign w:val="subscript"/>
              </w:rPr>
              <w:t>f</w:t>
            </w:r>
          </w:p>
        </w:tc>
        <w:tc>
          <w:tcPr>
            <w:tcW w:w="8845" w:type="dxa"/>
          </w:tcPr>
          <w:p w14:paraId="0D8DF09D" w14:textId="4824FF79" w:rsidR="00CB64DA" w:rsidRPr="00FF0418" w:rsidRDefault="00CB64DA" w:rsidP="00CB64DA">
            <w:pPr>
              <w:pStyle w:val="Tablebody"/>
              <w:autoSpaceDE w:val="0"/>
              <w:autoSpaceDN w:val="0"/>
              <w:adjustRightInd w:val="0"/>
              <w:jc w:val="both"/>
            </w:pPr>
            <w:r w:rsidRPr="00FF0418">
              <w:rPr>
                <w:szCs w:val="24"/>
              </w:rPr>
              <w:t xml:space="preserve">is the width of the top flange, clear between webs, see </w:t>
            </w:r>
            <w:r w:rsidRPr="00FF0418">
              <w:rPr>
                <w:rStyle w:val="citefig"/>
                <w:szCs w:val="24"/>
                <w:shd w:val="clear" w:color="auto" w:fill="auto"/>
              </w:rPr>
              <w:t>Figure 7.7c</w:t>
            </w:r>
            <w:r w:rsidRPr="00FF0418">
              <w:rPr>
                <w:szCs w:val="24"/>
              </w:rPr>
              <w:t>;</w:t>
            </w:r>
          </w:p>
        </w:tc>
      </w:tr>
      <w:tr w:rsidR="00CB64DA" w:rsidRPr="00FF0418" w14:paraId="663AEB62" w14:textId="77777777" w:rsidTr="00A17EE7">
        <w:trPr>
          <w:cantSplit/>
        </w:trPr>
        <w:tc>
          <w:tcPr>
            <w:tcW w:w="567" w:type="dxa"/>
          </w:tcPr>
          <w:p w14:paraId="55D1DD69" w14:textId="2E489BA2"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f</w:t>
            </w:r>
          </w:p>
        </w:tc>
        <w:tc>
          <w:tcPr>
            <w:tcW w:w="8845" w:type="dxa"/>
          </w:tcPr>
          <w:p w14:paraId="6F27D59D" w14:textId="6AC4B1FB" w:rsidR="00CB64DA" w:rsidRPr="00FF0418" w:rsidRDefault="00CB64DA" w:rsidP="00CB64DA">
            <w:pPr>
              <w:pStyle w:val="Tablebody"/>
              <w:autoSpaceDE w:val="0"/>
              <w:autoSpaceDN w:val="0"/>
              <w:adjustRightInd w:val="0"/>
              <w:jc w:val="both"/>
            </w:pPr>
            <w:r w:rsidRPr="00FF0418">
              <w:rPr>
                <w:szCs w:val="24"/>
              </w:rPr>
              <w:t>is the thickness of the top flange;</w:t>
            </w:r>
          </w:p>
        </w:tc>
      </w:tr>
      <w:tr w:rsidR="00CB64DA" w:rsidRPr="00FF0418" w14:paraId="19D5FF33" w14:textId="77777777" w:rsidTr="00A17EE7">
        <w:trPr>
          <w:cantSplit/>
        </w:trPr>
        <w:tc>
          <w:tcPr>
            <w:tcW w:w="567" w:type="dxa"/>
          </w:tcPr>
          <w:p w14:paraId="7D64F879" w14:textId="42F0EC1E"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T,r</w:t>
            </w:r>
          </w:p>
        </w:tc>
        <w:tc>
          <w:tcPr>
            <w:tcW w:w="8845" w:type="dxa"/>
          </w:tcPr>
          <w:p w14:paraId="259D2D0C" w14:textId="6C046AD5" w:rsidR="00CB64DA" w:rsidRPr="00FF0418" w:rsidRDefault="00CB64DA" w:rsidP="00CB64DA">
            <w:pPr>
              <w:pStyle w:val="Tablebody"/>
              <w:autoSpaceDE w:val="0"/>
              <w:autoSpaceDN w:val="0"/>
              <w:adjustRightInd w:val="0"/>
              <w:jc w:val="both"/>
            </w:pPr>
            <w:r w:rsidRPr="00FF0418">
              <w:rPr>
                <w:szCs w:val="24"/>
              </w:rPr>
              <w:t>is the torsion constant of the rail;</w:t>
            </w:r>
          </w:p>
        </w:tc>
      </w:tr>
      <w:tr w:rsidR="00CB64DA" w:rsidRPr="00FF0418" w14:paraId="41C40F99" w14:textId="77777777" w:rsidTr="00A17EE7">
        <w:trPr>
          <w:cantSplit/>
        </w:trPr>
        <w:tc>
          <w:tcPr>
            <w:tcW w:w="567" w:type="dxa"/>
          </w:tcPr>
          <w:p w14:paraId="41AC1933" w14:textId="4C0B66E4" w:rsidR="00CB64DA" w:rsidRPr="00FF0418" w:rsidRDefault="00CB64DA" w:rsidP="00CB64DA">
            <w:pPr>
              <w:pStyle w:val="Tablebody"/>
              <w:autoSpaceDE w:val="0"/>
              <w:autoSpaceDN w:val="0"/>
              <w:adjustRightInd w:val="0"/>
            </w:pPr>
            <w:r w:rsidRPr="00FF0418">
              <w:rPr>
                <w:i/>
                <w:szCs w:val="24"/>
              </w:rPr>
              <w:t>c</w:t>
            </w:r>
            <w:r w:rsidRPr="00FF0418">
              <w:rPr>
                <w:szCs w:val="24"/>
                <w:vertAlign w:val="subscript"/>
              </w:rPr>
              <w:t>T,w</w:t>
            </w:r>
          </w:p>
        </w:tc>
        <w:tc>
          <w:tcPr>
            <w:tcW w:w="8845" w:type="dxa"/>
          </w:tcPr>
          <w:p w14:paraId="024F92EC" w14:textId="3A4835D8" w:rsidR="00CB64DA" w:rsidRPr="00FF0418" w:rsidRDefault="00CB64DA" w:rsidP="00CB64DA">
            <w:pPr>
              <w:pStyle w:val="Tablebody"/>
              <w:autoSpaceDE w:val="0"/>
              <w:autoSpaceDN w:val="0"/>
              <w:adjustRightInd w:val="0"/>
              <w:jc w:val="both"/>
            </w:pPr>
            <w:r w:rsidRPr="00FF0418">
              <w:rPr>
                <w:szCs w:val="24"/>
              </w:rPr>
              <w:t xml:space="preserve">is </w:t>
            </w:r>
            <w:r w:rsidRPr="00FF0418">
              <w:rPr>
                <w:i/>
                <w:szCs w:val="24"/>
              </w:rPr>
              <w:t>c</w:t>
            </w:r>
            <w:r w:rsidRPr="00FF0418">
              <w:rPr>
                <w:szCs w:val="24"/>
                <w:vertAlign w:val="subscript"/>
              </w:rPr>
              <w:t>T</w:t>
            </w:r>
            <w:r w:rsidRPr="00FF0418">
              <w:rPr>
                <w:szCs w:val="24"/>
              </w:rPr>
              <w:t xml:space="preserve"> according to Formula (7.3), but calculated with </w:t>
            </w:r>
            <w:r w:rsidRPr="00FF0418">
              <w:rPr>
                <w:i/>
                <w:szCs w:val="24"/>
              </w:rPr>
              <w:t>I</w:t>
            </w:r>
            <w:r w:rsidRPr="00FF0418">
              <w:rPr>
                <w:szCs w:val="24"/>
                <w:vertAlign w:val="subscript"/>
              </w:rPr>
              <w:t>T,r</w:t>
            </w:r>
            <w:r w:rsidRPr="00FF0418">
              <w:rPr>
                <w:szCs w:val="24"/>
              </w:rPr>
              <w:t xml:space="preserve"> instead of </w:t>
            </w:r>
            <w:r w:rsidRPr="00FF0418">
              <w:rPr>
                <w:i/>
                <w:szCs w:val="24"/>
              </w:rPr>
              <w:t>I</w:t>
            </w:r>
            <w:r w:rsidRPr="00FF0418">
              <w:rPr>
                <w:szCs w:val="24"/>
                <w:vertAlign w:val="subscript"/>
              </w:rPr>
              <w:t>T</w:t>
            </w:r>
            <w:r w:rsidRPr="00FF0418">
              <w:rPr>
                <w:szCs w:val="24"/>
              </w:rPr>
              <w:t>.</w:t>
            </w:r>
          </w:p>
        </w:tc>
      </w:tr>
    </w:tbl>
    <w:p w14:paraId="394765F8" w14:textId="3E6CAED8" w:rsidR="00CB64DA" w:rsidRPr="00FF0418" w:rsidRDefault="00CB64DA">
      <w:pPr>
        <w:pStyle w:val="BodyText"/>
        <w:autoSpaceDE w:val="0"/>
        <w:autoSpaceDN w:val="0"/>
        <w:adjustRightInd w:val="0"/>
        <w:rPr>
          <w:szCs w:val="24"/>
        </w:rPr>
      </w:pPr>
      <w:r w:rsidRPr="00FF0418">
        <w:rPr>
          <w:szCs w:val="24"/>
        </w:rPr>
        <w:t xml:space="preserve"> (5) For box sections with a T-section at the section corner under the wheel load, </w:t>
      </w:r>
      <w:r w:rsidRPr="00FF0418">
        <w:rPr>
          <w:i/>
          <w:szCs w:val="24"/>
        </w:rPr>
        <w:t>t</w:t>
      </w:r>
      <w:r w:rsidRPr="00FF0418">
        <w:rPr>
          <w:szCs w:val="24"/>
          <w:vertAlign w:val="subscript"/>
        </w:rPr>
        <w:t>w</w:t>
      </w:r>
      <w:r w:rsidRPr="00FF0418">
        <w:rPr>
          <w:szCs w:val="24"/>
        </w:rPr>
        <w:t xml:space="preserve"> may be taken as the thickness of the plated web under the T-section in Formulae (7.5) and (</w:t>
      </w:r>
      <w:r w:rsidRPr="00FF0418">
        <w:rPr>
          <w:rStyle w:val="citesec"/>
          <w:szCs w:val="24"/>
          <w:shd w:val="clear" w:color="auto" w:fill="auto"/>
        </w:rPr>
        <w:t>7.6</w:t>
      </w:r>
      <w:r w:rsidRPr="00FF0418">
        <w:rPr>
          <w:szCs w:val="24"/>
        </w:rPr>
        <w:t>). The thickness of the T-section web should be used in Formula (7.4).</w:t>
      </w:r>
    </w:p>
    <w:p w14:paraId="031F9DE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See (7) for stresses at different levels of the web.</w:t>
      </w:r>
    </w:p>
    <w:p w14:paraId="6EFA8E32" w14:textId="77777777" w:rsidR="00CB64DA" w:rsidRPr="00FF0418" w:rsidRDefault="00CB64DA">
      <w:pPr>
        <w:pStyle w:val="BodyText"/>
        <w:keepNext/>
        <w:autoSpaceDE w:val="0"/>
        <w:autoSpaceDN w:val="0"/>
        <w:adjustRightInd w:val="0"/>
        <w:rPr>
          <w:szCs w:val="24"/>
        </w:rPr>
      </w:pPr>
      <w:r w:rsidRPr="00FF0418">
        <w:rPr>
          <w:szCs w:val="24"/>
        </w:rPr>
        <w:t xml:space="preserve">(6) The torsional moment </w:t>
      </w:r>
      <w:r w:rsidRPr="00FF0418">
        <w:rPr>
          <w:i/>
          <w:szCs w:val="24"/>
        </w:rPr>
        <w:t>T</w:t>
      </w:r>
      <w:r w:rsidRPr="00FF0418">
        <w:rPr>
          <w:szCs w:val="24"/>
          <w:vertAlign w:val="subscript"/>
        </w:rPr>
        <w:t>Ed</w:t>
      </w:r>
      <w:r w:rsidRPr="00FF0418">
        <w:rPr>
          <w:szCs w:val="24"/>
        </w:rPr>
        <w:t xml:space="preserve"> applied to the crane runway beam between two transverse stiffeners resulting from:</w:t>
      </w:r>
    </w:p>
    <w:p w14:paraId="1D2E1319"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 xml:space="preserve">lateral eccentricity </w:t>
      </w:r>
      <w:r w:rsidRPr="00FF0418">
        <w:rPr>
          <w:i/>
          <w:szCs w:val="24"/>
          <w:lang w:val="en-GB"/>
        </w:rPr>
        <w:t>e</w:t>
      </w:r>
      <w:r w:rsidRPr="00FF0418">
        <w:rPr>
          <w:szCs w:val="24"/>
          <w:vertAlign w:val="subscript"/>
          <w:lang w:val="en-GB"/>
        </w:rPr>
        <w:t>y</w:t>
      </w:r>
      <w:r w:rsidRPr="00FF0418">
        <w:rPr>
          <w:szCs w:val="24"/>
          <w:lang w:val="en-GB"/>
        </w:rPr>
        <w:t xml:space="preserve"> of the wheel load </w:t>
      </w:r>
      <w:r w:rsidRPr="00FF0418">
        <w:rPr>
          <w:i/>
          <w:szCs w:val="24"/>
          <w:lang w:val="en-GB"/>
        </w:rPr>
        <w:t>F</w:t>
      </w:r>
      <w:r w:rsidRPr="00FF0418">
        <w:rPr>
          <w:szCs w:val="24"/>
          <w:vertAlign w:val="subscript"/>
          <w:lang w:val="en-GB"/>
        </w:rPr>
        <w:t>z,Ed</w:t>
      </w:r>
      <w:r w:rsidRPr="00FF0418">
        <w:rPr>
          <w:szCs w:val="24"/>
          <w:lang w:val="en-GB"/>
        </w:rPr>
        <w:t xml:space="preserve">, see </w:t>
      </w:r>
      <w:r w:rsidRPr="00FF0418">
        <w:rPr>
          <w:rStyle w:val="citefig"/>
          <w:szCs w:val="24"/>
          <w:shd w:val="clear" w:color="auto" w:fill="auto"/>
          <w:lang w:val="en-GB"/>
        </w:rPr>
        <w:t>Figure 7.8</w:t>
      </w:r>
      <w:r w:rsidRPr="00FF0418">
        <w:rPr>
          <w:szCs w:val="24"/>
          <w:lang w:val="en-GB"/>
        </w:rPr>
        <w:t>:</w:t>
      </w:r>
    </w:p>
    <w:p w14:paraId="0B9F651A" w14:textId="77777777" w:rsidR="00CB64DA" w:rsidRPr="00FF0418" w:rsidRDefault="00CB64DA">
      <w:pPr>
        <w:pStyle w:val="Formula"/>
        <w:autoSpaceDE w:val="0"/>
        <w:autoSpaceDN w:val="0"/>
        <w:adjustRightInd w:val="0"/>
        <w:rPr>
          <w:szCs w:val="24"/>
          <w:lang w:val="it-IT"/>
        </w:rPr>
      </w:pPr>
      <w:r w:rsidRPr="00FF0418">
        <w:rPr>
          <w:i/>
          <w:szCs w:val="24"/>
          <w:lang w:val="it-IT"/>
        </w:rPr>
        <w:t>T</w:t>
      </w:r>
      <w:r w:rsidRPr="00FF0418">
        <w:rPr>
          <w:szCs w:val="24"/>
          <w:vertAlign w:val="subscript"/>
          <w:lang w:val="it-IT"/>
        </w:rPr>
        <w:t>V,Ed</w:t>
      </w:r>
      <w:r w:rsidRPr="00FF0418">
        <w:rPr>
          <w:szCs w:val="24"/>
          <w:lang w:val="it-IT"/>
        </w:rPr>
        <w:t> = </w:t>
      </w:r>
      <w:r w:rsidRPr="00FF0418">
        <w:rPr>
          <w:i/>
          <w:szCs w:val="24"/>
          <w:lang w:val="it-IT"/>
        </w:rPr>
        <w:t>F</w:t>
      </w:r>
      <w:r w:rsidRPr="00FF0418">
        <w:rPr>
          <w:szCs w:val="24"/>
          <w:vertAlign w:val="subscript"/>
          <w:lang w:val="it-IT"/>
        </w:rPr>
        <w:t>z,Ed</w:t>
      </w:r>
      <w:r w:rsidRPr="00FF0418">
        <w:rPr>
          <w:szCs w:val="24"/>
          <w:lang w:val="it-IT"/>
        </w:rPr>
        <w:t xml:space="preserve"> </w:t>
      </w:r>
      <w:r w:rsidRPr="00FF0418">
        <w:rPr>
          <w:i/>
          <w:szCs w:val="24"/>
          <w:lang w:val="it-IT"/>
        </w:rPr>
        <w:t>e</w:t>
      </w:r>
      <w:r w:rsidRPr="00FF0418">
        <w:rPr>
          <w:szCs w:val="24"/>
          <w:vertAlign w:val="subscript"/>
          <w:lang w:val="it-IT"/>
        </w:rPr>
        <w:t>y</w:t>
      </w:r>
      <w:r w:rsidRPr="00FF0418">
        <w:rPr>
          <w:szCs w:val="24"/>
          <w:lang w:val="it-IT"/>
        </w:rPr>
        <w:tab/>
        <w:t>(7.8)</w:t>
      </w:r>
    </w:p>
    <w:p w14:paraId="7CF640B4"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 xml:space="preserve">vertical eccentricity </w:t>
      </w:r>
      <w:r w:rsidRPr="00FF0418">
        <w:rPr>
          <w:i/>
          <w:szCs w:val="24"/>
          <w:lang w:val="en-GB"/>
        </w:rPr>
        <w:t>e</w:t>
      </w:r>
      <w:r w:rsidRPr="00FF0418">
        <w:rPr>
          <w:szCs w:val="24"/>
          <w:vertAlign w:val="subscript"/>
          <w:lang w:val="en-GB"/>
        </w:rPr>
        <w:t>z</w:t>
      </w:r>
      <w:r w:rsidRPr="00FF0418">
        <w:rPr>
          <w:szCs w:val="24"/>
          <w:lang w:val="en-GB"/>
        </w:rPr>
        <w:t xml:space="preserve"> of the lateral horizontal load </w:t>
      </w:r>
      <w:r w:rsidRPr="00FF0418">
        <w:rPr>
          <w:i/>
          <w:szCs w:val="24"/>
          <w:lang w:val="en-GB"/>
        </w:rPr>
        <w:t>H</w:t>
      </w:r>
      <w:r w:rsidRPr="00FF0418">
        <w:rPr>
          <w:szCs w:val="24"/>
          <w:vertAlign w:val="subscript"/>
          <w:lang w:val="en-GB"/>
        </w:rPr>
        <w:t>y,Ed</w:t>
      </w:r>
      <w:r w:rsidRPr="00FF0418">
        <w:rPr>
          <w:szCs w:val="24"/>
          <w:lang w:val="en-GB"/>
        </w:rPr>
        <w:t xml:space="preserve">, see </w:t>
      </w:r>
      <w:r w:rsidRPr="00FF0418">
        <w:rPr>
          <w:rStyle w:val="citefig"/>
          <w:szCs w:val="24"/>
          <w:shd w:val="clear" w:color="auto" w:fill="auto"/>
          <w:lang w:val="en-GB"/>
        </w:rPr>
        <w:t>Figure 7.8</w:t>
      </w:r>
      <w:r w:rsidRPr="00FF0418">
        <w:rPr>
          <w:szCs w:val="24"/>
          <w:lang w:val="en-GB"/>
        </w:rPr>
        <w:t>:</w:t>
      </w:r>
    </w:p>
    <w:p w14:paraId="0E1D2451" w14:textId="77777777" w:rsidR="00CB64DA" w:rsidRPr="00FF0418" w:rsidRDefault="00CB64DA">
      <w:pPr>
        <w:pStyle w:val="Formula"/>
        <w:autoSpaceDE w:val="0"/>
        <w:autoSpaceDN w:val="0"/>
        <w:adjustRightInd w:val="0"/>
        <w:rPr>
          <w:szCs w:val="24"/>
        </w:rPr>
      </w:pPr>
      <w:r w:rsidRPr="00FF0418">
        <w:rPr>
          <w:i/>
          <w:szCs w:val="24"/>
        </w:rPr>
        <w:t>T</w:t>
      </w:r>
      <w:r w:rsidRPr="00FF0418">
        <w:rPr>
          <w:szCs w:val="24"/>
          <w:vertAlign w:val="subscript"/>
        </w:rPr>
        <w:t>H,Ed</w:t>
      </w:r>
      <w:r w:rsidRPr="00FF0418">
        <w:rPr>
          <w:szCs w:val="24"/>
        </w:rPr>
        <w:t> = </w:t>
      </w:r>
      <w:r w:rsidRPr="00FF0418">
        <w:rPr>
          <w:i/>
          <w:szCs w:val="24"/>
        </w:rPr>
        <w:t>H</w:t>
      </w:r>
      <w:r w:rsidRPr="00FF0418">
        <w:rPr>
          <w:szCs w:val="24"/>
          <w:vertAlign w:val="subscript"/>
        </w:rPr>
        <w:t>y,Ed</w:t>
      </w:r>
      <w:r w:rsidRPr="00FF0418">
        <w:rPr>
          <w:szCs w:val="24"/>
        </w:rPr>
        <w:t xml:space="preserve"> </w:t>
      </w:r>
      <w:r w:rsidRPr="00FF0418">
        <w:rPr>
          <w:i/>
          <w:szCs w:val="24"/>
        </w:rPr>
        <w:t>e</w:t>
      </w:r>
      <w:r w:rsidRPr="00FF0418">
        <w:rPr>
          <w:szCs w:val="24"/>
          <w:vertAlign w:val="subscript"/>
        </w:rPr>
        <w:t>z</w:t>
      </w:r>
      <w:r w:rsidRPr="00FF0418">
        <w:rPr>
          <w:szCs w:val="24"/>
        </w:rPr>
        <w:tab/>
        <w:t>(7.9)</w:t>
      </w:r>
    </w:p>
    <w:p w14:paraId="0F06F2B3" w14:textId="77777777" w:rsidR="00CB64DA" w:rsidRPr="00FF0418" w:rsidRDefault="00CB64DA">
      <w:pPr>
        <w:pStyle w:val="BodyText"/>
        <w:keepNext/>
        <w:autoSpaceDE w:val="0"/>
        <w:autoSpaceDN w:val="0"/>
        <w:adjustRightInd w:val="0"/>
        <w:rPr>
          <w:szCs w:val="24"/>
        </w:rPr>
      </w:pPr>
      <w:r w:rsidRPr="00FF0418">
        <w:rPr>
          <w:szCs w:val="24"/>
        </w:rPr>
        <w:t>should be obtained from:</w:t>
      </w:r>
    </w:p>
    <w:p w14:paraId="18996425" w14:textId="77777777" w:rsidR="00CB64DA" w:rsidRPr="00FF0418" w:rsidRDefault="00CB64DA">
      <w:pPr>
        <w:pStyle w:val="Formula"/>
        <w:autoSpaceDE w:val="0"/>
        <w:autoSpaceDN w:val="0"/>
        <w:adjustRightInd w:val="0"/>
        <w:rPr>
          <w:szCs w:val="24"/>
        </w:rPr>
      </w:pPr>
      <w:r w:rsidRPr="00FF0418">
        <w:rPr>
          <w:i/>
          <w:szCs w:val="24"/>
        </w:rPr>
        <w:t>T</w:t>
      </w:r>
      <w:r w:rsidRPr="00FF0418">
        <w:rPr>
          <w:szCs w:val="24"/>
          <w:vertAlign w:val="subscript"/>
        </w:rPr>
        <w:t>Ed</w:t>
      </w:r>
      <w:r w:rsidRPr="00FF0418">
        <w:rPr>
          <w:szCs w:val="24"/>
        </w:rPr>
        <w:t> = </w:t>
      </w:r>
      <w:r w:rsidRPr="00FF0418">
        <w:rPr>
          <w:i/>
          <w:szCs w:val="24"/>
        </w:rPr>
        <w:t>T</w:t>
      </w:r>
      <w:r w:rsidRPr="00FF0418">
        <w:rPr>
          <w:szCs w:val="24"/>
          <w:vertAlign w:val="subscript"/>
        </w:rPr>
        <w:t>V,Ed</w:t>
      </w:r>
      <w:r w:rsidRPr="00FF0418">
        <w:rPr>
          <w:szCs w:val="24"/>
        </w:rPr>
        <w:t> + </w:t>
      </w:r>
      <w:r w:rsidRPr="00FF0418">
        <w:rPr>
          <w:i/>
          <w:szCs w:val="24"/>
        </w:rPr>
        <w:t>T</w:t>
      </w:r>
      <w:r w:rsidRPr="00FF0418">
        <w:rPr>
          <w:szCs w:val="24"/>
          <w:vertAlign w:val="subscript"/>
        </w:rPr>
        <w:t>H,Ed</w:t>
      </w:r>
      <w:r w:rsidRPr="00FF0418">
        <w:rPr>
          <w:szCs w:val="24"/>
        </w:rPr>
        <w:tab/>
        <w:t>(7.10)</w:t>
      </w:r>
    </w:p>
    <w:p w14:paraId="4FA38BE0"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60CCB8DE" w14:textId="77777777" w:rsidTr="00A17EE7">
        <w:trPr>
          <w:cantSplit/>
        </w:trPr>
        <w:tc>
          <w:tcPr>
            <w:tcW w:w="567" w:type="dxa"/>
          </w:tcPr>
          <w:p w14:paraId="573484AA" w14:textId="212C2953" w:rsidR="00CB64DA" w:rsidRPr="00FF0418" w:rsidRDefault="00CB64DA" w:rsidP="00CB64DA">
            <w:pPr>
              <w:pStyle w:val="Tablebody"/>
              <w:autoSpaceDE w:val="0"/>
              <w:autoSpaceDN w:val="0"/>
              <w:adjustRightInd w:val="0"/>
            </w:pPr>
            <w:r w:rsidRPr="00FF0418">
              <w:rPr>
                <w:i/>
                <w:szCs w:val="24"/>
              </w:rPr>
              <w:t>e</w:t>
            </w:r>
            <w:r w:rsidRPr="00FF0418">
              <w:rPr>
                <w:szCs w:val="24"/>
                <w:vertAlign w:val="subscript"/>
              </w:rPr>
              <w:t>y</w:t>
            </w:r>
          </w:p>
        </w:tc>
        <w:tc>
          <w:tcPr>
            <w:tcW w:w="8845" w:type="dxa"/>
          </w:tcPr>
          <w:p w14:paraId="14D23F22" w14:textId="1CA64988" w:rsidR="00CB64DA" w:rsidRPr="00FF0418" w:rsidRDefault="00CB64DA" w:rsidP="00CB64DA">
            <w:pPr>
              <w:pStyle w:val="Tablebody"/>
              <w:autoSpaceDE w:val="0"/>
              <w:autoSpaceDN w:val="0"/>
              <w:adjustRightInd w:val="0"/>
              <w:jc w:val="both"/>
            </w:pPr>
            <w:r w:rsidRPr="00FF0418">
              <w:rPr>
                <w:szCs w:val="24"/>
              </w:rPr>
              <w:t xml:space="preserve">is the eccentricity </w:t>
            </w:r>
            <w:r w:rsidRPr="00FF0418">
              <w:rPr>
                <w:i/>
                <w:szCs w:val="24"/>
              </w:rPr>
              <w:t>e</w:t>
            </w:r>
            <w:r w:rsidRPr="00FF0418">
              <w:rPr>
                <w:szCs w:val="24"/>
              </w:rPr>
              <w:t xml:space="preserve"> of the wheel load given in </w:t>
            </w:r>
            <w:r w:rsidRPr="00FF0418">
              <w:rPr>
                <w:rStyle w:val="citesec"/>
                <w:szCs w:val="24"/>
                <w:shd w:val="clear" w:color="auto" w:fill="auto"/>
              </w:rPr>
              <w:t>7.1.2</w:t>
            </w:r>
            <w:r w:rsidRPr="00FF0418">
              <w:rPr>
                <w:szCs w:val="24"/>
              </w:rPr>
              <w:t xml:space="preserve">(1), but </w:t>
            </w:r>
            <w:r w:rsidRPr="00FF0418">
              <w:rPr>
                <w:i/>
                <w:szCs w:val="24"/>
              </w:rPr>
              <w:t>e</w:t>
            </w:r>
            <w:r w:rsidRPr="00FF0418">
              <w:rPr>
                <w:szCs w:val="24"/>
                <w:vertAlign w:val="subscript"/>
              </w:rPr>
              <w:t>y</w:t>
            </w:r>
            <w:r w:rsidRPr="00FF0418">
              <w:rPr>
                <w:szCs w:val="24"/>
              </w:rPr>
              <w:t xml:space="preserve"> ≥ 0,5 </w:t>
            </w:r>
            <w:r w:rsidRPr="00FF0418">
              <w:rPr>
                <w:i/>
                <w:szCs w:val="24"/>
              </w:rPr>
              <w:t>t</w:t>
            </w:r>
            <w:r w:rsidRPr="00FF0418">
              <w:rPr>
                <w:szCs w:val="24"/>
                <w:vertAlign w:val="subscript"/>
              </w:rPr>
              <w:t>w</w:t>
            </w:r>
            <w:r w:rsidRPr="00FF0418">
              <w:rPr>
                <w:szCs w:val="24"/>
              </w:rPr>
              <w:t>;</w:t>
            </w:r>
          </w:p>
        </w:tc>
      </w:tr>
      <w:tr w:rsidR="00CB64DA" w:rsidRPr="00FF0418" w14:paraId="657040E9" w14:textId="77777777" w:rsidTr="00A17EE7">
        <w:trPr>
          <w:cantSplit/>
        </w:trPr>
        <w:tc>
          <w:tcPr>
            <w:tcW w:w="567" w:type="dxa"/>
          </w:tcPr>
          <w:p w14:paraId="28DCFB5C" w14:textId="2CC81864"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845" w:type="dxa"/>
          </w:tcPr>
          <w:p w14:paraId="40A3C2AD" w14:textId="3488BB91" w:rsidR="00CB64DA" w:rsidRPr="00FF0418" w:rsidRDefault="00CB64DA" w:rsidP="00CB64DA">
            <w:pPr>
              <w:pStyle w:val="Tablebody"/>
              <w:autoSpaceDE w:val="0"/>
              <w:autoSpaceDN w:val="0"/>
              <w:adjustRightInd w:val="0"/>
              <w:jc w:val="both"/>
            </w:pPr>
            <w:r w:rsidRPr="00FF0418">
              <w:rPr>
                <w:szCs w:val="24"/>
              </w:rPr>
              <w:t>is the thickness of the web;</w:t>
            </w:r>
          </w:p>
        </w:tc>
      </w:tr>
      <w:tr w:rsidR="00CB64DA" w:rsidRPr="00FF0418" w14:paraId="1EDCEFA6" w14:textId="77777777" w:rsidTr="00A17EE7">
        <w:trPr>
          <w:cantSplit/>
        </w:trPr>
        <w:tc>
          <w:tcPr>
            <w:tcW w:w="567" w:type="dxa"/>
          </w:tcPr>
          <w:p w14:paraId="1E771139" w14:textId="6A1838B7" w:rsidR="00CB64DA" w:rsidRPr="00FF0418" w:rsidRDefault="00CB64DA" w:rsidP="00CB64DA">
            <w:pPr>
              <w:pStyle w:val="Tablebody"/>
              <w:autoSpaceDE w:val="0"/>
              <w:autoSpaceDN w:val="0"/>
              <w:adjustRightInd w:val="0"/>
            </w:pPr>
            <w:r w:rsidRPr="00FF0418">
              <w:rPr>
                <w:i/>
                <w:szCs w:val="24"/>
              </w:rPr>
              <w:t>e</w:t>
            </w:r>
            <w:r w:rsidRPr="00FF0418">
              <w:rPr>
                <w:szCs w:val="24"/>
                <w:vertAlign w:val="subscript"/>
              </w:rPr>
              <w:t>z</w:t>
            </w:r>
          </w:p>
        </w:tc>
        <w:tc>
          <w:tcPr>
            <w:tcW w:w="8845" w:type="dxa"/>
          </w:tcPr>
          <w:p w14:paraId="58DC84BB" w14:textId="09245322" w:rsidR="00CB64DA" w:rsidRPr="00FF0418" w:rsidRDefault="00CB64DA" w:rsidP="00CB64DA">
            <w:pPr>
              <w:pStyle w:val="Tablebody"/>
              <w:autoSpaceDE w:val="0"/>
              <w:autoSpaceDN w:val="0"/>
              <w:adjustRightInd w:val="0"/>
              <w:jc w:val="both"/>
            </w:pPr>
            <w:r w:rsidRPr="00FF0418">
              <w:rPr>
                <w:szCs w:val="24"/>
              </w:rPr>
              <w:t>is the distance between top of the web and top of the rail.</w:t>
            </w:r>
          </w:p>
        </w:tc>
      </w:tr>
    </w:tbl>
    <w:p w14:paraId="2A6EF0BE" w14:textId="4CE84184"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torsional moment due to the eccentricity of the lateral horizontal force can generally be omitted since local bending stresses of the web are only accounted for in the fatigue design situation when the effect (stress variation) of the horizontal crane actions is usually negligible (see </w:t>
      </w:r>
      <w:r w:rsidRPr="00FF0418">
        <w:rPr>
          <w:rStyle w:val="citesec"/>
          <w:szCs w:val="24"/>
          <w:shd w:val="clear" w:color="auto" w:fill="auto"/>
        </w:rPr>
        <w:t>11.1</w:t>
      </w:r>
      <w:r w:rsidRPr="00FF0418">
        <w:rPr>
          <w:szCs w:val="24"/>
        </w:rPr>
        <w:t>) unless the National Annex set a different approach.</w:t>
      </w:r>
    </w:p>
    <w:p w14:paraId="7D166D34" w14:textId="49CDBBA0"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"41_e_dr/7_008.tif"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"Y:\\STD_MGT\\STDDEL\\PRODUCTION\\Standards\\00250\\226\\41_e_dr\\7_008.tif"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"Y:\\STD_MGT\\STDDEL\\PRODUCTION\\Standards\\00250\\226\\41_e_dr\\7_008.tif"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"Y:\\STD_MGT\\STDDEL\\PRODUCTION\\Standards\\00250\\226\\41_e_dr\\7_008.tif"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"Y:\\STD_MGT\\STDDEL\\PRODUCTION\\Standards\\00250\\226\\41_e_dr\\7_008.tif"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1993-6.zip.18e\\41_e_dr\\7_008.tif" \* MERGEFORMATINET</w:instrText>
      </w:r>
      <w:r w:rsidR="00C910A2">
        <w:rPr>
          <w:noProof/>
          <w:szCs w:val="24"/>
        </w:rPr>
        <w:instrText xml:space="preserve"> </w:instrText>
      </w:r>
      <w:r w:rsidR="00C910A2">
        <w:rPr>
          <w:noProof/>
          <w:szCs w:val="24"/>
        </w:rPr>
        <w:fldChar w:fldCharType="separate"/>
      </w:r>
      <w:r w:rsidR="00C910A2">
        <w:rPr>
          <w:noProof/>
          <w:szCs w:val="24"/>
        </w:rPr>
        <w:pict w14:anchorId="5E143F50">
          <v:shape id="_x0000_i1050" type="#_x0000_t75" style="width:117pt;height:124.5pt">
            <v:imagedata r:id="rId70" r:href="rId71"/>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60686F55" w14:textId="77777777" w:rsidR="00CB64DA" w:rsidRPr="00FF0418" w:rsidRDefault="00CB64DA">
      <w:pPr>
        <w:pStyle w:val="Figuretitle"/>
        <w:autoSpaceDE w:val="0"/>
        <w:autoSpaceDN w:val="0"/>
        <w:adjustRightInd w:val="0"/>
        <w:outlineLvl w:val="0"/>
        <w:rPr>
          <w:szCs w:val="24"/>
        </w:rPr>
      </w:pPr>
      <w:r w:rsidRPr="00FF0418">
        <w:rPr>
          <w:szCs w:val="24"/>
        </w:rPr>
        <w:t>Figure 7.8 — Eccentricity of crane-induced actions</w:t>
      </w:r>
    </w:p>
    <w:p w14:paraId="2183EB12" w14:textId="77777777" w:rsidR="00CB64DA" w:rsidRPr="00FF0418" w:rsidRDefault="00CB64DA">
      <w:pPr>
        <w:pStyle w:val="BodyText"/>
        <w:autoSpaceDE w:val="0"/>
        <w:autoSpaceDN w:val="0"/>
        <w:adjustRightInd w:val="0"/>
        <w:rPr>
          <w:szCs w:val="24"/>
        </w:rPr>
      </w:pPr>
      <w:r w:rsidRPr="00FF0418">
        <w:rPr>
          <w:szCs w:val="24"/>
        </w:rPr>
        <w:t>(7) In case of a uniform web, the local bending stress may be considered as linearly decreasing from the top to the bottom of the web.</w:t>
      </w:r>
    </w:p>
    <w:p w14:paraId="5CDDC730" w14:textId="77777777" w:rsidR="00CB64DA" w:rsidRPr="00FF0418" w:rsidRDefault="00CB64DA">
      <w:pPr>
        <w:pStyle w:val="BodyText"/>
        <w:autoSpaceDE w:val="0"/>
        <w:autoSpaceDN w:val="0"/>
        <w:adjustRightInd w:val="0"/>
        <w:rPr>
          <w:szCs w:val="24"/>
        </w:rPr>
      </w:pPr>
      <w:r w:rsidRPr="00FF0418">
        <w:rPr>
          <w:szCs w:val="24"/>
        </w:rPr>
        <w:t>(8) For levels of the web where the web thickness is reduced in comparison to the top of the web, the stresses may be assumed as in (7) but should then be increased by (</w:t>
      </w:r>
      <w:r w:rsidRPr="00FF0418">
        <w:rPr>
          <w:i/>
          <w:szCs w:val="24"/>
        </w:rPr>
        <w:t>t</w:t>
      </w:r>
      <w:r w:rsidRPr="00FF0418">
        <w:rPr>
          <w:szCs w:val="24"/>
          <w:vertAlign w:val="subscript"/>
        </w:rPr>
        <w:t>w1</w:t>
      </w:r>
      <w:r w:rsidRPr="00FF0418">
        <w:rPr>
          <w:szCs w:val="24"/>
        </w:rPr>
        <w:t>/</w:t>
      </w:r>
      <w:r w:rsidRPr="00FF0418">
        <w:rPr>
          <w:i/>
          <w:szCs w:val="24"/>
        </w:rPr>
        <w:t>t</w:t>
      </w:r>
      <w:r w:rsidRPr="00FF0418">
        <w:rPr>
          <w:szCs w:val="24"/>
          <w:vertAlign w:val="subscript"/>
        </w:rPr>
        <w:t>w2</w:t>
      </w:r>
      <w:r w:rsidRPr="00FF0418">
        <w:rPr>
          <w:szCs w:val="24"/>
        </w:rPr>
        <w:t>)</w:t>
      </w:r>
      <w:r w:rsidRPr="00FF0418">
        <w:rPr>
          <w:szCs w:val="24"/>
          <w:vertAlign w:val="superscript"/>
        </w:rPr>
        <w:t>2</w:t>
      </w:r>
      <w:r w:rsidRPr="00FF0418">
        <w:rPr>
          <w:szCs w:val="24"/>
        </w:rPr>
        <w:t xml:space="preserve"> where </w:t>
      </w:r>
      <w:r w:rsidRPr="00FF0418">
        <w:rPr>
          <w:i/>
          <w:szCs w:val="24"/>
        </w:rPr>
        <w:t>t</w:t>
      </w:r>
      <w:r w:rsidRPr="00FF0418">
        <w:rPr>
          <w:szCs w:val="24"/>
          <w:vertAlign w:val="subscript"/>
        </w:rPr>
        <w:t>w1</w:t>
      </w:r>
      <w:r w:rsidRPr="00FF0418">
        <w:rPr>
          <w:szCs w:val="24"/>
        </w:rPr>
        <w:t xml:space="preserve"> is the larger web thickness at the top of web and </w:t>
      </w:r>
      <w:r w:rsidRPr="00FF0418">
        <w:rPr>
          <w:i/>
          <w:szCs w:val="24"/>
        </w:rPr>
        <w:t>t</w:t>
      </w:r>
      <w:r w:rsidRPr="00FF0418">
        <w:rPr>
          <w:szCs w:val="24"/>
          <w:vertAlign w:val="subscript"/>
        </w:rPr>
        <w:t>w2</w:t>
      </w:r>
      <w:r w:rsidRPr="00FF0418">
        <w:rPr>
          <w:szCs w:val="24"/>
        </w:rPr>
        <w:t xml:space="preserve"> is the reduced web thickness at the considered level.</w:t>
      </w:r>
    </w:p>
    <w:p w14:paraId="432F5860" w14:textId="77777777" w:rsidR="00CB64DA" w:rsidRPr="00FF0418" w:rsidRDefault="00CB64DA">
      <w:pPr>
        <w:pStyle w:val="BodyText"/>
        <w:keepNext/>
        <w:autoSpaceDE w:val="0"/>
        <w:autoSpaceDN w:val="0"/>
        <w:adjustRightInd w:val="0"/>
        <w:rPr>
          <w:szCs w:val="24"/>
        </w:rPr>
      </w:pPr>
      <w:r w:rsidRPr="00FF0418">
        <w:rPr>
          <w:szCs w:val="24"/>
        </w:rPr>
        <w:t xml:space="preserve">(9) For runway beams with hot-rolled I-section satisfying </w:t>
      </w:r>
      <w:r w:rsidRPr="00FF0418">
        <w:rPr>
          <w:i/>
          <w:szCs w:val="24"/>
        </w:rPr>
        <w:t>h</w:t>
      </w:r>
      <w:r w:rsidRPr="00FF0418">
        <w:rPr>
          <w:szCs w:val="24"/>
          <w:vertAlign w:val="subscript"/>
        </w:rPr>
        <w:t>w</w:t>
      </w:r>
      <w:r w:rsidRPr="00FF0418">
        <w:rPr>
          <w:szCs w:val="24"/>
        </w:rPr>
        <w:t xml:space="preserve"> ≤ 800 mm and </w:t>
      </w:r>
      <w:r w:rsidRPr="00FF0418">
        <w:rPr>
          <w:i/>
          <w:szCs w:val="24"/>
        </w:rPr>
        <w:t>a</w:t>
      </w:r>
      <w:r w:rsidRPr="00FF0418">
        <w:rPr>
          <w:szCs w:val="24"/>
        </w:rPr>
        <w:t>/</w:t>
      </w:r>
      <w:r w:rsidRPr="00FF0418">
        <w:rPr>
          <w:i/>
          <w:szCs w:val="24"/>
        </w:rPr>
        <w:t>h</w:t>
      </w:r>
      <w:r w:rsidRPr="00FF0418">
        <w:rPr>
          <w:szCs w:val="24"/>
          <w:vertAlign w:val="subscript"/>
        </w:rPr>
        <w:t>w</w:t>
      </w:r>
      <w:r w:rsidRPr="00FF0418">
        <w:rPr>
          <w:szCs w:val="24"/>
        </w:rPr>
        <w:t> ≥ 8, Formula (7.2) may be simplified as follows:</w:t>
      </w:r>
    </w:p>
    <w:p w14:paraId="0A5E2FD9" w14:textId="1C88DC99" w:rsidR="00CB64DA" w:rsidRPr="00FF0418" w:rsidRDefault="00AD41D9">
      <w:pPr>
        <w:pStyle w:val="Formula"/>
        <w:tabs>
          <w:tab w:val="left" w:pos="8505"/>
        </w:tabs>
        <w:autoSpaceDE w:val="0"/>
        <w:autoSpaceDN w:val="0"/>
        <w:adjustRightInd w:val="0"/>
        <w:jc w:val="both"/>
        <w:rPr>
          <w:szCs w:val="24"/>
        </w:rPr>
      </w:pPr>
      <w:r w:rsidRPr="00FF0418">
        <w:rPr>
          <w:position w:val="-36"/>
        </w:rPr>
        <w:object w:dxaOrig="2100" w:dyaOrig="760" w14:anchorId="72BED00E">
          <v:shape id="_x0000_i1051" type="#_x0000_t75" style="width:105pt;height:37.5pt" o:ole="">
            <v:imagedata r:id="rId72" o:title=""/>
          </v:shape>
          <o:OLEObject Type="Embed" ProgID="Equation.DSMT4" ShapeID="_x0000_i1051" DrawAspect="Content" ObjectID="_1772535143" r:id="rId73"/>
        </w:object>
      </w:r>
      <w:r w:rsidR="00CB64DA" w:rsidRPr="00FF0418">
        <w:rPr>
          <w:szCs w:val="24"/>
        </w:rPr>
        <w:tab/>
        <w:t>(7.11)</w:t>
      </w:r>
    </w:p>
    <w:p w14:paraId="5A5E4A8F" w14:textId="77777777" w:rsidR="00CB64DA" w:rsidRPr="00FF0418" w:rsidRDefault="00CB64DA">
      <w:pPr>
        <w:pStyle w:val="BodyText"/>
        <w:keepNext/>
        <w:autoSpaceDE w:val="0"/>
        <w:autoSpaceDN w:val="0"/>
        <w:adjustRightInd w:val="0"/>
        <w:rPr>
          <w:szCs w:val="24"/>
        </w:rPr>
      </w:pPr>
      <w:r w:rsidRPr="00FF0418">
        <w:rPr>
          <w:szCs w:val="24"/>
        </w:rPr>
        <w:t xml:space="preserve">(10) For runway beams with I-section and without any transverse stiffener, the bending stress </w:t>
      </w:r>
      <w:r w:rsidRPr="00FF0418">
        <w:rPr>
          <w:i/>
          <w:szCs w:val="24"/>
        </w:rPr>
        <w:t>σ</w:t>
      </w:r>
      <w:r w:rsidRPr="00FF0418">
        <w:rPr>
          <w:szCs w:val="24"/>
          <w:vertAlign w:val="subscript"/>
        </w:rPr>
        <w:t>T,Ed</w:t>
      </w:r>
      <w:r w:rsidRPr="00FF0418">
        <w:rPr>
          <w:szCs w:val="24"/>
        </w:rPr>
        <w:t xml:space="preserve"> may be determined from:</w:t>
      </w:r>
    </w:p>
    <w:p w14:paraId="6E5F28A9" w14:textId="075A873B" w:rsidR="00CB64DA" w:rsidRPr="00FF0418" w:rsidRDefault="00AD41D9">
      <w:pPr>
        <w:pStyle w:val="Formula"/>
        <w:tabs>
          <w:tab w:val="left" w:pos="8505"/>
        </w:tabs>
        <w:autoSpaceDE w:val="0"/>
        <w:autoSpaceDN w:val="0"/>
        <w:adjustRightInd w:val="0"/>
        <w:jc w:val="both"/>
        <w:rPr>
          <w:szCs w:val="24"/>
        </w:rPr>
      </w:pPr>
      <w:r w:rsidRPr="00FF0418">
        <w:rPr>
          <w:position w:val="-36"/>
        </w:rPr>
        <w:object w:dxaOrig="2100" w:dyaOrig="760" w14:anchorId="3E0C00B7">
          <v:shape id="_x0000_i1052" type="#_x0000_t75" style="width:105pt;height:37.5pt" o:ole="">
            <v:imagedata r:id="rId74" o:title=""/>
          </v:shape>
          <o:OLEObject Type="Embed" ProgID="Equation.DSMT4" ShapeID="_x0000_i1052" DrawAspect="Content" ObjectID="_1772535144" r:id="rId75"/>
        </w:object>
      </w:r>
      <w:r w:rsidR="00CB64DA" w:rsidRPr="00FF0418">
        <w:rPr>
          <w:szCs w:val="24"/>
        </w:rPr>
        <w:tab/>
        <w:t>(7.12)</w:t>
      </w:r>
    </w:p>
    <w:p w14:paraId="53A7DDF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In contrast to Formula (7.11), this formula considers the unstiffened end of the girder as the critical section. Transverse stiffeners can be required to prevent from lateral torsional buckling or local web buckling for example.</w:t>
      </w:r>
    </w:p>
    <w:p w14:paraId="69FC4A30" w14:textId="77777777" w:rsidR="00CB64DA" w:rsidRPr="00FF0418" w:rsidRDefault="00CB64DA">
      <w:pPr>
        <w:pStyle w:val="Heading2"/>
        <w:tabs>
          <w:tab w:val="left" w:pos="400"/>
        </w:tabs>
        <w:autoSpaceDE w:val="0"/>
        <w:autoSpaceDN w:val="0"/>
        <w:adjustRightInd w:val="0"/>
        <w:rPr>
          <w:rFonts w:eastAsia="Times New Roman"/>
          <w:szCs w:val="24"/>
        </w:rPr>
      </w:pPr>
      <w:bookmarkStart w:id="51" w:name="_Toc148615093"/>
      <w:r w:rsidRPr="00FF0418">
        <w:rPr>
          <w:rFonts w:eastAsia="Times New Roman"/>
          <w:szCs w:val="24"/>
        </w:rPr>
        <w:t>Local bending stresses in bottom flanges due to wheel loads</w:t>
      </w:r>
      <w:bookmarkEnd w:id="51"/>
    </w:p>
    <w:p w14:paraId="0EB70961"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52" w:name="_Toc148615094"/>
      <w:r w:rsidRPr="00FF0418">
        <w:rPr>
          <w:rFonts w:eastAsia="Times New Roman"/>
          <w:szCs w:val="24"/>
        </w:rPr>
        <w:t>General</w:t>
      </w:r>
      <w:bookmarkEnd w:id="52"/>
    </w:p>
    <w:p w14:paraId="1EEF7DF8" w14:textId="77777777" w:rsidR="00CB64DA" w:rsidRPr="00FF0418" w:rsidRDefault="00CB64DA">
      <w:pPr>
        <w:pStyle w:val="BodyText"/>
        <w:keepNext/>
        <w:autoSpaceDE w:val="0"/>
        <w:autoSpaceDN w:val="0"/>
        <w:adjustRightInd w:val="0"/>
        <w:rPr>
          <w:szCs w:val="24"/>
        </w:rPr>
      </w:pPr>
      <w:r w:rsidRPr="00FF0418">
        <w:rPr>
          <w:szCs w:val="24"/>
        </w:rPr>
        <w:t>(1) In the bottom flange of a runway beam supporting an underslung crane or monorail hoist block, the following local bending stresses should be taken into account that are generally generated by the wheel loads on the bottom flange:</w:t>
      </w:r>
    </w:p>
    <w:p w14:paraId="64C0619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longitudinal bending stress </w:t>
      </w:r>
      <w:r w:rsidRPr="00FF0418">
        <w:rPr>
          <w:i/>
          <w:szCs w:val="24"/>
        </w:rPr>
        <w:t>σ</w:t>
      </w:r>
      <w:r w:rsidRPr="00FF0418">
        <w:rPr>
          <w:szCs w:val="24"/>
          <w:vertAlign w:val="subscript"/>
          <w:lang w:val="en-GB"/>
        </w:rPr>
        <w:t>ox,Ed</w:t>
      </w:r>
      <w:r w:rsidRPr="00FF0418">
        <w:rPr>
          <w:szCs w:val="24"/>
          <w:lang w:val="en-GB"/>
        </w:rPr>
        <w:t xml:space="preserve"> ;</w:t>
      </w:r>
    </w:p>
    <w:p w14:paraId="436DD206"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transverse bending stress </w:t>
      </w:r>
      <w:r w:rsidRPr="00FF0418">
        <w:rPr>
          <w:i/>
          <w:szCs w:val="24"/>
        </w:rPr>
        <w:t>σ</w:t>
      </w:r>
      <w:r w:rsidRPr="00FF0418">
        <w:rPr>
          <w:szCs w:val="24"/>
          <w:vertAlign w:val="subscript"/>
          <w:lang w:val="en-GB"/>
        </w:rPr>
        <w:t>oy,Ed</w:t>
      </w:r>
      <w:r w:rsidRPr="00FF0418">
        <w:rPr>
          <w:szCs w:val="24"/>
          <w:lang w:val="en-GB"/>
        </w:rPr>
        <w:t>.</w:t>
      </w:r>
    </w:p>
    <w:p w14:paraId="671F120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local stresses are accounted for in the limit state verifications as indicated in </w:t>
      </w:r>
      <w:r w:rsidRPr="00FF0418">
        <w:rPr>
          <w:rStyle w:val="citetbl"/>
          <w:szCs w:val="24"/>
          <w:shd w:val="clear" w:color="auto" w:fill="auto"/>
        </w:rPr>
        <w:t>Table 7.4</w:t>
      </w:r>
      <w:r w:rsidRPr="00FF0418">
        <w:rPr>
          <w:szCs w:val="24"/>
        </w:rPr>
        <w:t xml:space="preserve"> (NDP) unless the National Annex specifies differently.</w:t>
      </w:r>
    </w:p>
    <w:p w14:paraId="2E03C5A7" w14:textId="77777777" w:rsidR="00CB64DA" w:rsidRPr="00FF0418" w:rsidRDefault="00CB64DA">
      <w:pPr>
        <w:pStyle w:val="Tabletitle"/>
        <w:autoSpaceDE w:val="0"/>
        <w:autoSpaceDN w:val="0"/>
        <w:adjustRightInd w:val="0"/>
        <w:outlineLvl w:val="0"/>
        <w:rPr>
          <w:szCs w:val="24"/>
        </w:rPr>
      </w:pPr>
      <w:r w:rsidRPr="00FF0418">
        <w:rPr>
          <w:szCs w:val="24"/>
        </w:rPr>
        <w:t>Table 7.4 (NDP) — Recommended consideration of local stresses in bottom flanges of runways for underslung cranes and monorail hoist blocks</w:t>
      </w:r>
    </w:p>
    <w:tbl>
      <w:tblPr>
        <w:tblStyle w:val="TableGrid5"/>
        <w:tblW w:w="9752" w:type="dxa"/>
        <w:tblLook w:val="0620" w:firstRow="1" w:lastRow="0" w:firstColumn="0" w:lastColumn="0" w:noHBand="1" w:noVBand="1"/>
      </w:tblPr>
      <w:tblGrid>
        <w:gridCol w:w="2592"/>
        <w:gridCol w:w="3580"/>
        <w:gridCol w:w="3580"/>
      </w:tblGrid>
      <w:tr w:rsidR="00CB64DA" w:rsidRPr="00FF0418" w14:paraId="7797DEC5"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92" w:type="dxa"/>
            <w:vMerge w:val="restart"/>
            <w:tcBorders>
              <w:top w:val="single" w:sz="12" w:space="0" w:color="000000"/>
            </w:tcBorders>
          </w:tcPr>
          <w:p w14:paraId="78A0DB64" w14:textId="2680B95B" w:rsidR="00CB64DA" w:rsidRPr="00FF0418" w:rsidRDefault="00CB64DA" w:rsidP="00F647EA">
            <w:pPr>
              <w:pStyle w:val="Tableheader"/>
              <w:autoSpaceDE w:val="0"/>
              <w:autoSpaceDN w:val="0"/>
              <w:adjustRightInd w:val="0"/>
              <w:jc w:val="center"/>
              <w:rPr>
                <w:b/>
              </w:rPr>
            </w:pPr>
            <w:r w:rsidRPr="00FF0418">
              <w:rPr>
                <w:b/>
                <w:szCs w:val="24"/>
              </w:rPr>
              <w:t>Limit states</w:t>
            </w:r>
          </w:p>
        </w:tc>
        <w:tc>
          <w:tcPr>
            <w:tcW w:w="7160" w:type="dxa"/>
            <w:gridSpan w:val="2"/>
            <w:tcBorders>
              <w:top w:val="single" w:sz="12" w:space="0" w:color="000000"/>
            </w:tcBorders>
          </w:tcPr>
          <w:p w14:paraId="4E0D8443" w14:textId="7D259EFF" w:rsidR="00CB64DA" w:rsidRPr="00FF0418" w:rsidRDefault="00CB64DA" w:rsidP="00F647EA">
            <w:pPr>
              <w:pStyle w:val="Tableheader"/>
              <w:autoSpaceDE w:val="0"/>
              <w:autoSpaceDN w:val="0"/>
              <w:adjustRightInd w:val="0"/>
              <w:jc w:val="center"/>
              <w:rPr>
                <w:b/>
              </w:rPr>
            </w:pPr>
            <w:r w:rsidRPr="00FF0418">
              <w:rPr>
                <w:b/>
                <w:szCs w:val="24"/>
              </w:rPr>
              <w:t>Consideration on local stresses due to wheel load introduction</w:t>
            </w:r>
          </w:p>
        </w:tc>
      </w:tr>
      <w:tr w:rsidR="00CB64DA" w:rsidRPr="00FF0418" w14:paraId="6BDD2AA7"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92" w:type="dxa"/>
            <w:vMerge/>
          </w:tcPr>
          <w:p w14:paraId="184A2301" w14:textId="77777777" w:rsidR="00CB64DA" w:rsidRPr="00FF0418" w:rsidRDefault="00CB64DA" w:rsidP="00F647EA">
            <w:pPr>
              <w:pStyle w:val="Tableheader"/>
              <w:jc w:val="center"/>
              <w:rPr>
                <w:b/>
              </w:rPr>
            </w:pPr>
          </w:p>
        </w:tc>
        <w:tc>
          <w:tcPr>
            <w:tcW w:w="3580" w:type="dxa"/>
            <w:tcBorders>
              <w:bottom w:val="nil"/>
            </w:tcBorders>
          </w:tcPr>
          <w:p w14:paraId="6F2DA584" w14:textId="43158210" w:rsidR="00CB64DA" w:rsidRPr="00FF0418" w:rsidRDefault="00CB64DA" w:rsidP="00F647EA">
            <w:pPr>
              <w:pStyle w:val="Tableheader"/>
              <w:autoSpaceDE w:val="0"/>
              <w:autoSpaceDN w:val="0"/>
              <w:adjustRightInd w:val="0"/>
              <w:jc w:val="center"/>
              <w:rPr>
                <w:b/>
              </w:rPr>
            </w:pPr>
            <w:r w:rsidRPr="00FF0418">
              <w:rPr>
                <w:b/>
                <w:szCs w:val="24"/>
              </w:rPr>
              <w:t>Longitudinal bending stress</w:t>
            </w:r>
          </w:p>
        </w:tc>
        <w:tc>
          <w:tcPr>
            <w:tcW w:w="3580" w:type="dxa"/>
            <w:tcBorders>
              <w:bottom w:val="nil"/>
            </w:tcBorders>
          </w:tcPr>
          <w:p w14:paraId="4533B615" w14:textId="022D378E" w:rsidR="00CB64DA" w:rsidRPr="00FF0418" w:rsidRDefault="00CB64DA" w:rsidP="00F647EA">
            <w:pPr>
              <w:pStyle w:val="Tableheader"/>
              <w:autoSpaceDE w:val="0"/>
              <w:autoSpaceDN w:val="0"/>
              <w:adjustRightInd w:val="0"/>
              <w:jc w:val="center"/>
              <w:rPr>
                <w:b/>
              </w:rPr>
            </w:pPr>
            <w:r w:rsidRPr="00FF0418">
              <w:rPr>
                <w:b/>
                <w:szCs w:val="24"/>
              </w:rPr>
              <w:t>Transverse bending stress</w:t>
            </w:r>
          </w:p>
        </w:tc>
      </w:tr>
      <w:tr w:rsidR="00CB64DA" w:rsidRPr="00FF0418" w14:paraId="3CD58A64"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2592" w:type="dxa"/>
            <w:vMerge/>
          </w:tcPr>
          <w:p w14:paraId="1EBA3F82" w14:textId="77777777" w:rsidR="00CB64DA" w:rsidRPr="00FF0418" w:rsidRDefault="00CB64DA" w:rsidP="00F647EA">
            <w:pPr>
              <w:pStyle w:val="Tableheader"/>
              <w:jc w:val="center"/>
            </w:pPr>
          </w:p>
        </w:tc>
        <w:tc>
          <w:tcPr>
            <w:tcW w:w="3580" w:type="dxa"/>
            <w:tcBorders>
              <w:top w:val="nil"/>
            </w:tcBorders>
          </w:tcPr>
          <w:p w14:paraId="6A2314FF" w14:textId="7FC50BDD" w:rsidR="00CB64DA" w:rsidRPr="00FF0418" w:rsidRDefault="00CB64DA" w:rsidP="00F647EA">
            <w:pPr>
              <w:pStyle w:val="Tableheader"/>
              <w:autoSpaceDE w:val="0"/>
              <w:autoSpaceDN w:val="0"/>
              <w:adjustRightInd w:val="0"/>
              <w:jc w:val="center"/>
            </w:pPr>
            <w:r w:rsidRPr="00FF0418">
              <w:rPr>
                <w:i/>
                <w:szCs w:val="24"/>
              </w:rPr>
              <w:t>σ</w:t>
            </w:r>
            <w:r w:rsidRPr="00FF0418">
              <w:rPr>
                <w:szCs w:val="24"/>
                <w:vertAlign w:val="subscript"/>
              </w:rPr>
              <w:t>ox,Ed</w:t>
            </w:r>
          </w:p>
        </w:tc>
        <w:tc>
          <w:tcPr>
            <w:tcW w:w="3580" w:type="dxa"/>
            <w:tcBorders>
              <w:top w:val="nil"/>
            </w:tcBorders>
          </w:tcPr>
          <w:p w14:paraId="5EE9725F" w14:textId="66D15562" w:rsidR="00CB64DA" w:rsidRPr="00FF0418" w:rsidRDefault="00CB64DA" w:rsidP="00F647EA">
            <w:pPr>
              <w:pStyle w:val="Tableheader"/>
              <w:autoSpaceDE w:val="0"/>
              <w:autoSpaceDN w:val="0"/>
              <w:adjustRightInd w:val="0"/>
              <w:jc w:val="center"/>
            </w:pPr>
            <w:r w:rsidRPr="00FF0418">
              <w:rPr>
                <w:i/>
                <w:szCs w:val="24"/>
              </w:rPr>
              <w:t>σ</w:t>
            </w:r>
            <w:r w:rsidRPr="00FF0418">
              <w:rPr>
                <w:szCs w:val="24"/>
                <w:vertAlign w:val="subscript"/>
              </w:rPr>
              <w:t>oy,Ed</w:t>
            </w:r>
          </w:p>
        </w:tc>
      </w:tr>
      <w:tr w:rsidR="00CB64DA" w:rsidRPr="00FF0418" w14:paraId="51B709C5" w14:textId="77777777" w:rsidTr="00490FDF">
        <w:tc>
          <w:tcPr>
            <w:tcW w:w="2592" w:type="dxa"/>
          </w:tcPr>
          <w:p w14:paraId="672AFD09" w14:textId="620428E5" w:rsidR="00CB64DA" w:rsidRPr="00FF0418" w:rsidRDefault="00CB64DA" w:rsidP="00CB64DA">
            <w:pPr>
              <w:pStyle w:val="Tablebody"/>
              <w:autoSpaceDE w:val="0"/>
              <w:autoSpaceDN w:val="0"/>
              <w:adjustRightInd w:val="0"/>
              <w:jc w:val="center"/>
            </w:pPr>
            <w:r w:rsidRPr="00FF0418">
              <w:rPr>
                <w:szCs w:val="24"/>
              </w:rPr>
              <w:t>Ultimate (excluding fatigue), see </w:t>
            </w:r>
            <w:r w:rsidRPr="00FF0418">
              <w:rPr>
                <w:rStyle w:val="citesec"/>
                <w:szCs w:val="24"/>
                <w:shd w:val="clear" w:color="auto" w:fill="auto"/>
              </w:rPr>
              <w:t>Clause 8</w:t>
            </w:r>
          </w:p>
        </w:tc>
        <w:tc>
          <w:tcPr>
            <w:tcW w:w="3580" w:type="dxa"/>
          </w:tcPr>
          <w:p w14:paraId="773A32E2" w14:textId="59229BFE" w:rsidR="00CB64DA" w:rsidRPr="00FF0418" w:rsidRDefault="00CB64DA" w:rsidP="00CB64DA">
            <w:pPr>
              <w:pStyle w:val="Tablebody"/>
              <w:autoSpaceDE w:val="0"/>
              <w:autoSpaceDN w:val="0"/>
              <w:adjustRightInd w:val="0"/>
              <w:jc w:val="center"/>
            </w:pPr>
            <w:r w:rsidRPr="00FF0418">
              <w:rPr>
                <w:szCs w:val="24"/>
              </w:rPr>
              <w:t>no, see Note to table</w:t>
            </w:r>
          </w:p>
        </w:tc>
        <w:tc>
          <w:tcPr>
            <w:tcW w:w="3580" w:type="dxa"/>
          </w:tcPr>
          <w:p w14:paraId="0EBF0888" w14:textId="2818BBF6" w:rsidR="00CB64DA" w:rsidRPr="00FF0418" w:rsidRDefault="00CB64DA" w:rsidP="00CB64DA">
            <w:pPr>
              <w:pStyle w:val="Tablebody"/>
              <w:autoSpaceDE w:val="0"/>
              <w:autoSpaceDN w:val="0"/>
              <w:adjustRightInd w:val="0"/>
              <w:jc w:val="center"/>
            </w:pPr>
            <w:r w:rsidRPr="00FF0418">
              <w:rPr>
                <w:szCs w:val="24"/>
              </w:rPr>
              <w:t>no, see Note to table</w:t>
            </w:r>
          </w:p>
        </w:tc>
      </w:tr>
      <w:tr w:rsidR="00CB64DA" w:rsidRPr="00FF0418" w14:paraId="27CB448C" w14:textId="77777777" w:rsidTr="00490FDF">
        <w:tc>
          <w:tcPr>
            <w:tcW w:w="2592" w:type="dxa"/>
          </w:tcPr>
          <w:p w14:paraId="75FEA587" w14:textId="3AF67AE5" w:rsidR="00CB64DA" w:rsidRPr="00FF0418" w:rsidRDefault="00CB64DA" w:rsidP="00CB64DA">
            <w:pPr>
              <w:pStyle w:val="Tablebody"/>
              <w:autoSpaceDE w:val="0"/>
              <w:autoSpaceDN w:val="0"/>
              <w:adjustRightInd w:val="0"/>
              <w:jc w:val="center"/>
            </w:pPr>
            <w:r w:rsidRPr="00FF0418">
              <w:rPr>
                <w:szCs w:val="24"/>
              </w:rPr>
              <w:t>Serviceability (stress checks), see </w:t>
            </w:r>
            <w:r w:rsidRPr="00FF0418">
              <w:rPr>
                <w:rStyle w:val="citesec"/>
                <w:szCs w:val="24"/>
                <w:shd w:val="clear" w:color="auto" w:fill="auto"/>
              </w:rPr>
              <w:t>9.4</w:t>
            </w:r>
          </w:p>
        </w:tc>
        <w:tc>
          <w:tcPr>
            <w:tcW w:w="3580" w:type="dxa"/>
          </w:tcPr>
          <w:p w14:paraId="45211983" w14:textId="2462C5D4" w:rsidR="00CB64DA" w:rsidRPr="00FF0418" w:rsidRDefault="00CB64DA" w:rsidP="00CB64DA">
            <w:pPr>
              <w:pStyle w:val="Tablebody"/>
              <w:autoSpaceDE w:val="0"/>
              <w:autoSpaceDN w:val="0"/>
              <w:adjustRightInd w:val="0"/>
              <w:jc w:val="center"/>
            </w:pPr>
            <w:r w:rsidRPr="00FF0418">
              <w:rPr>
                <w:szCs w:val="24"/>
              </w:rPr>
              <w:t>yes</w:t>
            </w:r>
          </w:p>
        </w:tc>
        <w:tc>
          <w:tcPr>
            <w:tcW w:w="3580" w:type="dxa"/>
          </w:tcPr>
          <w:p w14:paraId="21DC9EF8" w14:textId="194CF592" w:rsidR="00CB64DA" w:rsidRPr="00FF0418" w:rsidRDefault="00CB64DA" w:rsidP="00CB64DA">
            <w:pPr>
              <w:pStyle w:val="Tablebody"/>
              <w:autoSpaceDE w:val="0"/>
              <w:autoSpaceDN w:val="0"/>
              <w:adjustRightInd w:val="0"/>
              <w:jc w:val="center"/>
            </w:pPr>
            <w:r w:rsidRPr="00FF0418">
              <w:rPr>
                <w:szCs w:val="24"/>
              </w:rPr>
              <w:t>yes</w:t>
            </w:r>
          </w:p>
        </w:tc>
      </w:tr>
      <w:tr w:rsidR="00CB64DA" w:rsidRPr="00FF0418" w14:paraId="26E126B2" w14:textId="77777777" w:rsidTr="00490FDF">
        <w:tc>
          <w:tcPr>
            <w:tcW w:w="2592" w:type="dxa"/>
            <w:tcBorders>
              <w:bottom w:val="single" w:sz="12" w:space="0" w:color="000000"/>
            </w:tcBorders>
          </w:tcPr>
          <w:p w14:paraId="3C116808" w14:textId="3B9526CF" w:rsidR="00CB64DA" w:rsidRPr="00FF0418" w:rsidRDefault="00CB64DA" w:rsidP="00CB64DA">
            <w:pPr>
              <w:pStyle w:val="Tablebody"/>
              <w:autoSpaceDE w:val="0"/>
              <w:autoSpaceDN w:val="0"/>
              <w:adjustRightInd w:val="0"/>
              <w:jc w:val="center"/>
            </w:pPr>
            <w:r w:rsidRPr="00FF0418">
              <w:rPr>
                <w:szCs w:val="24"/>
              </w:rPr>
              <w:t xml:space="preserve">Fatigue design situation, see </w:t>
            </w:r>
            <w:r w:rsidRPr="00FF0418">
              <w:rPr>
                <w:rStyle w:val="citesec"/>
                <w:szCs w:val="24"/>
                <w:shd w:val="clear" w:color="auto" w:fill="auto"/>
              </w:rPr>
              <w:t>Clause 11</w:t>
            </w:r>
          </w:p>
        </w:tc>
        <w:tc>
          <w:tcPr>
            <w:tcW w:w="3580" w:type="dxa"/>
            <w:tcBorders>
              <w:bottom w:val="single" w:sz="12" w:space="0" w:color="000000"/>
            </w:tcBorders>
          </w:tcPr>
          <w:p w14:paraId="02D0C517" w14:textId="68468D3C" w:rsidR="00CB64DA" w:rsidRPr="00FF0418" w:rsidRDefault="00CB64DA" w:rsidP="00CB64DA">
            <w:pPr>
              <w:pStyle w:val="Tablebody"/>
              <w:autoSpaceDE w:val="0"/>
              <w:autoSpaceDN w:val="0"/>
              <w:adjustRightInd w:val="0"/>
              <w:jc w:val="center"/>
            </w:pPr>
            <w:r w:rsidRPr="00FF0418">
              <w:rPr>
                <w:szCs w:val="24"/>
              </w:rPr>
              <w:t>yes</w:t>
            </w:r>
          </w:p>
        </w:tc>
        <w:tc>
          <w:tcPr>
            <w:tcW w:w="3580" w:type="dxa"/>
            <w:tcBorders>
              <w:bottom w:val="single" w:sz="12" w:space="0" w:color="000000"/>
            </w:tcBorders>
          </w:tcPr>
          <w:p w14:paraId="1E25B017" w14:textId="2E0C48AA" w:rsidR="00CB64DA" w:rsidRPr="00FF0418" w:rsidRDefault="00CB64DA" w:rsidP="00CB64DA">
            <w:pPr>
              <w:pStyle w:val="Tablebody"/>
              <w:autoSpaceDE w:val="0"/>
              <w:autoSpaceDN w:val="0"/>
              <w:adjustRightInd w:val="0"/>
              <w:jc w:val="center"/>
            </w:pPr>
            <w:r w:rsidRPr="00FF0418">
              <w:rPr>
                <w:szCs w:val="24"/>
              </w:rPr>
              <w:t>yes</w:t>
            </w:r>
          </w:p>
        </w:tc>
      </w:tr>
      <w:tr w:rsidR="00CB64DA" w:rsidRPr="00FF0418" w14:paraId="6BED7BCE" w14:textId="77777777" w:rsidTr="00490FDF">
        <w:tc>
          <w:tcPr>
            <w:tcW w:w="9752" w:type="dxa"/>
            <w:gridSpan w:val="3"/>
            <w:tcBorders>
              <w:top w:val="single" w:sz="12" w:space="0" w:color="000000"/>
              <w:bottom w:val="single" w:sz="12" w:space="0" w:color="000000"/>
            </w:tcBorders>
          </w:tcPr>
          <w:p w14:paraId="269637F5" w14:textId="578C4C5F" w:rsidR="00CB64DA" w:rsidRPr="00FF0418" w:rsidRDefault="00CB64DA" w:rsidP="00CB64DA">
            <w:pPr>
              <w:pStyle w:val="Tablefooternote"/>
              <w:autoSpaceDE w:val="0"/>
              <w:autoSpaceDN w:val="0"/>
              <w:adjustRightInd w:val="0"/>
            </w:pPr>
            <w:r w:rsidRPr="00FF0418">
              <w:rPr>
                <w:szCs w:val="24"/>
              </w:rPr>
              <w:t>NOTE</w:t>
            </w:r>
            <w:r w:rsidRPr="00FF0418">
              <w:rPr>
                <w:szCs w:val="24"/>
              </w:rPr>
              <w:tab/>
              <w:t xml:space="preserve">The ULS verification in </w:t>
            </w:r>
            <w:r w:rsidRPr="00FF0418">
              <w:rPr>
                <w:rStyle w:val="citesec"/>
                <w:szCs w:val="24"/>
                <w:shd w:val="clear" w:color="auto" w:fill="auto"/>
              </w:rPr>
              <w:t>8.5</w:t>
            </w:r>
            <w:r w:rsidRPr="00FF0418">
              <w:rPr>
                <w:szCs w:val="24"/>
              </w:rPr>
              <w:t xml:space="preserve"> is based on plastic design.</w:t>
            </w:r>
          </w:p>
        </w:tc>
      </w:tr>
    </w:tbl>
    <w:p w14:paraId="778A5B36" w14:textId="7A2E526F" w:rsidR="00CB64DA" w:rsidRPr="00FF0418" w:rsidRDefault="00CB64DA">
      <w:pPr>
        <w:pStyle w:val="Heading3"/>
        <w:tabs>
          <w:tab w:val="left" w:pos="400"/>
          <w:tab w:val="left" w:pos="560"/>
          <w:tab w:val="left" w:pos="720"/>
        </w:tabs>
        <w:autoSpaceDE w:val="0"/>
        <w:autoSpaceDN w:val="0"/>
        <w:adjustRightInd w:val="0"/>
        <w:spacing w:before="240"/>
        <w:rPr>
          <w:rFonts w:eastAsia="Times New Roman"/>
          <w:szCs w:val="24"/>
        </w:rPr>
      </w:pPr>
      <w:bookmarkStart w:id="53" w:name="_Toc148615095"/>
      <w:r w:rsidRPr="00FF0418">
        <w:rPr>
          <w:rFonts w:eastAsia="Times New Roman"/>
          <w:szCs w:val="24"/>
        </w:rPr>
        <w:t>Overview about calculation methods</w:t>
      </w:r>
      <w:bookmarkEnd w:id="53"/>
    </w:p>
    <w:p w14:paraId="11DA16A3" w14:textId="77777777" w:rsidR="00CB64DA" w:rsidRPr="00FF0418" w:rsidRDefault="00CB64DA">
      <w:pPr>
        <w:pStyle w:val="BodyText"/>
        <w:keepNext/>
        <w:autoSpaceDE w:val="0"/>
        <w:autoSpaceDN w:val="0"/>
        <w:adjustRightInd w:val="0"/>
        <w:rPr>
          <w:szCs w:val="24"/>
        </w:rPr>
      </w:pPr>
      <w:r w:rsidRPr="00FF0418">
        <w:rPr>
          <w:szCs w:val="24"/>
        </w:rPr>
        <w:t>(1) The calculation methods for the bottom flange stresses should account for following aspects:</w:t>
      </w:r>
    </w:p>
    <w:p w14:paraId="76A333F8"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plain or reinforced bottom flange;</w:t>
      </w:r>
    </w:p>
    <w:p w14:paraId="6E0D993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wheel loads far away from flange end or at flange end;</w:t>
      </w:r>
    </w:p>
    <w:p w14:paraId="1ABCCBF3"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widely or closely spaced wheels.</w:t>
      </w:r>
    </w:p>
    <w:p w14:paraId="57E8D675"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tbl"/>
          <w:szCs w:val="24"/>
          <w:shd w:val="clear" w:color="auto" w:fill="auto"/>
        </w:rPr>
        <w:t>Table 7.5</w:t>
      </w:r>
      <w:r w:rsidRPr="00FF0418">
        <w:rPr>
          <w:szCs w:val="24"/>
        </w:rPr>
        <w:t xml:space="preserve"> provides an overview of the calculation methods of </w:t>
      </w:r>
      <w:r w:rsidRPr="00FF0418">
        <w:rPr>
          <w:rStyle w:val="citesec"/>
          <w:szCs w:val="24"/>
          <w:shd w:val="clear" w:color="auto" w:fill="auto"/>
        </w:rPr>
        <w:t>7.7</w:t>
      </w:r>
      <w:r w:rsidRPr="00FF0418">
        <w:rPr>
          <w:szCs w:val="24"/>
        </w:rPr>
        <w:t>.</w:t>
      </w:r>
    </w:p>
    <w:p w14:paraId="1A7834A7" w14:textId="77777777" w:rsidR="00CB64DA" w:rsidRPr="00FF0418" w:rsidRDefault="00CB64DA">
      <w:pPr>
        <w:pStyle w:val="Tabletitle"/>
        <w:pageBreakBefore/>
        <w:autoSpaceDE w:val="0"/>
        <w:autoSpaceDN w:val="0"/>
        <w:adjustRightInd w:val="0"/>
        <w:outlineLvl w:val="0"/>
        <w:rPr>
          <w:szCs w:val="24"/>
        </w:rPr>
      </w:pPr>
      <w:r w:rsidRPr="00FF0418">
        <w:rPr>
          <w:szCs w:val="24"/>
        </w:rPr>
        <w:t>Table 7.5 — Overview of calculation methods</w:t>
      </w:r>
    </w:p>
    <w:tbl>
      <w:tblPr>
        <w:tblStyle w:val="TableGrid5"/>
        <w:tblW w:w="5000" w:type="pct"/>
        <w:tblLook w:val="0620" w:firstRow="1" w:lastRow="0" w:firstColumn="0" w:lastColumn="0" w:noHBand="1" w:noVBand="1"/>
      </w:tblPr>
      <w:tblGrid>
        <w:gridCol w:w="1686"/>
        <w:gridCol w:w="1600"/>
        <w:gridCol w:w="1588"/>
        <w:gridCol w:w="1604"/>
        <w:gridCol w:w="1610"/>
        <w:gridCol w:w="1633"/>
      </w:tblGrid>
      <w:tr w:rsidR="00CB64DA" w:rsidRPr="00FF0418" w14:paraId="0CAE1B8B" w14:textId="77777777" w:rsidTr="00F647EA">
        <w:trPr>
          <w:cnfStyle w:val="100000000000" w:firstRow="1" w:lastRow="0" w:firstColumn="0" w:lastColumn="0" w:oddVBand="0" w:evenVBand="0" w:oddHBand="0" w:evenHBand="0" w:firstRowFirstColumn="0" w:firstRowLastColumn="0" w:lastRowFirstColumn="0" w:lastRowLastColumn="0"/>
          <w:tblHeader/>
        </w:trPr>
        <w:tc>
          <w:tcPr>
            <w:tcW w:w="3332" w:type="pct"/>
            <w:gridSpan w:val="4"/>
            <w:tcBorders>
              <w:top w:val="single" w:sz="12" w:space="0" w:color="000000"/>
            </w:tcBorders>
          </w:tcPr>
          <w:p w14:paraId="64390256" w14:textId="4D7C7A7E" w:rsidR="00CB64DA" w:rsidRPr="00FF0418" w:rsidRDefault="00CB64DA" w:rsidP="00F647EA">
            <w:pPr>
              <w:pStyle w:val="Tableheader-"/>
              <w:autoSpaceDE w:val="0"/>
              <w:autoSpaceDN w:val="0"/>
              <w:adjustRightInd w:val="0"/>
              <w:jc w:val="center"/>
              <w:rPr>
                <w:b/>
              </w:rPr>
            </w:pPr>
            <w:r w:rsidRPr="00FF0418">
              <w:rPr>
                <w:b/>
                <w:szCs w:val="24"/>
              </w:rPr>
              <w:t>Non-Reinforced bottom flange</w:t>
            </w:r>
          </w:p>
        </w:tc>
        <w:tc>
          <w:tcPr>
            <w:tcW w:w="1668" w:type="pct"/>
            <w:gridSpan w:val="2"/>
            <w:tcBorders>
              <w:top w:val="single" w:sz="12" w:space="0" w:color="000000"/>
            </w:tcBorders>
          </w:tcPr>
          <w:p w14:paraId="7A1B8444" w14:textId="7B193B34" w:rsidR="00CB64DA" w:rsidRPr="00FF0418" w:rsidRDefault="00CB64DA" w:rsidP="00F647EA">
            <w:pPr>
              <w:pStyle w:val="Tableheader-"/>
              <w:autoSpaceDE w:val="0"/>
              <w:autoSpaceDN w:val="0"/>
              <w:adjustRightInd w:val="0"/>
              <w:jc w:val="center"/>
              <w:rPr>
                <w:b/>
              </w:rPr>
            </w:pPr>
            <w:r w:rsidRPr="00FF0418">
              <w:rPr>
                <w:b/>
                <w:szCs w:val="24"/>
              </w:rPr>
              <w:t>Reinforced bottom flange</w:t>
            </w:r>
          </w:p>
        </w:tc>
      </w:tr>
      <w:tr w:rsidR="00CB64DA" w:rsidRPr="00FF0418" w14:paraId="30C43311" w14:textId="77777777" w:rsidTr="009B1934">
        <w:tc>
          <w:tcPr>
            <w:tcW w:w="1690" w:type="pct"/>
            <w:gridSpan w:val="2"/>
          </w:tcPr>
          <w:p w14:paraId="67553BA9" w14:textId="77777777" w:rsidR="00CB64DA" w:rsidRPr="00FF0418" w:rsidRDefault="00CB64DA" w:rsidP="00CB64DA">
            <w:pPr>
              <w:pStyle w:val="Tablebody-"/>
              <w:autoSpaceDE w:val="0"/>
              <w:autoSpaceDN w:val="0"/>
              <w:adjustRightInd w:val="0"/>
              <w:jc w:val="center"/>
              <w:rPr>
                <w:szCs w:val="24"/>
              </w:rPr>
            </w:pPr>
            <w:r w:rsidRPr="00FF0418">
              <w:rPr>
                <w:szCs w:val="24"/>
              </w:rPr>
              <w:t>Far away from flange end</w:t>
            </w:r>
          </w:p>
          <w:p w14:paraId="2DEADE91" w14:textId="4BDEA021"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e</w:t>
            </w:r>
            <w:r w:rsidRPr="00FF0418">
              <w:rPr>
                <w:szCs w:val="24"/>
              </w:rPr>
              <w:t> ≥ </w:t>
            </w:r>
            <w:r w:rsidRPr="00FF0418">
              <w:rPr>
                <w:i/>
                <w:szCs w:val="24"/>
              </w:rPr>
              <w:t>b</w:t>
            </w:r>
            <w:r w:rsidRPr="00FF0418">
              <w:rPr>
                <w:szCs w:val="24"/>
                <w:vertAlign w:val="subscript"/>
              </w:rPr>
              <w:t>f</w:t>
            </w:r>
          </w:p>
        </w:tc>
        <w:tc>
          <w:tcPr>
            <w:tcW w:w="1642" w:type="pct"/>
            <w:gridSpan w:val="2"/>
          </w:tcPr>
          <w:p w14:paraId="36BC3FC3" w14:textId="77777777" w:rsidR="00CB64DA" w:rsidRPr="00FF0418" w:rsidRDefault="00CB64DA" w:rsidP="00CB64DA">
            <w:pPr>
              <w:pStyle w:val="Tablebody-"/>
              <w:autoSpaceDE w:val="0"/>
              <w:autoSpaceDN w:val="0"/>
              <w:adjustRightInd w:val="0"/>
              <w:jc w:val="center"/>
              <w:rPr>
                <w:szCs w:val="24"/>
              </w:rPr>
            </w:pPr>
            <w:r w:rsidRPr="00FF0418">
              <w:rPr>
                <w:szCs w:val="24"/>
              </w:rPr>
              <w:t>Flange end</w:t>
            </w:r>
          </w:p>
          <w:p w14:paraId="6B03D568" w14:textId="6EE6F201" w:rsidR="00CB64DA" w:rsidRPr="00FF0418" w:rsidRDefault="00CB64DA" w:rsidP="00CB64DA">
            <w:pPr>
              <w:pStyle w:val="Tablebody-"/>
              <w:autoSpaceDE w:val="0"/>
              <w:autoSpaceDN w:val="0"/>
              <w:adjustRightInd w:val="0"/>
              <w:jc w:val="center"/>
            </w:pPr>
            <w:r w:rsidRPr="00FF0418">
              <w:rPr>
                <w:i/>
                <w:szCs w:val="24"/>
              </w:rPr>
              <w:t>x</w:t>
            </w:r>
            <w:r w:rsidRPr="00FF0418">
              <w:rPr>
                <w:szCs w:val="24"/>
                <w:vertAlign w:val="subscript"/>
              </w:rPr>
              <w:t>e</w:t>
            </w:r>
            <w:r w:rsidRPr="00FF0418">
              <w:rPr>
                <w:szCs w:val="24"/>
              </w:rPr>
              <w:t> &lt; </w:t>
            </w:r>
            <w:r w:rsidRPr="00FF0418">
              <w:rPr>
                <w:i/>
                <w:szCs w:val="24"/>
              </w:rPr>
              <w:t>b</w:t>
            </w:r>
            <w:r w:rsidRPr="00FF0418">
              <w:rPr>
                <w:szCs w:val="24"/>
                <w:vertAlign w:val="subscript"/>
              </w:rPr>
              <w:t>f</w:t>
            </w:r>
          </w:p>
        </w:tc>
        <w:tc>
          <w:tcPr>
            <w:tcW w:w="1668" w:type="pct"/>
            <w:gridSpan w:val="2"/>
          </w:tcPr>
          <w:p w14:paraId="7796B0F3" w14:textId="77777777" w:rsidR="00CB64DA" w:rsidRPr="00FF0418" w:rsidRDefault="00CB64DA" w:rsidP="00CB64DA">
            <w:pPr>
              <w:pStyle w:val="Tablebody-"/>
              <w:autoSpaceDE w:val="0"/>
              <w:autoSpaceDN w:val="0"/>
              <w:adjustRightInd w:val="0"/>
              <w:jc w:val="center"/>
              <w:rPr>
                <w:szCs w:val="24"/>
              </w:rPr>
            </w:pPr>
            <w:r w:rsidRPr="00FF0418">
              <w:rPr>
                <w:szCs w:val="24"/>
              </w:rPr>
              <w:t>Flange end</w:t>
            </w:r>
          </w:p>
          <w:p w14:paraId="5F71EDFF" w14:textId="6B0F55E8" w:rsidR="00CB64DA" w:rsidRPr="00FF0418" w:rsidRDefault="00CB64DA" w:rsidP="00CB64DA">
            <w:pPr>
              <w:pStyle w:val="Tablebody-"/>
              <w:autoSpaceDE w:val="0"/>
              <w:autoSpaceDN w:val="0"/>
              <w:adjustRightInd w:val="0"/>
              <w:jc w:val="center"/>
            </w:pPr>
            <w:r w:rsidRPr="00FF0418">
              <w:rPr>
                <w:i/>
                <w:szCs w:val="24"/>
              </w:rPr>
              <w:t>x</w:t>
            </w:r>
            <w:r w:rsidRPr="00FF0418">
              <w:rPr>
                <w:szCs w:val="24"/>
                <w:vertAlign w:val="subscript"/>
              </w:rPr>
              <w:t>e</w:t>
            </w:r>
            <w:r w:rsidRPr="00FF0418">
              <w:rPr>
                <w:szCs w:val="24"/>
              </w:rPr>
              <w:t> &lt; </w:t>
            </w:r>
            <w:r w:rsidRPr="00FF0418">
              <w:rPr>
                <w:i/>
                <w:szCs w:val="24"/>
              </w:rPr>
              <w:t>b</w:t>
            </w:r>
            <w:r w:rsidRPr="00FF0418">
              <w:rPr>
                <w:szCs w:val="24"/>
                <w:vertAlign w:val="subscript"/>
              </w:rPr>
              <w:t>f</w:t>
            </w:r>
          </w:p>
        </w:tc>
      </w:tr>
      <w:tr w:rsidR="00CB64DA" w:rsidRPr="00FF0418" w14:paraId="5855BBED" w14:textId="77777777" w:rsidTr="009B1934">
        <w:tc>
          <w:tcPr>
            <w:tcW w:w="867" w:type="pct"/>
          </w:tcPr>
          <w:p w14:paraId="4BCF1A86" w14:textId="77777777" w:rsidR="00CB64DA" w:rsidRPr="00FF0418" w:rsidRDefault="00CB64DA" w:rsidP="00CB64DA">
            <w:pPr>
              <w:pStyle w:val="Tablebody-"/>
              <w:autoSpaceDE w:val="0"/>
              <w:autoSpaceDN w:val="0"/>
              <w:adjustRightInd w:val="0"/>
              <w:jc w:val="center"/>
              <w:rPr>
                <w:szCs w:val="24"/>
              </w:rPr>
            </w:pPr>
            <w:r w:rsidRPr="00FF0418">
              <w:rPr>
                <w:szCs w:val="24"/>
              </w:rPr>
              <w:t>Widely spaced wheels</w:t>
            </w:r>
          </w:p>
          <w:p w14:paraId="181F7504" w14:textId="63396204"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 1,15 </w:t>
            </w:r>
            <w:r w:rsidRPr="00FF0418">
              <w:rPr>
                <w:i/>
                <w:szCs w:val="24"/>
              </w:rPr>
              <w:t>b</w:t>
            </w:r>
            <w:r w:rsidRPr="00FF0418">
              <w:rPr>
                <w:szCs w:val="24"/>
                <w:vertAlign w:val="subscript"/>
              </w:rPr>
              <w:t>f</w:t>
            </w:r>
          </w:p>
        </w:tc>
        <w:tc>
          <w:tcPr>
            <w:tcW w:w="823" w:type="pct"/>
          </w:tcPr>
          <w:p w14:paraId="63BF3643" w14:textId="77777777" w:rsidR="00CB64DA" w:rsidRPr="00FF0418" w:rsidRDefault="00CB64DA" w:rsidP="00CB64DA">
            <w:pPr>
              <w:pStyle w:val="Tablebody-"/>
              <w:autoSpaceDE w:val="0"/>
              <w:autoSpaceDN w:val="0"/>
              <w:adjustRightInd w:val="0"/>
              <w:jc w:val="center"/>
              <w:rPr>
                <w:szCs w:val="24"/>
              </w:rPr>
            </w:pPr>
            <w:r w:rsidRPr="00FF0418">
              <w:rPr>
                <w:szCs w:val="24"/>
              </w:rPr>
              <w:t>Closely spaced wheels</w:t>
            </w:r>
          </w:p>
          <w:p w14:paraId="22BC9923" w14:textId="39918853"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&lt; 1,15 </w:t>
            </w:r>
            <w:r w:rsidRPr="00FF0418">
              <w:rPr>
                <w:i/>
                <w:szCs w:val="24"/>
              </w:rPr>
              <w:t>b</w:t>
            </w:r>
            <w:r w:rsidRPr="00FF0418">
              <w:rPr>
                <w:szCs w:val="24"/>
                <w:vertAlign w:val="subscript"/>
              </w:rPr>
              <w:t>f</w:t>
            </w:r>
          </w:p>
        </w:tc>
        <w:tc>
          <w:tcPr>
            <w:tcW w:w="817" w:type="pct"/>
          </w:tcPr>
          <w:p w14:paraId="5EB0AFEB" w14:textId="77777777" w:rsidR="00CB64DA" w:rsidRPr="00FF0418" w:rsidRDefault="00CB64DA" w:rsidP="00CB64DA">
            <w:pPr>
              <w:pStyle w:val="Tablebody-"/>
              <w:autoSpaceDE w:val="0"/>
              <w:autoSpaceDN w:val="0"/>
              <w:adjustRightInd w:val="0"/>
              <w:jc w:val="center"/>
              <w:rPr>
                <w:szCs w:val="24"/>
              </w:rPr>
            </w:pPr>
            <w:r w:rsidRPr="00FF0418">
              <w:rPr>
                <w:szCs w:val="24"/>
              </w:rPr>
              <w:t>Widely spaced wheels</w:t>
            </w:r>
          </w:p>
          <w:p w14:paraId="6D400240" w14:textId="3B59AB67"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 1,15 </w:t>
            </w:r>
            <w:r w:rsidRPr="00FF0418">
              <w:rPr>
                <w:i/>
                <w:szCs w:val="24"/>
              </w:rPr>
              <w:t>b</w:t>
            </w:r>
            <w:r w:rsidRPr="00FF0418">
              <w:rPr>
                <w:szCs w:val="24"/>
                <w:vertAlign w:val="subscript"/>
              </w:rPr>
              <w:t>f</w:t>
            </w:r>
          </w:p>
        </w:tc>
        <w:tc>
          <w:tcPr>
            <w:tcW w:w="825" w:type="pct"/>
          </w:tcPr>
          <w:p w14:paraId="0B4423E9" w14:textId="77777777" w:rsidR="00CB64DA" w:rsidRPr="00FF0418" w:rsidRDefault="00CB64DA" w:rsidP="00CB64DA">
            <w:pPr>
              <w:pStyle w:val="Tablebody-"/>
              <w:autoSpaceDE w:val="0"/>
              <w:autoSpaceDN w:val="0"/>
              <w:adjustRightInd w:val="0"/>
              <w:jc w:val="center"/>
              <w:rPr>
                <w:szCs w:val="24"/>
              </w:rPr>
            </w:pPr>
            <w:r w:rsidRPr="00FF0418">
              <w:rPr>
                <w:szCs w:val="24"/>
              </w:rPr>
              <w:t>Closely spaced wheels</w:t>
            </w:r>
          </w:p>
          <w:p w14:paraId="1AE2762D" w14:textId="5022508D"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&lt; 1,15 </w:t>
            </w:r>
            <w:r w:rsidRPr="00FF0418">
              <w:rPr>
                <w:i/>
                <w:szCs w:val="24"/>
              </w:rPr>
              <w:t>b</w:t>
            </w:r>
            <w:r w:rsidRPr="00FF0418">
              <w:rPr>
                <w:szCs w:val="24"/>
                <w:vertAlign w:val="subscript"/>
              </w:rPr>
              <w:t>f</w:t>
            </w:r>
          </w:p>
        </w:tc>
        <w:tc>
          <w:tcPr>
            <w:tcW w:w="828" w:type="pct"/>
          </w:tcPr>
          <w:p w14:paraId="3D5E7548" w14:textId="77777777" w:rsidR="00CB64DA" w:rsidRPr="00FF0418" w:rsidRDefault="00CB64DA" w:rsidP="00CB64DA">
            <w:pPr>
              <w:pStyle w:val="Tablebody-"/>
              <w:autoSpaceDE w:val="0"/>
              <w:autoSpaceDN w:val="0"/>
              <w:adjustRightInd w:val="0"/>
              <w:jc w:val="center"/>
              <w:rPr>
                <w:szCs w:val="24"/>
              </w:rPr>
            </w:pPr>
            <w:r w:rsidRPr="00FF0418">
              <w:rPr>
                <w:szCs w:val="24"/>
              </w:rPr>
              <w:t>Widely spaced wheels</w:t>
            </w:r>
          </w:p>
          <w:p w14:paraId="7F87CAF4" w14:textId="6BC628BD"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 1,15 </w:t>
            </w:r>
            <w:r w:rsidRPr="00FF0418">
              <w:rPr>
                <w:i/>
                <w:szCs w:val="24"/>
              </w:rPr>
              <w:t>b</w:t>
            </w:r>
            <w:r w:rsidRPr="00FF0418">
              <w:rPr>
                <w:szCs w:val="24"/>
                <w:vertAlign w:val="subscript"/>
              </w:rPr>
              <w:t>f</w:t>
            </w:r>
          </w:p>
        </w:tc>
        <w:tc>
          <w:tcPr>
            <w:tcW w:w="840" w:type="pct"/>
          </w:tcPr>
          <w:p w14:paraId="2F428A67" w14:textId="77777777" w:rsidR="00CB64DA" w:rsidRPr="00FF0418" w:rsidRDefault="00CB64DA" w:rsidP="00CB64DA">
            <w:pPr>
              <w:pStyle w:val="Tablebody-"/>
              <w:autoSpaceDE w:val="0"/>
              <w:autoSpaceDN w:val="0"/>
              <w:adjustRightInd w:val="0"/>
              <w:jc w:val="center"/>
              <w:rPr>
                <w:szCs w:val="24"/>
              </w:rPr>
            </w:pPr>
            <w:r w:rsidRPr="00FF0418">
              <w:rPr>
                <w:szCs w:val="24"/>
              </w:rPr>
              <w:t>Closely spaced wheels</w:t>
            </w:r>
          </w:p>
          <w:p w14:paraId="41D9B731" w14:textId="26C45CDF" w:rsidR="00CB64DA" w:rsidRPr="00FF0418" w:rsidRDefault="00CB64DA" w:rsidP="00CB64DA">
            <w:pPr>
              <w:pStyle w:val="Tablebody-"/>
              <w:autoSpaceDE w:val="0"/>
              <w:autoSpaceDN w:val="0"/>
              <w:adjustRightInd w:val="0"/>
              <w:jc w:val="center"/>
              <w:rPr>
                <w:lang w:val="en-US"/>
              </w:rPr>
            </w:pPr>
            <w:r w:rsidRPr="00FF0418">
              <w:rPr>
                <w:i/>
                <w:szCs w:val="24"/>
              </w:rPr>
              <w:t>x</w:t>
            </w:r>
            <w:r w:rsidRPr="00FF0418">
              <w:rPr>
                <w:szCs w:val="24"/>
                <w:vertAlign w:val="subscript"/>
              </w:rPr>
              <w:t>w</w:t>
            </w:r>
            <w:r w:rsidRPr="00FF0418">
              <w:rPr>
                <w:szCs w:val="24"/>
              </w:rPr>
              <w:t xml:space="preserve"> &lt; 1,15 </w:t>
            </w:r>
            <w:r w:rsidRPr="00FF0418">
              <w:rPr>
                <w:i/>
                <w:szCs w:val="24"/>
              </w:rPr>
              <w:t>b</w:t>
            </w:r>
            <w:r w:rsidRPr="00FF0418">
              <w:rPr>
                <w:szCs w:val="24"/>
                <w:vertAlign w:val="subscript"/>
              </w:rPr>
              <w:t>f</w:t>
            </w:r>
          </w:p>
        </w:tc>
      </w:tr>
      <w:tr w:rsidR="00CB64DA" w:rsidRPr="00FF0418" w14:paraId="765C968A" w14:textId="77777777" w:rsidTr="009B1934">
        <w:tc>
          <w:tcPr>
            <w:tcW w:w="867" w:type="pct"/>
          </w:tcPr>
          <w:p w14:paraId="6C1746DD" w14:textId="0E75E6BD" w:rsidR="00CB64DA" w:rsidRPr="00FF0418" w:rsidRDefault="00CB64DA" w:rsidP="00CB64DA">
            <w:pPr>
              <w:pStyle w:val="Tablebody-"/>
              <w:autoSpaceDE w:val="0"/>
              <w:autoSpaceDN w:val="0"/>
              <w:adjustRightInd w:val="0"/>
              <w:jc w:val="center"/>
              <w:rPr>
                <w:lang w:val="en-US"/>
              </w:rPr>
            </w:pPr>
            <w:r w:rsidRPr="00FF0418">
              <w:rPr>
                <w:szCs w:val="24"/>
              </w:rPr>
              <w:t>Formulae (7.12) and (7.13)</w:t>
            </w:r>
          </w:p>
        </w:tc>
        <w:tc>
          <w:tcPr>
            <w:tcW w:w="823" w:type="pct"/>
          </w:tcPr>
          <w:p w14:paraId="54068F55" w14:textId="0C578FC1" w:rsidR="00CB64DA" w:rsidRPr="00FF0418" w:rsidRDefault="00CB64DA" w:rsidP="00CB64DA">
            <w:pPr>
              <w:pStyle w:val="Tablebody-"/>
              <w:autoSpaceDE w:val="0"/>
              <w:autoSpaceDN w:val="0"/>
              <w:adjustRightInd w:val="0"/>
              <w:jc w:val="center"/>
              <w:rPr>
                <w:lang w:val="en-US"/>
              </w:rPr>
            </w:pPr>
            <w:r w:rsidRPr="00FF0418">
              <w:rPr>
                <w:szCs w:val="24"/>
              </w:rPr>
              <w:t>Formula (7.16)</w:t>
            </w:r>
          </w:p>
        </w:tc>
        <w:tc>
          <w:tcPr>
            <w:tcW w:w="817" w:type="pct"/>
          </w:tcPr>
          <w:p w14:paraId="1AB5A43F" w14:textId="777F6594" w:rsidR="00CB64DA" w:rsidRPr="00FF0418" w:rsidRDefault="00CB64DA" w:rsidP="00CB64DA">
            <w:pPr>
              <w:pStyle w:val="Tablebody-"/>
              <w:autoSpaceDE w:val="0"/>
              <w:autoSpaceDN w:val="0"/>
              <w:adjustRightInd w:val="0"/>
              <w:jc w:val="center"/>
              <w:rPr>
                <w:lang w:val="en-US"/>
              </w:rPr>
            </w:pPr>
            <w:r w:rsidRPr="00FF0418">
              <w:rPr>
                <w:szCs w:val="24"/>
              </w:rPr>
              <w:t>Formula (7.15)</w:t>
            </w:r>
          </w:p>
        </w:tc>
        <w:tc>
          <w:tcPr>
            <w:tcW w:w="825" w:type="pct"/>
          </w:tcPr>
          <w:p w14:paraId="456ABBBC" w14:textId="1F3DA9AD" w:rsidR="00CB64DA" w:rsidRPr="00FF0418" w:rsidRDefault="00CB64DA" w:rsidP="00CB64DA">
            <w:pPr>
              <w:pStyle w:val="Tablebody-"/>
              <w:autoSpaceDE w:val="0"/>
              <w:autoSpaceDN w:val="0"/>
              <w:adjustRightInd w:val="0"/>
              <w:jc w:val="center"/>
              <w:rPr>
                <w:lang w:val="en-US"/>
              </w:rPr>
            </w:pPr>
            <w:r w:rsidRPr="00FF0418">
              <w:rPr>
                <w:szCs w:val="24"/>
              </w:rPr>
              <w:t>Formula (7.15) but applied for wheel load sum</w:t>
            </w:r>
          </w:p>
        </w:tc>
        <w:tc>
          <w:tcPr>
            <w:tcW w:w="828" w:type="pct"/>
          </w:tcPr>
          <w:p w14:paraId="2AB0F3A4" w14:textId="698BAC99" w:rsidR="00CB64DA" w:rsidRPr="00FF0418" w:rsidRDefault="00CB64DA" w:rsidP="00CB64DA">
            <w:pPr>
              <w:pStyle w:val="Tablebody-"/>
              <w:autoSpaceDE w:val="0"/>
              <w:autoSpaceDN w:val="0"/>
              <w:adjustRightInd w:val="0"/>
              <w:jc w:val="center"/>
              <w:rPr>
                <w:lang w:val="en-US"/>
              </w:rPr>
            </w:pPr>
            <w:r w:rsidRPr="00FF0418">
              <w:rPr>
                <w:szCs w:val="24"/>
              </w:rPr>
              <w:t>Verification for wheel load at flange end already covered by that for column 1.</w:t>
            </w:r>
          </w:p>
        </w:tc>
        <w:tc>
          <w:tcPr>
            <w:tcW w:w="840" w:type="pct"/>
          </w:tcPr>
          <w:p w14:paraId="617F93F9" w14:textId="08F6D2D5" w:rsidR="00CB64DA" w:rsidRPr="00FF0418" w:rsidRDefault="00CB64DA" w:rsidP="00CB64DA">
            <w:pPr>
              <w:pStyle w:val="Tablebody-"/>
              <w:autoSpaceDE w:val="0"/>
              <w:autoSpaceDN w:val="0"/>
              <w:adjustRightInd w:val="0"/>
              <w:jc w:val="center"/>
              <w:rPr>
                <w:lang w:val="en-US"/>
              </w:rPr>
            </w:pPr>
            <w:r w:rsidRPr="00FF0418">
              <w:rPr>
                <w:szCs w:val="24"/>
              </w:rPr>
              <w:t>Verification for both wheel loads at flange end already covered by that for column 2.</w:t>
            </w:r>
          </w:p>
        </w:tc>
      </w:tr>
      <w:tr w:rsidR="00CB64DA" w:rsidRPr="00FF0418" w14:paraId="78A7D541" w14:textId="77777777" w:rsidTr="009B1934">
        <w:tc>
          <w:tcPr>
            <w:tcW w:w="867" w:type="pct"/>
          </w:tcPr>
          <w:p w14:paraId="5908193A" w14:textId="4888B6B5"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"41_e_dr/t7_5_001.tif"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"Y:\\STD_MGT\\STDDEL\\PRODUCTION\\Standards\\00250\\226\\41_e_dr\\t7_5_001.tif"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"Y:\\STD_MGT\\STDDEL\\PRODUCTION\\Standards\\00250\\226\\41_e_dr\\t7_5_001.tif"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"Y:\\STD_MGT\\STDDEL\\PRODUCTION\\Standards\\00250\\226\\41_e_dr\\t7_5_001.tif"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"Y:\\STD_MGT\\STDDEL\\PRODUCTION\\Standards\\00250\\226\\41_e_dr\\t7_5_001.tif"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1993-6.zip.18e\\41_e_dr\\t7_5_001.tif"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17E85EC7">
                <v:shape id="_x0000_i1053" type="#_x0000_t75" style="width:58.5pt;height:42pt">
                  <v:imagedata r:id="rId76" r:href="rId77"/>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c>
          <w:tcPr>
            <w:tcW w:w="823" w:type="pct"/>
          </w:tcPr>
          <w:p w14:paraId="26BCB1E5" w14:textId="713FCEB9"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"41_e_dr/t7_5_002.tif"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"Y:\\STD_MGT\\STDDEL\\PRODUCTION\\Standards\\00250\\226\\41_e_dr\\t7_5_002.tif"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"Y:\\STD_MGT\\STDDEL\\PRODUCTION\\Standards\\00250\\226\\41_e_dr\\t7_5_002.tif"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"Y:\\STD_MGT\\STDDEL\\PRODUCTION\\Standards\\00250\\226\\41_e_dr\\t7_5_002.tif"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"Y:\\STD_MGT\\STDDEL\\PRODUCTION\\Standards\\00250\\226\\41_e_dr\\t7_5_002.tif"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1993-6.zip.18e\\41_e_dr\\t7_5_002.tif"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6FDFA167">
                <v:shape id="_x0000_i1054" type="#_x0000_t75" style="width:58.5pt;height:33pt">
                  <v:imagedata r:id="rId78" r:href="rId79"/>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c>
          <w:tcPr>
            <w:tcW w:w="817" w:type="pct"/>
          </w:tcPr>
          <w:p w14:paraId="30016048" w14:textId="064AD0BE"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"41_e_dr/t7_5_003.tif"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"Y:\\STD_MGT\\STDDEL\\PRODUCTION\\Standards\\00250\\226\\41_e_dr\\t7_5_003.tif"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"Y:\\STD_MGT\\STDDEL\\PRODUCTION\\Standards\\00250\\226\\41_e_dr\\t7_5_003.tif"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"Y:\\STD_MGT\\STDDEL\\PRODUCTION\\Standards\\00250\\226\\41_e_dr\\t7_5_003.tif"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"Y:\\STD_MGT\\STDDEL\\PRODUCTION\\Standards\\00250\\226\\41_e_dr\\t7_5_003.tif"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1993-6.zip.18e\\41_e_dr\\t7_5_003.tif"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32AF332B">
                <v:shape id="_x0000_i1055" type="#_x0000_t75" style="width:58.5pt;height:42pt">
                  <v:imagedata r:id="rId80" r:href="rId81"/>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c>
          <w:tcPr>
            <w:tcW w:w="825" w:type="pct"/>
          </w:tcPr>
          <w:p w14:paraId="3FD76593" w14:textId="00C3250E"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"41_e_dr/t7_5_004.tif"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"Y:\\STD_MGT\\STDDEL\\PRODUCTION\\Standards\\00250\\226\\41_e_dr\\t7_5_004.tif"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"Y:\\STD_MGT\\STDDEL\\PRODUCTION\\Standards\\00250\\226\\41_e_dr\\t7_5_004.tif"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"Y:\\STD_MGT\\STDDEL\\PRODUCTION\\Standards\\00250\\226\\41_e_dr\\t7_5_004.tif"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"Y:\\STD_MGT\\STDDEL\\PRODUCTION\\Standards\\00250\\226\\41_e_dr\\t7_5_004.tif"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1993-6.zip.18e\\41_e_dr\\t7_5_004.tif"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5F6A015D">
                <v:shape id="_x0000_i1056" type="#_x0000_t75" style="width:58.5pt;height:33pt">
                  <v:imagedata r:id="rId82" r:href="rId83"/>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c>
          <w:tcPr>
            <w:tcW w:w="828" w:type="pct"/>
          </w:tcPr>
          <w:p w14:paraId="456093D1" w14:textId="3AD6035E"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"41_e_dr/t7_5_005.tif"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"Y:\\STD_MGT\\STDDEL\\PRODUCTION\\Standards\\00250\\226\\41_e_dr\\t7_5_005.tif"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"Y:\\STD_MGT\\STDDEL\\PRODUCTION\\Standards\\00250\\226\\41_e_dr\\t7_5_005.tif"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"Y:\\STD_MGT\\STDDEL\\PRODUCTION\\Standards\\00250\\226\\41_e_dr\\t7_5_005.tif"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"Y:\\STD_MGT\\STDDEL\\PRODUCTION\\Standards\\00250\\226\\41_e_dr\\t7_5_005.tif"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1993-6.zip.18e\\41_e_dr\\t7_5_005.tif"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5EB758C9">
                <v:shape id="_x0000_i1057" type="#_x0000_t75" style="width:58.5pt;height:65.25pt">
                  <v:imagedata r:id="rId84" r:href="rId85"/>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c>
          <w:tcPr>
            <w:tcW w:w="840" w:type="pct"/>
          </w:tcPr>
          <w:p w14:paraId="2513837B" w14:textId="5E800E91" w:rsidR="00CB64DA" w:rsidRPr="00FF0418" w:rsidRDefault="00CB64DA" w:rsidP="00CB64DA">
            <w:pPr>
              <w:pStyle w:val="Tablebody-"/>
              <w:autoSpaceDE w:val="0"/>
              <w:autoSpaceDN w:val="0"/>
              <w:adjustRightInd w:val="0"/>
              <w:jc w:val="center"/>
              <w:rPr>
                <w:rFonts w:eastAsia="Times New Roman"/>
                <w:lang w:val="en-US"/>
              </w:rPr>
            </w:pPr>
            <w:r w:rsidRPr="00FF0418">
              <w:rPr>
                <w:szCs w:val="24"/>
              </w:rPr>
              <w:fldChar w:fldCharType="begin"/>
            </w:r>
            <w:r w:rsidR="008A5B27" w:rsidRPr="00FF0418">
              <w:rPr>
                <w:szCs w:val="24"/>
              </w:rPr>
              <w:instrText xml:space="preserve"> INCLUDEPICTURE "41_e_dr/t7_5_006.tif" \* MERGEFORMAT </w:instrText>
            </w:r>
            <w:r w:rsidRPr="00FF0418">
              <w:rPr>
                <w:szCs w:val="24"/>
              </w:rPr>
              <w:fldChar w:fldCharType="separate"/>
            </w:r>
            <w:r w:rsidR="00655A86" w:rsidRPr="00FF0418">
              <w:rPr>
                <w:noProof/>
                <w:szCs w:val="24"/>
                <w:lang w:val="en-US"/>
              </w:rPr>
              <w:fldChar w:fldCharType="begin"/>
            </w:r>
            <w:r w:rsidR="00655A86" w:rsidRPr="00FF0418">
              <w:rPr>
                <w:rFonts w:eastAsia="Calibri"/>
                <w:noProof/>
                <w:szCs w:val="24"/>
                <w:lang w:val="en-US"/>
              </w:rPr>
              <w:instrText xml:space="preserve"> INCLUDEPICTURE  "Y:\\STD_MGT\\STDDEL\\PRODUCTION\\Standards\\00250\\226\\41_e_dr\\t7_5_006.tif" \* MERGEFORMATINET </w:instrText>
            </w:r>
            <w:r w:rsidR="00655A86" w:rsidRPr="00FF0418">
              <w:rPr>
                <w:noProof/>
                <w:szCs w:val="24"/>
                <w:lang w:val="en-US"/>
              </w:rPr>
              <w:fldChar w:fldCharType="separate"/>
            </w:r>
            <w:r w:rsidR="00283419">
              <w:rPr>
                <w:noProof/>
                <w:szCs w:val="24"/>
                <w:lang w:val="en-US"/>
              </w:rPr>
              <w:fldChar w:fldCharType="begin"/>
            </w:r>
            <w:r w:rsidR="00283419">
              <w:rPr>
                <w:noProof/>
                <w:szCs w:val="24"/>
                <w:lang w:val="en-US"/>
              </w:rPr>
              <w:instrText xml:space="preserve"> INCLUDEPICTURE  "Y:\\STD_MGT\\STDDEL\\PRODUCTION\\Standards\\00250\\226\\41_e_dr\\t7_5_006.tif" \* MERGEFORMATINET </w:instrText>
            </w:r>
            <w:r w:rsidR="00283419">
              <w:rPr>
                <w:noProof/>
                <w:szCs w:val="24"/>
                <w:lang w:val="en-US"/>
              </w:rPr>
              <w:fldChar w:fldCharType="separate"/>
            </w:r>
            <w:r w:rsidR="000E5021">
              <w:rPr>
                <w:noProof/>
                <w:szCs w:val="24"/>
                <w:lang w:val="en-US"/>
              </w:rPr>
              <w:fldChar w:fldCharType="begin"/>
            </w:r>
            <w:r w:rsidR="000E5021">
              <w:rPr>
                <w:noProof/>
                <w:szCs w:val="24"/>
                <w:lang w:val="en-US"/>
              </w:rPr>
              <w:instrText xml:space="preserve"> INCLUDEPICTURE  "Y:\\STD_MGT\\STDDEL\\PRODUCTION\\Standards\\00250\\226\\41_e_dr\\t7_5_006.tif" \* MERGEFORMATINET </w:instrText>
            </w:r>
            <w:r w:rsidR="000E5021">
              <w:rPr>
                <w:noProof/>
                <w:szCs w:val="24"/>
                <w:lang w:val="en-US"/>
              </w:rPr>
              <w:fldChar w:fldCharType="separate"/>
            </w:r>
            <w:r w:rsidR="00A274CE">
              <w:rPr>
                <w:noProof/>
                <w:szCs w:val="24"/>
                <w:lang w:val="en-US"/>
              </w:rPr>
              <w:fldChar w:fldCharType="begin"/>
            </w:r>
            <w:r w:rsidR="00A274CE">
              <w:rPr>
                <w:noProof/>
                <w:szCs w:val="24"/>
                <w:lang w:val="en-US"/>
              </w:rPr>
              <w:instrText xml:space="preserve"> INCLUDEPICTURE  "Y:\\STD_MGT\\STDDEL\\PRODUCTION\\Standards\\00250\\226\\41_e_dr\\t7_5_006.tif" \* MERGEFORMATINET </w:instrText>
            </w:r>
            <w:r w:rsidR="00A274CE">
              <w:rPr>
                <w:noProof/>
                <w:szCs w:val="24"/>
                <w:lang w:val="en-US"/>
              </w:rPr>
              <w:fldChar w:fldCharType="separate"/>
            </w:r>
            <w:r w:rsidR="00C910A2">
              <w:rPr>
                <w:noProof/>
                <w:szCs w:val="24"/>
                <w:lang w:val="en-US"/>
              </w:rPr>
              <w:fldChar w:fldCharType="begin"/>
            </w:r>
            <w:r w:rsidR="00C910A2">
              <w:rPr>
                <w:noProof/>
                <w:szCs w:val="24"/>
                <w:lang w:val="en-US"/>
              </w:rPr>
              <w:instrText xml:space="preserve"> </w:instrText>
            </w:r>
            <w:r w:rsidR="00C910A2">
              <w:rPr>
                <w:noProof/>
                <w:szCs w:val="24"/>
                <w:lang w:val="en-US"/>
              </w:rPr>
              <w:instrText>INCLUDEPICTURE  "C:\\Users\\a.dionysiou\\AppData\\Local\\Temp\\3d0e6805-388c-4137-9ec7-263a724b918e_prEN 1993-6.zip.18e\\41_e_dr\\t7_5_006.tif" \* MERGEFORMATINET</w:instrText>
            </w:r>
            <w:r w:rsidR="00C910A2">
              <w:rPr>
                <w:noProof/>
                <w:szCs w:val="24"/>
                <w:lang w:val="en-US"/>
              </w:rPr>
              <w:instrText xml:space="preserve"> </w:instrText>
            </w:r>
            <w:r w:rsidR="00C910A2">
              <w:rPr>
                <w:noProof/>
                <w:szCs w:val="24"/>
                <w:lang w:val="en-US"/>
              </w:rPr>
              <w:fldChar w:fldCharType="separate"/>
            </w:r>
            <w:r w:rsidR="00C910A2">
              <w:rPr>
                <w:noProof/>
                <w:szCs w:val="24"/>
                <w:lang w:val="en-US"/>
              </w:rPr>
              <w:pict w14:anchorId="4B964273">
                <v:shape id="_x0000_i1058" type="#_x0000_t75" style="width:58.5pt;height:52.5pt">
                  <v:imagedata r:id="rId86" r:href="rId87"/>
                </v:shape>
              </w:pict>
            </w:r>
            <w:r w:rsidR="00C910A2">
              <w:rPr>
                <w:rFonts w:eastAsia="Calibri"/>
                <w:noProof/>
                <w:szCs w:val="24"/>
                <w:lang w:val="en-US"/>
              </w:rPr>
              <w:fldChar w:fldCharType="end"/>
            </w:r>
            <w:r w:rsidR="00A274CE">
              <w:rPr>
                <w:noProof/>
                <w:szCs w:val="24"/>
                <w:lang w:val="en-US"/>
              </w:rPr>
              <w:fldChar w:fldCharType="end"/>
            </w:r>
            <w:r w:rsidR="000E5021">
              <w:rPr>
                <w:noProof/>
                <w:szCs w:val="24"/>
                <w:lang w:val="en-US"/>
              </w:rPr>
              <w:fldChar w:fldCharType="end"/>
            </w:r>
            <w:r w:rsidR="00283419">
              <w:rPr>
                <w:noProof/>
                <w:szCs w:val="24"/>
                <w:lang w:val="en-US"/>
              </w:rPr>
              <w:fldChar w:fldCharType="end"/>
            </w:r>
            <w:r w:rsidR="00655A86" w:rsidRPr="00FF0418">
              <w:rPr>
                <w:noProof/>
                <w:szCs w:val="24"/>
                <w:lang w:val="en-US"/>
              </w:rPr>
              <w:fldChar w:fldCharType="end"/>
            </w:r>
            <w:r w:rsidRPr="00FF0418">
              <w:rPr>
                <w:szCs w:val="24"/>
              </w:rPr>
              <w:fldChar w:fldCharType="end"/>
            </w:r>
          </w:p>
        </w:tc>
      </w:tr>
      <w:tr w:rsidR="00CB64DA" w:rsidRPr="00FF0418" w14:paraId="63B295D6" w14:textId="77777777" w:rsidTr="009B1934">
        <w:tc>
          <w:tcPr>
            <w:tcW w:w="867" w:type="pct"/>
            <w:tcBorders>
              <w:bottom w:val="single" w:sz="12" w:space="0" w:color="000000"/>
            </w:tcBorders>
          </w:tcPr>
          <w:p w14:paraId="59AD1B11" w14:textId="5E3FC9B8" w:rsidR="00CB64DA" w:rsidRPr="00FF0418" w:rsidRDefault="00CB64DA" w:rsidP="00CB64DA">
            <w:pPr>
              <w:pStyle w:val="Tablebody-"/>
              <w:autoSpaceDE w:val="0"/>
              <w:autoSpaceDN w:val="0"/>
              <w:adjustRightInd w:val="0"/>
              <w:jc w:val="center"/>
              <w:rPr>
                <w:lang w:val="en-US"/>
              </w:rPr>
            </w:pPr>
            <w:r w:rsidRPr="00FF0418">
              <w:rPr>
                <w:szCs w:val="24"/>
              </w:rPr>
              <w:t>1</w:t>
            </w:r>
          </w:p>
        </w:tc>
        <w:tc>
          <w:tcPr>
            <w:tcW w:w="823" w:type="pct"/>
            <w:tcBorders>
              <w:bottom w:val="single" w:sz="12" w:space="0" w:color="000000"/>
            </w:tcBorders>
          </w:tcPr>
          <w:p w14:paraId="60F45023" w14:textId="3D923018" w:rsidR="00CB64DA" w:rsidRPr="00FF0418" w:rsidRDefault="00CB64DA" w:rsidP="00CB64DA">
            <w:pPr>
              <w:pStyle w:val="Tablebody-"/>
              <w:autoSpaceDE w:val="0"/>
              <w:autoSpaceDN w:val="0"/>
              <w:adjustRightInd w:val="0"/>
              <w:jc w:val="center"/>
              <w:rPr>
                <w:lang w:val="en-US"/>
              </w:rPr>
            </w:pPr>
            <w:r w:rsidRPr="00FF0418">
              <w:rPr>
                <w:szCs w:val="24"/>
              </w:rPr>
              <w:t>2</w:t>
            </w:r>
          </w:p>
        </w:tc>
        <w:tc>
          <w:tcPr>
            <w:tcW w:w="817" w:type="pct"/>
            <w:tcBorders>
              <w:bottom w:val="single" w:sz="12" w:space="0" w:color="000000"/>
            </w:tcBorders>
          </w:tcPr>
          <w:p w14:paraId="17B33D50" w14:textId="6F5CB16C" w:rsidR="00CB64DA" w:rsidRPr="00FF0418" w:rsidRDefault="00CB64DA" w:rsidP="00CB64DA">
            <w:pPr>
              <w:pStyle w:val="Tablebody-"/>
              <w:autoSpaceDE w:val="0"/>
              <w:autoSpaceDN w:val="0"/>
              <w:adjustRightInd w:val="0"/>
              <w:jc w:val="center"/>
              <w:rPr>
                <w:lang w:val="en-US"/>
              </w:rPr>
            </w:pPr>
            <w:r w:rsidRPr="00FF0418">
              <w:rPr>
                <w:szCs w:val="24"/>
              </w:rPr>
              <w:t>3</w:t>
            </w:r>
          </w:p>
        </w:tc>
        <w:tc>
          <w:tcPr>
            <w:tcW w:w="825" w:type="pct"/>
            <w:tcBorders>
              <w:bottom w:val="single" w:sz="12" w:space="0" w:color="000000"/>
            </w:tcBorders>
          </w:tcPr>
          <w:p w14:paraId="5243DD6F" w14:textId="16000559" w:rsidR="00CB64DA" w:rsidRPr="00FF0418" w:rsidRDefault="00CB64DA" w:rsidP="00CB64DA">
            <w:pPr>
              <w:pStyle w:val="Tablebody-"/>
              <w:autoSpaceDE w:val="0"/>
              <w:autoSpaceDN w:val="0"/>
              <w:adjustRightInd w:val="0"/>
              <w:jc w:val="center"/>
              <w:rPr>
                <w:lang w:val="en-US"/>
              </w:rPr>
            </w:pPr>
            <w:r w:rsidRPr="00FF0418">
              <w:rPr>
                <w:szCs w:val="24"/>
              </w:rPr>
              <w:t>4</w:t>
            </w:r>
          </w:p>
        </w:tc>
        <w:tc>
          <w:tcPr>
            <w:tcW w:w="828" w:type="pct"/>
            <w:tcBorders>
              <w:bottom w:val="single" w:sz="12" w:space="0" w:color="000000"/>
            </w:tcBorders>
          </w:tcPr>
          <w:p w14:paraId="1092CE15" w14:textId="3B197336" w:rsidR="00CB64DA" w:rsidRPr="00FF0418" w:rsidRDefault="00CB64DA" w:rsidP="00CB64DA">
            <w:pPr>
              <w:pStyle w:val="Tablebody-"/>
              <w:autoSpaceDE w:val="0"/>
              <w:autoSpaceDN w:val="0"/>
              <w:adjustRightInd w:val="0"/>
              <w:jc w:val="center"/>
              <w:rPr>
                <w:lang w:val="en-US"/>
              </w:rPr>
            </w:pPr>
            <w:r w:rsidRPr="00FF0418">
              <w:rPr>
                <w:szCs w:val="24"/>
              </w:rPr>
              <w:t>5</w:t>
            </w:r>
          </w:p>
        </w:tc>
        <w:tc>
          <w:tcPr>
            <w:tcW w:w="840" w:type="pct"/>
            <w:tcBorders>
              <w:bottom w:val="single" w:sz="12" w:space="0" w:color="000000"/>
            </w:tcBorders>
          </w:tcPr>
          <w:p w14:paraId="6AF8BE8A" w14:textId="5D627A9F" w:rsidR="00CB64DA" w:rsidRPr="00FF0418" w:rsidRDefault="00CB64DA" w:rsidP="00CB64DA">
            <w:pPr>
              <w:pStyle w:val="Tablebody-"/>
              <w:autoSpaceDE w:val="0"/>
              <w:autoSpaceDN w:val="0"/>
              <w:adjustRightInd w:val="0"/>
              <w:jc w:val="center"/>
              <w:rPr>
                <w:lang w:val="en-US"/>
              </w:rPr>
            </w:pPr>
            <w:r w:rsidRPr="00FF0418">
              <w:rPr>
                <w:szCs w:val="24"/>
              </w:rPr>
              <w:t>6</w:t>
            </w:r>
          </w:p>
        </w:tc>
      </w:tr>
    </w:tbl>
    <w:p w14:paraId="0F2B771A" w14:textId="5FCA0B6A" w:rsidR="00CB64DA" w:rsidRPr="00FF0418" w:rsidRDefault="00CB64DA">
      <w:pPr>
        <w:pStyle w:val="Heading3"/>
        <w:tabs>
          <w:tab w:val="left" w:pos="400"/>
          <w:tab w:val="left" w:pos="560"/>
          <w:tab w:val="left" w:pos="720"/>
        </w:tabs>
        <w:autoSpaceDE w:val="0"/>
        <w:autoSpaceDN w:val="0"/>
        <w:adjustRightInd w:val="0"/>
        <w:spacing w:before="240"/>
        <w:rPr>
          <w:rFonts w:eastAsia="Times New Roman"/>
          <w:szCs w:val="24"/>
        </w:rPr>
      </w:pPr>
      <w:bookmarkStart w:id="54" w:name="_Toc148615096"/>
      <w:r w:rsidRPr="00FF0418">
        <w:rPr>
          <w:rFonts w:eastAsia="Times New Roman"/>
          <w:szCs w:val="24"/>
        </w:rPr>
        <w:t>Widely spaced wheels</w:t>
      </w:r>
      <w:bookmarkEnd w:id="54"/>
    </w:p>
    <w:p w14:paraId="1184D8A5" w14:textId="77777777" w:rsidR="00CB64DA" w:rsidRPr="00FF0418" w:rsidRDefault="00CB64DA">
      <w:pPr>
        <w:pStyle w:val="BodyText"/>
        <w:autoSpaceDE w:val="0"/>
        <w:autoSpaceDN w:val="0"/>
        <w:adjustRightInd w:val="0"/>
        <w:rPr>
          <w:szCs w:val="24"/>
        </w:rPr>
      </w:pPr>
      <w:r w:rsidRPr="00FF0418">
        <w:rPr>
          <w:szCs w:val="24"/>
        </w:rPr>
        <w:t xml:space="preserve">(1) If the distance </w:t>
      </w:r>
      <w:r w:rsidRPr="00FF0418">
        <w:rPr>
          <w:i/>
          <w:szCs w:val="24"/>
        </w:rPr>
        <w:t>x</w:t>
      </w:r>
      <w:r w:rsidRPr="00FF0418">
        <w:rPr>
          <w:szCs w:val="24"/>
          <w:vertAlign w:val="subscript"/>
        </w:rPr>
        <w:t>w</w:t>
      </w:r>
      <w:r w:rsidRPr="00FF0418">
        <w:rPr>
          <w:szCs w:val="24"/>
        </w:rPr>
        <w:t xml:space="preserve"> between adjacent wheel loads is not less than 1,15 </w:t>
      </w:r>
      <w:r w:rsidRPr="00FF0418">
        <w:rPr>
          <w:i/>
          <w:szCs w:val="24"/>
        </w:rPr>
        <w:t>b</w:t>
      </w:r>
      <w:r w:rsidRPr="00FF0418">
        <w:rPr>
          <w:szCs w:val="24"/>
          <w:vertAlign w:val="subscript"/>
        </w:rPr>
        <w:t>f</w:t>
      </w:r>
      <w:r w:rsidRPr="00FF0418">
        <w:rPr>
          <w:szCs w:val="24"/>
        </w:rPr>
        <w:t xml:space="preserve">, where </w:t>
      </w:r>
      <w:r w:rsidRPr="00FF0418">
        <w:rPr>
          <w:i/>
          <w:szCs w:val="24"/>
        </w:rPr>
        <w:t>b</w:t>
      </w:r>
      <w:r w:rsidRPr="00FF0418">
        <w:rPr>
          <w:szCs w:val="24"/>
          <w:vertAlign w:val="subscript"/>
        </w:rPr>
        <w:t>f</w:t>
      </w:r>
      <w:r w:rsidRPr="00FF0418">
        <w:rPr>
          <w:szCs w:val="24"/>
        </w:rPr>
        <w:t xml:space="preserve"> is the flange width of the beam, the following method may be used to determine the local bending stresses in the bottom flange of a I-section beam due to wheel loads applied to the bottom flange.</w:t>
      </w:r>
    </w:p>
    <w:p w14:paraId="3077EE43" w14:textId="77777777" w:rsidR="00CB64DA" w:rsidRPr="00FF0418" w:rsidRDefault="00CB64DA">
      <w:pPr>
        <w:pStyle w:val="BodyText"/>
        <w:keepNext/>
        <w:autoSpaceDE w:val="0"/>
        <w:autoSpaceDN w:val="0"/>
        <w:adjustRightInd w:val="0"/>
        <w:rPr>
          <w:szCs w:val="24"/>
        </w:rPr>
      </w:pPr>
      <w:r w:rsidRPr="00FF0418">
        <w:rPr>
          <w:szCs w:val="24"/>
        </w:rPr>
        <w:t xml:space="preserve">(2) The bending stresses due to wheel loads applied at locations more than </w:t>
      </w:r>
      <w:r w:rsidRPr="00FF0418">
        <w:rPr>
          <w:i/>
          <w:szCs w:val="24"/>
        </w:rPr>
        <w:t>b</w:t>
      </w:r>
      <w:r w:rsidRPr="00FF0418">
        <w:rPr>
          <w:szCs w:val="24"/>
          <w:vertAlign w:val="subscript"/>
        </w:rPr>
        <w:t>f</w:t>
      </w:r>
      <w:r w:rsidRPr="00FF0418">
        <w:rPr>
          <w:szCs w:val="24"/>
        </w:rPr>
        <w:t xml:space="preserve"> from the end of the beam, where </w:t>
      </w:r>
      <w:r w:rsidRPr="00FF0418">
        <w:rPr>
          <w:i/>
          <w:szCs w:val="24"/>
        </w:rPr>
        <w:t>b</w:t>
      </w:r>
      <w:r w:rsidRPr="00FF0418">
        <w:rPr>
          <w:szCs w:val="24"/>
          <w:vertAlign w:val="subscript"/>
        </w:rPr>
        <w:t>f</w:t>
      </w:r>
      <w:r w:rsidRPr="00FF0418">
        <w:rPr>
          <w:szCs w:val="24"/>
        </w:rPr>
        <w:t xml:space="preserve"> is the flange width, should be determined at the three locations indicated in </w:t>
      </w:r>
      <w:r w:rsidRPr="00FF0418">
        <w:rPr>
          <w:rStyle w:val="citefig"/>
          <w:szCs w:val="24"/>
          <w:shd w:val="clear" w:color="auto" w:fill="auto"/>
        </w:rPr>
        <w:t>Figure 7.9</w:t>
      </w:r>
      <w:r w:rsidRPr="00FF0418">
        <w:rPr>
          <w:szCs w:val="24"/>
        </w:rPr>
        <w:t>:</w:t>
      </w:r>
    </w:p>
    <w:p w14:paraId="03FC3C49" w14:textId="77777777" w:rsidR="00CB64DA" w:rsidRPr="00FF0418" w:rsidRDefault="00CB64DA">
      <w:pPr>
        <w:pStyle w:val="ListContinue1"/>
        <w:keepNext/>
        <w:tabs>
          <w:tab w:val="left" w:pos="1701"/>
        </w:tabs>
        <w:autoSpaceDE w:val="0"/>
        <w:autoSpaceDN w:val="0"/>
        <w:adjustRightInd w:val="0"/>
        <w:rPr>
          <w:szCs w:val="24"/>
          <w:lang w:val="en-GB"/>
        </w:rPr>
      </w:pPr>
      <w:r w:rsidRPr="00FF0418">
        <w:rPr>
          <w:szCs w:val="24"/>
          <w:lang w:val="en-GB"/>
        </w:rPr>
        <w:t>—</w:t>
      </w:r>
      <w:r w:rsidRPr="00FF0418">
        <w:rPr>
          <w:szCs w:val="24"/>
          <w:lang w:val="en-GB"/>
        </w:rPr>
        <w:tab/>
        <w:t xml:space="preserve">location </w:t>
      </w:r>
      <w:r w:rsidRPr="00FF0418">
        <w:rPr>
          <w:b/>
          <w:szCs w:val="24"/>
          <w:lang w:val="en-GB"/>
        </w:rPr>
        <w:t>⓪</w:t>
      </w:r>
      <w:r w:rsidRPr="00FF0418">
        <w:rPr>
          <w:szCs w:val="24"/>
          <w:lang w:val="en-GB"/>
        </w:rPr>
        <w:t>:</w:t>
      </w:r>
      <w:r w:rsidRPr="00FF0418">
        <w:rPr>
          <w:szCs w:val="24"/>
          <w:lang w:val="en-GB"/>
        </w:rPr>
        <w:tab/>
        <w:t>the web-to-flange transition;</w:t>
      </w:r>
    </w:p>
    <w:p w14:paraId="7EA17BFB" w14:textId="77777777" w:rsidR="00CB64DA" w:rsidRPr="00FF0418" w:rsidRDefault="00CB64DA">
      <w:pPr>
        <w:pStyle w:val="ListContinue1"/>
        <w:keepNext/>
        <w:tabs>
          <w:tab w:val="left" w:pos="1701"/>
        </w:tabs>
        <w:autoSpaceDE w:val="0"/>
        <w:autoSpaceDN w:val="0"/>
        <w:adjustRightInd w:val="0"/>
        <w:rPr>
          <w:szCs w:val="24"/>
          <w:lang w:val="en-GB"/>
        </w:rPr>
      </w:pPr>
      <w:r w:rsidRPr="00FF0418">
        <w:rPr>
          <w:szCs w:val="24"/>
          <w:lang w:val="en-GB"/>
        </w:rPr>
        <w:t>—</w:t>
      </w:r>
      <w:r w:rsidRPr="00FF0418">
        <w:rPr>
          <w:szCs w:val="24"/>
          <w:lang w:val="en-GB"/>
        </w:rPr>
        <w:tab/>
        <w:t xml:space="preserve">location </w:t>
      </w:r>
      <w:r w:rsidRPr="00FF0418">
        <w:rPr>
          <w:b/>
          <w:szCs w:val="24"/>
          <w:lang w:val="en-GB"/>
        </w:rPr>
        <w:t>①</w:t>
      </w:r>
      <w:r w:rsidRPr="00FF0418">
        <w:rPr>
          <w:szCs w:val="24"/>
          <w:lang w:val="en-GB"/>
        </w:rPr>
        <w:t>:</w:t>
      </w:r>
      <w:r w:rsidRPr="00FF0418">
        <w:rPr>
          <w:szCs w:val="24"/>
          <w:lang w:val="en-GB"/>
        </w:rPr>
        <w:tab/>
        <w:t>centreline of the wheel load;</w:t>
      </w:r>
    </w:p>
    <w:p w14:paraId="141E469F" w14:textId="77777777" w:rsidR="00CB64DA" w:rsidRPr="00FF0418" w:rsidRDefault="00CB64DA">
      <w:pPr>
        <w:pStyle w:val="ListContinue1"/>
        <w:tabs>
          <w:tab w:val="left" w:pos="1701"/>
        </w:tabs>
        <w:autoSpaceDE w:val="0"/>
        <w:autoSpaceDN w:val="0"/>
        <w:adjustRightInd w:val="0"/>
        <w:rPr>
          <w:szCs w:val="24"/>
          <w:lang w:val="en-GB"/>
        </w:rPr>
      </w:pPr>
      <w:r w:rsidRPr="00FF0418">
        <w:rPr>
          <w:szCs w:val="24"/>
          <w:lang w:val="en-GB"/>
        </w:rPr>
        <w:t>—</w:t>
      </w:r>
      <w:r w:rsidRPr="00FF0418">
        <w:rPr>
          <w:szCs w:val="24"/>
          <w:lang w:val="en-GB"/>
        </w:rPr>
        <w:tab/>
        <w:t xml:space="preserve">location </w:t>
      </w:r>
      <w:r w:rsidRPr="00FF0418">
        <w:rPr>
          <w:b/>
          <w:szCs w:val="24"/>
          <w:lang w:val="en-GB"/>
        </w:rPr>
        <w:t>②</w:t>
      </w:r>
      <w:r w:rsidRPr="00FF0418">
        <w:rPr>
          <w:szCs w:val="24"/>
          <w:lang w:val="en-GB"/>
        </w:rPr>
        <w:t>:</w:t>
      </w:r>
      <w:r w:rsidRPr="00FF0418">
        <w:rPr>
          <w:szCs w:val="24"/>
          <w:lang w:val="en-GB"/>
        </w:rPr>
        <w:tab/>
        <w:t>outside edge of the flange.</w:t>
      </w:r>
    </w:p>
    <w:tbl>
      <w:tblPr>
        <w:tblStyle w:val="TableGrid"/>
        <w:tblW w:w="9752" w:type="dxa"/>
        <w:tblCellMar>
          <w:left w:w="0" w:type="dxa"/>
          <w:right w:w="0" w:type="dxa"/>
        </w:tblCellMar>
        <w:tblLook w:val="04A0" w:firstRow="1" w:lastRow="0" w:firstColumn="1" w:lastColumn="0" w:noHBand="0" w:noVBand="1"/>
      </w:tblPr>
      <w:tblGrid>
        <w:gridCol w:w="4876"/>
        <w:gridCol w:w="4876"/>
      </w:tblGrid>
      <w:tr w:rsidR="00CB64DA" w:rsidRPr="00FF0418" w14:paraId="4BE45984" w14:textId="77777777" w:rsidTr="00867B72">
        <w:trPr>
          <w:cnfStyle w:val="100000000000" w:firstRow="1" w:lastRow="0" w:firstColumn="0" w:lastColumn="0" w:oddVBand="0" w:evenVBand="0" w:oddHBand="0" w:evenHBand="0" w:firstRowFirstColumn="0" w:firstRowLastColumn="0" w:lastRowFirstColumn="0" w:lastRowLastColumn="0"/>
        </w:trPr>
        <w:tc>
          <w:tcPr>
            <w:tcW w:w="4876" w:type="dxa"/>
          </w:tcPr>
          <w:p w14:paraId="41B883C4" w14:textId="1975337B" w:rsidR="00CB64DA" w:rsidRPr="00FF0418" w:rsidRDefault="00CB64DA" w:rsidP="00CB64DA">
            <w:pPr>
              <w:pStyle w:val="Tablebody"/>
              <w:pageBreakBefore/>
              <w:autoSpaceDE w:val="0"/>
              <w:autoSpaceDN w:val="0"/>
              <w:adjustRightInd w:val="0"/>
              <w:jc w:val="center"/>
            </w:pPr>
            <w:r w:rsidRPr="00FF0418">
              <w:rPr>
                <w:szCs w:val="24"/>
              </w:rPr>
              <w:fldChar w:fldCharType="begin"/>
            </w:r>
            <w:r w:rsidR="008A5B27" w:rsidRPr="00FF0418">
              <w:rPr>
                <w:szCs w:val="24"/>
              </w:rPr>
              <w:instrText xml:space="preserve"> INCLUDEPICTURE "41_e_dr/7_009a.tif"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"Y:\\STD_MGT\\STDDEL\\PRODUCTION\\Standards\\00250\\226\\41_e_dr\\7_009a.tif"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"Y:\\STD_MGT\\STDDEL\\PRODUCTION\\Standards\\00250\\226\\41_e_dr\\7_009a.tif"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"Y:\\STD_MGT\\STDDEL\\PRODUCTION\\Standards\\00250\\226\\41_e_dr\\7_009a.tif"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"Y:\\STD_MGT\\STDDEL\\PRODUCTION\\Standards\\00250\\226\\41_e_dr\\7_009a.tif"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1993-6.zip.18e\\41_e_dr\\7_009a.tif" \* MERGEFORMATINET</w:instrText>
            </w:r>
            <w:r w:rsidR="00C910A2">
              <w:rPr>
                <w:noProof/>
                <w:szCs w:val="24"/>
              </w:rPr>
              <w:instrText xml:space="preserve"> </w:instrText>
            </w:r>
            <w:r w:rsidR="00C910A2">
              <w:rPr>
                <w:noProof/>
                <w:szCs w:val="24"/>
              </w:rPr>
              <w:fldChar w:fldCharType="separate"/>
            </w:r>
            <w:r w:rsidR="00C910A2">
              <w:rPr>
                <w:noProof/>
                <w:szCs w:val="24"/>
              </w:rPr>
              <w:pict w14:anchorId="0320B966">
                <v:shape id="_x0000_i1059" type="#_x0000_t75" style="width:96.75pt;height:181.5pt">
                  <v:imagedata r:id="rId88" r:href="rId89"/>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4876" w:type="dxa"/>
          </w:tcPr>
          <w:p w14:paraId="5EA3C5B3" w14:textId="0091A9BB" w:rsidR="00CB64DA" w:rsidRPr="00FF0418" w:rsidRDefault="00CB64DA" w:rsidP="00CB64DA">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"41_e_dr/7_009b.tif" \* MERGEFORMAT </w:instrText>
            </w:r>
            <w:r w:rsidRPr="00FF0418">
              <w:rPr>
                <w:szCs w:val="24"/>
              </w:rPr>
              <w:fldChar w:fldCharType="separate"/>
            </w:r>
            <w:r w:rsidR="00655A86" w:rsidRPr="00FF0418">
              <w:rPr>
                <w:noProof/>
                <w:szCs w:val="24"/>
              </w:rPr>
              <w:fldChar w:fldCharType="begin"/>
            </w:r>
            <w:r w:rsidR="00655A86" w:rsidRPr="00FF0418">
              <w:rPr>
                <w:rFonts w:eastAsia="Calibri" w:cs="Times New Roman"/>
                <w:noProof/>
                <w:szCs w:val="24"/>
              </w:rPr>
              <w:instrText xml:space="preserve"> INCLUDEPICTURE  "Y:\\STD_MGT\\STDDEL\\PRODUCTION\\Standards\\00250\\226\\41_e_dr\\7_009b.tif"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"Y:\\STD_MGT\\STDDEL\\PRODUCTION\\Standards\\00250\\226\\41_e_dr\\7_009b.tif"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"Y:\\STD_MGT\\STDDEL\\PRODUCTION\\Standards\\00250\\226\\41_e_dr\\7_009b.tif"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"Y:\\STD_MGT\\STDDEL\\PRODUCTION\\Standards\\00250\\226\\41_e_dr\\7_009b.tif"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1993-6.zip.18e\\41_e_dr\\7_009b.tif" \* MERGEFORMATINET</w:instrText>
            </w:r>
            <w:r w:rsidR="00C910A2">
              <w:rPr>
                <w:noProof/>
                <w:szCs w:val="24"/>
              </w:rPr>
              <w:instrText xml:space="preserve"> </w:instrText>
            </w:r>
            <w:r w:rsidR="00C910A2">
              <w:rPr>
                <w:noProof/>
                <w:szCs w:val="24"/>
              </w:rPr>
              <w:fldChar w:fldCharType="separate"/>
            </w:r>
            <w:r w:rsidR="00C910A2">
              <w:rPr>
                <w:noProof/>
                <w:szCs w:val="24"/>
              </w:rPr>
              <w:pict w14:anchorId="2FB652C2">
                <v:shape id="_x0000_i1060" type="#_x0000_t75" style="width:96.75pt;height:181.5pt">
                  <v:imagedata r:id="rId90" r:href="rId91"/>
                </v:shape>
              </w:pict>
            </w:r>
            <w:r w:rsidR="00C910A2">
              <w:rPr>
                <w:rFonts w:eastAsia="Calibri" w:cs="Times New Roman"/>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48F17BC2" w14:textId="77777777" w:rsidTr="00867B72">
        <w:tc>
          <w:tcPr>
            <w:tcW w:w="4876" w:type="dxa"/>
          </w:tcPr>
          <w:p w14:paraId="124AEF9A" w14:textId="68F8993B" w:rsidR="00CB64DA" w:rsidRPr="00FF0418" w:rsidRDefault="00CB64DA" w:rsidP="00CB64DA">
            <w:pPr>
              <w:pStyle w:val="Tablebody"/>
              <w:autoSpaceDE w:val="0"/>
              <w:autoSpaceDN w:val="0"/>
              <w:adjustRightInd w:val="0"/>
              <w:jc w:val="center"/>
              <w:rPr>
                <w:b/>
              </w:rPr>
            </w:pPr>
            <w:r w:rsidRPr="00FF0418">
              <w:rPr>
                <w:b/>
                <w:szCs w:val="24"/>
              </w:rPr>
              <w:t>(a) parallel flange beam</w:t>
            </w:r>
          </w:p>
        </w:tc>
        <w:tc>
          <w:tcPr>
            <w:tcW w:w="4876" w:type="dxa"/>
          </w:tcPr>
          <w:p w14:paraId="5FD6A7D5" w14:textId="0A4BC159" w:rsidR="00CB64DA" w:rsidRPr="00FF0418" w:rsidRDefault="00CB64DA" w:rsidP="00CB64DA">
            <w:pPr>
              <w:pStyle w:val="Tablebody"/>
              <w:autoSpaceDE w:val="0"/>
              <w:autoSpaceDN w:val="0"/>
              <w:adjustRightInd w:val="0"/>
              <w:jc w:val="center"/>
              <w:rPr>
                <w:b/>
              </w:rPr>
            </w:pPr>
            <w:r w:rsidRPr="00FF0418">
              <w:rPr>
                <w:b/>
                <w:szCs w:val="24"/>
              </w:rPr>
              <w:t>(b) taper flange beam</w:t>
            </w:r>
          </w:p>
        </w:tc>
      </w:tr>
    </w:tbl>
    <w:p w14:paraId="717A2571" w14:textId="4C824C93" w:rsidR="00CB64DA" w:rsidRPr="00FF0418" w:rsidRDefault="00CB64DA">
      <w:pPr>
        <w:pStyle w:val="Figuretitle"/>
        <w:autoSpaceDE w:val="0"/>
        <w:autoSpaceDN w:val="0"/>
        <w:adjustRightInd w:val="0"/>
        <w:outlineLvl w:val="0"/>
        <w:rPr>
          <w:szCs w:val="24"/>
        </w:rPr>
      </w:pPr>
      <w:r w:rsidRPr="00FF0418">
        <w:rPr>
          <w:szCs w:val="24"/>
        </w:rPr>
        <w:t>Figure 7.9 — Locations for determining stresses due to wheel loads</w:t>
      </w:r>
    </w:p>
    <w:p w14:paraId="75FB5B4E" w14:textId="77777777" w:rsidR="00CB64DA" w:rsidRPr="00FF0418" w:rsidRDefault="00CB64DA">
      <w:pPr>
        <w:pStyle w:val="BodyText"/>
        <w:keepNext/>
        <w:autoSpaceDE w:val="0"/>
        <w:autoSpaceDN w:val="0"/>
        <w:adjustRightInd w:val="0"/>
        <w:rPr>
          <w:szCs w:val="24"/>
        </w:rPr>
      </w:pPr>
      <w:r w:rsidRPr="00FF0418">
        <w:rPr>
          <w:szCs w:val="24"/>
        </w:rPr>
        <w:t xml:space="preserve">(3) The local longitudinal bending stress </w:t>
      </w:r>
      <w:r w:rsidRPr="00FF0418">
        <w:rPr>
          <w:i/>
          <w:szCs w:val="24"/>
        </w:rPr>
        <w:t>σ</w:t>
      </w:r>
      <w:r w:rsidRPr="00FF0418">
        <w:rPr>
          <w:szCs w:val="24"/>
          <w:vertAlign w:val="subscript"/>
        </w:rPr>
        <w:t>ox,Ed</w:t>
      </w:r>
      <w:r w:rsidRPr="00FF0418">
        <w:rPr>
          <w:szCs w:val="24"/>
        </w:rPr>
        <w:t xml:space="preserve"> and transverse bending stress </w:t>
      </w:r>
      <w:r w:rsidRPr="00FF0418">
        <w:rPr>
          <w:i/>
          <w:szCs w:val="24"/>
        </w:rPr>
        <w:t>σ</w:t>
      </w:r>
      <w:r w:rsidRPr="00FF0418">
        <w:rPr>
          <w:szCs w:val="24"/>
          <w:vertAlign w:val="subscript"/>
        </w:rPr>
        <w:t>oy,Ed</w:t>
      </w:r>
      <w:r w:rsidRPr="00FF0418">
        <w:rPr>
          <w:szCs w:val="24"/>
        </w:rPr>
        <w:t xml:space="preserve"> in the bottom flange due to the application of a wheel load more than </w:t>
      </w:r>
      <w:r w:rsidRPr="00FF0418">
        <w:rPr>
          <w:i/>
          <w:szCs w:val="24"/>
        </w:rPr>
        <w:t>b</w:t>
      </w:r>
      <w:r w:rsidRPr="00FF0418">
        <w:rPr>
          <w:szCs w:val="24"/>
          <w:vertAlign w:val="subscript"/>
        </w:rPr>
        <w:t>f</w:t>
      </w:r>
      <w:r w:rsidRPr="00FF0418">
        <w:rPr>
          <w:szCs w:val="24"/>
        </w:rPr>
        <w:t xml:space="preserve"> from end of the beam should be obtained from:</w:t>
      </w:r>
    </w:p>
    <w:p w14:paraId="46EAB7E5" w14:textId="77777777" w:rsidR="00CB64DA" w:rsidRPr="00FF0418" w:rsidRDefault="00CB64DA">
      <w:pPr>
        <w:pStyle w:val="Formula"/>
        <w:autoSpaceDE w:val="0"/>
        <w:autoSpaceDN w:val="0"/>
        <w:adjustRightInd w:val="0"/>
        <w:rPr>
          <w:szCs w:val="24"/>
          <w:lang w:val="it-IT"/>
        </w:rPr>
      </w:pPr>
      <w:r w:rsidRPr="00FF0418">
        <w:rPr>
          <w:i/>
          <w:szCs w:val="24"/>
        </w:rPr>
        <w:t>σ</w:t>
      </w:r>
      <w:r w:rsidRPr="00FF0418">
        <w:rPr>
          <w:szCs w:val="24"/>
          <w:vertAlign w:val="subscript"/>
          <w:lang w:val="it-IT"/>
        </w:rPr>
        <w:t>ox,Ed</w:t>
      </w:r>
      <w:r w:rsidRPr="00FF0418">
        <w:rPr>
          <w:szCs w:val="24"/>
          <w:lang w:val="it-IT"/>
        </w:rPr>
        <w:t> = </w:t>
      </w:r>
      <w:r w:rsidRPr="00FF0418">
        <w:rPr>
          <w:i/>
          <w:szCs w:val="24"/>
          <w:lang w:val="it-IT"/>
        </w:rPr>
        <w:t>c</w:t>
      </w:r>
      <w:r w:rsidRPr="00FF0418">
        <w:rPr>
          <w:szCs w:val="24"/>
          <w:vertAlign w:val="subscript"/>
          <w:lang w:val="it-IT"/>
        </w:rPr>
        <w:t>x</w:t>
      </w:r>
      <w:r w:rsidRPr="00FF0418">
        <w:rPr>
          <w:i/>
          <w:szCs w:val="24"/>
          <w:vertAlign w:val="subscript"/>
          <w:lang w:val="it-IT"/>
        </w:rPr>
        <w:t>i</w:t>
      </w:r>
      <w:r w:rsidRPr="00FF0418">
        <w:rPr>
          <w:i/>
          <w:szCs w:val="24"/>
          <w:lang w:val="it-IT"/>
        </w:rPr>
        <w:t xml:space="preserve"> F</w:t>
      </w:r>
      <w:r w:rsidRPr="00FF0418">
        <w:rPr>
          <w:szCs w:val="24"/>
          <w:vertAlign w:val="subscript"/>
          <w:lang w:val="it-IT"/>
        </w:rPr>
        <w:t>z,Ed</w:t>
      </w:r>
      <w:r w:rsidRPr="00FF0418">
        <w:rPr>
          <w:szCs w:val="24"/>
          <w:lang w:val="it-IT"/>
        </w:rPr>
        <w:t>/</w:t>
      </w:r>
      <w:r w:rsidRPr="00FF0418">
        <w:rPr>
          <w:i/>
          <w:szCs w:val="24"/>
          <w:lang w:val="it-IT"/>
        </w:rPr>
        <w:t>t</w:t>
      </w:r>
      <w:r w:rsidRPr="00FF0418">
        <w:rPr>
          <w:szCs w:val="24"/>
          <w:vertAlign w:val="subscript"/>
          <w:lang w:val="it-IT"/>
        </w:rPr>
        <w:t>f,1</w:t>
      </w:r>
      <w:r w:rsidRPr="00FF0418">
        <w:rPr>
          <w:szCs w:val="24"/>
          <w:vertAlign w:val="superscript"/>
          <w:lang w:val="it-IT"/>
        </w:rPr>
        <w:t>2</w:t>
      </w:r>
      <w:r w:rsidRPr="00FF0418">
        <w:rPr>
          <w:szCs w:val="24"/>
          <w:lang w:val="it-IT"/>
        </w:rPr>
        <w:tab/>
        <w:t>(7.13)</w:t>
      </w:r>
    </w:p>
    <w:p w14:paraId="359DB012" w14:textId="77777777" w:rsidR="00CB64DA" w:rsidRPr="00FF0418" w:rsidRDefault="00CB64DA">
      <w:pPr>
        <w:pStyle w:val="Formula"/>
        <w:autoSpaceDE w:val="0"/>
        <w:autoSpaceDN w:val="0"/>
        <w:adjustRightInd w:val="0"/>
        <w:rPr>
          <w:szCs w:val="24"/>
          <w:lang w:val="it-IT"/>
        </w:rPr>
      </w:pPr>
      <w:r w:rsidRPr="00FF0418">
        <w:rPr>
          <w:i/>
          <w:szCs w:val="24"/>
        </w:rPr>
        <w:t>σ</w:t>
      </w:r>
      <w:r w:rsidRPr="00FF0418">
        <w:rPr>
          <w:szCs w:val="24"/>
          <w:vertAlign w:val="subscript"/>
          <w:lang w:val="it-IT"/>
        </w:rPr>
        <w:t>oy,Ed</w:t>
      </w:r>
      <w:r w:rsidRPr="00FF0418">
        <w:rPr>
          <w:szCs w:val="24"/>
          <w:lang w:val="it-IT"/>
        </w:rPr>
        <w:t> = </w:t>
      </w:r>
      <w:r w:rsidRPr="00FF0418">
        <w:rPr>
          <w:i/>
          <w:szCs w:val="24"/>
          <w:lang w:val="it-IT"/>
        </w:rPr>
        <w:t>c</w:t>
      </w:r>
      <w:r w:rsidRPr="00FF0418">
        <w:rPr>
          <w:szCs w:val="24"/>
          <w:vertAlign w:val="subscript"/>
          <w:lang w:val="it-IT"/>
        </w:rPr>
        <w:t>y</w:t>
      </w:r>
      <w:r w:rsidRPr="00FF0418">
        <w:rPr>
          <w:i/>
          <w:szCs w:val="24"/>
          <w:vertAlign w:val="subscript"/>
          <w:lang w:val="it-IT"/>
        </w:rPr>
        <w:t>i</w:t>
      </w:r>
      <w:r w:rsidRPr="00FF0418">
        <w:rPr>
          <w:i/>
          <w:szCs w:val="24"/>
          <w:lang w:val="it-IT"/>
        </w:rPr>
        <w:t xml:space="preserve"> F</w:t>
      </w:r>
      <w:r w:rsidRPr="00FF0418">
        <w:rPr>
          <w:szCs w:val="24"/>
          <w:vertAlign w:val="subscript"/>
          <w:lang w:val="it-IT"/>
        </w:rPr>
        <w:t>z,Ed</w:t>
      </w:r>
      <w:r w:rsidRPr="00FF0418">
        <w:rPr>
          <w:szCs w:val="24"/>
          <w:lang w:val="it-IT"/>
        </w:rPr>
        <w:t>/</w:t>
      </w:r>
      <w:r w:rsidRPr="00FF0418">
        <w:rPr>
          <w:i/>
          <w:szCs w:val="24"/>
          <w:lang w:val="it-IT"/>
        </w:rPr>
        <w:t>t</w:t>
      </w:r>
      <w:r w:rsidRPr="00FF0418">
        <w:rPr>
          <w:szCs w:val="24"/>
          <w:vertAlign w:val="subscript"/>
          <w:lang w:val="it-IT"/>
        </w:rPr>
        <w:t>f,1</w:t>
      </w:r>
      <w:r w:rsidRPr="00FF0418">
        <w:rPr>
          <w:szCs w:val="24"/>
          <w:vertAlign w:val="superscript"/>
          <w:lang w:val="it-IT"/>
        </w:rPr>
        <w:t>2</w:t>
      </w:r>
      <w:r w:rsidRPr="00FF0418">
        <w:rPr>
          <w:szCs w:val="24"/>
          <w:lang w:val="it-IT"/>
        </w:rPr>
        <w:tab/>
        <w:t>(7.14)</w:t>
      </w:r>
    </w:p>
    <w:p w14:paraId="7D78813F"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7B79F9E9" w14:textId="77777777" w:rsidTr="00A17EE7">
        <w:trPr>
          <w:cantSplit/>
        </w:trPr>
        <w:tc>
          <w:tcPr>
            <w:tcW w:w="680" w:type="dxa"/>
          </w:tcPr>
          <w:p w14:paraId="7E81B500" w14:textId="7BF24C63" w:rsidR="00CB64DA" w:rsidRPr="00FF0418" w:rsidRDefault="00CB64DA" w:rsidP="00CB64DA">
            <w:pPr>
              <w:pStyle w:val="Tablebody"/>
              <w:autoSpaceDE w:val="0"/>
              <w:autoSpaceDN w:val="0"/>
              <w:adjustRightInd w:val="0"/>
            </w:pPr>
            <w:r w:rsidRPr="00FF0418">
              <w:rPr>
                <w:i/>
                <w:szCs w:val="24"/>
              </w:rPr>
              <w:t>F</w:t>
            </w:r>
            <w:r w:rsidRPr="00FF0418">
              <w:rPr>
                <w:szCs w:val="24"/>
                <w:vertAlign w:val="subscript"/>
              </w:rPr>
              <w:t>z,Ed</w:t>
            </w:r>
          </w:p>
        </w:tc>
        <w:tc>
          <w:tcPr>
            <w:tcW w:w="8731" w:type="dxa"/>
          </w:tcPr>
          <w:p w14:paraId="5109AE8B" w14:textId="477DA912" w:rsidR="00CB64DA" w:rsidRPr="00FF0418" w:rsidRDefault="00CB64DA" w:rsidP="00CB64DA">
            <w:pPr>
              <w:pStyle w:val="Tablebody"/>
              <w:autoSpaceDE w:val="0"/>
              <w:autoSpaceDN w:val="0"/>
              <w:adjustRightInd w:val="0"/>
              <w:jc w:val="both"/>
            </w:pPr>
            <w:r w:rsidRPr="00FF0418">
              <w:rPr>
                <w:szCs w:val="24"/>
              </w:rPr>
              <w:t>is the wheel load;</w:t>
            </w:r>
          </w:p>
        </w:tc>
      </w:tr>
      <w:tr w:rsidR="00CB64DA" w:rsidRPr="00FF0418" w14:paraId="6AB3DB6A" w14:textId="77777777" w:rsidTr="00A17EE7">
        <w:trPr>
          <w:cantSplit/>
        </w:trPr>
        <w:tc>
          <w:tcPr>
            <w:tcW w:w="680" w:type="dxa"/>
          </w:tcPr>
          <w:p w14:paraId="117563AC" w14:textId="354D38E0"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f,1</w:t>
            </w:r>
          </w:p>
        </w:tc>
        <w:tc>
          <w:tcPr>
            <w:tcW w:w="8731" w:type="dxa"/>
          </w:tcPr>
          <w:p w14:paraId="5F7D730E" w14:textId="7D3041CA" w:rsidR="00CB64DA" w:rsidRPr="00FF0418" w:rsidRDefault="00CB64DA" w:rsidP="00CB64DA">
            <w:pPr>
              <w:pStyle w:val="Tablebody"/>
              <w:autoSpaceDE w:val="0"/>
              <w:autoSpaceDN w:val="0"/>
              <w:adjustRightInd w:val="0"/>
              <w:jc w:val="both"/>
            </w:pPr>
            <w:r w:rsidRPr="00FF0418">
              <w:rPr>
                <w:szCs w:val="24"/>
              </w:rPr>
              <w:t>is the thickness of the flange at the centreline of the wheel load.</w:t>
            </w:r>
          </w:p>
        </w:tc>
      </w:tr>
    </w:tbl>
    <w:p w14:paraId="7BD3052C" w14:textId="18AA806B" w:rsidR="00CB64DA" w:rsidRPr="00FF0418" w:rsidRDefault="00CB64DA">
      <w:pPr>
        <w:pStyle w:val="BodyText"/>
        <w:keepNext/>
        <w:autoSpaceDE w:val="0"/>
        <w:autoSpaceDN w:val="0"/>
        <w:adjustRightInd w:val="0"/>
        <w:rPr>
          <w:szCs w:val="24"/>
        </w:rPr>
      </w:pPr>
      <w:r w:rsidRPr="00FF0418">
        <w:rPr>
          <w:szCs w:val="24"/>
        </w:rPr>
        <w:t xml:space="preserve">(4) Generally the coefficients </w:t>
      </w:r>
      <w:r w:rsidRPr="00FF0418">
        <w:rPr>
          <w:i/>
          <w:szCs w:val="24"/>
        </w:rPr>
        <w:t>c</w:t>
      </w:r>
      <w:r w:rsidRPr="00FF0418">
        <w:rPr>
          <w:szCs w:val="24"/>
          <w:vertAlign w:val="subscript"/>
        </w:rPr>
        <w:t>x</w:t>
      </w:r>
      <w:r w:rsidRPr="00FF0418">
        <w:rPr>
          <w:i/>
          <w:szCs w:val="24"/>
          <w:vertAlign w:val="subscript"/>
        </w:rPr>
        <w:t>i</w:t>
      </w:r>
      <w:r w:rsidRPr="00FF0418">
        <w:rPr>
          <w:szCs w:val="24"/>
        </w:rPr>
        <w:t xml:space="preserve"> and </w:t>
      </w:r>
      <w:r w:rsidRPr="00FF0418">
        <w:rPr>
          <w:i/>
          <w:szCs w:val="24"/>
        </w:rPr>
        <w:t>c</w:t>
      </w:r>
      <w:r w:rsidRPr="00FF0418">
        <w:rPr>
          <w:szCs w:val="24"/>
          <w:vertAlign w:val="subscript"/>
        </w:rPr>
        <w:t>y</w:t>
      </w:r>
      <w:r w:rsidRPr="00FF0418">
        <w:rPr>
          <w:i/>
          <w:szCs w:val="24"/>
          <w:vertAlign w:val="subscript"/>
        </w:rPr>
        <w:t>i</w:t>
      </w:r>
      <w:r w:rsidRPr="00FF0418">
        <w:rPr>
          <w:szCs w:val="24"/>
        </w:rPr>
        <w:t xml:space="preserve"> for determining the longitudinal and transverse bending stresses at the three locations ⓪, ① and </w:t>
      </w:r>
      <w:r w:rsidRPr="00FF0418">
        <w:rPr>
          <w:b/>
          <w:szCs w:val="24"/>
        </w:rPr>
        <w:t>②</w:t>
      </w:r>
      <w:r w:rsidRPr="00FF0418">
        <w:rPr>
          <w:szCs w:val="24"/>
        </w:rPr>
        <w:t xml:space="preserve"> shown in </w:t>
      </w:r>
      <w:r w:rsidRPr="00FF0418">
        <w:rPr>
          <w:rStyle w:val="citefig"/>
          <w:szCs w:val="24"/>
          <w:shd w:val="clear" w:color="auto" w:fill="auto"/>
        </w:rPr>
        <w:t>Figure 7.9</w:t>
      </w:r>
      <w:r w:rsidRPr="00FF0418">
        <w:rPr>
          <w:szCs w:val="24"/>
        </w:rPr>
        <w:t xml:space="preserve"> may be determined from </w:t>
      </w:r>
      <w:r w:rsidRPr="00FF0418">
        <w:rPr>
          <w:rStyle w:val="citetbl"/>
          <w:szCs w:val="24"/>
          <w:shd w:val="clear" w:color="auto" w:fill="auto"/>
        </w:rPr>
        <w:t>Table 7.6</w:t>
      </w:r>
      <w:r w:rsidRPr="00FF0418">
        <w:rPr>
          <w:szCs w:val="24"/>
        </w:rPr>
        <w:t xml:space="preserve"> depending on whether the beam has parallel flanges or taper flanges, and the value of the ratio </w:t>
      </w:r>
      <w:r w:rsidRPr="00FF0418">
        <w:rPr>
          <w:i/>
          <w:szCs w:val="24"/>
        </w:rPr>
        <w:t>μ</w:t>
      </w:r>
      <w:r w:rsidRPr="00FF0418">
        <w:rPr>
          <w:szCs w:val="24"/>
        </w:rPr>
        <w:t xml:space="preserve"> given by:</w:t>
      </w:r>
    </w:p>
    <w:p w14:paraId="697A5541" w14:textId="77777777" w:rsidR="00CB64DA" w:rsidRPr="00FF0418" w:rsidRDefault="00CB64DA">
      <w:pPr>
        <w:pStyle w:val="Formula"/>
        <w:autoSpaceDE w:val="0"/>
        <w:autoSpaceDN w:val="0"/>
        <w:adjustRightInd w:val="0"/>
        <w:rPr>
          <w:szCs w:val="24"/>
        </w:rPr>
      </w:pPr>
      <w:r w:rsidRPr="00FF0418">
        <w:rPr>
          <w:i/>
          <w:szCs w:val="24"/>
        </w:rPr>
        <w:t>μ</w:t>
      </w:r>
      <w:r w:rsidRPr="00FF0418">
        <w:rPr>
          <w:szCs w:val="24"/>
        </w:rPr>
        <w:t> = 2 </w:t>
      </w:r>
      <w:r w:rsidRPr="00FF0418">
        <w:rPr>
          <w:i/>
          <w:szCs w:val="24"/>
        </w:rPr>
        <w:t>n</w:t>
      </w:r>
      <w:r w:rsidRPr="00FF0418">
        <w:rPr>
          <w:szCs w:val="24"/>
        </w:rPr>
        <w:t>/(</w:t>
      </w:r>
      <w:r w:rsidRPr="00FF0418">
        <w:rPr>
          <w:i/>
          <w:szCs w:val="24"/>
        </w:rPr>
        <w:t>b</w:t>
      </w:r>
      <w:r w:rsidRPr="00FF0418">
        <w:rPr>
          <w:szCs w:val="24"/>
          <w:vertAlign w:val="subscript"/>
        </w:rPr>
        <w:t>f</w:t>
      </w:r>
      <w:r w:rsidRPr="00FF0418">
        <w:rPr>
          <w:szCs w:val="24"/>
        </w:rPr>
        <w:t> − </w:t>
      </w:r>
      <w:r w:rsidRPr="00FF0418">
        <w:rPr>
          <w:i/>
          <w:szCs w:val="24"/>
        </w:rPr>
        <w:t>t</w:t>
      </w:r>
      <w:r w:rsidRPr="00FF0418">
        <w:rPr>
          <w:szCs w:val="24"/>
          <w:vertAlign w:val="subscript"/>
        </w:rPr>
        <w:t>w</w:t>
      </w:r>
      <w:r w:rsidRPr="00FF0418">
        <w:rPr>
          <w:szCs w:val="24"/>
        </w:rPr>
        <w:t>)</w:t>
      </w:r>
      <w:r w:rsidRPr="00FF0418">
        <w:rPr>
          <w:szCs w:val="24"/>
        </w:rPr>
        <w:tab/>
        <w:t>(7.15)</w:t>
      </w:r>
    </w:p>
    <w:p w14:paraId="15258A96"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63EDE8D9" w14:textId="77777777" w:rsidTr="00A17EE7">
        <w:trPr>
          <w:cantSplit/>
        </w:trPr>
        <w:tc>
          <w:tcPr>
            <w:tcW w:w="567" w:type="dxa"/>
          </w:tcPr>
          <w:p w14:paraId="7B49DD7D" w14:textId="5AB00661" w:rsidR="00CB64DA" w:rsidRPr="00FF0418" w:rsidRDefault="00CB64DA" w:rsidP="00CB64DA">
            <w:pPr>
              <w:pStyle w:val="Tablebody"/>
              <w:autoSpaceDE w:val="0"/>
              <w:autoSpaceDN w:val="0"/>
              <w:adjustRightInd w:val="0"/>
              <w:rPr>
                <w:i/>
              </w:rPr>
            </w:pPr>
            <w:r w:rsidRPr="00FF0418">
              <w:rPr>
                <w:i/>
                <w:szCs w:val="24"/>
              </w:rPr>
              <w:t>n</w:t>
            </w:r>
          </w:p>
        </w:tc>
        <w:tc>
          <w:tcPr>
            <w:tcW w:w="8845" w:type="dxa"/>
          </w:tcPr>
          <w:p w14:paraId="5BC306EF" w14:textId="7AA3C079" w:rsidR="00CB64DA" w:rsidRPr="00FF0418" w:rsidRDefault="00CB64DA" w:rsidP="00CB64DA">
            <w:pPr>
              <w:pStyle w:val="Tablebody"/>
              <w:autoSpaceDE w:val="0"/>
              <w:autoSpaceDN w:val="0"/>
              <w:adjustRightInd w:val="0"/>
              <w:jc w:val="both"/>
            </w:pPr>
            <w:r w:rsidRPr="00FF0418">
              <w:rPr>
                <w:szCs w:val="24"/>
              </w:rPr>
              <w:t>is the distance from the centreline of the wheel load to the outside edge of the flange;</w:t>
            </w:r>
          </w:p>
        </w:tc>
      </w:tr>
      <w:tr w:rsidR="00CB64DA" w:rsidRPr="00FF0418" w14:paraId="6F98F2B7" w14:textId="77777777" w:rsidTr="00A17EE7">
        <w:trPr>
          <w:cantSplit/>
        </w:trPr>
        <w:tc>
          <w:tcPr>
            <w:tcW w:w="567" w:type="dxa"/>
          </w:tcPr>
          <w:p w14:paraId="390AA77F" w14:textId="554876CE"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845" w:type="dxa"/>
          </w:tcPr>
          <w:p w14:paraId="68C884BB" w14:textId="22536073" w:rsidR="00CB64DA" w:rsidRPr="00FF0418" w:rsidRDefault="00CB64DA" w:rsidP="00CB64DA">
            <w:pPr>
              <w:pStyle w:val="Tablebody"/>
              <w:autoSpaceDE w:val="0"/>
              <w:autoSpaceDN w:val="0"/>
              <w:adjustRightInd w:val="0"/>
              <w:jc w:val="both"/>
            </w:pPr>
            <w:r w:rsidRPr="00FF0418">
              <w:rPr>
                <w:szCs w:val="24"/>
              </w:rPr>
              <w:t>is the thickness of the web.</w:t>
            </w:r>
          </w:p>
        </w:tc>
      </w:tr>
    </w:tbl>
    <w:p w14:paraId="22C96DBE" w14:textId="25B9FC1E"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 xml:space="preserve">7.6 — Coefficients </w:t>
      </w:r>
      <w:r w:rsidRPr="00FF0418">
        <w:rPr>
          <w:i/>
          <w:szCs w:val="24"/>
        </w:rPr>
        <w:t>c</w:t>
      </w:r>
      <w:r w:rsidRPr="00FF0418">
        <w:rPr>
          <w:szCs w:val="24"/>
          <w:vertAlign w:val="subscript"/>
        </w:rPr>
        <w:t>x</w:t>
      </w:r>
      <w:r w:rsidRPr="00FF0418">
        <w:rPr>
          <w:i/>
          <w:szCs w:val="24"/>
          <w:vertAlign w:val="subscript"/>
        </w:rPr>
        <w:t>i</w:t>
      </w:r>
      <w:r w:rsidRPr="00FF0418">
        <w:rPr>
          <w:szCs w:val="24"/>
        </w:rPr>
        <w:t xml:space="preserve"> and </w:t>
      </w:r>
      <w:r w:rsidRPr="00FF0418">
        <w:rPr>
          <w:i/>
          <w:szCs w:val="24"/>
        </w:rPr>
        <w:t>c</w:t>
      </w:r>
      <w:r w:rsidRPr="00FF0418">
        <w:rPr>
          <w:szCs w:val="24"/>
          <w:vertAlign w:val="subscript"/>
        </w:rPr>
        <w:t>y</w:t>
      </w:r>
      <w:r w:rsidRPr="00FF0418">
        <w:rPr>
          <w:i/>
          <w:szCs w:val="24"/>
          <w:vertAlign w:val="subscript"/>
        </w:rPr>
        <w:t>i</w:t>
      </w:r>
      <w:r w:rsidRPr="00FF0418">
        <w:rPr>
          <w:szCs w:val="24"/>
        </w:rPr>
        <w:t xml:space="preserve"> for calculating stresses at points </w:t>
      </w:r>
      <w:r w:rsidRPr="00FF0418">
        <w:rPr>
          <w:i/>
          <w:szCs w:val="24"/>
        </w:rPr>
        <w:t>i</w:t>
      </w:r>
      <w:r w:rsidRPr="00FF0418">
        <w:rPr>
          <w:szCs w:val="24"/>
        </w:rPr>
        <w:t> = 0, 1 and 2</w:t>
      </w:r>
    </w:p>
    <w:tbl>
      <w:tblPr>
        <w:tblStyle w:val="TableGrid5"/>
        <w:tblW w:w="9752" w:type="dxa"/>
        <w:tblLayout w:type="fixed"/>
        <w:tblCellMar>
          <w:left w:w="71" w:type="dxa"/>
          <w:right w:w="71" w:type="dxa"/>
        </w:tblCellMar>
        <w:tblLook w:val="0620" w:firstRow="1" w:lastRow="0" w:firstColumn="0" w:lastColumn="0" w:noHBand="1" w:noVBand="1"/>
      </w:tblPr>
      <w:tblGrid>
        <w:gridCol w:w="1531"/>
        <w:gridCol w:w="4139"/>
        <w:gridCol w:w="4082"/>
      </w:tblGrid>
      <w:tr w:rsidR="00CB64DA" w:rsidRPr="00FF0418" w14:paraId="0AABB4B8"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531" w:type="dxa"/>
            <w:tcBorders>
              <w:top w:val="single" w:sz="12" w:space="0" w:color="000000"/>
            </w:tcBorders>
          </w:tcPr>
          <w:p w14:paraId="72A35E79" w14:textId="2FE43162" w:rsidR="00CB64DA" w:rsidRPr="00FF0418" w:rsidRDefault="00CB64DA" w:rsidP="00655A86">
            <w:pPr>
              <w:pStyle w:val="Tableheader"/>
              <w:autoSpaceDE w:val="0"/>
              <w:autoSpaceDN w:val="0"/>
              <w:adjustRightInd w:val="0"/>
              <w:jc w:val="center"/>
              <w:rPr>
                <w:b/>
              </w:rPr>
            </w:pPr>
            <w:r w:rsidRPr="00FF0418">
              <w:rPr>
                <w:b/>
                <w:szCs w:val="24"/>
              </w:rPr>
              <w:t>Stress</w:t>
            </w:r>
          </w:p>
        </w:tc>
        <w:tc>
          <w:tcPr>
            <w:tcW w:w="4139" w:type="dxa"/>
            <w:tcBorders>
              <w:top w:val="single" w:sz="12" w:space="0" w:color="000000"/>
            </w:tcBorders>
          </w:tcPr>
          <w:p w14:paraId="006C4385" w14:textId="73E343F4" w:rsidR="00CB64DA" w:rsidRPr="00FF0418" w:rsidRDefault="00CB64DA" w:rsidP="00655A86">
            <w:pPr>
              <w:pStyle w:val="Tableheader"/>
              <w:autoSpaceDE w:val="0"/>
              <w:autoSpaceDN w:val="0"/>
              <w:adjustRightInd w:val="0"/>
              <w:jc w:val="center"/>
              <w:rPr>
                <w:b/>
              </w:rPr>
            </w:pPr>
            <w:r w:rsidRPr="00FF0418">
              <w:rPr>
                <w:b/>
                <w:szCs w:val="24"/>
              </w:rPr>
              <w:t>Parallel flange beams</w:t>
            </w:r>
          </w:p>
        </w:tc>
        <w:tc>
          <w:tcPr>
            <w:tcW w:w="4082" w:type="dxa"/>
            <w:tcBorders>
              <w:top w:val="single" w:sz="12" w:space="0" w:color="000000"/>
            </w:tcBorders>
          </w:tcPr>
          <w:p w14:paraId="5466E6A9" w14:textId="50CD0395" w:rsidR="00CB64DA" w:rsidRPr="00FF0418" w:rsidRDefault="00CB64DA" w:rsidP="00655A86">
            <w:pPr>
              <w:pStyle w:val="Tableheader"/>
              <w:autoSpaceDE w:val="0"/>
              <w:autoSpaceDN w:val="0"/>
              <w:adjustRightInd w:val="0"/>
              <w:jc w:val="center"/>
              <w:rPr>
                <w:b/>
              </w:rPr>
            </w:pPr>
            <w:r w:rsidRPr="00FF0418">
              <w:rPr>
                <w:b/>
                <w:szCs w:val="24"/>
              </w:rPr>
              <w:t>Taper flange beams</w:t>
            </w:r>
            <w:r w:rsidRPr="00FF0418">
              <w:rPr>
                <w:szCs w:val="24"/>
              </w:rPr>
              <w:t xml:space="preserve"> (see Note)</w:t>
            </w:r>
          </w:p>
        </w:tc>
      </w:tr>
      <w:tr w:rsidR="00CB64DA" w:rsidRPr="00FF0418" w14:paraId="4C52EC79" w14:textId="77777777" w:rsidTr="00877BE1">
        <w:tc>
          <w:tcPr>
            <w:tcW w:w="1531" w:type="dxa"/>
            <w:vMerge w:val="restart"/>
          </w:tcPr>
          <w:p w14:paraId="7840B52E" w14:textId="0798B0DF" w:rsidR="00CB64DA" w:rsidRPr="00FF0418" w:rsidRDefault="00CB64DA" w:rsidP="00CB64DA">
            <w:pPr>
              <w:pStyle w:val="Tablebody"/>
              <w:keepNext/>
              <w:autoSpaceDE w:val="0"/>
              <w:autoSpaceDN w:val="0"/>
              <w:adjustRightInd w:val="0"/>
              <w:jc w:val="center"/>
            </w:pPr>
            <w:r w:rsidRPr="00FF0418">
              <w:rPr>
                <w:szCs w:val="24"/>
              </w:rPr>
              <w:t xml:space="preserve">Longitudinal bending stress </w:t>
            </w:r>
            <w:r w:rsidRPr="00FF0418">
              <w:rPr>
                <w:i/>
                <w:szCs w:val="24"/>
              </w:rPr>
              <w:t>σ</w:t>
            </w:r>
            <w:r w:rsidRPr="00FF0418">
              <w:rPr>
                <w:szCs w:val="24"/>
                <w:vertAlign w:val="subscript"/>
              </w:rPr>
              <w:t>ox,Ed</w:t>
            </w:r>
          </w:p>
        </w:tc>
        <w:tc>
          <w:tcPr>
            <w:tcW w:w="4139" w:type="dxa"/>
          </w:tcPr>
          <w:p w14:paraId="6573AAB5" w14:textId="59B8A8D5"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x0</w:t>
            </w:r>
            <w:r w:rsidRPr="00FF0418">
              <w:rPr>
                <w:szCs w:val="24"/>
              </w:rPr>
              <w:t xml:space="preserve"> = 0,050 − 0,580 </w:t>
            </w:r>
            <w:r w:rsidRPr="00FF0418">
              <w:rPr>
                <w:rFonts w:ascii="Cambria Math" w:hAnsi="Cambria Math" w:cs="Cambria Math"/>
                <w:szCs w:val="24"/>
              </w:rPr>
              <w:t>𝜇</w:t>
            </w:r>
            <w:r w:rsidRPr="00FF0418">
              <w:rPr>
                <w:szCs w:val="24"/>
              </w:rPr>
              <w:t> + 0,148e</w:t>
            </w:r>
            <w:r w:rsidRPr="00FF0418">
              <w:rPr>
                <w:szCs w:val="24"/>
                <w:vertAlign w:val="superscript"/>
              </w:rPr>
              <w:t>3,015 </w:t>
            </w:r>
            <w:r w:rsidRPr="00FF0418">
              <w:rPr>
                <w:rFonts w:ascii="Cambria Math" w:hAnsi="Cambria Math" w:cs="Cambria Math"/>
                <w:szCs w:val="24"/>
                <w:vertAlign w:val="superscript"/>
              </w:rPr>
              <w:t>𝜇</w:t>
            </w:r>
          </w:p>
        </w:tc>
        <w:tc>
          <w:tcPr>
            <w:tcW w:w="4082" w:type="dxa"/>
          </w:tcPr>
          <w:p w14:paraId="2168CB7B" w14:textId="01D9DBBF"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x0</w:t>
            </w:r>
            <w:r w:rsidRPr="00FF0418">
              <w:rPr>
                <w:szCs w:val="24"/>
              </w:rPr>
              <w:t xml:space="preserve"> = −0,981 − 1,479 </w:t>
            </w:r>
            <w:r w:rsidRPr="00FF0418">
              <w:rPr>
                <w:rFonts w:ascii="Cambria Math" w:hAnsi="Cambria Math" w:cs="Cambria Math"/>
                <w:szCs w:val="24"/>
              </w:rPr>
              <w:t>𝜇</w:t>
            </w:r>
            <w:r w:rsidRPr="00FF0418">
              <w:rPr>
                <w:szCs w:val="24"/>
              </w:rPr>
              <w:t> + 1,120e</w:t>
            </w:r>
            <w:r w:rsidRPr="00FF0418">
              <w:rPr>
                <w:szCs w:val="24"/>
                <w:vertAlign w:val="superscript"/>
              </w:rPr>
              <w:t>1,322 </w:t>
            </w:r>
            <w:r w:rsidRPr="00FF0418">
              <w:rPr>
                <w:rFonts w:ascii="Cambria Math" w:hAnsi="Cambria Math" w:cs="Cambria Math"/>
                <w:szCs w:val="24"/>
                <w:vertAlign w:val="superscript"/>
              </w:rPr>
              <w:t>𝜇</w:t>
            </w:r>
          </w:p>
        </w:tc>
      </w:tr>
      <w:tr w:rsidR="00CB64DA" w:rsidRPr="00FF0418" w14:paraId="4314A8E4" w14:textId="77777777" w:rsidTr="00877BE1">
        <w:tc>
          <w:tcPr>
            <w:tcW w:w="1531" w:type="dxa"/>
            <w:vMerge/>
          </w:tcPr>
          <w:p w14:paraId="2446C00A" w14:textId="77777777" w:rsidR="00CB64DA" w:rsidRPr="00FF0418" w:rsidRDefault="00CB64DA" w:rsidP="00CB64DA">
            <w:pPr>
              <w:keepNext/>
              <w:spacing w:after="0"/>
              <w:jc w:val="center"/>
            </w:pPr>
          </w:p>
        </w:tc>
        <w:tc>
          <w:tcPr>
            <w:tcW w:w="4139" w:type="dxa"/>
          </w:tcPr>
          <w:p w14:paraId="4942108E" w14:textId="588975C4"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x1</w:t>
            </w:r>
            <w:r w:rsidRPr="00FF0418">
              <w:rPr>
                <w:szCs w:val="24"/>
              </w:rPr>
              <w:t xml:space="preserve"> = 2,230 − 1,490 </w:t>
            </w:r>
            <w:r w:rsidRPr="00FF0418">
              <w:rPr>
                <w:rFonts w:ascii="Cambria Math" w:hAnsi="Cambria Math" w:cs="Cambria Math"/>
                <w:szCs w:val="24"/>
              </w:rPr>
              <w:t>𝜇</w:t>
            </w:r>
            <w:r w:rsidRPr="00FF0418">
              <w:rPr>
                <w:szCs w:val="24"/>
              </w:rPr>
              <w:t> + 1,390e</w:t>
            </w:r>
            <w:r w:rsidRPr="00FF0418">
              <w:rPr>
                <w:szCs w:val="24"/>
                <w:vertAlign w:val="superscript"/>
              </w:rPr>
              <w:t>−18,33 </w:t>
            </w:r>
            <w:r w:rsidRPr="00FF0418">
              <w:rPr>
                <w:rFonts w:ascii="Cambria Math" w:hAnsi="Cambria Math" w:cs="Cambria Math"/>
                <w:szCs w:val="24"/>
                <w:vertAlign w:val="superscript"/>
              </w:rPr>
              <w:t>𝜇</w:t>
            </w:r>
          </w:p>
        </w:tc>
        <w:tc>
          <w:tcPr>
            <w:tcW w:w="4082" w:type="dxa"/>
          </w:tcPr>
          <w:p w14:paraId="0681F806" w14:textId="7C7F13CD"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x1</w:t>
            </w:r>
            <w:r w:rsidRPr="00FF0418">
              <w:rPr>
                <w:szCs w:val="24"/>
              </w:rPr>
              <w:t xml:space="preserve"> = 1,810 − 1,150 </w:t>
            </w:r>
            <w:r w:rsidRPr="00FF0418">
              <w:rPr>
                <w:rFonts w:ascii="Cambria Math" w:hAnsi="Cambria Math" w:cs="Cambria Math"/>
                <w:szCs w:val="24"/>
              </w:rPr>
              <w:t>𝜇</w:t>
            </w:r>
            <w:r w:rsidRPr="00FF0418">
              <w:rPr>
                <w:szCs w:val="24"/>
              </w:rPr>
              <w:t> + 1,060e</w:t>
            </w:r>
            <w:r w:rsidRPr="00FF0418">
              <w:rPr>
                <w:szCs w:val="24"/>
                <w:vertAlign w:val="superscript"/>
              </w:rPr>
              <w:t xml:space="preserve">−7,700 </w:t>
            </w:r>
            <w:r w:rsidRPr="00FF0418">
              <w:rPr>
                <w:rFonts w:ascii="Cambria Math" w:hAnsi="Cambria Math" w:cs="Cambria Math"/>
                <w:szCs w:val="24"/>
                <w:vertAlign w:val="superscript"/>
              </w:rPr>
              <w:t>𝜇</w:t>
            </w:r>
          </w:p>
        </w:tc>
      </w:tr>
      <w:tr w:rsidR="00CB64DA" w:rsidRPr="00FF0418" w14:paraId="793182AE" w14:textId="77777777" w:rsidTr="00877BE1">
        <w:tc>
          <w:tcPr>
            <w:tcW w:w="1531" w:type="dxa"/>
            <w:vMerge/>
          </w:tcPr>
          <w:p w14:paraId="0A9FFAD6" w14:textId="77777777" w:rsidR="00CB64DA" w:rsidRPr="00FF0418" w:rsidRDefault="00CB64DA" w:rsidP="00CB64DA">
            <w:pPr>
              <w:keepNext/>
              <w:spacing w:after="0"/>
              <w:jc w:val="center"/>
            </w:pPr>
          </w:p>
        </w:tc>
        <w:tc>
          <w:tcPr>
            <w:tcW w:w="4139" w:type="dxa"/>
          </w:tcPr>
          <w:p w14:paraId="3666AC93" w14:textId="75E57100"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x2</w:t>
            </w:r>
            <w:r w:rsidRPr="00FF0418">
              <w:rPr>
                <w:szCs w:val="24"/>
              </w:rPr>
              <w:t xml:space="preserve"> = 0,730 − 1,580 </w:t>
            </w:r>
            <w:r w:rsidRPr="00FF0418">
              <w:rPr>
                <w:rFonts w:ascii="Cambria Math" w:hAnsi="Cambria Math" w:cs="Cambria Math"/>
                <w:szCs w:val="24"/>
              </w:rPr>
              <w:t>𝜇</w:t>
            </w:r>
            <w:r w:rsidRPr="00FF0418">
              <w:rPr>
                <w:szCs w:val="24"/>
              </w:rPr>
              <w:t> + 2,910e</w:t>
            </w:r>
            <w:r w:rsidRPr="00FF0418">
              <w:rPr>
                <w:szCs w:val="24"/>
                <w:vertAlign w:val="superscript"/>
              </w:rPr>
              <w:t>−6,000 </w:t>
            </w:r>
            <w:r w:rsidRPr="00FF0418">
              <w:rPr>
                <w:rFonts w:ascii="Cambria Math" w:hAnsi="Cambria Math" w:cs="Cambria Math"/>
                <w:szCs w:val="24"/>
                <w:vertAlign w:val="superscript"/>
              </w:rPr>
              <w:t>𝜇</w:t>
            </w:r>
          </w:p>
        </w:tc>
        <w:tc>
          <w:tcPr>
            <w:tcW w:w="4082" w:type="dxa"/>
          </w:tcPr>
          <w:p w14:paraId="1BF74C29" w14:textId="1957E2B5"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x2</w:t>
            </w:r>
            <w:r w:rsidRPr="00FF0418">
              <w:rPr>
                <w:szCs w:val="24"/>
              </w:rPr>
              <w:t xml:space="preserve"> = 1,990 − 2,810 </w:t>
            </w:r>
            <w:r w:rsidRPr="00FF0418">
              <w:rPr>
                <w:rFonts w:ascii="Cambria Math" w:hAnsi="Cambria Math" w:cs="Cambria Math"/>
                <w:szCs w:val="24"/>
              </w:rPr>
              <w:t>𝜇</w:t>
            </w:r>
            <w:r w:rsidRPr="00FF0418">
              <w:rPr>
                <w:szCs w:val="24"/>
              </w:rPr>
              <w:t> + 0,840e</w:t>
            </w:r>
            <w:r w:rsidRPr="00FF0418">
              <w:rPr>
                <w:szCs w:val="24"/>
                <w:vertAlign w:val="superscript"/>
              </w:rPr>
              <w:t>−4,690 </w:t>
            </w:r>
            <w:r w:rsidRPr="00FF0418">
              <w:rPr>
                <w:rFonts w:ascii="Cambria Math" w:hAnsi="Cambria Math" w:cs="Cambria Math"/>
                <w:szCs w:val="24"/>
                <w:vertAlign w:val="superscript"/>
              </w:rPr>
              <w:t>𝜇</w:t>
            </w:r>
          </w:p>
        </w:tc>
      </w:tr>
      <w:tr w:rsidR="00CB64DA" w:rsidRPr="00FF0418" w14:paraId="7B308291" w14:textId="77777777" w:rsidTr="00877BE1">
        <w:tc>
          <w:tcPr>
            <w:tcW w:w="1531" w:type="dxa"/>
            <w:vMerge w:val="restart"/>
          </w:tcPr>
          <w:p w14:paraId="7B6F397B" w14:textId="73300ACD" w:rsidR="00CB64DA" w:rsidRPr="00FF0418" w:rsidRDefault="00CB64DA" w:rsidP="00CB64DA">
            <w:pPr>
              <w:pStyle w:val="Tablebody"/>
              <w:keepNext/>
              <w:autoSpaceDE w:val="0"/>
              <w:autoSpaceDN w:val="0"/>
              <w:adjustRightInd w:val="0"/>
              <w:jc w:val="center"/>
              <w:rPr>
                <w:lang w:val="nb-NO"/>
              </w:rPr>
            </w:pPr>
            <w:r w:rsidRPr="00FF0418">
              <w:rPr>
                <w:szCs w:val="24"/>
              </w:rPr>
              <w:t xml:space="preserve">Transverse bending stress </w:t>
            </w:r>
            <w:r w:rsidRPr="00FF0418">
              <w:rPr>
                <w:i/>
                <w:szCs w:val="24"/>
              </w:rPr>
              <w:t>σ</w:t>
            </w:r>
            <w:r w:rsidRPr="00FF0418">
              <w:rPr>
                <w:szCs w:val="24"/>
                <w:vertAlign w:val="subscript"/>
              </w:rPr>
              <w:t>oy,Ed</w:t>
            </w:r>
          </w:p>
        </w:tc>
        <w:tc>
          <w:tcPr>
            <w:tcW w:w="4139" w:type="dxa"/>
          </w:tcPr>
          <w:p w14:paraId="74FD0FA7" w14:textId="376968B2" w:rsidR="00CB64DA" w:rsidRPr="00FF0418" w:rsidRDefault="00CB64DA" w:rsidP="00CB64DA">
            <w:pPr>
              <w:pStyle w:val="Tablebody"/>
              <w:keepNext/>
              <w:autoSpaceDE w:val="0"/>
              <w:autoSpaceDN w:val="0"/>
              <w:adjustRightInd w:val="0"/>
              <w:rPr>
                <w:i/>
              </w:rPr>
            </w:pPr>
            <w:r w:rsidRPr="00FF0418">
              <w:rPr>
                <w:i/>
                <w:szCs w:val="24"/>
              </w:rPr>
              <w:t>c</w:t>
            </w:r>
            <w:r w:rsidRPr="00FF0418">
              <w:rPr>
                <w:szCs w:val="24"/>
                <w:vertAlign w:val="subscript"/>
              </w:rPr>
              <w:t>y0</w:t>
            </w:r>
            <w:r w:rsidRPr="00FF0418">
              <w:rPr>
                <w:szCs w:val="24"/>
              </w:rPr>
              <w:t xml:space="preserve"> = −2,110 + 1,977 </w:t>
            </w:r>
            <w:r w:rsidRPr="00FF0418">
              <w:rPr>
                <w:i/>
                <w:szCs w:val="24"/>
              </w:rPr>
              <w:t>μ</w:t>
            </w:r>
            <w:r w:rsidRPr="00FF0418">
              <w:rPr>
                <w:szCs w:val="24"/>
              </w:rPr>
              <w:t> + 0,0076e</w:t>
            </w:r>
            <w:r w:rsidRPr="00FF0418">
              <w:rPr>
                <w:szCs w:val="24"/>
                <w:vertAlign w:val="superscript"/>
              </w:rPr>
              <w:t>6,530 </w:t>
            </w:r>
            <w:r w:rsidRPr="00FF0418">
              <w:rPr>
                <w:rFonts w:ascii="Cambria Math" w:hAnsi="Cambria Math" w:cs="Cambria Math"/>
                <w:szCs w:val="24"/>
                <w:vertAlign w:val="superscript"/>
              </w:rPr>
              <w:t>𝜇</w:t>
            </w:r>
          </w:p>
        </w:tc>
        <w:tc>
          <w:tcPr>
            <w:tcW w:w="4082" w:type="dxa"/>
          </w:tcPr>
          <w:p w14:paraId="2B4E7022" w14:textId="100240C0" w:rsidR="00CB64DA" w:rsidRPr="00FF0418" w:rsidRDefault="00CB64DA" w:rsidP="00CB64DA">
            <w:pPr>
              <w:pStyle w:val="Tablebody"/>
              <w:keepNext/>
              <w:autoSpaceDE w:val="0"/>
              <w:autoSpaceDN w:val="0"/>
              <w:adjustRightInd w:val="0"/>
              <w:rPr>
                <w:i/>
              </w:rPr>
            </w:pPr>
            <w:r w:rsidRPr="00FF0418">
              <w:rPr>
                <w:i/>
                <w:szCs w:val="24"/>
              </w:rPr>
              <w:t>c</w:t>
            </w:r>
            <w:r w:rsidRPr="00FF0418">
              <w:rPr>
                <w:szCs w:val="24"/>
                <w:vertAlign w:val="subscript"/>
              </w:rPr>
              <w:t>y0</w:t>
            </w:r>
            <w:r w:rsidRPr="00FF0418">
              <w:rPr>
                <w:szCs w:val="24"/>
              </w:rPr>
              <w:t xml:space="preserve"> = −1,096 + 1,095 </w:t>
            </w:r>
            <w:r w:rsidRPr="00FF0418">
              <w:rPr>
                <w:rFonts w:ascii="Cambria Math" w:hAnsi="Cambria Math" w:cs="Cambria Math"/>
                <w:szCs w:val="24"/>
              </w:rPr>
              <w:t>𝜇</w:t>
            </w:r>
            <w:r w:rsidRPr="00FF0418">
              <w:rPr>
                <w:szCs w:val="24"/>
              </w:rPr>
              <w:t> + 0,192e</w:t>
            </w:r>
            <w:r w:rsidRPr="00FF0418">
              <w:rPr>
                <w:szCs w:val="24"/>
                <w:vertAlign w:val="superscript"/>
              </w:rPr>
              <w:t>−6,000 </w:t>
            </w:r>
            <w:r w:rsidRPr="00FF0418">
              <w:rPr>
                <w:rFonts w:ascii="Cambria Math" w:hAnsi="Cambria Math" w:cs="Cambria Math"/>
                <w:szCs w:val="24"/>
                <w:vertAlign w:val="superscript"/>
              </w:rPr>
              <w:t>𝜇</w:t>
            </w:r>
          </w:p>
        </w:tc>
      </w:tr>
      <w:tr w:rsidR="00CB64DA" w:rsidRPr="00FF0418" w14:paraId="4DC769FC" w14:textId="77777777" w:rsidTr="00877BE1">
        <w:tc>
          <w:tcPr>
            <w:tcW w:w="1531" w:type="dxa"/>
            <w:vMerge/>
          </w:tcPr>
          <w:p w14:paraId="0F0DFA0D" w14:textId="77777777" w:rsidR="00CB64DA" w:rsidRPr="00FF0418" w:rsidRDefault="00CB64DA" w:rsidP="00CB64DA">
            <w:pPr>
              <w:keepNext/>
              <w:spacing w:after="60"/>
            </w:pPr>
          </w:p>
        </w:tc>
        <w:tc>
          <w:tcPr>
            <w:tcW w:w="4139" w:type="dxa"/>
          </w:tcPr>
          <w:p w14:paraId="263E847D" w14:textId="0BF63C5F"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y1</w:t>
            </w:r>
            <w:r w:rsidRPr="00FF0418">
              <w:rPr>
                <w:szCs w:val="24"/>
              </w:rPr>
              <w:t xml:space="preserve"> = 10,108 − 7,408 </w:t>
            </w:r>
            <w:r w:rsidRPr="00FF0418">
              <w:rPr>
                <w:rFonts w:ascii="Cambria Math" w:hAnsi="Cambria Math" w:cs="Cambria Math"/>
                <w:szCs w:val="24"/>
              </w:rPr>
              <w:t>𝜇</w:t>
            </w:r>
            <w:r w:rsidRPr="00FF0418">
              <w:rPr>
                <w:szCs w:val="24"/>
              </w:rPr>
              <w:t> − 10,108e</w:t>
            </w:r>
            <w:r w:rsidRPr="00FF0418">
              <w:rPr>
                <w:szCs w:val="24"/>
                <w:vertAlign w:val="superscript"/>
              </w:rPr>
              <w:t>−1,364 </w:t>
            </w:r>
            <w:r w:rsidRPr="00FF0418">
              <w:rPr>
                <w:rFonts w:ascii="Cambria Math" w:hAnsi="Cambria Math" w:cs="Cambria Math"/>
                <w:szCs w:val="24"/>
                <w:vertAlign w:val="superscript"/>
              </w:rPr>
              <w:t>𝜇</w:t>
            </w:r>
          </w:p>
        </w:tc>
        <w:tc>
          <w:tcPr>
            <w:tcW w:w="4082" w:type="dxa"/>
          </w:tcPr>
          <w:p w14:paraId="476D78FD" w14:textId="4EF618A1"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y1</w:t>
            </w:r>
            <w:r w:rsidRPr="00FF0418">
              <w:rPr>
                <w:szCs w:val="24"/>
              </w:rPr>
              <w:t xml:space="preserve"> = 3,965 − 4,835 </w:t>
            </w:r>
            <w:r w:rsidRPr="00FF0418">
              <w:rPr>
                <w:rFonts w:ascii="Cambria Math" w:hAnsi="Cambria Math" w:cs="Cambria Math"/>
                <w:szCs w:val="24"/>
              </w:rPr>
              <w:t>𝜇</w:t>
            </w:r>
            <w:r w:rsidRPr="00FF0418">
              <w:rPr>
                <w:szCs w:val="24"/>
              </w:rPr>
              <w:t> − 3,965e</w:t>
            </w:r>
            <w:r w:rsidRPr="00FF0418">
              <w:rPr>
                <w:szCs w:val="24"/>
                <w:vertAlign w:val="superscript"/>
              </w:rPr>
              <w:t>−2,675 </w:t>
            </w:r>
            <w:r w:rsidRPr="00FF0418">
              <w:rPr>
                <w:rFonts w:ascii="Cambria Math" w:hAnsi="Cambria Math" w:cs="Cambria Math"/>
                <w:szCs w:val="24"/>
                <w:vertAlign w:val="superscript"/>
              </w:rPr>
              <w:t>𝜇</w:t>
            </w:r>
          </w:p>
        </w:tc>
      </w:tr>
      <w:tr w:rsidR="00CB64DA" w:rsidRPr="00FF0418" w14:paraId="19632E6E" w14:textId="77777777" w:rsidTr="00877BE1">
        <w:tc>
          <w:tcPr>
            <w:tcW w:w="1531" w:type="dxa"/>
            <w:vMerge/>
            <w:tcBorders>
              <w:bottom w:val="single" w:sz="12" w:space="0" w:color="000000"/>
            </w:tcBorders>
          </w:tcPr>
          <w:p w14:paraId="7639CDD9" w14:textId="77777777" w:rsidR="00CB64DA" w:rsidRPr="00FF0418" w:rsidRDefault="00CB64DA" w:rsidP="00CB64DA">
            <w:pPr>
              <w:keepNext/>
              <w:spacing w:after="60"/>
            </w:pPr>
          </w:p>
        </w:tc>
        <w:tc>
          <w:tcPr>
            <w:tcW w:w="4139" w:type="dxa"/>
            <w:tcBorders>
              <w:bottom w:val="single" w:sz="12" w:space="0" w:color="000000"/>
            </w:tcBorders>
          </w:tcPr>
          <w:p w14:paraId="229AEDDA" w14:textId="00B0FFB9"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y2</w:t>
            </w:r>
            <w:r w:rsidRPr="00FF0418">
              <w:rPr>
                <w:szCs w:val="24"/>
              </w:rPr>
              <w:t> = 0</w:t>
            </w:r>
          </w:p>
        </w:tc>
        <w:tc>
          <w:tcPr>
            <w:tcW w:w="4082" w:type="dxa"/>
            <w:tcBorders>
              <w:bottom w:val="single" w:sz="12" w:space="0" w:color="000000"/>
            </w:tcBorders>
          </w:tcPr>
          <w:p w14:paraId="2CA38CF4" w14:textId="3EDC9B7A" w:rsidR="00CB64DA" w:rsidRPr="00FF0418" w:rsidRDefault="00CB64DA" w:rsidP="00CB64DA">
            <w:pPr>
              <w:pStyle w:val="Tablebody"/>
              <w:keepNext/>
              <w:autoSpaceDE w:val="0"/>
              <w:autoSpaceDN w:val="0"/>
              <w:adjustRightInd w:val="0"/>
            </w:pPr>
            <w:r w:rsidRPr="00FF0418">
              <w:rPr>
                <w:i/>
                <w:szCs w:val="24"/>
              </w:rPr>
              <w:t>c</w:t>
            </w:r>
            <w:r w:rsidRPr="00FF0418">
              <w:rPr>
                <w:szCs w:val="24"/>
                <w:vertAlign w:val="subscript"/>
              </w:rPr>
              <w:t>y2</w:t>
            </w:r>
            <w:r w:rsidRPr="00FF0418">
              <w:rPr>
                <w:szCs w:val="24"/>
              </w:rPr>
              <w:t> = 0</w:t>
            </w:r>
          </w:p>
        </w:tc>
      </w:tr>
      <w:tr w:rsidR="00CB64DA" w:rsidRPr="00FF0418" w14:paraId="4649EB8C" w14:textId="77777777" w:rsidTr="00877BE1">
        <w:tc>
          <w:tcPr>
            <w:tcW w:w="9752" w:type="dxa"/>
            <w:gridSpan w:val="3"/>
            <w:tcBorders>
              <w:top w:val="single" w:sz="12" w:space="0" w:color="000000"/>
              <w:bottom w:val="single" w:sz="12" w:space="0" w:color="000000"/>
            </w:tcBorders>
          </w:tcPr>
          <w:p w14:paraId="0CF8F7DF" w14:textId="6DEC6739" w:rsidR="00CB64DA" w:rsidRPr="00FF0418" w:rsidRDefault="00CB64DA" w:rsidP="00CB64DA">
            <w:pPr>
              <w:pStyle w:val="Tablebody"/>
              <w:keepNext/>
              <w:autoSpaceDE w:val="0"/>
              <w:autoSpaceDN w:val="0"/>
              <w:adjustRightInd w:val="0"/>
            </w:pPr>
            <w:r w:rsidRPr="00FF0418">
              <w:rPr>
                <w:b/>
                <w:szCs w:val="24"/>
              </w:rPr>
              <w:t>Sign convention</w:t>
            </w:r>
            <w:r w:rsidRPr="00FF0418">
              <w:rPr>
                <w:szCs w:val="24"/>
              </w:rPr>
              <w:t xml:space="preserve">: </w:t>
            </w:r>
            <w:r w:rsidRPr="00FF0418">
              <w:rPr>
                <w:i/>
                <w:szCs w:val="24"/>
              </w:rPr>
              <w:t>c</w:t>
            </w:r>
            <w:r w:rsidRPr="00FF0418">
              <w:rPr>
                <w:szCs w:val="24"/>
                <w:vertAlign w:val="subscript"/>
              </w:rPr>
              <w:t>x</w:t>
            </w:r>
            <w:r w:rsidRPr="00FF0418">
              <w:rPr>
                <w:i/>
                <w:szCs w:val="24"/>
                <w:vertAlign w:val="subscript"/>
              </w:rPr>
              <w:t>i</w:t>
            </w:r>
            <w:r w:rsidRPr="00FF0418">
              <w:rPr>
                <w:szCs w:val="24"/>
              </w:rPr>
              <w:t xml:space="preserve"> and </w:t>
            </w:r>
            <w:r w:rsidRPr="00FF0418">
              <w:rPr>
                <w:i/>
                <w:szCs w:val="24"/>
              </w:rPr>
              <w:t>c</w:t>
            </w:r>
            <w:r w:rsidRPr="00FF0418">
              <w:rPr>
                <w:szCs w:val="24"/>
                <w:vertAlign w:val="subscript"/>
              </w:rPr>
              <w:t>y</w:t>
            </w:r>
            <w:r w:rsidRPr="00FF0418">
              <w:rPr>
                <w:i/>
                <w:szCs w:val="24"/>
                <w:vertAlign w:val="subscript"/>
              </w:rPr>
              <w:t>i</w:t>
            </w:r>
            <w:r w:rsidRPr="00FF0418">
              <w:rPr>
                <w:szCs w:val="24"/>
              </w:rPr>
              <w:t xml:space="preserve"> are positive for tensile stresses at the bottom face of the flange.</w:t>
            </w:r>
          </w:p>
        </w:tc>
      </w:tr>
      <w:tr w:rsidR="00CB64DA" w:rsidRPr="00FF0418" w14:paraId="10EE48AC" w14:textId="77777777" w:rsidTr="00877BE1">
        <w:tc>
          <w:tcPr>
            <w:tcW w:w="9752" w:type="dxa"/>
            <w:gridSpan w:val="3"/>
            <w:tcBorders>
              <w:top w:val="single" w:sz="12" w:space="0" w:color="000000"/>
              <w:bottom w:val="single" w:sz="12" w:space="0" w:color="000000"/>
            </w:tcBorders>
          </w:tcPr>
          <w:p w14:paraId="1CDE22EB" w14:textId="72D1D8C8" w:rsidR="00CB64DA" w:rsidRPr="00FF0418" w:rsidRDefault="00CB64DA" w:rsidP="00CB64DA">
            <w:pPr>
              <w:pStyle w:val="Tablefooternote"/>
              <w:autoSpaceDE w:val="0"/>
              <w:autoSpaceDN w:val="0"/>
              <w:adjustRightInd w:val="0"/>
            </w:pPr>
            <w:r w:rsidRPr="00FF0418">
              <w:rPr>
                <w:szCs w:val="24"/>
              </w:rPr>
              <w:t>NOTE</w:t>
            </w:r>
            <w:r w:rsidRPr="00FF0418">
              <w:rPr>
                <w:szCs w:val="24"/>
              </w:rPr>
              <w:tab/>
              <w:t>The coefficients for taper flange beams are for a slope of 14 % or 8°. They are conservative for beams with a larger flange slope. For beams with a smaller flange slope, it is conservative to adopt the coefficients for parallel flange beams. Alternatively, linear interpolation may be used.</w:t>
            </w:r>
          </w:p>
        </w:tc>
      </w:tr>
    </w:tbl>
    <w:p w14:paraId="78CA20D2" w14:textId="4A09488C" w:rsidR="00CB64DA" w:rsidRPr="00FF0418" w:rsidRDefault="00CB64DA">
      <w:pPr>
        <w:pStyle w:val="BodyText"/>
        <w:keepNext/>
        <w:autoSpaceDE w:val="0"/>
        <w:autoSpaceDN w:val="0"/>
        <w:adjustRightInd w:val="0"/>
        <w:spacing w:before="240"/>
        <w:rPr>
          <w:szCs w:val="24"/>
        </w:rPr>
      </w:pPr>
      <w:r w:rsidRPr="00FF0418">
        <w:rPr>
          <w:szCs w:val="24"/>
        </w:rPr>
        <w:t xml:space="preserve"> (5) In the absence of more accurate information, the local bending stress </w:t>
      </w:r>
      <w:r w:rsidRPr="00FF0418">
        <w:rPr>
          <w:i/>
          <w:szCs w:val="24"/>
        </w:rPr>
        <w:t>σ</w:t>
      </w:r>
      <w:r w:rsidRPr="00FF0418">
        <w:rPr>
          <w:szCs w:val="24"/>
          <w:vertAlign w:val="subscript"/>
        </w:rPr>
        <w:t>oy,end,Ed</w:t>
      </w:r>
      <w:r w:rsidRPr="00FF0418">
        <w:rPr>
          <w:szCs w:val="24"/>
        </w:rPr>
        <w:t xml:space="preserve"> in an unstiffened bottom flange due to the application of a wheel load at a perpendicular end of the beam should be determined from:</w:t>
      </w:r>
    </w:p>
    <w:p w14:paraId="7D5A1830" w14:textId="77777777" w:rsidR="00CB64DA" w:rsidRPr="00FF0418" w:rsidRDefault="00CB64DA">
      <w:pPr>
        <w:pStyle w:val="Formula"/>
        <w:autoSpaceDE w:val="0"/>
        <w:autoSpaceDN w:val="0"/>
        <w:adjustRightInd w:val="0"/>
        <w:rPr>
          <w:szCs w:val="24"/>
        </w:rPr>
      </w:pPr>
      <w:r w:rsidRPr="00FF0418">
        <w:rPr>
          <w:i/>
          <w:szCs w:val="24"/>
        </w:rPr>
        <w:t>σ</w:t>
      </w:r>
      <w:r w:rsidRPr="00FF0418">
        <w:rPr>
          <w:szCs w:val="24"/>
          <w:vertAlign w:val="subscript"/>
        </w:rPr>
        <w:t>oy,end,Ed</w:t>
      </w:r>
      <w:r w:rsidRPr="00FF0418">
        <w:rPr>
          <w:szCs w:val="24"/>
        </w:rPr>
        <w:t> = (5,6 − 3,225 </w:t>
      </w:r>
      <w:r w:rsidRPr="00FF0418">
        <w:rPr>
          <w:i/>
          <w:szCs w:val="24"/>
        </w:rPr>
        <w:t>μ</w:t>
      </w:r>
      <w:r w:rsidRPr="00FF0418">
        <w:rPr>
          <w:szCs w:val="24"/>
        </w:rPr>
        <w:t> − 2,8 </w:t>
      </w:r>
      <w:r w:rsidRPr="00FF0418">
        <w:rPr>
          <w:i/>
          <w:szCs w:val="24"/>
        </w:rPr>
        <w:t>μ</w:t>
      </w:r>
      <w:r w:rsidRPr="00FF0418">
        <w:rPr>
          <w:szCs w:val="24"/>
          <w:vertAlign w:val="superscript"/>
        </w:rPr>
        <w:t>3</w:t>
      </w:r>
      <w:r w:rsidRPr="00FF0418">
        <w:rPr>
          <w:szCs w:val="24"/>
        </w:rPr>
        <w:t xml:space="preserve">) </w:t>
      </w:r>
      <w:r w:rsidRPr="00FF0418">
        <w:rPr>
          <w:i/>
          <w:szCs w:val="24"/>
        </w:rPr>
        <w:t>F</w:t>
      </w:r>
      <w:r w:rsidRPr="00FF0418">
        <w:rPr>
          <w:szCs w:val="24"/>
          <w:vertAlign w:val="subscript"/>
        </w:rPr>
        <w:t>z,Ed</w:t>
      </w:r>
      <w:r w:rsidRPr="00FF0418">
        <w:rPr>
          <w:szCs w:val="24"/>
        </w:rPr>
        <w:t>/</w:t>
      </w:r>
      <w:r w:rsidRPr="00FF0418">
        <w:rPr>
          <w:i/>
          <w:szCs w:val="24"/>
        </w:rPr>
        <w:t>t</w:t>
      </w:r>
      <w:r w:rsidRPr="00FF0418">
        <w:rPr>
          <w:szCs w:val="24"/>
          <w:vertAlign w:val="subscript"/>
        </w:rPr>
        <w:t>f,m</w:t>
      </w:r>
      <w:r w:rsidRPr="00FF0418">
        <w:rPr>
          <w:szCs w:val="24"/>
          <w:vertAlign w:val="superscript"/>
        </w:rPr>
        <w:t>2</w:t>
      </w:r>
      <w:r w:rsidRPr="00FF0418">
        <w:rPr>
          <w:szCs w:val="24"/>
        </w:rPr>
        <w:tab/>
        <w:t>(7.16)</w:t>
      </w:r>
    </w:p>
    <w:p w14:paraId="045EEC0B"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1FB9459A" w14:textId="77777777" w:rsidTr="00A17EE7">
        <w:trPr>
          <w:cantSplit/>
        </w:trPr>
        <w:tc>
          <w:tcPr>
            <w:tcW w:w="567" w:type="dxa"/>
          </w:tcPr>
          <w:p w14:paraId="25042F03" w14:textId="2FADD5DB"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f,m</w:t>
            </w:r>
          </w:p>
        </w:tc>
        <w:tc>
          <w:tcPr>
            <w:tcW w:w="8845" w:type="dxa"/>
          </w:tcPr>
          <w:p w14:paraId="2C8C5C2F" w14:textId="64903EB7" w:rsidR="00CB64DA" w:rsidRPr="00FF0418" w:rsidRDefault="00CB64DA" w:rsidP="00CB64DA">
            <w:pPr>
              <w:pStyle w:val="Tablebody"/>
              <w:autoSpaceDE w:val="0"/>
              <w:autoSpaceDN w:val="0"/>
              <w:adjustRightInd w:val="0"/>
              <w:jc w:val="both"/>
            </w:pPr>
            <w:r w:rsidRPr="00FF0418">
              <w:rPr>
                <w:szCs w:val="24"/>
              </w:rPr>
              <w:t>is the mean thickness of the flange.</w:t>
            </w:r>
          </w:p>
        </w:tc>
      </w:tr>
    </w:tbl>
    <w:p w14:paraId="2F8E7B18" w14:textId="77D9507C" w:rsidR="00CB64DA" w:rsidRPr="00FF0418" w:rsidRDefault="00CB64DA">
      <w:pPr>
        <w:pStyle w:val="BodyText"/>
        <w:autoSpaceDE w:val="0"/>
        <w:autoSpaceDN w:val="0"/>
        <w:adjustRightInd w:val="0"/>
        <w:rPr>
          <w:szCs w:val="24"/>
        </w:rPr>
      </w:pPr>
      <w:r w:rsidRPr="00FF0418">
        <w:rPr>
          <w:szCs w:val="24"/>
        </w:rPr>
        <w:t xml:space="preserve"> (6) Alternatively, if the bottom flange is reinforced at the end by welding on a plate of similar thickness extending across its width </w:t>
      </w:r>
      <w:r w:rsidRPr="00FF0418">
        <w:rPr>
          <w:i/>
          <w:szCs w:val="24"/>
        </w:rPr>
        <w:t>b</w:t>
      </w:r>
      <w:r w:rsidRPr="00FF0418">
        <w:rPr>
          <w:szCs w:val="24"/>
          <w:vertAlign w:val="subscript"/>
        </w:rPr>
        <w:t>f</w:t>
      </w:r>
      <w:r w:rsidRPr="00FF0418">
        <w:rPr>
          <w:szCs w:val="24"/>
        </w:rPr>
        <w:t xml:space="preserve"> and for a distance of at least </w:t>
      </w:r>
      <w:r w:rsidRPr="00FF0418">
        <w:rPr>
          <w:i/>
          <w:szCs w:val="24"/>
        </w:rPr>
        <w:t>b</w:t>
      </w:r>
      <w:r w:rsidRPr="00FF0418">
        <w:rPr>
          <w:szCs w:val="24"/>
          <w:vertAlign w:val="subscript"/>
        </w:rPr>
        <w:t>f</w:t>
      </w:r>
      <w:r w:rsidRPr="00FF0418">
        <w:rPr>
          <w:szCs w:val="24"/>
        </w:rPr>
        <w:t xml:space="preserve"> along the beam, see </w:t>
      </w:r>
      <w:r w:rsidRPr="00FF0418">
        <w:rPr>
          <w:rStyle w:val="citefig"/>
          <w:szCs w:val="24"/>
          <w:shd w:val="clear" w:color="auto" w:fill="auto"/>
        </w:rPr>
        <w:t>Figure 7.10</w:t>
      </w:r>
      <w:r w:rsidRPr="00FF0418">
        <w:rPr>
          <w:szCs w:val="24"/>
        </w:rPr>
        <w:t xml:space="preserve">, the local bending stress </w:t>
      </w:r>
      <w:r w:rsidRPr="00FF0418">
        <w:rPr>
          <w:i/>
          <w:szCs w:val="24"/>
        </w:rPr>
        <w:t>σ</w:t>
      </w:r>
      <w:r w:rsidRPr="00FF0418">
        <w:rPr>
          <w:szCs w:val="24"/>
          <w:vertAlign w:val="subscript"/>
        </w:rPr>
        <w:t>oy,end,Ed</w:t>
      </w:r>
      <w:r w:rsidRPr="00FF0418">
        <w:rPr>
          <w:szCs w:val="24"/>
        </w:rPr>
        <w:t xml:space="preserve"> may be assumed not to exceed </w:t>
      </w:r>
      <w:r w:rsidRPr="00FF0418">
        <w:rPr>
          <w:i/>
          <w:szCs w:val="24"/>
        </w:rPr>
        <w:t>σ</w:t>
      </w:r>
      <w:r w:rsidRPr="00FF0418">
        <w:rPr>
          <w:szCs w:val="24"/>
          <w:vertAlign w:val="subscript"/>
        </w:rPr>
        <w:t>ox,Ed</w:t>
      </w:r>
      <w:r w:rsidRPr="00FF0418">
        <w:rPr>
          <w:szCs w:val="24"/>
        </w:rPr>
        <w:t xml:space="preserve"> and </w:t>
      </w:r>
      <w:r w:rsidRPr="00FF0418">
        <w:rPr>
          <w:i/>
          <w:szCs w:val="24"/>
        </w:rPr>
        <w:t>σ</w:t>
      </w:r>
      <w:r w:rsidRPr="00FF0418">
        <w:rPr>
          <w:szCs w:val="24"/>
          <w:vertAlign w:val="subscript"/>
        </w:rPr>
        <w:t>oy,Ed</w:t>
      </w:r>
      <w:r w:rsidRPr="00FF0418">
        <w:rPr>
          <w:szCs w:val="24"/>
        </w:rPr>
        <w:t xml:space="preserve"> from (3).</w:t>
      </w:r>
    </w:p>
    <w:p w14:paraId="08151EB7"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In case of reinforced flange ends, the bottom flange stresses far away from these ends are decisive.</w:t>
      </w:r>
    </w:p>
    <w:p w14:paraId="2D480189" w14:textId="23B96EC4"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"41_e_dr/7_010.tif"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"Y:\\STD_MGT\\STDDEL\\PRODUCTION\\Standards\\00250\\226\\41_e_dr\\7_010.tif"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"Y:\\STD_MGT\\STDDEL\\PRODUCTION\\Standards\\00250\\226\\41_e_dr\\7_010.tif"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"Y:\\STD_MGT\\STDDEL\\PRODUCTION\\Standards\\00250\\226\\41_e_dr\\7_010.tif"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"Y:\\STD_MGT\\STDDEL\\PRODUCTION\\Standards\\00250\\226\\41_e_dr\\7_010.tif"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1993-6.zip.18e\\41_e_dr\\7_010.tif" \* MERGEFORMATINET</w:instrText>
      </w:r>
      <w:r w:rsidR="00C910A2">
        <w:rPr>
          <w:noProof/>
          <w:szCs w:val="24"/>
        </w:rPr>
        <w:instrText xml:space="preserve"> </w:instrText>
      </w:r>
      <w:r w:rsidR="00C910A2">
        <w:rPr>
          <w:noProof/>
          <w:szCs w:val="24"/>
        </w:rPr>
        <w:fldChar w:fldCharType="separate"/>
      </w:r>
      <w:r w:rsidR="00C910A2">
        <w:rPr>
          <w:noProof/>
          <w:szCs w:val="24"/>
        </w:rPr>
        <w:pict w14:anchorId="6A74F3CA">
          <v:shape id="_x0000_i1061" type="#_x0000_t75" style="width:287.25pt;height:102.75pt">
            <v:imagedata r:id="rId92" r:href="rId93"/>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E6FC14E" w14:textId="77777777" w:rsidR="00CB64DA" w:rsidRPr="00FF0418" w:rsidRDefault="00CB64DA">
      <w:pPr>
        <w:pStyle w:val="Figuretitle"/>
        <w:autoSpaceDE w:val="0"/>
        <w:autoSpaceDN w:val="0"/>
        <w:adjustRightInd w:val="0"/>
        <w:outlineLvl w:val="0"/>
        <w:rPr>
          <w:szCs w:val="24"/>
        </w:rPr>
      </w:pPr>
      <w:r w:rsidRPr="00FF0418">
        <w:rPr>
          <w:szCs w:val="24"/>
        </w:rPr>
        <w:t>Figure 7.10 — Optional reinforcement at the end of the bottom flange</w:t>
      </w:r>
    </w:p>
    <w:p w14:paraId="6057B3B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55" w:name="_Toc148615097"/>
      <w:r w:rsidRPr="00FF0418">
        <w:rPr>
          <w:rFonts w:eastAsia="Times New Roman"/>
          <w:szCs w:val="24"/>
        </w:rPr>
        <w:t>Closely spaced wheels</w:t>
      </w:r>
      <w:bookmarkEnd w:id="55"/>
    </w:p>
    <w:p w14:paraId="1F95456D" w14:textId="77777777" w:rsidR="00CB64DA" w:rsidRPr="00FF0418" w:rsidRDefault="00CB64DA">
      <w:pPr>
        <w:pStyle w:val="BodyText"/>
        <w:autoSpaceDE w:val="0"/>
        <w:autoSpaceDN w:val="0"/>
        <w:adjustRightInd w:val="0"/>
        <w:rPr>
          <w:szCs w:val="24"/>
        </w:rPr>
      </w:pPr>
      <w:r w:rsidRPr="00FF0418">
        <w:rPr>
          <w:szCs w:val="24"/>
        </w:rPr>
        <w:t xml:space="preserve">(1) If the distance </w:t>
      </w:r>
      <w:r w:rsidRPr="00FF0418">
        <w:rPr>
          <w:i/>
          <w:szCs w:val="24"/>
        </w:rPr>
        <w:t>x</w:t>
      </w:r>
      <w:r w:rsidRPr="00FF0418">
        <w:rPr>
          <w:szCs w:val="24"/>
          <w:vertAlign w:val="subscript"/>
        </w:rPr>
        <w:t>w</w:t>
      </w:r>
      <w:r w:rsidRPr="00FF0418">
        <w:rPr>
          <w:szCs w:val="24"/>
        </w:rPr>
        <w:t xml:space="preserve"> between adjacent wheel loads is less than 1,15 </w:t>
      </w:r>
      <w:r w:rsidRPr="00FF0418">
        <w:rPr>
          <w:i/>
          <w:szCs w:val="24"/>
        </w:rPr>
        <w:t>b</w:t>
      </w:r>
      <w:r w:rsidRPr="00FF0418">
        <w:rPr>
          <w:szCs w:val="24"/>
          <w:vertAlign w:val="subscript"/>
        </w:rPr>
        <w:t>f</w:t>
      </w:r>
      <w:r w:rsidRPr="00FF0418">
        <w:rPr>
          <w:szCs w:val="24"/>
        </w:rPr>
        <w:t xml:space="preserve">, where </w:t>
      </w:r>
      <w:r w:rsidRPr="00FF0418">
        <w:rPr>
          <w:i/>
          <w:szCs w:val="24"/>
        </w:rPr>
        <w:t>b</w:t>
      </w:r>
      <w:r w:rsidRPr="00FF0418">
        <w:rPr>
          <w:szCs w:val="24"/>
          <w:vertAlign w:val="subscript"/>
        </w:rPr>
        <w:t>f</w:t>
      </w:r>
      <w:r w:rsidRPr="00FF0418">
        <w:rPr>
          <w:szCs w:val="24"/>
        </w:rPr>
        <w:t xml:space="preserve"> is the flange width of the beam, a conservative approach may be adopted by superimposing the stresses calculated for each wheel load acting separately according to </w:t>
      </w:r>
      <w:r w:rsidRPr="00FF0418">
        <w:rPr>
          <w:rStyle w:val="citesec"/>
          <w:szCs w:val="24"/>
          <w:shd w:val="clear" w:color="auto" w:fill="auto"/>
        </w:rPr>
        <w:t>7.7.3</w:t>
      </w:r>
      <w:r w:rsidRPr="00FF0418">
        <w:rPr>
          <w:szCs w:val="24"/>
        </w:rPr>
        <w:t>, unless the procedure presented in (2) is followed to determine the local stresses.</w:t>
      </w:r>
    </w:p>
    <w:p w14:paraId="3C951BF2" w14:textId="77777777" w:rsidR="00CB64DA" w:rsidRPr="00FF0418" w:rsidRDefault="00CB64DA">
      <w:pPr>
        <w:pStyle w:val="BodyText"/>
        <w:keepNext/>
        <w:autoSpaceDE w:val="0"/>
        <w:autoSpaceDN w:val="0"/>
        <w:adjustRightInd w:val="0"/>
        <w:rPr>
          <w:szCs w:val="24"/>
        </w:rPr>
      </w:pPr>
      <w:r w:rsidRPr="00FF0418">
        <w:rPr>
          <w:szCs w:val="24"/>
        </w:rPr>
        <w:t xml:space="preserve">(2) Where the longitudinal wheel spacing </w:t>
      </w:r>
      <w:r w:rsidRPr="00FF0418">
        <w:rPr>
          <w:i/>
          <w:szCs w:val="24"/>
        </w:rPr>
        <w:t>x</w:t>
      </w:r>
      <w:r w:rsidRPr="00FF0418">
        <w:rPr>
          <w:szCs w:val="24"/>
          <w:vertAlign w:val="subscript"/>
        </w:rPr>
        <w:t>w</w:t>
      </w:r>
      <w:r w:rsidRPr="00FF0418">
        <w:rPr>
          <w:szCs w:val="24"/>
        </w:rPr>
        <w:t xml:space="preserve"> is less than 1,15 </w:t>
      </w:r>
      <w:r w:rsidRPr="00FF0418">
        <w:rPr>
          <w:i/>
          <w:szCs w:val="24"/>
        </w:rPr>
        <w:t>b</w:t>
      </w:r>
      <w:r w:rsidRPr="00FF0418">
        <w:rPr>
          <w:szCs w:val="24"/>
          <w:vertAlign w:val="subscript"/>
        </w:rPr>
        <w:t>f</w:t>
      </w:r>
      <w:r w:rsidRPr="00FF0418">
        <w:rPr>
          <w:szCs w:val="24"/>
        </w:rPr>
        <w:t>, the local bending stresses due to the combined effect of two wheel loads may be estimated from:</w:t>
      </w:r>
    </w:p>
    <w:p w14:paraId="3F5DF957" w14:textId="77777777" w:rsidR="00CB64DA" w:rsidRPr="00FF0418" w:rsidRDefault="00CB64DA">
      <w:pPr>
        <w:pStyle w:val="Formula"/>
        <w:autoSpaceDE w:val="0"/>
        <w:autoSpaceDN w:val="0"/>
        <w:adjustRightInd w:val="0"/>
        <w:rPr>
          <w:szCs w:val="24"/>
          <w:lang w:val="it-IT"/>
        </w:rPr>
      </w:pPr>
      <w:r w:rsidRPr="00FF0418">
        <w:rPr>
          <w:i/>
          <w:szCs w:val="24"/>
        </w:rPr>
        <w:t>σ</w:t>
      </w:r>
      <w:r w:rsidRPr="00FF0418">
        <w:rPr>
          <w:szCs w:val="24"/>
          <w:vertAlign w:val="subscript"/>
          <w:lang w:val="it-IT"/>
        </w:rPr>
        <w:t>o2,i</w:t>
      </w:r>
      <w:r w:rsidRPr="00FF0418">
        <w:rPr>
          <w:szCs w:val="24"/>
          <w:lang w:val="it-IT"/>
        </w:rPr>
        <w:t> = </w:t>
      </w:r>
      <w:r w:rsidRPr="00FF0418">
        <w:rPr>
          <w:i/>
          <w:szCs w:val="24"/>
          <w:lang w:val="it-IT"/>
        </w:rPr>
        <w:t>c</w:t>
      </w:r>
      <w:r w:rsidRPr="00FF0418">
        <w:rPr>
          <w:szCs w:val="24"/>
          <w:vertAlign w:val="subscript"/>
          <w:lang w:val="it-IT"/>
        </w:rPr>
        <w:t>1</w:t>
      </w:r>
      <w:r w:rsidRPr="00FF0418">
        <w:rPr>
          <w:szCs w:val="24"/>
          <w:lang w:val="it-IT"/>
        </w:rPr>
        <w:t xml:space="preserve"> </w:t>
      </w:r>
      <w:r w:rsidRPr="00FF0418">
        <w:rPr>
          <w:i/>
          <w:szCs w:val="24"/>
          <w:lang w:val="it-IT"/>
        </w:rPr>
        <w:t>c</w:t>
      </w:r>
      <w:r w:rsidRPr="00FF0418">
        <w:rPr>
          <w:szCs w:val="24"/>
          <w:vertAlign w:val="subscript"/>
          <w:lang w:val="it-IT"/>
        </w:rPr>
        <w:t>2</w:t>
      </w:r>
      <w:r w:rsidRPr="00FF0418">
        <w:rPr>
          <w:szCs w:val="24"/>
          <w:lang w:val="it-IT"/>
        </w:rPr>
        <w:t xml:space="preserve"> </w:t>
      </w:r>
      <w:r w:rsidRPr="00FF0418">
        <w:rPr>
          <w:i/>
          <w:szCs w:val="24"/>
        </w:rPr>
        <w:t>σ</w:t>
      </w:r>
      <w:r w:rsidRPr="00FF0418">
        <w:rPr>
          <w:szCs w:val="24"/>
          <w:vertAlign w:val="subscript"/>
          <w:lang w:val="it-IT"/>
        </w:rPr>
        <w:t>o1,i</w:t>
      </w:r>
      <w:r w:rsidRPr="00FF0418">
        <w:rPr>
          <w:szCs w:val="24"/>
          <w:lang w:val="it-IT"/>
        </w:rPr>
        <w:t> but </w:t>
      </w:r>
      <w:r w:rsidRPr="00FF0418">
        <w:rPr>
          <w:i/>
          <w:szCs w:val="24"/>
        </w:rPr>
        <w:t>σ</w:t>
      </w:r>
      <w:r w:rsidRPr="00FF0418">
        <w:rPr>
          <w:szCs w:val="24"/>
          <w:vertAlign w:val="subscript"/>
          <w:lang w:val="it-IT"/>
        </w:rPr>
        <w:t>o2,i</w:t>
      </w:r>
      <w:r w:rsidRPr="00FF0418">
        <w:rPr>
          <w:szCs w:val="24"/>
          <w:lang w:val="it-IT"/>
        </w:rPr>
        <w:t> ≥ </w:t>
      </w:r>
      <w:r w:rsidRPr="00FF0418">
        <w:rPr>
          <w:i/>
          <w:szCs w:val="24"/>
        </w:rPr>
        <w:t>σ</w:t>
      </w:r>
      <w:r w:rsidRPr="00FF0418">
        <w:rPr>
          <w:szCs w:val="24"/>
          <w:vertAlign w:val="subscript"/>
          <w:lang w:val="it-IT"/>
        </w:rPr>
        <w:t>o1,i</w:t>
      </w:r>
      <w:r w:rsidRPr="00FF0418">
        <w:rPr>
          <w:szCs w:val="24"/>
          <w:lang w:val="it-IT"/>
        </w:rPr>
        <w:tab/>
        <w:t>(7.17)</w:t>
      </w:r>
    </w:p>
    <w:p w14:paraId="13336410" w14:textId="77777777" w:rsidR="00CB64DA" w:rsidRPr="00FF0418" w:rsidRDefault="00CB64DA">
      <w:pPr>
        <w:pStyle w:val="BodyText"/>
        <w:keepNext/>
        <w:autoSpaceDE w:val="0"/>
        <w:autoSpaceDN w:val="0"/>
        <w:adjustRightInd w:val="0"/>
        <w:rPr>
          <w:szCs w:val="24"/>
        </w:rPr>
      </w:pPr>
      <w:r w:rsidRPr="00FF0418">
        <w:rPr>
          <w:szCs w:val="24"/>
        </w:rPr>
        <w:t>with</w:t>
      </w:r>
    </w:p>
    <w:p w14:paraId="35926B0B" w14:textId="77777777" w:rsidR="00CB64DA" w:rsidRPr="00FF0418" w:rsidRDefault="00CB64DA">
      <w:pPr>
        <w:pStyle w:val="Formula"/>
        <w:tabs>
          <w:tab w:val="left" w:pos="1134"/>
          <w:tab w:val="left" w:pos="4820"/>
        </w:tabs>
        <w:autoSpaceDE w:val="0"/>
        <w:autoSpaceDN w:val="0"/>
        <w:adjustRightInd w:val="0"/>
        <w:rPr>
          <w:szCs w:val="24"/>
        </w:rPr>
      </w:pPr>
      <w:r w:rsidRPr="00FF0418">
        <w:rPr>
          <w:i/>
          <w:szCs w:val="24"/>
        </w:rPr>
        <w:t>c</w:t>
      </w:r>
      <w:r w:rsidRPr="00FF0418">
        <w:rPr>
          <w:szCs w:val="24"/>
          <w:vertAlign w:val="subscript"/>
        </w:rPr>
        <w:t>2</w:t>
      </w:r>
      <w:r w:rsidRPr="00FF0418">
        <w:rPr>
          <w:szCs w:val="24"/>
        </w:rPr>
        <w:t> = 2 − 1,1 (</w:t>
      </w:r>
      <w:r w:rsidRPr="00FF0418">
        <w:rPr>
          <w:i/>
          <w:szCs w:val="24"/>
        </w:rPr>
        <w:t>x</w:t>
      </w:r>
      <w:r w:rsidRPr="00FF0418">
        <w:rPr>
          <w:szCs w:val="24"/>
          <w:vertAlign w:val="subscript"/>
        </w:rPr>
        <w:t>w</w:t>
      </w:r>
      <w:r w:rsidRPr="00FF0418">
        <w:rPr>
          <w:szCs w:val="24"/>
        </w:rPr>
        <w:t>/</w:t>
      </w:r>
      <w:r w:rsidRPr="00FF0418">
        <w:rPr>
          <w:i/>
          <w:szCs w:val="24"/>
        </w:rPr>
        <w:t>b</w:t>
      </w:r>
      <w:r w:rsidRPr="00FF0418">
        <w:rPr>
          <w:szCs w:val="24"/>
          <w:vertAlign w:val="subscript"/>
        </w:rPr>
        <w:t>f</w:t>
      </w:r>
      <w:r w:rsidRPr="00FF0418">
        <w:rPr>
          <w:szCs w:val="24"/>
        </w:rPr>
        <w:t>) + 0,2 (</w:t>
      </w:r>
      <w:r w:rsidRPr="00FF0418">
        <w:rPr>
          <w:i/>
          <w:szCs w:val="24"/>
        </w:rPr>
        <w:t>x</w:t>
      </w:r>
      <w:r w:rsidRPr="00FF0418">
        <w:rPr>
          <w:szCs w:val="24"/>
          <w:vertAlign w:val="subscript"/>
        </w:rPr>
        <w:t>w</w:t>
      </w:r>
      <w:r w:rsidRPr="00FF0418">
        <w:rPr>
          <w:szCs w:val="24"/>
        </w:rPr>
        <w:t>/</w:t>
      </w:r>
      <w:r w:rsidRPr="00FF0418">
        <w:rPr>
          <w:i/>
          <w:szCs w:val="24"/>
        </w:rPr>
        <w:t>b</w:t>
      </w:r>
      <w:r w:rsidRPr="00FF0418">
        <w:rPr>
          <w:szCs w:val="24"/>
          <w:vertAlign w:val="subscript"/>
        </w:rPr>
        <w:t>f</w:t>
      </w:r>
      <w:r w:rsidRPr="00FF0418">
        <w:rPr>
          <w:szCs w:val="24"/>
        </w:rPr>
        <w:t>)</w:t>
      </w:r>
      <w:r w:rsidRPr="00FF0418">
        <w:rPr>
          <w:szCs w:val="24"/>
          <w:vertAlign w:val="superscript"/>
        </w:rPr>
        <w:t>2</w:t>
      </w:r>
      <w:r w:rsidRPr="00FF0418">
        <w:rPr>
          <w:szCs w:val="24"/>
        </w:rPr>
        <w:t xml:space="preserve"> but </w:t>
      </w:r>
      <w:r w:rsidRPr="00FF0418">
        <w:rPr>
          <w:i/>
          <w:szCs w:val="24"/>
        </w:rPr>
        <w:t>c</w:t>
      </w:r>
      <w:r w:rsidRPr="00FF0418">
        <w:rPr>
          <w:szCs w:val="24"/>
          <w:vertAlign w:val="subscript"/>
        </w:rPr>
        <w:t>2</w:t>
      </w:r>
      <w:r w:rsidRPr="00FF0418">
        <w:rPr>
          <w:szCs w:val="24"/>
        </w:rPr>
        <w:t> ≥ 1,0</w:t>
      </w:r>
    </w:p>
    <w:p w14:paraId="4D21456F" w14:textId="77777777" w:rsidR="00CB64DA" w:rsidRPr="00FF0418" w:rsidRDefault="00CB64DA">
      <w:pPr>
        <w:pStyle w:val="Formula"/>
        <w:tabs>
          <w:tab w:val="left" w:pos="2268"/>
        </w:tabs>
        <w:autoSpaceDE w:val="0"/>
        <w:autoSpaceDN w:val="0"/>
        <w:adjustRightInd w:val="0"/>
        <w:rPr>
          <w:szCs w:val="24"/>
        </w:rPr>
      </w:pPr>
      <w:r w:rsidRPr="00FF0418">
        <w:rPr>
          <w:szCs w:val="24"/>
        </w:rPr>
        <w:t>if </w:t>
      </w:r>
      <w:r w:rsidRPr="00FF0418">
        <w:rPr>
          <w:i/>
          <w:szCs w:val="24"/>
        </w:rPr>
        <w:t>x</w:t>
      </w:r>
      <w:r w:rsidRPr="00FF0418">
        <w:rPr>
          <w:szCs w:val="24"/>
          <w:vertAlign w:val="subscript"/>
        </w:rPr>
        <w:t>w</w:t>
      </w:r>
      <w:r w:rsidRPr="00FF0418">
        <w:rPr>
          <w:szCs w:val="24"/>
        </w:rPr>
        <w:t xml:space="preserve"> ˂ 0,75 </w:t>
      </w:r>
      <w:r w:rsidRPr="00FF0418">
        <w:rPr>
          <w:i/>
          <w:szCs w:val="24"/>
        </w:rPr>
        <w:t>b</w:t>
      </w:r>
      <w:r w:rsidRPr="00FF0418">
        <w:rPr>
          <w:szCs w:val="24"/>
          <w:vertAlign w:val="subscript"/>
        </w:rPr>
        <w:t>f</w:t>
      </w:r>
      <w:r w:rsidRPr="00FF0418">
        <w:rPr>
          <w:szCs w:val="24"/>
        </w:rPr>
        <w:t>:</w:t>
      </w:r>
      <w:r w:rsidRPr="00FF0418">
        <w:rPr>
          <w:szCs w:val="24"/>
        </w:rPr>
        <w:tab/>
      </w:r>
      <w:r w:rsidRPr="00FF0418">
        <w:rPr>
          <w:i/>
          <w:szCs w:val="24"/>
        </w:rPr>
        <w:t>c</w:t>
      </w:r>
      <w:r w:rsidRPr="00FF0418">
        <w:rPr>
          <w:szCs w:val="24"/>
          <w:vertAlign w:val="subscript"/>
        </w:rPr>
        <w:t>1</w:t>
      </w:r>
      <w:r w:rsidRPr="00FF0418">
        <w:rPr>
          <w:szCs w:val="24"/>
        </w:rPr>
        <w:t> = 1 − 0,2 (</w:t>
      </w:r>
      <w:r w:rsidRPr="00FF0418">
        <w:rPr>
          <w:i/>
          <w:szCs w:val="24"/>
        </w:rPr>
        <w:t>x</w:t>
      </w:r>
      <w:r w:rsidRPr="00FF0418">
        <w:rPr>
          <w:szCs w:val="24"/>
          <w:vertAlign w:val="subscript"/>
        </w:rPr>
        <w:t>w</w:t>
      </w:r>
      <w:r w:rsidRPr="00FF0418">
        <w:rPr>
          <w:szCs w:val="24"/>
        </w:rPr>
        <w:t>/</w:t>
      </w:r>
      <w:r w:rsidRPr="00FF0418">
        <w:rPr>
          <w:i/>
          <w:szCs w:val="24"/>
        </w:rPr>
        <w:t>b</w:t>
      </w:r>
      <w:r w:rsidRPr="00FF0418">
        <w:rPr>
          <w:szCs w:val="24"/>
          <w:vertAlign w:val="subscript"/>
        </w:rPr>
        <w:t>f</w:t>
      </w:r>
      <w:r w:rsidRPr="00FF0418">
        <w:rPr>
          <w:szCs w:val="24"/>
        </w:rPr>
        <w:t>) </w:t>
      </w:r>
      <w:r w:rsidRPr="00FF0418">
        <w:rPr>
          <w:i/>
          <w:szCs w:val="24"/>
        </w:rPr>
        <w:t>μ</w:t>
      </w:r>
    </w:p>
    <w:p w14:paraId="10719542" w14:textId="77777777" w:rsidR="00CB64DA" w:rsidRPr="00FF0418" w:rsidRDefault="00CB64DA">
      <w:pPr>
        <w:pStyle w:val="Formula"/>
        <w:tabs>
          <w:tab w:val="left" w:pos="2268"/>
        </w:tabs>
        <w:autoSpaceDE w:val="0"/>
        <w:autoSpaceDN w:val="0"/>
        <w:adjustRightInd w:val="0"/>
        <w:rPr>
          <w:szCs w:val="24"/>
        </w:rPr>
      </w:pPr>
      <w:r w:rsidRPr="00FF0418">
        <w:rPr>
          <w:szCs w:val="24"/>
        </w:rPr>
        <w:t>if </w:t>
      </w:r>
      <w:r w:rsidRPr="00FF0418">
        <w:rPr>
          <w:i/>
          <w:szCs w:val="24"/>
        </w:rPr>
        <w:t>x</w:t>
      </w:r>
      <w:r w:rsidRPr="00FF0418">
        <w:rPr>
          <w:szCs w:val="24"/>
          <w:vertAlign w:val="subscript"/>
        </w:rPr>
        <w:t>w</w:t>
      </w:r>
      <w:r w:rsidRPr="00FF0418">
        <w:rPr>
          <w:szCs w:val="24"/>
        </w:rPr>
        <w:t> ≥ 0,75 </w:t>
      </w:r>
      <w:r w:rsidRPr="00FF0418">
        <w:rPr>
          <w:i/>
          <w:szCs w:val="24"/>
        </w:rPr>
        <w:t>b</w:t>
      </w:r>
      <w:r w:rsidRPr="00FF0418">
        <w:rPr>
          <w:szCs w:val="24"/>
          <w:vertAlign w:val="subscript"/>
        </w:rPr>
        <w:t>f</w:t>
      </w:r>
      <w:r w:rsidRPr="00FF0418">
        <w:rPr>
          <w:szCs w:val="24"/>
        </w:rPr>
        <w:t>:</w:t>
      </w:r>
      <w:r w:rsidRPr="00FF0418">
        <w:rPr>
          <w:szCs w:val="24"/>
        </w:rPr>
        <w:tab/>
      </w:r>
      <w:r w:rsidRPr="00FF0418">
        <w:rPr>
          <w:i/>
          <w:szCs w:val="24"/>
        </w:rPr>
        <w:t>c</w:t>
      </w:r>
      <w:r w:rsidRPr="00FF0418">
        <w:rPr>
          <w:szCs w:val="24"/>
          <w:vertAlign w:val="subscript"/>
        </w:rPr>
        <w:t>1</w:t>
      </w:r>
      <w:r w:rsidRPr="00FF0418">
        <w:rPr>
          <w:szCs w:val="24"/>
        </w:rPr>
        <w:t> = 1 − 0,15 </w:t>
      </w:r>
      <w:r w:rsidRPr="00FF0418">
        <w:rPr>
          <w:i/>
          <w:szCs w:val="24"/>
        </w:rPr>
        <w:t>μ</w:t>
      </w:r>
    </w:p>
    <w:p w14:paraId="7077C7F6"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101D20AD" w14:textId="77777777" w:rsidTr="00A17EE7">
        <w:trPr>
          <w:cantSplit/>
        </w:trPr>
        <w:tc>
          <w:tcPr>
            <w:tcW w:w="680" w:type="dxa"/>
          </w:tcPr>
          <w:p w14:paraId="147DA366" w14:textId="08FE6A66" w:rsidR="00CB64DA" w:rsidRPr="00FF0418" w:rsidRDefault="00CB64DA" w:rsidP="00CB64DA">
            <w:pPr>
              <w:pStyle w:val="Tablebody"/>
              <w:autoSpaceDE w:val="0"/>
              <w:autoSpaceDN w:val="0"/>
              <w:adjustRightInd w:val="0"/>
              <w:rPr>
                <w:i/>
              </w:rPr>
            </w:pPr>
            <w:r w:rsidRPr="00FF0418">
              <w:rPr>
                <w:i/>
                <w:szCs w:val="24"/>
              </w:rPr>
              <w:t>μ</w:t>
            </w:r>
          </w:p>
        </w:tc>
        <w:tc>
          <w:tcPr>
            <w:tcW w:w="8731" w:type="dxa"/>
          </w:tcPr>
          <w:p w14:paraId="32F22FB6" w14:textId="5ECB0623" w:rsidR="00CB64DA" w:rsidRPr="00FF0418" w:rsidRDefault="00CB64DA" w:rsidP="00CB64DA">
            <w:pPr>
              <w:pStyle w:val="Tablebody"/>
              <w:autoSpaceDE w:val="0"/>
              <w:autoSpaceDN w:val="0"/>
              <w:adjustRightInd w:val="0"/>
              <w:jc w:val="both"/>
            </w:pPr>
            <w:r w:rsidRPr="00FF0418">
              <w:rPr>
                <w:szCs w:val="24"/>
              </w:rPr>
              <w:t xml:space="preserve">is as defined in </w:t>
            </w:r>
            <w:r w:rsidRPr="00FF0418">
              <w:rPr>
                <w:rStyle w:val="citesec"/>
                <w:szCs w:val="24"/>
                <w:shd w:val="clear" w:color="auto" w:fill="auto"/>
              </w:rPr>
              <w:t>7.7.3</w:t>
            </w:r>
            <w:r w:rsidRPr="00FF0418">
              <w:rPr>
                <w:szCs w:val="24"/>
              </w:rPr>
              <w:t>(4);</w:t>
            </w:r>
          </w:p>
        </w:tc>
      </w:tr>
      <w:tr w:rsidR="00CB64DA" w:rsidRPr="00FF0418" w14:paraId="4DC130E9" w14:textId="77777777" w:rsidTr="00A17EE7">
        <w:trPr>
          <w:cantSplit/>
        </w:trPr>
        <w:tc>
          <w:tcPr>
            <w:tcW w:w="680" w:type="dxa"/>
          </w:tcPr>
          <w:p w14:paraId="487B523B" w14:textId="0EAAB1B9"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o1,i</w:t>
            </w:r>
          </w:p>
        </w:tc>
        <w:tc>
          <w:tcPr>
            <w:tcW w:w="8731" w:type="dxa"/>
          </w:tcPr>
          <w:p w14:paraId="3E0E82EA" w14:textId="53F7306C" w:rsidR="00CB64DA" w:rsidRPr="00FF0418" w:rsidRDefault="00CB64DA" w:rsidP="00CB64DA">
            <w:pPr>
              <w:pStyle w:val="Tablebody"/>
              <w:autoSpaceDE w:val="0"/>
              <w:autoSpaceDN w:val="0"/>
              <w:adjustRightInd w:val="0"/>
              <w:jc w:val="both"/>
            </w:pPr>
            <w:r w:rsidRPr="00FF0418">
              <w:rPr>
                <w:szCs w:val="24"/>
              </w:rPr>
              <w:t xml:space="preserve">is the local bending stress </w:t>
            </w:r>
            <w:r w:rsidRPr="00FF0418">
              <w:rPr>
                <w:i/>
                <w:szCs w:val="24"/>
              </w:rPr>
              <w:t>σ</w:t>
            </w:r>
            <w:r w:rsidRPr="00FF0418">
              <w:rPr>
                <w:szCs w:val="24"/>
                <w:vertAlign w:val="subscript"/>
              </w:rPr>
              <w:t>ox,Ed</w:t>
            </w:r>
            <w:r w:rsidRPr="00FF0418">
              <w:rPr>
                <w:szCs w:val="24"/>
              </w:rPr>
              <w:t xml:space="preserve"> or </w:t>
            </w:r>
            <w:r w:rsidRPr="00FF0418">
              <w:rPr>
                <w:i/>
                <w:szCs w:val="24"/>
              </w:rPr>
              <w:t>σ</w:t>
            </w:r>
            <w:r w:rsidRPr="00FF0418">
              <w:rPr>
                <w:szCs w:val="24"/>
                <w:vertAlign w:val="subscript"/>
              </w:rPr>
              <w:t>oy,Ed</w:t>
            </w:r>
            <w:r w:rsidRPr="00FF0418">
              <w:rPr>
                <w:szCs w:val="24"/>
              </w:rPr>
              <w:t xml:space="preserve"> due to one wheel load;</w:t>
            </w:r>
          </w:p>
        </w:tc>
      </w:tr>
      <w:tr w:rsidR="00CB64DA" w:rsidRPr="00FF0418" w14:paraId="5D95EC7B" w14:textId="77777777" w:rsidTr="00A17EE7">
        <w:trPr>
          <w:cantSplit/>
        </w:trPr>
        <w:tc>
          <w:tcPr>
            <w:tcW w:w="680" w:type="dxa"/>
          </w:tcPr>
          <w:p w14:paraId="077E35B0" w14:textId="6A6557EC"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o2,i</w:t>
            </w:r>
          </w:p>
        </w:tc>
        <w:tc>
          <w:tcPr>
            <w:tcW w:w="8731" w:type="dxa"/>
          </w:tcPr>
          <w:p w14:paraId="0FDE48A7" w14:textId="16B03561" w:rsidR="00CB64DA" w:rsidRPr="00FF0418" w:rsidRDefault="00CB64DA" w:rsidP="00CB64DA">
            <w:pPr>
              <w:pStyle w:val="Tablebody"/>
              <w:autoSpaceDE w:val="0"/>
              <w:autoSpaceDN w:val="0"/>
              <w:adjustRightInd w:val="0"/>
              <w:jc w:val="both"/>
            </w:pPr>
            <w:r w:rsidRPr="00FF0418">
              <w:rPr>
                <w:szCs w:val="24"/>
              </w:rPr>
              <w:t xml:space="preserve">is the local bending stress </w:t>
            </w:r>
            <w:r w:rsidRPr="00FF0418">
              <w:rPr>
                <w:i/>
                <w:szCs w:val="24"/>
              </w:rPr>
              <w:t>σ</w:t>
            </w:r>
            <w:r w:rsidRPr="00FF0418">
              <w:rPr>
                <w:szCs w:val="24"/>
                <w:vertAlign w:val="subscript"/>
              </w:rPr>
              <w:t>ox,Ed</w:t>
            </w:r>
            <w:r w:rsidRPr="00FF0418">
              <w:rPr>
                <w:szCs w:val="24"/>
              </w:rPr>
              <w:t xml:space="preserve"> or </w:t>
            </w:r>
            <w:r w:rsidRPr="00FF0418">
              <w:rPr>
                <w:i/>
                <w:szCs w:val="24"/>
              </w:rPr>
              <w:t>σ</w:t>
            </w:r>
            <w:r w:rsidRPr="00FF0418">
              <w:rPr>
                <w:szCs w:val="24"/>
                <w:vertAlign w:val="subscript"/>
              </w:rPr>
              <w:t>oy,Ed</w:t>
            </w:r>
            <w:r w:rsidRPr="00FF0418">
              <w:rPr>
                <w:szCs w:val="24"/>
              </w:rPr>
              <w:t xml:space="preserve"> due to two wheel loads.</w:t>
            </w:r>
          </w:p>
        </w:tc>
      </w:tr>
    </w:tbl>
    <w:p w14:paraId="7C0E15CA" w14:textId="7FF7D95C" w:rsidR="00CB64DA" w:rsidRPr="00FF0418" w:rsidRDefault="00CB64DA">
      <w:pPr>
        <w:pStyle w:val="BodyText"/>
        <w:autoSpaceDE w:val="0"/>
        <w:autoSpaceDN w:val="0"/>
        <w:adjustRightInd w:val="0"/>
        <w:rPr>
          <w:szCs w:val="24"/>
        </w:rPr>
      </w:pPr>
      <w:r w:rsidRPr="00FF0418">
        <w:rPr>
          <w:szCs w:val="24"/>
        </w:rPr>
        <w:t xml:space="preserve"> (3) In the absence of more accurate information, the local bending stress </w:t>
      </w:r>
      <w:r w:rsidRPr="00FF0418">
        <w:rPr>
          <w:i/>
          <w:szCs w:val="24"/>
        </w:rPr>
        <w:t>σ</w:t>
      </w:r>
      <w:r w:rsidRPr="00FF0418">
        <w:rPr>
          <w:szCs w:val="24"/>
          <w:vertAlign w:val="subscript"/>
        </w:rPr>
        <w:t>oy,end,Ed</w:t>
      </w:r>
      <w:r w:rsidRPr="00FF0418">
        <w:rPr>
          <w:szCs w:val="24"/>
        </w:rPr>
        <w:t xml:space="preserve"> in an unstiffened bottom flange due to the application of two closely spaced equal wheel loads at a perpendicular end of the beam should be obtained from Formula (7.16) if </w:t>
      </w:r>
      <w:r w:rsidRPr="00FF0418">
        <w:rPr>
          <w:i/>
          <w:szCs w:val="24"/>
        </w:rPr>
        <w:t>F</w:t>
      </w:r>
      <w:r w:rsidRPr="00FF0418">
        <w:rPr>
          <w:szCs w:val="24"/>
          <w:vertAlign w:val="subscript"/>
        </w:rPr>
        <w:t>z,Ed</w:t>
      </w:r>
      <w:r w:rsidRPr="00FF0418">
        <w:rPr>
          <w:szCs w:val="24"/>
        </w:rPr>
        <w:t xml:space="preserve"> is replaced by the sum of wheel loads.</w:t>
      </w:r>
    </w:p>
    <w:p w14:paraId="4366F259" w14:textId="77777777" w:rsidR="00CB64DA" w:rsidRPr="00FF0418" w:rsidRDefault="00CB64DA">
      <w:pPr>
        <w:pStyle w:val="Heading2"/>
        <w:tabs>
          <w:tab w:val="left" w:pos="400"/>
        </w:tabs>
        <w:autoSpaceDE w:val="0"/>
        <w:autoSpaceDN w:val="0"/>
        <w:adjustRightInd w:val="0"/>
        <w:rPr>
          <w:rFonts w:eastAsia="Times New Roman"/>
          <w:szCs w:val="24"/>
        </w:rPr>
      </w:pPr>
      <w:bookmarkStart w:id="56" w:name="_Toc148615098"/>
      <w:r w:rsidRPr="00FF0418">
        <w:rPr>
          <w:rFonts w:eastAsia="Times New Roman"/>
          <w:szCs w:val="24"/>
        </w:rPr>
        <w:t>Local stresses in rail welds due to wheel loads</w:t>
      </w:r>
      <w:bookmarkEnd w:id="56"/>
    </w:p>
    <w:p w14:paraId="5F6C25DC"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57" w:name="_Toc148615099"/>
      <w:r w:rsidRPr="00FF0418">
        <w:rPr>
          <w:rFonts w:eastAsia="Times New Roman"/>
          <w:szCs w:val="24"/>
        </w:rPr>
        <w:t>Ultimate limit state (except for fatigue)</w:t>
      </w:r>
      <w:bookmarkEnd w:id="57"/>
    </w:p>
    <w:p w14:paraId="52F5477B" w14:textId="77777777" w:rsidR="00CB64DA" w:rsidRPr="00FF0418" w:rsidRDefault="00CB64DA">
      <w:pPr>
        <w:pStyle w:val="BodyText"/>
        <w:autoSpaceDE w:val="0"/>
        <w:autoSpaceDN w:val="0"/>
        <w:adjustRightInd w:val="0"/>
        <w:rPr>
          <w:szCs w:val="24"/>
        </w:rPr>
      </w:pPr>
      <w:r w:rsidRPr="00FF0418">
        <w:rPr>
          <w:szCs w:val="24"/>
        </w:rPr>
        <w:t xml:space="preserve">(1) The following local stresses should be considered for the ultimate limit state verification according to the directional method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p w14:paraId="26C41C5E" w14:textId="77777777" w:rsidR="00CB64DA" w:rsidRPr="00FF0418" w:rsidRDefault="00CB64DA">
      <w:pPr>
        <w:pStyle w:val="BodyText"/>
        <w:autoSpaceDE w:val="0"/>
        <w:autoSpaceDN w:val="0"/>
        <w:adjustRightInd w:val="0"/>
        <w:rPr>
          <w:szCs w:val="24"/>
        </w:rPr>
      </w:pPr>
      <w:r w:rsidRPr="00FF0418">
        <w:rPr>
          <w:szCs w:val="24"/>
        </w:rPr>
        <w:t xml:space="preserve">(2) If weld failure of the rail welds is verified in the fatigue design situation taking into account the local stresses defined in </w:t>
      </w:r>
      <w:r w:rsidRPr="00FF0418">
        <w:rPr>
          <w:rStyle w:val="citesec"/>
          <w:szCs w:val="24"/>
          <w:shd w:val="clear" w:color="auto" w:fill="auto"/>
        </w:rPr>
        <w:t>7.8.2</w:t>
      </w:r>
      <w:r w:rsidRPr="00FF0418">
        <w:rPr>
          <w:szCs w:val="24"/>
        </w:rPr>
        <w:t>, an additional verification at the ultimate limit state may be neglected.</w:t>
      </w:r>
    </w:p>
    <w:p w14:paraId="4C80FE17" w14:textId="77777777" w:rsidR="00CB64DA" w:rsidRPr="00FF0418" w:rsidRDefault="00CB64DA">
      <w:pPr>
        <w:pStyle w:val="BodyText"/>
        <w:keepNext/>
        <w:autoSpaceDE w:val="0"/>
        <w:autoSpaceDN w:val="0"/>
        <w:adjustRightInd w:val="0"/>
        <w:rPr>
          <w:szCs w:val="24"/>
        </w:rPr>
      </w:pPr>
      <w:r w:rsidRPr="00FF0418">
        <w:rPr>
          <w:szCs w:val="24"/>
        </w:rPr>
        <w:t xml:space="preserve">(3) The local stresses generated in continuous rail welds (double fillet weld) by a wheel load </w:t>
      </w:r>
      <w:r w:rsidRPr="00FF0418">
        <w:rPr>
          <w:i/>
          <w:szCs w:val="24"/>
        </w:rPr>
        <w:t>F</w:t>
      </w:r>
      <w:r w:rsidRPr="00FF0418">
        <w:rPr>
          <w:szCs w:val="24"/>
          <w:vertAlign w:val="subscript"/>
        </w:rPr>
        <w:t>z,Ed</w:t>
      </w:r>
      <w:r w:rsidRPr="00FF0418">
        <w:rPr>
          <w:szCs w:val="24"/>
        </w:rPr>
        <w:t xml:space="preserve"> on the rail, see </w:t>
      </w:r>
      <w:r w:rsidRPr="00FF0418">
        <w:rPr>
          <w:rStyle w:val="citefig"/>
          <w:szCs w:val="24"/>
          <w:shd w:val="clear" w:color="auto" w:fill="auto"/>
        </w:rPr>
        <w:t>Figure 7.11</w:t>
      </w:r>
      <w:r w:rsidRPr="00FF0418">
        <w:rPr>
          <w:szCs w:val="24"/>
        </w:rPr>
        <w:t>, should be calculated neglecting contact between rail and flange and may be determined from:</w:t>
      </w:r>
    </w:p>
    <w:p w14:paraId="0BA09E30" w14:textId="3117C687" w:rsidR="00CB64DA" w:rsidRPr="00FF0418" w:rsidRDefault="00AD41D9">
      <w:pPr>
        <w:pStyle w:val="Formula"/>
        <w:tabs>
          <w:tab w:val="left" w:pos="8505"/>
        </w:tabs>
        <w:autoSpaceDE w:val="0"/>
        <w:autoSpaceDN w:val="0"/>
        <w:adjustRightInd w:val="0"/>
        <w:jc w:val="both"/>
        <w:rPr>
          <w:szCs w:val="24"/>
        </w:rPr>
      </w:pPr>
      <w:r w:rsidRPr="00FF0418">
        <w:rPr>
          <w:position w:val="-36"/>
        </w:rPr>
        <w:object w:dxaOrig="1960" w:dyaOrig="780" w14:anchorId="6F6B52BF">
          <v:shape id="_x0000_i1062" type="#_x0000_t75" style="width:97.5pt;height:39pt" o:ole="">
            <v:imagedata r:id="rId94" o:title=""/>
          </v:shape>
          <o:OLEObject Type="Embed" ProgID="Equation.DSMT4" ShapeID="_x0000_i1062" DrawAspect="Content" ObjectID="_1772535145" r:id="rId95"/>
        </w:object>
      </w:r>
      <w:r w:rsidR="00CB64DA" w:rsidRPr="00FF0418">
        <w:rPr>
          <w:szCs w:val="24"/>
        </w:rPr>
        <w:tab/>
        <w:t>(7.18)</w:t>
      </w:r>
    </w:p>
    <w:p w14:paraId="2BE14525"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5C45D653" w14:textId="77777777" w:rsidTr="00A17EE7">
        <w:trPr>
          <w:cantSplit/>
        </w:trPr>
        <w:tc>
          <w:tcPr>
            <w:tcW w:w="680" w:type="dxa"/>
          </w:tcPr>
          <w:p w14:paraId="696F4704" w14:textId="528AD4C5" w:rsidR="00CB64DA" w:rsidRPr="00FF0418" w:rsidRDefault="00CB64DA" w:rsidP="00CB64DA">
            <w:pPr>
              <w:pStyle w:val="Tablebody"/>
              <w:autoSpaceDE w:val="0"/>
              <w:autoSpaceDN w:val="0"/>
              <w:adjustRightInd w:val="0"/>
              <w:rPr>
                <w:i/>
              </w:rPr>
            </w:pPr>
            <w:r w:rsidRPr="00FF0418">
              <w:rPr>
                <w:i/>
                <w:szCs w:val="24"/>
              </w:rPr>
              <w:t>a</w:t>
            </w:r>
          </w:p>
        </w:tc>
        <w:tc>
          <w:tcPr>
            <w:tcW w:w="8731" w:type="dxa"/>
          </w:tcPr>
          <w:p w14:paraId="6D04628E" w14:textId="5D616E4A" w:rsidR="00CB64DA" w:rsidRPr="00FF0418" w:rsidRDefault="00CB64DA" w:rsidP="00CB64DA">
            <w:pPr>
              <w:pStyle w:val="Tablebody"/>
              <w:autoSpaceDE w:val="0"/>
              <w:autoSpaceDN w:val="0"/>
              <w:adjustRightInd w:val="0"/>
              <w:jc w:val="both"/>
            </w:pPr>
            <w:r w:rsidRPr="00FF0418">
              <w:rPr>
                <w:szCs w:val="24"/>
              </w:rPr>
              <w:t>is the throat thickness of the single fillet weld;</w:t>
            </w:r>
          </w:p>
        </w:tc>
      </w:tr>
      <w:tr w:rsidR="00CB64DA" w:rsidRPr="00FF0418" w14:paraId="315F5974" w14:textId="77777777" w:rsidTr="00A17EE7">
        <w:trPr>
          <w:cantSplit/>
        </w:trPr>
        <w:tc>
          <w:tcPr>
            <w:tcW w:w="680" w:type="dxa"/>
          </w:tcPr>
          <w:p w14:paraId="7E3C07FD" w14:textId="76D2EE51" w:rsidR="00CB64DA" w:rsidRPr="00FF0418" w:rsidRDefault="00CB64DA" w:rsidP="00CB64DA">
            <w:pPr>
              <w:pStyle w:val="Tablebody"/>
              <w:autoSpaceDE w:val="0"/>
              <w:autoSpaceDN w:val="0"/>
              <w:adjustRightInd w:val="0"/>
            </w:pPr>
            <w:r w:rsidRPr="00FF0418">
              <w:rPr>
                <w:i/>
                <w:szCs w:val="24"/>
              </w:rPr>
              <w:t>ℓ</w:t>
            </w:r>
            <w:r w:rsidRPr="00FF0418">
              <w:rPr>
                <w:szCs w:val="24"/>
                <w:vertAlign w:val="subscript"/>
              </w:rPr>
              <w:t>eff,r</w:t>
            </w:r>
          </w:p>
        </w:tc>
        <w:tc>
          <w:tcPr>
            <w:tcW w:w="8731" w:type="dxa"/>
          </w:tcPr>
          <w:p w14:paraId="600B6CF2" w14:textId="76EF8E00" w:rsidR="00CB64DA" w:rsidRPr="00FF0418" w:rsidRDefault="00CB64DA" w:rsidP="00CB64DA">
            <w:pPr>
              <w:pStyle w:val="Tablebody"/>
              <w:autoSpaceDE w:val="0"/>
              <w:autoSpaceDN w:val="0"/>
              <w:adjustRightInd w:val="0"/>
              <w:jc w:val="both"/>
            </w:pPr>
            <w:r w:rsidRPr="00FF0418">
              <w:rPr>
                <w:szCs w:val="24"/>
              </w:rPr>
              <w:t>is the effective loaded length at the bottom of the rail relevant for ultimate limit state.</w:t>
            </w:r>
          </w:p>
        </w:tc>
      </w:tr>
    </w:tbl>
    <w:p w14:paraId="7B7413C5" w14:textId="47DA4B44" w:rsidR="00CB64DA" w:rsidRPr="00FF0418" w:rsidRDefault="00CB64DA">
      <w:pPr>
        <w:pStyle w:val="Note"/>
        <w:autoSpaceDE w:val="0"/>
        <w:autoSpaceDN w:val="0"/>
        <w:adjustRightInd w:val="0"/>
        <w:rPr>
          <w:szCs w:val="24"/>
        </w:rPr>
      </w:pPr>
      <w:r w:rsidRPr="00FF0418">
        <w:rPr>
          <w:szCs w:val="24"/>
        </w:rPr>
        <w:t>NOTE</w:t>
      </w:r>
      <w:r w:rsidRPr="00FF0418">
        <w:rPr>
          <w:szCs w:val="24"/>
        </w:rPr>
        <w:tab/>
        <w:t>Wheel load eccentricity is generally not considered at the ultimate limit states (except for fatigue design).</w:t>
      </w:r>
    </w:p>
    <w:p w14:paraId="2F2761FB" w14:textId="48593F1C" w:rsidR="00CB64DA" w:rsidRPr="00FF0418" w:rsidRDefault="00CB64DA">
      <w:pPr>
        <w:pStyle w:val="FigureImage"/>
        <w:suppressAutoHyphens/>
        <w:autoSpaceDE w:val="0"/>
        <w:autoSpaceDN w:val="0"/>
        <w:adjustRightInd w:val="0"/>
        <w:rPr>
          <w:szCs w:val="24"/>
        </w:rPr>
      </w:pPr>
      <w:r w:rsidRPr="00FF0418">
        <w:rPr>
          <w:szCs w:val="24"/>
        </w:rPr>
        <w:fldChar w:fldCharType="begin"/>
      </w:r>
      <w:r w:rsidR="008A5B27" w:rsidRPr="00FF0418">
        <w:rPr>
          <w:szCs w:val="24"/>
        </w:rPr>
        <w:instrText xml:space="preserve"> INCLUDEPICTURE "41_e_dr/7_011.tif" \* MERGEFORMAT </w:instrText>
      </w:r>
      <w:r w:rsidRPr="00FF0418">
        <w:rPr>
          <w:szCs w:val="24"/>
        </w:rPr>
        <w:fldChar w:fldCharType="separate"/>
      </w:r>
      <w:r w:rsidR="00655A86" w:rsidRPr="00FF0418">
        <w:rPr>
          <w:rFonts w:cs="Cambria"/>
          <w:noProof/>
          <w:szCs w:val="24"/>
        </w:rPr>
        <w:fldChar w:fldCharType="begin"/>
      </w:r>
      <w:r w:rsidR="00655A86" w:rsidRPr="00FF0418">
        <w:rPr>
          <w:rFonts w:cs="Cambria"/>
          <w:noProof/>
          <w:szCs w:val="24"/>
        </w:rPr>
        <w:instrText xml:space="preserve"> INCLUDEPICTURE  "Y:\\STD_MGT\\STDDEL\\PRODUCTION\\Standards\\00250\\226\\41_e_dr\\7_011.tif" \* MERGEFORMATINET </w:instrText>
      </w:r>
      <w:r w:rsidR="00655A86" w:rsidRPr="00FF0418">
        <w:rPr>
          <w:rFonts w:cs="Cambria"/>
          <w:noProof/>
          <w:szCs w:val="24"/>
        </w:rPr>
        <w:fldChar w:fldCharType="separate"/>
      </w:r>
      <w:r w:rsidR="00283419">
        <w:rPr>
          <w:rFonts w:cs="Cambria"/>
          <w:noProof/>
          <w:szCs w:val="24"/>
        </w:rPr>
        <w:fldChar w:fldCharType="begin"/>
      </w:r>
      <w:r w:rsidR="00283419">
        <w:rPr>
          <w:rFonts w:cs="Cambria"/>
          <w:noProof/>
          <w:szCs w:val="24"/>
        </w:rPr>
        <w:instrText xml:space="preserve"> INCLUDEPICTURE  "Y:\\STD_MGT\\STDDEL\\PRODUCTION\\Standards\\00250\\226\\41_e_dr\\7_011.tif" \* MERGEFORMATINET </w:instrText>
      </w:r>
      <w:r w:rsidR="00283419">
        <w:rPr>
          <w:rFonts w:cs="Cambria"/>
          <w:noProof/>
          <w:szCs w:val="24"/>
        </w:rPr>
        <w:fldChar w:fldCharType="separate"/>
      </w:r>
      <w:r w:rsidR="000E5021">
        <w:rPr>
          <w:rFonts w:cs="Cambria"/>
          <w:noProof/>
          <w:szCs w:val="24"/>
        </w:rPr>
        <w:fldChar w:fldCharType="begin"/>
      </w:r>
      <w:r w:rsidR="000E5021">
        <w:rPr>
          <w:rFonts w:cs="Cambria"/>
          <w:noProof/>
          <w:szCs w:val="24"/>
        </w:rPr>
        <w:instrText xml:space="preserve"> INCLUDEPICTURE  "Y:\\STD_MGT\\STDDEL\\PRODUCTION\\Standards\\00250\\226\\41_e_dr\\7_011.tif" \* MERGEFORMATINET </w:instrText>
      </w:r>
      <w:r w:rsidR="000E5021">
        <w:rPr>
          <w:rFonts w:cs="Cambria"/>
          <w:noProof/>
          <w:szCs w:val="24"/>
        </w:rPr>
        <w:fldChar w:fldCharType="separate"/>
      </w:r>
      <w:r w:rsidR="00A274CE">
        <w:rPr>
          <w:rFonts w:cs="Cambria"/>
          <w:noProof/>
          <w:szCs w:val="24"/>
        </w:rPr>
        <w:fldChar w:fldCharType="begin"/>
      </w:r>
      <w:r w:rsidR="00A274CE">
        <w:rPr>
          <w:rFonts w:cs="Cambria"/>
          <w:noProof/>
          <w:szCs w:val="24"/>
        </w:rPr>
        <w:instrText xml:space="preserve"> INCLUDEPICTURE  "Y:\\STD_MGT\\STDDEL\\PRODUCTION\\Standards\\00250\\226\\41_e_dr\\7_011.tif" \* MERGEFORMATINET </w:instrText>
      </w:r>
      <w:r w:rsidR="00A274CE">
        <w:rPr>
          <w:rFonts w:cs="Cambria"/>
          <w:noProof/>
          <w:szCs w:val="24"/>
        </w:rPr>
        <w:fldChar w:fldCharType="separate"/>
      </w:r>
      <w:r w:rsidR="00C910A2">
        <w:rPr>
          <w:rFonts w:cs="Cambria"/>
          <w:noProof/>
          <w:szCs w:val="24"/>
        </w:rPr>
        <w:fldChar w:fldCharType="begin"/>
      </w:r>
      <w:r w:rsidR="00C910A2">
        <w:rPr>
          <w:rFonts w:cs="Cambria"/>
          <w:noProof/>
          <w:szCs w:val="24"/>
        </w:rPr>
        <w:instrText xml:space="preserve"> </w:instrText>
      </w:r>
      <w:r w:rsidR="00C910A2">
        <w:rPr>
          <w:rFonts w:cs="Cambria"/>
          <w:noProof/>
          <w:szCs w:val="24"/>
        </w:rPr>
        <w:instrText>INCLUDEPICTURE  "C:\\Users\\a.dionysiou\\AppData\\Local\\Temp\\3d0e6805-388c-4137-9ec7-263a724b918e_prEN 1993-6.zip.18e\\41_e_dr\\7_011.tif" \* MERGEFORMATINET</w:instrText>
      </w:r>
      <w:r w:rsidR="00C910A2">
        <w:rPr>
          <w:rFonts w:cs="Cambria"/>
          <w:noProof/>
          <w:szCs w:val="24"/>
        </w:rPr>
        <w:instrText xml:space="preserve"> </w:instrText>
      </w:r>
      <w:r w:rsidR="00C910A2">
        <w:rPr>
          <w:rFonts w:cs="Cambria"/>
          <w:noProof/>
          <w:szCs w:val="24"/>
        </w:rPr>
        <w:fldChar w:fldCharType="separate"/>
      </w:r>
      <w:r w:rsidR="00C910A2">
        <w:rPr>
          <w:rFonts w:cs="Cambria"/>
          <w:noProof/>
          <w:szCs w:val="24"/>
        </w:rPr>
        <w:pict w14:anchorId="12119A4D">
          <v:shape id="_x0000_i1063" type="#_x0000_t75" style="width:265.5pt;height:109.5pt">
            <v:imagedata r:id="rId96" r:href="rId97"/>
          </v:shape>
        </w:pict>
      </w:r>
      <w:r w:rsidR="00C910A2">
        <w:rPr>
          <w:rFonts w:cs="Cambria"/>
          <w:noProof/>
          <w:szCs w:val="24"/>
        </w:rPr>
        <w:fldChar w:fldCharType="end"/>
      </w:r>
      <w:r w:rsidR="00A274CE">
        <w:rPr>
          <w:rFonts w:cs="Cambria"/>
          <w:noProof/>
          <w:szCs w:val="24"/>
        </w:rPr>
        <w:fldChar w:fldCharType="end"/>
      </w:r>
      <w:r w:rsidR="000E5021">
        <w:rPr>
          <w:rFonts w:cs="Cambria"/>
          <w:noProof/>
          <w:szCs w:val="24"/>
        </w:rPr>
        <w:fldChar w:fldCharType="end"/>
      </w:r>
      <w:r w:rsidR="00283419">
        <w:rPr>
          <w:rFonts w:cs="Cambria"/>
          <w:noProof/>
          <w:szCs w:val="24"/>
        </w:rPr>
        <w:fldChar w:fldCharType="end"/>
      </w:r>
      <w:r w:rsidR="00655A86" w:rsidRPr="00FF0418">
        <w:rPr>
          <w:rFonts w:cs="Cambria"/>
          <w:noProof/>
          <w:szCs w:val="24"/>
        </w:rPr>
        <w:fldChar w:fldCharType="end"/>
      </w:r>
      <w:r w:rsidRPr="00FF0418">
        <w:rPr>
          <w:szCs w:val="24"/>
        </w:rPr>
        <w:fldChar w:fldCharType="end"/>
      </w:r>
    </w:p>
    <w:p w14:paraId="14E6A5F0" w14:textId="77777777" w:rsidR="00CB64DA" w:rsidRPr="00FF0418" w:rsidRDefault="00CB64DA">
      <w:pPr>
        <w:pStyle w:val="Figuretitle"/>
        <w:keepNext/>
        <w:autoSpaceDE w:val="0"/>
        <w:autoSpaceDN w:val="0"/>
        <w:adjustRightInd w:val="0"/>
        <w:outlineLvl w:val="0"/>
        <w:rPr>
          <w:szCs w:val="24"/>
        </w:rPr>
      </w:pPr>
      <w:r w:rsidRPr="00FF0418">
        <w:rPr>
          <w:szCs w:val="24"/>
        </w:rPr>
        <w:t xml:space="preserve">Figure 7.11 — Local stresses of rail welds for the directional method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p>
    <w:p w14:paraId="6F78B42A" w14:textId="77777777" w:rsidR="00CB64DA" w:rsidRPr="00FF0418" w:rsidRDefault="00CB64DA">
      <w:pPr>
        <w:pStyle w:val="BodyText"/>
        <w:keepNext/>
        <w:autoSpaceDE w:val="0"/>
        <w:autoSpaceDN w:val="0"/>
        <w:adjustRightInd w:val="0"/>
        <w:rPr>
          <w:szCs w:val="24"/>
        </w:rPr>
      </w:pPr>
      <w:r w:rsidRPr="00FF0418">
        <w:rPr>
          <w:szCs w:val="24"/>
        </w:rPr>
        <w:t xml:space="preserve">(4) The local stresses generated in continuous rail welds (double fillet weld) by a horizontal lateral force </w:t>
      </w:r>
      <w:r w:rsidRPr="00FF0418">
        <w:rPr>
          <w:i/>
          <w:szCs w:val="24"/>
        </w:rPr>
        <w:t>H</w:t>
      </w:r>
      <w:r w:rsidRPr="00FF0418">
        <w:rPr>
          <w:szCs w:val="24"/>
          <w:vertAlign w:val="subscript"/>
        </w:rPr>
        <w:t>y,Ed</w:t>
      </w:r>
      <w:r w:rsidRPr="00FF0418">
        <w:rPr>
          <w:szCs w:val="24"/>
        </w:rPr>
        <w:t xml:space="preserve"> acting at the top of the rail, see </w:t>
      </w:r>
      <w:r w:rsidRPr="00FF0418">
        <w:rPr>
          <w:rStyle w:val="citefig"/>
          <w:szCs w:val="24"/>
          <w:shd w:val="clear" w:color="auto" w:fill="auto"/>
        </w:rPr>
        <w:t>Figure 7.11</w:t>
      </w:r>
      <w:r w:rsidRPr="00FF0418">
        <w:rPr>
          <w:szCs w:val="24"/>
        </w:rPr>
        <w:t>, may be determined from:</w:t>
      </w:r>
    </w:p>
    <w:p w14:paraId="04A49025" w14:textId="74119CAB" w:rsidR="00CB64DA" w:rsidRPr="00FF0418" w:rsidRDefault="00AD41D9">
      <w:pPr>
        <w:pStyle w:val="Formula"/>
        <w:tabs>
          <w:tab w:val="left" w:pos="8505"/>
        </w:tabs>
        <w:autoSpaceDE w:val="0"/>
        <w:autoSpaceDN w:val="0"/>
        <w:adjustRightInd w:val="0"/>
        <w:jc w:val="both"/>
        <w:rPr>
          <w:szCs w:val="24"/>
        </w:rPr>
      </w:pPr>
      <w:r w:rsidRPr="00FF0418">
        <w:rPr>
          <w:position w:val="-36"/>
        </w:rPr>
        <w:object w:dxaOrig="3240" w:dyaOrig="780" w14:anchorId="0BF5DF86">
          <v:shape id="_x0000_i1064" type="#_x0000_t75" style="width:162pt;height:39pt" o:ole="">
            <v:imagedata r:id="rId98" o:title=""/>
          </v:shape>
          <o:OLEObject Type="Embed" ProgID="Equation.DSMT4" ShapeID="_x0000_i1064" DrawAspect="Content" ObjectID="_1772535146" r:id="rId99"/>
        </w:object>
      </w:r>
      <w:r w:rsidR="00CB64DA" w:rsidRPr="00FF0418">
        <w:rPr>
          <w:szCs w:val="24"/>
        </w:rPr>
        <w:tab/>
        <w:t>(7.19)</w:t>
      </w:r>
    </w:p>
    <w:p w14:paraId="383A89AC" w14:textId="73F26C07" w:rsidR="00CB64DA" w:rsidRPr="00FF0418" w:rsidRDefault="00AD41D9">
      <w:pPr>
        <w:pStyle w:val="Formula"/>
        <w:tabs>
          <w:tab w:val="left" w:pos="8505"/>
        </w:tabs>
        <w:autoSpaceDE w:val="0"/>
        <w:autoSpaceDN w:val="0"/>
        <w:adjustRightInd w:val="0"/>
        <w:jc w:val="both"/>
        <w:rPr>
          <w:szCs w:val="24"/>
        </w:rPr>
      </w:pPr>
      <w:r w:rsidRPr="00FF0418">
        <w:rPr>
          <w:position w:val="-36"/>
        </w:rPr>
        <w:object w:dxaOrig="3340" w:dyaOrig="780" w14:anchorId="09B3A8CD">
          <v:shape id="_x0000_i1065" type="#_x0000_t75" style="width:166.5pt;height:39pt" o:ole="">
            <v:imagedata r:id="rId100" o:title=""/>
          </v:shape>
          <o:OLEObject Type="Embed" ProgID="Equation.DSMT4" ShapeID="_x0000_i1065" DrawAspect="Content" ObjectID="_1772535147" r:id="rId101"/>
        </w:object>
      </w:r>
      <w:r w:rsidR="00CB64DA" w:rsidRPr="00FF0418">
        <w:rPr>
          <w:szCs w:val="24"/>
        </w:rPr>
        <w:tab/>
        <w:t>(7.20)</w:t>
      </w:r>
    </w:p>
    <w:p w14:paraId="38C0681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weld denoted with ‘A’ becomes decisive in </w:t>
      </w:r>
      <w:r w:rsidRPr="00FF0418">
        <w:rPr>
          <w:rStyle w:val="citefig"/>
          <w:szCs w:val="24"/>
          <w:shd w:val="clear" w:color="auto" w:fill="auto"/>
        </w:rPr>
        <w:t>Figure 7.11</w:t>
      </w:r>
      <w:r w:rsidRPr="00FF0418">
        <w:rPr>
          <w:szCs w:val="24"/>
        </w:rPr>
        <w:t>.</w:t>
      </w:r>
    </w:p>
    <w:p w14:paraId="48664E0A"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1A146263" w14:textId="77777777" w:rsidTr="00A17EE7">
        <w:trPr>
          <w:cantSplit/>
        </w:trPr>
        <w:tc>
          <w:tcPr>
            <w:tcW w:w="680" w:type="dxa"/>
          </w:tcPr>
          <w:p w14:paraId="2288A5BA" w14:textId="0F1090DC" w:rsidR="00CB64DA" w:rsidRPr="00FF0418" w:rsidRDefault="00CB64DA" w:rsidP="00CB64DA">
            <w:pPr>
              <w:pStyle w:val="Tablebody"/>
              <w:autoSpaceDE w:val="0"/>
              <w:autoSpaceDN w:val="0"/>
              <w:adjustRightInd w:val="0"/>
              <w:rPr>
                <w:i/>
              </w:rPr>
            </w:pPr>
            <w:r w:rsidRPr="00FF0418">
              <w:rPr>
                <w:i/>
                <w:szCs w:val="24"/>
              </w:rPr>
              <w:t>a</w:t>
            </w:r>
          </w:p>
        </w:tc>
        <w:tc>
          <w:tcPr>
            <w:tcW w:w="8731" w:type="dxa"/>
          </w:tcPr>
          <w:p w14:paraId="6F4A8D1C" w14:textId="01842337" w:rsidR="00CB64DA" w:rsidRPr="00FF0418" w:rsidRDefault="00CB64DA" w:rsidP="00CB64DA">
            <w:pPr>
              <w:pStyle w:val="Tablebody"/>
              <w:autoSpaceDE w:val="0"/>
              <w:autoSpaceDN w:val="0"/>
              <w:adjustRightInd w:val="0"/>
              <w:jc w:val="both"/>
            </w:pPr>
            <w:r w:rsidRPr="00FF0418">
              <w:rPr>
                <w:szCs w:val="24"/>
              </w:rPr>
              <w:t>is the throat thickness of the single fillet weld;</w:t>
            </w:r>
          </w:p>
        </w:tc>
      </w:tr>
      <w:tr w:rsidR="00CB64DA" w:rsidRPr="00FF0418" w14:paraId="2F172609" w14:textId="77777777" w:rsidTr="00A17EE7">
        <w:trPr>
          <w:cantSplit/>
        </w:trPr>
        <w:tc>
          <w:tcPr>
            <w:tcW w:w="680" w:type="dxa"/>
          </w:tcPr>
          <w:p w14:paraId="1B0F2325" w14:textId="00751261"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r</w:t>
            </w:r>
          </w:p>
        </w:tc>
        <w:tc>
          <w:tcPr>
            <w:tcW w:w="8731" w:type="dxa"/>
          </w:tcPr>
          <w:p w14:paraId="2EC3F83E" w14:textId="15FA4AE0" w:rsidR="00CB64DA" w:rsidRPr="00FF0418" w:rsidRDefault="00CB64DA" w:rsidP="00CB64DA">
            <w:pPr>
              <w:pStyle w:val="Tablebody"/>
              <w:autoSpaceDE w:val="0"/>
              <w:autoSpaceDN w:val="0"/>
              <w:adjustRightInd w:val="0"/>
              <w:jc w:val="both"/>
            </w:pPr>
            <w:r w:rsidRPr="00FF0418">
              <w:rPr>
                <w:szCs w:val="24"/>
              </w:rPr>
              <w:t>is the nominal height of rail;</w:t>
            </w:r>
          </w:p>
        </w:tc>
      </w:tr>
      <w:tr w:rsidR="00CB64DA" w:rsidRPr="00FF0418" w14:paraId="2E9BB4FE" w14:textId="77777777" w:rsidTr="00A17EE7">
        <w:trPr>
          <w:cantSplit/>
        </w:trPr>
        <w:tc>
          <w:tcPr>
            <w:tcW w:w="680" w:type="dxa"/>
          </w:tcPr>
          <w:p w14:paraId="261AF3FF" w14:textId="02E4DFB5" w:rsidR="00CB64DA" w:rsidRPr="00FF0418" w:rsidRDefault="00CB64DA" w:rsidP="00CB64DA">
            <w:pPr>
              <w:pStyle w:val="Tablebody"/>
              <w:autoSpaceDE w:val="0"/>
              <w:autoSpaceDN w:val="0"/>
              <w:adjustRightInd w:val="0"/>
            </w:pPr>
            <w:r w:rsidRPr="00FF0418">
              <w:rPr>
                <w:i/>
                <w:szCs w:val="24"/>
              </w:rPr>
              <w:t>b</w:t>
            </w:r>
            <w:r w:rsidRPr="00FF0418">
              <w:rPr>
                <w:szCs w:val="24"/>
                <w:vertAlign w:val="subscript"/>
              </w:rPr>
              <w:t>fr</w:t>
            </w:r>
          </w:p>
        </w:tc>
        <w:tc>
          <w:tcPr>
            <w:tcW w:w="8731" w:type="dxa"/>
          </w:tcPr>
          <w:p w14:paraId="730F5779" w14:textId="3EA98CD2" w:rsidR="00CB64DA" w:rsidRPr="00FF0418" w:rsidRDefault="00CB64DA" w:rsidP="00CB64DA">
            <w:pPr>
              <w:pStyle w:val="Tablebody"/>
              <w:autoSpaceDE w:val="0"/>
              <w:autoSpaceDN w:val="0"/>
              <w:adjustRightInd w:val="0"/>
              <w:jc w:val="both"/>
            </w:pPr>
            <w:r w:rsidRPr="00FF0418">
              <w:rPr>
                <w:szCs w:val="24"/>
              </w:rPr>
              <w:t>is the width of rail;</w:t>
            </w:r>
          </w:p>
        </w:tc>
      </w:tr>
      <w:tr w:rsidR="00CB64DA" w:rsidRPr="00FF0418" w14:paraId="34D9A315" w14:textId="77777777" w:rsidTr="00A17EE7">
        <w:trPr>
          <w:cantSplit/>
        </w:trPr>
        <w:tc>
          <w:tcPr>
            <w:tcW w:w="680" w:type="dxa"/>
          </w:tcPr>
          <w:p w14:paraId="267B4DD1" w14:textId="5CA82F0E" w:rsidR="00CB64DA" w:rsidRPr="00FF0418" w:rsidRDefault="00CB64DA" w:rsidP="00CB64DA">
            <w:pPr>
              <w:pStyle w:val="Tablebody"/>
              <w:autoSpaceDE w:val="0"/>
              <w:autoSpaceDN w:val="0"/>
              <w:adjustRightInd w:val="0"/>
            </w:pPr>
            <w:r w:rsidRPr="00FF0418">
              <w:rPr>
                <w:i/>
                <w:szCs w:val="24"/>
              </w:rPr>
              <w:t>ℓ</w:t>
            </w:r>
            <w:r w:rsidRPr="00FF0418">
              <w:rPr>
                <w:szCs w:val="24"/>
                <w:vertAlign w:val="subscript"/>
              </w:rPr>
              <w:t>eff,r</w:t>
            </w:r>
          </w:p>
        </w:tc>
        <w:tc>
          <w:tcPr>
            <w:tcW w:w="8731" w:type="dxa"/>
          </w:tcPr>
          <w:p w14:paraId="636500B9" w14:textId="4A21447E" w:rsidR="00CB64DA" w:rsidRPr="00FF0418" w:rsidRDefault="00CB64DA" w:rsidP="00CB64DA">
            <w:pPr>
              <w:pStyle w:val="Tablebody"/>
              <w:autoSpaceDE w:val="0"/>
              <w:autoSpaceDN w:val="0"/>
              <w:adjustRightInd w:val="0"/>
              <w:jc w:val="both"/>
            </w:pPr>
            <w:r w:rsidRPr="00FF0418">
              <w:rPr>
                <w:szCs w:val="24"/>
              </w:rPr>
              <w:t>is the effective loaded length relevant for ultimate limit state, see Formula (7.18).</w:t>
            </w:r>
          </w:p>
        </w:tc>
      </w:tr>
    </w:tbl>
    <w:p w14:paraId="150E39DB" w14:textId="6028E52B" w:rsidR="00CB64DA" w:rsidRPr="00FF0418" w:rsidRDefault="00CB64DA">
      <w:pPr>
        <w:pStyle w:val="Note"/>
        <w:autoSpaceDE w:val="0"/>
        <w:autoSpaceDN w:val="0"/>
        <w:adjustRightInd w:val="0"/>
        <w:rPr>
          <w:szCs w:val="24"/>
        </w:rPr>
      </w:pPr>
      <w:r w:rsidRPr="00FF0418">
        <w:rPr>
          <w:szCs w:val="24"/>
        </w:rPr>
        <w:t>NOTE</w:t>
      </w:r>
      <w:r w:rsidRPr="00FF0418">
        <w:rPr>
          <w:szCs w:val="24"/>
        </w:rPr>
        <w:tab/>
        <w:t>The effective loaded length in the first term of Formula (7.19) and (7.20) is safe-sided.</w:t>
      </w:r>
    </w:p>
    <w:p w14:paraId="5DCE5276" w14:textId="77777777" w:rsidR="00CB64DA" w:rsidRPr="00FF0418" w:rsidRDefault="00CB64DA">
      <w:pPr>
        <w:pStyle w:val="BodyText"/>
        <w:keepNext/>
        <w:autoSpaceDE w:val="0"/>
        <w:autoSpaceDN w:val="0"/>
        <w:adjustRightInd w:val="0"/>
        <w:rPr>
          <w:szCs w:val="24"/>
        </w:rPr>
      </w:pPr>
      <w:r w:rsidRPr="00FF0418">
        <w:rPr>
          <w:szCs w:val="24"/>
        </w:rPr>
        <w:t xml:space="preserve">(5) The effective loaded length </w:t>
      </w:r>
      <w:r w:rsidRPr="00FF0418">
        <w:rPr>
          <w:i/>
          <w:szCs w:val="24"/>
        </w:rPr>
        <w:t>ℓ</w:t>
      </w:r>
      <w:r w:rsidRPr="00FF0418">
        <w:rPr>
          <w:szCs w:val="24"/>
          <w:vertAlign w:val="subscript"/>
        </w:rPr>
        <w:t>eff,r</w:t>
      </w:r>
      <w:r w:rsidRPr="00FF0418">
        <w:rPr>
          <w:szCs w:val="24"/>
        </w:rPr>
        <w:t xml:space="preserve"> may be determined from:</w:t>
      </w:r>
    </w:p>
    <w:p w14:paraId="4F3E52C8" w14:textId="16DDDE42" w:rsidR="00CB64DA" w:rsidRPr="00FF0418" w:rsidRDefault="002243A6">
      <w:pPr>
        <w:pStyle w:val="Formula"/>
        <w:tabs>
          <w:tab w:val="left" w:pos="8505"/>
        </w:tabs>
        <w:autoSpaceDE w:val="0"/>
        <w:autoSpaceDN w:val="0"/>
        <w:adjustRightInd w:val="0"/>
        <w:jc w:val="both"/>
        <w:rPr>
          <w:szCs w:val="24"/>
        </w:rPr>
      </w:pPr>
      <w:r w:rsidRPr="00FF0418">
        <w:rPr>
          <w:position w:val="-14"/>
        </w:rPr>
        <w:object w:dxaOrig="1460" w:dyaOrig="380" w14:anchorId="7ECCFC22">
          <v:shape id="_x0000_i1066" type="#_x0000_t75" style="width:73.5pt;height:19.5pt" o:ole="">
            <v:imagedata r:id="rId102" o:title=""/>
          </v:shape>
          <o:OLEObject Type="Embed" ProgID="Equation.DSMT4" ShapeID="_x0000_i1066" DrawAspect="Content" ObjectID="_1772535148" r:id="rId103"/>
        </w:object>
      </w:r>
      <w:r w:rsidR="00CB64DA" w:rsidRPr="00FF0418">
        <w:rPr>
          <w:szCs w:val="24"/>
        </w:rPr>
        <w:tab/>
        <w:t>(7.21)</w:t>
      </w:r>
    </w:p>
    <w:p w14:paraId="24FA9B4C"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1587"/>
        <w:gridCol w:w="7258"/>
      </w:tblGrid>
      <w:tr w:rsidR="00CB64DA" w:rsidRPr="00FF0418" w14:paraId="7337B57A" w14:textId="77777777" w:rsidTr="00A17EE7">
        <w:trPr>
          <w:cantSplit/>
        </w:trPr>
        <w:tc>
          <w:tcPr>
            <w:tcW w:w="567" w:type="dxa"/>
          </w:tcPr>
          <w:p w14:paraId="3D7D9157" w14:textId="79E2D869"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r</w:t>
            </w:r>
          </w:p>
        </w:tc>
        <w:tc>
          <w:tcPr>
            <w:tcW w:w="8845" w:type="dxa"/>
            <w:gridSpan w:val="2"/>
          </w:tcPr>
          <w:p w14:paraId="153D7ED7" w14:textId="2B270F8B" w:rsidR="00CB64DA" w:rsidRPr="00FF0418" w:rsidRDefault="00CB64DA" w:rsidP="00CB64DA">
            <w:pPr>
              <w:pStyle w:val="Tablebody"/>
              <w:autoSpaceDE w:val="0"/>
              <w:autoSpaceDN w:val="0"/>
              <w:adjustRightInd w:val="0"/>
              <w:jc w:val="both"/>
            </w:pPr>
            <w:r w:rsidRPr="00FF0418">
              <w:rPr>
                <w:szCs w:val="24"/>
              </w:rPr>
              <w:t>is the nominal height of rail;</w:t>
            </w:r>
          </w:p>
        </w:tc>
      </w:tr>
      <w:tr w:rsidR="00CB64DA" w:rsidRPr="00FF0418" w14:paraId="4397CF50" w14:textId="77777777" w:rsidTr="005574C2">
        <w:trPr>
          <w:cantSplit/>
        </w:trPr>
        <w:tc>
          <w:tcPr>
            <w:tcW w:w="567" w:type="dxa"/>
          </w:tcPr>
          <w:p w14:paraId="3B39EC14" w14:textId="686F1D98" w:rsidR="00CB64DA" w:rsidRPr="00FF0418" w:rsidRDefault="00CB64DA" w:rsidP="00CB64DA">
            <w:pPr>
              <w:pStyle w:val="Tablebody"/>
              <w:autoSpaceDE w:val="0"/>
              <w:autoSpaceDN w:val="0"/>
              <w:adjustRightInd w:val="0"/>
            </w:pPr>
            <w:r w:rsidRPr="00FF0418">
              <w:rPr>
                <w:szCs w:val="24"/>
              </w:rPr>
              <w:t>Δℓ</w:t>
            </w:r>
          </w:p>
        </w:tc>
        <w:tc>
          <w:tcPr>
            <w:tcW w:w="1587" w:type="dxa"/>
          </w:tcPr>
          <w:p w14:paraId="38227E54" w14:textId="50798D61" w:rsidR="00CB64DA" w:rsidRPr="00FF0418" w:rsidRDefault="00CB64DA" w:rsidP="00CB64DA">
            <w:pPr>
              <w:pStyle w:val="Tablebody"/>
              <w:autoSpaceDE w:val="0"/>
              <w:autoSpaceDN w:val="0"/>
              <w:adjustRightInd w:val="0"/>
              <w:jc w:val="both"/>
            </w:pPr>
            <w:r w:rsidRPr="00FF0418">
              <w:rPr>
                <w:szCs w:val="24"/>
              </w:rPr>
              <w:t>is 20 mm</w:t>
            </w:r>
          </w:p>
        </w:tc>
        <w:tc>
          <w:tcPr>
            <w:tcW w:w="7258" w:type="dxa"/>
          </w:tcPr>
          <w:p w14:paraId="1E5525CC" w14:textId="144497CA" w:rsidR="00CB64DA" w:rsidRPr="00FF0418" w:rsidRDefault="00CB64DA" w:rsidP="00CB64DA">
            <w:pPr>
              <w:pStyle w:val="Tablebody"/>
              <w:autoSpaceDE w:val="0"/>
              <w:autoSpaceDN w:val="0"/>
              <w:adjustRightInd w:val="0"/>
              <w:jc w:val="both"/>
            </w:pPr>
            <w:r w:rsidRPr="00FF0418">
              <w:rPr>
                <w:szCs w:val="24"/>
              </w:rPr>
              <w:t>for 5 ≤ </w:t>
            </w:r>
            <w:r w:rsidRPr="00FF0418">
              <w:rPr>
                <w:i/>
                <w:szCs w:val="24"/>
              </w:rPr>
              <w:t>t</w:t>
            </w:r>
            <w:r w:rsidRPr="00FF0418">
              <w:rPr>
                <w:szCs w:val="24"/>
                <w:vertAlign w:val="subscript"/>
              </w:rPr>
              <w:t>w</w:t>
            </w:r>
            <w:r w:rsidRPr="00FF0418">
              <w:rPr>
                <w:szCs w:val="24"/>
              </w:rPr>
              <w:t> ≤ 10 mm;</w:t>
            </w:r>
          </w:p>
        </w:tc>
      </w:tr>
      <w:tr w:rsidR="00CB64DA" w:rsidRPr="00FF0418" w14:paraId="12BC58EE" w14:textId="77777777" w:rsidTr="005574C2">
        <w:trPr>
          <w:cantSplit/>
        </w:trPr>
        <w:tc>
          <w:tcPr>
            <w:tcW w:w="567" w:type="dxa"/>
          </w:tcPr>
          <w:p w14:paraId="31F8FF7D" w14:textId="2D68CA54" w:rsidR="00CB64DA" w:rsidRPr="00FF0418" w:rsidRDefault="00CB64DA" w:rsidP="00CB64DA">
            <w:pPr>
              <w:pStyle w:val="Tablebody"/>
              <w:autoSpaceDE w:val="0"/>
              <w:autoSpaceDN w:val="0"/>
              <w:adjustRightInd w:val="0"/>
            </w:pPr>
            <w:r w:rsidRPr="00FF0418">
              <w:rPr>
                <w:szCs w:val="24"/>
              </w:rPr>
              <w:t> </w:t>
            </w:r>
          </w:p>
        </w:tc>
        <w:tc>
          <w:tcPr>
            <w:tcW w:w="1587" w:type="dxa"/>
          </w:tcPr>
          <w:p w14:paraId="386E2691" w14:textId="3194B9EC" w:rsidR="00CB64DA" w:rsidRPr="00FF0418" w:rsidRDefault="00CB64DA" w:rsidP="00CB64DA">
            <w:pPr>
              <w:pStyle w:val="Tablebody"/>
              <w:autoSpaceDE w:val="0"/>
              <w:autoSpaceDN w:val="0"/>
              <w:adjustRightInd w:val="0"/>
              <w:jc w:val="both"/>
            </w:pPr>
            <w:r w:rsidRPr="00FF0418">
              <w:rPr>
                <w:szCs w:val="24"/>
              </w:rPr>
              <w:t>is 10 mm</w:t>
            </w:r>
          </w:p>
        </w:tc>
        <w:tc>
          <w:tcPr>
            <w:tcW w:w="7258" w:type="dxa"/>
          </w:tcPr>
          <w:p w14:paraId="74CA5F71" w14:textId="7F000789" w:rsidR="00CB64DA" w:rsidRPr="00FF0418" w:rsidRDefault="00CB64DA" w:rsidP="00CB64DA">
            <w:pPr>
              <w:pStyle w:val="Tablebody"/>
              <w:autoSpaceDE w:val="0"/>
              <w:autoSpaceDN w:val="0"/>
              <w:adjustRightInd w:val="0"/>
              <w:jc w:val="both"/>
            </w:pPr>
            <w:r w:rsidRPr="00FF0418">
              <w:rPr>
                <w:szCs w:val="24"/>
              </w:rPr>
              <w:t>for 10 &lt; </w:t>
            </w:r>
            <w:r w:rsidRPr="00FF0418">
              <w:rPr>
                <w:i/>
                <w:szCs w:val="24"/>
              </w:rPr>
              <w:t>t</w:t>
            </w:r>
            <w:r w:rsidRPr="00FF0418">
              <w:rPr>
                <w:szCs w:val="24"/>
                <w:vertAlign w:val="subscript"/>
              </w:rPr>
              <w:t>w</w:t>
            </w:r>
            <w:r w:rsidRPr="00FF0418">
              <w:rPr>
                <w:szCs w:val="24"/>
              </w:rPr>
              <w:t> ≤ 15 mm;</w:t>
            </w:r>
          </w:p>
        </w:tc>
      </w:tr>
      <w:tr w:rsidR="00CB64DA" w:rsidRPr="00FF0418" w14:paraId="01B5B240" w14:textId="77777777" w:rsidTr="005574C2">
        <w:trPr>
          <w:cantSplit/>
        </w:trPr>
        <w:tc>
          <w:tcPr>
            <w:tcW w:w="567" w:type="dxa"/>
          </w:tcPr>
          <w:p w14:paraId="5EAC6512" w14:textId="1AB3558B" w:rsidR="00CB64DA" w:rsidRPr="00FF0418" w:rsidRDefault="00CB64DA" w:rsidP="00CB64DA">
            <w:pPr>
              <w:pStyle w:val="Tablebody"/>
              <w:autoSpaceDE w:val="0"/>
              <w:autoSpaceDN w:val="0"/>
              <w:adjustRightInd w:val="0"/>
            </w:pPr>
            <w:r w:rsidRPr="00FF0418">
              <w:rPr>
                <w:szCs w:val="24"/>
              </w:rPr>
              <w:t> </w:t>
            </w:r>
          </w:p>
        </w:tc>
        <w:tc>
          <w:tcPr>
            <w:tcW w:w="1587" w:type="dxa"/>
          </w:tcPr>
          <w:p w14:paraId="16AE4FBD" w14:textId="5AF6BEBB" w:rsidR="00CB64DA" w:rsidRPr="00FF0418" w:rsidRDefault="00CB64DA" w:rsidP="00CB64DA">
            <w:pPr>
              <w:pStyle w:val="Tablebody"/>
              <w:autoSpaceDE w:val="0"/>
              <w:autoSpaceDN w:val="0"/>
              <w:adjustRightInd w:val="0"/>
              <w:jc w:val="both"/>
            </w:pPr>
            <w:r w:rsidRPr="00FF0418">
              <w:rPr>
                <w:szCs w:val="24"/>
              </w:rPr>
              <w:t>is 0 mm</w:t>
            </w:r>
          </w:p>
        </w:tc>
        <w:tc>
          <w:tcPr>
            <w:tcW w:w="7258" w:type="dxa"/>
          </w:tcPr>
          <w:p w14:paraId="3835C43A" w14:textId="1F495D27" w:rsidR="00CB64DA" w:rsidRPr="00FF0418" w:rsidRDefault="00CB64DA" w:rsidP="00CB64DA">
            <w:pPr>
              <w:pStyle w:val="Tablebody"/>
              <w:autoSpaceDE w:val="0"/>
              <w:autoSpaceDN w:val="0"/>
              <w:adjustRightInd w:val="0"/>
              <w:jc w:val="both"/>
            </w:pPr>
            <w:r w:rsidRPr="00FF0418">
              <w:rPr>
                <w:szCs w:val="24"/>
              </w:rPr>
              <w:t>for 15 &lt; </w:t>
            </w:r>
            <w:r w:rsidRPr="00FF0418">
              <w:rPr>
                <w:i/>
                <w:szCs w:val="24"/>
              </w:rPr>
              <w:t>t</w:t>
            </w:r>
            <w:r w:rsidRPr="00FF0418">
              <w:rPr>
                <w:szCs w:val="24"/>
                <w:vertAlign w:val="subscript"/>
              </w:rPr>
              <w:t>w</w:t>
            </w:r>
            <w:r w:rsidRPr="00FF0418">
              <w:rPr>
                <w:szCs w:val="24"/>
              </w:rPr>
              <w:t> ≤ 20 mm.</w:t>
            </w:r>
          </w:p>
        </w:tc>
      </w:tr>
    </w:tbl>
    <w:p w14:paraId="7AB4F79C" w14:textId="106760FE" w:rsidR="00CB64DA" w:rsidRPr="00FF0418" w:rsidRDefault="00CB64DA">
      <w:pPr>
        <w:pStyle w:val="Note"/>
        <w:autoSpaceDE w:val="0"/>
        <w:autoSpaceDN w:val="0"/>
        <w:adjustRightInd w:val="0"/>
        <w:rPr>
          <w:szCs w:val="24"/>
        </w:rPr>
      </w:pPr>
      <w:r w:rsidRPr="00FF0418">
        <w:rPr>
          <w:szCs w:val="24"/>
        </w:rPr>
        <w:t>NOTE</w:t>
      </w:r>
      <w:r w:rsidRPr="00FF0418">
        <w:rPr>
          <w:szCs w:val="24"/>
        </w:rPr>
        <w:tab/>
        <w:t>Formula (7.21) implicitly accounts for 25 % crane rail wear.</w:t>
      </w:r>
    </w:p>
    <w:p w14:paraId="0B8C20D3" w14:textId="77777777" w:rsidR="00CB64DA" w:rsidRPr="00FF0418" w:rsidRDefault="00CB64DA">
      <w:pPr>
        <w:pStyle w:val="BodyText"/>
        <w:autoSpaceDE w:val="0"/>
        <w:autoSpaceDN w:val="0"/>
        <w:adjustRightInd w:val="0"/>
        <w:rPr>
          <w:szCs w:val="24"/>
        </w:rPr>
      </w:pPr>
      <w:r w:rsidRPr="00FF0418">
        <w:rPr>
          <w:szCs w:val="24"/>
        </w:rPr>
        <w:t xml:space="preserve">(6) If particular efforts on fabrication and control are made to ensure contact bearing of rail and top flange, local stresses generated in intermittent rail welds by wheel loads </w:t>
      </w:r>
      <w:r w:rsidRPr="00FF0418">
        <w:rPr>
          <w:i/>
          <w:szCs w:val="24"/>
        </w:rPr>
        <w:t>F</w:t>
      </w:r>
      <w:r w:rsidRPr="00FF0418">
        <w:rPr>
          <w:szCs w:val="24"/>
          <w:vertAlign w:val="subscript"/>
        </w:rPr>
        <w:t>z,Ed</w:t>
      </w:r>
      <w:r w:rsidRPr="00FF0418">
        <w:rPr>
          <w:szCs w:val="24"/>
        </w:rPr>
        <w:t xml:space="preserve"> on the rail may be neglected for the rail configurations in </w:t>
      </w:r>
      <w:r w:rsidRPr="00FF0418">
        <w:rPr>
          <w:rStyle w:val="citefig"/>
          <w:szCs w:val="24"/>
          <w:shd w:val="clear" w:color="auto" w:fill="auto"/>
        </w:rPr>
        <w:t>Figure 7.12</w:t>
      </w:r>
      <w:r w:rsidRPr="00FF0418">
        <w:rPr>
          <w:szCs w:val="24"/>
        </w:rPr>
        <w:t>.</w:t>
      </w:r>
    </w:p>
    <w:p w14:paraId="19D3E997"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Particular efforts on fabrication and control comprise the check of contact between rail and top flange after fabrication.</w:t>
      </w:r>
    </w:p>
    <w:p w14:paraId="71B4FC67" w14:textId="77777777" w:rsidR="00CB64DA" w:rsidRPr="00FF0418" w:rsidRDefault="00CB64DA">
      <w:pPr>
        <w:pStyle w:val="BodyText"/>
        <w:keepNext/>
        <w:autoSpaceDE w:val="0"/>
        <w:autoSpaceDN w:val="0"/>
        <w:adjustRightInd w:val="0"/>
        <w:rPr>
          <w:szCs w:val="24"/>
        </w:rPr>
      </w:pPr>
      <w:r w:rsidRPr="00FF0418">
        <w:rPr>
          <w:szCs w:val="24"/>
        </w:rPr>
        <w:t xml:space="preserve">(7) The local stresses generated in intermittent rail welds by a horizontal lateral force </w:t>
      </w:r>
      <w:r w:rsidRPr="00FF0418">
        <w:rPr>
          <w:i/>
          <w:szCs w:val="24"/>
        </w:rPr>
        <w:t>H</w:t>
      </w:r>
      <w:r w:rsidRPr="00FF0418">
        <w:rPr>
          <w:szCs w:val="24"/>
          <w:vertAlign w:val="subscript"/>
        </w:rPr>
        <w:t>y,Ed</w:t>
      </w:r>
      <w:r w:rsidRPr="00FF0418">
        <w:rPr>
          <w:szCs w:val="24"/>
        </w:rPr>
        <w:t xml:space="preserve"> acting on top of the rail, see </w:t>
      </w:r>
      <w:r w:rsidRPr="00FF0418">
        <w:rPr>
          <w:rStyle w:val="citefig"/>
          <w:szCs w:val="24"/>
          <w:shd w:val="clear" w:color="auto" w:fill="auto"/>
        </w:rPr>
        <w:t>Figure 7.11</w:t>
      </w:r>
      <w:r w:rsidRPr="00FF0418">
        <w:rPr>
          <w:szCs w:val="24"/>
        </w:rPr>
        <w:t>, may be determined from:</w:t>
      </w:r>
    </w:p>
    <w:p w14:paraId="4743DE40" w14:textId="781D307C" w:rsidR="00CB64DA" w:rsidRPr="00FF0418" w:rsidRDefault="00AD41D9">
      <w:pPr>
        <w:pStyle w:val="Formula"/>
        <w:tabs>
          <w:tab w:val="left" w:pos="8505"/>
        </w:tabs>
        <w:autoSpaceDE w:val="0"/>
        <w:autoSpaceDN w:val="0"/>
        <w:adjustRightInd w:val="0"/>
        <w:jc w:val="both"/>
        <w:rPr>
          <w:szCs w:val="24"/>
        </w:rPr>
      </w:pPr>
      <w:r w:rsidRPr="00FF0418">
        <w:rPr>
          <w:position w:val="-34"/>
        </w:rPr>
        <w:object w:dxaOrig="2840" w:dyaOrig="760" w14:anchorId="66CC18D4">
          <v:shape id="_x0000_i1067" type="#_x0000_t75" style="width:142.5pt;height:37.5pt" o:ole="">
            <v:imagedata r:id="rId104" o:title=""/>
          </v:shape>
          <o:OLEObject Type="Embed" ProgID="Equation.DSMT4" ShapeID="_x0000_i1067" DrawAspect="Content" ObjectID="_1772535149" r:id="rId105"/>
        </w:object>
      </w:r>
      <w:r w:rsidR="00CB64DA" w:rsidRPr="00FF0418">
        <w:rPr>
          <w:szCs w:val="24"/>
        </w:rPr>
        <w:tab/>
        <w:t>(7.22)</w:t>
      </w:r>
    </w:p>
    <w:p w14:paraId="11B20735" w14:textId="4F35A542" w:rsidR="00CB64DA" w:rsidRPr="00FF0418" w:rsidRDefault="00AD41D9">
      <w:pPr>
        <w:pStyle w:val="Formula"/>
        <w:tabs>
          <w:tab w:val="left" w:pos="8505"/>
        </w:tabs>
        <w:autoSpaceDE w:val="0"/>
        <w:autoSpaceDN w:val="0"/>
        <w:adjustRightInd w:val="0"/>
        <w:jc w:val="both"/>
        <w:rPr>
          <w:szCs w:val="24"/>
        </w:rPr>
      </w:pPr>
      <w:r w:rsidRPr="00FF0418">
        <w:rPr>
          <w:position w:val="-34"/>
        </w:rPr>
        <w:object w:dxaOrig="2840" w:dyaOrig="760" w14:anchorId="3E0A1F39">
          <v:shape id="_x0000_i1068" type="#_x0000_t75" style="width:142.5pt;height:37.5pt" o:ole="">
            <v:imagedata r:id="rId106" o:title=""/>
          </v:shape>
          <o:OLEObject Type="Embed" ProgID="Equation.DSMT4" ShapeID="_x0000_i1068" DrawAspect="Content" ObjectID="_1772535150" r:id="rId107"/>
        </w:object>
      </w:r>
      <w:r w:rsidR="00CB64DA" w:rsidRPr="00FF0418">
        <w:rPr>
          <w:szCs w:val="24"/>
        </w:rPr>
        <w:tab/>
        <w:t>(7.23)</w:t>
      </w:r>
    </w:p>
    <w:p w14:paraId="75CB3A71"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0A693B07" w14:textId="77777777" w:rsidTr="00A17EE7">
        <w:trPr>
          <w:cantSplit/>
        </w:trPr>
        <w:tc>
          <w:tcPr>
            <w:tcW w:w="567" w:type="dxa"/>
          </w:tcPr>
          <w:p w14:paraId="31743C24" w14:textId="261506CE" w:rsidR="00CB64DA" w:rsidRPr="00FF0418" w:rsidRDefault="00CB64DA" w:rsidP="00CB64DA">
            <w:pPr>
              <w:pStyle w:val="Tablebody"/>
              <w:autoSpaceDE w:val="0"/>
              <w:autoSpaceDN w:val="0"/>
              <w:adjustRightInd w:val="0"/>
              <w:rPr>
                <w:i/>
              </w:rPr>
            </w:pPr>
            <w:r w:rsidRPr="00FF0418">
              <w:rPr>
                <w:i/>
                <w:szCs w:val="24"/>
              </w:rPr>
              <w:t>a</w:t>
            </w:r>
          </w:p>
        </w:tc>
        <w:tc>
          <w:tcPr>
            <w:tcW w:w="8845" w:type="dxa"/>
          </w:tcPr>
          <w:p w14:paraId="5333EF1E" w14:textId="6A1C4154" w:rsidR="00CB64DA" w:rsidRPr="00FF0418" w:rsidRDefault="00CB64DA" w:rsidP="00CB64DA">
            <w:pPr>
              <w:pStyle w:val="Tablebody"/>
              <w:autoSpaceDE w:val="0"/>
              <w:autoSpaceDN w:val="0"/>
              <w:adjustRightInd w:val="0"/>
              <w:jc w:val="both"/>
            </w:pPr>
            <w:r w:rsidRPr="00FF0418">
              <w:rPr>
                <w:szCs w:val="24"/>
              </w:rPr>
              <w:t>is the throat thickness of the single fillet weld;</w:t>
            </w:r>
          </w:p>
        </w:tc>
      </w:tr>
      <w:tr w:rsidR="00CB64DA" w:rsidRPr="00FF0418" w14:paraId="3DFDA7A9" w14:textId="77777777" w:rsidTr="00A17EE7">
        <w:trPr>
          <w:cantSplit/>
        </w:trPr>
        <w:tc>
          <w:tcPr>
            <w:tcW w:w="567" w:type="dxa"/>
          </w:tcPr>
          <w:p w14:paraId="020A28F4" w14:textId="23CAF464" w:rsidR="00CB64DA" w:rsidRPr="00FF0418" w:rsidRDefault="00CB64DA" w:rsidP="00CB64DA">
            <w:pPr>
              <w:pStyle w:val="Tablebody"/>
              <w:autoSpaceDE w:val="0"/>
              <w:autoSpaceDN w:val="0"/>
              <w:adjustRightInd w:val="0"/>
            </w:pPr>
            <w:r w:rsidRPr="00FF0418">
              <w:rPr>
                <w:szCs w:val="24"/>
              </w:rPr>
              <w:t>ℓ</w:t>
            </w:r>
            <w:r w:rsidRPr="00FF0418">
              <w:rPr>
                <w:szCs w:val="24"/>
                <w:vertAlign w:val="subscript"/>
              </w:rPr>
              <w:t>w</w:t>
            </w:r>
          </w:p>
        </w:tc>
        <w:tc>
          <w:tcPr>
            <w:tcW w:w="8845" w:type="dxa"/>
          </w:tcPr>
          <w:p w14:paraId="5AD1CEF6" w14:textId="3DDF537E" w:rsidR="00CB64DA" w:rsidRPr="00FF0418" w:rsidRDefault="00CB64DA" w:rsidP="00CB64DA">
            <w:pPr>
              <w:pStyle w:val="Tablebody"/>
              <w:autoSpaceDE w:val="0"/>
              <w:autoSpaceDN w:val="0"/>
              <w:adjustRightInd w:val="0"/>
              <w:jc w:val="both"/>
            </w:pPr>
            <w:r w:rsidRPr="00FF0418">
              <w:rPr>
                <w:szCs w:val="24"/>
              </w:rPr>
              <w:t xml:space="preserve">is the weld length, but not shorter than </w:t>
            </w:r>
            <w:r w:rsidRPr="00FF0418">
              <w:rPr>
                <w:i/>
                <w:szCs w:val="24"/>
              </w:rPr>
              <w:t>ℓ</w:t>
            </w:r>
            <w:r w:rsidRPr="00FF0418">
              <w:rPr>
                <w:szCs w:val="24"/>
                <w:vertAlign w:val="subscript"/>
              </w:rPr>
              <w:t>eff,r</w:t>
            </w:r>
            <w:r w:rsidRPr="00FF0418">
              <w:rPr>
                <w:szCs w:val="24"/>
              </w:rPr>
              <w:t xml:space="preserve"> according to Formula (7.21);</w:t>
            </w:r>
          </w:p>
        </w:tc>
      </w:tr>
      <w:tr w:rsidR="00CB64DA" w:rsidRPr="00FF0418" w14:paraId="4BCCF9A5" w14:textId="77777777" w:rsidTr="00A17EE7">
        <w:trPr>
          <w:cantSplit/>
        </w:trPr>
        <w:tc>
          <w:tcPr>
            <w:tcW w:w="567" w:type="dxa"/>
          </w:tcPr>
          <w:p w14:paraId="4715C547" w14:textId="2171D576" w:rsidR="00CB64DA" w:rsidRPr="00FF0418" w:rsidRDefault="00CB64DA" w:rsidP="00CB64DA">
            <w:pPr>
              <w:pStyle w:val="Tablebody"/>
              <w:autoSpaceDE w:val="0"/>
              <w:autoSpaceDN w:val="0"/>
              <w:adjustRightInd w:val="0"/>
            </w:pPr>
            <w:r w:rsidRPr="00FF0418">
              <w:rPr>
                <w:i/>
                <w:szCs w:val="24"/>
              </w:rPr>
              <w:t>n</w:t>
            </w:r>
            <w:r w:rsidRPr="00FF0418">
              <w:rPr>
                <w:szCs w:val="24"/>
                <w:vertAlign w:val="subscript"/>
              </w:rPr>
              <w:t>w</w:t>
            </w:r>
          </w:p>
        </w:tc>
        <w:tc>
          <w:tcPr>
            <w:tcW w:w="8845" w:type="dxa"/>
          </w:tcPr>
          <w:p w14:paraId="293E0831" w14:textId="6689F9BD" w:rsidR="00CB64DA" w:rsidRPr="00FF0418" w:rsidRDefault="00CB64DA" w:rsidP="00CB64DA">
            <w:pPr>
              <w:pStyle w:val="Tablebody"/>
              <w:autoSpaceDE w:val="0"/>
              <w:autoSpaceDN w:val="0"/>
              <w:adjustRightInd w:val="0"/>
              <w:jc w:val="both"/>
            </w:pPr>
            <w:r w:rsidRPr="00FF0418">
              <w:rPr>
                <w:szCs w:val="24"/>
              </w:rPr>
              <w:t>is the number of welds (1 for staggered, 2 for chain intermittent rail welds).</w:t>
            </w:r>
          </w:p>
        </w:tc>
      </w:tr>
    </w:tbl>
    <w:p w14:paraId="4AC0B8B5" w14:textId="2756BFD9" w:rsidR="00CB64DA" w:rsidRPr="00FF0418" w:rsidRDefault="002B4B35">
      <w:pPr>
        <w:pStyle w:val="BodyText"/>
        <w:autoSpaceDE w:val="0"/>
        <w:autoSpaceDN w:val="0"/>
        <w:adjustRightInd w:val="0"/>
        <w:rPr>
          <w:szCs w:val="24"/>
        </w:rPr>
      </w:pPr>
      <w:r w:rsidRPr="00FF0418">
        <w:rPr>
          <w:szCs w:val="24"/>
        </w:rPr>
        <w:t> </w:t>
      </w:r>
      <w:r w:rsidRPr="00FF0418">
        <w:rPr>
          <w:szCs w:val="24"/>
        </w:rPr>
        <w:tab/>
        <w:t> </w:t>
      </w:r>
    </w:p>
    <w:tbl>
      <w:tblPr>
        <w:tblStyle w:val="TableGrid"/>
        <w:tblW w:w="0" w:type="auto"/>
        <w:tblLook w:val="04A0" w:firstRow="1" w:lastRow="0" w:firstColumn="1" w:lastColumn="0" w:noHBand="0" w:noVBand="1"/>
      </w:tblPr>
      <w:tblGrid>
        <w:gridCol w:w="4871"/>
        <w:gridCol w:w="4871"/>
      </w:tblGrid>
      <w:tr w:rsidR="00CB64DA" w:rsidRPr="00FF0418" w14:paraId="3693A63E" w14:textId="77777777" w:rsidTr="00867B72">
        <w:trPr>
          <w:cnfStyle w:val="100000000000" w:firstRow="1" w:lastRow="0" w:firstColumn="0" w:lastColumn="0" w:oddVBand="0" w:evenVBand="0" w:oddHBand="0" w:evenHBand="0" w:firstRowFirstColumn="0" w:firstRowLastColumn="0" w:lastRowFirstColumn="0" w:lastRowLastColumn="0"/>
        </w:trPr>
        <w:tc>
          <w:tcPr>
            <w:tcW w:w="4871" w:type="dxa"/>
          </w:tcPr>
          <w:p w14:paraId="2AB30FC7" w14:textId="656BF5EA"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"41_e_dr/7_012a.tif"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"Y:\\STD_MGT\\STDDEL\\PRODUCTION\\Standards\\00250\\226\\41_e_dr\\7_012a.tif"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"Y:\\STD_MGT\\STDDEL\\PRODUCTION\\Standards\\00250\\226\\41_e_dr\\7_012a.tif"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"Y:\\STD_MGT\\STDDEL\\PRODUCTION\\Standards\\00250\\226\\41_e_dr\\7_012a.tif"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"Y:\\STD_MGT\\STDDEL\\PRODUCTION\\Standards\\00250\\226\\41_e_dr\\7_012a.tif"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1993-6.zip.18e\\41_e_dr\\7_012a.tif"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6C6B24B4">
                <v:shape id="_x0000_i1069" type="#_x0000_t75" style="width:156.75pt;height:76.5pt">
                  <v:imagedata r:id="rId108" r:href="rId109"/>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4871" w:type="dxa"/>
          </w:tcPr>
          <w:p w14:paraId="32711086" w14:textId="76A33F96"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"41_e_dr/7_012b.tif"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"Y:\\STD_MGT\\STDDEL\\PRODUCTION\\Standards\\00250\\226\\41_e_dr\\7_012b.tif"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"Y:\\STD_MGT\\STDDEL\\PRODUCTION\\Standards\\00250\\226\\41_e_dr\\7_012b.tif"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"Y:\\STD_MGT\\STDDEL\\PRODUCTION\\Standards\\00250\\226\\41_e_dr\\7_012b.tif"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"Y:\\STD_MGT\\STDDEL\\PRODUCTION\\Standards\\00250\\226\\41_e_dr\\7_012b.tif"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1993-6.zip.18e\\41_e_dr\\7_012b.tif"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7ACBC721">
                <v:shape id="_x0000_i1070" type="#_x0000_t75" style="width:160.5pt;height:76.5pt">
                  <v:imagedata r:id="rId110" r:href="rId111"/>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r>
      <w:tr w:rsidR="00CB64DA" w:rsidRPr="00FF0418" w14:paraId="0736A0CF" w14:textId="77777777" w:rsidTr="00867B72">
        <w:tc>
          <w:tcPr>
            <w:tcW w:w="4871" w:type="dxa"/>
          </w:tcPr>
          <w:p w14:paraId="6A73899C" w14:textId="77777777" w:rsidR="00CB64DA" w:rsidRPr="00FF0418" w:rsidRDefault="00CB64DA" w:rsidP="00CB64DA">
            <w:pPr>
              <w:pStyle w:val="Tablebody"/>
              <w:autoSpaceDE w:val="0"/>
              <w:autoSpaceDN w:val="0"/>
              <w:adjustRightInd w:val="0"/>
              <w:jc w:val="center"/>
              <w:rPr>
                <w:szCs w:val="24"/>
              </w:rPr>
            </w:pPr>
            <w:r w:rsidRPr="00FF0418">
              <w:rPr>
                <w:b/>
                <w:szCs w:val="24"/>
              </w:rPr>
              <w:t>(a) chain intermittent rails welds with</w:t>
            </w:r>
          </w:p>
          <w:p w14:paraId="6D732007" w14:textId="77777777" w:rsidR="00CB64DA" w:rsidRPr="00FF0418" w:rsidRDefault="00CB64DA" w:rsidP="00CB64DA">
            <w:pPr>
              <w:pStyle w:val="Tablebody"/>
              <w:autoSpaceDE w:val="0"/>
              <w:autoSpaceDN w:val="0"/>
              <w:adjustRightInd w:val="0"/>
              <w:jc w:val="center"/>
              <w:rPr>
                <w:szCs w:val="24"/>
              </w:rPr>
            </w:pPr>
            <w:r w:rsidRPr="00FF0418">
              <w:rPr>
                <w:b/>
                <w:szCs w:val="24"/>
              </w:rPr>
              <w:t>50 ≤ ℓ</w:t>
            </w:r>
            <w:r w:rsidRPr="00FF0418">
              <w:rPr>
                <w:b/>
                <w:szCs w:val="24"/>
                <w:vertAlign w:val="subscript"/>
              </w:rPr>
              <w:t>w</w:t>
            </w:r>
            <w:r w:rsidRPr="00FF0418">
              <w:rPr>
                <w:b/>
                <w:szCs w:val="24"/>
              </w:rPr>
              <w:t> ≤ 100 mm</w:t>
            </w:r>
          </w:p>
          <w:p w14:paraId="74A09E22" w14:textId="77777777" w:rsidR="00CB64DA" w:rsidRPr="00FF0418" w:rsidRDefault="00CB64DA" w:rsidP="00CB64DA">
            <w:pPr>
              <w:pStyle w:val="Tablebody"/>
              <w:autoSpaceDE w:val="0"/>
              <w:autoSpaceDN w:val="0"/>
              <w:adjustRightInd w:val="0"/>
              <w:jc w:val="center"/>
              <w:rPr>
                <w:szCs w:val="24"/>
              </w:rPr>
            </w:pPr>
            <w:r w:rsidRPr="00FF0418">
              <w:rPr>
                <w:b/>
                <w:szCs w:val="24"/>
              </w:rPr>
              <w:t>3 ≤ </w:t>
            </w:r>
            <w:r w:rsidRPr="00FF0418">
              <w:rPr>
                <w:b/>
                <w:i/>
                <w:szCs w:val="24"/>
              </w:rPr>
              <w:t>g</w:t>
            </w:r>
            <w:r w:rsidRPr="00FF0418">
              <w:rPr>
                <w:b/>
                <w:szCs w:val="24"/>
              </w:rPr>
              <w:t>/ℓ</w:t>
            </w:r>
            <w:r w:rsidRPr="00FF0418">
              <w:rPr>
                <w:b/>
                <w:szCs w:val="24"/>
                <w:vertAlign w:val="subscript"/>
              </w:rPr>
              <w:t>w</w:t>
            </w:r>
            <w:r w:rsidRPr="00FF0418">
              <w:rPr>
                <w:b/>
                <w:szCs w:val="24"/>
              </w:rPr>
              <w:t> ≤ 5</w:t>
            </w:r>
          </w:p>
          <w:p w14:paraId="06065487" w14:textId="50DF6647" w:rsidR="00CB64DA" w:rsidRPr="00FF0418" w:rsidRDefault="00CB64DA" w:rsidP="00CB64DA">
            <w:pPr>
              <w:pStyle w:val="Tablebody"/>
              <w:autoSpaceDE w:val="0"/>
              <w:autoSpaceDN w:val="0"/>
              <w:adjustRightInd w:val="0"/>
              <w:jc w:val="center"/>
              <w:rPr>
                <w:b/>
              </w:rPr>
            </w:pPr>
            <w:r w:rsidRPr="00FF0418">
              <w:rPr>
                <w:b/>
                <w:i/>
                <w:szCs w:val="24"/>
              </w:rPr>
              <w:t>a</w:t>
            </w:r>
            <w:r w:rsidRPr="00FF0418">
              <w:rPr>
                <w:b/>
                <w:szCs w:val="24"/>
              </w:rPr>
              <w:t> ≥ 4 mm</w:t>
            </w:r>
          </w:p>
        </w:tc>
        <w:tc>
          <w:tcPr>
            <w:tcW w:w="4871" w:type="dxa"/>
          </w:tcPr>
          <w:p w14:paraId="77DD9653" w14:textId="77777777" w:rsidR="00CB64DA" w:rsidRPr="00FF0418" w:rsidRDefault="00CB64DA" w:rsidP="00CB64DA">
            <w:pPr>
              <w:pStyle w:val="Tablebody"/>
              <w:autoSpaceDE w:val="0"/>
              <w:autoSpaceDN w:val="0"/>
              <w:adjustRightInd w:val="0"/>
              <w:jc w:val="center"/>
              <w:rPr>
                <w:szCs w:val="24"/>
              </w:rPr>
            </w:pPr>
            <w:r w:rsidRPr="00FF0418">
              <w:rPr>
                <w:b/>
                <w:szCs w:val="24"/>
              </w:rPr>
              <w:t>(b) staggered intermittent rail welds with</w:t>
            </w:r>
          </w:p>
          <w:p w14:paraId="0ADCD988" w14:textId="77777777" w:rsidR="00CB64DA" w:rsidRPr="00FF0418" w:rsidRDefault="00CB64DA" w:rsidP="00CB64DA">
            <w:pPr>
              <w:pStyle w:val="Tablebody"/>
              <w:autoSpaceDE w:val="0"/>
              <w:autoSpaceDN w:val="0"/>
              <w:adjustRightInd w:val="0"/>
              <w:jc w:val="center"/>
              <w:rPr>
                <w:szCs w:val="24"/>
              </w:rPr>
            </w:pPr>
            <w:r w:rsidRPr="00FF0418">
              <w:rPr>
                <w:b/>
                <w:szCs w:val="24"/>
              </w:rPr>
              <w:t>100 ≤ ℓ</w:t>
            </w:r>
            <w:r w:rsidRPr="00FF0418">
              <w:rPr>
                <w:b/>
                <w:szCs w:val="24"/>
                <w:vertAlign w:val="subscript"/>
              </w:rPr>
              <w:t>w</w:t>
            </w:r>
            <w:r w:rsidRPr="00FF0418">
              <w:rPr>
                <w:b/>
                <w:szCs w:val="24"/>
              </w:rPr>
              <w:t> ≤ 200 mm</w:t>
            </w:r>
          </w:p>
          <w:p w14:paraId="5591DA4C" w14:textId="77777777" w:rsidR="00CB64DA" w:rsidRPr="00FF0418" w:rsidRDefault="00CB64DA" w:rsidP="00CB64DA">
            <w:pPr>
              <w:pStyle w:val="Tablebody"/>
              <w:autoSpaceDE w:val="0"/>
              <w:autoSpaceDN w:val="0"/>
              <w:adjustRightInd w:val="0"/>
              <w:jc w:val="center"/>
              <w:rPr>
                <w:szCs w:val="24"/>
              </w:rPr>
            </w:pPr>
            <w:r w:rsidRPr="00FF0418">
              <w:rPr>
                <w:b/>
                <w:szCs w:val="24"/>
              </w:rPr>
              <w:t>2 ≤ </w:t>
            </w:r>
            <w:r w:rsidRPr="00FF0418">
              <w:rPr>
                <w:b/>
                <w:i/>
                <w:szCs w:val="24"/>
              </w:rPr>
              <w:t>g</w:t>
            </w:r>
            <w:r w:rsidRPr="00FF0418">
              <w:rPr>
                <w:b/>
                <w:szCs w:val="24"/>
              </w:rPr>
              <w:t>/ℓ</w:t>
            </w:r>
            <w:r w:rsidRPr="00FF0418">
              <w:rPr>
                <w:b/>
                <w:szCs w:val="24"/>
                <w:vertAlign w:val="subscript"/>
              </w:rPr>
              <w:t>w</w:t>
            </w:r>
            <w:r w:rsidRPr="00FF0418">
              <w:rPr>
                <w:b/>
                <w:szCs w:val="24"/>
              </w:rPr>
              <w:t> ≤ 4</w:t>
            </w:r>
          </w:p>
          <w:p w14:paraId="5A764B61" w14:textId="57706FAC" w:rsidR="00CB64DA" w:rsidRPr="00FF0418" w:rsidRDefault="00CB64DA" w:rsidP="00CB64DA">
            <w:pPr>
              <w:pStyle w:val="Tablebody"/>
              <w:autoSpaceDE w:val="0"/>
              <w:autoSpaceDN w:val="0"/>
              <w:adjustRightInd w:val="0"/>
              <w:jc w:val="center"/>
              <w:rPr>
                <w:b/>
              </w:rPr>
            </w:pPr>
            <w:r w:rsidRPr="00FF0418">
              <w:rPr>
                <w:b/>
                <w:i/>
                <w:szCs w:val="24"/>
              </w:rPr>
              <w:t>a</w:t>
            </w:r>
            <w:r w:rsidRPr="00FF0418">
              <w:rPr>
                <w:b/>
                <w:szCs w:val="24"/>
              </w:rPr>
              <w:t> ≥ 5 mm</w:t>
            </w:r>
          </w:p>
        </w:tc>
      </w:tr>
    </w:tbl>
    <w:p w14:paraId="3F2A2CBE" w14:textId="11667A45" w:rsidR="00CB64DA" w:rsidRPr="00FF0418" w:rsidRDefault="00CB64DA">
      <w:pPr>
        <w:pStyle w:val="Figuretitle"/>
        <w:autoSpaceDE w:val="0"/>
        <w:autoSpaceDN w:val="0"/>
        <w:adjustRightInd w:val="0"/>
        <w:outlineLvl w:val="0"/>
        <w:rPr>
          <w:szCs w:val="24"/>
        </w:rPr>
      </w:pPr>
      <w:r w:rsidRPr="00FF0418">
        <w:rPr>
          <w:szCs w:val="24"/>
        </w:rPr>
        <w:t xml:space="preserve">Figure 7.12 —Configurations of intermittent rail welds for which </w:t>
      </w:r>
      <w:r w:rsidRPr="00FF0418">
        <w:rPr>
          <w:rStyle w:val="citesec"/>
          <w:szCs w:val="24"/>
          <w:shd w:val="clear" w:color="auto" w:fill="auto"/>
        </w:rPr>
        <w:t>7.8.1</w:t>
      </w:r>
      <w:r w:rsidRPr="00FF0418">
        <w:rPr>
          <w:szCs w:val="24"/>
        </w:rPr>
        <w:t>(6) applies</w:t>
      </w:r>
    </w:p>
    <w:p w14:paraId="50035E26"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58" w:name="_Toc148615100"/>
      <w:r w:rsidRPr="00FF0418">
        <w:rPr>
          <w:rFonts w:eastAsia="Times New Roman"/>
          <w:szCs w:val="24"/>
        </w:rPr>
        <w:t>Fatigue design situation</w:t>
      </w:r>
      <w:bookmarkEnd w:id="58"/>
    </w:p>
    <w:p w14:paraId="2C3FAB93" w14:textId="77777777" w:rsidR="00CB64DA" w:rsidRPr="00FF0418" w:rsidRDefault="00CB64DA">
      <w:pPr>
        <w:pStyle w:val="BodyText"/>
        <w:autoSpaceDE w:val="0"/>
        <w:autoSpaceDN w:val="0"/>
        <w:adjustRightInd w:val="0"/>
        <w:rPr>
          <w:szCs w:val="24"/>
        </w:rPr>
      </w:pPr>
      <w:r w:rsidRPr="00FF0418">
        <w:rPr>
          <w:szCs w:val="24"/>
        </w:rPr>
        <w:t xml:space="preserve">(1) The following local stresses should be considered for the verification of the fatigue design situation according to the nominal stress method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p w14:paraId="21A60317" w14:textId="77777777" w:rsidR="00CB64DA" w:rsidRPr="00FF0418" w:rsidRDefault="00CB64DA">
      <w:pPr>
        <w:pStyle w:val="ListContinue1"/>
        <w:autoSpaceDE w:val="0"/>
        <w:autoSpaceDN w:val="0"/>
        <w:adjustRightInd w:val="0"/>
        <w:rPr>
          <w:szCs w:val="24"/>
          <w:lang w:val="it-IT"/>
        </w:rPr>
      </w:pPr>
      <w:r w:rsidRPr="00FF0418">
        <w:rPr>
          <w:szCs w:val="24"/>
          <w:lang w:val="it-IT"/>
        </w:rPr>
        <w:t>—</w:t>
      </w:r>
      <w:r w:rsidRPr="00FF0418">
        <w:rPr>
          <w:szCs w:val="24"/>
          <w:lang w:val="it-IT"/>
        </w:rPr>
        <w:tab/>
        <w:t xml:space="preserve">local vertical compressive stress </w:t>
      </w:r>
      <w:r w:rsidRPr="00FF0418">
        <w:rPr>
          <w:i/>
          <w:szCs w:val="24"/>
        </w:rPr>
        <w:t>σ</w:t>
      </w:r>
      <w:r w:rsidRPr="00FF0418">
        <w:rPr>
          <w:szCs w:val="24"/>
          <w:vertAlign w:val="subscript"/>
          <w:lang w:val="it-IT"/>
        </w:rPr>
        <w:t>oz,Ed</w:t>
      </w:r>
      <w:r w:rsidRPr="00FF0418">
        <w:rPr>
          <w:szCs w:val="24"/>
          <w:lang w:val="it-IT"/>
        </w:rPr>
        <w:t xml:space="preserve">, </w:t>
      </w:r>
      <w:r w:rsidRPr="00FF0418">
        <w:rPr>
          <w:rStyle w:val="citesec"/>
          <w:szCs w:val="24"/>
          <w:shd w:val="clear" w:color="auto" w:fill="auto"/>
          <w:lang w:val="it-IT"/>
        </w:rPr>
        <w:t>7.8.2</w:t>
      </w:r>
      <w:r w:rsidRPr="00FF0418">
        <w:rPr>
          <w:szCs w:val="24"/>
          <w:lang w:val="it-IT"/>
        </w:rPr>
        <w:t>(2);</w:t>
      </w:r>
    </w:p>
    <w:p w14:paraId="78D1574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local shear stress </w:t>
      </w:r>
      <w:r w:rsidRPr="00FF0418">
        <w:rPr>
          <w:i/>
          <w:szCs w:val="24"/>
        </w:rPr>
        <w:t>τ</w:t>
      </w:r>
      <w:r w:rsidRPr="00FF0418">
        <w:rPr>
          <w:szCs w:val="24"/>
          <w:vertAlign w:val="subscript"/>
          <w:lang w:val="en-GB"/>
        </w:rPr>
        <w:t>oxz,Ed</w:t>
      </w:r>
      <w:r w:rsidRPr="00FF0418">
        <w:rPr>
          <w:szCs w:val="24"/>
          <w:lang w:val="en-GB"/>
        </w:rPr>
        <w:t xml:space="preserve">, </w:t>
      </w:r>
      <w:r w:rsidRPr="00FF0418">
        <w:rPr>
          <w:rStyle w:val="citesec"/>
          <w:szCs w:val="24"/>
          <w:shd w:val="clear" w:color="auto" w:fill="auto"/>
          <w:lang w:val="en-GB"/>
        </w:rPr>
        <w:t>7.8.2</w:t>
      </w:r>
      <w:r w:rsidRPr="00FF0418">
        <w:rPr>
          <w:szCs w:val="24"/>
          <w:lang w:val="en-GB"/>
        </w:rPr>
        <w:t>(5).</w:t>
      </w:r>
    </w:p>
    <w:p w14:paraId="120E3B67" w14:textId="77777777" w:rsidR="00CB64DA" w:rsidRPr="00FF0418" w:rsidRDefault="00CB64DA">
      <w:pPr>
        <w:pStyle w:val="BodyText"/>
        <w:keepNext/>
        <w:autoSpaceDE w:val="0"/>
        <w:autoSpaceDN w:val="0"/>
        <w:adjustRightInd w:val="0"/>
        <w:rPr>
          <w:szCs w:val="24"/>
        </w:rPr>
      </w:pPr>
      <w:r w:rsidRPr="00FF0418">
        <w:rPr>
          <w:szCs w:val="24"/>
        </w:rPr>
        <w:t xml:space="preserve">(2) The local vertical compressive stress </w:t>
      </w:r>
      <w:r w:rsidRPr="00FF0418">
        <w:rPr>
          <w:i/>
          <w:szCs w:val="24"/>
        </w:rPr>
        <w:t>σ</w:t>
      </w:r>
      <w:r w:rsidRPr="00FF0418">
        <w:rPr>
          <w:szCs w:val="24"/>
          <w:vertAlign w:val="subscript"/>
        </w:rPr>
        <w:t>oz,Ed</w:t>
      </w:r>
      <w:r w:rsidRPr="00FF0418">
        <w:rPr>
          <w:szCs w:val="24"/>
        </w:rPr>
        <w:t xml:space="preserve"> generated in continuous rail welds (double fillet weld) by a wheel load </w:t>
      </w:r>
      <w:r w:rsidRPr="00FF0418">
        <w:rPr>
          <w:i/>
          <w:szCs w:val="24"/>
        </w:rPr>
        <w:t>F</w:t>
      </w:r>
      <w:r w:rsidRPr="00FF0418">
        <w:rPr>
          <w:szCs w:val="24"/>
          <w:vertAlign w:val="subscript"/>
        </w:rPr>
        <w:t>z,Ed</w:t>
      </w:r>
      <w:r w:rsidRPr="00FF0418">
        <w:rPr>
          <w:szCs w:val="24"/>
        </w:rPr>
        <w:t xml:space="preserve"> on the rail may be determined from:</w:t>
      </w:r>
    </w:p>
    <w:p w14:paraId="47099497" w14:textId="58D0DFEC" w:rsidR="00CB64DA" w:rsidRPr="00FF0418" w:rsidRDefault="00AD41D9">
      <w:pPr>
        <w:pStyle w:val="Formula"/>
        <w:tabs>
          <w:tab w:val="left" w:pos="8505"/>
        </w:tabs>
        <w:autoSpaceDE w:val="0"/>
        <w:autoSpaceDN w:val="0"/>
        <w:adjustRightInd w:val="0"/>
        <w:jc w:val="both"/>
        <w:rPr>
          <w:szCs w:val="24"/>
        </w:rPr>
      </w:pPr>
      <w:r w:rsidRPr="00FF0418">
        <w:rPr>
          <w:position w:val="-32"/>
        </w:rPr>
        <w:object w:dxaOrig="1680" w:dyaOrig="740" w14:anchorId="2F31C574">
          <v:shape id="_x0000_i1071" type="#_x0000_t75" style="width:84pt;height:37.5pt" o:ole="">
            <v:imagedata r:id="rId112" o:title=""/>
          </v:shape>
          <o:OLEObject Type="Embed" ProgID="Equation.DSMT4" ShapeID="_x0000_i1071" DrawAspect="Content" ObjectID="_1772535151" r:id="rId113"/>
        </w:object>
      </w:r>
      <w:r w:rsidR="00CB64DA" w:rsidRPr="00FF0418">
        <w:rPr>
          <w:szCs w:val="24"/>
        </w:rPr>
        <w:tab/>
        <w:t>(7.24)</w:t>
      </w:r>
    </w:p>
    <w:p w14:paraId="55964B35"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850"/>
        <w:gridCol w:w="8561"/>
      </w:tblGrid>
      <w:tr w:rsidR="00CB64DA" w:rsidRPr="00FF0418" w14:paraId="2563B1A5" w14:textId="77777777" w:rsidTr="00A17EE7">
        <w:trPr>
          <w:cantSplit/>
        </w:trPr>
        <w:tc>
          <w:tcPr>
            <w:tcW w:w="850" w:type="dxa"/>
          </w:tcPr>
          <w:p w14:paraId="25D24460" w14:textId="43B916B1" w:rsidR="00CB64DA" w:rsidRPr="00FF0418" w:rsidRDefault="00CB64DA" w:rsidP="00CB64DA">
            <w:pPr>
              <w:pStyle w:val="Tablebody"/>
              <w:keepNext/>
              <w:autoSpaceDE w:val="0"/>
              <w:autoSpaceDN w:val="0"/>
              <w:adjustRightInd w:val="0"/>
              <w:rPr>
                <w:i/>
              </w:rPr>
            </w:pPr>
            <w:r w:rsidRPr="00FF0418">
              <w:rPr>
                <w:i/>
                <w:szCs w:val="24"/>
              </w:rPr>
              <w:t>a</w:t>
            </w:r>
          </w:p>
        </w:tc>
        <w:tc>
          <w:tcPr>
            <w:tcW w:w="8561" w:type="dxa"/>
          </w:tcPr>
          <w:p w14:paraId="0E95D6F2" w14:textId="3EDB9524" w:rsidR="00CB64DA" w:rsidRPr="00FF0418" w:rsidRDefault="00CB64DA" w:rsidP="00CB64DA">
            <w:pPr>
              <w:pStyle w:val="Tablebody"/>
              <w:keepNext/>
              <w:autoSpaceDE w:val="0"/>
              <w:autoSpaceDN w:val="0"/>
              <w:adjustRightInd w:val="0"/>
              <w:jc w:val="both"/>
            </w:pPr>
            <w:r w:rsidRPr="00FF0418">
              <w:rPr>
                <w:szCs w:val="24"/>
              </w:rPr>
              <w:t>is the throat thickness of the weld;</w:t>
            </w:r>
          </w:p>
        </w:tc>
      </w:tr>
      <w:tr w:rsidR="00CB64DA" w:rsidRPr="00FF0418" w14:paraId="035A3C7E" w14:textId="77777777" w:rsidTr="00A17EE7">
        <w:trPr>
          <w:cantSplit/>
        </w:trPr>
        <w:tc>
          <w:tcPr>
            <w:tcW w:w="850" w:type="dxa"/>
          </w:tcPr>
          <w:p w14:paraId="7CA2D576" w14:textId="13A87749" w:rsidR="00CB64DA" w:rsidRPr="00FF0418" w:rsidRDefault="00CB64DA" w:rsidP="00CB64DA">
            <w:pPr>
              <w:pStyle w:val="Tablebody"/>
              <w:autoSpaceDE w:val="0"/>
              <w:autoSpaceDN w:val="0"/>
              <w:adjustRightInd w:val="0"/>
            </w:pPr>
            <w:r w:rsidRPr="00FF0418">
              <w:rPr>
                <w:i/>
                <w:szCs w:val="24"/>
              </w:rPr>
              <w:t>ℓ</w:t>
            </w:r>
            <w:r w:rsidRPr="00FF0418">
              <w:rPr>
                <w:szCs w:val="24"/>
                <w:vertAlign w:val="subscript"/>
              </w:rPr>
              <w:t>eff,fat</w:t>
            </w:r>
          </w:p>
        </w:tc>
        <w:tc>
          <w:tcPr>
            <w:tcW w:w="8561" w:type="dxa"/>
          </w:tcPr>
          <w:p w14:paraId="0DE41DDC" w14:textId="1810CD00" w:rsidR="00CB64DA" w:rsidRPr="00FF0418" w:rsidRDefault="00CB64DA" w:rsidP="00CB64DA">
            <w:pPr>
              <w:pStyle w:val="Tablebody"/>
              <w:autoSpaceDE w:val="0"/>
              <w:autoSpaceDN w:val="0"/>
              <w:adjustRightInd w:val="0"/>
              <w:jc w:val="both"/>
            </w:pPr>
            <w:r w:rsidRPr="00FF0418">
              <w:rPr>
                <w:szCs w:val="24"/>
              </w:rPr>
              <w:t>is the effective loaded length relevant for the fatigue design situation.</w:t>
            </w:r>
          </w:p>
        </w:tc>
      </w:tr>
    </w:tbl>
    <w:p w14:paraId="37F416E4" w14:textId="6495D694" w:rsidR="00CB64DA" w:rsidRPr="00FF0418" w:rsidRDefault="00CB64DA">
      <w:pPr>
        <w:pStyle w:val="BodyText"/>
        <w:autoSpaceDE w:val="0"/>
        <w:autoSpaceDN w:val="0"/>
        <w:adjustRightInd w:val="0"/>
        <w:rPr>
          <w:szCs w:val="24"/>
        </w:rPr>
      </w:pPr>
      <w:r w:rsidRPr="00FF0418">
        <w:rPr>
          <w:szCs w:val="24"/>
        </w:rPr>
        <w:t xml:space="preserve"> (3) The effective loaded length </w:t>
      </w:r>
      <w:r w:rsidRPr="00FF0418">
        <w:rPr>
          <w:i/>
          <w:szCs w:val="24"/>
        </w:rPr>
        <w:t>ℓ</w:t>
      </w:r>
      <w:r w:rsidRPr="00FF0418">
        <w:rPr>
          <w:szCs w:val="24"/>
          <w:vertAlign w:val="subscript"/>
        </w:rPr>
        <w:t>eff,fat</w:t>
      </w:r>
      <w:r w:rsidRPr="00FF0418">
        <w:rPr>
          <w:szCs w:val="24"/>
        </w:rPr>
        <w:t xml:space="preserve">, over which the local vertical compressive stress </w:t>
      </w:r>
      <w:r w:rsidRPr="00FF0418">
        <w:rPr>
          <w:i/>
          <w:szCs w:val="24"/>
        </w:rPr>
        <w:t>σ</w:t>
      </w:r>
      <w:r w:rsidRPr="00FF0418">
        <w:rPr>
          <w:szCs w:val="24"/>
          <w:vertAlign w:val="subscript"/>
        </w:rPr>
        <w:t>oz,Ed</w:t>
      </w:r>
      <w:r w:rsidRPr="00FF0418">
        <w:rPr>
          <w:szCs w:val="24"/>
        </w:rPr>
        <w:t xml:space="preserve"> due to a single wheel load is assumed to be uniformly distributed, may be determined using </w:t>
      </w:r>
      <w:r w:rsidRPr="00FF0418">
        <w:rPr>
          <w:rStyle w:val="citetbl"/>
          <w:szCs w:val="24"/>
          <w:shd w:val="clear" w:color="auto" w:fill="auto"/>
        </w:rPr>
        <w:t>Tables 7.7 and 7.8</w:t>
      </w:r>
      <w:r w:rsidRPr="00FF0418">
        <w:rPr>
          <w:szCs w:val="24"/>
        </w:rPr>
        <w:t xml:space="preserve"> for commonly used hot-rolled I sections.</w:t>
      </w:r>
    </w:p>
    <w:p w14:paraId="2A1EE778"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For other cross sections, the effective loaded lengths </w:t>
      </w:r>
      <w:r w:rsidRPr="00FF0418">
        <w:rPr>
          <w:i/>
          <w:szCs w:val="24"/>
        </w:rPr>
        <w:t>ℓ</w:t>
      </w:r>
      <w:r w:rsidRPr="00FF0418">
        <w:rPr>
          <w:szCs w:val="24"/>
          <w:vertAlign w:val="subscript"/>
        </w:rPr>
        <w:t>eff,fat</w:t>
      </w:r>
      <w:r w:rsidRPr="00FF0418">
        <w:rPr>
          <w:szCs w:val="24"/>
        </w:rPr>
        <w:t xml:space="preserve"> can be determined by “Euler, M.; Kuhlmann, U.: Aufgeschweißte Flach- und Vierkantschienen von Kranbahnträgern. Ermüdungsnachweis für Schweißnähte zur Schienenbefestigung”.</w:t>
      </w:r>
    </w:p>
    <w:p w14:paraId="7EA2BABC" w14:textId="77777777" w:rsidR="00CB64DA" w:rsidRPr="00FF0418" w:rsidRDefault="00CB64DA">
      <w:pPr>
        <w:pStyle w:val="BodyText"/>
        <w:autoSpaceDE w:val="0"/>
        <w:autoSpaceDN w:val="0"/>
        <w:adjustRightInd w:val="0"/>
        <w:rPr>
          <w:szCs w:val="24"/>
        </w:rPr>
      </w:pPr>
      <w:r w:rsidRPr="00FF0418">
        <w:rPr>
          <w:szCs w:val="24"/>
        </w:rPr>
        <w:t xml:space="preserve">(4) For the determination of the effective loaded length </w:t>
      </w:r>
      <w:r w:rsidRPr="00FF0418">
        <w:rPr>
          <w:i/>
          <w:szCs w:val="24"/>
        </w:rPr>
        <w:t>ℓ</w:t>
      </w:r>
      <w:r w:rsidRPr="00FF0418">
        <w:rPr>
          <w:szCs w:val="24"/>
          <w:vertAlign w:val="subscript"/>
        </w:rPr>
        <w:t>eff,fat</w:t>
      </w:r>
      <w:r w:rsidRPr="00FF0418">
        <w:rPr>
          <w:szCs w:val="24"/>
        </w:rPr>
        <w:t xml:space="preserve">, crane rail wear in accordance with </w:t>
      </w:r>
      <w:r w:rsidRPr="00FF0418">
        <w:rPr>
          <w:rStyle w:val="citesec"/>
          <w:szCs w:val="24"/>
          <w:shd w:val="clear" w:color="auto" w:fill="auto"/>
        </w:rPr>
        <w:t>7.4.2.1</w:t>
      </w:r>
      <w:r w:rsidRPr="00FF0418">
        <w:rPr>
          <w:szCs w:val="24"/>
        </w:rPr>
        <w:t>(4) should be taken into account.</w:t>
      </w:r>
    </w:p>
    <w:p w14:paraId="43E2BDD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tbl"/>
          <w:szCs w:val="24"/>
          <w:shd w:val="clear" w:color="auto" w:fill="auto"/>
        </w:rPr>
        <w:t>Tables 7.7 and 7.8</w:t>
      </w:r>
      <w:r w:rsidRPr="00FF0418">
        <w:rPr>
          <w:szCs w:val="24"/>
        </w:rPr>
        <w:t xml:space="preserve"> account for a reduction of 12,5 % of the nominal thickness </w:t>
      </w:r>
      <w:r w:rsidRPr="00FF0418">
        <w:rPr>
          <w:i/>
          <w:szCs w:val="24"/>
        </w:rPr>
        <w:t>t</w:t>
      </w:r>
      <w:r w:rsidRPr="00FF0418">
        <w:rPr>
          <w:szCs w:val="24"/>
          <w:vertAlign w:val="subscript"/>
        </w:rPr>
        <w:t>r</w:t>
      </w:r>
      <w:r w:rsidRPr="00FF0418">
        <w:rPr>
          <w:szCs w:val="24"/>
        </w:rPr>
        <w:t xml:space="preserve"> due to wear that is relevant for the fatigue design situation according to </w:t>
      </w:r>
      <w:r w:rsidRPr="00FF0418">
        <w:rPr>
          <w:rStyle w:val="citesec"/>
          <w:szCs w:val="24"/>
          <w:shd w:val="clear" w:color="auto" w:fill="auto"/>
        </w:rPr>
        <w:t>7.4.2.1</w:t>
      </w:r>
      <w:r w:rsidRPr="00FF0418">
        <w:rPr>
          <w:szCs w:val="24"/>
        </w:rPr>
        <w:t>(4).</w:t>
      </w:r>
    </w:p>
    <w:p w14:paraId="6C99277C" w14:textId="3025405E"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 xml:space="preserve">7.7 — Effective loaded length </w:t>
      </w:r>
      <w:r w:rsidRPr="00FF0418">
        <w:rPr>
          <w:i/>
          <w:szCs w:val="24"/>
        </w:rPr>
        <w:t>ℓ</w:t>
      </w:r>
      <w:r w:rsidRPr="00FF0418">
        <w:rPr>
          <w:szCs w:val="24"/>
          <w:vertAlign w:val="subscript"/>
        </w:rPr>
        <w:t>eff,fat</w:t>
      </w:r>
      <w:r w:rsidRPr="00FF0418">
        <w:rPr>
          <w:szCs w:val="24"/>
        </w:rPr>
        <w:t xml:space="preserve"> of continuous crane rail welds for hot-rolled I-section series HEB</w:t>
      </w:r>
    </w:p>
    <w:tbl>
      <w:tblPr>
        <w:tblStyle w:val="TableGrid5"/>
        <w:tblW w:w="9752" w:type="dxa"/>
        <w:tblLayout w:type="fixed"/>
        <w:tblLook w:val="0620" w:firstRow="1" w:lastRow="0" w:firstColumn="0" w:lastColumn="0" w:noHBand="1" w:noVBand="1"/>
      </w:tblPr>
      <w:tblGrid>
        <w:gridCol w:w="1529"/>
        <w:gridCol w:w="1027"/>
        <w:gridCol w:w="1028"/>
        <w:gridCol w:w="1028"/>
        <w:gridCol w:w="1028"/>
        <w:gridCol w:w="1028"/>
        <w:gridCol w:w="1028"/>
        <w:gridCol w:w="1028"/>
        <w:gridCol w:w="1028"/>
      </w:tblGrid>
      <w:tr w:rsidR="00CB64DA" w:rsidRPr="00FF0418" w14:paraId="136279DE"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529" w:type="dxa"/>
            <w:vMerge w:val="restart"/>
            <w:tcBorders>
              <w:top w:val="single" w:sz="12" w:space="0" w:color="000000"/>
            </w:tcBorders>
          </w:tcPr>
          <w:p w14:paraId="10CCF636" w14:textId="1247D079" w:rsidR="00CB64DA" w:rsidRPr="00FF0418" w:rsidRDefault="00CB64DA" w:rsidP="00655A86">
            <w:pPr>
              <w:pStyle w:val="Tableheader-"/>
              <w:autoSpaceDE w:val="0"/>
              <w:autoSpaceDN w:val="0"/>
              <w:adjustRightInd w:val="0"/>
              <w:jc w:val="center"/>
              <w:rPr>
                <w:b/>
              </w:rPr>
            </w:pPr>
            <w:r w:rsidRPr="00FF0418">
              <w:rPr>
                <w:b/>
                <w:szCs w:val="24"/>
              </w:rPr>
              <w:t>Profile</w:t>
            </w:r>
          </w:p>
        </w:tc>
        <w:tc>
          <w:tcPr>
            <w:tcW w:w="8223" w:type="dxa"/>
            <w:gridSpan w:val="8"/>
            <w:tcBorders>
              <w:top w:val="single" w:sz="12" w:space="0" w:color="000000"/>
            </w:tcBorders>
            <w:noWrap/>
          </w:tcPr>
          <w:p w14:paraId="220E2307" w14:textId="7365D74D" w:rsidR="00CB64DA" w:rsidRPr="00FF0418" w:rsidRDefault="00CB64DA" w:rsidP="00655A86">
            <w:pPr>
              <w:pStyle w:val="Tableheader-"/>
              <w:autoSpaceDE w:val="0"/>
              <w:autoSpaceDN w:val="0"/>
              <w:adjustRightInd w:val="0"/>
              <w:jc w:val="center"/>
              <w:rPr>
                <w:b/>
              </w:rPr>
            </w:pPr>
            <w:r w:rsidRPr="00FF0418">
              <w:rPr>
                <w:b/>
                <w:szCs w:val="24"/>
              </w:rPr>
              <w:t>Width/height of rectangular rail in mm</w:t>
            </w:r>
          </w:p>
        </w:tc>
      </w:tr>
      <w:tr w:rsidR="00CB64DA" w:rsidRPr="00FF0418" w14:paraId="1EFD5408"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529" w:type="dxa"/>
            <w:vMerge/>
          </w:tcPr>
          <w:p w14:paraId="43EA0793" w14:textId="77777777" w:rsidR="00CB64DA" w:rsidRPr="00FF0418" w:rsidRDefault="00CB64DA" w:rsidP="00655A86">
            <w:pPr>
              <w:pStyle w:val="Tablebody"/>
              <w:keepNext/>
              <w:jc w:val="center"/>
              <w:rPr>
                <w:b/>
                <w:sz w:val="20"/>
              </w:rPr>
            </w:pPr>
          </w:p>
        </w:tc>
        <w:tc>
          <w:tcPr>
            <w:tcW w:w="1027" w:type="dxa"/>
            <w:noWrap/>
          </w:tcPr>
          <w:p w14:paraId="043168A6" w14:textId="76E77C34" w:rsidR="00CB64DA" w:rsidRPr="00FF0418" w:rsidRDefault="00CB64DA" w:rsidP="00655A86">
            <w:pPr>
              <w:pStyle w:val="Tableheader-"/>
              <w:autoSpaceDE w:val="0"/>
              <w:autoSpaceDN w:val="0"/>
              <w:adjustRightInd w:val="0"/>
              <w:jc w:val="center"/>
              <w:rPr>
                <w:b/>
              </w:rPr>
            </w:pPr>
            <w:r w:rsidRPr="00FF0418">
              <w:rPr>
                <w:b/>
                <w:szCs w:val="24"/>
              </w:rPr>
              <w:t>50/30</w:t>
            </w:r>
          </w:p>
        </w:tc>
        <w:tc>
          <w:tcPr>
            <w:tcW w:w="1028" w:type="dxa"/>
            <w:noWrap/>
          </w:tcPr>
          <w:p w14:paraId="76885E66" w14:textId="70AA78C8" w:rsidR="00CB64DA" w:rsidRPr="00FF0418" w:rsidRDefault="00CB64DA" w:rsidP="00655A86">
            <w:pPr>
              <w:pStyle w:val="Tableheader-"/>
              <w:autoSpaceDE w:val="0"/>
              <w:autoSpaceDN w:val="0"/>
              <w:adjustRightInd w:val="0"/>
              <w:jc w:val="center"/>
              <w:rPr>
                <w:b/>
              </w:rPr>
            </w:pPr>
            <w:r w:rsidRPr="00FF0418">
              <w:rPr>
                <w:b/>
                <w:szCs w:val="24"/>
              </w:rPr>
              <w:t>50/40</w:t>
            </w:r>
          </w:p>
        </w:tc>
        <w:tc>
          <w:tcPr>
            <w:tcW w:w="1028" w:type="dxa"/>
            <w:noWrap/>
          </w:tcPr>
          <w:p w14:paraId="689A74CD" w14:textId="703303D9" w:rsidR="00CB64DA" w:rsidRPr="00FF0418" w:rsidRDefault="00CB64DA" w:rsidP="00655A86">
            <w:pPr>
              <w:pStyle w:val="Tableheader-"/>
              <w:autoSpaceDE w:val="0"/>
              <w:autoSpaceDN w:val="0"/>
              <w:adjustRightInd w:val="0"/>
              <w:jc w:val="center"/>
              <w:rPr>
                <w:b/>
              </w:rPr>
            </w:pPr>
            <w:r w:rsidRPr="00FF0418">
              <w:rPr>
                <w:b/>
                <w:szCs w:val="24"/>
              </w:rPr>
              <w:t>50/50</w:t>
            </w:r>
          </w:p>
        </w:tc>
        <w:tc>
          <w:tcPr>
            <w:tcW w:w="1028" w:type="dxa"/>
            <w:noWrap/>
          </w:tcPr>
          <w:p w14:paraId="087FBF28" w14:textId="4312B9B7" w:rsidR="00CB64DA" w:rsidRPr="00FF0418" w:rsidRDefault="00CB64DA" w:rsidP="00655A86">
            <w:pPr>
              <w:pStyle w:val="Tableheader-"/>
              <w:autoSpaceDE w:val="0"/>
              <w:autoSpaceDN w:val="0"/>
              <w:adjustRightInd w:val="0"/>
              <w:jc w:val="center"/>
              <w:rPr>
                <w:b/>
              </w:rPr>
            </w:pPr>
            <w:r w:rsidRPr="00FF0418">
              <w:rPr>
                <w:b/>
                <w:szCs w:val="24"/>
              </w:rPr>
              <w:t>60/30</w:t>
            </w:r>
          </w:p>
        </w:tc>
        <w:tc>
          <w:tcPr>
            <w:tcW w:w="1028" w:type="dxa"/>
            <w:noWrap/>
          </w:tcPr>
          <w:p w14:paraId="27D51D7A" w14:textId="114C750E" w:rsidR="00CB64DA" w:rsidRPr="00FF0418" w:rsidRDefault="00CB64DA" w:rsidP="00655A86">
            <w:pPr>
              <w:pStyle w:val="Tableheader-"/>
              <w:autoSpaceDE w:val="0"/>
              <w:autoSpaceDN w:val="0"/>
              <w:adjustRightInd w:val="0"/>
              <w:jc w:val="center"/>
              <w:rPr>
                <w:b/>
              </w:rPr>
            </w:pPr>
            <w:r w:rsidRPr="00FF0418">
              <w:rPr>
                <w:b/>
                <w:szCs w:val="24"/>
              </w:rPr>
              <w:t>60/40</w:t>
            </w:r>
          </w:p>
        </w:tc>
        <w:tc>
          <w:tcPr>
            <w:tcW w:w="1028" w:type="dxa"/>
            <w:noWrap/>
          </w:tcPr>
          <w:p w14:paraId="35D890C9" w14:textId="78026A57" w:rsidR="00CB64DA" w:rsidRPr="00FF0418" w:rsidRDefault="00CB64DA" w:rsidP="00655A86">
            <w:pPr>
              <w:pStyle w:val="Tableheader-"/>
              <w:autoSpaceDE w:val="0"/>
              <w:autoSpaceDN w:val="0"/>
              <w:adjustRightInd w:val="0"/>
              <w:jc w:val="center"/>
              <w:rPr>
                <w:b/>
              </w:rPr>
            </w:pPr>
            <w:r w:rsidRPr="00FF0418">
              <w:rPr>
                <w:b/>
                <w:szCs w:val="24"/>
              </w:rPr>
              <w:t>60/50</w:t>
            </w:r>
          </w:p>
        </w:tc>
        <w:tc>
          <w:tcPr>
            <w:tcW w:w="1028" w:type="dxa"/>
            <w:noWrap/>
          </w:tcPr>
          <w:p w14:paraId="50374317" w14:textId="1419EAED" w:rsidR="00CB64DA" w:rsidRPr="00FF0418" w:rsidRDefault="00CB64DA" w:rsidP="00655A86">
            <w:pPr>
              <w:pStyle w:val="Tableheader-"/>
              <w:autoSpaceDE w:val="0"/>
              <w:autoSpaceDN w:val="0"/>
              <w:adjustRightInd w:val="0"/>
              <w:jc w:val="center"/>
              <w:rPr>
                <w:b/>
              </w:rPr>
            </w:pPr>
            <w:r w:rsidRPr="00FF0418">
              <w:rPr>
                <w:b/>
                <w:szCs w:val="24"/>
              </w:rPr>
              <w:t>60/60</w:t>
            </w:r>
          </w:p>
        </w:tc>
        <w:tc>
          <w:tcPr>
            <w:tcW w:w="1028" w:type="dxa"/>
            <w:noWrap/>
          </w:tcPr>
          <w:p w14:paraId="73159B8D" w14:textId="2474088B" w:rsidR="00CB64DA" w:rsidRPr="00FF0418" w:rsidRDefault="00CB64DA" w:rsidP="00655A86">
            <w:pPr>
              <w:pStyle w:val="Tableheader-"/>
              <w:autoSpaceDE w:val="0"/>
              <w:autoSpaceDN w:val="0"/>
              <w:adjustRightInd w:val="0"/>
              <w:jc w:val="center"/>
              <w:rPr>
                <w:b/>
              </w:rPr>
            </w:pPr>
            <w:r w:rsidRPr="00FF0418">
              <w:rPr>
                <w:b/>
                <w:szCs w:val="24"/>
              </w:rPr>
              <w:t>70/50</w:t>
            </w:r>
          </w:p>
        </w:tc>
      </w:tr>
      <w:tr w:rsidR="00CB64DA" w:rsidRPr="00FF0418" w14:paraId="5D207310" w14:textId="77777777" w:rsidTr="00655A86">
        <w:tc>
          <w:tcPr>
            <w:tcW w:w="1529" w:type="dxa"/>
            <w:hideMark/>
          </w:tcPr>
          <w:p w14:paraId="778D6848" w14:textId="7ACF268A" w:rsidR="00CB64DA" w:rsidRPr="00FF0418" w:rsidRDefault="00CB64DA" w:rsidP="00655A86">
            <w:pPr>
              <w:pStyle w:val="Tablebody-"/>
              <w:keepNext/>
              <w:autoSpaceDE w:val="0"/>
              <w:autoSpaceDN w:val="0"/>
              <w:adjustRightInd w:val="0"/>
              <w:jc w:val="center"/>
            </w:pPr>
            <w:r w:rsidRPr="00FF0418">
              <w:rPr>
                <w:szCs w:val="24"/>
              </w:rPr>
              <w:t>HEB 200</w:t>
            </w:r>
          </w:p>
        </w:tc>
        <w:tc>
          <w:tcPr>
            <w:tcW w:w="1027" w:type="dxa"/>
            <w:noWrap/>
            <w:hideMark/>
          </w:tcPr>
          <w:p w14:paraId="06E686E6" w14:textId="1F79EF67" w:rsidR="00CB64DA" w:rsidRPr="00FF0418" w:rsidRDefault="00CB64DA" w:rsidP="00655A86">
            <w:pPr>
              <w:pStyle w:val="Tablebody-"/>
              <w:keepNext/>
              <w:autoSpaceDE w:val="0"/>
              <w:autoSpaceDN w:val="0"/>
              <w:adjustRightInd w:val="0"/>
              <w:jc w:val="center"/>
            </w:pPr>
            <w:r w:rsidRPr="00FF0418">
              <w:rPr>
                <w:szCs w:val="24"/>
              </w:rPr>
              <w:t>67</w:t>
            </w:r>
          </w:p>
        </w:tc>
        <w:tc>
          <w:tcPr>
            <w:tcW w:w="1028" w:type="dxa"/>
            <w:noWrap/>
            <w:hideMark/>
          </w:tcPr>
          <w:p w14:paraId="54D1D908" w14:textId="2F766422" w:rsidR="00CB64DA" w:rsidRPr="00FF0418" w:rsidRDefault="00CB64DA" w:rsidP="00655A86">
            <w:pPr>
              <w:pStyle w:val="Tablebody-"/>
              <w:keepNext/>
              <w:autoSpaceDE w:val="0"/>
              <w:autoSpaceDN w:val="0"/>
              <w:adjustRightInd w:val="0"/>
              <w:jc w:val="center"/>
            </w:pPr>
            <w:r w:rsidRPr="00FF0418">
              <w:rPr>
                <w:szCs w:val="24"/>
              </w:rPr>
              <w:t>89</w:t>
            </w:r>
          </w:p>
        </w:tc>
        <w:tc>
          <w:tcPr>
            <w:tcW w:w="1028" w:type="dxa"/>
            <w:noWrap/>
            <w:hideMark/>
          </w:tcPr>
          <w:p w14:paraId="117FD995" w14:textId="359C82F7" w:rsidR="00CB64DA" w:rsidRPr="00FF0418" w:rsidRDefault="00CB64DA" w:rsidP="00655A86">
            <w:pPr>
              <w:pStyle w:val="Tablebody-"/>
              <w:keepNext/>
              <w:tabs>
                <w:tab w:val="decimal" w:pos="567"/>
              </w:tabs>
              <w:autoSpaceDE w:val="0"/>
              <w:autoSpaceDN w:val="0"/>
              <w:adjustRightInd w:val="0"/>
              <w:jc w:val="center"/>
            </w:pPr>
            <w:r w:rsidRPr="00FF0418">
              <w:rPr>
                <w:szCs w:val="24"/>
              </w:rPr>
              <w:t>113</w:t>
            </w:r>
          </w:p>
        </w:tc>
        <w:tc>
          <w:tcPr>
            <w:tcW w:w="1028" w:type="dxa"/>
            <w:noWrap/>
            <w:hideMark/>
          </w:tcPr>
          <w:p w14:paraId="70CADC27" w14:textId="259A6847" w:rsidR="00CB64DA" w:rsidRPr="00FF0418" w:rsidRDefault="00CB64DA" w:rsidP="00655A86">
            <w:pPr>
              <w:pStyle w:val="Tablebody-"/>
              <w:keepNext/>
              <w:autoSpaceDE w:val="0"/>
              <w:autoSpaceDN w:val="0"/>
              <w:adjustRightInd w:val="0"/>
              <w:jc w:val="center"/>
            </w:pPr>
            <w:r w:rsidRPr="00FF0418">
              <w:rPr>
                <w:szCs w:val="24"/>
              </w:rPr>
              <w:t>70</w:t>
            </w:r>
          </w:p>
        </w:tc>
        <w:tc>
          <w:tcPr>
            <w:tcW w:w="1028" w:type="dxa"/>
            <w:noWrap/>
            <w:hideMark/>
          </w:tcPr>
          <w:p w14:paraId="316CB8C2" w14:textId="5FC4DC51" w:rsidR="00CB64DA" w:rsidRPr="00FF0418" w:rsidRDefault="00CB64DA" w:rsidP="00655A86">
            <w:pPr>
              <w:pStyle w:val="Tablebody-"/>
              <w:keepNext/>
              <w:autoSpaceDE w:val="0"/>
              <w:autoSpaceDN w:val="0"/>
              <w:adjustRightInd w:val="0"/>
              <w:jc w:val="center"/>
            </w:pPr>
            <w:r w:rsidRPr="00FF0418">
              <w:rPr>
                <w:szCs w:val="24"/>
              </w:rPr>
              <w:t>94</w:t>
            </w:r>
          </w:p>
        </w:tc>
        <w:tc>
          <w:tcPr>
            <w:tcW w:w="1028" w:type="dxa"/>
            <w:noWrap/>
            <w:hideMark/>
          </w:tcPr>
          <w:p w14:paraId="32F8B63B" w14:textId="6EE03D5F" w:rsidR="00CB64DA" w:rsidRPr="00FF0418" w:rsidRDefault="00CB64DA" w:rsidP="00655A86">
            <w:pPr>
              <w:pStyle w:val="Tablebody-"/>
              <w:keepNext/>
              <w:tabs>
                <w:tab w:val="decimal" w:pos="567"/>
              </w:tabs>
              <w:autoSpaceDE w:val="0"/>
              <w:autoSpaceDN w:val="0"/>
              <w:adjustRightInd w:val="0"/>
              <w:jc w:val="center"/>
            </w:pPr>
            <w:r w:rsidRPr="00FF0418">
              <w:rPr>
                <w:szCs w:val="24"/>
              </w:rPr>
              <w:t>120</w:t>
            </w:r>
          </w:p>
        </w:tc>
        <w:tc>
          <w:tcPr>
            <w:tcW w:w="1028" w:type="dxa"/>
            <w:noWrap/>
            <w:hideMark/>
          </w:tcPr>
          <w:p w14:paraId="0A73C16A" w14:textId="1B9DC7AE" w:rsidR="00CB64DA" w:rsidRPr="00FF0418" w:rsidRDefault="00CB64DA" w:rsidP="00655A86">
            <w:pPr>
              <w:pStyle w:val="Tablebody-"/>
              <w:keepNext/>
              <w:autoSpaceDE w:val="0"/>
              <w:autoSpaceDN w:val="0"/>
              <w:adjustRightInd w:val="0"/>
              <w:jc w:val="center"/>
            </w:pPr>
            <w:r w:rsidRPr="00FF0418">
              <w:rPr>
                <w:szCs w:val="24"/>
              </w:rPr>
              <w:t>146</w:t>
            </w:r>
          </w:p>
        </w:tc>
        <w:tc>
          <w:tcPr>
            <w:tcW w:w="1028" w:type="dxa"/>
            <w:noWrap/>
            <w:hideMark/>
          </w:tcPr>
          <w:p w14:paraId="15CFBA08" w14:textId="222AFC93" w:rsidR="00CB64DA" w:rsidRPr="00FF0418" w:rsidRDefault="00CB64DA" w:rsidP="00655A86">
            <w:pPr>
              <w:pStyle w:val="Tablebody-"/>
              <w:keepNext/>
              <w:autoSpaceDE w:val="0"/>
              <w:autoSpaceDN w:val="0"/>
              <w:adjustRightInd w:val="0"/>
              <w:jc w:val="center"/>
            </w:pPr>
            <w:r w:rsidRPr="00FF0418">
              <w:rPr>
                <w:szCs w:val="24"/>
              </w:rPr>
              <w:t>126</w:t>
            </w:r>
          </w:p>
        </w:tc>
      </w:tr>
      <w:tr w:rsidR="00CB64DA" w:rsidRPr="00FF0418" w14:paraId="0A2C0199" w14:textId="77777777" w:rsidTr="00655A86">
        <w:tc>
          <w:tcPr>
            <w:tcW w:w="1529" w:type="dxa"/>
            <w:hideMark/>
          </w:tcPr>
          <w:p w14:paraId="40EB0275" w14:textId="3AF9AC8A" w:rsidR="00CB64DA" w:rsidRPr="00FF0418" w:rsidRDefault="00CB64DA" w:rsidP="00655A86">
            <w:pPr>
              <w:pStyle w:val="Tablebody-"/>
              <w:keepNext/>
              <w:autoSpaceDE w:val="0"/>
              <w:autoSpaceDN w:val="0"/>
              <w:adjustRightInd w:val="0"/>
              <w:jc w:val="center"/>
            </w:pPr>
            <w:r w:rsidRPr="00FF0418">
              <w:rPr>
                <w:szCs w:val="24"/>
              </w:rPr>
              <w:t>HEB 220</w:t>
            </w:r>
          </w:p>
        </w:tc>
        <w:tc>
          <w:tcPr>
            <w:tcW w:w="1027" w:type="dxa"/>
            <w:noWrap/>
            <w:hideMark/>
          </w:tcPr>
          <w:p w14:paraId="12CA0D96" w14:textId="05627162" w:rsidR="00CB64DA" w:rsidRPr="00FF0418" w:rsidRDefault="00CB64DA" w:rsidP="00655A86">
            <w:pPr>
              <w:pStyle w:val="Tablebody-"/>
              <w:keepNext/>
              <w:autoSpaceDE w:val="0"/>
              <w:autoSpaceDN w:val="0"/>
              <w:adjustRightInd w:val="0"/>
              <w:jc w:val="center"/>
            </w:pPr>
            <w:r w:rsidRPr="00FF0418">
              <w:rPr>
                <w:szCs w:val="24"/>
              </w:rPr>
              <w:t>66</w:t>
            </w:r>
          </w:p>
        </w:tc>
        <w:tc>
          <w:tcPr>
            <w:tcW w:w="1028" w:type="dxa"/>
            <w:noWrap/>
            <w:hideMark/>
          </w:tcPr>
          <w:p w14:paraId="6C77E71E" w14:textId="0A751424" w:rsidR="00CB64DA" w:rsidRPr="00FF0418" w:rsidRDefault="00CB64DA" w:rsidP="00655A86">
            <w:pPr>
              <w:pStyle w:val="Tablebody-"/>
              <w:keepNext/>
              <w:autoSpaceDE w:val="0"/>
              <w:autoSpaceDN w:val="0"/>
              <w:adjustRightInd w:val="0"/>
              <w:jc w:val="center"/>
            </w:pPr>
            <w:r w:rsidRPr="00FF0418">
              <w:rPr>
                <w:szCs w:val="24"/>
              </w:rPr>
              <w:t>88</w:t>
            </w:r>
          </w:p>
        </w:tc>
        <w:tc>
          <w:tcPr>
            <w:tcW w:w="1028" w:type="dxa"/>
            <w:noWrap/>
            <w:hideMark/>
          </w:tcPr>
          <w:p w14:paraId="4EEA4982" w14:textId="0E2349D3" w:rsidR="00CB64DA" w:rsidRPr="00FF0418" w:rsidRDefault="00CB64DA" w:rsidP="00655A86">
            <w:pPr>
              <w:pStyle w:val="Tablebody-"/>
              <w:keepNext/>
              <w:tabs>
                <w:tab w:val="decimal" w:pos="567"/>
              </w:tabs>
              <w:autoSpaceDE w:val="0"/>
              <w:autoSpaceDN w:val="0"/>
              <w:adjustRightInd w:val="0"/>
              <w:jc w:val="center"/>
            </w:pPr>
            <w:r w:rsidRPr="00FF0418">
              <w:rPr>
                <w:szCs w:val="24"/>
              </w:rPr>
              <w:t>111</w:t>
            </w:r>
          </w:p>
        </w:tc>
        <w:tc>
          <w:tcPr>
            <w:tcW w:w="1028" w:type="dxa"/>
            <w:noWrap/>
            <w:hideMark/>
          </w:tcPr>
          <w:p w14:paraId="0D12D161" w14:textId="20740736" w:rsidR="00CB64DA" w:rsidRPr="00FF0418" w:rsidRDefault="00CB64DA" w:rsidP="00655A86">
            <w:pPr>
              <w:pStyle w:val="Tablebody-"/>
              <w:keepNext/>
              <w:autoSpaceDE w:val="0"/>
              <w:autoSpaceDN w:val="0"/>
              <w:adjustRightInd w:val="0"/>
              <w:jc w:val="center"/>
            </w:pPr>
            <w:r w:rsidRPr="00FF0418">
              <w:rPr>
                <w:szCs w:val="24"/>
              </w:rPr>
              <w:t>69</w:t>
            </w:r>
          </w:p>
        </w:tc>
        <w:tc>
          <w:tcPr>
            <w:tcW w:w="1028" w:type="dxa"/>
            <w:noWrap/>
            <w:hideMark/>
          </w:tcPr>
          <w:p w14:paraId="25F71EDA" w14:textId="2BE691C7" w:rsidR="00CB64DA" w:rsidRPr="00FF0418" w:rsidRDefault="00CB64DA" w:rsidP="00655A86">
            <w:pPr>
              <w:pStyle w:val="Tablebody-"/>
              <w:keepNext/>
              <w:autoSpaceDE w:val="0"/>
              <w:autoSpaceDN w:val="0"/>
              <w:adjustRightInd w:val="0"/>
              <w:jc w:val="center"/>
            </w:pPr>
            <w:r w:rsidRPr="00FF0418">
              <w:rPr>
                <w:szCs w:val="24"/>
              </w:rPr>
              <w:t>93</w:t>
            </w:r>
          </w:p>
        </w:tc>
        <w:tc>
          <w:tcPr>
            <w:tcW w:w="1028" w:type="dxa"/>
            <w:noWrap/>
            <w:hideMark/>
          </w:tcPr>
          <w:p w14:paraId="146755E8" w14:textId="43855074" w:rsidR="00CB64DA" w:rsidRPr="00FF0418" w:rsidRDefault="00CB64DA" w:rsidP="00655A86">
            <w:pPr>
              <w:pStyle w:val="Tablebody-"/>
              <w:keepNext/>
              <w:tabs>
                <w:tab w:val="decimal" w:pos="567"/>
              </w:tabs>
              <w:autoSpaceDE w:val="0"/>
              <w:autoSpaceDN w:val="0"/>
              <w:adjustRightInd w:val="0"/>
              <w:jc w:val="center"/>
            </w:pPr>
            <w:r w:rsidRPr="00FF0418">
              <w:rPr>
                <w:szCs w:val="24"/>
              </w:rPr>
              <w:t>118</w:t>
            </w:r>
          </w:p>
        </w:tc>
        <w:tc>
          <w:tcPr>
            <w:tcW w:w="1028" w:type="dxa"/>
            <w:noWrap/>
            <w:hideMark/>
          </w:tcPr>
          <w:p w14:paraId="5B576E69" w14:textId="65161EE0" w:rsidR="00CB64DA" w:rsidRPr="00FF0418" w:rsidRDefault="00CB64DA" w:rsidP="00655A86">
            <w:pPr>
              <w:pStyle w:val="Tablebody-"/>
              <w:keepNext/>
              <w:autoSpaceDE w:val="0"/>
              <w:autoSpaceDN w:val="0"/>
              <w:adjustRightInd w:val="0"/>
              <w:jc w:val="center"/>
            </w:pPr>
            <w:r w:rsidRPr="00FF0418">
              <w:rPr>
                <w:szCs w:val="24"/>
              </w:rPr>
              <w:t>143</w:t>
            </w:r>
          </w:p>
        </w:tc>
        <w:tc>
          <w:tcPr>
            <w:tcW w:w="1028" w:type="dxa"/>
            <w:noWrap/>
            <w:hideMark/>
          </w:tcPr>
          <w:p w14:paraId="443396C6" w14:textId="4FBF7A60" w:rsidR="00CB64DA" w:rsidRPr="00FF0418" w:rsidRDefault="00CB64DA" w:rsidP="00655A86">
            <w:pPr>
              <w:pStyle w:val="Tablebody-"/>
              <w:keepNext/>
              <w:autoSpaceDE w:val="0"/>
              <w:autoSpaceDN w:val="0"/>
              <w:adjustRightInd w:val="0"/>
              <w:jc w:val="center"/>
            </w:pPr>
            <w:r w:rsidRPr="00FF0418">
              <w:rPr>
                <w:szCs w:val="24"/>
              </w:rPr>
              <w:t>124</w:t>
            </w:r>
          </w:p>
        </w:tc>
      </w:tr>
      <w:tr w:rsidR="00CB64DA" w:rsidRPr="00FF0418" w14:paraId="6DCCD0D0" w14:textId="77777777" w:rsidTr="00655A86">
        <w:tc>
          <w:tcPr>
            <w:tcW w:w="1529" w:type="dxa"/>
            <w:hideMark/>
          </w:tcPr>
          <w:p w14:paraId="554611FD" w14:textId="0E36EADB" w:rsidR="00CB64DA" w:rsidRPr="00FF0418" w:rsidRDefault="00CB64DA" w:rsidP="00655A86">
            <w:pPr>
              <w:pStyle w:val="Tablebody-"/>
              <w:keepNext/>
              <w:autoSpaceDE w:val="0"/>
              <w:autoSpaceDN w:val="0"/>
              <w:adjustRightInd w:val="0"/>
              <w:jc w:val="center"/>
            </w:pPr>
            <w:r w:rsidRPr="00FF0418">
              <w:rPr>
                <w:szCs w:val="24"/>
              </w:rPr>
              <w:t>HEB 240</w:t>
            </w:r>
          </w:p>
        </w:tc>
        <w:tc>
          <w:tcPr>
            <w:tcW w:w="1027" w:type="dxa"/>
            <w:noWrap/>
            <w:hideMark/>
          </w:tcPr>
          <w:p w14:paraId="7C2CF4B8" w14:textId="626E7114"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63B52091" w14:textId="4D472823" w:rsidR="00CB64DA" w:rsidRPr="00FF0418" w:rsidRDefault="00CB64DA" w:rsidP="00655A86">
            <w:pPr>
              <w:pStyle w:val="Tablebody-"/>
              <w:keepNext/>
              <w:autoSpaceDE w:val="0"/>
              <w:autoSpaceDN w:val="0"/>
              <w:adjustRightInd w:val="0"/>
              <w:jc w:val="center"/>
            </w:pPr>
            <w:r w:rsidRPr="00FF0418">
              <w:rPr>
                <w:szCs w:val="24"/>
              </w:rPr>
              <w:t>86</w:t>
            </w:r>
          </w:p>
        </w:tc>
        <w:tc>
          <w:tcPr>
            <w:tcW w:w="1028" w:type="dxa"/>
            <w:noWrap/>
            <w:hideMark/>
          </w:tcPr>
          <w:p w14:paraId="36AF3FE8" w14:textId="3B73E789" w:rsidR="00CB64DA" w:rsidRPr="00FF0418" w:rsidRDefault="00CB64DA" w:rsidP="00655A86">
            <w:pPr>
              <w:pStyle w:val="Tablebody-"/>
              <w:keepNext/>
              <w:tabs>
                <w:tab w:val="decimal" w:pos="567"/>
              </w:tabs>
              <w:autoSpaceDE w:val="0"/>
              <w:autoSpaceDN w:val="0"/>
              <w:adjustRightInd w:val="0"/>
              <w:jc w:val="center"/>
            </w:pPr>
            <w:r w:rsidRPr="00FF0418">
              <w:rPr>
                <w:szCs w:val="24"/>
              </w:rPr>
              <w:t>108</w:t>
            </w:r>
          </w:p>
        </w:tc>
        <w:tc>
          <w:tcPr>
            <w:tcW w:w="1028" w:type="dxa"/>
            <w:noWrap/>
            <w:hideMark/>
          </w:tcPr>
          <w:p w14:paraId="7C3369F7" w14:textId="3DEE4A72" w:rsidR="00CB64DA" w:rsidRPr="00FF0418" w:rsidRDefault="00CB64DA" w:rsidP="00655A86">
            <w:pPr>
              <w:pStyle w:val="Tablebody-"/>
              <w:keepNext/>
              <w:autoSpaceDE w:val="0"/>
              <w:autoSpaceDN w:val="0"/>
              <w:adjustRightInd w:val="0"/>
              <w:jc w:val="center"/>
            </w:pPr>
            <w:r w:rsidRPr="00FF0418">
              <w:rPr>
                <w:szCs w:val="24"/>
              </w:rPr>
              <w:t>68</w:t>
            </w:r>
          </w:p>
        </w:tc>
        <w:tc>
          <w:tcPr>
            <w:tcW w:w="1028" w:type="dxa"/>
            <w:noWrap/>
            <w:hideMark/>
          </w:tcPr>
          <w:p w14:paraId="5B751BE5" w14:textId="520D1B87" w:rsidR="00CB64DA" w:rsidRPr="00FF0418" w:rsidRDefault="00CB64DA" w:rsidP="00655A86">
            <w:pPr>
              <w:pStyle w:val="Tablebody-"/>
              <w:keepNext/>
              <w:autoSpaceDE w:val="0"/>
              <w:autoSpaceDN w:val="0"/>
              <w:adjustRightInd w:val="0"/>
              <w:jc w:val="center"/>
            </w:pPr>
            <w:r w:rsidRPr="00FF0418">
              <w:rPr>
                <w:szCs w:val="24"/>
              </w:rPr>
              <w:t>90</w:t>
            </w:r>
          </w:p>
        </w:tc>
        <w:tc>
          <w:tcPr>
            <w:tcW w:w="1028" w:type="dxa"/>
            <w:noWrap/>
            <w:hideMark/>
          </w:tcPr>
          <w:p w14:paraId="36BC0113" w14:textId="413087F9" w:rsidR="00CB64DA" w:rsidRPr="00FF0418" w:rsidRDefault="00CB64DA" w:rsidP="00655A86">
            <w:pPr>
              <w:pStyle w:val="Tablebody-"/>
              <w:keepNext/>
              <w:tabs>
                <w:tab w:val="decimal" w:pos="567"/>
              </w:tabs>
              <w:autoSpaceDE w:val="0"/>
              <w:autoSpaceDN w:val="0"/>
              <w:adjustRightInd w:val="0"/>
              <w:jc w:val="center"/>
            </w:pPr>
            <w:r w:rsidRPr="00FF0418">
              <w:rPr>
                <w:szCs w:val="24"/>
              </w:rPr>
              <w:t>114</w:t>
            </w:r>
          </w:p>
        </w:tc>
        <w:tc>
          <w:tcPr>
            <w:tcW w:w="1028" w:type="dxa"/>
            <w:noWrap/>
            <w:hideMark/>
          </w:tcPr>
          <w:p w14:paraId="65820A6B" w14:textId="327D0F6A" w:rsidR="00CB64DA" w:rsidRPr="00FF0418" w:rsidRDefault="00CB64DA" w:rsidP="00655A86">
            <w:pPr>
              <w:pStyle w:val="Tablebody-"/>
              <w:keepNext/>
              <w:autoSpaceDE w:val="0"/>
              <w:autoSpaceDN w:val="0"/>
              <w:adjustRightInd w:val="0"/>
              <w:jc w:val="center"/>
            </w:pPr>
            <w:r w:rsidRPr="00FF0418">
              <w:rPr>
                <w:szCs w:val="24"/>
              </w:rPr>
              <w:t>139</w:t>
            </w:r>
          </w:p>
        </w:tc>
        <w:tc>
          <w:tcPr>
            <w:tcW w:w="1028" w:type="dxa"/>
            <w:noWrap/>
            <w:hideMark/>
          </w:tcPr>
          <w:p w14:paraId="48D6A6E1" w14:textId="3F592A1B" w:rsidR="00CB64DA" w:rsidRPr="00FF0418" w:rsidRDefault="00CB64DA" w:rsidP="00655A86">
            <w:pPr>
              <w:pStyle w:val="Tablebody-"/>
              <w:keepNext/>
              <w:autoSpaceDE w:val="0"/>
              <w:autoSpaceDN w:val="0"/>
              <w:adjustRightInd w:val="0"/>
              <w:jc w:val="center"/>
            </w:pPr>
            <w:r w:rsidRPr="00FF0418">
              <w:rPr>
                <w:szCs w:val="24"/>
              </w:rPr>
              <w:t>120</w:t>
            </w:r>
          </w:p>
        </w:tc>
      </w:tr>
      <w:tr w:rsidR="00CB64DA" w:rsidRPr="00FF0418" w14:paraId="579DE220" w14:textId="77777777" w:rsidTr="00655A86">
        <w:tc>
          <w:tcPr>
            <w:tcW w:w="1529" w:type="dxa"/>
            <w:hideMark/>
          </w:tcPr>
          <w:p w14:paraId="6573BBEA" w14:textId="419DCE36" w:rsidR="00CB64DA" w:rsidRPr="00FF0418" w:rsidRDefault="00CB64DA" w:rsidP="00655A86">
            <w:pPr>
              <w:pStyle w:val="Tablebody-"/>
              <w:keepNext/>
              <w:autoSpaceDE w:val="0"/>
              <w:autoSpaceDN w:val="0"/>
              <w:adjustRightInd w:val="0"/>
              <w:jc w:val="center"/>
            </w:pPr>
            <w:r w:rsidRPr="00FF0418">
              <w:rPr>
                <w:szCs w:val="24"/>
              </w:rPr>
              <w:t>HEB 260</w:t>
            </w:r>
          </w:p>
        </w:tc>
        <w:tc>
          <w:tcPr>
            <w:tcW w:w="1027" w:type="dxa"/>
            <w:noWrap/>
            <w:hideMark/>
          </w:tcPr>
          <w:p w14:paraId="23FCDFB1" w14:textId="44BD2C89"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371E616B" w14:textId="4FD3CD9E" w:rsidR="00CB64DA" w:rsidRPr="00FF0418" w:rsidRDefault="00CB64DA" w:rsidP="00655A86">
            <w:pPr>
              <w:pStyle w:val="Tablebody-"/>
              <w:keepNext/>
              <w:autoSpaceDE w:val="0"/>
              <w:autoSpaceDN w:val="0"/>
              <w:adjustRightInd w:val="0"/>
              <w:jc w:val="center"/>
            </w:pPr>
            <w:r w:rsidRPr="00FF0418">
              <w:rPr>
                <w:szCs w:val="24"/>
              </w:rPr>
              <w:t>84</w:t>
            </w:r>
          </w:p>
        </w:tc>
        <w:tc>
          <w:tcPr>
            <w:tcW w:w="1028" w:type="dxa"/>
            <w:noWrap/>
            <w:hideMark/>
          </w:tcPr>
          <w:p w14:paraId="238C10BA" w14:textId="60483DF8" w:rsidR="00CB64DA" w:rsidRPr="00FF0418" w:rsidRDefault="00CB64DA" w:rsidP="00655A86">
            <w:pPr>
              <w:pStyle w:val="Tablebody-"/>
              <w:keepNext/>
              <w:tabs>
                <w:tab w:val="decimal" w:pos="567"/>
              </w:tabs>
              <w:autoSpaceDE w:val="0"/>
              <w:autoSpaceDN w:val="0"/>
              <w:adjustRightInd w:val="0"/>
              <w:jc w:val="center"/>
            </w:pPr>
            <w:r w:rsidRPr="00FF0418">
              <w:rPr>
                <w:szCs w:val="24"/>
              </w:rPr>
              <w:t>106</w:t>
            </w:r>
          </w:p>
        </w:tc>
        <w:tc>
          <w:tcPr>
            <w:tcW w:w="1028" w:type="dxa"/>
            <w:noWrap/>
            <w:hideMark/>
          </w:tcPr>
          <w:p w14:paraId="4F6A74A7" w14:textId="1A9B81BA" w:rsidR="00CB64DA" w:rsidRPr="00FF0418" w:rsidRDefault="00CB64DA" w:rsidP="00655A86">
            <w:pPr>
              <w:pStyle w:val="Tablebody-"/>
              <w:keepNext/>
              <w:autoSpaceDE w:val="0"/>
              <w:autoSpaceDN w:val="0"/>
              <w:adjustRightInd w:val="0"/>
              <w:jc w:val="center"/>
            </w:pPr>
            <w:r w:rsidRPr="00FF0418">
              <w:rPr>
                <w:szCs w:val="24"/>
              </w:rPr>
              <w:t>67</w:t>
            </w:r>
          </w:p>
        </w:tc>
        <w:tc>
          <w:tcPr>
            <w:tcW w:w="1028" w:type="dxa"/>
            <w:noWrap/>
            <w:hideMark/>
          </w:tcPr>
          <w:p w14:paraId="420A16A4" w14:textId="7A0BA6B5" w:rsidR="00CB64DA" w:rsidRPr="00FF0418" w:rsidRDefault="00CB64DA" w:rsidP="00655A86">
            <w:pPr>
              <w:pStyle w:val="Tablebody-"/>
              <w:keepNext/>
              <w:autoSpaceDE w:val="0"/>
              <w:autoSpaceDN w:val="0"/>
              <w:adjustRightInd w:val="0"/>
              <w:jc w:val="center"/>
            </w:pPr>
            <w:r w:rsidRPr="00FF0418">
              <w:rPr>
                <w:szCs w:val="24"/>
              </w:rPr>
              <w:t>89</w:t>
            </w:r>
          </w:p>
        </w:tc>
        <w:tc>
          <w:tcPr>
            <w:tcW w:w="1028" w:type="dxa"/>
            <w:noWrap/>
            <w:hideMark/>
          </w:tcPr>
          <w:p w14:paraId="1813619B" w14:textId="4038A13E" w:rsidR="00CB64DA" w:rsidRPr="00FF0418" w:rsidRDefault="00CB64DA" w:rsidP="00655A86">
            <w:pPr>
              <w:pStyle w:val="Tablebody-"/>
              <w:keepNext/>
              <w:tabs>
                <w:tab w:val="decimal" w:pos="567"/>
              </w:tabs>
              <w:autoSpaceDE w:val="0"/>
              <w:autoSpaceDN w:val="0"/>
              <w:adjustRightInd w:val="0"/>
              <w:jc w:val="center"/>
            </w:pPr>
            <w:r w:rsidRPr="00FF0418">
              <w:rPr>
                <w:szCs w:val="24"/>
              </w:rPr>
              <w:t>112</w:t>
            </w:r>
          </w:p>
        </w:tc>
        <w:tc>
          <w:tcPr>
            <w:tcW w:w="1028" w:type="dxa"/>
            <w:noWrap/>
            <w:hideMark/>
          </w:tcPr>
          <w:p w14:paraId="3A942A7C" w14:textId="76342D32" w:rsidR="00CB64DA" w:rsidRPr="00FF0418" w:rsidRDefault="00CB64DA" w:rsidP="00655A86">
            <w:pPr>
              <w:pStyle w:val="Tablebody-"/>
              <w:keepNext/>
              <w:autoSpaceDE w:val="0"/>
              <w:autoSpaceDN w:val="0"/>
              <w:adjustRightInd w:val="0"/>
              <w:jc w:val="center"/>
            </w:pPr>
            <w:r w:rsidRPr="00FF0418">
              <w:rPr>
                <w:szCs w:val="24"/>
              </w:rPr>
              <w:t>136</w:t>
            </w:r>
          </w:p>
        </w:tc>
        <w:tc>
          <w:tcPr>
            <w:tcW w:w="1028" w:type="dxa"/>
            <w:noWrap/>
            <w:hideMark/>
          </w:tcPr>
          <w:p w14:paraId="612EB335" w14:textId="3D477B2F" w:rsidR="00CB64DA" w:rsidRPr="00FF0418" w:rsidRDefault="00CB64DA" w:rsidP="00655A86">
            <w:pPr>
              <w:pStyle w:val="Tablebody-"/>
              <w:keepNext/>
              <w:autoSpaceDE w:val="0"/>
              <w:autoSpaceDN w:val="0"/>
              <w:adjustRightInd w:val="0"/>
              <w:jc w:val="center"/>
            </w:pPr>
            <w:r w:rsidRPr="00FF0418">
              <w:rPr>
                <w:szCs w:val="24"/>
              </w:rPr>
              <w:t>118</w:t>
            </w:r>
          </w:p>
        </w:tc>
      </w:tr>
      <w:tr w:rsidR="00CB64DA" w:rsidRPr="00FF0418" w14:paraId="45F7A5FF" w14:textId="77777777" w:rsidTr="00655A86">
        <w:tc>
          <w:tcPr>
            <w:tcW w:w="1529" w:type="dxa"/>
            <w:hideMark/>
          </w:tcPr>
          <w:p w14:paraId="5EF8D8B7" w14:textId="2EA786EA" w:rsidR="00CB64DA" w:rsidRPr="00FF0418" w:rsidRDefault="00CB64DA" w:rsidP="00655A86">
            <w:pPr>
              <w:pStyle w:val="Tablebody-"/>
              <w:keepNext/>
              <w:autoSpaceDE w:val="0"/>
              <w:autoSpaceDN w:val="0"/>
              <w:adjustRightInd w:val="0"/>
              <w:jc w:val="center"/>
            </w:pPr>
            <w:r w:rsidRPr="00FF0418">
              <w:rPr>
                <w:szCs w:val="24"/>
              </w:rPr>
              <w:t>HEB 280</w:t>
            </w:r>
          </w:p>
        </w:tc>
        <w:tc>
          <w:tcPr>
            <w:tcW w:w="1027" w:type="dxa"/>
            <w:noWrap/>
            <w:hideMark/>
          </w:tcPr>
          <w:p w14:paraId="0B9EBE53" w14:textId="260F66A9"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63F82176" w14:textId="22FE31F8" w:rsidR="00CB64DA" w:rsidRPr="00FF0418" w:rsidRDefault="00CB64DA" w:rsidP="00655A86">
            <w:pPr>
              <w:pStyle w:val="Tablebody-"/>
              <w:keepNext/>
              <w:autoSpaceDE w:val="0"/>
              <w:autoSpaceDN w:val="0"/>
              <w:adjustRightInd w:val="0"/>
              <w:jc w:val="center"/>
            </w:pPr>
            <w:r w:rsidRPr="00FF0418">
              <w:rPr>
                <w:szCs w:val="24"/>
              </w:rPr>
              <w:t>84</w:t>
            </w:r>
          </w:p>
        </w:tc>
        <w:tc>
          <w:tcPr>
            <w:tcW w:w="1028" w:type="dxa"/>
            <w:noWrap/>
            <w:hideMark/>
          </w:tcPr>
          <w:p w14:paraId="41288542" w14:textId="5F57399D" w:rsidR="00CB64DA" w:rsidRPr="00FF0418" w:rsidRDefault="00CB64DA" w:rsidP="00655A86">
            <w:pPr>
              <w:pStyle w:val="Tablebody-"/>
              <w:keepNext/>
              <w:tabs>
                <w:tab w:val="decimal" w:pos="567"/>
              </w:tabs>
              <w:autoSpaceDE w:val="0"/>
              <w:autoSpaceDN w:val="0"/>
              <w:adjustRightInd w:val="0"/>
              <w:jc w:val="center"/>
            </w:pPr>
            <w:r w:rsidRPr="00FF0418">
              <w:rPr>
                <w:szCs w:val="24"/>
              </w:rPr>
              <w:t>105</w:t>
            </w:r>
          </w:p>
        </w:tc>
        <w:tc>
          <w:tcPr>
            <w:tcW w:w="1028" w:type="dxa"/>
            <w:noWrap/>
            <w:hideMark/>
          </w:tcPr>
          <w:p w14:paraId="4A8D0334" w14:textId="2D0A58C6" w:rsidR="00CB64DA" w:rsidRPr="00FF0418" w:rsidRDefault="00CB64DA" w:rsidP="00655A86">
            <w:pPr>
              <w:pStyle w:val="Tablebody-"/>
              <w:keepNext/>
              <w:autoSpaceDE w:val="0"/>
              <w:autoSpaceDN w:val="0"/>
              <w:adjustRightInd w:val="0"/>
              <w:jc w:val="center"/>
            </w:pPr>
            <w:r w:rsidRPr="00FF0418">
              <w:rPr>
                <w:szCs w:val="24"/>
              </w:rPr>
              <w:t>66</w:t>
            </w:r>
          </w:p>
        </w:tc>
        <w:tc>
          <w:tcPr>
            <w:tcW w:w="1028" w:type="dxa"/>
            <w:noWrap/>
            <w:hideMark/>
          </w:tcPr>
          <w:p w14:paraId="1EC0ADA5" w14:textId="31B47766" w:rsidR="00CB64DA" w:rsidRPr="00FF0418" w:rsidRDefault="00CB64DA" w:rsidP="00655A86">
            <w:pPr>
              <w:pStyle w:val="Tablebody-"/>
              <w:keepNext/>
              <w:autoSpaceDE w:val="0"/>
              <w:autoSpaceDN w:val="0"/>
              <w:adjustRightInd w:val="0"/>
              <w:jc w:val="center"/>
            </w:pPr>
            <w:r w:rsidRPr="00FF0418">
              <w:rPr>
                <w:szCs w:val="24"/>
              </w:rPr>
              <w:t>88</w:t>
            </w:r>
          </w:p>
        </w:tc>
        <w:tc>
          <w:tcPr>
            <w:tcW w:w="1028" w:type="dxa"/>
            <w:noWrap/>
            <w:hideMark/>
          </w:tcPr>
          <w:p w14:paraId="60D25EEB" w14:textId="7161EA6F" w:rsidR="00CB64DA" w:rsidRPr="00FF0418" w:rsidRDefault="00CB64DA" w:rsidP="00655A86">
            <w:pPr>
              <w:pStyle w:val="Tablebody-"/>
              <w:keepNext/>
              <w:tabs>
                <w:tab w:val="decimal" w:pos="567"/>
              </w:tabs>
              <w:autoSpaceDE w:val="0"/>
              <w:autoSpaceDN w:val="0"/>
              <w:adjustRightInd w:val="0"/>
              <w:jc w:val="center"/>
            </w:pPr>
            <w:r w:rsidRPr="00FF0418">
              <w:rPr>
                <w:szCs w:val="24"/>
              </w:rPr>
              <w:t>111</w:t>
            </w:r>
          </w:p>
        </w:tc>
        <w:tc>
          <w:tcPr>
            <w:tcW w:w="1028" w:type="dxa"/>
            <w:noWrap/>
            <w:hideMark/>
          </w:tcPr>
          <w:p w14:paraId="01903E42" w14:textId="459B99C5" w:rsidR="00CB64DA" w:rsidRPr="00FF0418" w:rsidRDefault="00CB64DA" w:rsidP="00655A86">
            <w:pPr>
              <w:pStyle w:val="Tablebody-"/>
              <w:keepNext/>
              <w:autoSpaceDE w:val="0"/>
              <w:autoSpaceDN w:val="0"/>
              <w:adjustRightInd w:val="0"/>
              <w:jc w:val="center"/>
            </w:pPr>
            <w:r w:rsidRPr="00FF0418">
              <w:rPr>
                <w:szCs w:val="24"/>
              </w:rPr>
              <w:t>135</w:t>
            </w:r>
          </w:p>
        </w:tc>
        <w:tc>
          <w:tcPr>
            <w:tcW w:w="1028" w:type="dxa"/>
            <w:noWrap/>
            <w:hideMark/>
          </w:tcPr>
          <w:p w14:paraId="15B11823" w14:textId="417B55A6" w:rsidR="00CB64DA" w:rsidRPr="00FF0418" w:rsidRDefault="00CB64DA" w:rsidP="00655A86">
            <w:pPr>
              <w:pStyle w:val="Tablebody-"/>
              <w:keepNext/>
              <w:autoSpaceDE w:val="0"/>
              <w:autoSpaceDN w:val="0"/>
              <w:adjustRightInd w:val="0"/>
              <w:jc w:val="center"/>
            </w:pPr>
            <w:r w:rsidRPr="00FF0418">
              <w:rPr>
                <w:szCs w:val="24"/>
              </w:rPr>
              <w:t>117</w:t>
            </w:r>
          </w:p>
        </w:tc>
      </w:tr>
      <w:tr w:rsidR="00CB64DA" w:rsidRPr="00FF0418" w14:paraId="63143A8F" w14:textId="77777777" w:rsidTr="00655A86">
        <w:tc>
          <w:tcPr>
            <w:tcW w:w="1529" w:type="dxa"/>
            <w:hideMark/>
          </w:tcPr>
          <w:p w14:paraId="48A7FE37" w14:textId="0701C7BC" w:rsidR="00CB64DA" w:rsidRPr="00FF0418" w:rsidRDefault="00CB64DA" w:rsidP="00655A86">
            <w:pPr>
              <w:pStyle w:val="Tablebody-"/>
              <w:keepNext/>
              <w:autoSpaceDE w:val="0"/>
              <w:autoSpaceDN w:val="0"/>
              <w:adjustRightInd w:val="0"/>
              <w:jc w:val="center"/>
            </w:pPr>
            <w:r w:rsidRPr="00FF0418">
              <w:rPr>
                <w:szCs w:val="24"/>
              </w:rPr>
              <w:t>HEB 300</w:t>
            </w:r>
          </w:p>
        </w:tc>
        <w:tc>
          <w:tcPr>
            <w:tcW w:w="1027" w:type="dxa"/>
            <w:noWrap/>
            <w:hideMark/>
          </w:tcPr>
          <w:p w14:paraId="6FD06C94" w14:textId="39AB409A"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29E2597C" w14:textId="379FDF0D" w:rsidR="00CB64DA" w:rsidRPr="00FF0418" w:rsidRDefault="00CB64DA" w:rsidP="00655A86">
            <w:pPr>
              <w:pStyle w:val="Tablebody-"/>
              <w:keepNext/>
              <w:autoSpaceDE w:val="0"/>
              <w:autoSpaceDN w:val="0"/>
              <w:adjustRightInd w:val="0"/>
              <w:jc w:val="center"/>
            </w:pPr>
            <w:r w:rsidRPr="00FF0418">
              <w:rPr>
                <w:szCs w:val="24"/>
              </w:rPr>
              <w:t>82</w:t>
            </w:r>
          </w:p>
        </w:tc>
        <w:tc>
          <w:tcPr>
            <w:tcW w:w="1028" w:type="dxa"/>
            <w:noWrap/>
            <w:hideMark/>
          </w:tcPr>
          <w:p w14:paraId="6B8FBD4A" w14:textId="6435C969" w:rsidR="00CB64DA" w:rsidRPr="00FF0418" w:rsidRDefault="00CB64DA" w:rsidP="00655A86">
            <w:pPr>
              <w:pStyle w:val="Tablebody-"/>
              <w:keepNext/>
              <w:tabs>
                <w:tab w:val="decimal" w:pos="567"/>
              </w:tabs>
              <w:autoSpaceDE w:val="0"/>
              <w:autoSpaceDN w:val="0"/>
              <w:adjustRightInd w:val="0"/>
              <w:jc w:val="center"/>
            </w:pPr>
            <w:r w:rsidRPr="00FF0418">
              <w:rPr>
                <w:szCs w:val="24"/>
              </w:rPr>
              <w:t>103</w:t>
            </w:r>
          </w:p>
        </w:tc>
        <w:tc>
          <w:tcPr>
            <w:tcW w:w="1028" w:type="dxa"/>
            <w:noWrap/>
            <w:hideMark/>
          </w:tcPr>
          <w:p w14:paraId="045DB885" w14:textId="620063F5" w:rsidR="00CB64DA" w:rsidRPr="00FF0418" w:rsidRDefault="00CB64DA" w:rsidP="00655A86">
            <w:pPr>
              <w:pStyle w:val="Tablebody-"/>
              <w:keepNext/>
              <w:autoSpaceDE w:val="0"/>
              <w:autoSpaceDN w:val="0"/>
              <w:adjustRightInd w:val="0"/>
              <w:jc w:val="center"/>
            </w:pPr>
            <w:r w:rsidRPr="00FF0418">
              <w:rPr>
                <w:szCs w:val="24"/>
              </w:rPr>
              <w:t>65</w:t>
            </w:r>
          </w:p>
        </w:tc>
        <w:tc>
          <w:tcPr>
            <w:tcW w:w="1028" w:type="dxa"/>
            <w:noWrap/>
            <w:hideMark/>
          </w:tcPr>
          <w:p w14:paraId="1A7C8AE1" w14:textId="18A0090E" w:rsidR="00CB64DA" w:rsidRPr="00FF0418" w:rsidRDefault="00CB64DA" w:rsidP="00655A86">
            <w:pPr>
              <w:pStyle w:val="Tablebody-"/>
              <w:keepNext/>
              <w:autoSpaceDE w:val="0"/>
              <w:autoSpaceDN w:val="0"/>
              <w:adjustRightInd w:val="0"/>
              <w:jc w:val="center"/>
            </w:pPr>
            <w:r w:rsidRPr="00FF0418">
              <w:rPr>
                <w:szCs w:val="24"/>
              </w:rPr>
              <w:t>86</w:t>
            </w:r>
          </w:p>
        </w:tc>
        <w:tc>
          <w:tcPr>
            <w:tcW w:w="1028" w:type="dxa"/>
            <w:noWrap/>
            <w:hideMark/>
          </w:tcPr>
          <w:p w14:paraId="36E894EF" w14:textId="4296D917" w:rsidR="00CB64DA" w:rsidRPr="00FF0418" w:rsidRDefault="00CB64DA" w:rsidP="00655A86">
            <w:pPr>
              <w:pStyle w:val="Tablebody-"/>
              <w:keepNext/>
              <w:tabs>
                <w:tab w:val="decimal" w:pos="567"/>
              </w:tabs>
              <w:autoSpaceDE w:val="0"/>
              <w:autoSpaceDN w:val="0"/>
              <w:adjustRightInd w:val="0"/>
              <w:jc w:val="center"/>
            </w:pPr>
            <w:r w:rsidRPr="00FF0418">
              <w:rPr>
                <w:szCs w:val="24"/>
              </w:rPr>
              <w:t>108</w:t>
            </w:r>
          </w:p>
        </w:tc>
        <w:tc>
          <w:tcPr>
            <w:tcW w:w="1028" w:type="dxa"/>
            <w:noWrap/>
            <w:hideMark/>
          </w:tcPr>
          <w:p w14:paraId="13A65B56" w14:textId="563BF810" w:rsidR="00CB64DA" w:rsidRPr="00FF0418" w:rsidRDefault="00CB64DA" w:rsidP="00655A86">
            <w:pPr>
              <w:pStyle w:val="Tablebody-"/>
              <w:keepNext/>
              <w:autoSpaceDE w:val="0"/>
              <w:autoSpaceDN w:val="0"/>
              <w:adjustRightInd w:val="0"/>
              <w:jc w:val="center"/>
            </w:pPr>
            <w:r w:rsidRPr="00FF0418">
              <w:rPr>
                <w:szCs w:val="24"/>
              </w:rPr>
              <w:t>131</w:t>
            </w:r>
          </w:p>
        </w:tc>
        <w:tc>
          <w:tcPr>
            <w:tcW w:w="1028" w:type="dxa"/>
            <w:noWrap/>
            <w:hideMark/>
          </w:tcPr>
          <w:p w14:paraId="700AA2CB" w14:textId="2FB5F20C" w:rsidR="00CB64DA" w:rsidRPr="00FF0418" w:rsidRDefault="00CB64DA" w:rsidP="00655A86">
            <w:pPr>
              <w:pStyle w:val="Tablebody-"/>
              <w:keepNext/>
              <w:autoSpaceDE w:val="0"/>
              <w:autoSpaceDN w:val="0"/>
              <w:adjustRightInd w:val="0"/>
              <w:jc w:val="center"/>
            </w:pPr>
            <w:r w:rsidRPr="00FF0418">
              <w:rPr>
                <w:szCs w:val="24"/>
              </w:rPr>
              <w:t>114</w:t>
            </w:r>
          </w:p>
        </w:tc>
      </w:tr>
      <w:tr w:rsidR="00CB64DA" w:rsidRPr="00FF0418" w14:paraId="5AB9D44E" w14:textId="77777777" w:rsidTr="00655A86">
        <w:tc>
          <w:tcPr>
            <w:tcW w:w="1529" w:type="dxa"/>
            <w:hideMark/>
          </w:tcPr>
          <w:p w14:paraId="1A1760AF" w14:textId="481E1F8C" w:rsidR="00CB64DA" w:rsidRPr="00FF0418" w:rsidRDefault="00CB64DA" w:rsidP="00655A86">
            <w:pPr>
              <w:pStyle w:val="Tablebody-"/>
              <w:keepNext/>
              <w:autoSpaceDE w:val="0"/>
              <w:autoSpaceDN w:val="0"/>
              <w:adjustRightInd w:val="0"/>
              <w:jc w:val="center"/>
            </w:pPr>
            <w:r w:rsidRPr="00FF0418">
              <w:rPr>
                <w:szCs w:val="24"/>
              </w:rPr>
              <w:t>HEB 320</w:t>
            </w:r>
          </w:p>
        </w:tc>
        <w:tc>
          <w:tcPr>
            <w:tcW w:w="1027" w:type="dxa"/>
            <w:noWrap/>
            <w:hideMark/>
          </w:tcPr>
          <w:p w14:paraId="0DE4E029" w14:textId="117FE59F"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20783C6B" w14:textId="77C702B9" w:rsidR="00CB64DA" w:rsidRPr="00FF0418" w:rsidRDefault="00CB64DA" w:rsidP="00655A86">
            <w:pPr>
              <w:pStyle w:val="Tablebody-"/>
              <w:keepNext/>
              <w:autoSpaceDE w:val="0"/>
              <w:autoSpaceDN w:val="0"/>
              <w:adjustRightInd w:val="0"/>
              <w:jc w:val="center"/>
            </w:pPr>
            <w:r w:rsidRPr="00FF0418">
              <w:rPr>
                <w:szCs w:val="24"/>
              </w:rPr>
              <w:t>81</w:t>
            </w:r>
          </w:p>
        </w:tc>
        <w:tc>
          <w:tcPr>
            <w:tcW w:w="1028" w:type="dxa"/>
            <w:noWrap/>
            <w:hideMark/>
          </w:tcPr>
          <w:p w14:paraId="3FB29F33" w14:textId="1D7EB121" w:rsidR="00CB64DA" w:rsidRPr="00FF0418" w:rsidRDefault="00CB64DA" w:rsidP="00655A86">
            <w:pPr>
              <w:pStyle w:val="Tablebody-"/>
              <w:keepNext/>
              <w:tabs>
                <w:tab w:val="decimal" w:pos="567"/>
              </w:tabs>
              <w:autoSpaceDE w:val="0"/>
              <w:autoSpaceDN w:val="0"/>
              <w:adjustRightInd w:val="0"/>
              <w:jc w:val="center"/>
            </w:pPr>
            <w:r w:rsidRPr="00FF0418">
              <w:rPr>
                <w:szCs w:val="24"/>
              </w:rPr>
              <w:t>101</w:t>
            </w:r>
          </w:p>
        </w:tc>
        <w:tc>
          <w:tcPr>
            <w:tcW w:w="1028" w:type="dxa"/>
            <w:noWrap/>
            <w:hideMark/>
          </w:tcPr>
          <w:p w14:paraId="4292488F" w14:textId="27E995FE" w:rsidR="00CB64DA" w:rsidRPr="00FF0418" w:rsidRDefault="00CB64DA" w:rsidP="00655A86">
            <w:pPr>
              <w:pStyle w:val="Tablebody-"/>
              <w:keepNext/>
              <w:autoSpaceDE w:val="0"/>
              <w:autoSpaceDN w:val="0"/>
              <w:adjustRightInd w:val="0"/>
              <w:jc w:val="center"/>
            </w:pPr>
            <w:r w:rsidRPr="00FF0418">
              <w:rPr>
                <w:szCs w:val="24"/>
              </w:rPr>
              <w:t>65</w:t>
            </w:r>
          </w:p>
        </w:tc>
        <w:tc>
          <w:tcPr>
            <w:tcW w:w="1028" w:type="dxa"/>
            <w:noWrap/>
            <w:hideMark/>
          </w:tcPr>
          <w:p w14:paraId="00F67869" w14:textId="6BF7B0EF" w:rsidR="00CB64DA" w:rsidRPr="00FF0418" w:rsidRDefault="00CB64DA" w:rsidP="00655A86">
            <w:pPr>
              <w:pStyle w:val="Tablebody-"/>
              <w:keepNext/>
              <w:autoSpaceDE w:val="0"/>
              <w:autoSpaceDN w:val="0"/>
              <w:adjustRightInd w:val="0"/>
              <w:jc w:val="center"/>
            </w:pPr>
            <w:r w:rsidRPr="00FF0418">
              <w:rPr>
                <w:szCs w:val="24"/>
              </w:rPr>
              <w:t>85</w:t>
            </w:r>
          </w:p>
        </w:tc>
        <w:tc>
          <w:tcPr>
            <w:tcW w:w="1028" w:type="dxa"/>
            <w:noWrap/>
            <w:hideMark/>
          </w:tcPr>
          <w:p w14:paraId="0A75FB30" w14:textId="5DC846C9" w:rsidR="00CB64DA" w:rsidRPr="00FF0418" w:rsidRDefault="00CB64DA" w:rsidP="00655A86">
            <w:pPr>
              <w:pStyle w:val="Tablebody-"/>
              <w:keepNext/>
              <w:tabs>
                <w:tab w:val="decimal" w:pos="567"/>
              </w:tabs>
              <w:autoSpaceDE w:val="0"/>
              <w:autoSpaceDN w:val="0"/>
              <w:adjustRightInd w:val="0"/>
              <w:jc w:val="center"/>
            </w:pPr>
            <w:r w:rsidRPr="00FF0418">
              <w:rPr>
                <w:szCs w:val="24"/>
              </w:rPr>
              <w:t>107</w:t>
            </w:r>
          </w:p>
        </w:tc>
        <w:tc>
          <w:tcPr>
            <w:tcW w:w="1028" w:type="dxa"/>
            <w:noWrap/>
            <w:hideMark/>
          </w:tcPr>
          <w:p w14:paraId="6B3205E7" w14:textId="1E27ABAB" w:rsidR="00CB64DA" w:rsidRPr="00FF0418" w:rsidRDefault="00CB64DA" w:rsidP="00655A86">
            <w:pPr>
              <w:pStyle w:val="Tablebody-"/>
              <w:keepNext/>
              <w:autoSpaceDE w:val="0"/>
              <w:autoSpaceDN w:val="0"/>
              <w:adjustRightInd w:val="0"/>
              <w:jc w:val="center"/>
            </w:pPr>
            <w:r w:rsidRPr="00FF0418">
              <w:rPr>
                <w:szCs w:val="24"/>
              </w:rPr>
              <w:t>129</w:t>
            </w:r>
          </w:p>
        </w:tc>
        <w:tc>
          <w:tcPr>
            <w:tcW w:w="1028" w:type="dxa"/>
            <w:noWrap/>
            <w:hideMark/>
          </w:tcPr>
          <w:p w14:paraId="79194D5D" w14:textId="139CF32C" w:rsidR="00CB64DA" w:rsidRPr="00FF0418" w:rsidRDefault="00CB64DA" w:rsidP="00655A86">
            <w:pPr>
              <w:pStyle w:val="Tablebody-"/>
              <w:keepNext/>
              <w:autoSpaceDE w:val="0"/>
              <w:autoSpaceDN w:val="0"/>
              <w:adjustRightInd w:val="0"/>
              <w:jc w:val="center"/>
            </w:pPr>
            <w:r w:rsidRPr="00FF0418">
              <w:rPr>
                <w:szCs w:val="24"/>
              </w:rPr>
              <w:t>112</w:t>
            </w:r>
          </w:p>
        </w:tc>
      </w:tr>
      <w:tr w:rsidR="00CB64DA" w:rsidRPr="00FF0418" w14:paraId="235C78CB" w14:textId="77777777" w:rsidTr="00655A86">
        <w:tc>
          <w:tcPr>
            <w:tcW w:w="1529" w:type="dxa"/>
            <w:hideMark/>
          </w:tcPr>
          <w:p w14:paraId="2612A75A" w14:textId="57274990" w:rsidR="00CB64DA" w:rsidRPr="00FF0418" w:rsidRDefault="00CB64DA" w:rsidP="00655A86">
            <w:pPr>
              <w:pStyle w:val="Tablebody-"/>
              <w:keepNext/>
              <w:autoSpaceDE w:val="0"/>
              <w:autoSpaceDN w:val="0"/>
              <w:adjustRightInd w:val="0"/>
              <w:jc w:val="center"/>
            </w:pPr>
            <w:r w:rsidRPr="00FF0418">
              <w:rPr>
                <w:szCs w:val="24"/>
              </w:rPr>
              <w:t>HEB 340</w:t>
            </w:r>
          </w:p>
        </w:tc>
        <w:tc>
          <w:tcPr>
            <w:tcW w:w="1027" w:type="dxa"/>
            <w:noWrap/>
            <w:hideMark/>
          </w:tcPr>
          <w:p w14:paraId="34AAFA91" w14:textId="11B5BC66"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1E5B6279" w14:textId="1D8D7271"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32DD6E9C" w14:textId="78D1EB06" w:rsidR="00CB64DA" w:rsidRPr="00FF0418" w:rsidRDefault="00CB64DA" w:rsidP="00655A86">
            <w:pPr>
              <w:pStyle w:val="Tablebody-"/>
              <w:keepNext/>
              <w:tabs>
                <w:tab w:val="decimal" w:pos="567"/>
              </w:tabs>
              <w:autoSpaceDE w:val="0"/>
              <w:autoSpaceDN w:val="0"/>
              <w:adjustRightInd w:val="0"/>
              <w:jc w:val="center"/>
            </w:pPr>
            <w:r w:rsidRPr="00FF0418">
              <w:rPr>
                <w:szCs w:val="24"/>
              </w:rPr>
              <w:t>100</w:t>
            </w:r>
          </w:p>
        </w:tc>
        <w:tc>
          <w:tcPr>
            <w:tcW w:w="1028" w:type="dxa"/>
            <w:noWrap/>
            <w:hideMark/>
          </w:tcPr>
          <w:p w14:paraId="73E9286A" w14:textId="617D9246"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52C0713A" w14:textId="0AC4D705" w:rsidR="00CB64DA" w:rsidRPr="00FF0418" w:rsidRDefault="00CB64DA" w:rsidP="00655A86">
            <w:pPr>
              <w:pStyle w:val="Tablebody-"/>
              <w:keepNext/>
              <w:autoSpaceDE w:val="0"/>
              <w:autoSpaceDN w:val="0"/>
              <w:adjustRightInd w:val="0"/>
              <w:jc w:val="center"/>
            </w:pPr>
            <w:r w:rsidRPr="00FF0418">
              <w:rPr>
                <w:szCs w:val="24"/>
              </w:rPr>
              <w:t>85</w:t>
            </w:r>
          </w:p>
        </w:tc>
        <w:tc>
          <w:tcPr>
            <w:tcW w:w="1028" w:type="dxa"/>
            <w:noWrap/>
            <w:hideMark/>
          </w:tcPr>
          <w:p w14:paraId="3BC4AEB0" w14:textId="108C7EC6" w:rsidR="00CB64DA" w:rsidRPr="00FF0418" w:rsidRDefault="00CB64DA" w:rsidP="00655A86">
            <w:pPr>
              <w:pStyle w:val="Tablebody-"/>
              <w:keepNext/>
              <w:tabs>
                <w:tab w:val="decimal" w:pos="567"/>
              </w:tabs>
              <w:autoSpaceDE w:val="0"/>
              <w:autoSpaceDN w:val="0"/>
              <w:adjustRightInd w:val="0"/>
              <w:jc w:val="center"/>
            </w:pPr>
            <w:r w:rsidRPr="00FF0418">
              <w:rPr>
                <w:szCs w:val="24"/>
              </w:rPr>
              <w:t>106</w:t>
            </w:r>
          </w:p>
        </w:tc>
        <w:tc>
          <w:tcPr>
            <w:tcW w:w="1028" w:type="dxa"/>
            <w:noWrap/>
            <w:hideMark/>
          </w:tcPr>
          <w:p w14:paraId="036E7001" w14:textId="3FF21DE5" w:rsidR="00CB64DA" w:rsidRPr="00FF0418" w:rsidRDefault="00CB64DA" w:rsidP="00655A86">
            <w:pPr>
              <w:pStyle w:val="Tablebody-"/>
              <w:keepNext/>
              <w:autoSpaceDE w:val="0"/>
              <w:autoSpaceDN w:val="0"/>
              <w:adjustRightInd w:val="0"/>
              <w:jc w:val="center"/>
            </w:pPr>
            <w:r w:rsidRPr="00FF0418">
              <w:rPr>
                <w:szCs w:val="24"/>
              </w:rPr>
              <w:t>128</w:t>
            </w:r>
          </w:p>
        </w:tc>
        <w:tc>
          <w:tcPr>
            <w:tcW w:w="1028" w:type="dxa"/>
            <w:noWrap/>
            <w:hideMark/>
          </w:tcPr>
          <w:p w14:paraId="3ECB9694" w14:textId="4B981F5E" w:rsidR="00CB64DA" w:rsidRPr="00FF0418" w:rsidRDefault="00CB64DA" w:rsidP="00655A86">
            <w:pPr>
              <w:pStyle w:val="Tablebody-"/>
              <w:keepNext/>
              <w:autoSpaceDE w:val="0"/>
              <w:autoSpaceDN w:val="0"/>
              <w:adjustRightInd w:val="0"/>
              <w:jc w:val="center"/>
            </w:pPr>
            <w:r w:rsidRPr="00FF0418">
              <w:rPr>
                <w:szCs w:val="24"/>
              </w:rPr>
              <w:t>111</w:t>
            </w:r>
          </w:p>
        </w:tc>
      </w:tr>
      <w:tr w:rsidR="00CB64DA" w:rsidRPr="00FF0418" w14:paraId="53E53150" w14:textId="77777777" w:rsidTr="00655A86">
        <w:tc>
          <w:tcPr>
            <w:tcW w:w="1529" w:type="dxa"/>
            <w:hideMark/>
          </w:tcPr>
          <w:p w14:paraId="2D92D319" w14:textId="17896D25" w:rsidR="00CB64DA" w:rsidRPr="00FF0418" w:rsidRDefault="00CB64DA" w:rsidP="00655A86">
            <w:pPr>
              <w:pStyle w:val="Tablebody-"/>
              <w:keepNext/>
              <w:autoSpaceDE w:val="0"/>
              <w:autoSpaceDN w:val="0"/>
              <w:adjustRightInd w:val="0"/>
              <w:jc w:val="center"/>
            </w:pPr>
            <w:r w:rsidRPr="00FF0418">
              <w:rPr>
                <w:szCs w:val="24"/>
              </w:rPr>
              <w:t>HEB 360</w:t>
            </w:r>
          </w:p>
        </w:tc>
        <w:tc>
          <w:tcPr>
            <w:tcW w:w="1027" w:type="dxa"/>
            <w:noWrap/>
            <w:hideMark/>
          </w:tcPr>
          <w:p w14:paraId="74B92744" w14:textId="4F3AA5F0"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7E245CF3" w14:textId="7CFE359B"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540EE337" w14:textId="0FC2DF22" w:rsidR="00CB64DA" w:rsidRPr="00FF0418" w:rsidRDefault="00CB64DA" w:rsidP="00655A86">
            <w:pPr>
              <w:pStyle w:val="Tablebody-"/>
              <w:keepNext/>
              <w:tabs>
                <w:tab w:val="decimal" w:pos="567"/>
              </w:tabs>
              <w:autoSpaceDE w:val="0"/>
              <w:autoSpaceDN w:val="0"/>
              <w:adjustRightInd w:val="0"/>
              <w:jc w:val="center"/>
            </w:pPr>
            <w:r w:rsidRPr="00FF0418">
              <w:rPr>
                <w:szCs w:val="24"/>
              </w:rPr>
              <w:t>99</w:t>
            </w:r>
          </w:p>
        </w:tc>
        <w:tc>
          <w:tcPr>
            <w:tcW w:w="1028" w:type="dxa"/>
            <w:noWrap/>
            <w:hideMark/>
          </w:tcPr>
          <w:p w14:paraId="5A2FA872" w14:textId="7528669B"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715DF3BB" w14:textId="74C45B43" w:rsidR="00CB64DA" w:rsidRPr="00FF0418" w:rsidRDefault="00CB64DA" w:rsidP="00655A86">
            <w:pPr>
              <w:pStyle w:val="Tablebody-"/>
              <w:keepNext/>
              <w:autoSpaceDE w:val="0"/>
              <w:autoSpaceDN w:val="0"/>
              <w:adjustRightInd w:val="0"/>
              <w:jc w:val="center"/>
            </w:pPr>
            <w:r w:rsidRPr="00FF0418">
              <w:rPr>
                <w:szCs w:val="24"/>
              </w:rPr>
              <w:t>84</w:t>
            </w:r>
          </w:p>
        </w:tc>
        <w:tc>
          <w:tcPr>
            <w:tcW w:w="1028" w:type="dxa"/>
            <w:noWrap/>
            <w:hideMark/>
          </w:tcPr>
          <w:p w14:paraId="3C5C305D" w14:textId="20910175" w:rsidR="00CB64DA" w:rsidRPr="00FF0418" w:rsidRDefault="00CB64DA" w:rsidP="00655A86">
            <w:pPr>
              <w:pStyle w:val="Tablebody-"/>
              <w:keepNext/>
              <w:tabs>
                <w:tab w:val="decimal" w:pos="567"/>
              </w:tabs>
              <w:autoSpaceDE w:val="0"/>
              <w:autoSpaceDN w:val="0"/>
              <w:adjustRightInd w:val="0"/>
              <w:jc w:val="center"/>
            </w:pPr>
            <w:r w:rsidRPr="00FF0418">
              <w:rPr>
                <w:szCs w:val="24"/>
              </w:rPr>
              <w:t>105</w:t>
            </w:r>
          </w:p>
        </w:tc>
        <w:tc>
          <w:tcPr>
            <w:tcW w:w="1028" w:type="dxa"/>
            <w:noWrap/>
            <w:hideMark/>
          </w:tcPr>
          <w:p w14:paraId="37B83B20" w14:textId="02ECACDB" w:rsidR="00CB64DA" w:rsidRPr="00FF0418" w:rsidRDefault="00CB64DA" w:rsidP="00655A86">
            <w:pPr>
              <w:pStyle w:val="Tablebody-"/>
              <w:keepNext/>
              <w:autoSpaceDE w:val="0"/>
              <w:autoSpaceDN w:val="0"/>
              <w:adjustRightInd w:val="0"/>
              <w:jc w:val="center"/>
            </w:pPr>
            <w:r w:rsidRPr="00FF0418">
              <w:rPr>
                <w:szCs w:val="24"/>
              </w:rPr>
              <w:t>126</w:t>
            </w:r>
          </w:p>
        </w:tc>
        <w:tc>
          <w:tcPr>
            <w:tcW w:w="1028" w:type="dxa"/>
            <w:noWrap/>
            <w:hideMark/>
          </w:tcPr>
          <w:p w14:paraId="31C0FE36" w14:textId="01CF7EAE" w:rsidR="00CB64DA" w:rsidRPr="00FF0418" w:rsidRDefault="00CB64DA" w:rsidP="00655A86">
            <w:pPr>
              <w:pStyle w:val="Tablebody-"/>
              <w:keepNext/>
              <w:autoSpaceDE w:val="0"/>
              <w:autoSpaceDN w:val="0"/>
              <w:adjustRightInd w:val="0"/>
              <w:jc w:val="center"/>
            </w:pPr>
            <w:r w:rsidRPr="00FF0418">
              <w:rPr>
                <w:szCs w:val="24"/>
              </w:rPr>
              <w:t>110</w:t>
            </w:r>
          </w:p>
        </w:tc>
      </w:tr>
      <w:tr w:rsidR="00CB64DA" w:rsidRPr="00FF0418" w14:paraId="5B509652" w14:textId="77777777" w:rsidTr="00655A86">
        <w:tc>
          <w:tcPr>
            <w:tcW w:w="1529" w:type="dxa"/>
            <w:hideMark/>
          </w:tcPr>
          <w:p w14:paraId="1AA19FC8" w14:textId="0F375D7F" w:rsidR="00CB64DA" w:rsidRPr="00FF0418" w:rsidRDefault="00CB64DA" w:rsidP="00655A86">
            <w:pPr>
              <w:pStyle w:val="Tablebody-"/>
              <w:keepNext/>
              <w:autoSpaceDE w:val="0"/>
              <w:autoSpaceDN w:val="0"/>
              <w:adjustRightInd w:val="0"/>
              <w:jc w:val="center"/>
            </w:pPr>
            <w:r w:rsidRPr="00FF0418">
              <w:rPr>
                <w:szCs w:val="24"/>
              </w:rPr>
              <w:t>HEB 400</w:t>
            </w:r>
          </w:p>
        </w:tc>
        <w:tc>
          <w:tcPr>
            <w:tcW w:w="1027" w:type="dxa"/>
            <w:noWrap/>
            <w:hideMark/>
          </w:tcPr>
          <w:p w14:paraId="457B8DB4" w14:textId="3CC56734"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2FF80842" w14:textId="495E6868" w:rsidR="00CB64DA" w:rsidRPr="00FF0418" w:rsidRDefault="00CB64DA" w:rsidP="00655A86">
            <w:pPr>
              <w:pStyle w:val="Tablebody-"/>
              <w:keepNext/>
              <w:autoSpaceDE w:val="0"/>
              <w:autoSpaceDN w:val="0"/>
              <w:adjustRightInd w:val="0"/>
              <w:jc w:val="center"/>
            </w:pPr>
            <w:r w:rsidRPr="00FF0418">
              <w:rPr>
                <w:szCs w:val="24"/>
              </w:rPr>
              <w:t>79</w:t>
            </w:r>
          </w:p>
        </w:tc>
        <w:tc>
          <w:tcPr>
            <w:tcW w:w="1028" w:type="dxa"/>
            <w:noWrap/>
            <w:hideMark/>
          </w:tcPr>
          <w:p w14:paraId="5961ABF5" w14:textId="236DDC66" w:rsidR="00CB64DA" w:rsidRPr="00FF0418" w:rsidRDefault="00CB64DA" w:rsidP="00655A86">
            <w:pPr>
              <w:pStyle w:val="Tablebody-"/>
              <w:keepNext/>
              <w:tabs>
                <w:tab w:val="decimal" w:pos="567"/>
              </w:tabs>
              <w:autoSpaceDE w:val="0"/>
              <w:autoSpaceDN w:val="0"/>
              <w:adjustRightInd w:val="0"/>
              <w:jc w:val="center"/>
            </w:pPr>
            <w:r w:rsidRPr="00FF0418">
              <w:rPr>
                <w:szCs w:val="24"/>
              </w:rPr>
              <w:t>98</w:t>
            </w:r>
          </w:p>
        </w:tc>
        <w:tc>
          <w:tcPr>
            <w:tcW w:w="1028" w:type="dxa"/>
            <w:noWrap/>
            <w:hideMark/>
          </w:tcPr>
          <w:p w14:paraId="130EC9FF" w14:textId="61A5AD39"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3967F602" w14:textId="5DE8440D" w:rsidR="00CB64DA" w:rsidRPr="00FF0418" w:rsidRDefault="00CB64DA" w:rsidP="00655A86">
            <w:pPr>
              <w:pStyle w:val="Tablebody-"/>
              <w:keepNext/>
              <w:autoSpaceDE w:val="0"/>
              <w:autoSpaceDN w:val="0"/>
              <w:adjustRightInd w:val="0"/>
              <w:jc w:val="center"/>
            </w:pPr>
            <w:r w:rsidRPr="00FF0418">
              <w:rPr>
                <w:szCs w:val="24"/>
              </w:rPr>
              <w:t>83</w:t>
            </w:r>
          </w:p>
        </w:tc>
        <w:tc>
          <w:tcPr>
            <w:tcW w:w="1028" w:type="dxa"/>
            <w:noWrap/>
            <w:hideMark/>
          </w:tcPr>
          <w:p w14:paraId="6455714F" w14:textId="72CE0DE5" w:rsidR="00CB64DA" w:rsidRPr="00FF0418" w:rsidRDefault="00CB64DA" w:rsidP="00655A86">
            <w:pPr>
              <w:pStyle w:val="Tablebody-"/>
              <w:keepNext/>
              <w:tabs>
                <w:tab w:val="decimal" w:pos="567"/>
              </w:tabs>
              <w:autoSpaceDE w:val="0"/>
              <w:autoSpaceDN w:val="0"/>
              <w:adjustRightInd w:val="0"/>
              <w:jc w:val="center"/>
            </w:pPr>
            <w:r w:rsidRPr="00FF0418">
              <w:rPr>
                <w:szCs w:val="24"/>
              </w:rPr>
              <w:t>103</w:t>
            </w:r>
          </w:p>
        </w:tc>
        <w:tc>
          <w:tcPr>
            <w:tcW w:w="1028" w:type="dxa"/>
            <w:noWrap/>
            <w:hideMark/>
          </w:tcPr>
          <w:p w14:paraId="3CE8C196" w14:textId="06015D1F" w:rsidR="00CB64DA" w:rsidRPr="00FF0418" w:rsidRDefault="00CB64DA" w:rsidP="00655A86">
            <w:pPr>
              <w:pStyle w:val="Tablebody-"/>
              <w:keepNext/>
              <w:autoSpaceDE w:val="0"/>
              <w:autoSpaceDN w:val="0"/>
              <w:adjustRightInd w:val="0"/>
              <w:jc w:val="center"/>
            </w:pPr>
            <w:r w:rsidRPr="00FF0418">
              <w:rPr>
                <w:szCs w:val="24"/>
              </w:rPr>
              <w:t>124</w:t>
            </w:r>
          </w:p>
        </w:tc>
        <w:tc>
          <w:tcPr>
            <w:tcW w:w="1028" w:type="dxa"/>
            <w:noWrap/>
            <w:hideMark/>
          </w:tcPr>
          <w:p w14:paraId="485761D2" w14:textId="6351EB4B" w:rsidR="00CB64DA" w:rsidRPr="00FF0418" w:rsidRDefault="00CB64DA" w:rsidP="00655A86">
            <w:pPr>
              <w:pStyle w:val="Tablebody-"/>
              <w:keepNext/>
              <w:autoSpaceDE w:val="0"/>
              <w:autoSpaceDN w:val="0"/>
              <w:adjustRightInd w:val="0"/>
              <w:jc w:val="center"/>
            </w:pPr>
            <w:r w:rsidRPr="00FF0418">
              <w:rPr>
                <w:szCs w:val="24"/>
              </w:rPr>
              <w:t>108</w:t>
            </w:r>
          </w:p>
        </w:tc>
      </w:tr>
      <w:tr w:rsidR="00CB64DA" w:rsidRPr="00FF0418" w14:paraId="0E63B2F7" w14:textId="77777777" w:rsidTr="00655A86">
        <w:tc>
          <w:tcPr>
            <w:tcW w:w="1529" w:type="dxa"/>
            <w:hideMark/>
          </w:tcPr>
          <w:p w14:paraId="3DA3AA3F" w14:textId="7136BD58" w:rsidR="00CB64DA" w:rsidRPr="00FF0418" w:rsidRDefault="00CB64DA" w:rsidP="00655A86">
            <w:pPr>
              <w:pStyle w:val="Tablebody-"/>
              <w:keepNext/>
              <w:autoSpaceDE w:val="0"/>
              <w:autoSpaceDN w:val="0"/>
              <w:adjustRightInd w:val="0"/>
              <w:jc w:val="center"/>
            </w:pPr>
            <w:r w:rsidRPr="00FF0418">
              <w:rPr>
                <w:szCs w:val="24"/>
              </w:rPr>
              <w:t>HEB 450</w:t>
            </w:r>
          </w:p>
        </w:tc>
        <w:tc>
          <w:tcPr>
            <w:tcW w:w="1027" w:type="dxa"/>
            <w:noWrap/>
            <w:hideMark/>
          </w:tcPr>
          <w:p w14:paraId="4AC7004A" w14:textId="21715393"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4F62E2B6" w14:textId="551FAC4B" w:rsidR="00CB64DA" w:rsidRPr="00FF0418" w:rsidRDefault="00CB64DA" w:rsidP="00655A86">
            <w:pPr>
              <w:pStyle w:val="Tablebody-"/>
              <w:keepNext/>
              <w:autoSpaceDE w:val="0"/>
              <w:autoSpaceDN w:val="0"/>
              <w:adjustRightInd w:val="0"/>
              <w:jc w:val="center"/>
            </w:pPr>
            <w:r w:rsidRPr="00FF0418">
              <w:rPr>
                <w:szCs w:val="24"/>
              </w:rPr>
              <w:t>78</w:t>
            </w:r>
          </w:p>
        </w:tc>
        <w:tc>
          <w:tcPr>
            <w:tcW w:w="1028" w:type="dxa"/>
            <w:noWrap/>
            <w:hideMark/>
          </w:tcPr>
          <w:p w14:paraId="1FA03311" w14:textId="74510163" w:rsidR="00CB64DA" w:rsidRPr="00FF0418" w:rsidRDefault="00CB64DA" w:rsidP="00655A86">
            <w:pPr>
              <w:pStyle w:val="Tablebody-"/>
              <w:keepNext/>
              <w:tabs>
                <w:tab w:val="decimal" w:pos="567"/>
              </w:tabs>
              <w:autoSpaceDE w:val="0"/>
              <w:autoSpaceDN w:val="0"/>
              <w:adjustRightInd w:val="0"/>
              <w:jc w:val="center"/>
            </w:pPr>
            <w:r w:rsidRPr="00FF0418">
              <w:rPr>
                <w:szCs w:val="24"/>
              </w:rPr>
              <w:t>97</w:t>
            </w:r>
          </w:p>
        </w:tc>
        <w:tc>
          <w:tcPr>
            <w:tcW w:w="1028" w:type="dxa"/>
            <w:noWrap/>
            <w:hideMark/>
          </w:tcPr>
          <w:p w14:paraId="5FD3C992" w14:textId="3BE14076"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5AE8E14B" w14:textId="452EC8F1" w:rsidR="00CB64DA" w:rsidRPr="00FF0418" w:rsidRDefault="00CB64DA" w:rsidP="00655A86">
            <w:pPr>
              <w:pStyle w:val="Tablebody-"/>
              <w:keepNext/>
              <w:autoSpaceDE w:val="0"/>
              <w:autoSpaceDN w:val="0"/>
              <w:adjustRightInd w:val="0"/>
              <w:jc w:val="center"/>
            </w:pPr>
            <w:r w:rsidRPr="00FF0418">
              <w:rPr>
                <w:szCs w:val="24"/>
              </w:rPr>
              <w:t>82</w:t>
            </w:r>
          </w:p>
        </w:tc>
        <w:tc>
          <w:tcPr>
            <w:tcW w:w="1028" w:type="dxa"/>
            <w:noWrap/>
            <w:hideMark/>
          </w:tcPr>
          <w:p w14:paraId="3317F2BB" w14:textId="1706E9F5" w:rsidR="00CB64DA" w:rsidRPr="00FF0418" w:rsidRDefault="00CB64DA" w:rsidP="00655A86">
            <w:pPr>
              <w:pStyle w:val="Tablebody-"/>
              <w:keepNext/>
              <w:tabs>
                <w:tab w:val="decimal" w:pos="567"/>
              </w:tabs>
              <w:autoSpaceDE w:val="0"/>
              <w:autoSpaceDN w:val="0"/>
              <w:adjustRightInd w:val="0"/>
              <w:jc w:val="center"/>
            </w:pPr>
            <w:r w:rsidRPr="00FF0418">
              <w:rPr>
                <w:szCs w:val="24"/>
              </w:rPr>
              <w:t>102</w:t>
            </w:r>
          </w:p>
        </w:tc>
        <w:tc>
          <w:tcPr>
            <w:tcW w:w="1028" w:type="dxa"/>
            <w:noWrap/>
            <w:hideMark/>
          </w:tcPr>
          <w:p w14:paraId="38C7CCC5" w14:textId="4E1539E3" w:rsidR="00CB64DA" w:rsidRPr="00FF0418" w:rsidRDefault="00CB64DA" w:rsidP="00655A86">
            <w:pPr>
              <w:pStyle w:val="Tablebody-"/>
              <w:keepNext/>
              <w:autoSpaceDE w:val="0"/>
              <w:autoSpaceDN w:val="0"/>
              <w:adjustRightInd w:val="0"/>
              <w:jc w:val="center"/>
            </w:pPr>
            <w:r w:rsidRPr="00FF0418">
              <w:rPr>
                <w:szCs w:val="24"/>
              </w:rPr>
              <w:t>123</w:t>
            </w:r>
          </w:p>
        </w:tc>
        <w:tc>
          <w:tcPr>
            <w:tcW w:w="1028" w:type="dxa"/>
            <w:noWrap/>
            <w:hideMark/>
          </w:tcPr>
          <w:p w14:paraId="64077D6D" w14:textId="02AEAFDA" w:rsidR="00CB64DA" w:rsidRPr="00FF0418" w:rsidRDefault="00CB64DA" w:rsidP="00655A86">
            <w:pPr>
              <w:pStyle w:val="Tablebody-"/>
              <w:keepNext/>
              <w:autoSpaceDE w:val="0"/>
              <w:autoSpaceDN w:val="0"/>
              <w:adjustRightInd w:val="0"/>
              <w:jc w:val="center"/>
            </w:pPr>
            <w:r w:rsidRPr="00FF0418">
              <w:rPr>
                <w:szCs w:val="24"/>
              </w:rPr>
              <w:t>107</w:t>
            </w:r>
          </w:p>
        </w:tc>
      </w:tr>
      <w:tr w:rsidR="00CB64DA" w:rsidRPr="00FF0418" w14:paraId="17FC8527" w14:textId="77777777" w:rsidTr="00655A86">
        <w:tc>
          <w:tcPr>
            <w:tcW w:w="1529" w:type="dxa"/>
            <w:hideMark/>
          </w:tcPr>
          <w:p w14:paraId="21D56495" w14:textId="6E54B6AE" w:rsidR="00CB64DA" w:rsidRPr="00FF0418" w:rsidRDefault="00CB64DA" w:rsidP="00655A86">
            <w:pPr>
              <w:pStyle w:val="Tablebody-"/>
              <w:keepNext/>
              <w:autoSpaceDE w:val="0"/>
              <w:autoSpaceDN w:val="0"/>
              <w:adjustRightInd w:val="0"/>
              <w:jc w:val="center"/>
            </w:pPr>
            <w:r w:rsidRPr="00FF0418">
              <w:rPr>
                <w:szCs w:val="24"/>
              </w:rPr>
              <w:t>HEB 500</w:t>
            </w:r>
          </w:p>
        </w:tc>
        <w:tc>
          <w:tcPr>
            <w:tcW w:w="1027" w:type="dxa"/>
            <w:noWrap/>
            <w:hideMark/>
          </w:tcPr>
          <w:p w14:paraId="12805A1C" w14:textId="7A00CE01"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610D9D91" w14:textId="282321F7" w:rsidR="00CB64DA" w:rsidRPr="00FF0418" w:rsidRDefault="00CB64DA" w:rsidP="00655A86">
            <w:pPr>
              <w:pStyle w:val="Tablebody-"/>
              <w:keepNext/>
              <w:autoSpaceDE w:val="0"/>
              <w:autoSpaceDN w:val="0"/>
              <w:adjustRightInd w:val="0"/>
              <w:jc w:val="center"/>
            </w:pPr>
            <w:r w:rsidRPr="00FF0418">
              <w:rPr>
                <w:szCs w:val="24"/>
              </w:rPr>
              <w:t>78</w:t>
            </w:r>
          </w:p>
        </w:tc>
        <w:tc>
          <w:tcPr>
            <w:tcW w:w="1028" w:type="dxa"/>
            <w:noWrap/>
            <w:hideMark/>
          </w:tcPr>
          <w:p w14:paraId="6262A2C2" w14:textId="05DB9475" w:rsidR="00CB64DA" w:rsidRPr="00FF0418" w:rsidRDefault="00CB64DA" w:rsidP="00655A86">
            <w:pPr>
              <w:pStyle w:val="Tablebody-"/>
              <w:keepNext/>
              <w:tabs>
                <w:tab w:val="decimal" w:pos="567"/>
              </w:tabs>
              <w:autoSpaceDE w:val="0"/>
              <w:autoSpaceDN w:val="0"/>
              <w:adjustRightInd w:val="0"/>
              <w:jc w:val="center"/>
            </w:pPr>
            <w:r w:rsidRPr="00FF0418">
              <w:rPr>
                <w:szCs w:val="24"/>
              </w:rPr>
              <w:t>96</w:t>
            </w:r>
          </w:p>
        </w:tc>
        <w:tc>
          <w:tcPr>
            <w:tcW w:w="1028" w:type="dxa"/>
            <w:noWrap/>
            <w:hideMark/>
          </w:tcPr>
          <w:p w14:paraId="7D0AD992" w14:textId="5E0D9511"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2449A1DD" w14:textId="5B5FF29B" w:rsidR="00CB64DA" w:rsidRPr="00FF0418" w:rsidRDefault="00CB64DA" w:rsidP="00655A86">
            <w:pPr>
              <w:pStyle w:val="Tablebody-"/>
              <w:keepNext/>
              <w:autoSpaceDE w:val="0"/>
              <w:autoSpaceDN w:val="0"/>
              <w:adjustRightInd w:val="0"/>
              <w:jc w:val="center"/>
            </w:pPr>
            <w:r w:rsidRPr="00FF0418">
              <w:rPr>
                <w:szCs w:val="24"/>
              </w:rPr>
              <w:t>81</w:t>
            </w:r>
          </w:p>
        </w:tc>
        <w:tc>
          <w:tcPr>
            <w:tcW w:w="1028" w:type="dxa"/>
            <w:noWrap/>
            <w:hideMark/>
          </w:tcPr>
          <w:p w14:paraId="37D35D73" w14:textId="1B74C5FA" w:rsidR="00CB64DA" w:rsidRPr="00FF0418" w:rsidRDefault="00CB64DA" w:rsidP="00655A86">
            <w:pPr>
              <w:pStyle w:val="Tablebody-"/>
              <w:keepNext/>
              <w:tabs>
                <w:tab w:val="decimal" w:pos="567"/>
              </w:tabs>
              <w:autoSpaceDE w:val="0"/>
              <w:autoSpaceDN w:val="0"/>
              <w:adjustRightInd w:val="0"/>
              <w:jc w:val="center"/>
            </w:pPr>
            <w:r w:rsidRPr="00FF0418">
              <w:rPr>
                <w:szCs w:val="24"/>
              </w:rPr>
              <w:t>101</w:t>
            </w:r>
          </w:p>
        </w:tc>
        <w:tc>
          <w:tcPr>
            <w:tcW w:w="1028" w:type="dxa"/>
            <w:noWrap/>
            <w:hideMark/>
          </w:tcPr>
          <w:p w14:paraId="42B4C72A" w14:textId="0D34DC6B" w:rsidR="00CB64DA" w:rsidRPr="00FF0418" w:rsidRDefault="00CB64DA" w:rsidP="00655A86">
            <w:pPr>
              <w:pStyle w:val="Tablebody-"/>
              <w:keepNext/>
              <w:autoSpaceDE w:val="0"/>
              <w:autoSpaceDN w:val="0"/>
              <w:adjustRightInd w:val="0"/>
              <w:jc w:val="center"/>
            </w:pPr>
            <w:r w:rsidRPr="00FF0418">
              <w:rPr>
                <w:szCs w:val="24"/>
              </w:rPr>
              <w:t>121</w:t>
            </w:r>
          </w:p>
        </w:tc>
        <w:tc>
          <w:tcPr>
            <w:tcW w:w="1028" w:type="dxa"/>
            <w:noWrap/>
            <w:hideMark/>
          </w:tcPr>
          <w:p w14:paraId="2C496D8D" w14:textId="591C0D69" w:rsidR="00CB64DA" w:rsidRPr="00FF0418" w:rsidRDefault="00CB64DA" w:rsidP="00655A86">
            <w:pPr>
              <w:pStyle w:val="Tablebody-"/>
              <w:keepNext/>
              <w:autoSpaceDE w:val="0"/>
              <w:autoSpaceDN w:val="0"/>
              <w:adjustRightInd w:val="0"/>
              <w:jc w:val="center"/>
            </w:pPr>
            <w:r w:rsidRPr="00FF0418">
              <w:rPr>
                <w:szCs w:val="24"/>
              </w:rPr>
              <w:t>105</w:t>
            </w:r>
          </w:p>
        </w:tc>
      </w:tr>
      <w:tr w:rsidR="00CB64DA" w:rsidRPr="00FF0418" w14:paraId="5AF5BC96" w14:textId="77777777" w:rsidTr="00655A86">
        <w:tc>
          <w:tcPr>
            <w:tcW w:w="1529" w:type="dxa"/>
            <w:hideMark/>
          </w:tcPr>
          <w:p w14:paraId="4D8CF538" w14:textId="6A22E768" w:rsidR="00CB64DA" w:rsidRPr="00FF0418" w:rsidRDefault="00CB64DA" w:rsidP="00655A86">
            <w:pPr>
              <w:pStyle w:val="Tablebody-"/>
              <w:keepNext/>
              <w:autoSpaceDE w:val="0"/>
              <w:autoSpaceDN w:val="0"/>
              <w:adjustRightInd w:val="0"/>
              <w:jc w:val="center"/>
            </w:pPr>
            <w:r w:rsidRPr="00FF0418">
              <w:rPr>
                <w:szCs w:val="24"/>
              </w:rPr>
              <w:t>HEB 550</w:t>
            </w:r>
          </w:p>
        </w:tc>
        <w:tc>
          <w:tcPr>
            <w:tcW w:w="1027" w:type="dxa"/>
            <w:noWrap/>
            <w:hideMark/>
          </w:tcPr>
          <w:p w14:paraId="33A84D32" w14:textId="4DC59378"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5AA64790" w14:textId="5627D74C" w:rsidR="00CB64DA" w:rsidRPr="00FF0418" w:rsidRDefault="00CB64DA" w:rsidP="00655A86">
            <w:pPr>
              <w:pStyle w:val="Tablebody-"/>
              <w:keepNext/>
              <w:autoSpaceDE w:val="0"/>
              <w:autoSpaceDN w:val="0"/>
              <w:adjustRightInd w:val="0"/>
              <w:jc w:val="center"/>
            </w:pPr>
            <w:r w:rsidRPr="00FF0418">
              <w:rPr>
                <w:szCs w:val="24"/>
              </w:rPr>
              <w:t>77</w:t>
            </w:r>
          </w:p>
        </w:tc>
        <w:tc>
          <w:tcPr>
            <w:tcW w:w="1028" w:type="dxa"/>
            <w:noWrap/>
            <w:hideMark/>
          </w:tcPr>
          <w:p w14:paraId="38143555" w14:textId="3648B736" w:rsidR="00CB64DA" w:rsidRPr="00FF0418" w:rsidRDefault="00CB64DA" w:rsidP="00655A86">
            <w:pPr>
              <w:pStyle w:val="Tablebody-"/>
              <w:keepNext/>
              <w:tabs>
                <w:tab w:val="decimal" w:pos="567"/>
              </w:tabs>
              <w:autoSpaceDE w:val="0"/>
              <w:autoSpaceDN w:val="0"/>
              <w:adjustRightInd w:val="0"/>
              <w:jc w:val="center"/>
            </w:pPr>
            <w:r w:rsidRPr="00FF0418">
              <w:rPr>
                <w:szCs w:val="24"/>
              </w:rPr>
              <w:t>95</w:t>
            </w:r>
          </w:p>
        </w:tc>
        <w:tc>
          <w:tcPr>
            <w:tcW w:w="1028" w:type="dxa"/>
            <w:noWrap/>
            <w:hideMark/>
          </w:tcPr>
          <w:p w14:paraId="7A4EC56F" w14:textId="0E57B828"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3AF91F12" w14:textId="0ADDC1B3" w:rsidR="00CB64DA" w:rsidRPr="00FF0418" w:rsidRDefault="00CB64DA" w:rsidP="00655A86">
            <w:pPr>
              <w:pStyle w:val="Tablebody-"/>
              <w:keepNext/>
              <w:autoSpaceDE w:val="0"/>
              <w:autoSpaceDN w:val="0"/>
              <w:adjustRightInd w:val="0"/>
              <w:jc w:val="center"/>
            </w:pPr>
            <w:r w:rsidRPr="00FF0418">
              <w:rPr>
                <w:szCs w:val="24"/>
              </w:rPr>
              <w:t>81</w:t>
            </w:r>
          </w:p>
        </w:tc>
        <w:tc>
          <w:tcPr>
            <w:tcW w:w="1028" w:type="dxa"/>
            <w:noWrap/>
            <w:hideMark/>
          </w:tcPr>
          <w:p w14:paraId="0229D72D" w14:textId="08115FC7" w:rsidR="00CB64DA" w:rsidRPr="00FF0418" w:rsidRDefault="00CB64DA" w:rsidP="00655A86">
            <w:pPr>
              <w:pStyle w:val="Tablebody-"/>
              <w:keepNext/>
              <w:tabs>
                <w:tab w:val="decimal" w:pos="567"/>
              </w:tabs>
              <w:autoSpaceDE w:val="0"/>
              <w:autoSpaceDN w:val="0"/>
              <w:adjustRightInd w:val="0"/>
              <w:jc w:val="center"/>
            </w:pPr>
            <w:r w:rsidRPr="00FF0418">
              <w:rPr>
                <w:szCs w:val="24"/>
              </w:rPr>
              <w:t>100</w:t>
            </w:r>
          </w:p>
        </w:tc>
        <w:tc>
          <w:tcPr>
            <w:tcW w:w="1028" w:type="dxa"/>
            <w:noWrap/>
            <w:hideMark/>
          </w:tcPr>
          <w:p w14:paraId="1A308076" w14:textId="52854C34" w:rsidR="00CB64DA" w:rsidRPr="00FF0418" w:rsidRDefault="00CB64DA" w:rsidP="00655A86">
            <w:pPr>
              <w:pStyle w:val="Tablebody-"/>
              <w:keepNext/>
              <w:autoSpaceDE w:val="0"/>
              <w:autoSpaceDN w:val="0"/>
              <w:adjustRightInd w:val="0"/>
              <w:jc w:val="center"/>
            </w:pPr>
            <w:r w:rsidRPr="00FF0418">
              <w:rPr>
                <w:szCs w:val="24"/>
              </w:rPr>
              <w:t>120</w:t>
            </w:r>
          </w:p>
        </w:tc>
        <w:tc>
          <w:tcPr>
            <w:tcW w:w="1028" w:type="dxa"/>
            <w:noWrap/>
            <w:hideMark/>
          </w:tcPr>
          <w:p w14:paraId="51BD01AA" w14:textId="344EE1CC" w:rsidR="00CB64DA" w:rsidRPr="00FF0418" w:rsidRDefault="00CB64DA" w:rsidP="00655A86">
            <w:pPr>
              <w:pStyle w:val="Tablebody-"/>
              <w:keepNext/>
              <w:autoSpaceDE w:val="0"/>
              <w:autoSpaceDN w:val="0"/>
              <w:adjustRightInd w:val="0"/>
              <w:jc w:val="center"/>
            </w:pPr>
            <w:r w:rsidRPr="00FF0418">
              <w:rPr>
                <w:szCs w:val="24"/>
              </w:rPr>
              <w:t>105</w:t>
            </w:r>
          </w:p>
        </w:tc>
      </w:tr>
      <w:tr w:rsidR="00CB64DA" w:rsidRPr="00FF0418" w14:paraId="1BF99593" w14:textId="77777777" w:rsidTr="00655A86">
        <w:tc>
          <w:tcPr>
            <w:tcW w:w="1529" w:type="dxa"/>
            <w:hideMark/>
          </w:tcPr>
          <w:p w14:paraId="20509A90" w14:textId="4B1B51BF" w:rsidR="00CB64DA" w:rsidRPr="00FF0418" w:rsidRDefault="00CB64DA" w:rsidP="00655A86">
            <w:pPr>
              <w:pStyle w:val="Tablebody-"/>
              <w:keepNext/>
              <w:autoSpaceDE w:val="0"/>
              <w:autoSpaceDN w:val="0"/>
              <w:adjustRightInd w:val="0"/>
              <w:jc w:val="center"/>
            </w:pPr>
            <w:r w:rsidRPr="00FF0418">
              <w:rPr>
                <w:szCs w:val="24"/>
              </w:rPr>
              <w:t>HEB 600</w:t>
            </w:r>
          </w:p>
        </w:tc>
        <w:tc>
          <w:tcPr>
            <w:tcW w:w="1027" w:type="dxa"/>
            <w:noWrap/>
            <w:hideMark/>
          </w:tcPr>
          <w:p w14:paraId="4F465882" w14:textId="6F60A39D"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58BE5708" w14:textId="13F0A856" w:rsidR="00CB64DA" w:rsidRPr="00FF0418" w:rsidRDefault="00CB64DA" w:rsidP="00655A86">
            <w:pPr>
              <w:pStyle w:val="Tablebody-"/>
              <w:keepNext/>
              <w:autoSpaceDE w:val="0"/>
              <w:autoSpaceDN w:val="0"/>
              <w:adjustRightInd w:val="0"/>
              <w:jc w:val="center"/>
            </w:pPr>
            <w:r w:rsidRPr="00FF0418">
              <w:rPr>
                <w:szCs w:val="24"/>
              </w:rPr>
              <w:t>77</w:t>
            </w:r>
          </w:p>
        </w:tc>
        <w:tc>
          <w:tcPr>
            <w:tcW w:w="1028" w:type="dxa"/>
            <w:noWrap/>
            <w:hideMark/>
          </w:tcPr>
          <w:p w14:paraId="191DA5A6" w14:textId="42F4D475" w:rsidR="00CB64DA" w:rsidRPr="00FF0418" w:rsidRDefault="00CB64DA" w:rsidP="00655A86">
            <w:pPr>
              <w:pStyle w:val="Tablebody-"/>
              <w:keepNext/>
              <w:tabs>
                <w:tab w:val="decimal" w:pos="567"/>
              </w:tabs>
              <w:autoSpaceDE w:val="0"/>
              <w:autoSpaceDN w:val="0"/>
              <w:adjustRightInd w:val="0"/>
              <w:jc w:val="center"/>
            </w:pPr>
            <w:r w:rsidRPr="00FF0418">
              <w:rPr>
                <w:szCs w:val="24"/>
              </w:rPr>
              <w:t>95</w:t>
            </w:r>
          </w:p>
        </w:tc>
        <w:tc>
          <w:tcPr>
            <w:tcW w:w="1028" w:type="dxa"/>
            <w:noWrap/>
            <w:hideMark/>
          </w:tcPr>
          <w:p w14:paraId="21689FAF" w14:textId="27081E54"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45C2AFE6" w14:textId="6C971B14" w:rsidR="00CB64DA" w:rsidRPr="00FF0418" w:rsidRDefault="00CB64DA" w:rsidP="00655A86">
            <w:pPr>
              <w:pStyle w:val="Tablebody-"/>
              <w:keepNext/>
              <w:autoSpaceDE w:val="0"/>
              <w:autoSpaceDN w:val="0"/>
              <w:adjustRightInd w:val="0"/>
              <w:jc w:val="center"/>
            </w:pPr>
            <w:r w:rsidRPr="00FF0418">
              <w:rPr>
                <w:szCs w:val="24"/>
              </w:rPr>
              <w:t>81</w:t>
            </w:r>
          </w:p>
        </w:tc>
        <w:tc>
          <w:tcPr>
            <w:tcW w:w="1028" w:type="dxa"/>
            <w:noWrap/>
            <w:hideMark/>
          </w:tcPr>
          <w:p w14:paraId="58E2F4A7" w14:textId="4F815B62" w:rsidR="00CB64DA" w:rsidRPr="00FF0418" w:rsidRDefault="00CB64DA" w:rsidP="00655A86">
            <w:pPr>
              <w:pStyle w:val="Tablebody-"/>
              <w:keepNext/>
              <w:tabs>
                <w:tab w:val="decimal" w:pos="567"/>
              </w:tabs>
              <w:autoSpaceDE w:val="0"/>
              <w:autoSpaceDN w:val="0"/>
              <w:adjustRightInd w:val="0"/>
              <w:jc w:val="center"/>
            </w:pPr>
            <w:r w:rsidRPr="00FF0418">
              <w:rPr>
                <w:szCs w:val="24"/>
              </w:rPr>
              <w:t>100</w:t>
            </w:r>
          </w:p>
        </w:tc>
        <w:tc>
          <w:tcPr>
            <w:tcW w:w="1028" w:type="dxa"/>
            <w:noWrap/>
            <w:hideMark/>
          </w:tcPr>
          <w:p w14:paraId="15D08C4D" w14:textId="7BB6A16B" w:rsidR="00CB64DA" w:rsidRPr="00FF0418" w:rsidRDefault="00CB64DA" w:rsidP="00655A86">
            <w:pPr>
              <w:pStyle w:val="Tablebody-"/>
              <w:keepNext/>
              <w:autoSpaceDE w:val="0"/>
              <w:autoSpaceDN w:val="0"/>
              <w:adjustRightInd w:val="0"/>
              <w:jc w:val="center"/>
            </w:pPr>
            <w:r w:rsidRPr="00FF0418">
              <w:rPr>
                <w:szCs w:val="24"/>
              </w:rPr>
              <w:t>119</w:t>
            </w:r>
          </w:p>
        </w:tc>
        <w:tc>
          <w:tcPr>
            <w:tcW w:w="1028" w:type="dxa"/>
            <w:noWrap/>
            <w:hideMark/>
          </w:tcPr>
          <w:p w14:paraId="7CA33372" w14:textId="5E1CF8DF" w:rsidR="00CB64DA" w:rsidRPr="00FF0418" w:rsidRDefault="00CB64DA" w:rsidP="00655A86">
            <w:pPr>
              <w:pStyle w:val="Tablebody-"/>
              <w:keepNext/>
              <w:autoSpaceDE w:val="0"/>
              <w:autoSpaceDN w:val="0"/>
              <w:adjustRightInd w:val="0"/>
              <w:jc w:val="center"/>
            </w:pPr>
            <w:r w:rsidRPr="00FF0418">
              <w:rPr>
                <w:szCs w:val="24"/>
              </w:rPr>
              <w:t>104</w:t>
            </w:r>
          </w:p>
        </w:tc>
      </w:tr>
      <w:tr w:rsidR="00CB64DA" w:rsidRPr="00FF0418" w14:paraId="747F9F89" w14:textId="77777777" w:rsidTr="00655A86">
        <w:tc>
          <w:tcPr>
            <w:tcW w:w="1529" w:type="dxa"/>
            <w:hideMark/>
          </w:tcPr>
          <w:p w14:paraId="50EBF74D" w14:textId="2E0A25AF" w:rsidR="00CB64DA" w:rsidRPr="00FF0418" w:rsidRDefault="00CB64DA" w:rsidP="00655A86">
            <w:pPr>
              <w:pStyle w:val="Tablebody-"/>
              <w:keepNext/>
              <w:autoSpaceDE w:val="0"/>
              <w:autoSpaceDN w:val="0"/>
              <w:adjustRightInd w:val="0"/>
              <w:jc w:val="center"/>
            </w:pPr>
            <w:r w:rsidRPr="00FF0418">
              <w:rPr>
                <w:szCs w:val="24"/>
              </w:rPr>
              <w:t>HEB 650</w:t>
            </w:r>
          </w:p>
        </w:tc>
        <w:tc>
          <w:tcPr>
            <w:tcW w:w="1027" w:type="dxa"/>
            <w:noWrap/>
            <w:hideMark/>
          </w:tcPr>
          <w:p w14:paraId="077B2915" w14:textId="70934E39"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1AE3B185" w14:textId="197BDC8D" w:rsidR="00CB64DA" w:rsidRPr="00FF0418" w:rsidRDefault="00CB64DA" w:rsidP="00655A86">
            <w:pPr>
              <w:pStyle w:val="Tablebody-"/>
              <w:keepNext/>
              <w:autoSpaceDE w:val="0"/>
              <w:autoSpaceDN w:val="0"/>
              <w:adjustRightInd w:val="0"/>
              <w:jc w:val="center"/>
            </w:pPr>
            <w:r w:rsidRPr="00FF0418">
              <w:rPr>
                <w:szCs w:val="24"/>
              </w:rPr>
              <w:t>77</w:t>
            </w:r>
          </w:p>
        </w:tc>
        <w:tc>
          <w:tcPr>
            <w:tcW w:w="1028" w:type="dxa"/>
            <w:noWrap/>
            <w:hideMark/>
          </w:tcPr>
          <w:p w14:paraId="2C1DF935" w14:textId="191DADD4" w:rsidR="00CB64DA" w:rsidRPr="00FF0418" w:rsidRDefault="00CB64DA" w:rsidP="00655A86">
            <w:pPr>
              <w:pStyle w:val="Tablebody-"/>
              <w:keepNext/>
              <w:tabs>
                <w:tab w:val="decimal" w:pos="567"/>
              </w:tabs>
              <w:autoSpaceDE w:val="0"/>
              <w:autoSpaceDN w:val="0"/>
              <w:adjustRightInd w:val="0"/>
              <w:jc w:val="center"/>
            </w:pPr>
            <w:r w:rsidRPr="00FF0418">
              <w:rPr>
                <w:szCs w:val="24"/>
              </w:rPr>
              <w:t>94</w:t>
            </w:r>
          </w:p>
        </w:tc>
        <w:tc>
          <w:tcPr>
            <w:tcW w:w="1028" w:type="dxa"/>
            <w:noWrap/>
            <w:hideMark/>
          </w:tcPr>
          <w:p w14:paraId="14EE4172" w14:textId="0E113D68"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13516811" w14:textId="298631D2"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351209C0" w14:textId="45A507BE" w:rsidR="00CB64DA" w:rsidRPr="00FF0418" w:rsidRDefault="00CB64DA" w:rsidP="00655A86">
            <w:pPr>
              <w:pStyle w:val="Tablebody-"/>
              <w:keepNext/>
              <w:tabs>
                <w:tab w:val="decimal" w:pos="567"/>
              </w:tabs>
              <w:autoSpaceDE w:val="0"/>
              <w:autoSpaceDN w:val="0"/>
              <w:adjustRightInd w:val="0"/>
              <w:jc w:val="center"/>
            </w:pPr>
            <w:r w:rsidRPr="00FF0418">
              <w:rPr>
                <w:szCs w:val="24"/>
              </w:rPr>
              <w:t>99</w:t>
            </w:r>
          </w:p>
        </w:tc>
        <w:tc>
          <w:tcPr>
            <w:tcW w:w="1028" w:type="dxa"/>
            <w:noWrap/>
            <w:hideMark/>
          </w:tcPr>
          <w:p w14:paraId="100CDFB9" w14:textId="21E3EBF6" w:rsidR="00CB64DA" w:rsidRPr="00FF0418" w:rsidRDefault="00CB64DA" w:rsidP="00655A86">
            <w:pPr>
              <w:pStyle w:val="Tablebody-"/>
              <w:keepNext/>
              <w:autoSpaceDE w:val="0"/>
              <w:autoSpaceDN w:val="0"/>
              <w:adjustRightInd w:val="0"/>
              <w:jc w:val="center"/>
            </w:pPr>
            <w:r w:rsidRPr="00FF0418">
              <w:rPr>
                <w:szCs w:val="24"/>
              </w:rPr>
              <w:t>118</w:t>
            </w:r>
          </w:p>
        </w:tc>
        <w:tc>
          <w:tcPr>
            <w:tcW w:w="1028" w:type="dxa"/>
            <w:noWrap/>
            <w:hideMark/>
          </w:tcPr>
          <w:p w14:paraId="58EF6EEF" w14:textId="0802B563" w:rsidR="00CB64DA" w:rsidRPr="00FF0418" w:rsidRDefault="00CB64DA" w:rsidP="00655A86">
            <w:pPr>
              <w:pStyle w:val="Tablebody-"/>
              <w:keepNext/>
              <w:autoSpaceDE w:val="0"/>
              <w:autoSpaceDN w:val="0"/>
              <w:adjustRightInd w:val="0"/>
              <w:jc w:val="center"/>
            </w:pPr>
            <w:r w:rsidRPr="00FF0418">
              <w:rPr>
                <w:szCs w:val="24"/>
              </w:rPr>
              <w:t>103</w:t>
            </w:r>
          </w:p>
        </w:tc>
      </w:tr>
      <w:tr w:rsidR="00CB64DA" w:rsidRPr="00FF0418" w14:paraId="5E55110C" w14:textId="77777777" w:rsidTr="00655A86">
        <w:tc>
          <w:tcPr>
            <w:tcW w:w="1529" w:type="dxa"/>
            <w:hideMark/>
          </w:tcPr>
          <w:p w14:paraId="5F184D5E" w14:textId="1F5ADEED" w:rsidR="00CB64DA" w:rsidRPr="00FF0418" w:rsidRDefault="00CB64DA" w:rsidP="00655A86">
            <w:pPr>
              <w:pStyle w:val="Tablebody-"/>
              <w:keepNext/>
              <w:autoSpaceDE w:val="0"/>
              <w:autoSpaceDN w:val="0"/>
              <w:adjustRightInd w:val="0"/>
              <w:jc w:val="center"/>
            </w:pPr>
            <w:r w:rsidRPr="00FF0418">
              <w:rPr>
                <w:szCs w:val="24"/>
              </w:rPr>
              <w:t>HEB 700</w:t>
            </w:r>
          </w:p>
        </w:tc>
        <w:tc>
          <w:tcPr>
            <w:tcW w:w="1027" w:type="dxa"/>
            <w:noWrap/>
            <w:hideMark/>
          </w:tcPr>
          <w:p w14:paraId="425D0011" w14:textId="7CA564DA"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04D85BC1" w14:textId="4B41AD39" w:rsidR="00CB64DA" w:rsidRPr="00FF0418" w:rsidRDefault="00CB64DA" w:rsidP="00655A86">
            <w:pPr>
              <w:pStyle w:val="Tablebody-"/>
              <w:keepNext/>
              <w:autoSpaceDE w:val="0"/>
              <w:autoSpaceDN w:val="0"/>
              <w:adjustRightInd w:val="0"/>
              <w:jc w:val="center"/>
            </w:pPr>
            <w:r w:rsidRPr="00FF0418">
              <w:rPr>
                <w:szCs w:val="24"/>
              </w:rPr>
              <w:t>76</w:t>
            </w:r>
          </w:p>
        </w:tc>
        <w:tc>
          <w:tcPr>
            <w:tcW w:w="1028" w:type="dxa"/>
            <w:noWrap/>
            <w:hideMark/>
          </w:tcPr>
          <w:p w14:paraId="7B44AAD7" w14:textId="52C1A529" w:rsidR="00CB64DA" w:rsidRPr="00FF0418" w:rsidRDefault="00CB64DA" w:rsidP="00655A86">
            <w:pPr>
              <w:pStyle w:val="Tablebody-"/>
              <w:keepNext/>
              <w:tabs>
                <w:tab w:val="decimal" w:pos="567"/>
              </w:tabs>
              <w:autoSpaceDE w:val="0"/>
              <w:autoSpaceDN w:val="0"/>
              <w:adjustRightInd w:val="0"/>
              <w:jc w:val="center"/>
            </w:pPr>
            <w:r w:rsidRPr="00FF0418">
              <w:rPr>
                <w:szCs w:val="24"/>
              </w:rPr>
              <w:t>94</w:t>
            </w:r>
          </w:p>
        </w:tc>
        <w:tc>
          <w:tcPr>
            <w:tcW w:w="1028" w:type="dxa"/>
            <w:noWrap/>
            <w:hideMark/>
          </w:tcPr>
          <w:p w14:paraId="145AEEFF" w14:textId="4541EDE2"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7F8F6DE5" w14:textId="28894A98"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3C77F269" w14:textId="5BA6351B" w:rsidR="00CB64DA" w:rsidRPr="00FF0418" w:rsidRDefault="00CB64DA" w:rsidP="00655A86">
            <w:pPr>
              <w:pStyle w:val="Tablebody-"/>
              <w:keepNext/>
              <w:tabs>
                <w:tab w:val="decimal" w:pos="567"/>
              </w:tabs>
              <w:autoSpaceDE w:val="0"/>
              <w:autoSpaceDN w:val="0"/>
              <w:adjustRightInd w:val="0"/>
              <w:jc w:val="center"/>
            </w:pPr>
            <w:r w:rsidRPr="00FF0418">
              <w:rPr>
                <w:szCs w:val="24"/>
              </w:rPr>
              <w:t>98</w:t>
            </w:r>
          </w:p>
        </w:tc>
        <w:tc>
          <w:tcPr>
            <w:tcW w:w="1028" w:type="dxa"/>
            <w:noWrap/>
            <w:hideMark/>
          </w:tcPr>
          <w:p w14:paraId="609B88AC" w14:textId="1FAD9FDE" w:rsidR="00CB64DA" w:rsidRPr="00FF0418" w:rsidRDefault="00CB64DA" w:rsidP="00655A86">
            <w:pPr>
              <w:pStyle w:val="Tablebody-"/>
              <w:keepNext/>
              <w:autoSpaceDE w:val="0"/>
              <w:autoSpaceDN w:val="0"/>
              <w:adjustRightInd w:val="0"/>
              <w:jc w:val="center"/>
            </w:pPr>
            <w:r w:rsidRPr="00FF0418">
              <w:rPr>
                <w:szCs w:val="24"/>
              </w:rPr>
              <w:t>117</w:t>
            </w:r>
          </w:p>
        </w:tc>
        <w:tc>
          <w:tcPr>
            <w:tcW w:w="1028" w:type="dxa"/>
            <w:noWrap/>
            <w:hideMark/>
          </w:tcPr>
          <w:p w14:paraId="49D72937" w14:textId="3B855805" w:rsidR="00CB64DA" w:rsidRPr="00FF0418" w:rsidRDefault="00CB64DA" w:rsidP="00655A86">
            <w:pPr>
              <w:pStyle w:val="Tablebody-"/>
              <w:keepNext/>
              <w:autoSpaceDE w:val="0"/>
              <w:autoSpaceDN w:val="0"/>
              <w:adjustRightInd w:val="0"/>
              <w:jc w:val="center"/>
            </w:pPr>
            <w:r w:rsidRPr="00FF0418">
              <w:rPr>
                <w:szCs w:val="24"/>
              </w:rPr>
              <w:t>102</w:t>
            </w:r>
          </w:p>
        </w:tc>
      </w:tr>
      <w:tr w:rsidR="00CB64DA" w:rsidRPr="00FF0418" w14:paraId="3D796BA9" w14:textId="77777777" w:rsidTr="00655A86">
        <w:tc>
          <w:tcPr>
            <w:tcW w:w="1529" w:type="dxa"/>
            <w:hideMark/>
          </w:tcPr>
          <w:p w14:paraId="007BF30C" w14:textId="682CDE68" w:rsidR="00CB64DA" w:rsidRPr="00FF0418" w:rsidRDefault="00CB64DA" w:rsidP="00655A86">
            <w:pPr>
              <w:pStyle w:val="Tablebody-"/>
              <w:keepNext/>
              <w:autoSpaceDE w:val="0"/>
              <w:autoSpaceDN w:val="0"/>
              <w:adjustRightInd w:val="0"/>
              <w:jc w:val="center"/>
            </w:pPr>
            <w:r w:rsidRPr="00FF0418">
              <w:rPr>
                <w:szCs w:val="24"/>
              </w:rPr>
              <w:t>HEB 800</w:t>
            </w:r>
          </w:p>
        </w:tc>
        <w:tc>
          <w:tcPr>
            <w:tcW w:w="1027" w:type="dxa"/>
            <w:noWrap/>
            <w:hideMark/>
          </w:tcPr>
          <w:p w14:paraId="2E27C63D" w14:textId="1EEDBB44"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46ECD273" w14:textId="643C8510" w:rsidR="00CB64DA" w:rsidRPr="00FF0418" w:rsidRDefault="00CB64DA" w:rsidP="00655A86">
            <w:pPr>
              <w:pStyle w:val="Tablebody-"/>
              <w:keepNext/>
              <w:autoSpaceDE w:val="0"/>
              <w:autoSpaceDN w:val="0"/>
              <w:adjustRightInd w:val="0"/>
              <w:jc w:val="center"/>
            </w:pPr>
            <w:r w:rsidRPr="00FF0418">
              <w:rPr>
                <w:szCs w:val="24"/>
              </w:rPr>
              <w:t>76</w:t>
            </w:r>
          </w:p>
        </w:tc>
        <w:tc>
          <w:tcPr>
            <w:tcW w:w="1028" w:type="dxa"/>
            <w:noWrap/>
            <w:hideMark/>
          </w:tcPr>
          <w:p w14:paraId="06526547" w14:textId="401336E1" w:rsidR="00CB64DA" w:rsidRPr="00FF0418" w:rsidRDefault="00CB64DA" w:rsidP="00655A86">
            <w:pPr>
              <w:pStyle w:val="Tablebody-"/>
              <w:keepNext/>
              <w:tabs>
                <w:tab w:val="decimal" w:pos="567"/>
              </w:tabs>
              <w:autoSpaceDE w:val="0"/>
              <w:autoSpaceDN w:val="0"/>
              <w:adjustRightInd w:val="0"/>
              <w:jc w:val="center"/>
            </w:pPr>
            <w:r w:rsidRPr="00FF0418">
              <w:rPr>
                <w:szCs w:val="24"/>
              </w:rPr>
              <w:t>93</w:t>
            </w:r>
          </w:p>
        </w:tc>
        <w:tc>
          <w:tcPr>
            <w:tcW w:w="1028" w:type="dxa"/>
            <w:noWrap/>
            <w:hideMark/>
          </w:tcPr>
          <w:p w14:paraId="22040859" w14:textId="6B45F87E"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0FC0F09D" w14:textId="5A25069E" w:rsidR="00CB64DA" w:rsidRPr="00FF0418" w:rsidRDefault="00CB64DA" w:rsidP="00655A86">
            <w:pPr>
              <w:pStyle w:val="Tablebody-"/>
              <w:keepNext/>
              <w:autoSpaceDE w:val="0"/>
              <w:autoSpaceDN w:val="0"/>
              <w:adjustRightInd w:val="0"/>
              <w:jc w:val="center"/>
            </w:pPr>
            <w:r w:rsidRPr="00FF0418">
              <w:rPr>
                <w:szCs w:val="24"/>
              </w:rPr>
              <w:t>79</w:t>
            </w:r>
          </w:p>
        </w:tc>
        <w:tc>
          <w:tcPr>
            <w:tcW w:w="1028" w:type="dxa"/>
            <w:noWrap/>
            <w:hideMark/>
          </w:tcPr>
          <w:p w14:paraId="77DB65F0" w14:textId="6200745A" w:rsidR="00CB64DA" w:rsidRPr="00FF0418" w:rsidRDefault="00CB64DA" w:rsidP="00655A86">
            <w:pPr>
              <w:pStyle w:val="Tablebody-"/>
              <w:keepNext/>
              <w:tabs>
                <w:tab w:val="decimal" w:pos="567"/>
              </w:tabs>
              <w:autoSpaceDE w:val="0"/>
              <w:autoSpaceDN w:val="0"/>
              <w:adjustRightInd w:val="0"/>
              <w:jc w:val="center"/>
            </w:pPr>
            <w:r w:rsidRPr="00FF0418">
              <w:rPr>
                <w:szCs w:val="24"/>
              </w:rPr>
              <w:t>97</w:t>
            </w:r>
          </w:p>
        </w:tc>
        <w:tc>
          <w:tcPr>
            <w:tcW w:w="1028" w:type="dxa"/>
            <w:noWrap/>
            <w:hideMark/>
          </w:tcPr>
          <w:p w14:paraId="36E29D27" w14:textId="2A1A5352" w:rsidR="00CB64DA" w:rsidRPr="00FF0418" w:rsidRDefault="00CB64DA" w:rsidP="00655A86">
            <w:pPr>
              <w:pStyle w:val="Tablebody-"/>
              <w:keepNext/>
              <w:autoSpaceDE w:val="0"/>
              <w:autoSpaceDN w:val="0"/>
              <w:adjustRightInd w:val="0"/>
              <w:jc w:val="center"/>
            </w:pPr>
            <w:r w:rsidRPr="00FF0418">
              <w:rPr>
                <w:szCs w:val="24"/>
              </w:rPr>
              <w:t>116</w:t>
            </w:r>
          </w:p>
        </w:tc>
        <w:tc>
          <w:tcPr>
            <w:tcW w:w="1028" w:type="dxa"/>
            <w:noWrap/>
            <w:hideMark/>
          </w:tcPr>
          <w:p w14:paraId="2EB3A97A" w14:textId="67F4CC1E" w:rsidR="00CB64DA" w:rsidRPr="00FF0418" w:rsidRDefault="00CB64DA" w:rsidP="00655A86">
            <w:pPr>
              <w:pStyle w:val="Tablebody-"/>
              <w:keepNext/>
              <w:autoSpaceDE w:val="0"/>
              <w:autoSpaceDN w:val="0"/>
              <w:adjustRightInd w:val="0"/>
              <w:jc w:val="center"/>
            </w:pPr>
            <w:r w:rsidRPr="00FF0418">
              <w:rPr>
                <w:szCs w:val="24"/>
              </w:rPr>
              <w:t>101</w:t>
            </w:r>
          </w:p>
        </w:tc>
      </w:tr>
      <w:tr w:rsidR="00CB64DA" w:rsidRPr="00FF0418" w14:paraId="61A825FC" w14:textId="77777777" w:rsidTr="00655A86">
        <w:tc>
          <w:tcPr>
            <w:tcW w:w="1529" w:type="dxa"/>
            <w:hideMark/>
          </w:tcPr>
          <w:p w14:paraId="76241107" w14:textId="4EC6039B" w:rsidR="00CB64DA" w:rsidRPr="00FF0418" w:rsidRDefault="00CB64DA" w:rsidP="00655A86">
            <w:pPr>
              <w:pStyle w:val="Tablebody-"/>
              <w:keepNext/>
              <w:autoSpaceDE w:val="0"/>
              <w:autoSpaceDN w:val="0"/>
              <w:adjustRightInd w:val="0"/>
              <w:jc w:val="center"/>
            </w:pPr>
            <w:r w:rsidRPr="00FF0418">
              <w:rPr>
                <w:szCs w:val="24"/>
              </w:rPr>
              <w:t>HEB 900</w:t>
            </w:r>
          </w:p>
        </w:tc>
        <w:tc>
          <w:tcPr>
            <w:tcW w:w="1027" w:type="dxa"/>
            <w:noWrap/>
            <w:hideMark/>
          </w:tcPr>
          <w:p w14:paraId="60AE2331" w14:textId="6ED5C5C1"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1388ED23" w14:textId="62132FAC" w:rsidR="00CB64DA" w:rsidRPr="00FF0418" w:rsidRDefault="00CB64DA" w:rsidP="00655A86">
            <w:pPr>
              <w:pStyle w:val="Tablebody-"/>
              <w:keepNext/>
              <w:autoSpaceDE w:val="0"/>
              <w:autoSpaceDN w:val="0"/>
              <w:adjustRightInd w:val="0"/>
              <w:jc w:val="center"/>
            </w:pPr>
            <w:r w:rsidRPr="00FF0418">
              <w:rPr>
                <w:szCs w:val="24"/>
              </w:rPr>
              <w:t>75</w:t>
            </w:r>
          </w:p>
        </w:tc>
        <w:tc>
          <w:tcPr>
            <w:tcW w:w="1028" w:type="dxa"/>
            <w:noWrap/>
            <w:hideMark/>
          </w:tcPr>
          <w:p w14:paraId="06FE257F" w14:textId="29AA79BD" w:rsidR="00CB64DA" w:rsidRPr="00FF0418" w:rsidRDefault="00CB64DA" w:rsidP="00655A86">
            <w:pPr>
              <w:pStyle w:val="Tablebody-"/>
              <w:keepNext/>
              <w:tabs>
                <w:tab w:val="decimal" w:pos="567"/>
              </w:tabs>
              <w:autoSpaceDE w:val="0"/>
              <w:autoSpaceDN w:val="0"/>
              <w:adjustRightInd w:val="0"/>
              <w:jc w:val="center"/>
            </w:pPr>
            <w:r w:rsidRPr="00FF0418">
              <w:rPr>
                <w:szCs w:val="24"/>
              </w:rPr>
              <w:t>92</w:t>
            </w:r>
          </w:p>
        </w:tc>
        <w:tc>
          <w:tcPr>
            <w:tcW w:w="1028" w:type="dxa"/>
            <w:noWrap/>
            <w:hideMark/>
          </w:tcPr>
          <w:p w14:paraId="5EF11B14" w14:textId="26D68F95"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62A8B2F8" w14:textId="00F67D84" w:rsidR="00CB64DA" w:rsidRPr="00FF0418" w:rsidRDefault="00CB64DA" w:rsidP="00655A86">
            <w:pPr>
              <w:pStyle w:val="Tablebody-"/>
              <w:keepNext/>
              <w:autoSpaceDE w:val="0"/>
              <w:autoSpaceDN w:val="0"/>
              <w:adjustRightInd w:val="0"/>
              <w:jc w:val="center"/>
            </w:pPr>
            <w:r w:rsidRPr="00FF0418">
              <w:rPr>
                <w:szCs w:val="24"/>
              </w:rPr>
              <w:t>79</w:t>
            </w:r>
          </w:p>
        </w:tc>
        <w:tc>
          <w:tcPr>
            <w:tcW w:w="1028" w:type="dxa"/>
            <w:noWrap/>
            <w:hideMark/>
          </w:tcPr>
          <w:p w14:paraId="7CE6B2BA" w14:textId="6548604F" w:rsidR="00CB64DA" w:rsidRPr="00FF0418" w:rsidRDefault="00CB64DA" w:rsidP="00655A86">
            <w:pPr>
              <w:pStyle w:val="Tablebody-"/>
              <w:keepNext/>
              <w:tabs>
                <w:tab w:val="decimal" w:pos="567"/>
              </w:tabs>
              <w:autoSpaceDE w:val="0"/>
              <w:autoSpaceDN w:val="0"/>
              <w:adjustRightInd w:val="0"/>
              <w:jc w:val="center"/>
            </w:pPr>
            <w:r w:rsidRPr="00FF0418">
              <w:rPr>
                <w:szCs w:val="24"/>
              </w:rPr>
              <w:t>96</w:t>
            </w:r>
          </w:p>
        </w:tc>
        <w:tc>
          <w:tcPr>
            <w:tcW w:w="1028" w:type="dxa"/>
            <w:noWrap/>
            <w:hideMark/>
          </w:tcPr>
          <w:p w14:paraId="39637338" w14:textId="0CC106E4" w:rsidR="00CB64DA" w:rsidRPr="00FF0418" w:rsidRDefault="00CB64DA" w:rsidP="00655A86">
            <w:pPr>
              <w:pStyle w:val="Tablebody-"/>
              <w:keepNext/>
              <w:autoSpaceDE w:val="0"/>
              <w:autoSpaceDN w:val="0"/>
              <w:adjustRightInd w:val="0"/>
              <w:jc w:val="center"/>
            </w:pPr>
            <w:r w:rsidRPr="00FF0418">
              <w:rPr>
                <w:szCs w:val="24"/>
              </w:rPr>
              <w:t>115</w:t>
            </w:r>
          </w:p>
        </w:tc>
        <w:tc>
          <w:tcPr>
            <w:tcW w:w="1028" w:type="dxa"/>
            <w:noWrap/>
            <w:hideMark/>
          </w:tcPr>
          <w:p w14:paraId="374809AE" w14:textId="2BE17146" w:rsidR="00CB64DA" w:rsidRPr="00FF0418" w:rsidRDefault="00CB64DA" w:rsidP="00655A86">
            <w:pPr>
              <w:pStyle w:val="Tablebody-"/>
              <w:keepNext/>
              <w:autoSpaceDE w:val="0"/>
              <w:autoSpaceDN w:val="0"/>
              <w:adjustRightInd w:val="0"/>
              <w:jc w:val="center"/>
            </w:pPr>
            <w:r w:rsidRPr="00FF0418">
              <w:rPr>
                <w:szCs w:val="24"/>
              </w:rPr>
              <w:t>100</w:t>
            </w:r>
          </w:p>
        </w:tc>
      </w:tr>
      <w:tr w:rsidR="00CB64DA" w:rsidRPr="00FF0418" w14:paraId="310A3251" w14:textId="77777777" w:rsidTr="00655A86">
        <w:tc>
          <w:tcPr>
            <w:tcW w:w="1529" w:type="dxa"/>
            <w:tcBorders>
              <w:bottom w:val="single" w:sz="12" w:space="0" w:color="000000"/>
            </w:tcBorders>
            <w:hideMark/>
          </w:tcPr>
          <w:p w14:paraId="0AC62338" w14:textId="163E7B41" w:rsidR="00CB64DA" w:rsidRPr="00FF0418" w:rsidRDefault="00CB64DA" w:rsidP="00655A86">
            <w:pPr>
              <w:pStyle w:val="Tablebody-"/>
              <w:autoSpaceDE w:val="0"/>
              <w:autoSpaceDN w:val="0"/>
              <w:adjustRightInd w:val="0"/>
              <w:jc w:val="center"/>
            </w:pPr>
            <w:r w:rsidRPr="00FF0418">
              <w:rPr>
                <w:szCs w:val="24"/>
              </w:rPr>
              <w:t>HEB 1000</w:t>
            </w:r>
          </w:p>
        </w:tc>
        <w:tc>
          <w:tcPr>
            <w:tcW w:w="1027" w:type="dxa"/>
            <w:tcBorders>
              <w:bottom w:val="single" w:sz="12" w:space="0" w:color="000000"/>
            </w:tcBorders>
            <w:noWrap/>
            <w:hideMark/>
          </w:tcPr>
          <w:p w14:paraId="6E41D9AE" w14:textId="76D41569" w:rsidR="00CB64DA" w:rsidRPr="00FF0418" w:rsidRDefault="00CB64DA" w:rsidP="00655A86">
            <w:pPr>
              <w:pStyle w:val="Tablebody-"/>
              <w:autoSpaceDE w:val="0"/>
              <w:autoSpaceDN w:val="0"/>
              <w:adjustRightInd w:val="0"/>
              <w:jc w:val="center"/>
            </w:pPr>
            <w:r w:rsidRPr="00FF0418">
              <w:rPr>
                <w:szCs w:val="24"/>
              </w:rPr>
              <w:t>58</w:t>
            </w:r>
          </w:p>
        </w:tc>
        <w:tc>
          <w:tcPr>
            <w:tcW w:w="1028" w:type="dxa"/>
            <w:tcBorders>
              <w:bottom w:val="single" w:sz="12" w:space="0" w:color="000000"/>
            </w:tcBorders>
            <w:noWrap/>
            <w:hideMark/>
          </w:tcPr>
          <w:p w14:paraId="6F48ED35" w14:textId="09D13F62" w:rsidR="00CB64DA" w:rsidRPr="00FF0418" w:rsidRDefault="00CB64DA" w:rsidP="00655A86">
            <w:pPr>
              <w:pStyle w:val="Tablebody-"/>
              <w:autoSpaceDE w:val="0"/>
              <w:autoSpaceDN w:val="0"/>
              <w:adjustRightInd w:val="0"/>
              <w:jc w:val="center"/>
            </w:pPr>
            <w:r w:rsidRPr="00FF0418">
              <w:rPr>
                <w:szCs w:val="24"/>
              </w:rPr>
              <w:t>75</w:t>
            </w:r>
          </w:p>
        </w:tc>
        <w:tc>
          <w:tcPr>
            <w:tcW w:w="1028" w:type="dxa"/>
            <w:tcBorders>
              <w:bottom w:val="single" w:sz="12" w:space="0" w:color="000000"/>
            </w:tcBorders>
            <w:noWrap/>
            <w:hideMark/>
          </w:tcPr>
          <w:p w14:paraId="5BC0F3FA" w14:textId="542D9F51" w:rsidR="00CB64DA" w:rsidRPr="00FF0418" w:rsidRDefault="00CB64DA" w:rsidP="00655A86">
            <w:pPr>
              <w:pStyle w:val="Tablebody-"/>
              <w:tabs>
                <w:tab w:val="decimal" w:pos="567"/>
              </w:tabs>
              <w:autoSpaceDE w:val="0"/>
              <w:autoSpaceDN w:val="0"/>
              <w:adjustRightInd w:val="0"/>
              <w:jc w:val="center"/>
            </w:pPr>
            <w:r w:rsidRPr="00FF0418">
              <w:rPr>
                <w:szCs w:val="24"/>
              </w:rPr>
              <w:t>92</w:t>
            </w:r>
          </w:p>
        </w:tc>
        <w:tc>
          <w:tcPr>
            <w:tcW w:w="1028" w:type="dxa"/>
            <w:tcBorders>
              <w:bottom w:val="single" w:sz="12" w:space="0" w:color="000000"/>
            </w:tcBorders>
            <w:noWrap/>
            <w:hideMark/>
          </w:tcPr>
          <w:p w14:paraId="145CA30D" w14:textId="02A09FB3" w:rsidR="00CB64DA" w:rsidRPr="00FF0418" w:rsidRDefault="00CB64DA" w:rsidP="00655A86">
            <w:pPr>
              <w:pStyle w:val="Tablebody-"/>
              <w:autoSpaceDE w:val="0"/>
              <w:autoSpaceDN w:val="0"/>
              <w:adjustRightInd w:val="0"/>
              <w:jc w:val="center"/>
            </w:pPr>
            <w:r w:rsidRPr="00FF0418">
              <w:rPr>
                <w:szCs w:val="24"/>
              </w:rPr>
              <w:t>61</w:t>
            </w:r>
          </w:p>
        </w:tc>
        <w:tc>
          <w:tcPr>
            <w:tcW w:w="1028" w:type="dxa"/>
            <w:tcBorders>
              <w:bottom w:val="single" w:sz="12" w:space="0" w:color="000000"/>
            </w:tcBorders>
            <w:noWrap/>
            <w:hideMark/>
          </w:tcPr>
          <w:p w14:paraId="40E7EC69" w14:textId="693535E2" w:rsidR="00CB64DA" w:rsidRPr="00FF0418" w:rsidRDefault="00CB64DA" w:rsidP="00655A86">
            <w:pPr>
              <w:pStyle w:val="Tablebody-"/>
              <w:autoSpaceDE w:val="0"/>
              <w:autoSpaceDN w:val="0"/>
              <w:adjustRightInd w:val="0"/>
              <w:jc w:val="center"/>
            </w:pPr>
            <w:r w:rsidRPr="00FF0418">
              <w:rPr>
                <w:szCs w:val="24"/>
              </w:rPr>
              <w:t>78</w:t>
            </w:r>
          </w:p>
        </w:tc>
        <w:tc>
          <w:tcPr>
            <w:tcW w:w="1028" w:type="dxa"/>
            <w:tcBorders>
              <w:bottom w:val="single" w:sz="12" w:space="0" w:color="000000"/>
            </w:tcBorders>
            <w:noWrap/>
            <w:hideMark/>
          </w:tcPr>
          <w:p w14:paraId="1C6544F3" w14:textId="0ED3EC92" w:rsidR="00CB64DA" w:rsidRPr="00FF0418" w:rsidRDefault="00CB64DA" w:rsidP="00655A86">
            <w:pPr>
              <w:pStyle w:val="Tablebody-"/>
              <w:tabs>
                <w:tab w:val="decimal" w:pos="567"/>
              </w:tabs>
              <w:autoSpaceDE w:val="0"/>
              <w:autoSpaceDN w:val="0"/>
              <w:adjustRightInd w:val="0"/>
              <w:jc w:val="center"/>
            </w:pPr>
            <w:r w:rsidRPr="00FF0418">
              <w:rPr>
                <w:szCs w:val="24"/>
              </w:rPr>
              <w:t>96</w:t>
            </w:r>
          </w:p>
        </w:tc>
        <w:tc>
          <w:tcPr>
            <w:tcW w:w="1028" w:type="dxa"/>
            <w:tcBorders>
              <w:bottom w:val="single" w:sz="12" w:space="0" w:color="000000"/>
            </w:tcBorders>
            <w:noWrap/>
            <w:hideMark/>
          </w:tcPr>
          <w:p w14:paraId="7412D8B8" w14:textId="7616300E" w:rsidR="00CB64DA" w:rsidRPr="00FF0418" w:rsidRDefault="00CB64DA" w:rsidP="00655A86">
            <w:pPr>
              <w:pStyle w:val="Tablebody-"/>
              <w:autoSpaceDE w:val="0"/>
              <w:autoSpaceDN w:val="0"/>
              <w:adjustRightInd w:val="0"/>
              <w:jc w:val="center"/>
            </w:pPr>
            <w:r w:rsidRPr="00FF0418">
              <w:rPr>
                <w:szCs w:val="24"/>
              </w:rPr>
              <w:t>114</w:t>
            </w:r>
          </w:p>
        </w:tc>
        <w:tc>
          <w:tcPr>
            <w:tcW w:w="1028" w:type="dxa"/>
            <w:tcBorders>
              <w:bottom w:val="single" w:sz="12" w:space="0" w:color="000000"/>
            </w:tcBorders>
            <w:noWrap/>
            <w:hideMark/>
          </w:tcPr>
          <w:p w14:paraId="1210FEC3" w14:textId="4F759556" w:rsidR="00CB64DA" w:rsidRPr="00FF0418" w:rsidRDefault="00CB64DA" w:rsidP="00655A86">
            <w:pPr>
              <w:pStyle w:val="Tablebody-"/>
              <w:autoSpaceDE w:val="0"/>
              <w:autoSpaceDN w:val="0"/>
              <w:adjustRightInd w:val="0"/>
              <w:jc w:val="center"/>
            </w:pPr>
            <w:r w:rsidRPr="00FF0418">
              <w:rPr>
                <w:szCs w:val="24"/>
              </w:rPr>
              <w:t>100</w:t>
            </w:r>
          </w:p>
        </w:tc>
      </w:tr>
    </w:tbl>
    <w:p w14:paraId="0F7261F0" w14:textId="61982B41" w:rsidR="00CB64DA" w:rsidRPr="00FF0418" w:rsidRDefault="00CB64DA">
      <w:pPr>
        <w:pStyle w:val="Tabletitle"/>
        <w:autoSpaceDE w:val="0"/>
        <w:autoSpaceDN w:val="0"/>
        <w:adjustRightInd w:val="0"/>
        <w:spacing w:before="36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 xml:space="preserve">7.8 — Effective loaded length </w:t>
      </w:r>
      <w:r w:rsidRPr="00FF0418">
        <w:rPr>
          <w:i/>
          <w:szCs w:val="24"/>
        </w:rPr>
        <w:t>ℓ</w:t>
      </w:r>
      <w:r w:rsidRPr="00FF0418">
        <w:rPr>
          <w:szCs w:val="24"/>
          <w:vertAlign w:val="subscript"/>
        </w:rPr>
        <w:t>eff,fat</w:t>
      </w:r>
      <w:r w:rsidRPr="00FF0418">
        <w:rPr>
          <w:szCs w:val="24"/>
        </w:rPr>
        <w:t xml:space="preserve"> of continuous crane rail welds for hot-rolled I-section series HEA</w:t>
      </w:r>
    </w:p>
    <w:tbl>
      <w:tblPr>
        <w:tblStyle w:val="TableGrid5"/>
        <w:tblW w:w="9752" w:type="dxa"/>
        <w:tblLayout w:type="fixed"/>
        <w:tblLook w:val="0620" w:firstRow="1" w:lastRow="0" w:firstColumn="0" w:lastColumn="0" w:noHBand="1" w:noVBand="1"/>
      </w:tblPr>
      <w:tblGrid>
        <w:gridCol w:w="1529"/>
        <w:gridCol w:w="1027"/>
        <w:gridCol w:w="1028"/>
        <w:gridCol w:w="1028"/>
        <w:gridCol w:w="1028"/>
        <w:gridCol w:w="1028"/>
        <w:gridCol w:w="1028"/>
        <w:gridCol w:w="1028"/>
        <w:gridCol w:w="1028"/>
      </w:tblGrid>
      <w:tr w:rsidR="00CB64DA" w:rsidRPr="00FF0418" w14:paraId="09920DE3"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529" w:type="dxa"/>
            <w:vMerge w:val="restart"/>
            <w:tcBorders>
              <w:top w:val="single" w:sz="12" w:space="0" w:color="000000"/>
            </w:tcBorders>
          </w:tcPr>
          <w:p w14:paraId="2724CECD" w14:textId="451E440A" w:rsidR="00CB64DA" w:rsidRPr="00FF0418" w:rsidRDefault="00CB64DA" w:rsidP="00655A86">
            <w:pPr>
              <w:pStyle w:val="Tableheader-"/>
              <w:autoSpaceDE w:val="0"/>
              <w:autoSpaceDN w:val="0"/>
              <w:adjustRightInd w:val="0"/>
              <w:jc w:val="center"/>
              <w:rPr>
                <w:b/>
              </w:rPr>
            </w:pPr>
            <w:r w:rsidRPr="00FF0418">
              <w:rPr>
                <w:b/>
                <w:szCs w:val="24"/>
              </w:rPr>
              <w:t>Profile</w:t>
            </w:r>
          </w:p>
        </w:tc>
        <w:tc>
          <w:tcPr>
            <w:tcW w:w="8223" w:type="dxa"/>
            <w:gridSpan w:val="8"/>
            <w:tcBorders>
              <w:top w:val="single" w:sz="12" w:space="0" w:color="000000"/>
            </w:tcBorders>
            <w:noWrap/>
          </w:tcPr>
          <w:p w14:paraId="4A1E5AE6" w14:textId="02DD461F" w:rsidR="00CB64DA" w:rsidRPr="00FF0418" w:rsidRDefault="00CB64DA" w:rsidP="00655A86">
            <w:pPr>
              <w:pStyle w:val="Tableheader-"/>
              <w:autoSpaceDE w:val="0"/>
              <w:autoSpaceDN w:val="0"/>
              <w:adjustRightInd w:val="0"/>
              <w:jc w:val="center"/>
              <w:rPr>
                <w:b/>
              </w:rPr>
            </w:pPr>
            <w:r w:rsidRPr="00FF0418">
              <w:rPr>
                <w:b/>
                <w:szCs w:val="24"/>
              </w:rPr>
              <w:t>Width/height of rectangular rail in mm</w:t>
            </w:r>
          </w:p>
        </w:tc>
      </w:tr>
      <w:tr w:rsidR="00CB64DA" w:rsidRPr="00FF0418" w14:paraId="58CB1E6F"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529" w:type="dxa"/>
            <w:vMerge/>
          </w:tcPr>
          <w:p w14:paraId="432B7942" w14:textId="77777777" w:rsidR="00CB64DA" w:rsidRPr="00FF0418" w:rsidRDefault="00CB64DA" w:rsidP="00655A86">
            <w:pPr>
              <w:pStyle w:val="Tableheader-"/>
              <w:jc w:val="center"/>
              <w:rPr>
                <w:b/>
              </w:rPr>
            </w:pPr>
          </w:p>
        </w:tc>
        <w:tc>
          <w:tcPr>
            <w:tcW w:w="1027" w:type="dxa"/>
            <w:noWrap/>
          </w:tcPr>
          <w:p w14:paraId="75D7B0DD" w14:textId="462C89F5" w:rsidR="00CB64DA" w:rsidRPr="00FF0418" w:rsidRDefault="00CB64DA" w:rsidP="00655A86">
            <w:pPr>
              <w:pStyle w:val="Tableheader-"/>
              <w:autoSpaceDE w:val="0"/>
              <w:autoSpaceDN w:val="0"/>
              <w:adjustRightInd w:val="0"/>
              <w:jc w:val="center"/>
              <w:rPr>
                <w:b/>
              </w:rPr>
            </w:pPr>
            <w:r w:rsidRPr="00FF0418">
              <w:rPr>
                <w:b/>
                <w:szCs w:val="24"/>
              </w:rPr>
              <w:t>50/30</w:t>
            </w:r>
          </w:p>
        </w:tc>
        <w:tc>
          <w:tcPr>
            <w:tcW w:w="1028" w:type="dxa"/>
            <w:noWrap/>
          </w:tcPr>
          <w:p w14:paraId="6EA910F5" w14:textId="3CC225A2" w:rsidR="00CB64DA" w:rsidRPr="00FF0418" w:rsidRDefault="00CB64DA" w:rsidP="00655A86">
            <w:pPr>
              <w:pStyle w:val="Tableheader-"/>
              <w:autoSpaceDE w:val="0"/>
              <w:autoSpaceDN w:val="0"/>
              <w:adjustRightInd w:val="0"/>
              <w:jc w:val="center"/>
              <w:rPr>
                <w:b/>
              </w:rPr>
            </w:pPr>
            <w:r w:rsidRPr="00FF0418">
              <w:rPr>
                <w:b/>
                <w:szCs w:val="24"/>
              </w:rPr>
              <w:t>50/40</w:t>
            </w:r>
          </w:p>
        </w:tc>
        <w:tc>
          <w:tcPr>
            <w:tcW w:w="1028" w:type="dxa"/>
            <w:noWrap/>
          </w:tcPr>
          <w:p w14:paraId="66FC7ED0" w14:textId="6CACDE4E" w:rsidR="00CB64DA" w:rsidRPr="00FF0418" w:rsidRDefault="00CB64DA" w:rsidP="00655A86">
            <w:pPr>
              <w:pStyle w:val="Tableheader-"/>
              <w:autoSpaceDE w:val="0"/>
              <w:autoSpaceDN w:val="0"/>
              <w:adjustRightInd w:val="0"/>
              <w:jc w:val="center"/>
              <w:rPr>
                <w:b/>
              </w:rPr>
            </w:pPr>
            <w:r w:rsidRPr="00FF0418">
              <w:rPr>
                <w:b/>
                <w:szCs w:val="24"/>
              </w:rPr>
              <w:t>50/50</w:t>
            </w:r>
          </w:p>
        </w:tc>
        <w:tc>
          <w:tcPr>
            <w:tcW w:w="1028" w:type="dxa"/>
            <w:noWrap/>
          </w:tcPr>
          <w:p w14:paraId="7F99DC7B" w14:textId="6AE24CF7" w:rsidR="00CB64DA" w:rsidRPr="00FF0418" w:rsidRDefault="00CB64DA" w:rsidP="00655A86">
            <w:pPr>
              <w:pStyle w:val="Tableheader-"/>
              <w:autoSpaceDE w:val="0"/>
              <w:autoSpaceDN w:val="0"/>
              <w:adjustRightInd w:val="0"/>
              <w:jc w:val="center"/>
              <w:rPr>
                <w:b/>
              </w:rPr>
            </w:pPr>
            <w:r w:rsidRPr="00FF0418">
              <w:rPr>
                <w:b/>
                <w:szCs w:val="24"/>
              </w:rPr>
              <w:t>60/30</w:t>
            </w:r>
          </w:p>
        </w:tc>
        <w:tc>
          <w:tcPr>
            <w:tcW w:w="1028" w:type="dxa"/>
            <w:noWrap/>
          </w:tcPr>
          <w:p w14:paraId="4CAC629A" w14:textId="6A9C66B6" w:rsidR="00CB64DA" w:rsidRPr="00FF0418" w:rsidRDefault="00CB64DA" w:rsidP="00655A86">
            <w:pPr>
              <w:pStyle w:val="Tableheader-"/>
              <w:autoSpaceDE w:val="0"/>
              <w:autoSpaceDN w:val="0"/>
              <w:adjustRightInd w:val="0"/>
              <w:jc w:val="center"/>
              <w:rPr>
                <w:b/>
              </w:rPr>
            </w:pPr>
            <w:r w:rsidRPr="00FF0418">
              <w:rPr>
                <w:b/>
                <w:szCs w:val="24"/>
              </w:rPr>
              <w:t>60/40</w:t>
            </w:r>
          </w:p>
        </w:tc>
        <w:tc>
          <w:tcPr>
            <w:tcW w:w="1028" w:type="dxa"/>
            <w:noWrap/>
          </w:tcPr>
          <w:p w14:paraId="0C4F9AF8" w14:textId="533D88B4" w:rsidR="00CB64DA" w:rsidRPr="00FF0418" w:rsidRDefault="00CB64DA" w:rsidP="00655A86">
            <w:pPr>
              <w:pStyle w:val="Tableheader-"/>
              <w:autoSpaceDE w:val="0"/>
              <w:autoSpaceDN w:val="0"/>
              <w:adjustRightInd w:val="0"/>
              <w:jc w:val="center"/>
              <w:rPr>
                <w:b/>
              </w:rPr>
            </w:pPr>
            <w:r w:rsidRPr="00FF0418">
              <w:rPr>
                <w:b/>
                <w:szCs w:val="24"/>
              </w:rPr>
              <w:t>60/50</w:t>
            </w:r>
          </w:p>
        </w:tc>
        <w:tc>
          <w:tcPr>
            <w:tcW w:w="1028" w:type="dxa"/>
            <w:noWrap/>
          </w:tcPr>
          <w:p w14:paraId="64F8DA95" w14:textId="1EA44429" w:rsidR="00CB64DA" w:rsidRPr="00FF0418" w:rsidRDefault="00CB64DA" w:rsidP="00655A86">
            <w:pPr>
              <w:pStyle w:val="Tableheader-"/>
              <w:autoSpaceDE w:val="0"/>
              <w:autoSpaceDN w:val="0"/>
              <w:adjustRightInd w:val="0"/>
              <w:jc w:val="center"/>
              <w:rPr>
                <w:b/>
              </w:rPr>
            </w:pPr>
            <w:r w:rsidRPr="00FF0418">
              <w:rPr>
                <w:b/>
                <w:szCs w:val="24"/>
              </w:rPr>
              <w:t>60/60</w:t>
            </w:r>
          </w:p>
        </w:tc>
        <w:tc>
          <w:tcPr>
            <w:tcW w:w="1028" w:type="dxa"/>
            <w:noWrap/>
          </w:tcPr>
          <w:p w14:paraId="39E672B3" w14:textId="3E253CD9" w:rsidR="00CB64DA" w:rsidRPr="00FF0418" w:rsidRDefault="00CB64DA" w:rsidP="00655A86">
            <w:pPr>
              <w:pStyle w:val="Tableheader-"/>
              <w:autoSpaceDE w:val="0"/>
              <w:autoSpaceDN w:val="0"/>
              <w:adjustRightInd w:val="0"/>
              <w:jc w:val="center"/>
              <w:rPr>
                <w:b/>
              </w:rPr>
            </w:pPr>
            <w:r w:rsidRPr="00FF0418">
              <w:rPr>
                <w:b/>
                <w:szCs w:val="24"/>
              </w:rPr>
              <w:t>70/50</w:t>
            </w:r>
          </w:p>
        </w:tc>
      </w:tr>
      <w:tr w:rsidR="00CB64DA" w:rsidRPr="00FF0418" w14:paraId="4BB68383" w14:textId="77777777" w:rsidTr="00655A86">
        <w:tc>
          <w:tcPr>
            <w:tcW w:w="1529" w:type="dxa"/>
            <w:hideMark/>
          </w:tcPr>
          <w:p w14:paraId="035B6743" w14:textId="12233027" w:rsidR="00CB64DA" w:rsidRPr="00FF0418" w:rsidRDefault="00CB64DA" w:rsidP="00655A86">
            <w:pPr>
              <w:pStyle w:val="Tablebody-"/>
              <w:keepNext/>
              <w:autoSpaceDE w:val="0"/>
              <w:autoSpaceDN w:val="0"/>
              <w:adjustRightInd w:val="0"/>
              <w:jc w:val="center"/>
            </w:pPr>
            <w:r w:rsidRPr="00FF0418">
              <w:rPr>
                <w:szCs w:val="24"/>
              </w:rPr>
              <w:t>HEA 200</w:t>
            </w:r>
          </w:p>
        </w:tc>
        <w:tc>
          <w:tcPr>
            <w:tcW w:w="1027" w:type="dxa"/>
            <w:noWrap/>
            <w:hideMark/>
          </w:tcPr>
          <w:p w14:paraId="64952E22" w14:textId="26B1CD91" w:rsidR="00CB64DA" w:rsidRPr="00FF0418" w:rsidRDefault="00CB64DA" w:rsidP="00655A86">
            <w:pPr>
              <w:pStyle w:val="Tablebody-"/>
              <w:keepNext/>
              <w:autoSpaceDE w:val="0"/>
              <w:autoSpaceDN w:val="0"/>
              <w:adjustRightInd w:val="0"/>
              <w:jc w:val="center"/>
            </w:pPr>
            <w:r w:rsidRPr="00FF0418">
              <w:rPr>
                <w:szCs w:val="24"/>
              </w:rPr>
              <w:t>72</w:t>
            </w:r>
          </w:p>
        </w:tc>
        <w:tc>
          <w:tcPr>
            <w:tcW w:w="1028" w:type="dxa"/>
            <w:noWrap/>
            <w:hideMark/>
          </w:tcPr>
          <w:p w14:paraId="4A17C26A" w14:textId="647B42C1" w:rsidR="00CB64DA" w:rsidRPr="00FF0418" w:rsidRDefault="00CB64DA" w:rsidP="00655A86">
            <w:pPr>
              <w:pStyle w:val="Tablebody-"/>
              <w:keepNext/>
              <w:autoSpaceDE w:val="0"/>
              <w:autoSpaceDN w:val="0"/>
              <w:adjustRightInd w:val="0"/>
              <w:jc w:val="center"/>
            </w:pPr>
            <w:r w:rsidRPr="00FF0418">
              <w:rPr>
                <w:szCs w:val="24"/>
              </w:rPr>
              <w:t>98</w:t>
            </w:r>
          </w:p>
        </w:tc>
        <w:tc>
          <w:tcPr>
            <w:tcW w:w="1028" w:type="dxa"/>
            <w:noWrap/>
            <w:hideMark/>
          </w:tcPr>
          <w:p w14:paraId="0C8A4436" w14:textId="6525BA26" w:rsidR="00CB64DA" w:rsidRPr="00FF0418" w:rsidRDefault="00CB64DA" w:rsidP="00655A86">
            <w:pPr>
              <w:pStyle w:val="Tablebody-"/>
              <w:keepNext/>
              <w:tabs>
                <w:tab w:val="decimal" w:pos="567"/>
              </w:tabs>
              <w:autoSpaceDE w:val="0"/>
              <w:autoSpaceDN w:val="0"/>
              <w:adjustRightInd w:val="0"/>
              <w:jc w:val="center"/>
            </w:pPr>
            <w:r w:rsidRPr="00FF0418">
              <w:rPr>
                <w:szCs w:val="24"/>
              </w:rPr>
              <w:t>126</w:t>
            </w:r>
          </w:p>
        </w:tc>
        <w:tc>
          <w:tcPr>
            <w:tcW w:w="1028" w:type="dxa"/>
            <w:noWrap/>
            <w:hideMark/>
          </w:tcPr>
          <w:p w14:paraId="2F678E14" w14:textId="674A2AE1" w:rsidR="00CB64DA" w:rsidRPr="00FF0418" w:rsidRDefault="00CB64DA" w:rsidP="00655A86">
            <w:pPr>
              <w:pStyle w:val="Tablebody-"/>
              <w:keepNext/>
              <w:autoSpaceDE w:val="0"/>
              <w:autoSpaceDN w:val="0"/>
              <w:adjustRightInd w:val="0"/>
              <w:jc w:val="center"/>
            </w:pPr>
            <w:r w:rsidRPr="00FF0418">
              <w:rPr>
                <w:szCs w:val="24"/>
              </w:rPr>
              <w:t>76</w:t>
            </w:r>
          </w:p>
        </w:tc>
        <w:tc>
          <w:tcPr>
            <w:tcW w:w="1028" w:type="dxa"/>
            <w:noWrap/>
            <w:hideMark/>
          </w:tcPr>
          <w:p w14:paraId="32C27387" w14:textId="3D11A61E" w:rsidR="00CB64DA" w:rsidRPr="00FF0418" w:rsidRDefault="00CB64DA" w:rsidP="00655A86">
            <w:pPr>
              <w:pStyle w:val="Tablebody-"/>
              <w:keepNext/>
              <w:autoSpaceDE w:val="0"/>
              <w:autoSpaceDN w:val="0"/>
              <w:adjustRightInd w:val="0"/>
              <w:jc w:val="center"/>
            </w:pPr>
            <w:r w:rsidRPr="00FF0418">
              <w:rPr>
                <w:szCs w:val="24"/>
              </w:rPr>
              <w:t>105</w:t>
            </w:r>
          </w:p>
        </w:tc>
        <w:tc>
          <w:tcPr>
            <w:tcW w:w="1028" w:type="dxa"/>
            <w:noWrap/>
            <w:hideMark/>
          </w:tcPr>
          <w:p w14:paraId="68D6C8D9" w14:textId="605BC0DE" w:rsidR="00CB64DA" w:rsidRPr="00FF0418" w:rsidRDefault="00CB64DA" w:rsidP="00655A86">
            <w:pPr>
              <w:pStyle w:val="Tablebody-"/>
              <w:keepNext/>
              <w:tabs>
                <w:tab w:val="decimal" w:pos="567"/>
              </w:tabs>
              <w:autoSpaceDE w:val="0"/>
              <w:autoSpaceDN w:val="0"/>
              <w:adjustRightInd w:val="0"/>
              <w:jc w:val="center"/>
            </w:pPr>
            <w:r w:rsidRPr="00FF0418">
              <w:rPr>
                <w:szCs w:val="24"/>
              </w:rPr>
              <w:t>134</w:t>
            </w:r>
          </w:p>
        </w:tc>
        <w:tc>
          <w:tcPr>
            <w:tcW w:w="1028" w:type="dxa"/>
            <w:noWrap/>
            <w:hideMark/>
          </w:tcPr>
          <w:p w14:paraId="12E41FA0" w14:textId="72BC0B86" w:rsidR="00CB64DA" w:rsidRPr="00FF0418" w:rsidRDefault="00CB64DA" w:rsidP="00655A86">
            <w:pPr>
              <w:pStyle w:val="Tablebody-"/>
              <w:keepNext/>
              <w:autoSpaceDE w:val="0"/>
              <w:autoSpaceDN w:val="0"/>
              <w:adjustRightInd w:val="0"/>
              <w:jc w:val="center"/>
            </w:pPr>
            <w:r w:rsidRPr="00FF0418">
              <w:rPr>
                <w:szCs w:val="24"/>
              </w:rPr>
              <w:t>164</w:t>
            </w:r>
          </w:p>
        </w:tc>
        <w:tc>
          <w:tcPr>
            <w:tcW w:w="1028" w:type="dxa"/>
            <w:noWrap/>
            <w:hideMark/>
          </w:tcPr>
          <w:p w14:paraId="549DFB17" w14:textId="182FE848" w:rsidR="00CB64DA" w:rsidRPr="00FF0418" w:rsidRDefault="00CB64DA" w:rsidP="00655A86">
            <w:pPr>
              <w:pStyle w:val="Tablebody-"/>
              <w:keepNext/>
              <w:autoSpaceDE w:val="0"/>
              <w:autoSpaceDN w:val="0"/>
              <w:adjustRightInd w:val="0"/>
              <w:jc w:val="center"/>
            </w:pPr>
            <w:r w:rsidRPr="00FF0418">
              <w:rPr>
                <w:szCs w:val="24"/>
              </w:rPr>
              <w:t>141</w:t>
            </w:r>
          </w:p>
        </w:tc>
      </w:tr>
      <w:tr w:rsidR="00CB64DA" w:rsidRPr="00FF0418" w14:paraId="0B00B766" w14:textId="77777777" w:rsidTr="00655A86">
        <w:tc>
          <w:tcPr>
            <w:tcW w:w="1529" w:type="dxa"/>
            <w:hideMark/>
          </w:tcPr>
          <w:p w14:paraId="33E0107B" w14:textId="03FF4513" w:rsidR="00CB64DA" w:rsidRPr="00FF0418" w:rsidRDefault="00CB64DA" w:rsidP="00655A86">
            <w:pPr>
              <w:pStyle w:val="Tablebody-"/>
              <w:keepNext/>
              <w:autoSpaceDE w:val="0"/>
              <w:autoSpaceDN w:val="0"/>
              <w:adjustRightInd w:val="0"/>
              <w:jc w:val="center"/>
            </w:pPr>
            <w:r w:rsidRPr="00FF0418">
              <w:rPr>
                <w:szCs w:val="24"/>
              </w:rPr>
              <w:t>HEA 220</w:t>
            </w:r>
          </w:p>
        </w:tc>
        <w:tc>
          <w:tcPr>
            <w:tcW w:w="1027" w:type="dxa"/>
            <w:noWrap/>
            <w:hideMark/>
          </w:tcPr>
          <w:p w14:paraId="35E51AFF" w14:textId="230A6A42" w:rsidR="00CB64DA" w:rsidRPr="00FF0418" w:rsidRDefault="00CB64DA" w:rsidP="00655A86">
            <w:pPr>
              <w:pStyle w:val="Tablebody-"/>
              <w:keepNext/>
              <w:autoSpaceDE w:val="0"/>
              <w:autoSpaceDN w:val="0"/>
              <w:adjustRightInd w:val="0"/>
              <w:jc w:val="center"/>
            </w:pPr>
            <w:r w:rsidRPr="00FF0418">
              <w:rPr>
                <w:szCs w:val="24"/>
              </w:rPr>
              <w:t>71</w:t>
            </w:r>
          </w:p>
        </w:tc>
        <w:tc>
          <w:tcPr>
            <w:tcW w:w="1028" w:type="dxa"/>
            <w:noWrap/>
            <w:hideMark/>
          </w:tcPr>
          <w:p w14:paraId="31497A16" w14:textId="2907D7A9" w:rsidR="00CB64DA" w:rsidRPr="00FF0418" w:rsidRDefault="00CB64DA" w:rsidP="00655A86">
            <w:pPr>
              <w:pStyle w:val="Tablebody-"/>
              <w:keepNext/>
              <w:autoSpaceDE w:val="0"/>
              <w:autoSpaceDN w:val="0"/>
              <w:adjustRightInd w:val="0"/>
              <w:jc w:val="center"/>
            </w:pPr>
            <w:r w:rsidRPr="00FF0418">
              <w:rPr>
                <w:szCs w:val="24"/>
              </w:rPr>
              <w:t>96</w:t>
            </w:r>
          </w:p>
        </w:tc>
        <w:tc>
          <w:tcPr>
            <w:tcW w:w="1028" w:type="dxa"/>
            <w:noWrap/>
            <w:hideMark/>
          </w:tcPr>
          <w:p w14:paraId="6ADD6279" w14:textId="2935FB01" w:rsidR="00CB64DA" w:rsidRPr="00FF0418" w:rsidRDefault="00CB64DA" w:rsidP="00655A86">
            <w:pPr>
              <w:pStyle w:val="Tablebody-"/>
              <w:keepNext/>
              <w:tabs>
                <w:tab w:val="decimal" w:pos="567"/>
              </w:tabs>
              <w:autoSpaceDE w:val="0"/>
              <w:autoSpaceDN w:val="0"/>
              <w:adjustRightInd w:val="0"/>
              <w:jc w:val="center"/>
            </w:pPr>
            <w:r w:rsidRPr="00FF0418">
              <w:rPr>
                <w:szCs w:val="24"/>
              </w:rPr>
              <w:t>123</w:t>
            </w:r>
          </w:p>
        </w:tc>
        <w:tc>
          <w:tcPr>
            <w:tcW w:w="1028" w:type="dxa"/>
            <w:noWrap/>
            <w:hideMark/>
          </w:tcPr>
          <w:p w14:paraId="4A17BCE9" w14:textId="59C0782B" w:rsidR="00CB64DA" w:rsidRPr="00FF0418" w:rsidRDefault="00CB64DA" w:rsidP="00655A86">
            <w:pPr>
              <w:pStyle w:val="Tablebody-"/>
              <w:keepNext/>
              <w:autoSpaceDE w:val="0"/>
              <w:autoSpaceDN w:val="0"/>
              <w:adjustRightInd w:val="0"/>
              <w:jc w:val="center"/>
            </w:pPr>
            <w:r w:rsidRPr="00FF0418">
              <w:rPr>
                <w:szCs w:val="24"/>
              </w:rPr>
              <w:t>75</w:t>
            </w:r>
          </w:p>
        </w:tc>
        <w:tc>
          <w:tcPr>
            <w:tcW w:w="1028" w:type="dxa"/>
            <w:noWrap/>
            <w:hideMark/>
          </w:tcPr>
          <w:p w14:paraId="0BB7015A" w14:textId="207808AB" w:rsidR="00CB64DA" w:rsidRPr="00FF0418" w:rsidRDefault="00CB64DA" w:rsidP="00655A86">
            <w:pPr>
              <w:pStyle w:val="Tablebody-"/>
              <w:keepNext/>
              <w:autoSpaceDE w:val="0"/>
              <w:autoSpaceDN w:val="0"/>
              <w:adjustRightInd w:val="0"/>
              <w:jc w:val="center"/>
            </w:pPr>
            <w:r w:rsidRPr="00FF0418">
              <w:rPr>
                <w:szCs w:val="24"/>
              </w:rPr>
              <w:t>102</w:t>
            </w:r>
          </w:p>
        </w:tc>
        <w:tc>
          <w:tcPr>
            <w:tcW w:w="1028" w:type="dxa"/>
            <w:noWrap/>
            <w:hideMark/>
          </w:tcPr>
          <w:p w14:paraId="06BB90D9" w14:textId="3F400E08" w:rsidR="00CB64DA" w:rsidRPr="00FF0418" w:rsidRDefault="00CB64DA" w:rsidP="00655A86">
            <w:pPr>
              <w:pStyle w:val="Tablebody-"/>
              <w:keepNext/>
              <w:tabs>
                <w:tab w:val="decimal" w:pos="567"/>
              </w:tabs>
              <w:autoSpaceDE w:val="0"/>
              <w:autoSpaceDN w:val="0"/>
              <w:adjustRightInd w:val="0"/>
              <w:jc w:val="center"/>
            </w:pPr>
            <w:r w:rsidRPr="00FF0418">
              <w:rPr>
                <w:szCs w:val="24"/>
              </w:rPr>
              <w:t>130</w:t>
            </w:r>
          </w:p>
        </w:tc>
        <w:tc>
          <w:tcPr>
            <w:tcW w:w="1028" w:type="dxa"/>
            <w:noWrap/>
            <w:hideMark/>
          </w:tcPr>
          <w:p w14:paraId="64B07C51" w14:textId="196A5BA8" w:rsidR="00CB64DA" w:rsidRPr="00FF0418" w:rsidRDefault="00CB64DA" w:rsidP="00655A86">
            <w:pPr>
              <w:pStyle w:val="Tablebody-"/>
              <w:keepNext/>
              <w:autoSpaceDE w:val="0"/>
              <w:autoSpaceDN w:val="0"/>
              <w:adjustRightInd w:val="0"/>
              <w:jc w:val="center"/>
            </w:pPr>
            <w:r w:rsidRPr="00FF0418">
              <w:rPr>
                <w:szCs w:val="24"/>
              </w:rPr>
              <w:t>160</w:t>
            </w:r>
          </w:p>
        </w:tc>
        <w:tc>
          <w:tcPr>
            <w:tcW w:w="1028" w:type="dxa"/>
            <w:noWrap/>
            <w:hideMark/>
          </w:tcPr>
          <w:p w14:paraId="619E2510" w14:textId="59E80E4D" w:rsidR="00CB64DA" w:rsidRPr="00FF0418" w:rsidRDefault="00CB64DA" w:rsidP="00655A86">
            <w:pPr>
              <w:pStyle w:val="Tablebody-"/>
              <w:keepNext/>
              <w:autoSpaceDE w:val="0"/>
              <w:autoSpaceDN w:val="0"/>
              <w:adjustRightInd w:val="0"/>
              <w:jc w:val="center"/>
            </w:pPr>
            <w:r w:rsidRPr="00FF0418">
              <w:rPr>
                <w:szCs w:val="24"/>
              </w:rPr>
              <w:t>137</w:t>
            </w:r>
          </w:p>
        </w:tc>
      </w:tr>
      <w:tr w:rsidR="00CB64DA" w:rsidRPr="00FF0418" w14:paraId="056528DA" w14:textId="77777777" w:rsidTr="00655A86">
        <w:tc>
          <w:tcPr>
            <w:tcW w:w="1529" w:type="dxa"/>
            <w:hideMark/>
          </w:tcPr>
          <w:p w14:paraId="35887CB4" w14:textId="37FE0898" w:rsidR="00CB64DA" w:rsidRPr="00FF0418" w:rsidRDefault="00CB64DA" w:rsidP="00655A86">
            <w:pPr>
              <w:pStyle w:val="Tablebody-"/>
              <w:keepNext/>
              <w:autoSpaceDE w:val="0"/>
              <w:autoSpaceDN w:val="0"/>
              <w:adjustRightInd w:val="0"/>
              <w:jc w:val="center"/>
            </w:pPr>
            <w:r w:rsidRPr="00FF0418">
              <w:rPr>
                <w:szCs w:val="24"/>
              </w:rPr>
              <w:t>HEA 240</w:t>
            </w:r>
          </w:p>
        </w:tc>
        <w:tc>
          <w:tcPr>
            <w:tcW w:w="1027" w:type="dxa"/>
            <w:noWrap/>
            <w:hideMark/>
          </w:tcPr>
          <w:p w14:paraId="5024C527" w14:textId="3F2394AC" w:rsidR="00CB64DA" w:rsidRPr="00FF0418" w:rsidRDefault="00CB64DA" w:rsidP="00655A86">
            <w:pPr>
              <w:pStyle w:val="Tablebody-"/>
              <w:keepNext/>
              <w:autoSpaceDE w:val="0"/>
              <w:autoSpaceDN w:val="0"/>
              <w:adjustRightInd w:val="0"/>
              <w:jc w:val="center"/>
            </w:pPr>
            <w:r w:rsidRPr="00FF0418">
              <w:rPr>
                <w:szCs w:val="24"/>
              </w:rPr>
              <w:t>68</w:t>
            </w:r>
          </w:p>
        </w:tc>
        <w:tc>
          <w:tcPr>
            <w:tcW w:w="1028" w:type="dxa"/>
            <w:noWrap/>
            <w:hideMark/>
          </w:tcPr>
          <w:p w14:paraId="2DAC591D" w14:textId="41636E7A" w:rsidR="00CB64DA" w:rsidRPr="00FF0418" w:rsidRDefault="00CB64DA" w:rsidP="00655A86">
            <w:pPr>
              <w:pStyle w:val="Tablebody-"/>
              <w:keepNext/>
              <w:autoSpaceDE w:val="0"/>
              <w:autoSpaceDN w:val="0"/>
              <w:adjustRightInd w:val="0"/>
              <w:jc w:val="center"/>
            </w:pPr>
            <w:r w:rsidRPr="00FF0418">
              <w:rPr>
                <w:szCs w:val="24"/>
              </w:rPr>
              <w:t>92</w:t>
            </w:r>
          </w:p>
        </w:tc>
        <w:tc>
          <w:tcPr>
            <w:tcW w:w="1028" w:type="dxa"/>
            <w:noWrap/>
            <w:hideMark/>
          </w:tcPr>
          <w:p w14:paraId="47E36F3F" w14:textId="1816384B" w:rsidR="00CB64DA" w:rsidRPr="00FF0418" w:rsidRDefault="00CB64DA" w:rsidP="00655A86">
            <w:pPr>
              <w:pStyle w:val="Tablebody-"/>
              <w:keepNext/>
              <w:tabs>
                <w:tab w:val="decimal" w:pos="567"/>
              </w:tabs>
              <w:autoSpaceDE w:val="0"/>
              <w:autoSpaceDN w:val="0"/>
              <w:adjustRightInd w:val="0"/>
              <w:jc w:val="center"/>
            </w:pPr>
            <w:r w:rsidRPr="00FF0418">
              <w:rPr>
                <w:szCs w:val="24"/>
              </w:rPr>
              <w:t>118</w:t>
            </w:r>
          </w:p>
        </w:tc>
        <w:tc>
          <w:tcPr>
            <w:tcW w:w="1028" w:type="dxa"/>
            <w:noWrap/>
            <w:hideMark/>
          </w:tcPr>
          <w:p w14:paraId="7B2FA930" w14:textId="3C243688" w:rsidR="00CB64DA" w:rsidRPr="00FF0418" w:rsidRDefault="00CB64DA" w:rsidP="00655A86">
            <w:pPr>
              <w:pStyle w:val="Tablebody-"/>
              <w:keepNext/>
              <w:autoSpaceDE w:val="0"/>
              <w:autoSpaceDN w:val="0"/>
              <w:adjustRightInd w:val="0"/>
              <w:jc w:val="center"/>
            </w:pPr>
            <w:r w:rsidRPr="00FF0418">
              <w:rPr>
                <w:szCs w:val="24"/>
              </w:rPr>
              <w:t>72</w:t>
            </w:r>
          </w:p>
        </w:tc>
        <w:tc>
          <w:tcPr>
            <w:tcW w:w="1028" w:type="dxa"/>
            <w:noWrap/>
            <w:hideMark/>
          </w:tcPr>
          <w:p w14:paraId="6E7A8674" w14:textId="08F3E9BE" w:rsidR="00CB64DA" w:rsidRPr="00FF0418" w:rsidRDefault="00CB64DA" w:rsidP="00655A86">
            <w:pPr>
              <w:pStyle w:val="Tablebody-"/>
              <w:keepNext/>
              <w:autoSpaceDE w:val="0"/>
              <w:autoSpaceDN w:val="0"/>
              <w:adjustRightInd w:val="0"/>
              <w:jc w:val="center"/>
            </w:pPr>
            <w:r w:rsidRPr="00FF0418">
              <w:rPr>
                <w:szCs w:val="24"/>
              </w:rPr>
              <w:t>98</w:t>
            </w:r>
          </w:p>
        </w:tc>
        <w:tc>
          <w:tcPr>
            <w:tcW w:w="1028" w:type="dxa"/>
            <w:noWrap/>
            <w:hideMark/>
          </w:tcPr>
          <w:p w14:paraId="6D84FF42" w14:textId="212BC894" w:rsidR="00CB64DA" w:rsidRPr="00FF0418" w:rsidRDefault="00CB64DA" w:rsidP="00655A86">
            <w:pPr>
              <w:pStyle w:val="Tablebody-"/>
              <w:keepNext/>
              <w:tabs>
                <w:tab w:val="decimal" w:pos="567"/>
              </w:tabs>
              <w:autoSpaceDE w:val="0"/>
              <w:autoSpaceDN w:val="0"/>
              <w:adjustRightInd w:val="0"/>
              <w:jc w:val="center"/>
            </w:pPr>
            <w:r w:rsidRPr="00FF0418">
              <w:rPr>
                <w:szCs w:val="24"/>
              </w:rPr>
              <w:t>125</w:t>
            </w:r>
          </w:p>
        </w:tc>
        <w:tc>
          <w:tcPr>
            <w:tcW w:w="1028" w:type="dxa"/>
            <w:noWrap/>
            <w:hideMark/>
          </w:tcPr>
          <w:p w14:paraId="22416F34" w14:textId="62B119D4" w:rsidR="00CB64DA" w:rsidRPr="00FF0418" w:rsidRDefault="00CB64DA" w:rsidP="00655A86">
            <w:pPr>
              <w:pStyle w:val="Tablebody-"/>
              <w:keepNext/>
              <w:autoSpaceDE w:val="0"/>
              <w:autoSpaceDN w:val="0"/>
              <w:adjustRightInd w:val="0"/>
              <w:jc w:val="center"/>
            </w:pPr>
            <w:r w:rsidRPr="00FF0418">
              <w:rPr>
                <w:szCs w:val="24"/>
              </w:rPr>
              <w:t>153</w:t>
            </w:r>
          </w:p>
        </w:tc>
        <w:tc>
          <w:tcPr>
            <w:tcW w:w="1028" w:type="dxa"/>
            <w:noWrap/>
            <w:hideMark/>
          </w:tcPr>
          <w:p w14:paraId="4353EAD8" w14:textId="636DEE6A" w:rsidR="00CB64DA" w:rsidRPr="00FF0418" w:rsidRDefault="00CB64DA" w:rsidP="00655A86">
            <w:pPr>
              <w:pStyle w:val="Tablebody-"/>
              <w:keepNext/>
              <w:autoSpaceDE w:val="0"/>
              <w:autoSpaceDN w:val="0"/>
              <w:adjustRightInd w:val="0"/>
              <w:jc w:val="center"/>
            </w:pPr>
            <w:r w:rsidRPr="00FF0418">
              <w:rPr>
                <w:szCs w:val="24"/>
              </w:rPr>
              <w:t>132</w:t>
            </w:r>
          </w:p>
        </w:tc>
      </w:tr>
      <w:tr w:rsidR="00CB64DA" w:rsidRPr="00FF0418" w14:paraId="120E403E" w14:textId="77777777" w:rsidTr="00655A86">
        <w:tc>
          <w:tcPr>
            <w:tcW w:w="1529" w:type="dxa"/>
            <w:hideMark/>
          </w:tcPr>
          <w:p w14:paraId="14DCF882" w14:textId="36883B60" w:rsidR="00CB64DA" w:rsidRPr="00FF0418" w:rsidRDefault="00CB64DA" w:rsidP="00655A86">
            <w:pPr>
              <w:pStyle w:val="Tablebody-"/>
              <w:keepNext/>
              <w:autoSpaceDE w:val="0"/>
              <w:autoSpaceDN w:val="0"/>
              <w:adjustRightInd w:val="0"/>
              <w:jc w:val="center"/>
            </w:pPr>
            <w:r w:rsidRPr="00FF0418">
              <w:rPr>
                <w:szCs w:val="24"/>
              </w:rPr>
              <w:t>HEA 260</w:t>
            </w:r>
          </w:p>
        </w:tc>
        <w:tc>
          <w:tcPr>
            <w:tcW w:w="1027" w:type="dxa"/>
            <w:noWrap/>
            <w:hideMark/>
          </w:tcPr>
          <w:p w14:paraId="7C364760" w14:textId="59D413DE" w:rsidR="00CB64DA" w:rsidRPr="00FF0418" w:rsidRDefault="00CB64DA" w:rsidP="00655A86">
            <w:pPr>
              <w:pStyle w:val="Tablebody-"/>
              <w:keepNext/>
              <w:autoSpaceDE w:val="0"/>
              <w:autoSpaceDN w:val="0"/>
              <w:adjustRightInd w:val="0"/>
              <w:jc w:val="center"/>
            </w:pPr>
            <w:r w:rsidRPr="00FF0418">
              <w:rPr>
                <w:szCs w:val="24"/>
              </w:rPr>
              <w:t>67</w:t>
            </w:r>
          </w:p>
        </w:tc>
        <w:tc>
          <w:tcPr>
            <w:tcW w:w="1028" w:type="dxa"/>
            <w:noWrap/>
            <w:hideMark/>
          </w:tcPr>
          <w:p w14:paraId="495D17E6" w14:textId="456B0331" w:rsidR="00CB64DA" w:rsidRPr="00FF0418" w:rsidRDefault="00CB64DA" w:rsidP="00655A86">
            <w:pPr>
              <w:pStyle w:val="Tablebody-"/>
              <w:keepNext/>
              <w:autoSpaceDE w:val="0"/>
              <w:autoSpaceDN w:val="0"/>
              <w:adjustRightInd w:val="0"/>
              <w:jc w:val="center"/>
            </w:pPr>
            <w:r w:rsidRPr="00FF0418">
              <w:rPr>
                <w:szCs w:val="24"/>
              </w:rPr>
              <w:t>90</w:t>
            </w:r>
          </w:p>
        </w:tc>
        <w:tc>
          <w:tcPr>
            <w:tcW w:w="1028" w:type="dxa"/>
            <w:noWrap/>
            <w:hideMark/>
          </w:tcPr>
          <w:p w14:paraId="136AAD4C" w14:textId="4B7286BF" w:rsidR="00CB64DA" w:rsidRPr="00FF0418" w:rsidRDefault="00CB64DA" w:rsidP="00655A86">
            <w:pPr>
              <w:pStyle w:val="Tablebody-"/>
              <w:keepNext/>
              <w:tabs>
                <w:tab w:val="decimal" w:pos="567"/>
              </w:tabs>
              <w:autoSpaceDE w:val="0"/>
              <w:autoSpaceDN w:val="0"/>
              <w:adjustRightInd w:val="0"/>
              <w:jc w:val="center"/>
            </w:pPr>
            <w:r w:rsidRPr="00FF0418">
              <w:rPr>
                <w:szCs w:val="24"/>
              </w:rPr>
              <w:t>115</w:t>
            </w:r>
          </w:p>
        </w:tc>
        <w:tc>
          <w:tcPr>
            <w:tcW w:w="1028" w:type="dxa"/>
            <w:noWrap/>
            <w:hideMark/>
          </w:tcPr>
          <w:p w14:paraId="7E86EECF" w14:textId="643BA815" w:rsidR="00CB64DA" w:rsidRPr="00FF0418" w:rsidRDefault="00CB64DA" w:rsidP="00655A86">
            <w:pPr>
              <w:pStyle w:val="Tablebody-"/>
              <w:keepNext/>
              <w:autoSpaceDE w:val="0"/>
              <w:autoSpaceDN w:val="0"/>
              <w:adjustRightInd w:val="0"/>
              <w:jc w:val="center"/>
            </w:pPr>
            <w:r w:rsidRPr="00FF0418">
              <w:rPr>
                <w:szCs w:val="24"/>
              </w:rPr>
              <w:t>71</w:t>
            </w:r>
          </w:p>
        </w:tc>
        <w:tc>
          <w:tcPr>
            <w:tcW w:w="1028" w:type="dxa"/>
            <w:noWrap/>
            <w:hideMark/>
          </w:tcPr>
          <w:p w14:paraId="19846FDE" w14:textId="4E520710" w:rsidR="00CB64DA" w:rsidRPr="00FF0418" w:rsidRDefault="00CB64DA" w:rsidP="00655A86">
            <w:pPr>
              <w:pStyle w:val="Tablebody-"/>
              <w:keepNext/>
              <w:autoSpaceDE w:val="0"/>
              <w:autoSpaceDN w:val="0"/>
              <w:adjustRightInd w:val="0"/>
              <w:jc w:val="center"/>
            </w:pPr>
            <w:r w:rsidRPr="00FF0418">
              <w:rPr>
                <w:szCs w:val="24"/>
              </w:rPr>
              <w:t>96</w:t>
            </w:r>
          </w:p>
        </w:tc>
        <w:tc>
          <w:tcPr>
            <w:tcW w:w="1028" w:type="dxa"/>
            <w:noWrap/>
            <w:hideMark/>
          </w:tcPr>
          <w:p w14:paraId="08C44416" w14:textId="5CDDCFDE" w:rsidR="00CB64DA" w:rsidRPr="00FF0418" w:rsidRDefault="00CB64DA" w:rsidP="00655A86">
            <w:pPr>
              <w:pStyle w:val="Tablebody-"/>
              <w:keepNext/>
              <w:tabs>
                <w:tab w:val="decimal" w:pos="567"/>
              </w:tabs>
              <w:autoSpaceDE w:val="0"/>
              <w:autoSpaceDN w:val="0"/>
              <w:adjustRightInd w:val="0"/>
              <w:jc w:val="center"/>
            </w:pPr>
            <w:r w:rsidRPr="00FF0418">
              <w:rPr>
                <w:szCs w:val="24"/>
              </w:rPr>
              <w:t>122</w:t>
            </w:r>
          </w:p>
        </w:tc>
        <w:tc>
          <w:tcPr>
            <w:tcW w:w="1028" w:type="dxa"/>
            <w:noWrap/>
            <w:hideMark/>
          </w:tcPr>
          <w:p w14:paraId="6C74A873" w14:textId="1235DEDD" w:rsidR="00CB64DA" w:rsidRPr="00FF0418" w:rsidRDefault="00CB64DA" w:rsidP="00655A86">
            <w:pPr>
              <w:pStyle w:val="Tablebody-"/>
              <w:keepNext/>
              <w:autoSpaceDE w:val="0"/>
              <w:autoSpaceDN w:val="0"/>
              <w:adjustRightInd w:val="0"/>
              <w:jc w:val="center"/>
            </w:pPr>
            <w:r w:rsidRPr="00FF0418">
              <w:rPr>
                <w:szCs w:val="24"/>
              </w:rPr>
              <w:t>150</w:t>
            </w:r>
          </w:p>
        </w:tc>
        <w:tc>
          <w:tcPr>
            <w:tcW w:w="1028" w:type="dxa"/>
            <w:noWrap/>
            <w:hideMark/>
          </w:tcPr>
          <w:p w14:paraId="526F4747" w14:textId="16FAA3F1" w:rsidR="00CB64DA" w:rsidRPr="00FF0418" w:rsidRDefault="00CB64DA" w:rsidP="00655A86">
            <w:pPr>
              <w:pStyle w:val="Tablebody-"/>
              <w:keepNext/>
              <w:autoSpaceDE w:val="0"/>
              <w:autoSpaceDN w:val="0"/>
              <w:adjustRightInd w:val="0"/>
              <w:jc w:val="center"/>
            </w:pPr>
            <w:r w:rsidRPr="00FF0418">
              <w:rPr>
                <w:szCs w:val="24"/>
              </w:rPr>
              <w:t>129</w:t>
            </w:r>
          </w:p>
        </w:tc>
      </w:tr>
      <w:tr w:rsidR="00CB64DA" w:rsidRPr="00FF0418" w14:paraId="1B29EA99" w14:textId="77777777" w:rsidTr="00655A86">
        <w:tc>
          <w:tcPr>
            <w:tcW w:w="1529" w:type="dxa"/>
            <w:hideMark/>
          </w:tcPr>
          <w:p w14:paraId="47C34F02" w14:textId="354B3D11" w:rsidR="00CB64DA" w:rsidRPr="00FF0418" w:rsidRDefault="00CB64DA" w:rsidP="00655A86">
            <w:pPr>
              <w:pStyle w:val="Tablebody-"/>
              <w:keepNext/>
              <w:autoSpaceDE w:val="0"/>
              <w:autoSpaceDN w:val="0"/>
              <w:adjustRightInd w:val="0"/>
              <w:jc w:val="center"/>
            </w:pPr>
            <w:r w:rsidRPr="00FF0418">
              <w:rPr>
                <w:szCs w:val="24"/>
              </w:rPr>
              <w:t>HEA 280</w:t>
            </w:r>
          </w:p>
        </w:tc>
        <w:tc>
          <w:tcPr>
            <w:tcW w:w="1027" w:type="dxa"/>
            <w:noWrap/>
            <w:hideMark/>
          </w:tcPr>
          <w:p w14:paraId="2ABADA51" w14:textId="7CC69DBC" w:rsidR="00CB64DA" w:rsidRPr="00FF0418" w:rsidRDefault="00CB64DA" w:rsidP="00655A86">
            <w:pPr>
              <w:pStyle w:val="Tablebody-"/>
              <w:keepNext/>
              <w:autoSpaceDE w:val="0"/>
              <w:autoSpaceDN w:val="0"/>
              <w:adjustRightInd w:val="0"/>
              <w:jc w:val="center"/>
            </w:pPr>
            <w:r w:rsidRPr="00FF0418">
              <w:rPr>
                <w:szCs w:val="24"/>
              </w:rPr>
              <w:t>66</w:t>
            </w:r>
          </w:p>
        </w:tc>
        <w:tc>
          <w:tcPr>
            <w:tcW w:w="1028" w:type="dxa"/>
            <w:noWrap/>
            <w:hideMark/>
          </w:tcPr>
          <w:p w14:paraId="5D56200E" w14:textId="1CF00F32" w:rsidR="00CB64DA" w:rsidRPr="00FF0418" w:rsidRDefault="00CB64DA" w:rsidP="00655A86">
            <w:pPr>
              <w:pStyle w:val="Tablebody-"/>
              <w:keepNext/>
              <w:autoSpaceDE w:val="0"/>
              <w:autoSpaceDN w:val="0"/>
              <w:adjustRightInd w:val="0"/>
              <w:jc w:val="center"/>
            </w:pPr>
            <w:r w:rsidRPr="00FF0418">
              <w:rPr>
                <w:szCs w:val="24"/>
              </w:rPr>
              <w:t>89</w:t>
            </w:r>
          </w:p>
        </w:tc>
        <w:tc>
          <w:tcPr>
            <w:tcW w:w="1028" w:type="dxa"/>
            <w:noWrap/>
            <w:hideMark/>
          </w:tcPr>
          <w:p w14:paraId="4C188FA1" w14:textId="3F56091C" w:rsidR="00CB64DA" w:rsidRPr="00FF0418" w:rsidRDefault="00CB64DA" w:rsidP="00655A86">
            <w:pPr>
              <w:pStyle w:val="Tablebody-"/>
              <w:keepNext/>
              <w:tabs>
                <w:tab w:val="decimal" w:pos="567"/>
              </w:tabs>
              <w:autoSpaceDE w:val="0"/>
              <w:autoSpaceDN w:val="0"/>
              <w:adjustRightInd w:val="0"/>
              <w:jc w:val="center"/>
            </w:pPr>
            <w:r w:rsidRPr="00FF0418">
              <w:rPr>
                <w:szCs w:val="24"/>
              </w:rPr>
              <w:t>113</w:t>
            </w:r>
          </w:p>
        </w:tc>
        <w:tc>
          <w:tcPr>
            <w:tcW w:w="1028" w:type="dxa"/>
            <w:noWrap/>
            <w:hideMark/>
          </w:tcPr>
          <w:p w14:paraId="654AE575" w14:textId="1B47987A" w:rsidR="00CB64DA" w:rsidRPr="00FF0418" w:rsidRDefault="00CB64DA" w:rsidP="00655A86">
            <w:pPr>
              <w:pStyle w:val="Tablebody-"/>
              <w:keepNext/>
              <w:autoSpaceDE w:val="0"/>
              <w:autoSpaceDN w:val="0"/>
              <w:adjustRightInd w:val="0"/>
              <w:jc w:val="center"/>
            </w:pPr>
            <w:r w:rsidRPr="00FF0418">
              <w:rPr>
                <w:szCs w:val="24"/>
              </w:rPr>
              <w:t>70</w:t>
            </w:r>
          </w:p>
        </w:tc>
        <w:tc>
          <w:tcPr>
            <w:tcW w:w="1028" w:type="dxa"/>
            <w:noWrap/>
            <w:hideMark/>
          </w:tcPr>
          <w:p w14:paraId="0551AEC5" w14:textId="1D4CD353" w:rsidR="00CB64DA" w:rsidRPr="00FF0418" w:rsidRDefault="00CB64DA" w:rsidP="00655A86">
            <w:pPr>
              <w:pStyle w:val="Tablebody-"/>
              <w:keepNext/>
              <w:autoSpaceDE w:val="0"/>
              <w:autoSpaceDN w:val="0"/>
              <w:adjustRightInd w:val="0"/>
              <w:jc w:val="center"/>
            </w:pPr>
            <w:r w:rsidRPr="00FF0418">
              <w:rPr>
                <w:szCs w:val="24"/>
              </w:rPr>
              <w:t>94</w:t>
            </w:r>
          </w:p>
        </w:tc>
        <w:tc>
          <w:tcPr>
            <w:tcW w:w="1028" w:type="dxa"/>
            <w:noWrap/>
            <w:hideMark/>
          </w:tcPr>
          <w:p w14:paraId="29AA794F" w14:textId="03375E14" w:rsidR="00CB64DA" w:rsidRPr="00FF0418" w:rsidRDefault="00CB64DA" w:rsidP="00655A86">
            <w:pPr>
              <w:pStyle w:val="Tablebody-"/>
              <w:keepNext/>
              <w:tabs>
                <w:tab w:val="decimal" w:pos="567"/>
              </w:tabs>
              <w:autoSpaceDE w:val="0"/>
              <w:autoSpaceDN w:val="0"/>
              <w:adjustRightInd w:val="0"/>
              <w:jc w:val="center"/>
            </w:pPr>
            <w:r w:rsidRPr="00FF0418">
              <w:rPr>
                <w:szCs w:val="24"/>
              </w:rPr>
              <w:t>120</w:t>
            </w:r>
          </w:p>
        </w:tc>
        <w:tc>
          <w:tcPr>
            <w:tcW w:w="1028" w:type="dxa"/>
            <w:noWrap/>
            <w:hideMark/>
          </w:tcPr>
          <w:p w14:paraId="0BFC98F4" w14:textId="29649AB0" w:rsidR="00CB64DA" w:rsidRPr="00FF0418" w:rsidRDefault="00CB64DA" w:rsidP="00655A86">
            <w:pPr>
              <w:pStyle w:val="Tablebody-"/>
              <w:keepNext/>
              <w:autoSpaceDE w:val="0"/>
              <w:autoSpaceDN w:val="0"/>
              <w:adjustRightInd w:val="0"/>
              <w:jc w:val="center"/>
            </w:pPr>
            <w:r w:rsidRPr="00FF0418">
              <w:rPr>
                <w:szCs w:val="24"/>
              </w:rPr>
              <w:t>147</w:t>
            </w:r>
          </w:p>
        </w:tc>
        <w:tc>
          <w:tcPr>
            <w:tcW w:w="1028" w:type="dxa"/>
            <w:noWrap/>
            <w:hideMark/>
          </w:tcPr>
          <w:p w14:paraId="74848687" w14:textId="6E2B8669" w:rsidR="00CB64DA" w:rsidRPr="00FF0418" w:rsidRDefault="00CB64DA" w:rsidP="00655A86">
            <w:pPr>
              <w:pStyle w:val="Tablebody-"/>
              <w:keepNext/>
              <w:autoSpaceDE w:val="0"/>
              <w:autoSpaceDN w:val="0"/>
              <w:adjustRightInd w:val="0"/>
              <w:jc w:val="center"/>
            </w:pPr>
            <w:r w:rsidRPr="00FF0418">
              <w:rPr>
                <w:szCs w:val="24"/>
              </w:rPr>
              <w:t>127</w:t>
            </w:r>
          </w:p>
        </w:tc>
      </w:tr>
      <w:tr w:rsidR="00CB64DA" w:rsidRPr="00FF0418" w14:paraId="4C7FF77B" w14:textId="77777777" w:rsidTr="00655A86">
        <w:tc>
          <w:tcPr>
            <w:tcW w:w="1529" w:type="dxa"/>
            <w:hideMark/>
          </w:tcPr>
          <w:p w14:paraId="3219A54F" w14:textId="3ABF1A1B" w:rsidR="00CB64DA" w:rsidRPr="00FF0418" w:rsidRDefault="00CB64DA" w:rsidP="00655A86">
            <w:pPr>
              <w:pStyle w:val="Tablebody-"/>
              <w:keepNext/>
              <w:autoSpaceDE w:val="0"/>
              <w:autoSpaceDN w:val="0"/>
              <w:adjustRightInd w:val="0"/>
              <w:jc w:val="center"/>
            </w:pPr>
            <w:r w:rsidRPr="00FF0418">
              <w:rPr>
                <w:szCs w:val="24"/>
              </w:rPr>
              <w:t>HEA 300</w:t>
            </w:r>
          </w:p>
        </w:tc>
        <w:tc>
          <w:tcPr>
            <w:tcW w:w="1027" w:type="dxa"/>
            <w:noWrap/>
            <w:hideMark/>
          </w:tcPr>
          <w:p w14:paraId="1CE7843E" w14:textId="76357D66" w:rsidR="00CB64DA" w:rsidRPr="00FF0418" w:rsidRDefault="00CB64DA" w:rsidP="00655A86">
            <w:pPr>
              <w:pStyle w:val="Tablebody-"/>
              <w:keepNext/>
              <w:autoSpaceDE w:val="0"/>
              <w:autoSpaceDN w:val="0"/>
              <w:adjustRightInd w:val="0"/>
              <w:jc w:val="center"/>
            </w:pPr>
            <w:r w:rsidRPr="00FF0418">
              <w:rPr>
                <w:szCs w:val="24"/>
              </w:rPr>
              <w:t>65</w:t>
            </w:r>
          </w:p>
        </w:tc>
        <w:tc>
          <w:tcPr>
            <w:tcW w:w="1028" w:type="dxa"/>
            <w:noWrap/>
            <w:hideMark/>
          </w:tcPr>
          <w:p w14:paraId="78C90F5E" w14:textId="22D0F883" w:rsidR="00CB64DA" w:rsidRPr="00FF0418" w:rsidRDefault="00CB64DA" w:rsidP="00655A86">
            <w:pPr>
              <w:pStyle w:val="Tablebody-"/>
              <w:keepNext/>
              <w:autoSpaceDE w:val="0"/>
              <w:autoSpaceDN w:val="0"/>
              <w:adjustRightInd w:val="0"/>
              <w:jc w:val="center"/>
            </w:pPr>
            <w:r w:rsidRPr="00FF0418">
              <w:rPr>
                <w:szCs w:val="24"/>
              </w:rPr>
              <w:t>86</w:t>
            </w:r>
          </w:p>
        </w:tc>
        <w:tc>
          <w:tcPr>
            <w:tcW w:w="1028" w:type="dxa"/>
            <w:noWrap/>
            <w:hideMark/>
          </w:tcPr>
          <w:p w14:paraId="545F88FA" w14:textId="33930E69" w:rsidR="00CB64DA" w:rsidRPr="00FF0418" w:rsidRDefault="00CB64DA" w:rsidP="00655A86">
            <w:pPr>
              <w:pStyle w:val="Tablebody-"/>
              <w:keepNext/>
              <w:tabs>
                <w:tab w:val="decimal" w:pos="567"/>
              </w:tabs>
              <w:autoSpaceDE w:val="0"/>
              <w:autoSpaceDN w:val="0"/>
              <w:adjustRightInd w:val="0"/>
              <w:jc w:val="center"/>
            </w:pPr>
            <w:r w:rsidRPr="00FF0418">
              <w:rPr>
                <w:szCs w:val="24"/>
              </w:rPr>
              <w:t>110</w:t>
            </w:r>
          </w:p>
        </w:tc>
        <w:tc>
          <w:tcPr>
            <w:tcW w:w="1028" w:type="dxa"/>
            <w:noWrap/>
            <w:hideMark/>
          </w:tcPr>
          <w:p w14:paraId="7016B429" w14:textId="68CEBC55" w:rsidR="00CB64DA" w:rsidRPr="00FF0418" w:rsidRDefault="00CB64DA" w:rsidP="00655A86">
            <w:pPr>
              <w:pStyle w:val="Tablebody-"/>
              <w:keepNext/>
              <w:autoSpaceDE w:val="0"/>
              <w:autoSpaceDN w:val="0"/>
              <w:adjustRightInd w:val="0"/>
              <w:jc w:val="center"/>
            </w:pPr>
            <w:r w:rsidRPr="00FF0418">
              <w:rPr>
                <w:szCs w:val="24"/>
              </w:rPr>
              <w:t>68</w:t>
            </w:r>
          </w:p>
        </w:tc>
        <w:tc>
          <w:tcPr>
            <w:tcW w:w="1028" w:type="dxa"/>
            <w:noWrap/>
            <w:hideMark/>
          </w:tcPr>
          <w:p w14:paraId="320A84D4" w14:textId="2CD22C75" w:rsidR="00CB64DA" w:rsidRPr="00FF0418" w:rsidRDefault="00CB64DA" w:rsidP="00655A86">
            <w:pPr>
              <w:pStyle w:val="Tablebody-"/>
              <w:keepNext/>
              <w:autoSpaceDE w:val="0"/>
              <w:autoSpaceDN w:val="0"/>
              <w:adjustRightInd w:val="0"/>
              <w:jc w:val="center"/>
            </w:pPr>
            <w:r w:rsidRPr="00FF0418">
              <w:rPr>
                <w:szCs w:val="24"/>
              </w:rPr>
              <w:t>91</w:t>
            </w:r>
          </w:p>
        </w:tc>
        <w:tc>
          <w:tcPr>
            <w:tcW w:w="1028" w:type="dxa"/>
            <w:noWrap/>
            <w:hideMark/>
          </w:tcPr>
          <w:p w14:paraId="58967D46" w14:textId="5F4E0A65" w:rsidR="00CB64DA" w:rsidRPr="00FF0418" w:rsidRDefault="00CB64DA" w:rsidP="00655A86">
            <w:pPr>
              <w:pStyle w:val="Tablebody-"/>
              <w:keepNext/>
              <w:tabs>
                <w:tab w:val="decimal" w:pos="567"/>
              </w:tabs>
              <w:autoSpaceDE w:val="0"/>
              <w:autoSpaceDN w:val="0"/>
              <w:adjustRightInd w:val="0"/>
              <w:jc w:val="center"/>
            </w:pPr>
            <w:r w:rsidRPr="00FF0418">
              <w:rPr>
                <w:szCs w:val="24"/>
              </w:rPr>
              <w:t>116</w:t>
            </w:r>
          </w:p>
        </w:tc>
        <w:tc>
          <w:tcPr>
            <w:tcW w:w="1028" w:type="dxa"/>
            <w:noWrap/>
            <w:hideMark/>
          </w:tcPr>
          <w:p w14:paraId="2050D27B" w14:textId="22635A03" w:rsidR="00CB64DA" w:rsidRPr="00FF0418" w:rsidRDefault="00CB64DA" w:rsidP="00655A86">
            <w:pPr>
              <w:pStyle w:val="Tablebody-"/>
              <w:keepNext/>
              <w:autoSpaceDE w:val="0"/>
              <w:autoSpaceDN w:val="0"/>
              <w:adjustRightInd w:val="0"/>
              <w:jc w:val="center"/>
            </w:pPr>
            <w:r w:rsidRPr="00FF0418">
              <w:rPr>
                <w:szCs w:val="24"/>
              </w:rPr>
              <w:t>142</w:t>
            </w:r>
          </w:p>
        </w:tc>
        <w:tc>
          <w:tcPr>
            <w:tcW w:w="1028" w:type="dxa"/>
            <w:noWrap/>
            <w:hideMark/>
          </w:tcPr>
          <w:p w14:paraId="57A76950" w14:textId="61BE841C" w:rsidR="00CB64DA" w:rsidRPr="00FF0418" w:rsidRDefault="00CB64DA" w:rsidP="00655A86">
            <w:pPr>
              <w:pStyle w:val="Tablebody-"/>
              <w:keepNext/>
              <w:autoSpaceDE w:val="0"/>
              <w:autoSpaceDN w:val="0"/>
              <w:adjustRightInd w:val="0"/>
              <w:jc w:val="center"/>
            </w:pPr>
            <w:r w:rsidRPr="00FF0418">
              <w:rPr>
                <w:szCs w:val="24"/>
              </w:rPr>
              <w:t>122</w:t>
            </w:r>
          </w:p>
        </w:tc>
      </w:tr>
      <w:tr w:rsidR="00CB64DA" w:rsidRPr="00FF0418" w14:paraId="508764A8" w14:textId="77777777" w:rsidTr="00655A86">
        <w:tc>
          <w:tcPr>
            <w:tcW w:w="1529" w:type="dxa"/>
            <w:hideMark/>
          </w:tcPr>
          <w:p w14:paraId="64460638" w14:textId="168D9A26" w:rsidR="00CB64DA" w:rsidRPr="00FF0418" w:rsidRDefault="00CB64DA" w:rsidP="00655A86">
            <w:pPr>
              <w:pStyle w:val="Tablebody-"/>
              <w:keepNext/>
              <w:autoSpaceDE w:val="0"/>
              <w:autoSpaceDN w:val="0"/>
              <w:adjustRightInd w:val="0"/>
              <w:jc w:val="center"/>
            </w:pPr>
            <w:r w:rsidRPr="00FF0418">
              <w:rPr>
                <w:szCs w:val="24"/>
              </w:rPr>
              <w:t>HEA 320</w:t>
            </w:r>
          </w:p>
        </w:tc>
        <w:tc>
          <w:tcPr>
            <w:tcW w:w="1027" w:type="dxa"/>
            <w:noWrap/>
            <w:hideMark/>
          </w:tcPr>
          <w:p w14:paraId="6D6978B1" w14:textId="4FB1B831"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02482327" w14:textId="0083C6C2" w:rsidR="00CB64DA" w:rsidRPr="00FF0418" w:rsidRDefault="00CB64DA" w:rsidP="00655A86">
            <w:pPr>
              <w:pStyle w:val="Tablebody-"/>
              <w:keepNext/>
              <w:autoSpaceDE w:val="0"/>
              <w:autoSpaceDN w:val="0"/>
              <w:adjustRightInd w:val="0"/>
              <w:jc w:val="center"/>
            </w:pPr>
            <w:r w:rsidRPr="00FF0418">
              <w:rPr>
                <w:szCs w:val="24"/>
              </w:rPr>
              <w:t>85</w:t>
            </w:r>
          </w:p>
        </w:tc>
        <w:tc>
          <w:tcPr>
            <w:tcW w:w="1028" w:type="dxa"/>
            <w:noWrap/>
            <w:hideMark/>
          </w:tcPr>
          <w:p w14:paraId="24794498" w14:textId="00E7D74E" w:rsidR="00CB64DA" w:rsidRPr="00FF0418" w:rsidRDefault="00CB64DA" w:rsidP="00655A86">
            <w:pPr>
              <w:pStyle w:val="Tablebody-"/>
              <w:keepNext/>
              <w:tabs>
                <w:tab w:val="decimal" w:pos="567"/>
              </w:tabs>
              <w:autoSpaceDE w:val="0"/>
              <w:autoSpaceDN w:val="0"/>
              <w:adjustRightInd w:val="0"/>
              <w:jc w:val="center"/>
            </w:pPr>
            <w:r w:rsidRPr="00FF0418">
              <w:rPr>
                <w:szCs w:val="24"/>
              </w:rPr>
              <w:t>108</w:t>
            </w:r>
          </w:p>
        </w:tc>
        <w:tc>
          <w:tcPr>
            <w:tcW w:w="1028" w:type="dxa"/>
            <w:noWrap/>
            <w:hideMark/>
          </w:tcPr>
          <w:p w14:paraId="5B494240" w14:textId="53197902" w:rsidR="00CB64DA" w:rsidRPr="00FF0418" w:rsidRDefault="00CB64DA" w:rsidP="00655A86">
            <w:pPr>
              <w:pStyle w:val="Tablebody-"/>
              <w:keepNext/>
              <w:autoSpaceDE w:val="0"/>
              <w:autoSpaceDN w:val="0"/>
              <w:adjustRightInd w:val="0"/>
              <w:jc w:val="center"/>
            </w:pPr>
            <w:r w:rsidRPr="00FF0418">
              <w:rPr>
                <w:szCs w:val="24"/>
              </w:rPr>
              <w:t>67</w:t>
            </w:r>
          </w:p>
        </w:tc>
        <w:tc>
          <w:tcPr>
            <w:tcW w:w="1028" w:type="dxa"/>
            <w:noWrap/>
            <w:hideMark/>
          </w:tcPr>
          <w:p w14:paraId="247F8996" w14:textId="1BE31F51" w:rsidR="00CB64DA" w:rsidRPr="00FF0418" w:rsidRDefault="00CB64DA" w:rsidP="00655A86">
            <w:pPr>
              <w:pStyle w:val="Tablebody-"/>
              <w:keepNext/>
              <w:autoSpaceDE w:val="0"/>
              <w:autoSpaceDN w:val="0"/>
              <w:adjustRightInd w:val="0"/>
              <w:jc w:val="center"/>
            </w:pPr>
            <w:r w:rsidRPr="00FF0418">
              <w:rPr>
                <w:szCs w:val="24"/>
              </w:rPr>
              <w:t>90</w:t>
            </w:r>
          </w:p>
        </w:tc>
        <w:tc>
          <w:tcPr>
            <w:tcW w:w="1028" w:type="dxa"/>
            <w:noWrap/>
            <w:hideMark/>
          </w:tcPr>
          <w:p w14:paraId="4BCE0E64" w14:textId="15985A63" w:rsidR="00CB64DA" w:rsidRPr="00FF0418" w:rsidRDefault="00CB64DA" w:rsidP="00655A86">
            <w:pPr>
              <w:pStyle w:val="Tablebody-"/>
              <w:keepNext/>
              <w:tabs>
                <w:tab w:val="decimal" w:pos="567"/>
              </w:tabs>
              <w:autoSpaceDE w:val="0"/>
              <w:autoSpaceDN w:val="0"/>
              <w:adjustRightInd w:val="0"/>
              <w:jc w:val="center"/>
            </w:pPr>
            <w:r w:rsidRPr="00FF0418">
              <w:rPr>
                <w:szCs w:val="24"/>
              </w:rPr>
              <w:t>114</w:t>
            </w:r>
          </w:p>
        </w:tc>
        <w:tc>
          <w:tcPr>
            <w:tcW w:w="1028" w:type="dxa"/>
            <w:noWrap/>
            <w:hideMark/>
          </w:tcPr>
          <w:p w14:paraId="3B0AF66F" w14:textId="4261265B" w:rsidR="00CB64DA" w:rsidRPr="00FF0418" w:rsidRDefault="00CB64DA" w:rsidP="00655A86">
            <w:pPr>
              <w:pStyle w:val="Tablebody-"/>
              <w:keepNext/>
              <w:autoSpaceDE w:val="0"/>
              <w:autoSpaceDN w:val="0"/>
              <w:adjustRightInd w:val="0"/>
              <w:jc w:val="center"/>
            </w:pPr>
            <w:r w:rsidRPr="00FF0418">
              <w:rPr>
                <w:szCs w:val="24"/>
              </w:rPr>
              <w:t>139</w:t>
            </w:r>
          </w:p>
        </w:tc>
        <w:tc>
          <w:tcPr>
            <w:tcW w:w="1028" w:type="dxa"/>
            <w:noWrap/>
            <w:hideMark/>
          </w:tcPr>
          <w:p w14:paraId="2E9CCD94" w14:textId="409408FD" w:rsidR="00CB64DA" w:rsidRPr="00FF0418" w:rsidRDefault="00CB64DA" w:rsidP="00655A86">
            <w:pPr>
              <w:pStyle w:val="Tablebody-"/>
              <w:keepNext/>
              <w:autoSpaceDE w:val="0"/>
              <w:autoSpaceDN w:val="0"/>
              <w:adjustRightInd w:val="0"/>
              <w:jc w:val="center"/>
            </w:pPr>
            <w:r w:rsidRPr="00FF0418">
              <w:rPr>
                <w:szCs w:val="24"/>
              </w:rPr>
              <w:t>120</w:t>
            </w:r>
          </w:p>
        </w:tc>
      </w:tr>
      <w:tr w:rsidR="00CB64DA" w:rsidRPr="00FF0418" w14:paraId="0E817C20" w14:textId="77777777" w:rsidTr="00655A86">
        <w:tc>
          <w:tcPr>
            <w:tcW w:w="1529" w:type="dxa"/>
            <w:hideMark/>
          </w:tcPr>
          <w:p w14:paraId="752D5C37" w14:textId="2C56403E" w:rsidR="00CB64DA" w:rsidRPr="00FF0418" w:rsidRDefault="00CB64DA" w:rsidP="00655A86">
            <w:pPr>
              <w:pStyle w:val="Tablebody-"/>
              <w:keepNext/>
              <w:autoSpaceDE w:val="0"/>
              <w:autoSpaceDN w:val="0"/>
              <w:adjustRightInd w:val="0"/>
              <w:jc w:val="center"/>
            </w:pPr>
            <w:r w:rsidRPr="00FF0418">
              <w:rPr>
                <w:szCs w:val="24"/>
              </w:rPr>
              <w:t>HEA 340</w:t>
            </w:r>
          </w:p>
        </w:tc>
        <w:tc>
          <w:tcPr>
            <w:tcW w:w="1027" w:type="dxa"/>
            <w:noWrap/>
            <w:hideMark/>
          </w:tcPr>
          <w:p w14:paraId="6837AC5B" w14:textId="0530C38A"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3ADBFAFF" w14:textId="62F18543" w:rsidR="00CB64DA" w:rsidRPr="00FF0418" w:rsidRDefault="00CB64DA" w:rsidP="00655A86">
            <w:pPr>
              <w:pStyle w:val="Tablebody-"/>
              <w:keepNext/>
              <w:autoSpaceDE w:val="0"/>
              <w:autoSpaceDN w:val="0"/>
              <w:adjustRightInd w:val="0"/>
              <w:jc w:val="center"/>
            </w:pPr>
            <w:r w:rsidRPr="00FF0418">
              <w:rPr>
                <w:szCs w:val="24"/>
              </w:rPr>
              <w:t>84</w:t>
            </w:r>
          </w:p>
        </w:tc>
        <w:tc>
          <w:tcPr>
            <w:tcW w:w="1028" w:type="dxa"/>
            <w:noWrap/>
            <w:hideMark/>
          </w:tcPr>
          <w:p w14:paraId="2438DD9C" w14:textId="243DF598" w:rsidR="00CB64DA" w:rsidRPr="00FF0418" w:rsidRDefault="00CB64DA" w:rsidP="00655A86">
            <w:pPr>
              <w:pStyle w:val="Tablebody-"/>
              <w:keepNext/>
              <w:tabs>
                <w:tab w:val="decimal" w:pos="567"/>
              </w:tabs>
              <w:autoSpaceDE w:val="0"/>
              <w:autoSpaceDN w:val="0"/>
              <w:adjustRightInd w:val="0"/>
              <w:jc w:val="center"/>
            </w:pPr>
            <w:r w:rsidRPr="00FF0418">
              <w:rPr>
                <w:szCs w:val="24"/>
              </w:rPr>
              <w:t>106</w:t>
            </w:r>
          </w:p>
        </w:tc>
        <w:tc>
          <w:tcPr>
            <w:tcW w:w="1028" w:type="dxa"/>
            <w:noWrap/>
            <w:hideMark/>
          </w:tcPr>
          <w:p w14:paraId="349A5C66" w14:textId="288A6CAD" w:rsidR="00CB64DA" w:rsidRPr="00FF0418" w:rsidRDefault="00CB64DA" w:rsidP="00655A86">
            <w:pPr>
              <w:pStyle w:val="Tablebody-"/>
              <w:keepNext/>
              <w:autoSpaceDE w:val="0"/>
              <w:autoSpaceDN w:val="0"/>
              <w:adjustRightInd w:val="0"/>
              <w:jc w:val="center"/>
            </w:pPr>
            <w:r w:rsidRPr="00FF0418">
              <w:rPr>
                <w:szCs w:val="24"/>
              </w:rPr>
              <w:t>67</w:t>
            </w:r>
          </w:p>
        </w:tc>
        <w:tc>
          <w:tcPr>
            <w:tcW w:w="1028" w:type="dxa"/>
            <w:noWrap/>
            <w:hideMark/>
          </w:tcPr>
          <w:p w14:paraId="20D78DC6" w14:textId="697D8839" w:rsidR="00CB64DA" w:rsidRPr="00FF0418" w:rsidRDefault="00CB64DA" w:rsidP="00655A86">
            <w:pPr>
              <w:pStyle w:val="Tablebody-"/>
              <w:keepNext/>
              <w:autoSpaceDE w:val="0"/>
              <w:autoSpaceDN w:val="0"/>
              <w:adjustRightInd w:val="0"/>
              <w:jc w:val="center"/>
            </w:pPr>
            <w:r w:rsidRPr="00FF0418">
              <w:rPr>
                <w:szCs w:val="24"/>
              </w:rPr>
              <w:t>89</w:t>
            </w:r>
          </w:p>
        </w:tc>
        <w:tc>
          <w:tcPr>
            <w:tcW w:w="1028" w:type="dxa"/>
            <w:noWrap/>
            <w:hideMark/>
          </w:tcPr>
          <w:p w14:paraId="08669ACF" w14:textId="3D5E0227" w:rsidR="00CB64DA" w:rsidRPr="00FF0418" w:rsidRDefault="00CB64DA" w:rsidP="00655A86">
            <w:pPr>
              <w:pStyle w:val="Tablebody-"/>
              <w:keepNext/>
              <w:tabs>
                <w:tab w:val="decimal" w:pos="567"/>
              </w:tabs>
              <w:autoSpaceDE w:val="0"/>
              <w:autoSpaceDN w:val="0"/>
              <w:adjustRightInd w:val="0"/>
              <w:jc w:val="center"/>
            </w:pPr>
            <w:r w:rsidRPr="00FF0418">
              <w:rPr>
                <w:szCs w:val="24"/>
              </w:rPr>
              <w:t>112</w:t>
            </w:r>
          </w:p>
        </w:tc>
        <w:tc>
          <w:tcPr>
            <w:tcW w:w="1028" w:type="dxa"/>
            <w:noWrap/>
            <w:hideMark/>
          </w:tcPr>
          <w:p w14:paraId="634D9B50" w14:textId="08C50186" w:rsidR="00CB64DA" w:rsidRPr="00FF0418" w:rsidRDefault="00CB64DA" w:rsidP="00655A86">
            <w:pPr>
              <w:pStyle w:val="Tablebody-"/>
              <w:keepNext/>
              <w:autoSpaceDE w:val="0"/>
              <w:autoSpaceDN w:val="0"/>
              <w:adjustRightInd w:val="0"/>
              <w:jc w:val="center"/>
            </w:pPr>
            <w:r w:rsidRPr="00FF0418">
              <w:rPr>
                <w:szCs w:val="24"/>
              </w:rPr>
              <w:t>137</w:t>
            </w:r>
          </w:p>
        </w:tc>
        <w:tc>
          <w:tcPr>
            <w:tcW w:w="1028" w:type="dxa"/>
            <w:noWrap/>
            <w:hideMark/>
          </w:tcPr>
          <w:p w14:paraId="334C3B08" w14:textId="26B3AA07" w:rsidR="00CB64DA" w:rsidRPr="00FF0418" w:rsidRDefault="00CB64DA" w:rsidP="00655A86">
            <w:pPr>
              <w:pStyle w:val="Tablebody-"/>
              <w:keepNext/>
              <w:autoSpaceDE w:val="0"/>
              <w:autoSpaceDN w:val="0"/>
              <w:adjustRightInd w:val="0"/>
              <w:jc w:val="center"/>
            </w:pPr>
            <w:r w:rsidRPr="00FF0418">
              <w:rPr>
                <w:szCs w:val="24"/>
              </w:rPr>
              <w:t>118</w:t>
            </w:r>
          </w:p>
        </w:tc>
      </w:tr>
      <w:tr w:rsidR="00CB64DA" w:rsidRPr="00FF0418" w14:paraId="0541CD73" w14:textId="77777777" w:rsidTr="00655A86">
        <w:tc>
          <w:tcPr>
            <w:tcW w:w="1529" w:type="dxa"/>
            <w:hideMark/>
          </w:tcPr>
          <w:p w14:paraId="18837F6A" w14:textId="57B4BDFE" w:rsidR="00CB64DA" w:rsidRPr="00FF0418" w:rsidRDefault="00CB64DA" w:rsidP="00655A86">
            <w:pPr>
              <w:pStyle w:val="Tablebody-"/>
              <w:keepNext/>
              <w:autoSpaceDE w:val="0"/>
              <w:autoSpaceDN w:val="0"/>
              <w:adjustRightInd w:val="0"/>
              <w:jc w:val="center"/>
            </w:pPr>
            <w:r w:rsidRPr="00FF0418">
              <w:rPr>
                <w:szCs w:val="24"/>
              </w:rPr>
              <w:t>HEA 360</w:t>
            </w:r>
          </w:p>
        </w:tc>
        <w:tc>
          <w:tcPr>
            <w:tcW w:w="1027" w:type="dxa"/>
            <w:noWrap/>
            <w:hideMark/>
          </w:tcPr>
          <w:p w14:paraId="07BBCA4C" w14:textId="447FE05D"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4A4C6F58" w14:textId="14D63675" w:rsidR="00CB64DA" w:rsidRPr="00FF0418" w:rsidRDefault="00CB64DA" w:rsidP="00655A86">
            <w:pPr>
              <w:pStyle w:val="Tablebody-"/>
              <w:keepNext/>
              <w:autoSpaceDE w:val="0"/>
              <w:autoSpaceDN w:val="0"/>
              <w:adjustRightInd w:val="0"/>
              <w:jc w:val="center"/>
            </w:pPr>
            <w:r w:rsidRPr="00FF0418">
              <w:rPr>
                <w:szCs w:val="24"/>
              </w:rPr>
              <w:t>83</w:t>
            </w:r>
          </w:p>
        </w:tc>
        <w:tc>
          <w:tcPr>
            <w:tcW w:w="1028" w:type="dxa"/>
            <w:noWrap/>
            <w:hideMark/>
          </w:tcPr>
          <w:p w14:paraId="71586379" w14:textId="5A8EB10A" w:rsidR="00CB64DA" w:rsidRPr="00FF0418" w:rsidRDefault="00CB64DA" w:rsidP="00655A86">
            <w:pPr>
              <w:pStyle w:val="Tablebody-"/>
              <w:keepNext/>
              <w:tabs>
                <w:tab w:val="decimal" w:pos="567"/>
              </w:tabs>
              <w:autoSpaceDE w:val="0"/>
              <w:autoSpaceDN w:val="0"/>
              <w:adjustRightInd w:val="0"/>
              <w:jc w:val="center"/>
            </w:pPr>
            <w:r w:rsidRPr="00FF0418">
              <w:rPr>
                <w:szCs w:val="24"/>
              </w:rPr>
              <w:t>105</w:t>
            </w:r>
          </w:p>
        </w:tc>
        <w:tc>
          <w:tcPr>
            <w:tcW w:w="1028" w:type="dxa"/>
            <w:noWrap/>
            <w:hideMark/>
          </w:tcPr>
          <w:p w14:paraId="66ED175C" w14:textId="435CA7B0" w:rsidR="00CB64DA" w:rsidRPr="00FF0418" w:rsidRDefault="00CB64DA" w:rsidP="00655A86">
            <w:pPr>
              <w:pStyle w:val="Tablebody-"/>
              <w:keepNext/>
              <w:autoSpaceDE w:val="0"/>
              <w:autoSpaceDN w:val="0"/>
              <w:adjustRightInd w:val="0"/>
              <w:jc w:val="center"/>
            </w:pPr>
            <w:r w:rsidRPr="00FF0418">
              <w:rPr>
                <w:szCs w:val="24"/>
              </w:rPr>
              <w:t>66</w:t>
            </w:r>
          </w:p>
        </w:tc>
        <w:tc>
          <w:tcPr>
            <w:tcW w:w="1028" w:type="dxa"/>
            <w:noWrap/>
            <w:hideMark/>
          </w:tcPr>
          <w:p w14:paraId="30A60EBF" w14:textId="6DC2C8A5" w:rsidR="00CB64DA" w:rsidRPr="00FF0418" w:rsidRDefault="00CB64DA" w:rsidP="00655A86">
            <w:pPr>
              <w:pStyle w:val="Tablebody-"/>
              <w:keepNext/>
              <w:autoSpaceDE w:val="0"/>
              <w:autoSpaceDN w:val="0"/>
              <w:adjustRightInd w:val="0"/>
              <w:jc w:val="center"/>
            </w:pPr>
            <w:r w:rsidRPr="00FF0418">
              <w:rPr>
                <w:szCs w:val="24"/>
              </w:rPr>
              <w:t>88</w:t>
            </w:r>
          </w:p>
        </w:tc>
        <w:tc>
          <w:tcPr>
            <w:tcW w:w="1028" w:type="dxa"/>
            <w:noWrap/>
            <w:hideMark/>
          </w:tcPr>
          <w:p w14:paraId="6D90858F" w14:textId="64ACF01A" w:rsidR="00CB64DA" w:rsidRPr="00FF0418" w:rsidRDefault="00CB64DA" w:rsidP="00655A86">
            <w:pPr>
              <w:pStyle w:val="Tablebody-"/>
              <w:keepNext/>
              <w:tabs>
                <w:tab w:val="decimal" w:pos="567"/>
              </w:tabs>
              <w:autoSpaceDE w:val="0"/>
              <w:autoSpaceDN w:val="0"/>
              <w:adjustRightInd w:val="0"/>
              <w:jc w:val="center"/>
            </w:pPr>
            <w:r w:rsidRPr="00FF0418">
              <w:rPr>
                <w:szCs w:val="24"/>
              </w:rPr>
              <w:t>111</w:t>
            </w:r>
          </w:p>
        </w:tc>
        <w:tc>
          <w:tcPr>
            <w:tcW w:w="1028" w:type="dxa"/>
            <w:noWrap/>
            <w:hideMark/>
          </w:tcPr>
          <w:p w14:paraId="5C60A66C" w14:textId="60DB60AB" w:rsidR="00CB64DA" w:rsidRPr="00FF0418" w:rsidRDefault="00CB64DA" w:rsidP="00655A86">
            <w:pPr>
              <w:pStyle w:val="Tablebody-"/>
              <w:keepNext/>
              <w:autoSpaceDE w:val="0"/>
              <w:autoSpaceDN w:val="0"/>
              <w:adjustRightInd w:val="0"/>
              <w:jc w:val="center"/>
            </w:pPr>
            <w:r w:rsidRPr="00FF0418">
              <w:rPr>
                <w:szCs w:val="24"/>
              </w:rPr>
              <w:t>135</w:t>
            </w:r>
          </w:p>
        </w:tc>
        <w:tc>
          <w:tcPr>
            <w:tcW w:w="1028" w:type="dxa"/>
            <w:noWrap/>
            <w:hideMark/>
          </w:tcPr>
          <w:p w14:paraId="02DD7799" w14:textId="72F61603" w:rsidR="00CB64DA" w:rsidRPr="00FF0418" w:rsidRDefault="00CB64DA" w:rsidP="00655A86">
            <w:pPr>
              <w:pStyle w:val="Tablebody-"/>
              <w:keepNext/>
              <w:autoSpaceDE w:val="0"/>
              <w:autoSpaceDN w:val="0"/>
              <w:adjustRightInd w:val="0"/>
              <w:jc w:val="center"/>
            </w:pPr>
            <w:r w:rsidRPr="00FF0418">
              <w:rPr>
                <w:szCs w:val="24"/>
              </w:rPr>
              <w:t>116</w:t>
            </w:r>
          </w:p>
        </w:tc>
      </w:tr>
      <w:tr w:rsidR="00CB64DA" w:rsidRPr="00FF0418" w14:paraId="782C7DFD" w14:textId="77777777" w:rsidTr="00655A86">
        <w:tc>
          <w:tcPr>
            <w:tcW w:w="1529" w:type="dxa"/>
            <w:hideMark/>
          </w:tcPr>
          <w:p w14:paraId="48737657" w14:textId="2FD05B25" w:rsidR="00CB64DA" w:rsidRPr="00FF0418" w:rsidRDefault="00CB64DA" w:rsidP="00655A86">
            <w:pPr>
              <w:pStyle w:val="Tablebody-"/>
              <w:keepNext/>
              <w:autoSpaceDE w:val="0"/>
              <w:autoSpaceDN w:val="0"/>
              <w:adjustRightInd w:val="0"/>
              <w:jc w:val="center"/>
            </w:pPr>
            <w:r w:rsidRPr="00FF0418">
              <w:rPr>
                <w:szCs w:val="24"/>
              </w:rPr>
              <w:t>HEA 400</w:t>
            </w:r>
          </w:p>
        </w:tc>
        <w:tc>
          <w:tcPr>
            <w:tcW w:w="1027" w:type="dxa"/>
            <w:noWrap/>
            <w:hideMark/>
          </w:tcPr>
          <w:p w14:paraId="108FD5F8" w14:textId="14CE5D57"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791044A3" w14:textId="7C9469C5" w:rsidR="00CB64DA" w:rsidRPr="00FF0418" w:rsidRDefault="00CB64DA" w:rsidP="00655A86">
            <w:pPr>
              <w:pStyle w:val="Tablebody-"/>
              <w:keepNext/>
              <w:autoSpaceDE w:val="0"/>
              <w:autoSpaceDN w:val="0"/>
              <w:adjustRightInd w:val="0"/>
              <w:jc w:val="center"/>
            </w:pPr>
            <w:r w:rsidRPr="00FF0418">
              <w:rPr>
                <w:szCs w:val="24"/>
              </w:rPr>
              <w:t>82</w:t>
            </w:r>
          </w:p>
        </w:tc>
        <w:tc>
          <w:tcPr>
            <w:tcW w:w="1028" w:type="dxa"/>
            <w:noWrap/>
            <w:hideMark/>
          </w:tcPr>
          <w:p w14:paraId="00260E3D" w14:textId="738A3DE9" w:rsidR="00CB64DA" w:rsidRPr="00FF0418" w:rsidRDefault="00CB64DA" w:rsidP="00655A86">
            <w:pPr>
              <w:pStyle w:val="Tablebody-"/>
              <w:keepNext/>
              <w:tabs>
                <w:tab w:val="decimal" w:pos="567"/>
              </w:tabs>
              <w:autoSpaceDE w:val="0"/>
              <w:autoSpaceDN w:val="0"/>
              <w:adjustRightInd w:val="0"/>
              <w:jc w:val="center"/>
            </w:pPr>
            <w:r w:rsidRPr="00FF0418">
              <w:rPr>
                <w:szCs w:val="24"/>
              </w:rPr>
              <w:t>103</w:t>
            </w:r>
          </w:p>
        </w:tc>
        <w:tc>
          <w:tcPr>
            <w:tcW w:w="1028" w:type="dxa"/>
            <w:noWrap/>
            <w:hideMark/>
          </w:tcPr>
          <w:p w14:paraId="4EFCF8BA" w14:textId="4FF09076" w:rsidR="00CB64DA" w:rsidRPr="00FF0418" w:rsidRDefault="00CB64DA" w:rsidP="00655A86">
            <w:pPr>
              <w:pStyle w:val="Tablebody-"/>
              <w:keepNext/>
              <w:autoSpaceDE w:val="0"/>
              <w:autoSpaceDN w:val="0"/>
              <w:adjustRightInd w:val="0"/>
              <w:jc w:val="center"/>
            </w:pPr>
            <w:r w:rsidRPr="00FF0418">
              <w:rPr>
                <w:szCs w:val="24"/>
              </w:rPr>
              <w:t>65</w:t>
            </w:r>
          </w:p>
        </w:tc>
        <w:tc>
          <w:tcPr>
            <w:tcW w:w="1028" w:type="dxa"/>
            <w:noWrap/>
            <w:hideMark/>
          </w:tcPr>
          <w:p w14:paraId="59DEC4BF" w14:textId="34CF72A4" w:rsidR="00CB64DA" w:rsidRPr="00FF0418" w:rsidRDefault="00CB64DA" w:rsidP="00655A86">
            <w:pPr>
              <w:pStyle w:val="Tablebody-"/>
              <w:keepNext/>
              <w:autoSpaceDE w:val="0"/>
              <w:autoSpaceDN w:val="0"/>
              <w:adjustRightInd w:val="0"/>
              <w:jc w:val="center"/>
            </w:pPr>
            <w:r w:rsidRPr="00FF0418">
              <w:rPr>
                <w:szCs w:val="24"/>
              </w:rPr>
              <w:t>86</w:t>
            </w:r>
          </w:p>
        </w:tc>
        <w:tc>
          <w:tcPr>
            <w:tcW w:w="1028" w:type="dxa"/>
            <w:noWrap/>
            <w:hideMark/>
          </w:tcPr>
          <w:p w14:paraId="522EBF0F" w14:textId="207961B9" w:rsidR="00CB64DA" w:rsidRPr="00FF0418" w:rsidRDefault="00CB64DA" w:rsidP="00655A86">
            <w:pPr>
              <w:pStyle w:val="Tablebody-"/>
              <w:keepNext/>
              <w:tabs>
                <w:tab w:val="decimal" w:pos="567"/>
              </w:tabs>
              <w:autoSpaceDE w:val="0"/>
              <w:autoSpaceDN w:val="0"/>
              <w:adjustRightInd w:val="0"/>
              <w:jc w:val="center"/>
            </w:pPr>
            <w:r w:rsidRPr="00FF0418">
              <w:rPr>
                <w:szCs w:val="24"/>
              </w:rPr>
              <w:t>108</w:t>
            </w:r>
          </w:p>
        </w:tc>
        <w:tc>
          <w:tcPr>
            <w:tcW w:w="1028" w:type="dxa"/>
            <w:noWrap/>
            <w:hideMark/>
          </w:tcPr>
          <w:p w14:paraId="66647CF6" w14:textId="3A7E732C" w:rsidR="00CB64DA" w:rsidRPr="00FF0418" w:rsidRDefault="00CB64DA" w:rsidP="00655A86">
            <w:pPr>
              <w:pStyle w:val="Tablebody-"/>
              <w:keepNext/>
              <w:autoSpaceDE w:val="0"/>
              <w:autoSpaceDN w:val="0"/>
              <w:adjustRightInd w:val="0"/>
              <w:jc w:val="center"/>
            </w:pPr>
            <w:r w:rsidRPr="00FF0418">
              <w:rPr>
                <w:szCs w:val="24"/>
              </w:rPr>
              <w:t>131</w:t>
            </w:r>
          </w:p>
        </w:tc>
        <w:tc>
          <w:tcPr>
            <w:tcW w:w="1028" w:type="dxa"/>
            <w:noWrap/>
            <w:hideMark/>
          </w:tcPr>
          <w:p w14:paraId="381AD364" w14:textId="5F47B157" w:rsidR="00CB64DA" w:rsidRPr="00FF0418" w:rsidRDefault="00CB64DA" w:rsidP="00655A86">
            <w:pPr>
              <w:pStyle w:val="Tablebody-"/>
              <w:keepNext/>
              <w:autoSpaceDE w:val="0"/>
              <w:autoSpaceDN w:val="0"/>
              <w:adjustRightInd w:val="0"/>
              <w:jc w:val="center"/>
            </w:pPr>
            <w:r w:rsidRPr="00FF0418">
              <w:rPr>
                <w:szCs w:val="24"/>
              </w:rPr>
              <w:t>114</w:t>
            </w:r>
          </w:p>
        </w:tc>
      </w:tr>
      <w:tr w:rsidR="00CB64DA" w:rsidRPr="00FF0418" w14:paraId="047E5961" w14:textId="77777777" w:rsidTr="00655A86">
        <w:tc>
          <w:tcPr>
            <w:tcW w:w="1529" w:type="dxa"/>
            <w:hideMark/>
          </w:tcPr>
          <w:p w14:paraId="5DEA4ADE" w14:textId="15345B1A" w:rsidR="00CB64DA" w:rsidRPr="00FF0418" w:rsidRDefault="00CB64DA" w:rsidP="00655A86">
            <w:pPr>
              <w:pStyle w:val="Tablebody-"/>
              <w:keepNext/>
              <w:autoSpaceDE w:val="0"/>
              <w:autoSpaceDN w:val="0"/>
              <w:adjustRightInd w:val="0"/>
              <w:jc w:val="center"/>
            </w:pPr>
            <w:r w:rsidRPr="00FF0418">
              <w:rPr>
                <w:szCs w:val="24"/>
              </w:rPr>
              <w:t>HEA 450</w:t>
            </w:r>
          </w:p>
        </w:tc>
        <w:tc>
          <w:tcPr>
            <w:tcW w:w="1027" w:type="dxa"/>
            <w:noWrap/>
            <w:hideMark/>
          </w:tcPr>
          <w:p w14:paraId="00471F83" w14:textId="5DD90D62"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4390978B" w14:textId="15F50784" w:rsidR="00CB64DA" w:rsidRPr="00FF0418" w:rsidRDefault="00CB64DA" w:rsidP="00655A86">
            <w:pPr>
              <w:pStyle w:val="Tablebody-"/>
              <w:keepNext/>
              <w:autoSpaceDE w:val="0"/>
              <w:autoSpaceDN w:val="0"/>
              <w:adjustRightInd w:val="0"/>
              <w:jc w:val="center"/>
            </w:pPr>
            <w:r w:rsidRPr="00FF0418">
              <w:rPr>
                <w:szCs w:val="24"/>
              </w:rPr>
              <w:t>81</w:t>
            </w:r>
          </w:p>
        </w:tc>
        <w:tc>
          <w:tcPr>
            <w:tcW w:w="1028" w:type="dxa"/>
            <w:noWrap/>
            <w:hideMark/>
          </w:tcPr>
          <w:p w14:paraId="1D1276C2" w14:textId="0F487445" w:rsidR="00CB64DA" w:rsidRPr="00FF0418" w:rsidRDefault="00CB64DA" w:rsidP="00655A86">
            <w:pPr>
              <w:pStyle w:val="Tablebody-"/>
              <w:keepNext/>
              <w:tabs>
                <w:tab w:val="decimal" w:pos="567"/>
              </w:tabs>
              <w:autoSpaceDE w:val="0"/>
              <w:autoSpaceDN w:val="0"/>
              <w:adjustRightInd w:val="0"/>
              <w:jc w:val="center"/>
            </w:pPr>
            <w:r w:rsidRPr="00FF0418">
              <w:rPr>
                <w:szCs w:val="24"/>
              </w:rPr>
              <w:t>101</w:t>
            </w:r>
          </w:p>
        </w:tc>
        <w:tc>
          <w:tcPr>
            <w:tcW w:w="1028" w:type="dxa"/>
            <w:noWrap/>
            <w:hideMark/>
          </w:tcPr>
          <w:p w14:paraId="6862A85F" w14:textId="3B450533" w:rsidR="00CB64DA" w:rsidRPr="00FF0418" w:rsidRDefault="00CB64DA" w:rsidP="00655A86">
            <w:pPr>
              <w:pStyle w:val="Tablebody-"/>
              <w:keepNext/>
              <w:autoSpaceDE w:val="0"/>
              <w:autoSpaceDN w:val="0"/>
              <w:adjustRightInd w:val="0"/>
              <w:jc w:val="center"/>
            </w:pPr>
            <w:r w:rsidRPr="00FF0418">
              <w:rPr>
                <w:szCs w:val="24"/>
              </w:rPr>
              <w:t>65</w:t>
            </w:r>
          </w:p>
        </w:tc>
        <w:tc>
          <w:tcPr>
            <w:tcW w:w="1028" w:type="dxa"/>
            <w:noWrap/>
            <w:hideMark/>
          </w:tcPr>
          <w:p w14:paraId="2BE231AF" w14:textId="5D0AE293" w:rsidR="00CB64DA" w:rsidRPr="00FF0418" w:rsidRDefault="00CB64DA" w:rsidP="00655A86">
            <w:pPr>
              <w:pStyle w:val="Tablebody-"/>
              <w:keepNext/>
              <w:autoSpaceDE w:val="0"/>
              <w:autoSpaceDN w:val="0"/>
              <w:adjustRightInd w:val="0"/>
              <w:jc w:val="center"/>
            </w:pPr>
            <w:r w:rsidRPr="00FF0418">
              <w:rPr>
                <w:szCs w:val="24"/>
              </w:rPr>
              <w:t>85</w:t>
            </w:r>
          </w:p>
        </w:tc>
        <w:tc>
          <w:tcPr>
            <w:tcW w:w="1028" w:type="dxa"/>
            <w:noWrap/>
            <w:hideMark/>
          </w:tcPr>
          <w:p w14:paraId="1F98D301" w14:textId="0B4D7847" w:rsidR="00CB64DA" w:rsidRPr="00FF0418" w:rsidRDefault="00CB64DA" w:rsidP="00655A86">
            <w:pPr>
              <w:pStyle w:val="Tablebody-"/>
              <w:keepNext/>
              <w:tabs>
                <w:tab w:val="decimal" w:pos="567"/>
              </w:tabs>
              <w:autoSpaceDE w:val="0"/>
              <w:autoSpaceDN w:val="0"/>
              <w:adjustRightInd w:val="0"/>
              <w:jc w:val="center"/>
            </w:pPr>
            <w:r w:rsidRPr="00FF0418">
              <w:rPr>
                <w:szCs w:val="24"/>
              </w:rPr>
              <w:t>107</w:t>
            </w:r>
          </w:p>
        </w:tc>
        <w:tc>
          <w:tcPr>
            <w:tcW w:w="1028" w:type="dxa"/>
            <w:noWrap/>
            <w:hideMark/>
          </w:tcPr>
          <w:p w14:paraId="44E38B54" w14:textId="1C2FC7CE" w:rsidR="00CB64DA" w:rsidRPr="00FF0418" w:rsidRDefault="00CB64DA" w:rsidP="00655A86">
            <w:pPr>
              <w:pStyle w:val="Tablebody-"/>
              <w:keepNext/>
              <w:autoSpaceDE w:val="0"/>
              <w:autoSpaceDN w:val="0"/>
              <w:adjustRightInd w:val="0"/>
              <w:jc w:val="center"/>
            </w:pPr>
            <w:r w:rsidRPr="00FF0418">
              <w:rPr>
                <w:szCs w:val="24"/>
              </w:rPr>
              <w:t>129</w:t>
            </w:r>
          </w:p>
        </w:tc>
        <w:tc>
          <w:tcPr>
            <w:tcW w:w="1028" w:type="dxa"/>
            <w:noWrap/>
            <w:hideMark/>
          </w:tcPr>
          <w:p w14:paraId="6864F7AB" w14:textId="5364E15A" w:rsidR="00CB64DA" w:rsidRPr="00FF0418" w:rsidRDefault="00CB64DA" w:rsidP="00655A86">
            <w:pPr>
              <w:pStyle w:val="Tablebody-"/>
              <w:keepNext/>
              <w:autoSpaceDE w:val="0"/>
              <w:autoSpaceDN w:val="0"/>
              <w:adjustRightInd w:val="0"/>
              <w:jc w:val="center"/>
            </w:pPr>
            <w:r w:rsidRPr="00FF0418">
              <w:rPr>
                <w:szCs w:val="24"/>
              </w:rPr>
              <w:t>112</w:t>
            </w:r>
          </w:p>
        </w:tc>
      </w:tr>
      <w:tr w:rsidR="00CB64DA" w:rsidRPr="00FF0418" w14:paraId="1413B176" w14:textId="77777777" w:rsidTr="00655A86">
        <w:tc>
          <w:tcPr>
            <w:tcW w:w="1529" w:type="dxa"/>
            <w:hideMark/>
          </w:tcPr>
          <w:p w14:paraId="7E37942F" w14:textId="61B723A7" w:rsidR="00CB64DA" w:rsidRPr="00FF0418" w:rsidRDefault="00CB64DA" w:rsidP="00655A86">
            <w:pPr>
              <w:pStyle w:val="Tablebody-"/>
              <w:keepNext/>
              <w:autoSpaceDE w:val="0"/>
              <w:autoSpaceDN w:val="0"/>
              <w:adjustRightInd w:val="0"/>
              <w:jc w:val="center"/>
            </w:pPr>
            <w:r w:rsidRPr="00FF0418">
              <w:rPr>
                <w:szCs w:val="24"/>
              </w:rPr>
              <w:t>HEA 500</w:t>
            </w:r>
          </w:p>
        </w:tc>
        <w:tc>
          <w:tcPr>
            <w:tcW w:w="1027" w:type="dxa"/>
            <w:noWrap/>
            <w:hideMark/>
          </w:tcPr>
          <w:p w14:paraId="353CC6E3" w14:textId="5A19A742"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77A6B705" w14:textId="1B8BB69E"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51C842BC" w14:textId="22ACF6DD" w:rsidR="00CB64DA" w:rsidRPr="00FF0418" w:rsidRDefault="00CB64DA" w:rsidP="00655A86">
            <w:pPr>
              <w:pStyle w:val="Tablebody-"/>
              <w:keepNext/>
              <w:tabs>
                <w:tab w:val="decimal" w:pos="567"/>
              </w:tabs>
              <w:autoSpaceDE w:val="0"/>
              <w:autoSpaceDN w:val="0"/>
              <w:adjustRightInd w:val="0"/>
              <w:jc w:val="center"/>
            </w:pPr>
            <w:r w:rsidRPr="00FF0418">
              <w:rPr>
                <w:szCs w:val="24"/>
              </w:rPr>
              <w:t>100</w:t>
            </w:r>
          </w:p>
        </w:tc>
        <w:tc>
          <w:tcPr>
            <w:tcW w:w="1028" w:type="dxa"/>
            <w:noWrap/>
            <w:hideMark/>
          </w:tcPr>
          <w:p w14:paraId="0AB51352" w14:textId="4B1E40D8"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5FB2EF47" w14:textId="3E49F4CB" w:rsidR="00CB64DA" w:rsidRPr="00FF0418" w:rsidRDefault="00CB64DA" w:rsidP="00655A86">
            <w:pPr>
              <w:pStyle w:val="Tablebody-"/>
              <w:keepNext/>
              <w:autoSpaceDE w:val="0"/>
              <w:autoSpaceDN w:val="0"/>
              <w:adjustRightInd w:val="0"/>
              <w:jc w:val="center"/>
            </w:pPr>
            <w:r w:rsidRPr="00FF0418">
              <w:rPr>
                <w:szCs w:val="24"/>
              </w:rPr>
              <w:t>84</w:t>
            </w:r>
          </w:p>
        </w:tc>
        <w:tc>
          <w:tcPr>
            <w:tcW w:w="1028" w:type="dxa"/>
            <w:noWrap/>
            <w:hideMark/>
          </w:tcPr>
          <w:p w14:paraId="6E92635D" w14:textId="025D0158" w:rsidR="00CB64DA" w:rsidRPr="00FF0418" w:rsidRDefault="00CB64DA" w:rsidP="00655A86">
            <w:pPr>
              <w:pStyle w:val="Tablebody-"/>
              <w:keepNext/>
              <w:tabs>
                <w:tab w:val="decimal" w:pos="567"/>
              </w:tabs>
              <w:autoSpaceDE w:val="0"/>
              <w:autoSpaceDN w:val="0"/>
              <w:adjustRightInd w:val="0"/>
              <w:jc w:val="center"/>
            </w:pPr>
            <w:r w:rsidRPr="00FF0418">
              <w:rPr>
                <w:szCs w:val="24"/>
              </w:rPr>
              <w:t>105</w:t>
            </w:r>
          </w:p>
        </w:tc>
        <w:tc>
          <w:tcPr>
            <w:tcW w:w="1028" w:type="dxa"/>
            <w:noWrap/>
            <w:hideMark/>
          </w:tcPr>
          <w:p w14:paraId="00FAC832" w14:textId="42ED54AB" w:rsidR="00CB64DA" w:rsidRPr="00FF0418" w:rsidRDefault="00CB64DA" w:rsidP="00655A86">
            <w:pPr>
              <w:pStyle w:val="Tablebody-"/>
              <w:keepNext/>
              <w:autoSpaceDE w:val="0"/>
              <w:autoSpaceDN w:val="0"/>
              <w:adjustRightInd w:val="0"/>
              <w:jc w:val="center"/>
            </w:pPr>
            <w:r w:rsidRPr="00FF0418">
              <w:rPr>
                <w:szCs w:val="24"/>
              </w:rPr>
              <w:t>127</w:t>
            </w:r>
          </w:p>
        </w:tc>
        <w:tc>
          <w:tcPr>
            <w:tcW w:w="1028" w:type="dxa"/>
            <w:noWrap/>
            <w:hideMark/>
          </w:tcPr>
          <w:p w14:paraId="2FDEDEBC" w14:textId="4B1D6CB9" w:rsidR="00CB64DA" w:rsidRPr="00FF0418" w:rsidRDefault="00CB64DA" w:rsidP="00655A86">
            <w:pPr>
              <w:pStyle w:val="Tablebody-"/>
              <w:keepNext/>
              <w:autoSpaceDE w:val="0"/>
              <w:autoSpaceDN w:val="0"/>
              <w:adjustRightInd w:val="0"/>
              <w:jc w:val="center"/>
            </w:pPr>
            <w:r w:rsidRPr="00FF0418">
              <w:rPr>
                <w:szCs w:val="24"/>
              </w:rPr>
              <w:t>110</w:t>
            </w:r>
          </w:p>
        </w:tc>
      </w:tr>
      <w:tr w:rsidR="00CB64DA" w:rsidRPr="00FF0418" w14:paraId="38E31225" w14:textId="77777777" w:rsidTr="00655A86">
        <w:tc>
          <w:tcPr>
            <w:tcW w:w="1529" w:type="dxa"/>
            <w:hideMark/>
          </w:tcPr>
          <w:p w14:paraId="528BAEB5" w14:textId="769E066D" w:rsidR="00CB64DA" w:rsidRPr="00FF0418" w:rsidRDefault="00CB64DA" w:rsidP="00655A86">
            <w:pPr>
              <w:pStyle w:val="Tablebody-"/>
              <w:keepNext/>
              <w:autoSpaceDE w:val="0"/>
              <w:autoSpaceDN w:val="0"/>
              <w:adjustRightInd w:val="0"/>
              <w:jc w:val="center"/>
            </w:pPr>
            <w:r w:rsidRPr="00FF0418">
              <w:rPr>
                <w:szCs w:val="24"/>
              </w:rPr>
              <w:t>HEA 550</w:t>
            </w:r>
          </w:p>
        </w:tc>
        <w:tc>
          <w:tcPr>
            <w:tcW w:w="1027" w:type="dxa"/>
            <w:noWrap/>
            <w:hideMark/>
          </w:tcPr>
          <w:p w14:paraId="53BA25BD" w14:textId="006CED70" w:rsidR="00CB64DA" w:rsidRPr="00FF0418" w:rsidRDefault="00CB64DA" w:rsidP="00655A86">
            <w:pPr>
              <w:pStyle w:val="Tablebody-"/>
              <w:keepNext/>
              <w:autoSpaceDE w:val="0"/>
              <w:autoSpaceDN w:val="0"/>
              <w:adjustRightInd w:val="0"/>
              <w:jc w:val="center"/>
            </w:pPr>
            <w:r w:rsidRPr="00FF0418">
              <w:rPr>
                <w:szCs w:val="24"/>
              </w:rPr>
              <w:t>61</w:t>
            </w:r>
          </w:p>
        </w:tc>
        <w:tc>
          <w:tcPr>
            <w:tcW w:w="1028" w:type="dxa"/>
            <w:noWrap/>
            <w:hideMark/>
          </w:tcPr>
          <w:p w14:paraId="2746ACDC" w14:textId="4DD50D8F" w:rsidR="00CB64DA" w:rsidRPr="00FF0418" w:rsidRDefault="00CB64DA" w:rsidP="00655A86">
            <w:pPr>
              <w:pStyle w:val="Tablebody-"/>
              <w:keepNext/>
              <w:autoSpaceDE w:val="0"/>
              <w:autoSpaceDN w:val="0"/>
              <w:adjustRightInd w:val="0"/>
              <w:jc w:val="center"/>
            </w:pPr>
            <w:r w:rsidRPr="00FF0418">
              <w:rPr>
                <w:szCs w:val="24"/>
              </w:rPr>
              <w:t>79</w:t>
            </w:r>
          </w:p>
        </w:tc>
        <w:tc>
          <w:tcPr>
            <w:tcW w:w="1028" w:type="dxa"/>
            <w:noWrap/>
            <w:hideMark/>
          </w:tcPr>
          <w:p w14:paraId="5D624EA9" w14:textId="2492D22A" w:rsidR="00CB64DA" w:rsidRPr="00FF0418" w:rsidRDefault="00CB64DA" w:rsidP="00655A86">
            <w:pPr>
              <w:pStyle w:val="Tablebody-"/>
              <w:keepNext/>
              <w:tabs>
                <w:tab w:val="decimal" w:pos="567"/>
              </w:tabs>
              <w:autoSpaceDE w:val="0"/>
              <w:autoSpaceDN w:val="0"/>
              <w:adjustRightInd w:val="0"/>
              <w:jc w:val="center"/>
            </w:pPr>
            <w:r w:rsidRPr="00FF0418">
              <w:rPr>
                <w:szCs w:val="24"/>
              </w:rPr>
              <w:t>99</w:t>
            </w:r>
          </w:p>
        </w:tc>
        <w:tc>
          <w:tcPr>
            <w:tcW w:w="1028" w:type="dxa"/>
            <w:noWrap/>
            <w:hideMark/>
          </w:tcPr>
          <w:p w14:paraId="1F7081F6" w14:textId="46A29040" w:rsidR="00CB64DA" w:rsidRPr="00FF0418" w:rsidRDefault="00CB64DA" w:rsidP="00655A86">
            <w:pPr>
              <w:pStyle w:val="Tablebody-"/>
              <w:keepNext/>
              <w:autoSpaceDE w:val="0"/>
              <w:autoSpaceDN w:val="0"/>
              <w:adjustRightInd w:val="0"/>
              <w:jc w:val="center"/>
            </w:pPr>
            <w:r w:rsidRPr="00FF0418">
              <w:rPr>
                <w:szCs w:val="24"/>
              </w:rPr>
              <w:t>64</w:t>
            </w:r>
          </w:p>
        </w:tc>
        <w:tc>
          <w:tcPr>
            <w:tcW w:w="1028" w:type="dxa"/>
            <w:noWrap/>
            <w:hideMark/>
          </w:tcPr>
          <w:p w14:paraId="3A3688AB" w14:textId="30D5F839" w:rsidR="00CB64DA" w:rsidRPr="00FF0418" w:rsidRDefault="00CB64DA" w:rsidP="00655A86">
            <w:pPr>
              <w:pStyle w:val="Tablebody-"/>
              <w:keepNext/>
              <w:autoSpaceDE w:val="0"/>
              <w:autoSpaceDN w:val="0"/>
              <w:adjustRightInd w:val="0"/>
              <w:jc w:val="center"/>
            </w:pPr>
            <w:r w:rsidRPr="00FF0418">
              <w:rPr>
                <w:szCs w:val="24"/>
              </w:rPr>
              <w:t>83</w:t>
            </w:r>
          </w:p>
        </w:tc>
        <w:tc>
          <w:tcPr>
            <w:tcW w:w="1028" w:type="dxa"/>
            <w:noWrap/>
            <w:hideMark/>
          </w:tcPr>
          <w:p w14:paraId="5925DAD7" w14:textId="09D50CD4" w:rsidR="00CB64DA" w:rsidRPr="00FF0418" w:rsidRDefault="00CB64DA" w:rsidP="00655A86">
            <w:pPr>
              <w:pStyle w:val="Tablebody-"/>
              <w:keepNext/>
              <w:tabs>
                <w:tab w:val="decimal" w:pos="567"/>
              </w:tabs>
              <w:autoSpaceDE w:val="0"/>
              <w:autoSpaceDN w:val="0"/>
              <w:adjustRightInd w:val="0"/>
              <w:jc w:val="center"/>
            </w:pPr>
            <w:r w:rsidRPr="00FF0418">
              <w:rPr>
                <w:szCs w:val="24"/>
              </w:rPr>
              <w:t>104</w:t>
            </w:r>
          </w:p>
        </w:tc>
        <w:tc>
          <w:tcPr>
            <w:tcW w:w="1028" w:type="dxa"/>
            <w:noWrap/>
            <w:hideMark/>
          </w:tcPr>
          <w:p w14:paraId="1C495854" w14:textId="17579215" w:rsidR="00CB64DA" w:rsidRPr="00FF0418" w:rsidRDefault="00CB64DA" w:rsidP="00655A86">
            <w:pPr>
              <w:pStyle w:val="Tablebody-"/>
              <w:keepNext/>
              <w:autoSpaceDE w:val="0"/>
              <w:autoSpaceDN w:val="0"/>
              <w:adjustRightInd w:val="0"/>
              <w:jc w:val="center"/>
            </w:pPr>
            <w:r w:rsidRPr="00FF0418">
              <w:rPr>
                <w:szCs w:val="24"/>
              </w:rPr>
              <w:t>126</w:t>
            </w:r>
          </w:p>
        </w:tc>
        <w:tc>
          <w:tcPr>
            <w:tcW w:w="1028" w:type="dxa"/>
            <w:noWrap/>
            <w:hideMark/>
          </w:tcPr>
          <w:p w14:paraId="44CE4969" w14:textId="05042AE0" w:rsidR="00CB64DA" w:rsidRPr="00FF0418" w:rsidRDefault="00CB64DA" w:rsidP="00655A86">
            <w:pPr>
              <w:pStyle w:val="Tablebody-"/>
              <w:keepNext/>
              <w:autoSpaceDE w:val="0"/>
              <w:autoSpaceDN w:val="0"/>
              <w:adjustRightInd w:val="0"/>
              <w:jc w:val="center"/>
            </w:pPr>
            <w:r w:rsidRPr="00FF0418">
              <w:rPr>
                <w:szCs w:val="24"/>
              </w:rPr>
              <w:t>109</w:t>
            </w:r>
          </w:p>
        </w:tc>
      </w:tr>
      <w:tr w:rsidR="00CB64DA" w:rsidRPr="00FF0418" w14:paraId="276B3665" w14:textId="77777777" w:rsidTr="00655A86">
        <w:tc>
          <w:tcPr>
            <w:tcW w:w="1529" w:type="dxa"/>
            <w:hideMark/>
          </w:tcPr>
          <w:p w14:paraId="7A3BD67A" w14:textId="21FF888D" w:rsidR="00CB64DA" w:rsidRPr="00FF0418" w:rsidRDefault="00CB64DA" w:rsidP="00655A86">
            <w:pPr>
              <w:pStyle w:val="Tablebody-"/>
              <w:keepNext/>
              <w:autoSpaceDE w:val="0"/>
              <w:autoSpaceDN w:val="0"/>
              <w:adjustRightInd w:val="0"/>
              <w:jc w:val="center"/>
            </w:pPr>
            <w:r w:rsidRPr="00FF0418">
              <w:rPr>
                <w:szCs w:val="24"/>
              </w:rPr>
              <w:t>HEA 600</w:t>
            </w:r>
          </w:p>
        </w:tc>
        <w:tc>
          <w:tcPr>
            <w:tcW w:w="1027" w:type="dxa"/>
            <w:noWrap/>
            <w:hideMark/>
          </w:tcPr>
          <w:p w14:paraId="649FF9A2" w14:textId="04C53971"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6838AAAB" w14:textId="61B76C7B" w:rsidR="00CB64DA" w:rsidRPr="00FF0418" w:rsidRDefault="00CB64DA" w:rsidP="00655A86">
            <w:pPr>
              <w:pStyle w:val="Tablebody-"/>
              <w:keepNext/>
              <w:autoSpaceDE w:val="0"/>
              <w:autoSpaceDN w:val="0"/>
              <w:adjustRightInd w:val="0"/>
              <w:jc w:val="center"/>
            </w:pPr>
            <w:r w:rsidRPr="00FF0418">
              <w:rPr>
                <w:szCs w:val="24"/>
              </w:rPr>
              <w:t>79</w:t>
            </w:r>
          </w:p>
        </w:tc>
        <w:tc>
          <w:tcPr>
            <w:tcW w:w="1028" w:type="dxa"/>
            <w:noWrap/>
            <w:hideMark/>
          </w:tcPr>
          <w:p w14:paraId="60F854C2" w14:textId="0521D341" w:rsidR="00CB64DA" w:rsidRPr="00FF0418" w:rsidRDefault="00CB64DA" w:rsidP="00655A86">
            <w:pPr>
              <w:pStyle w:val="Tablebody-"/>
              <w:keepNext/>
              <w:tabs>
                <w:tab w:val="decimal" w:pos="567"/>
              </w:tabs>
              <w:autoSpaceDE w:val="0"/>
              <w:autoSpaceDN w:val="0"/>
              <w:adjustRightInd w:val="0"/>
              <w:jc w:val="center"/>
            </w:pPr>
            <w:r w:rsidRPr="00FF0418">
              <w:rPr>
                <w:szCs w:val="24"/>
              </w:rPr>
              <w:t>98</w:t>
            </w:r>
          </w:p>
        </w:tc>
        <w:tc>
          <w:tcPr>
            <w:tcW w:w="1028" w:type="dxa"/>
            <w:noWrap/>
            <w:hideMark/>
          </w:tcPr>
          <w:p w14:paraId="31D8933C" w14:textId="5887E3AE"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5C9528D5" w14:textId="2FD4C142" w:rsidR="00CB64DA" w:rsidRPr="00FF0418" w:rsidRDefault="00CB64DA" w:rsidP="00655A86">
            <w:pPr>
              <w:pStyle w:val="Tablebody-"/>
              <w:keepNext/>
              <w:autoSpaceDE w:val="0"/>
              <w:autoSpaceDN w:val="0"/>
              <w:adjustRightInd w:val="0"/>
              <w:jc w:val="center"/>
            </w:pPr>
            <w:r w:rsidRPr="00FF0418">
              <w:rPr>
                <w:szCs w:val="24"/>
              </w:rPr>
              <w:t>83</w:t>
            </w:r>
          </w:p>
        </w:tc>
        <w:tc>
          <w:tcPr>
            <w:tcW w:w="1028" w:type="dxa"/>
            <w:noWrap/>
            <w:hideMark/>
          </w:tcPr>
          <w:p w14:paraId="614C4A85" w14:textId="76384F4D" w:rsidR="00CB64DA" w:rsidRPr="00FF0418" w:rsidRDefault="00CB64DA" w:rsidP="00655A86">
            <w:pPr>
              <w:pStyle w:val="Tablebody-"/>
              <w:keepNext/>
              <w:tabs>
                <w:tab w:val="decimal" w:pos="567"/>
              </w:tabs>
              <w:autoSpaceDE w:val="0"/>
              <w:autoSpaceDN w:val="0"/>
              <w:adjustRightInd w:val="0"/>
              <w:jc w:val="center"/>
            </w:pPr>
            <w:r w:rsidRPr="00FF0418">
              <w:rPr>
                <w:szCs w:val="24"/>
              </w:rPr>
              <w:t>103</w:t>
            </w:r>
          </w:p>
        </w:tc>
        <w:tc>
          <w:tcPr>
            <w:tcW w:w="1028" w:type="dxa"/>
            <w:noWrap/>
            <w:hideMark/>
          </w:tcPr>
          <w:p w14:paraId="46D3B3AC" w14:textId="3E47468E" w:rsidR="00CB64DA" w:rsidRPr="00FF0418" w:rsidRDefault="00CB64DA" w:rsidP="00655A86">
            <w:pPr>
              <w:pStyle w:val="Tablebody-"/>
              <w:keepNext/>
              <w:autoSpaceDE w:val="0"/>
              <w:autoSpaceDN w:val="0"/>
              <w:adjustRightInd w:val="0"/>
              <w:jc w:val="center"/>
            </w:pPr>
            <w:r w:rsidRPr="00FF0418">
              <w:rPr>
                <w:szCs w:val="24"/>
              </w:rPr>
              <w:t>124</w:t>
            </w:r>
          </w:p>
        </w:tc>
        <w:tc>
          <w:tcPr>
            <w:tcW w:w="1028" w:type="dxa"/>
            <w:noWrap/>
            <w:hideMark/>
          </w:tcPr>
          <w:p w14:paraId="42A0A1C7" w14:textId="02E2724D" w:rsidR="00CB64DA" w:rsidRPr="00FF0418" w:rsidRDefault="00CB64DA" w:rsidP="00655A86">
            <w:pPr>
              <w:pStyle w:val="Tablebody-"/>
              <w:keepNext/>
              <w:autoSpaceDE w:val="0"/>
              <w:autoSpaceDN w:val="0"/>
              <w:adjustRightInd w:val="0"/>
              <w:jc w:val="center"/>
            </w:pPr>
            <w:r w:rsidRPr="00FF0418">
              <w:rPr>
                <w:szCs w:val="24"/>
              </w:rPr>
              <w:t>108</w:t>
            </w:r>
          </w:p>
        </w:tc>
      </w:tr>
      <w:tr w:rsidR="00CB64DA" w:rsidRPr="00FF0418" w14:paraId="0F67BA07" w14:textId="77777777" w:rsidTr="00655A86">
        <w:tc>
          <w:tcPr>
            <w:tcW w:w="1529" w:type="dxa"/>
            <w:hideMark/>
          </w:tcPr>
          <w:p w14:paraId="57129822" w14:textId="49DD5D41" w:rsidR="00CB64DA" w:rsidRPr="00FF0418" w:rsidRDefault="00CB64DA" w:rsidP="00655A86">
            <w:pPr>
              <w:pStyle w:val="Tablebody-"/>
              <w:keepNext/>
              <w:autoSpaceDE w:val="0"/>
              <w:autoSpaceDN w:val="0"/>
              <w:adjustRightInd w:val="0"/>
              <w:jc w:val="center"/>
            </w:pPr>
            <w:r w:rsidRPr="00FF0418">
              <w:rPr>
                <w:szCs w:val="24"/>
              </w:rPr>
              <w:t>HEA 650</w:t>
            </w:r>
          </w:p>
        </w:tc>
        <w:tc>
          <w:tcPr>
            <w:tcW w:w="1027" w:type="dxa"/>
            <w:noWrap/>
            <w:hideMark/>
          </w:tcPr>
          <w:p w14:paraId="7F632937" w14:textId="21C913BB"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1A310D28" w14:textId="40271CC4" w:rsidR="00CB64DA" w:rsidRPr="00FF0418" w:rsidRDefault="00CB64DA" w:rsidP="00655A86">
            <w:pPr>
              <w:pStyle w:val="Tablebody-"/>
              <w:keepNext/>
              <w:autoSpaceDE w:val="0"/>
              <w:autoSpaceDN w:val="0"/>
              <w:adjustRightInd w:val="0"/>
              <w:jc w:val="center"/>
            </w:pPr>
            <w:r w:rsidRPr="00FF0418">
              <w:rPr>
                <w:szCs w:val="24"/>
              </w:rPr>
              <w:t>78</w:t>
            </w:r>
          </w:p>
        </w:tc>
        <w:tc>
          <w:tcPr>
            <w:tcW w:w="1028" w:type="dxa"/>
            <w:noWrap/>
            <w:hideMark/>
          </w:tcPr>
          <w:p w14:paraId="66D279D7" w14:textId="1A76BE41" w:rsidR="00CB64DA" w:rsidRPr="00FF0418" w:rsidRDefault="00CB64DA" w:rsidP="00655A86">
            <w:pPr>
              <w:pStyle w:val="Tablebody-"/>
              <w:keepNext/>
              <w:tabs>
                <w:tab w:val="decimal" w:pos="567"/>
              </w:tabs>
              <w:autoSpaceDE w:val="0"/>
              <w:autoSpaceDN w:val="0"/>
              <w:adjustRightInd w:val="0"/>
              <w:jc w:val="center"/>
            </w:pPr>
            <w:r w:rsidRPr="00FF0418">
              <w:rPr>
                <w:szCs w:val="24"/>
              </w:rPr>
              <w:t>97</w:t>
            </w:r>
          </w:p>
        </w:tc>
        <w:tc>
          <w:tcPr>
            <w:tcW w:w="1028" w:type="dxa"/>
            <w:noWrap/>
            <w:hideMark/>
          </w:tcPr>
          <w:p w14:paraId="339923CB" w14:textId="2FFDF3C5"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14FEF1CC" w14:textId="78F13797" w:rsidR="00CB64DA" w:rsidRPr="00FF0418" w:rsidRDefault="00CB64DA" w:rsidP="00655A86">
            <w:pPr>
              <w:pStyle w:val="Tablebody-"/>
              <w:keepNext/>
              <w:autoSpaceDE w:val="0"/>
              <w:autoSpaceDN w:val="0"/>
              <w:adjustRightInd w:val="0"/>
              <w:jc w:val="center"/>
            </w:pPr>
            <w:r w:rsidRPr="00FF0418">
              <w:rPr>
                <w:szCs w:val="24"/>
              </w:rPr>
              <w:t>82</w:t>
            </w:r>
          </w:p>
        </w:tc>
        <w:tc>
          <w:tcPr>
            <w:tcW w:w="1028" w:type="dxa"/>
            <w:noWrap/>
            <w:hideMark/>
          </w:tcPr>
          <w:p w14:paraId="138EEACA" w14:textId="1BC29A2F" w:rsidR="00CB64DA" w:rsidRPr="00FF0418" w:rsidRDefault="00CB64DA" w:rsidP="00655A86">
            <w:pPr>
              <w:pStyle w:val="Tablebody-"/>
              <w:keepNext/>
              <w:tabs>
                <w:tab w:val="decimal" w:pos="567"/>
              </w:tabs>
              <w:autoSpaceDE w:val="0"/>
              <w:autoSpaceDN w:val="0"/>
              <w:adjustRightInd w:val="0"/>
              <w:jc w:val="center"/>
            </w:pPr>
            <w:r w:rsidRPr="00FF0418">
              <w:rPr>
                <w:szCs w:val="24"/>
              </w:rPr>
              <w:t>102</w:t>
            </w:r>
          </w:p>
        </w:tc>
        <w:tc>
          <w:tcPr>
            <w:tcW w:w="1028" w:type="dxa"/>
            <w:noWrap/>
            <w:hideMark/>
          </w:tcPr>
          <w:p w14:paraId="6CD20C64" w14:textId="38211669" w:rsidR="00CB64DA" w:rsidRPr="00FF0418" w:rsidRDefault="00CB64DA" w:rsidP="00655A86">
            <w:pPr>
              <w:pStyle w:val="Tablebody-"/>
              <w:keepNext/>
              <w:autoSpaceDE w:val="0"/>
              <w:autoSpaceDN w:val="0"/>
              <w:adjustRightInd w:val="0"/>
              <w:jc w:val="center"/>
            </w:pPr>
            <w:r w:rsidRPr="00FF0418">
              <w:rPr>
                <w:szCs w:val="24"/>
              </w:rPr>
              <w:t>123</w:t>
            </w:r>
          </w:p>
        </w:tc>
        <w:tc>
          <w:tcPr>
            <w:tcW w:w="1028" w:type="dxa"/>
            <w:noWrap/>
            <w:hideMark/>
          </w:tcPr>
          <w:p w14:paraId="51323D55" w14:textId="34B242C0" w:rsidR="00CB64DA" w:rsidRPr="00FF0418" w:rsidRDefault="00CB64DA" w:rsidP="00655A86">
            <w:pPr>
              <w:pStyle w:val="Tablebody-"/>
              <w:keepNext/>
              <w:autoSpaceDE w:val="0"/>
              <w:autoSpaceDN w:val="0"/>
              <w:adjustRightInd w:val="0"/>
              <w:jc w:val="center"/>
            </w:pPr>
            <w:r w:rsidRPr="00FF0418">
              <w:rPr>
                <w:szCs w:val="24"/>
              </w:rPr>
              <w:t>107</w:t>
            </w:r>
          </w:p>
        </w:tc>
      </w:tr>
      <w:tr w:rsidR="00CB64DA" w:rsidRPr="00FF0418" w14:paraId="632E28D6" w14:textId="77777777" w:rsidTr="00655A86">
        <w:tc>
          <w:tcPr>
            <w:tcW w:w="1529" w:type="dxa"/>
            <w:hideMark/>
          </w:tcPr>
          <w:p w14:paraId="19585159" w14:textId="2760D720" w:rsidR="00CB64DA" w:rsidRPr="00FF0418" w:rsidRDefault="00CB64DA" w:rsidP="00655A86">
            <w:pPr>
              <w:pStyle w:val="Tablebody-"/>
              <w:keepNext/>
              <w:autoSpaceDE w:val="0"/>
              <w:autoSpaceDN w:val="0"/>
              <w:adjustRightInd w:val="0"/>
              <w:jc w:val="center"/>
            </w:pPr>
            <w:r w:rsidRPr="00FF0418">
              <w:rPr>
                <w:szCs w:val="24"/>
              </w:rPr>
              <w:t>HEA 700</w:t>
            </w:r>
          </w:p>
        </w:tc>
        <w:tc>
          <w:tcPr>
            <w:tcW w:w="1027" w:type="dxa"/>
            <w:noWrap/>
            <w:hideMark/>
          </w:tcPr>
          <w:p w14:paraId="6C357CA6" w14:textId="04A614B6" w:rsidR="00CB64DA" w:rsidRPr="00FF0418" w:rsidRDefault="00CB64DA" w:rsidP="00655A86">
            <w:pPr>
              <w:pStyle w:val="Tablebody-"/>
              <w:keepNext/>
              <w:autoSpaceDE w:val="0"/>
              <w:autoSpaceDN w:val="0"/>
              <w:adjustRightInd w:val="0"/>
              <w:jc w:val="center"/>
            </w:pPr>
            <w:r w:rsidRPr="00FF0418">
              <w:rPr>
                <w:szCs w:val="24"/>
              </w:rPr>
              <w:t>60</w:t>
            </w:r>
          </w:p>
        </w:tc>
        <w:tc>
          <w:tcPr>
            <w:tcW w:w="1028" w:type="dxa"/>
            <w:noWrap/>
            <w:hideMark/>
          </w:tcPr>
          <w:p w14:paraId="5AFBEAC8" w14:textId="4B8202C7" w:rsidR="00CB64DA" w:rsidRPr="00FF0418" w:rsidRDefault="00CB64DA" w:rsidP="00655A86">
            <w:pPr>
              <w:pStyle w:val="Tablebody-"/>
              <w:keepNext/>
              <w:autoSpaceDE w:val="0"/>
              <w:autoSpaceDN w:val="0"/>
              <w:adjustRightInd w:val="0"/>
              <w:jc w:val="center"/>
            </w:pPr>
            <w:r w:rsidRPr="00FF0418">
              <w:rPr>
                <w:szCs w:val="24"/>
              </w:rPr>
              <w:t>78</w:t>
            </w:r>
          </w:p>
        </w:tc>
        <w:tc>
          <w:tcPr>
            <w:tcW w:w="1028" w:type="dxa"/>
            <w:noWrap/>
            <w:hideMark/>
          </w:tcPr>
          <w:p w14:paraId="0D6AEBE0" w14:textId="463D814E" w:rsidR="00CB64DA" w:rsidRPr="00FF0418" w:rsidRDefault="00CB64DA" w:rsidP="00655A86">
            <w:pPr>
              <w:pStyle w:val="Tablebody-"/>
              <w:keepNext/>
              <w:tabs>
                <w:tab w:val="decimal" w:pos="567"/>
              </w:tabs>
              <w:autoSpaceDE w:val="0"/>
              <w:autoSpaceDN w:val="0"/>
              <w:adjustRightInd w:val="0"/>
              <w:jc w:val="center"/>
            </w:pPr>
            <w:r w:rsidRPr="00FF0418">
              <w:rPr>
                <w:szCs w:val="24"/>
              </w:rPr>
              <w:t>96</w:t>
            </w:r>
          </w:p>
        </w:tc>
        <w:tc>
          <w:tcPr>
            <w:tcW w:w="1028" w:type="dxa"/>
            <w:noWrap/>
            <w:hideMark/>
          </w:tcPr>
          <w:p w14:paraId="59E7B575" w14:textId="6F3C3A22" w:rsidR="00CB64DA" w:rsidRPr="00FF0418" w:rsidRDefault="00CB64DA" w:rsidP="00655A86">
            <w:pPr>
              <w:pStyle w:val="Tablebody-"/>
              <w:keepNext/>
              <w:autoSpaceDE w:val="0"/>
              <w:autoSpaceDN w:val="0"/>
              <w:adjustRightInd w:val="0"/>
              <w:jc w:val="center"/>
            </w:pPr>
            <w:r w:rsidRPr="00FF0418">
              <w:rPr>
                <w:szCs w:val="24"/>
              </w:rPr>
              <w:t>63</w:t>
            </w:r>
          </w:p>
        </w:tc>
        <w:tc>
          <w:tcPr>
            <w:tcW w:w="1028" w:type="dxa"/>
            <w:noWrap/>
            <w:hideMark/>
          </w:tcPr>
          <w:p w14:paraId="2929357A" w14:textId="4388F5C9" w:rsidR="00CB64DA" w:rsidRPr="00FF0418" w:rsidRDefault="00CB64DA" w:rsidP="00655A86">
            <w:pPr>
              <w:pStyle w:val="Tablebody-"/>
              <w:keepNext/>
              <w:autoSpaceDE w:val="0"/>
              <w:autoSpaceDN w:val="0"/>
              <w:adjustRightInd w:val="0"/>
              <w:jc w:val="center"/>
            </w:pPr>
            <w:r w:rsidRPr="00FF0418">
              <w:rPr>
                <w:szCs w:val="24"/>
              </w:rPr>
              <w:t>82</w:t>
            </w:r>
          </w:p>
        </w:tc>
        <w:tc>
          <w:tcPr>
            <w:tcW w:w="1028" w:type="dxa"/>
            <w:noWrap/>
            <w:hideMark/>
          </w:tcPr>
          <w:p w14:paraId="2CF55958" w14:textId="66D2801A" w:rsidR="00CB64DA" w:rsidRPr="00FF0418" w:rsidRDefault="00CB64DA" w:rsidP="00655A86">
            <w:pPr>
              <w:pStyle w:val="Tablebody-"/>
              <w:keepNext/>
              <w:tabs>
                <w:tab w:val="decimal" w:pos="567"/>
              </w:tabs>
              <w:autoSpaceDE w:val="0"/>
              <w:autoSpaceDN w:val="0"/>
              <w:adjustRightInd w:val="0"/>
              <w:jc w:val="center"/>
            </w:pPr>
            <w:r w:rsidRPr="00FF0418">
              <w:rPr>
                <w:szCs w:val="24"/>
              </w:rPr>
              <w:t>101</w:t>
            </w:r>
          </w:p>
        </w:tc>
        <w:tc>
          <w:tcPr>
            <w:tcW w:w="1028" w:type="dxa"/>
            <w:noWrap/>
            <w:hideMark/>
          </w:tcPr>
          <w:p w14:paraId="5B715E82" w14:textId="1A0345C8" w:rsidR="00CB64DA" w:rsidRPr="00FF0418" w:rsidRDefault="00CB64DA" w:rsidP="00655A86">
            <w:pPr>
              <w:pStyle w:val="Tablebody-"/>
              <w:keepNext/>
              <w:autoSpaceDE w:val="0"/>
              <w:autoSpaceDN w:val="0"/>
              <w:adjustRightInd w:val="0"/>
              <w:jc w:val="center"/>
            </w:pPr>
            <w:r w:rsidRPr="00FF0418">
              <w:rPr>
                <w:szCs w:val="24"/>
              </w:rPr>
              <w:t>122</w:t>
            </w:r>
          </w:p>
        </w:tc>
        <w:tc>
          <w:tcPr>
            <w:tcW w:w="1028" w:type="dxa"/>
            <w:noWrap/>
            <w:hideMark/>
          </w:tcPr>
          <w:p w14:paraId="27437D64" w14:textId="364A42F1" w:rsidR="00CB64DA" w:rsidRPr="00FF0418" w:rsidRDefault="00CB64DA" w:rsidP="00655A86">
            <w:pPr>
              <w:pStyle w:val="Tablebody-"/>
              <w:keepNext/>
              <w:autoSpaceDE w:val="0"/>
              <w:autoSpaceDN w:val="0"/>
              <w:adjustRightInd w:val="0"/>
              <w:jc w:val="center"/>
            </w:pPr>
            <w:r w:rsidRPr="00FF0418">
              <w:rPr>
                <w:szCs w:val="24"/>
              </w:rPr>
              <w:t>106</w:t>
            </w:r>
          </w:p>
        </w:tc>
      </w:tr>
      <w:tr w:rsidR="00CB64DA" w:rsidRPr="00FF0418" w14:paraId="4CB3FCCD" w14:textId="77777777" w:rsidTr="00655A86">
        <w:tc>
          <w:tcPr>
            <w:tcW w:w="1529" w:type="dxa"/>
            <w:hideMark/>
          </w:tcPr>
          <w:p w14:paraId="7CE18CD4" w14:textId="138C191F" w:rsidR="00CB64DA" w:rsidRPr="00FF0418" w:rsidRDefault="00CB64DA" w:rsidP="00655A86">
            <w:pPr>
              <w:pStyle w:val="Tablebody-"/>
              <w:keepNext/>
              <w:autoSpaceDE w:val="0"/>
              <w:autoSpaceDN w:val="0"/>
              <w:adjustRightInd w:val="0"/>
              <w:jc w:val="center"/>
            </w:pPr>
            <w:r w:rsidRPr="00FF0418">
              <w:rPr>
                <w:szCs w:val="24"/>
              </w:rPr>
              <w:t>HEA 800</w:t>
            </w:r>
          </w:p>
        </w:tc>
        <w:tc>
          <w:tcPr>
            <w:tcW w:w="1027" w:type="dxa"/>
            <w:noWrap/>
            <w:hideMark/>
          </w:tcPr>
          <w:p w14:paraId="73E4A137" w14:textId="0E46570F"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2509B318" w14:textId="45588194" w:rsidR="00CB64DA" w:rsidRPr="00FF0418" w:rsidRDefault="00CB64DA" w:rsidP="00655A86">
            <w:pPr>
              <w:pStyle w:val="Tablebody-"/>
              <w:keepNext/>
              <w:autoSpaceDE w:val="0"/>
              <w:autoSpaceDN w:val="0"/>
              <w:adjustRightInd w:val="0"/>
              <w:jc w:val="center"/>
            </w:pPr>
            <w:r w:rsidRPr="00FF0418">
              <w:rPr>
                <w:szCs w:val="24"/>
              </w:rPr>
              <w:t>77</w:t>
            </w:r>
          </w:p>
        </w:tc>
        <w:tc>
          <w:tcPr>
            <w:tcW w:w="1028" w:type="dxa"/>
            <w:noWrap/>
            <w:hideMark/>
          </w:tcPr>
          <w:p w14:paraId="002859CB" w14:textId="0678406B" w:rsidR="00CB64DA" w:rsidRPr="00FF0418" w:rsidRDefault="00CB64DA" w:rsidP="00655A86">
            <w:pPr>
              <w:pStyle w:val="Tablebody-"/>
              <w:keepNext/>
              <w:tabs>
                <w:tab w:val="decimal" w:pos="567"/>
              </w:tabs>
              <w:autoSpaceDE w:val="0"/>
              <w:autoSpaceDN w:val="0"/>
              <w:adjustRightInd w:val="0"/>
              <w:jc w:val="center"/>
            </w:pPr>
            <w:r w:rsidRPr="00FF0418">
              <w:rPr>
                <w:szCs w:val="24"/>
              </w:rPr>
              <w:t>95</w:t>
            </w:r>
          </w:p>
        </w:tc>
        <w:tc>
          <w:tcPr>
            <w:tcW w:w="1028" w:type="dxa"/>
            <w:noWrap/>
            <w:hideMark/>
          </w:tcPr>
          <w:p w14:paraId="27096B75" w14:textId="430356A6"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2F6C2F83" w14:textId="19D5614D"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64678BCE" w14:textId="705A4F67" w:rsidR="00CB64DA" w:rsidRPr="00FF0418" w:rsidRDefault="00CB64DA" w:rsidP="00655A86">
            <w:pPr>
              <w:pStyle w:val="Tablebody-"/>
              <w:keepNext/>
              <w:tabs>
                <w:tab w:val="decimal" w:pos="567"/>
              </w:tabs>
              <w:autoSpaceDE w:val="0"/>
              <w:autoSpaceDN w:val="0"/>
              <w:adjustRightInd w:val="0"/>
              <w:jc w:val="center"/>
            </w:pPr>
            <w:r w:rsidRPr="00FF0418">
              <w:rPr>
                <w:szCs w:val="24"/>
              </w:rPr>
              <w:t>99</w:t>
            </w:r>
          </w:p>
        </w:tc>
        <w:tc>
          <w:tcPr>
            <w:tcW w:w="1028" w:type="dxa"/>
            <w:noWrap/>
            <w:hideMark/>
          </w:tcPr>
          <w:p w14:paraId="736B4828" w14:textId="797B34A8" w:rsidR="00CB64DA" w:rsidRPr="00FF0418" w:rsidRDefault="00CB64DA" w:rsidP="00655A86">
            <w:pPr>
              <w:pStyle w:val="Tablebody-"/>
              <w:keepNext/>
              <w:autoSpaceDE w:val="0"/>
              <w:autoSpaceDN w:val="0"/>
              <w:adjustRightInd w:val="0"/>
              <w:jc w:val="center"/>
            </w:pPr>
            <w:r w:rsidRPr="00FF0418">
              <w:rPr>
                <w:szCs w:val="24"/>
              </w:rPr>
              <w:t>119</w:t>
            </w:r>
          </w:p>
        </w:tc>
        <w:tc>
          <w:tcPr>
            <w:tcW w:w="1028" w:type="dxa"/>
            <w:noWrap/>
            <w:hideMark/>
          </w:tcPr>
          <w:p w14:paraId="75BC1D11" w14:textId="4C02FBD7" w:rsidR="00CB64DA" w:rsidRPr="00FF0418" w:rsidRDefault="00CB64DA" w:rsidP="00655A86">
            <w:pPr>
              <w:pStyle w:val="Tablebody-"/>
              <w:keepNext/>
              <w:autoSpaceDE w:val="0"/>
              <w:autoSpaceDN w:val="0"/>
              <w:adjustRightInd w:val="0"/>
              <w:jc w:val="center"/>
            </w:pPr>
            <w:r w:rsidRPr="00FF0418">
              <w:rPr>
                <w:szCs w:val="24"/>
              </w:rPr>
              <w:t>104</w:t>
            </w:r>
          </w:p>
        </w:tc>
      </w:tr>
      <w:tr w:rsidR="00CB64DA" w:rsidRPr="00FF0418" w14:paraId="23BB4EFA" w14:textId="77777777" w:rsidTr="00655A86">
        <w:tc>
          <w:tcPr>
            <w:tcW w:w="1529" w:type="dxa"/>
            <w:hideMark/>
          </w:tcPr>
          <w:p w14:paraId="2FF62668" w14:textId="11728C42" w:rsidR="00CB64DA" w:rsidRPr="00FF0418" w:rsidRDefault="00CB64DA" w:rsidP="00655A86">
            <w:pPr>
              <w:pStyle w:val="Tablebody-"/>
              <w:keepNext/>
              <w:autoSpaceDE w:val="0"/>
              <w:autoSpaceDN w:val="0"/>
              <w:adjustRightInd w:val="0"/>
              <w:jc w:val="center"/>
            </w:pPr>
            <w:r w:rsidRPr="00FF0418">
              <w:rPr>
                <w:szCs w:val="24"/>
              </w:rPr>
              <w:t>HEA 900</w:t>
            </w:r>
          </w:p>
        </w:tc>
        <w:tc>
          <w:tcPr>
            <w:tcW w:w="1027" w:type="dxa"/>
            <w:noWrap/>
            <w:hideMark/>
          </w:tcPr>
          <w:p w14:paraId="112C26C5" w14:textId="45C72FBE" w:rsidR="00CB64DA" w:rsidRPr="00FF0418" w:rsidRDefault="00CB64DA" w:rsidP="00655A86">
            <w:pPr>
              <w:pStyle w:val="Tablebody-"/>
              <w:keepNext/>
              <w:autoSpaceDE w:val="0"/>
              <w:autoSpaceDN w:val="0"/>
              <w:adjustRightInd w:val="0"/>
              <w:jc w:val="center"/>
            </w:pPr>
            <w:r w:rsidRPr="00FF0418">
              <w:rPr>
                <w:szCs w:val="24"/>
              </w:rPr>
              <w:t>59</w:t>
            </w:r>
          </w:p>
        </w:tc>
        <w:tc>
          <w:tcPr>
            <w:tcW w:w="1028" w:type="dxa"/>
            <w:noWrap/>
            <w:hideMark/>
          </w:tcPr>
          <w:p w14:paraId="65D815E0" w14:textId="7F561CD2" w:rsidR="00CB64DA" w:rsidRPr="00FF0418" w:rsidRDefault="00CB64DA" w:rsidP="00655A86">
            <w:pPr>
              <w:pStyle w:val="Tablebody-"/>
              <w:keepNext/>
              <w:autoSpaceDE w:val="0"/>
              <w:autoSpaceDN w:val="0"/>
              <w:adjustRightInd w:val="0"/>
              <w:jc w:val="center"/>
            </w:pPr>
            <w:r w:rsidRPr="00FF0418">
              <w:rPr>
                <w:szCs w:val="24"/>
              </w:rPr>
              <w:t>76</w:t>
            </w:r>
          </w:p>
        </w:tc>
        <w:tc>
          <w:tcPr>
            <w:tcW w:w="1028" w:type="dxa"/>
            <w:noWrap/>
            <w:hideMark/>
          </w:tcPr>
          <w:p w14:paraId="2DCC2910" w14:textId="15954208" w:rsidR="00CB64DA" w:rsidRPr="00FF0418" w:rsidRDefault="00CB64DA" w:rsidP="00655A86">
            <w:pPr>
              <w:pStyle w:val="Tablebody-"/>
              <w:keepNext/>
              <w:tabs>
                <w:tab w:val="decimal" w:pos="567"/>
              </w:tabs>
              <w:autoSpaceDE w:val="0"/>
              <w:autoSpaceDN w:val="0"/>
              <w:adjustRightInd w:val="0"/>
              <w:jc w:val="center"/>
            </w:pPr>
            <w:r w:rsidRPr="00FF0418">
              <w:rPr>
                <w:szCs w:val="24"/>
              </w:rPr>
              <w:t>94</w:t>
            </w:r>
          </w:p>
        </w:tc>
        <w:tc>
          <w:tcPr>
            <w:tcW w:w="1028" w:type="dxa"/>
            <w:noWrap/>
            <w:hideMark/>
          </w:tcPr>
          <w:p w14:paraId="0C5019DE" w14:textId="6B38F25C" w:rsidR="00CB64DA" w:rsidRPr="00FF0418" w:rsidRDefault="00CB64DA" w:rsidP="00655A86">
            <w:pPr>
              <w:pStyle w:val="Tablebody-"/>
              <w:keepNext/>
              <w:autoSpaceDE w:val="0"/>
              <w:autoSpaceDN w:val="0"/>
              <w:adjustRightInd w:val="0"/>
              <w:jc w:val="center"/>
            </w:pPr>
            <w:r w:rsidRPr="00FF0418">
              <w:rPr>
                <w:szCs w:val="24"/>
              </w:rPr>
              <w:t>62</w:t>
            </w:r>
          </w:p>
        </w:tc>
        <w:tc>
          <w:tcPr>
            <w:tcW w:w="1028" w:type="dxa"/>
            <w:noWrap/>
            <w:hideMark/>
          </w:tcPr>
          <w:p w14:paraId="77FCFEF6" w14:textId="135CC3AE" w:rsidR="00CB64DA" w:rsidRPr="00FF0418" w:rsidRDefault="00CB64DA" w:rsidP="00655A86">
            <w:pPr>
              <w:pStyle w:val="Tablebody-"/>
              <w:keepNext/>
              <w:autoSpaceDE w:val="0"/>
              <w:autoSpaceDN w:val="0"/>
              <w:adjustRightInd w:val="0"/>
              <w:jc w:val="center"/>
            </w:pPr>
            <w:r w:rsidRPr="00FF0418">
              <w:rPr>
                <w:szCs w:val="24"/>
              </w:rPr>
              <w:t>80</w:t>
            </w:r>
          </w:p>
        </w:tc>
        <w:tc>
          <w:tcPr>
            <w:tcW w:w="1028" w:type="dxa"/>
            <w:noWrap/>
            <w:hideMark/>
          </w:tcPr>
          <w:p w14:paraId="3FCE0EBD" w14:textId="0C42755A" w:rsidR="00CB64DA" w:rsidRPr="00FF0418" w:rsidRDefault="00CB64DA" w:rsidP="00655A86">
            <w:pPr>
              <w:pStyle w:val="Tablebody-"/>
              <w:keepNext/>
              <w:tabs>
                <w:tab w:val="decimal" w:pos="567"/>
              </w:tabs>
              <w:autoSpaceDE w:val="0"/>
              <w:autoSpaceDN w:val="0"/>
              <w:adjustRightInd w:val="0"/>
              <w:jc w:val="center"/>
            </w:pPr>
            <w:r w:rsidRPr="00FF0418">
              <w:rPr>
                <w:szCs w:val="24"/>
              </w:rPr>
              <w:t>99</w:t>
            </w:r>
          </w:p>
        </w:tc>
        <w:tc>
          <w:tcPr>
            <w:tcW w:w="1028" w:type="dxa"/>
            <w:noWrap/>
            <w:hideMark/>
          </w:tcPr>
          <w:p w14:paraId="5F184DBD" w14:textId="43977670" w:rsidR="00CB64DA" w:rsidRPr="00FF0418" w:rsidRDefault="00CB64DA" w:rsidP="00655A86">
            <w:pPr>
              <w:pStyle w:val="Tablebody-"/>
              <w:keepNext/>
              <w:autoSpaceDE w:val="0"/>
              <w:autoSpaceDN w:val="0"/>
              <w:adjustRightInd w:val="0"/>
              <w:jc w:val="center"/>
            </w:pPr>
            <w:r w:rsidRPr="00FF0418">
              <w:rPr>
                <w:szCs w:val="24"/>
              </w:rPr>
              <w:t>118</w:t>
            </w:r>
          </w:p>
        </w:tc>
        <w:tc>
          <w:tcPr>
            <w:tcW w:w="1028" w:type="dxa"/>
            <w:noWrap/>
            <w:hideMark/>
          </w:tcPr>
          <w:p w14:paraId="426B26C6" w14:textId="22C74663" w:rsidR="00CB64DA" w:rsidRPr="00FF0418" w:rsidRDefault="00CB64DA" w:rsidP="00655A86">
            <w:pPr>
              <w:pStyle w:val="Tablebody-"/>
              <w:keepNext/>
              <w:autoSpaceDE w:val="0"/>
              <w:autoSpaceDN w:val="0"/>
              <w:adjustRightInd w:val="0"/>
              <w:jc w:val="center"/>
            </w:pPr>
            <w:r w:rsidRPr="00FF0418">
              <w:rPr>
                <w:szCs w:val="24"/>
              </w:rPr>
              <w:t>103</w:t>
            </w:r>
          </w:p>
        </w:tc>
      </w:tr>
      <w:tr w:rsidR="00CB64DA" w:rsidRPr="00FF0418" w14:paraId="181E653F" w14:textId="77777777" w:rsidTr="00655A86">
        <w:tc>
          <w:tcPr>
            <w:tcW w:w="1529" w:type="dxa"/>
            <w:tcBorders>
              <w:bottom w:val="single" w:sz="12" w:space="0" w:color="000000"/>
            </w:tcBorders>
            <w:hideMark/>
          </w:tcPr>
          <w:p w14:paraId="63D18683" w14:textId="3C63F7A1" w:rsidR="00CB64DA" w:rsidRPr="00FF0418" w:rsidRDefault="00CB64DA" w:rsidP="00655A86">
            <w:pPr>
              <w:pStyle w:val="Tablebody-"/>
              <w:autoSpaceDE w:val="0"/>
              <w:autoSpaceDN w:val="0"/>
              <w:adjustRightInd w:val="0"/>
              <w:jc w:val="center"/>
            </w:pPr>
            <w:r w:rsidRPr="00FF0418">
              <w:rPr>
                <w:szCs w:val="24"/>
              </w:rPr>
              <w:t>HEA 1000</w:t>
            </w:r>
          </w:p>
        </w:tc>
        <w:tc>
          <w:tcPr>
            <w:tcW w:w="1027" w:type="dxa"/>
            <w:tcBorders>
              <w:bottom w:val="single" w:sz="12" w:space="0" w:color="000000"/>
            </w:tcBorders>
            <w:noWrap/>
            <w:hideMark/>
          </w:tcPr>
          <w:p w14:paraId="78224A8B" w14:textId="4DCE0510" w:rsidR="00CB64DA" w:rsidRPr="00FF0418" w:rsidRDefault="00CB64DA" w:rsidP="00655A86">
            <w:pPr>
              <w:pStyle w:val="Tablebody-"/>
              <w:autoSpaceDE w:val="0"/>
              <w:autoSpaceDN w:val="0"/>
              <w:adjustRightInd w:val="0"/>
              <w:jc w:val="center"/>
            </w:pPr>
            <w:r w:rsidRPr="00FF0418">
              <w:rPr>
                <w:szCs w:val="24"/>
              </w:rPr>
              <w:t>59</w:t>
            </w:r>
          </w:p>
        </w:tc>
        <w:tc>
          <w:tcPr>
            <w:tcW w:w="1028" w:type="dxa"/>
            <w:tcBorders>
              <w:bottom w:val="single" w:sz="12" w:space="0" w:color="000000"/>
            </w:tcBorders>
            <w:noWrap/>
            <w:hideMark/>
          </w:tcPr>
          <w:p w14:paraId="5692B978" w14:textId="3E17E926" w:rsidR="00CB64DA" w:rsidRPr="00FF0418" w:rsidRDefault="00CB64DA" w:rsidP="00655A86">
            <w:pPr>
              <w:pStyle w:val="Tablebody-"/>
              <w:autoSpaceDE w:val="0"/>
              <w:autoSpaceDN w:val="0"/>
              <w:adjustRightInd w:val="0"/>
              <w:jc w:val="center"/>
            </w:pPr>
            <w:r w:rsidRPr="00FF0418">
              <w:rPr>
                <w:szCs w:val="24"/>
              </w:rPr>
              <w:t>76</w:t>
            </w:r>
          </w:p>
        </w:tc>
        <w:tc>
          <w:tcPr>
            <w:tcW w:w="1028" w:type="dxa"/>
            <w:tcBorders>
              <w:bottom w:val="single" w:sz="12" w:space="0" w:color="000000"/>
            </w:tcBorders>
            <w:noWrap/>
            <w:hideMark/>
          </w:tcPr>
          <w:p w14:paraId="55E21DEA" w14:textId="7C6A153C" w:rsidR="00CB64DA" w:rsidRPr="00FF0418" w:rsidRDefault="00CB64DA" w:rsidP="00655A86">
            <w:pPr>
              <w:pStyle w:val="Tablebody-"/>
              <w:tabs>
                <w:tab w:val="decimal" w:pos="567"/>
              </w:tabs>
              <w:autoSpaceDE w:val="0"/>
              <w:autoSpaceDN w:val="0"/>
              <w:adjustRightInd w:val="0"/>
              <w:jc w:val="center"/>
            </w:pPr>
            <w:r w:rsidRPr="00FF0418">
              <w:rPr>
                <w:szCs w:val="24"/>
              </w:rPr>
              <w:t>94</w:t>
            </w:r>
          </w:p>
        </w:tc>
        <w:tc>
          <w:tcPr>
            <w:tcW w:w="1028" w:type="dxa"/>
            <w:tcBorders>
              <w:bottom w:val="single" w:sz="12" w:space="0" w:color="000000"/>
            </w:tcBorders>
            <w:noWrap/>
            <w:hideMark/>
          </w:tcPr>
          <w:p w14:paraId="5EA2745F" w14:textId="7CB29FDA" w:rsidR="00CB64DA" w:rsidRPr="00FF0418" w:rsidRDefault="00CB64DA" w:rsidP="00655A86">
            <w:pPr>
              <w:pStyle w:val="Tablebody-"/>
              <w:autoSpaceDE w:val="0"/>
              <w:autoSpaceDN w:val="0"/>
              <w:adjustRightInd w:val="0"/>
              <w:jc w:val="center"/>
            </w:pPr>
            <w:r w:rsidRPr="00FF0418">
              <w:rPr>
                <w:szCs w:val="24"/>
              </w:rPr>
              <w:t>62</w:t>
            </w:r>
          </w:p>
        </w:tc>
        <w:tc>
          <w:tcPr>
            <w:tcW w:w="1028" w:type="dxa"/>
            <w:tcBorders>
              <w:bottom w:val="single" w:sz="12" w:space="0" w:color="000000"/>
            </w:tcBorders>
            <w:noWrap/>
            <w:hideMark/>
          </w:tcPr>
          <w:p w14:paraId="19573C9A" w14:textId="4A62D582" w:rsidR="00CB64DA" w:rsidRPr="00FF0418" w:rsidRDefault="00CB64DA" w:rsidP="00655A86">
            <w:pPr>
              <w:pStyle w:val="Tablebody-"/>
              <w:autoSpaceDE w:val="0"/>
              <w:autoSpaceDN w:val="0"/>
              <w:adjustRightInd w:val="0"/>
              <w:jc w:val="center"/>
            </w:pPr>
            <w:r w:rsidRPr="00FF0418">
              <w:rPr>
                <w:szCs w:val="24"/>
              </w:rPr>
              <w:t>80</w:t>
            </w:r>
          </w:p>
        </w:tc>
        <w:tc>
          <w:tcPr>
            <w:tcW w:w="1028" w:type="dxa"/>
            <w:tcBorders>
              <w:bottom w:val="single" w:sz="12" w:space="0" w:color="000000"/>
            </w:tcBorders>
            <w:noWrap/>
            <w:hideMark/>
          </w:tcPr>
          <w:p w14:paraId="42BC9C7D" w14:textId="7FEB16D5" w:rsidR="00CB64DA" w:rsidRPr="00FF0418" w:rsidRDefault="00CB64DA" w:rsidP="00655A86">
            <w:pPr>
              <w:pStyle w:val="Tablebody-"/>
              <w:tabs>
                <w:tab w:val="decimal" w:pos="567"/>
              </w:tabs>
              <w:autoSpaceDE w:val="0"/>
              <w:autoSpaceDN w:val="0"/>
              <w:adjustRightInd w:val="0"/>
              <w:jc w:val="center"/>
            </w:pPr>
            <w:r w:rsidRPr="00FF0418">
              <w:rPr>
                <w:szCs w:val="24"/>
              </w:rPr>
              <w:t>98</w:t>
            </w:r>
          </w:p>
        </w:tc>
        <w:tc>
          <w:tcPr>
            <w:tcW w:w="1028" w:type="dxa"/>
            <w:tcBorders>
              <w:bottom w:val="single" w:sz="12" w:space="0" w:color="000000"/>
            </w:tcBorders>
            <w:noWrap/>
            <w:hideMark/>
          </w:tcPr>
          <w:p w14:paraId="58CC3842" w14:textId="5A3E35F9" w:rsidR="00CB64DA" w:rsidRPr="00FF0418" w:rsidRDefault="00CB64DA" w:rsidP="00655A86">
            <w:pPr>
              <w:pStyle w:val="Tablebody-"/>
              <w:autoSpaceDE w:val="0"/>
              <w:autoSpaceDN w:val="0"/>
              <w:adjustRightInd w:val="0"/>
              <w:jc w:val="center"/>
            </w:pPr>
            <w:r w:rsidRPr="00FF0418">
              <w:rPr>
                <w:szCs w:val="24"/>
              </w:rPr>
              <w:t>117</w:t>
            </w:r>
          </w:p>
        </w:tc>
        <w:tc>
          <w:tcPr>
            <w:tcW w:w="1028" w:type="dxa"/>
            <w:tcBorders>
              <w:bottom w:val="single" w:sz="12" w:space="0" w:color="000000"/>
            </w:tcBorders>
            <w:noWrap/>
            <w:hideMark/>
          </w:tcPr>
          <w:p w14:paraId="2D971571" w14:textId="41820375" w:rsidR="00CB64DA" w:rsidRPr="00FF0418" w:rsidRDefault="00CB64DA" w:rsidP="00655A86">
            <w:pPr>
              <w:pStyle w:val="Tablebody-"/>
              <w:autoSpaceDE w:val="0"/>
              <w:autoSpaceDN w:val="0"/>
              <w:adjustRightInd w:val="0"/>
              <w:jc w:val="center"/>
            </w:pPr>
            <w:r w:rsidRPr="00FF0418">
              <w:rPr>
                <w:szCs w:val="24"/>
              </w:rPr>
              <w:t>102</w:t>
            </w:r>
          </w:p>
        </w:tc>
      </w:tr>
    </w:tbl>
    <w:p w14:paraId="0DD53EEE" w14:textId="1963F780" w:rsidR="00CB64DA" w:rsidRPr="00FF0418" w:rsidRDefault="00CB64DA">
      <w:pPr>
        <w:pStyle w:val="BodyText"/>
        <w:autoSpaceDE w:val="0"/>
        <w:autoSpaceDN w:val="0"/>
        <w:adjustRightInd w:val="0"/>
        <w:spacing w:before="240"/>
        <w:rPr>
          <w:szCs w:val="24"/>
        </w:rPr>
      </w:pPr>
      <w:r w:rsidRPr="00FF0418">
        <w:rPr>
          <w:szCs w:val="24"/>
        </w:rPr>
        <w:t xml:space="preserve"> (5) The maximum value of the local shear stress </w:t>
      </w:r>
      <w:r w:rsidRPr="00FF0418">
        <w:rPr>
          <w:i/>
          <w:szCs w:val="24"/>
        </w:rPr>
        <w:t>τ</w:t>
      </w:r>
      <w:r w:rsidRPr="00FF0418">
        <w:rPr>
          <w:szCs w:val="24"/>
          <w:vertAlign w:val="subscript"/>
        </w:rPr>
        <w:t>oxz,Ed</w:t>
      </w:r>
      <w:r w:rsidRPr="00FF0418">
        <w:rPr>
          <w:szCs w:val="24"/>
        </w:rPr>
        <w:t xml:space="preserve"> due to a wheel load, acting at each side of the wheel load position, may be assumed to be equal to 20 % of the maximum local vertical compressive stress </w:t>
      </w:r>
      <w:r w:rsidRPr="00FF0418">
        <w:rPr>
          <w:i/>
          <w:szCs w:val="24"/>
        </w:rPr>
        <w:t>σ</w:t>
      </w:r>
      <w:r w:rsidRPr="00FF0418">
        <w:rPr>
          <w:szCs w:val="24"/>
          <w:vertAlign w:val="subscript"/>
        </w:rPr>
        <w:t>oz,Ed</w:t>
      </w:r>
      <w:r w:rsidRPr="00FF0418">
        <w:rPr>
          <w:szCs w:val="24"/>
        </w:rPr>
        <w:t>.</w:t>
      </w:r>
    </w:p>
    <w:p w14:paraId="48DBDE64" w14:textId="77777777" w:rsidR="00CB64DA" w:rsidRPr="00FF0418" w:rsidRDefault="00CB64DA">
      <w:pPr>
        <w:pStyle w:val="BodyText"/>
        <w:autoSpaceDE w:val="0"/>
        <w:autoSpaceDN w:val="0"/>
        <w:adjustRightInd w:val="0"/>
        <w:rPr>
          <w:szCs w:val="24"/>
        </w:rPr>
      </w:pPr>
      <w:r w:rsidRPr="00FF0418">
        <w:rPr>
          <w:szCs w:val="24"/>
        </w:rPr>
        <w:t xml:space="preserve">(6) The local shear stress </w:t>
      </w:r>
      <w:r w:rsidRPr="00FF0418">
        <w:rPr>
          <w:i/>
          <w:szCs w:val="24"/>
        </w:rPr>
        <w:t>τ</w:t>
      </w:r>
      <w:r w:rsidRPr="00FF0418">
        <w:rPr>
          <w:szCs w:val="24"/>
          <w:vertAlign w:val="subscript"/>
        </w:rPr>
        <w:t>oxz,Ed</w:t>
      </w:r>
      <w:r w:rsidRPr="00FF0418">
        <w:rPr>
          <w:szCs w:val="24"/>
        </w:rPr>
        <w:t xml:space="preserve"> should be taken as additional to the global shear stress in the rail welds due to the same wheel load.</w:t>
      </w:r>
    </w:p>
    <w:p w14:paraId="35EF896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Compare addition of global and local shear stresses in </w:t>
      </w:r>
      <w:r w:rsidRPr="00FF0418">
        <w:rPr>
          <w:rStyle w:val="citefig"/>
          <w:szCs w:val="24"/>
          <w:shd w:val="clear" w:color="auto" w:fill="auto"/>
        </w:rPr>
        <w:t>Figure 7.6</w:t>
      </w:r>
      <w:r w:rsidRPr="00FF0418">
        <w:rPr>
          <w:szCs w:val="24"/>
        </w:rPr>
        <w:t>.</w:t>
      </w:r>
    </w:p>
    <w:p w14:paraId="41781867" w14:textId="77777777" w:rsidR="00CB64DA" w:rsidRPr="00FF0418" w:rsidRDefault="00CB64DA">
      <w:pPr>
        <w:pStyle w:val="BodyText"/>
        <w:keepNext/>
        <w:autoSpaceDE w:val="0"/>
        <w:autoSpaceDN w:val="0"/>
        <w:adjustRightInd w:val="0"/>
        <w:rPr>
          <w:szCs w:val="24"/>
        </w:rPr>
      </w:pPr>
      <w:r w:rsidRPr="00FF0418">
        <w:rPr>
          <w:szCs w:val="24"/>
        </w:rPr>
        <w:t xml:space="preserve">(7) The local vertical compressive stress </w:t>
      </w:r>
      <w:r w:rsidRPr="00FF0418">
        <w:rPr>
          <w:i/>
          <w:szCs w:val="24"/>
        </w:rPr>
        <w:t>σ</w:t>
      </w:r>
      <w:r w:rsidRPr="00FF0418">
        <w:rPr>
          <w:szCs w:val="24"/>
          <w:vertAlign w:val="subscript"/>
        </w:rPr>
        <w:t>oz,Ed</w:t>
      </w:r>
      <w:r w:rsidRPr="00FF0418">
        <w:rPr>
          <w:szCs w:val="24"/>
        </w:rPr>
        <w:t xml:space="preserve"> by a wheel load </w:t>
      </w:r>
      <w:r w:rsidRPr="00FF0418">
        <w:rPr>
          <w:i/>
          <w:szCs w:val="24"/>
        </w:rPr>
        <w:t>F</w:t>
      </w:r>
      <w:r w:rsidRPr="00FF0418">
        <w:rPr>
          <w:szCs w:val="24"/>
          <w:vertAlign w:val="subscript"/>
        </w:rPr>
        <w:t>z,Ed</w:t>
      </w:r>
      <w:r w:rsidRPr="00FF0418">
        <w:rPr>
          <w:szCs w:val="24"/>
        </w:rPr>
        <w:t xml:space="preserve"> generated in chain intermittent rail welds (double fillet welds) according to </w:t>
      </w:r>
      <w:r w:rsidRPr="00FF0418">
        <w:rPr>
          <w:rStyle w:val="citefig"/>
          <w:szCs w:val="24"/>
          <w:shd w:val="clear" w:color="auto" w:fill="auto"/>
        </w:rPr>
        <w:t>Figure 7.12a</w:t>
      </w:r>
      <w:r w:rsidRPr="00FF0418">
        <w:rPr>
          <w:szCs w:val="24"/>
        </w:rPr>
        <w:t xml:space="preserve"> with </w:t>
      </w:r>
      <w:r w:rsidRPr="00FF0418">
        <w:rPr>
          <w:rFonts w:ascii="Cambria Math" w:hAnsi="Cambria Math" w:cs="Cambria Math"/>
          <w:szCs w:val="24"/>
        </w:rPr>
        <w:t>𝑙</w:t>
      </w:r>
      <w:r w:rsidRPr="00FF0418">
        <w:rPr>
          <w:szCs w:val="24"/>
          <w:vertAlign w:val="subscript"/>
        </w:rPr>
        <w:t>w</w:t>
      </w:r>
      <w:r w:rsidRPr="00FF0418">
        <w:rPr>
          <w:szCs w:val="24"/>
        </w:rPr>
        <w:t> = 50 mm may be determined from Formula (7.25).</w:t>
      </w:r>
    </w:p>
    <w:p w14:paraId="374D0049" w14:textId="46ABFC4A" w:rsidR="00CB64DA" w:rsidRPr="00FF0418" w:rsidRDefault="00AD41D9">
      <w:pPr>
        <w:pStyle w:val="Formula"/>
        <w:tabs>
          <w:tab w:val="left" w:pos="8505"/>
        </w:tabs>
        <w:autoSpaceDE w:val="0"/>
        <w:autoSpaceDN w:val="0"/>
        <w:adjustRightInd w:val="0"/>
        <w:jc w:val="both"/>
        <w:rPr>
          <w:szCs w:val="24"/>
        </w:rPr>
      </w:pPr>
      <w:r w:rsidRPr="00FF0418">
        <w:rPr>
          <w:position w:val="-34"/>
        </w:rPr>
        <w:object w:dxaOrig="1960" w:dyaOrig="760" w14:anchorId="467D2CFA">
          <v:shape id="_x0000_i1072" type="#_x0000_t75" style="width:97.5pt;height:37.5pt" o:ole="">
            <v:imagedata r:id="rId114" o:title=""/>
          </v:shape>
          <o:OLEObject Type="Embed" ProgID="Equation.DSMT4" ShapeID="_x0000_i1072" DrawAspect="Content" ObjectID="_1772535152" r:id="rId115"/>
        </w:object>
      </w:r>
      <w:r w:rsidR="00CB64DA" w:rsidRPr="00FF0418">
        <w:rPr>
          <w:szCs w:val="24"/>
        </w:rPr>
        <w:tab/>
        <w:t>(7.25)</w:t>
      </w:r>
    </w:p>
    <w:p w14:paraId="2010B455"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0C3D3153" w14:textId="77777777" w:rsidTr="00A17EE7">
        <w:trPr>
          <w:cantSplit/>
        </w:trPr>
        <w:tc>
          <w:tcPr>
            <w:tcW w:w="567" w:type="dxa"/>
          </w:tcPr>
          <w:p w14:paraId="0A2FBF42" w14:textId="0B0B728A" w:rsidR="00CB64DA" w:rsidRPr="00FF0418" w:rsidRDefault="00CB64DA" w:rsidP="00CB64DA">
            <w:pPr>
              <w:pStyle w:val="Tablebody"/>
              <w:keepNext/>
              <w:autoSpaceDE w:val="0"/>
              <w:autoSpaceDN w:val="0"/>
              <w:adjustRightInd w:val="0"/>
            </w:pPr>
            <w:r w:rsidRPr="00FF0418">
              <w:rPr>
                <w:i/>
                <w:szCs w:val="24"/>
              </w:rPr>
              <w:t>b</w:t>
            </w:r>
            <w:r w:rsidRPr="00FF0418">
              <w:rPr>
                <w:szCs w:val="24"/>
                <w:vertAlign w:val="subscript"/>
              </w:rPr>
              <w:t>fr</w:t>
            </w:r>
          </w:p>
        </w:tc>
        <w:tc>
          <w:tcPr>
            <w:tcW w:w="8845" w:type="dxa"/>
          </w:tcPr>
          <w:p w14:paraId="64C8F3C8" w14:textId="0577BBCA" w:rsidR="00CB64DA" w:rsidRPr="00FF0418" w:rsidRDefault="00CB64DA" w:rsidP="00CB64DA">
            <w:pPr>
              <w:pStyle w:val="Tablebody"/>
              <w:keepNext/>
              <w:autoSpaceDE w:val="0"/>
              <w:autoSpaceDN w:val="0"/>
              <w:adjustRightInd w:val="0"/>
              <w:jc w:val="both"/>
            </w:pPr>
            <w:r w:rsidRPr="00FF0418">
              <w:rPr>
                <w:szCs w:val="24"/>
              </w:rPr>
              <w:t>is the width of rail;</w:t>
            </w:r>
          </w:p>
        </w:tc>
      </w:tr>
      <w:tr w:rsidR="00CB64DA" w:rsidRPr="00FF0418" w14:paraId="5FC2938F" w14:textId="77777777" w:rsidTr="00A17EE7">
        <w:trPr>
          <w:cantSplit/>
        </w:trPr>
        <w:tc>
          <w:tcPr>
            <w:tcW w:w="567" w:type="dxa"/>
          </w:tcPr>
          <w:p w14:paraId="229A05AF" w14:textId="30885FAC"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r</w:t>
            </w:r>
          </w:p>
        </w:tc>
        <w:tc>
          <w:tcPr>
            <w:tcW w:w="8845" w:type="dxa"/>
          </w:tcPr>
          <w:p w14:paraId="09D8DDD3" w14:textId="7335847A" w:rsidR="00CB64DA" w:rsidRPr="00FF0418" w:rsidRDefault="00CB64DA" w:rsidP="00CB64DA">
            <w:pPr>
              <w:pStyle w:val="Tablebody"/>
              <w:autoSpaceDE w:val="0"/>
              <w:autoSpaceDN w:val="0"/>
              <w:adjustRightInd w:val="0"/>
              <w:jc w:val="both"/>
            </w:pPr>
            <w:r w:rsidRPr="00FF0418">
              <w:rPr>
                <w:szCs w:val="24"/>
              </w:rPr>
              <w:t>is the nominal height of rail.</w:t>
            </w:r>
          </w:p>
        </w:tc>
      </w:tr>
    </w:tbl>
    <w:p w14:paraId="78D42EDD" w14:textId="131F0B94" w:rsidR="00CB64DA" w:rsidRPr="00FF0418" w:rsidRDefault="00CB64DA">
      <w:pPr>
        <w:pStyle w:val="Heading1"/>
        <w:autoSpaceDE w:val="0"/>
        <w:autoSpaceDN w:val="0"/>
        <w:adjustRightInd w:val="0"/>
        <w:rPr>
          <w:rFonts w:eastAsia="Times New Roman"/>
          <w:szCs w:val="24"/>
        </w:rPr>
      </w:pPr>
      <w:bookmarkStart w:id="59" w:name="_Toc148615101"/>
      <w:r w:rsidRPr="00FF0418">
        <w:rPr>
          <w:rFonts w:eastAsia="Times New Roman"/>
          <w:szCs w:val="24"/>
        </w:rPr>
        <w:t>Ultimate limit states</w:t>
      </w:r>
      <w:bookmarkEnd w:id="59"/>
    </w:p>
    <w:p w14:paraId="7F16DCE0" w14:textId="77777777" w:rsidR="00CB64DA" w:rsidRPr="00FF0418" w:rsidRDefault="00CB64DA">
      <w:pPr>
        <w:pStyle w:val="Heading2"/>
        <w:tabs>
          <w:tab w:val="left" w:pos="400"/>
        </w:tabs>
        <w:autoSpaceDE w:val="0"/>
        <w:autoSpaceDN w:val="0"/>
        <w:adjustRightInd w:val="0"/>
        <w:rPr>
          <w:rFonts w:eastAsia="Times New Roman"/>
          <w:szCs w:val="24"/>
        </w:rPr>
      </w:pPr>
      <w:bookmarkStart w:id="60" w:name="_Toc148615102"/>
      <w:r w:rsidRPr="00FF0418">
        <w:rPr>
          <w:rFonts w:eastAsia="Times New Roman"/>
          <w:szCs w:val="24"/>
        </w:rPr>
        <w:t>Consideration of local effects of crane-induced actions</w:t>
      </w:r>
      <w:bookmarkEnd w:id="60"/>
    </w:p>
    <w:p w14:paraId="2B2482AD" w14:textId="77777777" w:rsidR="00CB64DA" w:rsidRPr="00FF0418" w:rsidRDefault="00CB64DA">
      <w:pPr>
        <w:pStyle w:val="BodyText"/>
        <w:autoSpaceDE w:val="0"/>
        <w:autoSpaceDN w:val="0"/>
        <w:adjustRightInd w:val="0"/>
        <w:rPr>
          <w:szCs w:val="24"/>
        </w:rPr>
      </w:pPr>
      <w:r w:rsidRPr="00FF0418">
        <w:rPr>
          <w:szCs w:val="24"/>
        </w:rPr>
        <w:t xml:space="preserve">(1) For local stresses in webs, including connections like the flange-to-web connection, of runway beams for top-mounted cranes that should be accounted for, see </w:t>
      </w:r>
      <w:r w:rsidRPr="00FF0418">
        <w:rPr>
          <w:rStyle w:val="citetbl"/>
          <w:szCs w:val="24"/>
          <w:shd w:val="clear" w:color="auto" w:fill="auto"/>
        </w:rPr>
        <w:t>Table 7.2</w:t>
      </w:r>
      <w:r w:rsidRPr="00FF0418">
        <w:rPr>
          <w:szCs w:val="24"/>
        </w:rPr>
        <w:t xml:space="preserve"> (NDP) in </w:t>
      </w:r>
      <w:r w:rsidRPr="00FF0418">
        <w:rPr>
          <w:rStyle w:val="citesec"/>
          <w:szCs w:val="24"/>
          <w:shd w:val="clear" w:color="auto" w:fill="auto"/>
        </w:rPr>
        <w:t>7.6.1</w:t>
      </w:r>
      <w:r w:rsidRPr="00FF0418">
        <w:rPr>
          <w:szCs w:val="24"/>
        </w:rPr>
        <w:t>.</w:t>
      </w:r>
    </w:p>
    <w:p w14:paraId="32B5DFB8" w14:textId="77777777" w:rsidR="00CB64DA" w:rsidRPr="00FF0418" w:rsidRDefault="00CB64DA">
      <w:pPr>
        <w:pStyle w:val="BodyText"/>
        <w:autoSpaceDE w:val="0"/>
        <w:autoSpaceDN w:val="0"/>
        <w:adjustRightInd w:val="0"/>
        <w:rPr>
          <w:szCs w:val="24"/>
        </w:rPr>
      </w:pPr>
      <w:r w:rsidRPr="00FF0418">
        <w:rPr>
          <w:szCs w:val="24"/>
        </w:rPr>
        <w:t xml:space="preserve">(2) For local stresses in bottom flanges, including connections like the flange-to-web connection, of runway beams for underslung cranes or monorail hoist blocks that should be accounted for, see </w:t>
      </w:r>
      <w:r w:rsidRPr="00FF0418">
        <w:rPr>
          <w:rStyle w:val="citetbl"/>
          <w:szCs w:val="24"/>
          <w:shd w:val="clear" w:color="auto" w:fill="auto"/>
        </w:rPr>
        <w:t>Table 7.4</w:t>
      </w:r>
      <w:r w:rsidRPr="00FF0418">
        <w:rPr>
          <w:szCs w:val="24"/>
        </w:rPr>
        <w:t xml:space="preserve"> (NDP) in </w:t>
      </w:r>
      <w:r w:rsidRPr="00FF0418">
        <w:rPr>
          <w:rStyle w:val="citesec"/>
          <w:szCs w:val="24"/>
          <w:shd w:val="clear" w:color="auto" w:fill="auto"/>
        </w:rPr>
        <w:t>7.7.1</w:t>
      </w:r>
      <w:r w:rsidRPr="00FF0418">
        <w:rPr>
          <w:szCs w:val="24"/>
        </w:rPr>
        <w:t>.</w:t>
      </w:r>
    </w:p>
    <w:p w14:paraId="06546A84" w14:textId="77777777" w:rsidR="00CB64DA" w:rsidRPr="00FF0418" w:rsidRDefault="00CB64DA">
      <w:pPr>
        <w:pStyle w:val="Heading2"/>
        <w:tabs>
          <w:tab w:val="left" w:pos="400"/>
        </w:tabs>
        <w:autoSpaceDE w:val="0"/>
        <w:autoSpaceDN w:val="0"/>
        <w:adjustRightInd w:val="0"/>
        <w:rPr>
          <w:rFonts w:eastAsia="Times New Roman"/>
          <w:szCs w:val="24"/>
        </w:rPr>
      </w:pPr>
      <w:bookmarkStart w:id="61" w:name="_Toc148615103"/>
      <w:r w:rsidRPr="00FF0418">
        <w:rPr>
          <w:rFonts w:eastAsia="Times New Roman"/>
          <w:szCs w:val="24"/>
        </w:rPr>
        <w:t>Lateral-torsional buckling</w:t>
      </w:r>
      <w:bookmarkEnd w:id="61"/>
    </w:p>
    <w:p w14:paraId="6F87072B"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62" w:name="_Toc148615104"/>
      <w:r w:rsidRPr="00FF0418">
        <w:rPr>
          <w:rFonts w:eastAsia="Times New Roman"/>
          <w:szCs w:val="24"/>
        </w:rPr>
        <w:t>General</w:t>
      </w:r>
      <w:bookmarkEnd w:id="62"/>
    </w:p>
    <w:p w14:paraId="2A2AE5D2" w14:textId="77777777" w:rsidR="00CB64DA" w:rsidRPr="00FF0418" w:rsidRDefault="00CB64DA">
      <w:pPr>
        <w:pStyle w:val="BodyText"/>
        <w:autoSpaceDE w:val="0"/>
        <w:autoSpaceDN w:val="0"/>
        <w:adjustRightInd w:val="0"/>
        <w:rPr>
          <w:szCs w:val="24"/>
        </w:rPr>
      </w:pPr>
      <w:r w:rsidRPr="00FF0418">
        <w:rPr>
          <w:szCs w:val="24"/>
        </w:rPr>
        <w:t>(1) In checking the lateral-torsional buckling resistance of a runway beam, the torsional moments due to the relevant eccentricities of vertical actions and lateral horizontal actions relative to the shear centre should be taken into account.</w:t>
      </w:r>
    </w:p>
    <w:p w14:paraId="4ABF8407"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relevant eccentricities are mentioned in </w:t>
      </w:r>
      <w:r w:rsidRPr="00FF0418">
        <w:rPr>
          <w:rStyle w:val="citesec"/>
          <w:szCs w:val="24"/>
          <w:shd w:val="clear" w:color="auto" w:fill="auto"/>
        </w:rPr>
        <w:t>7.1.2 and 7.3</w:t>
      </w:r>
      <w:r w:rsidRPr="00FF0418">
        <w:rPr>
          <w:szCs w:val="24"/>
        </w:rPr>
        <w:t>(2).</w:t>
      </w:r>
    </w:p>
    <w:p w14:paraId="3038D91C" w14:textId="77777777" w:rsidR="00CB64DA" w:rsidRPr="00FF0418" w:rsidRDefault="00CB64DA">
      <w:pPr>
        <w:pStyle w:val="BodyText"/>
        <w:keepNext/>
        <w:autoSpaceDE w:val="0"/>
        <w:autoSpaceDN w:val="0"/>
        <w:adjustRightInd w:val="0"/>
        <w:rPr>
          <w:szCs w:val="24"/>
        </w:rPr>
      </w:pPr>
      <w:r w:rsidRPr="00FF0418">
        <w:rPr>
          <w:szCs w:val="24"/>
        </w:rPr>
        <w:t xml:space="preserve">(2) Following runway beams should be treated as mono-symmetric, welded sections in terms of lateral torsional buckling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p>
    <w:p w14:paraId="0FEDD57A"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mono-symmetric hot-rolled runway beam with a rail welded to the top flange,</w:t>
      </w:r>
    </w:p>
    <w:p w14:paraId="322355A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mono-symmetric hot-rolled runway beam with angular sections to the top flange,</w:t>
      </w:r>
    </w:p>
    <w:p w14:paraId="109ABC1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mono-symmetric welded runway beam with web thickness transition.</w:t>
      </w:r>
    </w:p>
    <w:p w14:paraId="1B2DB96F"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63" w:name="_Toc148615105"/>
      <w:r w:rsidRPr="00FF0418">
        <w:rPr>
          <w:rFonts w:eastAsia="Times New Roman"/>
          <w:szCs w:val="24"/>
        </w:rPr>
        <w:t>Effective level of application of wheel loads</w:t>
      </w:r>
      <w:bookmarkEnd w:id="63"/>
    </w:p>
    <w:p w14:paraId="442FA852" w14:textId="77777777" w:rsidR="00CB64DA" w:rsidRPr="00FF0418" w:rsidRDefault="00CB64DA">
      <w:pPr>
        <w:pStyle w:val="BodyText"/>
        <w:autoSpaceDE w:val="0"/>
        <w:autoSpaceDN w:val="0"/>
        <w:adjustRightInd w:val="0"/>
        <w:rPr>
          <w:szCs w:val="24"/>
        </w:rPr>
      </w:pPr>
      <w:r w:rsidRPr="00FF0418">
        <w:rPr>
          <w:szCs w:val="24"/>
        </w:rPr>
        <w:t>(1) In the case of wheel loads from a monorail hoist block or an underslung crane, the stabilizing effect of applying the loads to the bottom flange may be taken into account.</w:t>
      </w:r>
    </w:p>
    <w:p w14:paraId="73593930" w14:textId="77777777" w:rsidR="00CB64DA" w:rsidRPr="00FF0418" w:rsidRDefault="00CB64DA">
      <w:pPr>
        <w:pStyle w:val="BodyText"/>
        <w:autoSpaceDE w:val="0"/>
        <w:autoSpaceDN w:val="0"/>
        <w:adjustRightInd w:val="0"/>
        <w:rPr>
          <w:szCs w:val="24"/>
        </w:rPr>
      </w:pPr>
      <w:r w:rsidRPr="00FF0418">
        <w:rPr>
          <w:szCs w:val="24"/>
        </w:rPr>
        <w:t>(2) In the absence of a more precise analysis the vertical reaction should not be taken as being effectively applied below the level of the top surface of the bottom flange.</w:t>
      </w:r>
    </w:p>
    <w:p w14:paraId="40F3D9C1"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64" w:name="_Toc148615106"/>
      <w:r w:rsidRPr="00FF0418">
        <w:rPr>
          <w:rFonts w:eastAsia="Times New Roman"/>
          <w:szCs w:val="24"/>
        </w:rPr>
        <w:t>Verification methods</w:t>
      </w:r>
      <w:bookmarkEnd w:id="64"/>
    </w:p>
    <w:p w14:paraId="65F58991" w14:textId="77777777" w:rsidR="00CB64DA" w:rsidRPr="00FF0418" w:rsidRDefault="00CB64DA">
      <w:pPr>
        <w:pStyle w:val="BodyText"/>
        <w:autoSpaceDE w:val="0"/>
        <w:autoSpaceDN w:val="0"/>
        <w:adjustRightInd w:val="0"/>
        <w:rPr>
          <w:szCs w:val="24"/>
        </w:rPr>
      </w:pPr>
      <w:r w:rsidRPr="00FF0418">
        <w:rPr>
          <w:szCs w:val="24"/>
        </w:rPr>
        <w:t xml:space="preserve">(1) For member buckling verification, the methods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8.3</w:t>
      </w:r>
      <w:r w:rsidRPr="00FF0418">
        <w:rPr>
          <w:szCs w:val="24"/>
        </w:rPr>
        <w:t xml:space="preserve"> may be applied.</w:t>
      </w:r>
    </w:p>
    <w:p w14:paraId="17AB7252" w14:textId="77777777" w:rsidR="00CB64DA" w:rsidRPr="00FF0418" w:rsidRDefault="00CB64DA">
      <w:pPr>
        <w:pStyle w:val="BodyText"/>
        <w:keepNext/>
        <w:autoSpaceDE w:val="0"/>
        <w:autoSpaceDN w:val="0"/>
        <w:adjustRightInd w:val="0"/>
        <w:rPr>
          <w:szCs w:val="24"/>
        </w:rPr>
      </w:pPr>
      <w:r w:rsidRPr="00FF0418">
        <w:rPr>
          <w:szCs w:val="24"/>
        </w:rPr>
        <w:t xml:space="preserve">(2) The lateral torsional buckling resistance of a simply supported single span member with end fork conditions and with mono-symmetric or doubly symmetric I- and H-section may be verified by checking the isolated compression flange with following simplification of Formula (8.89)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w:t>
      </w:r>
    </w:p>
    <w:p w14:paraId="274D63D2" w14:textId="21F59A98" w:rsidR="00CB64DA" w:rsidRPr="00FF0418" w:rsidRDefault="00AD41D9">
      <w:pPr>
        <w:pStyle w:val="Formula"/>
        <w:tabs>
          <w:tab w:val="left" w:pos="8505"/>
        </w:tabs>
        <w:autoSpaceDE w:val="0"/>
        <w:autoSpaceDN w:val="0"/>
        <w:adjustRightInd w:val="0"/>
        <w:jc w:val="both"/>
        <w:rPr>
          <w:szCs w:val="24"/>
        </w:rPr>
      </w:pPr>
      <w:r w:rsidRPr="00FF0418">
        <w:rPr>
          <w:position w:val="-32"/>
        </w:rPr>
        <w:object w:dxaOrig="3620" w:dyaOrig="740" w14:anchorId="1859C31C">
          <v:shape id="_x0000_i1073" type="#_x0000_t75" style="width:181.5pt;height:37.5pt" o:ole="">
            <v:imagedata r:id="rId116" o:title=""/>
          </v:shape>
          <o:OLEObject Type="Embed" ProgID="Equation.DSMT4" ShapeID="_x0000_i1073" DrawAspect="Content" ObjectID="_1772535153" r:id="rId117"/>
        </w:object>
      </w:r>
      <w:r w:rsidR="00CB64DA" w:rsidRPr="00FF0418">
        <w:rPr>
          <w:szCs w:val="24"/>
        </w:rPr>
        <w:tab/>
        <w:t>(8.1)</w:t>
      </w:r>
    </w:p>
    <w:p w14:paraId="5EFB3353" w14:textId="77777777" w:rsidR="00CB64DA" w:rsidRPr="00FF0418" w:rsidRDefault="00CB64DA">
      <w:pPr>
        <w:pStyle w:val="BodyText"/>
        <w:keepNext/>
        <w:autoSpaceDE w:val="0"/>
        <w:autoSpaceDN w:val="0"/>
        <w:adjustRightInd w:val="0"/>
        <w:rPr>
          <w:szCs w:val="24"/>
        </w:rPr>
      </w:pPr>
      <w:r w:rsidRPr="00FF0418">
        <w:rPr>
          <w:szCs w:val="24"/>
        </w:rPr>
        <w:t>with</w:t>
      </w:r>
    </w:p>
    <w:p w14:paraId="65ECCE4B" w14:textId="5CFA1D6B" w:rsidR="00CB64DA" w:rsidRPr="00FF0418" w:rsidRDefault="00AD41D9">
      <w:pPr>
        <w:pStyle w:val="Formula"/>
        <w:tabs>
          <w:tab w:val="right" w:pos="4252"/>
        </w:tabs>
        <w:autoSpaceDE w:val="0"/>
        <w:autoSpaceDN w:val="0"/>
        <w:adjustRightInd w:val="0"/>
        <w:rPr>
          <w:szCs w:val="24"/>
        </w:rPr>
      </w:pPr>
      <w:r w:rsidRPr="00FF0418">
        <w:rPr>
          <w:position w:val="-32"/>
        </w:rPr>
        <w:object w:dxaOrig="3840" w:dyaOrig="720" w14:anchorId="3A2087C5">
          <v:shape id="_x0000_i1074" type="#_x0000_t75" style="width:192pt;height:36pt" o:ole="">
            <v:imagedata r:id="rId118" o:title=""/>
          </v:shape>
          <o:OLEObject Type="Embed" ProgID="Equation.DSMT4" ShapeID="_x0000_i1074" DrawAspect="Content" ObjectID="_1772535154" r:id="rId119"/>
        </w:object>
      </w:r>
      <w:r w:rsidR="00CB64DA" w:rsidRPr="00FF0418">
        <w:rPr>
          <w:szCs w:val="24"/>
        </w:rPr>
        <w:tab/>
        <w:t>(mono-symmetric I-section)</w:t>
      </w:r>
    </w:p>
    <w:p w14:paraId="48B2F69A" w14:textId="4B7FD34E" w:rsidR="00CB64DA" w:rsidRPr="00FF0418" w:rsidRDefault="00AD41D9">
      <w:pPr>
        <w:pStyle w:val="Formula"/>
        <w:tabs>
          <w:tab w:val="right" w:pos="4252"/>
        </w:tabs>
        <w:autoSpaceDE w:val="0"/>
        <w:autoSpaceDN w:val="0"/>
        <w:adjustRightInd w:val="0"/>
        <w:rPr>
          <w:szCs w:val="24"/>
        </w:rPr>
      </w:pPr>
      <w:r w:rsidRPr="00FF0418">
        <w:rPr>
          <w:position w:val="-30"/>
        </w:rPr>
        <w:object w:dxaOrig="1980" w:dyaOrig="720" w14:anchorId="57A513C1">
          <v:shape id="_x0000_i1075" type="#_x0000_t75" style="width:99pt;height:36pt" o:ole="">
            <v:imagedata r:id="rId120" o:title=""/>
          </v:shape>
          <o:OLEObject Type="Embed" ProgID="Equation.DSMT4" ShapeID="_x0000_i1075" DrawAspect="Content" ObjectID="_1772535155" r:id="rId121"/>
        </w:object>
      </w:r>
      <w:r w:rsidR="00CB64DA" w:rsidRPr="00FF0418">
        <w:rPr>
          <w:szCs w:val="24"/>
        </w:rPr>
        <w:tab/>
        <w:t>(doubly symmetric I- or H-section)</w:t>
      </w:r>
    </w:p>
    <w:p w14:paraId="14AB463E"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850"/>
        <w:gridCol w:w="1757"/>
        <w:gridCol w:w="6804"/>
      </w:tblGrid>
      <w:tr w:rsidR="00CB64DA" w:rsidRPr="00FF0418" w14:paraId="36CCCB7E" w14:textId="77777777" w:rsidTr="00A17EE7">
        <w:trPr>
          <w:cantSplit/>
        </w:trPr>
        <w:tc>
          <w:tcPr>
            <w:tcW w:w="850" w:type="dxa"/>
          </w:tcPr>
          <w:p w14:paraId="1EE2D6C9" w14:textId="33F659EF" w:rsidR="00CB64DA" w:rsidRPr="00FF0418" w:rsidRDefault="00CB64DA" w:rsidP="00CB64DA">
            <w:pPr>
              <w:pStyle w:val="Tablebody"/>
              <w:autoSpaceDE w:val="0"/>
              <w:autoSpaceDN w:val="0"/>
              <w:adjustRightInd w:val="0"/>
            </w:pPr>
            <w:r w:rsidRPr="00FF0418">
              <w:rPr>
                <w:i/>
                <w:szCs w:val="24"/>
              </w:rPr>
              <w:t>N</w:t>
            </w:r>
            <w:r w:rsidRPr="00FF0418">
              <w:rPr>
                <w:szCs w:val="24"/>
                <w:vertAlign w:val="subscript"/>
              </w:rPr>
              <w:t>cf,Ed</w:t>
            </w:r>
          </w:p>
        </w:tc>
        <w:tc>
          <w:tcPr>
            <w:tcW w:w="8561" w:type="dxa"/>
            <w:gridSpan w:val="2"/>
          </w:tcPr>
          <w:p w14:paraId="7F568F85" w14:textId="7242BE8B" w:rsidR="00CB64DA" w:rsidRPr="00FF0418" w:rsidRDefault="00CB64DA" w:rsidP="00CB64DA">
            <w:pPr>
              <w:pStyle w:val="Tablebody"/>
              <w:autoSpaceDE w:val="0"/>
              <w:autoSpaceDN w:val="0"/>
              <w:adjustRightInd w:val="0"/>
              <w:jc w:val="both"/>
            </w:pPr>
            <w:r w:rsidRPr="00FF0418">
              <w:rPr>
                <w:szCs w:val="24"/>
              </w:rPr>
              <w:t>is the normal force acting on the compression flange;</w:t>
            </w:r>
          </w:p>
        </w:tc>
      </w:tr>
      <w:tr w:rsidR="00CB64DA" w:rsidRPr="00FF0418" w14:paraId="399ED97A" w14:textId="77777777" w:rsidTr="00A17EE7">
        <w:trPr>
          <w:cantSplit/>
        </w:trPr>
        <w:tc>
          <w:tcPr>
            <w:tcW w:w="850" w:type="dxa"/>
          </w:tcPr>
          <w:p w14:paraId="69A76315" w14:textId="7EED25D2" w:rsidR="00CB64DA" w:rsidRPr="00FF0418" w:rsidRDefault="00CB64DA" w:rsidP="00CB64DA">
            <w:pPr>
              <w:pStyle w:val="Tablebody"/>
              <w:autoSpaceDE w:val="0"/>
              <w:autoSpaceDN w:val="0"/>
              <w:adjustRightInd w:val="0"/>
            </w:pPr>
            <w:r w:rsidRPr="00FF0418">
              <w:rPr>
                <w:i/>
                <w:szCs w:val="24"/>
              </w:rPr>
              <w:t>A</w:t>
            </w:r>
            <w:r w:rsidRPr="00FF0418">
              <w:rPr>
                <w:szCs w:val="24"/>
                <w:vertAlign w:val="subscript"/>
              </w:rPr>
              <w:t>cf</w:t>
            </w:r>
          </w:p>
        </w:tc>
        <w:tc>
          <w:tcPr>
            <w:tcW w:w="8561" w:type="dxa"/>
            <w:gridSpan w:val="2"/>
          </w:tcPr>
          <w:p w14:paraId="55911350" w14:textId="35A343E5" w:rsidR="00CB64DA" w:rsidRPr="00FF0418" w:rsidRDefault="00CB64DA" w:rsidP="00CB64DA">
            <w:pPr>
              <w:pStyle w:val="Tablebody"/>
              <w:autoSpaceDE w:val="0"/>
              <w:autoSpaceDN w:val="0"/>
              <w:adjustRightInd w:val="0"/>
              <w:jc w:val="both"/>
            </w:pPr>
            <w:r w:rsidRPr="00FF0418">
              <w:rPr>
                <w:szCs w:val="24"/>
              </w:rPr>
              <w:t xml:space="preserve">is the cross-sectional area of the compression flange, see </w:t>
            </w:r>
            <w:r w:rsidRPr="00FF0418">
              <w:rPr>
                <w:rStyle w:val="citefig"/>
                <w:szCs w:val="24"/>
                <w:shd w:val="clear" w:color="auto" w:fill="auto"/>
              </w:rPr>
              <w:t>Figure 8.1a</w:t>
            </w:r>
            <w:r w:rsidRPr="00FF0418">
              <w:rPr>
                <w:szCs w:val="24"/>
              </w:rPr>
              <w:t>;</w:t>
            </w:r>
          </w:p>
        </w:tc>
      </w:tr>
      <w:tr w:rsidR="00CB64DA" w:rsidRPr="00FF0418" w14:paraId="11BBB3BC" w14:textId="77777777" w:rsidTr="00A17EE7">
        <w:trPr>
          <w:cantSplit/>
        </w:trPr>
        <w:tc>
          <w:tcPr>
            <w:tcW w:w="850" w:type="dxa"/>
          </w:tcPr>
          <w:p w14:paraId="1E09E900" w14:textId="72D2BE74" w:rsidR="00CB64DA" w:rsidRPr="00FF0418" w:rsidRDefault="00CB64DA" w:rsidP="00CB64DA">
            <w:pPr>
              <w:pStyle w:val="Tablebody"/>
              <w:autoSpaceDE w:val="0"/>
              <w:autoSpaceDN w:val="0"/>
              <w:adjustRightInd w:val="0"/>
            </w:pPr>
            <w:r w:rsidRPr="00FF0418">
              <w:rPr>
                <w:i/>
                <w:szCs w:val="24"/>
              </w:rPr>
              <w:t>A</w:t>
            </w:r>
            <w:r w:rsidRPr="00FF0418">
              <w:rPr>
                <w:szCs w:val="24"/>
                <w:vertAlign w:val="subscript"/>
              </w:rPr>
              <w:t>tf</w:t>
            </w:r>
          </w:p>
        </w:tc>
        <w:tc>
          <w:tcPr>
            <w:tcW w:w="8561" w:type="dxa"/>
            <w:gridSpan w:val="2"/>
          </w:tcPr>
          <w:p w14:paraId="7D3C6A01" w14:textId="165D68E0" w:rsidR="00CB64DA" w:rsidRPr="00FF0418" w:rsidRDefault="00CB64DA" w:rsidP="00CB64DA">
            <w:pPr>
              <w:pStyle w:val="Tablebody"/>
              <w:autoSpaceDE w:val="0"/>
              <w:autoSpaceDN w:val="0"/>
              <w:adjustRightInd w:val="0"/>
              <w:jc w:val="both"/>
            </w:pPr>
            <w:r w:rsidRPr="00FF0418">
              <w:rPr>
                <w:szCs w:val="24"/>
              </w:rPr>
              <w:t>is the cross-sectional area of the tension flange;</w:t>
            </w:r>
          </w:p>
        </w:tc>
      </w:tr>
      <w:tr w:rsidR="00CB64DA" w:rsidRPr="00FF0418" w14:paraId="71767CA4" w14:textId="77777777" w:rsidTr="00A17EE7">
        <w:trPr>
          <w:cantSplit/>
        </w:trPr>
        <w:tc>
          <w:tcPr>
            <w:tcW w:w="850" w:type="dxa"/>
          </w:tcPr>
          <w:p w14:paraId="68EAE113" w14:textId="7301B5FA" w:rsidR="00CB64DA" w:rsidRPr="00FF0418" w:rsidRDefault="00CB64DA" w:rsidP="00CB64DA">
            <w:pPr>
              <w:pStyle w:val="Tablebody"/>
              <w:autoSpaceDE w:val="0"/>
              <w:autoSpaceDN w:val="0"/>
              <w:adjustRightInd w:val="0"/>
            </w:pPr>
            <w:r w:rsidRPr="00FF0418">
              <w:rPr>
                <w:i/>
                <w:szCs w:val="24"/>
              </w:rPr>
              <w:t>S</w:t>
            </w:r>
            <w:r w:rsidRPr="00FF0418">
              <w:rPr>
                <w:szCs w:val="24"/>
                <w:vertAlign w:val="subscript"/>
              </w:rPr>
              <w:t>y,cf</w:t>
            </w:r>
          </w:p>
        </w:tc>
        <w:tc>
          <w:tcPr>
            <w:tcW w:w="8561" w:type="dxa"/>
            <w:gridSpan w:val="2"/>
          </w:tcPr>
          <w:p w14:paraId="15C9956F" w14:textId="173FBE4E" w:rsidR="00CB64DA" w:rsidRPr="00FF0418" w:rsidRDefault="00CB64DA" w:rsidP="00CB64DA">
            <w:pPr>
              <w:pStyle w:val="Tablebody"/>
              <w:autoSpaceDE w:val="0"/>
              <w:autoSpaceDN w:val="0"/>
              <w:adjustRightInd w:val="0"/>
              <w:jc w:val="both"/>
            </w:pPr>
            <w:r w:rsidRPr="00FF0418">
              <w:rPr>
                <w:szCs w:val="24"/>
              </w:rPr>
              <w:t>is the first moment of area of the compression flange with respect to the centroid of the full cross section;</w:t>
            </w:r>
          </w:p>
        </w:tc>
      </w:tr>
      <w:tr w:rsidR="00CB64DA" w:rsidRPr="00FF0418" w14:paraId="2285256C" w14:textId="77777777" w:rsidTr="00A17EE7">
        <w:trPr>
          <w:cantSplit/>
        </w:trPr>
        <w:tc>
          <w:tcPr>
            <w:tcW w:w="850" w:type="dxa"/>
          </w:tcPr>
          <w:p w14:paraId="69989E0E" w14:textId="6FA846F7" w:rsidR="00CB64DA" w:rsidRPr="00FF0418" w:rsidRDefault="00CB64DA" w:rsidP="00CB64DA">
            <w:pPr>
              <w:pStyle w:val="Tablebody"/>
              <w:autoSpaceDE w:val="0"/>
              <w:autoSpaceDN w:val="0"/>
              <w:adjustRightInd w:val="0"/>
            </w:pPr>
            <w:r w:rsidRPr="00FF0418">
              <w:rPr>
                <w:i/>
                <w:szCs w:val="24"/>
              </w:rPr>
              <w:t>S</w:t>
            </w:r>
            <w:r w:rsidRPr="00FF0418">
              <w:rPr>
                <w:szCs w:val="24"/>
                <w:vertAlign w:val="subscript"/>
              </w:rPr>
              <w:t>y,tf</w:t>
            </w:r>
          </w:p>
        </w:tc>
        <w:tc>
          <w:tcPr>
            <w:tcW w:w="8561" w:type="dxa"/>
            <w:gridSpan w:val="2"/>
          </w:tcPr>
          <w:p w14:paraId="1EF4704E" w14:textId="6796C4B2" w:rsidR="00CB64DA" w:rsidRPr="00FF0418" w:rsidRDefault="00CB64DA" w:rsidP="00CB64DA">
            <w:pPr>
              <w:pStyle w:val="Tablebody"/>
              <w:autoSpaceDE w:val="0"/>
              <w:autoSpaceDN w:val="0"/>
              <w:adjustRightInd w:val="0"/>
              <w:jc w:val="both"/>
            </w:pPr>
            <w:r w:rsidRPr="00FF0418">
              <w:rPr>
                <w:szCs w:val="24"/>
              </w:rPr>
              <w:t>is the first moment of area of the tension flange with respect to the centroid of the full cross section;</w:t>
            </w:r>
          </w:p>
        </w:tc>
      </w:tr>
      <w:tr w:rsidR="00CB64DA" w:rsidRPr="00FF0418" w14:paraId="15BEBE51" w14:textId="77777777" w:rsidTr="00A17EE7">
        <w:trPr>
          <w:cantSplit/>
        </w:trPr>
        <w:tc>
          <w:tcPr>
            <w:tcW w:w="850" w:type="dxa"/>
          </w:tcPr>
          <w:p w14:paraId="68F965D7" w14:textId="7E8FD176"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f</w:t>
            </w:r>
          </w:p>
        </w:tc>
        <w:tc>
          <w:tcPr>
            <w:tcW w:w="8561" w:type="dxa"/>
            <w:gridSpan w:val="2"/>
          </w:tcPr>
          <w:p w14:paraId="42C4DF7E" w14:textId="560B9852" w:rsidR="00CB64DA" w:rsidRPr="00FF0418" w:rsidRDefault="00CB64DA" w:rsidP="00CB64DA">
            <w:pPr>
              <w:pStyle w:val="Tablebody"/>
              <w:autoSpaceDE w:val="0"/>
              <w:autoSpaceDN w:val="0"/>
              <w:adjustRightInd w:val="0"/>
              <w:jc w:val="both"/>
            </w:pPr>
            <w:r w:rsidRPr="00FF0418">
              <w:rPr>
                <w:szCs w:val="24"/>
              </w:rPr>
              <w:t>is the distance of the flange centroids;</w:t>
            </w:r>
          </w:p>
        </w:tc>
      </w:tr>
      <w:tr w:rsidR="00CB64DA" w:rsidRPr="00FF0418" w14:paraId="32075BDB" w14:textId="77777777" w:rsidTr="00A17EE7">
        <w:trPr>
          <w:cantSplit/>
        </w:trPr>
        <w:tc>
          <w:tcPr>
            <w:tcW w:w="850" w:type="dxa"/>
          </w:tcPr>
          <w:p w14:paraId="5197DF39" w14:textId="1F4259EE" w:rsidR="00CB64DA" w:rsidRPr="00FF0418" w:rsidRDefault="00CB64DA" w:rsidP="00CB64DA">
            <w:pPr>
              <w:pStyle w:val="Tablebody"/>
              <w:autoSpaceDE w:val="0"/>
              <w:autoSpaceDN w:val="0"/>
              <w:adjustRightInd w:val="0"/>
            </w:pPr>
            <w:r w:rsidRPr="00FF0418">
              <w:rPr>
                <w:i/>
                <w:szCs w:val="24"/>
              </w:rPr>
              <w:t>W</w:t>
            </w:r>
            <w:r w:rsidRPr="00FF0418">
              <w:rPr>
                <w:szCs w:val="24"/>
                <w:vertAlign w:val="subscript"/>
              </w:rPr>
              <w:t>z,cf</w:t>
            </w:r>
          </w:p>
        </w:tc>
        <w:tc>
          <w:tcPr>
            <w:tcW w:w="8561" w:type="dxa"/>
            <w:gridSpan w:val="2"/>
          </w:tcPr>
          <w:p w14:paraId="4A5B7795" w14:textId="6D8C44EC" w:rsidR="00CB64DA" w:rsidRPr="00FF0418" w:rsidRDefault="00CB64DA" w:rsidP="00CB64DA">
            <w:pPr>
              <w:pStyle w:val="Tablebody"/>
              <w:autoSpaceDE w:val="0"/>
              <w:autoSpaceDN w:val="0"/>
              <w:adjustRightInd w:val="0"/>
              <w:jc w:val="both"/>
            </w:pPr>
            <w:r w:rsidRPr="00FF0418">
              <w:rPr>
                <w:szCs w:val="24"/>
              </w:rPr>
              <w:t>is the section modulus of the compression flange about the minor axis of the full cross section;</w:t>
            </w:r>
          </w:p>
        </w:tc>
      </w:tr>
      <w:tr w:rsidR="00CB64DA" w:rsidRPr="00FF0418" w14:paraId="46A98F98" w14:textId="77777777" w:rsidTr="005574C2">
        <w:trPr>
          <w:cantSplit/>
        </w:trPr>
        <w:tc>
          <w:tcPr>
            <w:tcW w:w="850" w:type="dxa"/>
          </w:tcPr>
          <w:p w14:paraId="5F5BBA65" w14:textId="6BA2AFA6" w:rsidR="00CB64DA" w:rsidRPr="00FF0418" w:rsidRDefault="00CB64DA" w:rsidP="00CB64DA">
            <w:pPr>
              <w:pStyle w:val="Tablebody"/>
              <w:autoSpaceDE w:val="0"/>
              <w:autoSpaceDN w:val="0"/>
              <w:adjustRightInd w:val="0"/>
            </w:pPr>
            <w:r w:rsidRPr="00FF0418">
              <w:rPr>
                <w:szCs w:val="24"/>
              </w:rPr>
              <w:t> </w:t>
            </w:r>
          </w:p>
        </w:tc>
        <w:tc>
          <w:tcPr>
            <w:tcW w:w="1757" w:type="dxa"/>
          </w:tcPr>
          <w:p w14:paraId="5D0AACBA" w14:textId="10E63FB0" w:rsidR="00CB64DA" w:rsidRPr="00FF0418" w:rsidRDefault="00CB64DA" w:rsidP="00CB64DA">
            <w:pPr>
              <w:pStyle w:val="Tablebody"/>
              <w:autoSpaceDE w:val="0"/>
              <w:autoSpaceDN w:val="0"/>
              <w:adjustRightInd w:val="0"/>
              <w:jc w:val="both"/>
            </w:pPr>
            <w:r w:rsidRPr="00FF0418">
              <w:rPr>
                <w:i/>
                <w:szCs w:val="24"/>
              </w:rPr>
              <w:t>W</w:t>
            </w:r>
            <w:r w:rsidRPr="00FF0418">
              <w:rPr>
                <w:szCs w:val="24"/>
                <w:vertAlign w:val="subscript"/>
              </w:rPr>
              <w:t>z,cf</w:t>
            </w:r>
            <w:r w:rsidRPr="00FF0418">
              <w:rPr>
                <w:szCs w:val="24"/>
              </w:rPr>
              <w:t> = </w:t>
            </w:r>
            <w:r w:rsidRPr="00FF0418">
              <w:rPr>
                <w:i/>
                <w:szCs w:val="24"/>
              </w:rPr>
              <w:t>W</w:t>
            </w:r>
            <w:r w:rsidRPr="00FF0418">
              <w:rPr>
                <w:szCs w:val="24"/>
                <w:vertAlign w:val="subscript"/>
              </w:rPr>
              <w:t>pl,z</w:t>
            </w:r>
          </w:p>
        </w:tc>
        <w:tc>
          <w:tcPr>
            <w:tcW w:w="6804" w:type="dxa"/>
          </w:tcPr>
          <w:p w14:paraId="7D9134F5" w14:textId="308D2B1E" w:rsidR="00CB64DA" w:rsidRPr="00FF0418" w:rsidRDefault="00CB64DA" w:rsidP="00CB64DA">
            <w:pPr>
              <w:pStyle w:val="Tablebody"/>
              <w:autoSpaceDE w:val="0"/>
              <w:autoSpaceDN w:val="0"/>
              <w:adjustRightInd w:val="0"/>
              <w:jc w:val="both"/>
            </w:pPr>
            <w:r w:rsidRPr="00FF0418">
              <w:rPr>
                <w:szCs w:val="24"/>
              </w:rPr>
              <w:t>for classes 1 and 2;</w:t>
            </w:r>
          </w:p>
        </w:tc>
      </w:tr>
      <w:tr w:rsidR="00CB64DA" w:rsidRPr="00FF0418" w14:paraId="0401B185" w14:textId="77777777" w:rsidTr="005574C2">
        <w:trPr>
          <w:cantSplit/>
        </w:trPr>
        <w:tc>
          <w:tcPr>
            <w:tcW w:w="850" w:type="dxa"/>
          </w:tcPr>
          <w:p w14:paraId="71F685F8" w14:textId="4204CA97" w:rsidR="00CB64DA" w:rsidRPr="00FF0418" w:rsidRDefault="00CB64DA" w:rsidP="00CB64DA">
            <w:pPr>
              <w:pStyle w:val="Tablebody"/>
              <w:autoSpaceDE w:val="0"/>
              <w:autoSpaceDN w:val="0"/>
              <w:adjustRightInd w:val="0"/>
            </w:pPr>
            <w:r w:rsidRPr="00FF0418">
              <w:rPr>
                <w:szCs w:val="24"/>
              </w:rPr>
              <w:t> </w:t>
            </w:r>
          </w:p>
        </w:tc>
        <w:tc>
          <w:tcPr>
            <w:tcW w:w="1757" w:type="dxa"/>
          </w:tcPr>
          <w:p w14:paraId="197E6D70" w14:textId="27220455" w:rsidR="00CB64DA" w:rsidRPr="00FF0418" w:rsidRDefault="00CB64DA" w:rsidP="00CB64DA">
            <w:pPr>
              <w:pStyle w:val="Tablebody"/>
              <w:autoSpaceDE w:val="0"/>
              <w:autoSpaceDN w:val="0"/>
              <w:adjustRightInd w:val="0"/>
              <w:jc w:val="both"/>
            </w:pPr>
            <w:r w:rsidRPr="00FF0418">
              <w:rPr>
                <w:i/>
                <w:szCs w:val="24"/>
              </w:rPr>
              <w:t>W</w:t>
            </w:r>
            <w:r w:rsidRPr="00FF0418">
              <w:rPr>
                <w:szCs w:val="24"/>
                <w:vertAlign w:val="subscript"/>
              </w:rPr>
              <w:t>z,cf</w:t>
            </w:r>
            <w:r w:rsidRPr="00FF0418">
              <w:rPr>
                <w:szCs w:val="24"/>
              </w:rPr>
              <w:t> = </w:t>
            </w:r>
            <w:r w:rsidRPr="00FF0418">
              <w:rPr>
                <w:i/>
                <w:szCs w:val="24"/>
              </w:rPr>
              <w:t>W</w:t>
            </w:r>
            <w:r w:rsidRPr="00FF0418">
              <w:rPr>
                <w:szCs w:val="24"/>
                <w:vertAlign w:val="subscript"/>
              </w:rPr>
              <w:t>el,z</w:t>
            </w:r>
          </w:p>
        </w:tc>
        <w:tc>
          <w:tcPr>
            <w:tcW w:w="6804" w:type="dxa"/>
          </w:tcPr>
          <w:p w14:paraId="22391C5C" w14:textId="00A0D4C6" w:rsidR="00CB64DA" w:rsidRPr="00FF0418" w:rsidRDefault="00CB64DA" w:rsidP="00CB64DA">
            <w:pPr>
              <w:pStyle w:val="Tablebody"/>
              <w:autoSpaceDE w:val="0"/>
              <w:autoSpaceDN w:val="0"/>
              <w:adjustRightInd w:val="0"/>
              <w:jc w:val="both"/>
            </w:pPr>
            <w:r w:rsidRPr="00FF0418">
              <w:rPr>
                <w:szCs w:val="24"/>
              </w:rPr>
              <w:t>for class 3;</w:t>
            </w:r>
          </w:p>
        </w:tc>
      </w:tr>
      <w:tr w:rsidR="00CB64DA" w:rsidRPr="00FF0418" w14:paraId="2F033F69" w14:textId="77777777" w:rsidTr="00A17EE7">
        <w:trPr>
          <w:cantSplit/>
        </w:trPr>
        <w:tc>
          <w:tcPr>
            <w:tcW w:w="850" w:type="dxa"/>
          </w:tcPr>
          <w:p w14:paraId="5003E25A" w14:textId="21CAC791" w:rsidR="00CB64DA" w:rsidRPr="00FF0418" w:rsidRDefault="00CB64DA" w:rsidP="00CB64DA">
            <w:pPr>
              <w:pStyle w:val="Tablebody"/>
              <w:autoSpaceDE w:val="0"/>
              <w:autoSpaceDN w:val="0"/>
              <w:adjustRightInd w:val="0"/>
            </w:pPr>
            <w:r w:rsidRPr="00FF0418">
              <w:rPr>
                <w:i/>
                <w:szCs w:val="24"/>
              </w:rPr>
              <w:t>χ</w:t>
            </w:r>
            <w:r w:rsidRPr="00FF0418">
              <w:rPr>
                <w:szCs w:val="24"/>
                <w:vertAlign w:val="subscript"/>
              </w:rPr>
              <w:t>c,z</w:t>
            </w:r>
          </w:p>
        </w:tc>
        <w:tc>
          <w:tcPr>
            <w:tcW w:w="8561" w:type="dxa"/>
            <w:gridSpan w:val="2"/>
          </w:tcPr>
          <w:p w14:paraId="400F88E3" w14:textId="387F6561" w:rsidR="00CB64DA" w:rsidRPr="00FF0418" w:rsidRDefault="00CB64DA" w:rsidP="00CB64DA">
            <w:pPr>
              <w:pStyle w:val="Tablebody"/>
              <w:autoSpaceDE w:val="0"/>
              <w:autoSpaceDN w:val="0"/>
              <w:adjustRightInd w:val="0"/>
              <w:jc w:val="both"/>
            </w:pPr>
            <w:r w:rsidRPr="00FF0418">
              <w:rPr>
                <w:szCs w:val="24"/>
              </w:rPr>
              <w:t>is buckling reduction factor, see (3);</w:t>
            </w:r>
          </w:p>
        </w:tc>
      </w:tr>
      <w:tr w:rsidR="00CB64DA" w:rsidRPr="00FF0418" w14:paraId="3B07B878" w14:textId="77777777" w:rsidTr="00A17EE7">
        <w:trPr>
          <w:cantSplit/>
        </w:trPr>
        <w:tc>
          <w:tcPr>
            <w:tcW w:w="850" w:type="dxa"/>
          </w:tcPr>
          <w:p w14:paraId="2AA47BE8" w14:textId="709C78BA" w:rsidR="00CB64DA" w:rsidRPr="00FF0418" w:rsidRDefault="00CB64DA" w:rsidP="00CB64DA">
            <w:pPr>
              <w:pStyle w:val="Tablebody"/>
              <w:autoSpaceDE w:val="0"/>
              <w:autoSpaceDN w:val="0"/>
              <w:adjustRightInd w:val="0"/>
            </w:pPr>
            <w:r w:rsidRPr="00FF0418">
              <w:rPr>
                <w:i/>
                <w:szCs w:val="24"/>
              </w:rPr>
              <w:t>k</w:t>
            </w:r>
            <w:r w:rsidRPr="00FF0418">
              <w:rPr>
                <w:szCs w:val="24"/>
                <w:vertAlign w:val="subscript"/>
              </w:rPr>
              <w:t>zz</w:t>
            </w:r>
          </w:p>
        </w:tc>
        <w:tc>
          <w:tcPr>
            <w:tcW w:w="8561" w:type="dxa"/>
            <w:gridSpan w:val="2"/>
          </w:tcPr>
          <w:p w14:paraId="0332482E" w14:textId="1AD7D18F" w:rsidR="00CB64DA" w:rsidRPr="00FF0418" w:rsidRDefault="00CB64DA" w:rsidP="00CB64DA">
            <w:pPr>
              <w:pStyle w:val="Tablebody"/>
              <w:autoSpaceDE w:val="0"/>
              <w:autoSpaceDN w:val="0"/>
              <w:adjustRightInd w:val="0"/>
              <w:jc w:val="both"/>
            </w:pPr>
            <w:r w:rsidRPr="00FF0418">
              <w:rPr>
                <w:szCs w:val="24"/>
              </w:rPr>
              <w:t>is the interaction factor, see (4).</w:t>
            </w:r>
          </w:p>
        </w:tc>
      </w:tr>
    </w:tbl>
    <w:p w14:paraId="0A69B364" w14:textId="4318BD4B"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bending moment </w:t>
      </w:r>
      <w:r w:rsidRPr="00FF0418">
        <w:rPr>
          <w:i/>
          <w:szCs w:val="24"/>
        </w:rPr>
        <w:t>M</w:t>
      </w:r>
      <w:r w:rsidRPr="00FF0418">
        <w:rPr>
          <w:szCs w:val="24"/>
          <w:vertAlign w:val="subscript"/>
        </w:rPr>
        <w:t>z,Ed</w:t>
      </w:r>
      <w:r w:rsidRPr="00FF0418">
        <w:rPr>
          <w:szCs w:val="24"/>
        </w:rPr>
        <w:t xml:space="preserve"> about the minor axis is exclusively attributed to the flange by Formula (8.1) to account for the torsional moment effect caused by horizontal forces acting on top of rail with an eccentricity to the centroid of the crane runway beam cross section.</w:t>
      </w:r>
    </w:p>
    <w:tbl>
      <w:tblPr>
        <w:tblStyle w:val="TableGrid"/>
        <w:tblW w:w="9752" w:type="dxa"/>
        <w:tblCellMar>
          <w:left w:w="142" w:type="dxa"/>
          <w:right w:w="142" w:type="dxa"/>
        </w:tblCellMar>
        <w:tblLook w:val="04A0" w:firstRow="1" w:lastRow="0" w:firstColumn="1" w:lastColumn="0" w:noHBand="0" w:noVBand="1"/>
      </w:tblPr>
      <w:tblGrid>
        <w:gridCol w:w="4876"/>
        <w:gridCol w:w="4876"/>
      </w:tblGrid>
      <w:tr w:rsidR="00CB64DA" w:rsidRPr="00FF0418" w14:paraId="595C9385" w14:textId="77777777" w:rsidTr="00867B72">
        <w:trPr>
          <w:cnfStyle w:val="100000000000" w:firstRow="1" w:lastRow="0" w:firstColumn="0" w:lastColumn="0" w:oddVBand="0" w:evenVBand="0" w:oddHBand="0" w:evenHBand="0" w:firstRowFirstColumn="0" w:firstRowLastColumn="0" w:lastRowFirstColumn="0" w:lastRowLastColumn="0"/>
        </w:trPr>
        <w:tc>
          <w:tcPr>
            <w:tcW w:w="4876" w:type="dxa"/>
          </w:tcPr>
          <w:p w14:paraId="548F408A" w14:textId="20B585D7"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"41_e_dr/8_001a.tif"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"Y:\\STD_MGT\\STDDEL\\PRODUCTION\\Standards\\00250\\226\\41_e_dr\\8_001a.tif"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"Y:\\STD_MGT\\STDDEL\\PRODUCTION\\Standards\\00250\\226\\41_e_dr\\8_001a.tif"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"Y:\\STD_MGT\\STDDEL\\PRODUCTION\\Standards\\00250\\226\\41_e_dr\\8_001a.tif"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"Y:\\STD_MGT\\STDDEL\\PRODUCTION\\Standards\\00250\\226\\41_e_dr\\8_001a.tif"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1993-6.zip.18e\\41_e_dr\\8_001a.tif"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45888079">
                <v:shape id="_x0000_i1076" type="#_x0000_t75" style="width:30pt;height:99pt">
                  <v:imagedata r:id="rId122" r:href="rId123"/>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4876" w:type="dxa"/>
          </w:tcPr>
          <w:p w14:paraId="16ABD6CF" w14:textId="30BED038"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"41_e_dr/8_001b.tif"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"Y:\\STD_MGT\\STDDEL\\PRODUCTION\\Standards\\00250\\226\\41_e_dr\\8_001b.tif"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"Y:\\STD_MGT\\STDDEL\\PRODUCTION\\Standards\\00250\\226\\41_e_dr\\8_001b.tif"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"Y:\\STD_MGT\\STDDEL\\PRODUCTION\\Standards\\00250\\226\\41_e_dr\\8_001b.tif"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"Y:\\STD_MGT\\STDDEL\\PRODUCTION\\Standards\\00250\\226\\41_e_dr\\8_001b.tif"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1993-6.zip.18e\\41_e_dr\\8_001b.tif"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51010F8F">
                <v:shape id="_x0000_i1077" type="#_x0000_t75" style="width:53.25pt;height:99pt">
                  <v:imagedata r:id="rId124" r:href="rId125"/>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r>
      <w:tr w:rsidR="00CB64DA" w:rsidRPr="00FF0418" w14:paraId="340E530C" w14:textId="77777777" w:rsidTr="00867B72">
        <w:tc>
          <w:tcPr>
            <w:tcW w:w="4876" w:type="dxa"/>
          </w:tcPr>
          <w:p w14:paraId="4F944ABA" w14:textId="2DC82EDC" w:rsidR="00CB64DA" w:rsidRPr="00FF0418" w:rsidRDefault="00CB64DA" w:rsidP="00CB64DA">
            <w:pPr>
              <w:pStyle w:val="Tablebody"/>
              <w:autoSpaceDE w:val="0"/>
              <w:autoSpaceDN w:val="0"/>
              <w:adjustRightInd w:val="0"/>
              <w:jc w:val="center"/>
              <w:rPr>
                <w:b/>
              </w:rPr>
            </w:pPr>
            <w:r w:rsidRPr="00FF0418">
              <w:rPr>
                <w:b/>
                <w:szCs w:val="24"/>
              </w:rPr>
              <w:t>(a) Compression flange within full cross-section</w:t>
            </w:r>
          </w:p>
        </w:tc>
        <w:tc>
          <w:tcPr>
            <w:tcW w:w="4876" w:type="dxa"/>
          </w:tcPr>
          <w:p w14:paraId="0703B39D" w14:textId="3120AF9C" w:rsidR="00CB64DA" w:rsidRPr="00FF0418" w:rsidRDefault="00CB64DA" w:rsidP="00CB64DA">
            <w:pPr>
              <w:pStyle w:val="Tablebody"/>
              <w:autoSpaceDE w:val="0"/>
              <w:autoSpaceDN w:val="0"/>
              <w:adjustRightInd w:val="0"/>
              <w:jc w:val="center"/>
              <w:rPr>
                <w:b/>
              </w:rPr>
            </w:pPr>
            <w:r w:rsidRPr="00FF0418">
              <w:rPr>
                <w:b/>
                <w:szCs w:val="24"/>
              </w:rPr>
              <w:t xml:space="preserve">(b) Equivalent compression flange according to </w:t>
            </w:r>
            <w:r w:rsidRPr="00FF0418">
              <w:rPr>
                <w:rStyle w:val="stdpublisher"/>
                <w:b/>
                <w:szCs w:val="24"/>
                <w:shd w:val="clear" w:color="auto" w:fill="auto"/>
              </w:rPr>
              <w:t>EN</w:t>
            </w:r>
            <w:r w:rsidRPr="00FF0418">
              <w:rPr>
                <w:b/>
                <w:szCs w:val="24"/>
              </w:rPr>
              <w:t> </w:t>
            </w:r>
            <w:r w:rsidRPr="00FF0418">
              <w:rPr>
                <w:rStyle w:val="stddocNumber"/>
                <w:b/>
                <w:szCs w:val="24"/>
                <w:shd w:val="clear" w:color="auto" w:fill="auto"/>
              </w:rPr>
              <w:t>1993</w:t>
            </w:r>
            <w:r w:rsidRPr="00FF0418">
              <w:rPr>
                <w:b/>
                <w:szCs w:val="24"/>
              </w:rPr>
              <w:noBreakHyphen/>
            </w:r>
            <w:r w:rsidRPr="00FF0418">
              <w:rPr>
                <w:rStyle w:val="stddocPartNumber"/>
                <w:b/>
                <w:szCs w:val="24"/>
                <w:shd w:val="clear" w:color="auto" w:fill="auto"/>
              </w:rPr>
              <w:t>1</w:t>
            </w:r>
            <w:r w:rsidRPr="00FF0418">
              <w:rPr>
                <w:rStyle w:val="stddocPartNumber"/>
                <w:b/>
                <w:szCs w:val="24"/>
                <w:shd w:val="clear" w:color="auto" w:fill="auto"/>
              </w:rPr>
              <w:noBreakHyphen/>
              <w:t>1</w:t>
            </w:r>
            <w:r w:rsidRPr="00FF0418">
              <w:rPr>
                <w:b/>
                <w:szCs w:val="24"/>
              </w:rPr>
              <w:t>:</w:t>
            </w:r>
            <w:r w:rsidRPr="00FF0418">
              <w:rPr>
                <w:rStyle w:val="stdyear"/>
                <w:b/>
                <w:szCs w:val="24"/>
                <w:shd w:val="clear" w:color="auto" w:fill="auto"/>
              </w:rPr>
              <w:t>2022</w:t>
            </w:r>
            <w:r w:rsidRPr="00FF0418">
              <w:rPr>
                <w:b/>
                <w:szCs w:val="24"/>
              </w:rPr>
              <w:t xml:space="preserve">, </w:t>
            </w:r>
            <w:r w:rsidRPr="00FF0418">
              <w:rPr>
                <w:rStyle w:val="stdsection"/>
                <w:b/>
                <w:szCs w:val="24"/>
                <w:shd w:val="clear" w:color="auto" w:fill="auto"/>
              </w:rPr>
              <w:t>Formula (8.8</w:t>
            </w:r>
            <w:r w:rsidRPr="00FF0418">
              <w:rPr>
                <w:b/>
                <w:szCs w:val="24"/>
              </w:rPr>
              <w:t>9)</w:t>
            </w:r>
          </w:p>
        </w:tc>
      </w:tr>
    </w:tbl>
    <w:p w14:paraId="210555F7" w14:textId="4C855221"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17D8AE85" w14:textId="77777777" w:rsidTr="00A17EE7">
        <w:trPr>
          <w:cantSplit/>
          <w:jc w:val="center"/>
        </w:trPr>
        <w:tc>
          <w:tcPr>
            <w:tcW w:w="397" w:type="dxa"/>
          </w:tcPr>
          <w:p w14:paraId="28021B1D" w14:textId="563FE336" w:rsidR="00CB64DA" w:rsidRPr="00FF0418" w:rsidRDefault="00CB64DA" w:rsidP="00CB64DA">
            <w:pPr>
              <w:pStyle w:val="KeyText"/>
              <w:autoSpaceDE w:val="0"/>
              <w:autoSpaceDN w:val="0"/>
              <w:adjustRightInd w:val="0"/>
            </w:pPr>
            <w:r w:rsidRPr="00FF0418">
              <w:rPr>
                <w:szCs w:val="24"/>
              </w:rPr>
              <w:t>1</w:t>
            </w:r>
          </w:p>
        </w:tc>
        <w:tc>
          <w:tcPr>
            <w:tcW w:w="9355" w:type="dxa"/>
          </w:tcPr>
          <w:p w14:paraId="73D6F096" w14:textId="536BF921" w:rsidR="00CB64DA" w:rsidRPr="00FF0418" w:rsidRDefault="00CB64DA" w:rsidP="00CB64DA">
            <w:pPr>
              <w:pStyle w:val="KeyText"/>
              <w:autoSpaceDE w:val="0"/>
              <w:autoSpaceDN w:val="0"/>
              <w:adjustRightInd w:val="0"/>
              <w:rPr>
                <w:lang w:val="en-GB"/>
              </w:rPr>
            </w:pPr>
            <w:r w:rsidRPr="00FF0418">
              <w:rPr>
                <w:szCs w:val="24"/>
                <w:lang w:val="en-GB"/>
              </w:rPr>
              <w:t>portion of web depending on load application point</w:t>
            </w:r>
          </w:p>
        </w:tc>
      </w:tr>
    </w:tbl>
    <w:p w14:paraId="7CCE8FFB" w14:textId="675A695F" w:rsidR="00CB64DA" w:rsidRPr="00FF0418" w:rsidRDefault="00CB64DA">
      <w:pPr>
        <w:pStyle w:val="Figuretitle"/>
        <w:autoSpaceDE w:val="0"/>
        <w:autoSpaceDN w:val="0"/>
        <w:adjustRightInd w:val="0"/>
        <w:outlineLvl w:val="0"/>
        <w:rPr>
          <w:szCs w:val="24"/>
        </w:rPr>
      </w:pPr>
      <w:r w:rsidRPr="00FF0418">
        <w:rPr>
          <w:szCs w:val="24"/>
        </w:rPr>
        <w:t>Figure 8.1 — Compression flange to be considered</w:t>
      </w:r>
    </w:p>
    <w:p w14:paraId="1B768A8B" w14:textId="77777777" w:rsidR="00CB64DA" w:rsidRPr="00FF0418" w:rsidRDefault="00CB64DA">
      <w:pPr>
        <w:pStyle w:val="BodyText"/>
        <w:autoSpaceDE w:val="0"/>
        <w:autoSpaceDN w:val="0"/>
        <w:adjustRightInd w:val="0"/>
        <w:rPr>
          <w:szCs w:val="24"/>
        </w:rPr>
      </w:pPr>
      <w:r w:rsidRPr="00FF0418">
        <w:rPr>
          <w:szCs w:val="24"/>
        </w:rPr>
        <w:t xml:space="preserve">(3) The buckling reduction factor </w:t>
      </w:r>
      <w:r w:rsidRPr="00FF0418">
        <w:rPr>
          <w:i/>
          <w:szCs w:val="24"/>
        </w:rPr>
        <w:t>χ</w:t>
      </w:r>
      <w:r w:rsidRPr="00FF0418">
        <w:rPr>
          <w:szCs w:val="24"/>
          <w:vertAlign w:val="subscript"/>
        </w:rPr>
        <w:t>c,z</w:t>
      </w:r>
      <w:r w:rsidRPr="00FF0418">
        <w:rPr>
          <w:szCs w:val="24"/>
        </w:rPr>
        <w:t xml:space="preserve"> in Formula (8.1) should be calculated for the equivalent compression flange according to 8.3.2.4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see </w:t>
      </w:r>
      <w:r w:rsidRPr="00FF0418">
        <w:rPr>
          <w:rStyle w:val="citefig"/>
          <w:szCs w:val="24"/>
          <w:shd w:val="clear" w:color="auto" w:fill="auto"/>
        </w:rPr>
        <w:t>Figure 8.1b</w:t>
      </w:r>
      <w:r w:rsidRPr="00FF0418">
        <w:rPr>
          <w:szCs w:val="24"/>
        </w:rPr>
        <w:t xml:space="preserve">. For determining the buckling factor, </w:t>
      </w:r>
      <w:r w:rsidRPr="00FF0418">
        <w:rPr>
          <w:i/>
          <w:szCs w:val="24"/>
        </w:rPr>
        <w:t>β</w:t>
      </w:r>
      <w:r w:rsidRPr="00FF0418">
        <w:rPr>
          <w:szCs w:val="24"/>
          <w:vertAlign w:val="subscript"/>
        </w:rPr>
        <w:t>c</w:t>
      </w:r>
      <w:r w:rsidRPr="00FF0418">
        <w:rPr>
          <w:szCs w:val="24"/>
        </w:rPr>
        <w:t xml:space="preserve"> and </w:t>
      </w:r>
      <w:r w:rsidRPr="00FF0418">
        <w:rPr>
          <w:i/>
          <w:szCs w:val="24"/>
        </w:rPr>
        <w:t>k</w:t>
      </w:r>
      <w:r w:rsidRPr="00FF0418">
        <w:rPr>
          <w:szCs w:val="24"/>
          <w:vertAlign w:val="subscript"/>
        </w:rPr>
        <w:t>c</w:t>
      </w:r>
      <w:r w:rsidRPr="00FF0418">
        <w:rPr>
          <w:szCs w:val="24"/>
        </w:rPr>
        <w:t xml:space="preserve"> should be set to 1 for </w:t>
      </w:r>
      <w:r w:rsidRPr="00FF0418">
        <w:rPr>
          <w:i/>
          <w:szCs w:val="24"/>
        </w:rPr>
        <w:t>n</w:t>
      </w:r>
      <w:r w:rsidRPr="00FF0418">
        <w:rPr>
          <w:szCs w:val="24"/>
          <w:vertAlign w:val="subscript"/>
        </w:rPr>
        <w:t>z</w:t>
      </w:r>
      <w:r w:rsidRPr="00FF0418">
        <w:rPr>
          <w:szCs w:val="24"/>
        </w:rPr>
        <w:t> &gt; </w:t>
      </w:r>
      <w:r w:rsidRPr="00FF0418">
        <w:rPr>
          <w:rStyle w:val="citesec"/>
          <w:szCs w:val="24"/>
          <w:shd w:val="clear" w:color="auto" w:fill="auto"/>
        </w:rPr>
        <w:t>0.3</w:t>
      </w:r>
      <w:r w:rsidRPr="00FF0418">
        <w:rPr>
          <w:szCs w:val="24"/>
        </w:rPr>
        <w:t>.</w:t>
      </w:r>
    </w:p>
    <w:p w14:paraId="2DADC1CD"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ratio </w:t>
      </w:r>
      <w:r w:rsidRPr="00FF0418">
        <w:rPr>
          <w:i/>
          <w:szCs w:val="24"/>
        </w:rPr>
        <w:t>n</w:t>
      </w:r>
      <w:r w:rsidRPr="00FF0418">
        <w:rPr>
          <w:szCs w:val="24"/>
          <w:vertAlign w:val="subscript"/>
        </w:rPr>
        <w:t>z</w:t>
      </w:r>
      <w:r w:rsidRPr="00FF0418">
        <w:rPr>
          <w:szCs w:val="24"/>
        </w:rPr>
        <w:t xml:space="preserve"> is calculated for the full cross-section. It is safe sided to set </w:t>
      </w:r>
      <w:r w:rsidRPr="00FF0418">
        <w:rPr>
          <w:i/>
          <w:szCs w:val="24"/>
        </w:rPr>
        <w:t>β</w:t>
      </w:r>
      <w:r w:rsidRPr="00FF0418">
        <w:rPr>
          <w:szCs w:val="24"/>
          <w:vertAlign w:val="subscript"/>
        </w:rPr>
        <w:t>c</w:t>
      </w:r>
      <w:r w:rsidRPr="00FF0418">
        <w:rPr>
          <w:szCs w:val="24"/>
        </w:rPr>
        <w:t xml:space="preserve"> and </w:t>
      </w:r>
      <w:r w:rsidRPr="00FF0418">
        <w:rPr>
          <w:i/>
          <w:szCs w:val="24"/>
        </w:rPr>
        <w:t>k</w:t>
      </w:r>
      <w:r w:rsidRPr="00FF0418">
        <w:rPr>
          <w:szCs w:val="24"/>
          <w:vertAlign w:val="subscript"/>
        </w:rPr>
        <w:t>c</w:t>
      </w:r>
      <w:r w:rsidRPr="00FF0418">
        <w:rPr>
          <w:szCs w:val="24"/>
        </w:rPr>
        <w:t xml:space="preserve"> to 1.</w:t>
      </w:r>
    </w:p>
    <w:p w14:paraId="7DF09E00" w14:textId="77777777" w:rsidR="00CB64DA" w:rsidRPr="00FF0418" w:rsidRDefault="00CB64DA">
      <w:pPr>
        <w:pStyle w:val="BodyText"/>
        <w:autoSpaceDE w:val="0"/>
        <w:autoSpaceDN w:val="0"/>
        <w:adjustRightInd w:val="0"/>
        <w:rPr>
          <w:szCs w:val="24"/>
        </w:rPr>
      </w:pPr>
      <w:r w:rsidRPr="00FF0418">
        <w:rPr>
          <w:szCs w:val="24"/>
        </w:rPr>
        <w:t xml:space="preserve">(4) The interaction factor </w:t>
      </w:r>
      <w:r w:rsidRPr="00FF0418">
        <w:rPr>
          <w:i/>
          <w:szCs w:val="24"/>
        </w:rPr>
        <w:t>k</w:t>
      </w:r>
      <w:r w:rsidRPr="00FF0418">
        <w:rPr>
          <w:szCs w:val="24"/>
          <w:vertAlign w:val="subscript"/>
        </w:rPr>
        <w:t>zz</w:t>
      </w:r>
      <w:r w:rsidRPr="00FF0418">
        <w:rPr>
          <w:szCs w:val="24"/>
        </w:rPr>
        <w:t xml:space="preserve"> in Formula (8.1) should be calculated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 xml:space="preserve">, </w:t>
      </w:r>
      <w:r w:rsidRPr="00FF0418">
        <w:rPr>
          <w:rStyle w:val="stdsection"/>
          <w:szCs w:val="24"/>
          <w:shd w:val="clear" w:color="auto" w:fill="auto"/>
        </w:rPr>
        <w:t>Table 8.8</w:t>
      </w:r>
      <w:r w:rsidRPr="00FF0418">
        <w:rPr>
          <w:szCs w:val="24"/>
        </w:rPr>
        <w:t>. It may be set to 1.</w:t>
      </w:r>
    </w:p>
    <w:p w14:paraId="12EA5F9D" w14:textId="77777777" w:rsidR="00CB64DA" w:rsidRPr="00FF0418" w:rsidRDefault="00CB64DA">
      <w:pPr>
        <w:pStyle w:val="Heading2"/>
        <w:tabs>
          <w:tab w:val="left" w:pos="400"/>
        </w:tabs>
        <w:autoSpaceDE w:val="0"/>
        <w:autoSpaceDN w:val="0"/>
        <w:adjustRightInd w:val="0"/>
        <w:rPr>
          <w:rFonts w:eastAsia="Times New Roman"/>
          <w:szCs w:val="24"/>
        </w:rPr>
      </w:pPr>
      <w:bookmarkStart w:id="65" w:name="_Toc148615107"/>
      <w:r w:rsidRPr="00FF0418">
        <w:rPr>
          <w:rFonts w:eastAsia="Times New Roman"/>
          <w:szCs w:val="24"/>
        </w:rPr>
        <w:t>Resistance of webs to wheel loads</w:t>
      </w:r>
      <w:bookmarkEnd w:id="65"/>
    </w:p>
    <w:p w14:paraId="4462B605"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66" w:name="_Toc148615108"/>
      <w:r w:rsidRPr="00FF0418">
        <w:rPr>
          <w:rFonts w:eastAsia="Times New Roman"/>
          <w:szCs w:val="24"/>
        </w:rPr>
        <w:t>General</w:t>
      </w:r>
      <w:bookmarkEnd w:id="66"/>
    </w:p>
    <w:p w14:paraId="19EDA932" w14:textId="77777777" w:rsidR="00CB64DA" w:rsidRPr="00FF0418" w:rsidRDefault="00CB64DA">
      <w:pPr>
        <w:pStyle w:val="BodyText"/>
        <w:autoSpaceDE w:val="0"/>
        <w:autoSpaceDN w:val="0"/>
        <w:adjustRightInd w:val="0"/>
        <w:rPr>
          <w:szCs w:val="24"/>
        </w:rPr>
      </w:pPr>
      <w:r w:rsidRPr="00FF0418">
        <w:rPr>
          <w:szCs w:val="24"/>
        </w:rPr>
        <w:t>(1) The web of a crane runway beam subjected to wheel loads from a top-mounted crane should be checked for resistance to transverse forces.</w:t>
      </w:r>
    </w:p>
    <w:p w14:paraId="4D80B2AA"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sec"/>
          <w:szCs w:val="24"/>
          <w:shd w:val="clear" w:color="auto" w:fill="auto"/>
        </w:rPr>
        <w:t>7.5.1</w:t>
      </w:r>
      <w:r w:rsidRPr="00FF0418">
        <w:rPr>
          <w:szCs w:val="24"/>
        </w:rPr>
        <w:t xml:space="preserve"> specifies the global effects and </w:t>
      </w:r>
      <w:r w:rsidRPr="00FF0418">
        <w:rPr>
          <w:rStyle w:val="citetbl"/>
          <w:szCs w:val="24"/>
          <w:shd w:val="clear" w:color="auto" w:fill="auto"/>
        </w:rPr>
        <w:t>Table 7.2</w:t>
      </w:r>
      <w:r w:rsidRPr="00FF0418">
        <w:rPr>
          <w:szCs w:val="24"/>
        </w:rPr>
        <w:t xml:space="preserve"> the local effects of the wheel load to be taken into account for this check.</w:t>
      </w:r>
    </w:p>
    <w:p w14:paraId="5D52F2E1" w14:textId="77777777" w:rsidR="00CB64DA" w:rsidRPr="00FF0418" w:rsidRDefault="00CB64DA">
      <w:pPr>
        <w:pStyle w:val="BodyText"/>
        <w:autoSpaceDE w:val="0"/>
        <w:autoSpaceDN w:val="0"/>
        <w:adjustRightInd w:val="0"/>
        <w:rPr>
          <w:szCs w:val="24"/>
        </w:rPr>
      </w:pPr>
      <w:r w:rsidRPr="00FF0418">
        <w:rPr>
          <w:szCs w:val="24"/>
        </w:rPr>
        <w:t xml:space="preserve">(2) The resistance of the web of a rolled or welded section to a transverse force applied through a flange should be determined using Clause 8 of </w:t>
      </w:r>
      <w:r w:rsidRPr="00FF0418">
        <w:rPr>
          <w:rStyle w:val="stdpublisher"/>
          <w:szCs w:val="24"/>
          <w:shd w:val="clear" w:color="auto" w:fill="auto"/>
        </w:rPr>
        <w:t>FprEN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r w:rsidRPr="00FF0418">
        <w:rPr>
          <w:rStyle w:val="stdyear"/>
          <w:szCs w:val="24"/>
          <w:shd w:val="clear" w:color="auto" w:fill="auto"/>
        </w:rPr>
        <w:t>2023</w:t>
      </w:r>
      <w:r w:rsidRPr="00FF0418">
        <w:rPr>
          <w:szCs w:val="24"/>
        </w:rPr>
        <w:t>.</w:t>
      </w:r>
    </w:p>
    <w:p w14:paraId="523C9ABF" w14:textId="77777777" w:rsidR="00CB64DA" w:rsidRPr="00FF0418" w:rsidRDefault="00CB64DA">
      <w:pPr>
        <w:pStyle w:val="BodyText"/>
        <w:autoSpaceDE w:val="0"/>
        <w:autoSpaceDN w:val="0"/>
        <w:adjustRightInd w:val="0"/>
        <w:rPr>
          <w:szCs w:val="24"/>
        </w:rPr>
      </w:pPr>
      <w:r w:rsidRPr="00FF0418">
        <w:rPr>
          <w:szCs w:val="24"/>
        </w:rPr>
        <w:t xml:space="preserve">(3) The interaction of transverse forces with moments and axial force should be verified according to 9.2 in </w:t>
      </w:r>
      <w:r w:rsidRPr="00FF0418">
        <w:rPr>
          <w:rStyle w:val="stdpublisher"/>
          <w:szCs w:val="24"/>
          <w:shd w:val="clear" w:color="auto" w:fill="auto"/>
        </w:rPr>
        <w:t>FprEN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r w:rsidRPr="00FF0418">
        <w:rPr>
          <w:rStyle w:val="stdyear"/>
          <w:szCs w:val="24"/>
          <w:shd w:val="clear" w:color="auto" w:fill="auto"/>
        </w:rPr>
        <w:t>2023</w:t>
      </w:r>
      <w:r w:rsidRPr="00FF0418">
        <w:rPr>
          <w:szCs w:val="24"/>
        </w:rPr>
        <w:t>.</w:t>
      </w:r>
    </w:p>
    <w:p w14:paraId="7A0978A2"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67" w:name="_Toc148615109"/>
      <w:r w:rsidRPr="00FF0418">
        <w:rPr>
          <w:rFonts w:eastAsia="Times New Roman"/>
          <w:szCs w:val="24"/>
        </w:rPr>
        <w:t>Length of stiff bearing</w:t>
      </w:r>
      <w:bookmarkEnd w:id="67"/>
    </w:p>
    <w:p w14:paraId="5865EA97" w14:textId="77777777" w:rsidR="00CB64DA" w:rsidRPr="00FF0418" w:rsidRDefault="00CB64DA">
      <w:pPr>
        <w:pStyle w:val="BodyText"/>
        <w:keepNext/>
        <w:autoSpaceDE w:val="0"/>
        <w:autoSpaceDN w:val="0"/>
        <w:adjustRightInd w:val="0"/>
        <w:rPr>
          <w:szCs w:val="24"/>
        </w:rPr>
      </w:pPr>
      <w:r w:rsidRPr="00FF0418">
        <w:rPr>
          <w:szCs w:val="24"/>
        </w:rPr>
        <w:t xml:space="preserve">(1) The length of stiff bearing </w:t>
      </w:r>
      <w:r w:rsidRPr="00FF0418">
        <w:rPr>
          <w:i/>
          <w:szCs w:val="24"/>
        </w:rPr>
        <w:t>s</w:t>
      </w:r>
      <w:r w:rsidRPr="00FF0418">
        <w:rPr>
          <w:szCs w:val="24"/>
          <w:vertAlign w:val="subscript"/>
        </w:rPr>
        <w:t>s</w:t>
      </w:r>
      <w:r w:rsidRPr="00FF0418">
        <w:rPr>
          <w:szCs w:val="24"/>
        </w:rPr>
        <w:t xml:space="preserve"> on the upper surface of the top flange, due to a wheel load applied through a rail, to be used in 8.5 of </w:t>
      </w:r>
      <w:r w:rsidRPr="00FF0418">
        <w:rPr>
          <w:rStyle w:val="stdpublisher"/>
          <w:szCs w:val="24"/>
          <w:shd w:val="clear" w:color="auto" w:fill="auto"/>
        </w:rPr>
        <w:t>FprEN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r w:rsidRPr="00FF0418">
        <w:rPr>
          <w:rStyle w:val="stdyear"/>
          <w:szCs w:val="24"/>
          <w:shd w:val="clear" w:color="auto" w:fill="auto"/>
        </w:rPr>
        <w:t>2023</w:t>
      </w:r>
      <w:r w:rsidRPr="00FF0418">
        <w:rPr>
          <w:szCs w:val="24"/>
        </w:rPr>
        <w:t>, may be obtained by using:</w:t>
      </w:r>
    </w:p>
    <w:p w14:paraId="58E599EA" w14:textId="77777777" w:rsidR="00CB64DA" w:rsidRPr="00FF0418" w:rsidRDefault="00CB64DA">
      <w:pPr>
        <w:pStyle w:val="BodyText"/>
        <w:tabs>
          <w:tab w:val="left" w:pos="8505"/>
        </w:tabs>
        <w:autoSpaceDE w:val="0"/>
        <w:autoSpaceDN w:val="0"/>
        <w:adjustRightInd w:val="0"/>
        <w:rPr>
          <w:szCs w:val="24"/>
        </w:rPr>
      </w:pPr>
      <w:r w:rsidRPr="00FF0418">
        <w:rPr>
          <w:i/>
          <w:szCs w:val="24"/>
        </w:rPr>
        <w:t>s</w:t>
      </w:r>
      <w:r w:rsidRPr="00FF0418">
        <w:rPr>
          <w:szCs w:val="24"/>
          <w:vertAlign w:val="subscript"/>
        </w:rPr>
        <w:t>s</w:t>
      </w:r>
      <w:r w:rsidRPr="00FF0418">
        <w:rPr>
          <w:szCs w:val="24"/>
        </w:rPr>
        <w:t> = ℓ</w:t>
      </w:r>
      <w:r w:rsidRPr="00FF0418">
        <w:rPr>
          <w:szCs w:val="24"/>
          <w:vertAlign w:val="subscript"/>
        </w:rPr>
        <w:t>eff</w:t>
      </w:r>
      <w:r w:rsidRPr="00FF0418">
        <w:rPr>
          <w:szCs w:val="24"/>
        </w:rPr>
        <w:t xml:space="preserve"> − 2 </w:t>
      </w:r>
      <w:r w:rsidRPr="00FF0418">
        <w:rPr>
          <w:i/>
          <w:szCs w:val="24"/>
        </w:rPr>
        <w:t>t</w:t>
      </w:r>
      <w:r w:rsidRPr="00FF0418">
        <w:rPr>
          <w:szCs w:val="24"/>
          <w:vertAlign w:val="subscript"/>
        </w:rPr>
        <w:t>f</w:t>
      </w:r>
      <w:r w:rsidRPr="00FF0418">
        <w:rPr>
          <w:szCs w:val="24"/>
        </w:rPr>
        <w:tab/>
        <w:t>(</w:t>
      </w:r>
      <w:r w:rsidRPr="00FF0418">
        <w:rPr>
          <w:rStyle w:val="citesec"/>
          <w:szCs w:val="24"/>
          <w:shd w:val="clear" w:color="auto" w:fill="auto"/>
        </w:rPr>
        <w:t>8.2</w:t>
      </w:r>
      <w:r w:rsidRPr="00FF0418">
        <w:rPr>
          <w:szCs w:val="24"/>
        </w:rPr>
        <w:t>)</w:t>
      </w:r>
    </w:p>
    <w:p w14:paraId="7B4E97E5"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5E6F7532" w14:textId="77777777" w:rsidTr="00A17EE7">
        <w:trPr>
          <w:cantSplit/>
        </w:trPr>
        <w:tc>
          <w:tcPr>
            <w:tcW w:w="567" w:type="dxa"/>
          </w:tcPr>
          <w:p w14:paraId="010BEA3C" w14:textId="7F29E936" w:rsidR="00CB64DA" w:rsidRPr="00FF0418" w:rsidRDefault="00CB64DA" w:rsidP="00CB64DA">
            <w:pPr>
              <w:pStyle w:val="Tablebody"/>
              <w:autoSpaceDE w:val="0"/>
              <w:autoSpaceDN w:val="0"/>
              <w:adjustRightInd w:val="0"/>
            </w:pPr>
            <w:r w:rsidRPr="00FF0418">
              <w:rPr>
                <w:szCs w:val="24"/>
              </w:rPr>
              <w:t>ℓ</w:t>
            </w:r>
            <w:r w:rsidRPr="00FF0418">
              <w:rPr>
                <w:szCs w:val="24"/>
                <w:vertAlign w:val="subscript"/>
              </w:rPr>
              <w:t>eff</w:t>
            </w:r>
          </w:p>
        </w:tc>
        <w:tc>
          <w:tcPr>
            <w:tcW w:w="8845" w:type="dxa"/>
          </w:tcPr>
          <w:p w14:paraId="4125B3CC" w14:textId="224F46D0" w:rsidR="00CB64DA" w:rsidRPr="00FF0418" w:rsidRDefault="00CB64DA" w:rsidP="00CB64DA">
            <w:pPr>
              <w:pStyle w:val="Tablebody"/>
              <w:autoSpaceDE w:val="0"/>
              <w:autoSpaceDN w:val="0"/>
              <w:adjustRightInd w:val="0"/>
              <w:jc w:val="both"/>
            </w:pPr>
            <w:r w:rsidRPr="00FF0418">
              <w:rPr>
                <w:szCs w:val="24"/>
              </w:rPr>
              <w:t xml:space="preserve">is the effective loaded length at the underside of the top flange, from </w:t>
            </w:r>
            <w:r w:rsidRPr="00FF0418">
              <w:rPr>
                <w:rStyle w:val="citetbl"/>
                <w:szCs w:val="24"/>
                <w:shd w:val="clear" w:color="auto" w:fill="auto"/>
              </w:rPr>
              <w:t>Table 7.3</w:t>
            </w:r>
            <w:r w:rsidRPr="00FF0418">
              <w:rPr>
                <w:szCs w:val="24"/>
              </w:rPr>
              <w:t>;</w:t>
            </w:r>
          </w:p>
        </w:tc>
      </w:tr>
      <w:tr w:rsidR="00CB64DA" w:rsidRPr="00FF0418" w14:paraId="2D7801B4" w14:textId="77777777" w:rsidTr="00A17EE7">
        <w:trPr>
          <w:cantSplit/>
        </w:trPr>
        <w:tc>
          <w:tcPr>
            <w:tcW w:w="567" w:type="dxa"/>
          </w:tcPr>
          <w:p w14:paraId="74EFED88" w14:textId="346B4654"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f</w:t>
            </w:r>
          </w:p>
        </w:tc>
        <w:tc>
          <w:tcPr>
            <w:tcW w:w="8845" w:type="dxa"/>
          </w:tcPr>
          <w:p w14:paraId="3378699A" w14:textId="5229549C" w:rsidR="00CB64DA" w:rsidRPr="00FF0418" w:rsidRDefault="00CB64DA" w:rsidP="00CB64DA">
            <w:pPr>
              <w:pStyle w:val="Tablebody"/>
              <w:autoSpaceDE w:val="0"/>
              <w:autoSpaceDN w:val="0"/>
              <w:adjustRightInd w:val="0"/>
              <w:jc w:val="both"/>
            </w:pPr>
            <w:r w:rsidRPr="00FF0418">
              <w:rPr>
                <w:szCs w:val="24"/>
              </w:rPr>
              <w:t>is the thickness of the top flange.</w:t>
            </w:r>
          </w:p>
        </w:tc>
      </w:tr>
    </w:tbl>
    <w:p w14:paraId="7F0E5ADC" w14:textId="223E2528" w:rsidR="00CB64DA" w:rsidRPr="00FF0418" w:rsidRDefault="00CB64DA">
      <w:pPr>
        <w:pStyle w:val="Heading2"/>
        <w:tabs>
          <w:tab w:val="left" w:pos="400"/>
        </w:tabs>
        <w:autoSpaceDE w:val="0"/>
        <w:autoSpaceDN w:val="0"/>
        <w:adjustRightInd w:val="0"/>
        <w:rPr>
          <w:rFonts w:eastAsia="Times New Roman"/>
          <w:szCs w:val="24"/>
        </w:rPr>
      </w:pPr>
      <w:bookmarkStart w:id="68" w:name="_Toc148615110"/>
      <w:r w:rsidRPr="00FF0418">
        <w:rPr>
          <w:rFonts w:eastAsia="Times New Roman"/>
          <w:szCs w:val="24"/>
        </w:rPr>
        <w:t>Buckling of plates</w:t>
      </w:r>
      <w:bookmarkEnd w:id="68"/>
    </w:p>
    <w:p w14:paraId="64C093CB" w14:textId="77777777" w:rsidR="00CB64DA" w:rsidRPr="00FF0418" w:rsidRDefault="00CB64DA">
      <w:pPr>
        <w:pStyle w:val="BodyText"/>
        <w:autoSpaceDE w:val="0"/>
        <w:autoSpaceDN w:val="0"/>
        <w:adjustRightInd w:val="0"/>
        <w:rPr>
          <w:szCs w:val="24"/>
        </w:rPr>
      </w:pPr>
      <w:r w:rsidRPr="00FF0418">
        <w:rPr>
          <w:szCs w:val="24"/>
        </w:rPr>
        <w:t xml:space="preserve">(1) For buckling of plates in a welded section, the rules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 xml:space="preserve"> should be applied.</w:t>
      </w:r>
    </w:p>
    <w:p w14:paraId="4AF2C5E9" w14:textId="77777777" w:rsidR="00CB64DA" w:rsidRPr="00FF0418" w:rsidRDefault="00CB64DA">
      <w:pPr>
        <w:pStyle w:val="BodyText"/>
        <w:autoSpaceDE w:val="0"/>
        <w:autoSpaceDN w:val="0"/>
        <w:adjustRightInd w:val="0"/>
        <w:rPr>
          <w:szCs w:val="24"/>
        </w:rPr>
      </w:pPr>
      <w:r w:rsidRPr="00FF0418">
        <w:rPr>
          <w:szCs w:val="24"/>
        </w:rPr>
        <w:t xml:space="preserve">(2) For stiffeners in stiffened plates loaded in compression which receive additional bending moments from loads transverse to the plane of the stiffened plate, the stability may be verified according to 8.3.3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w:t>
      </w:r>
      <w:r w:rsidRPr="00FF0418">
        <w:rPr>
          <w:szCs w:val="24"/>
        </w:rPr>
        <w:t>:</w:t>
      </w:r>
      <w:r w:rsidRPr="00FF0418">
        <w:rPr>
          <w:rStyle w:val="stdyear"/>
          <w:szCs w:val="24"/>
          <w:shd w:val="clear" w:color="auto" w:fill="auto"/>
        </w:rPr>
        <w:t>2022</w:t>
      </w:r>
      <w:r w:rsidRPr="00FF0418">
        <w:rPr>
          <w:szCs w:val="24"/>
        </w:rPr>
        <w:t>.</w:t>
      </w:r>
    </w:p>
    <w:p w14:paraId="5E9F5C73" w14:textId="77777777" w:rsidR="00CB64DA" w:rsidRPr="00FF0418" w:rsidRDefault="00CB64DA">
      <w:pPr>
        <w:pStyle w:val="Heading2"/>
        <w:tabs>
          <w:tab w:val="left" w:pos="400"/>
        </w:tabs>
        <w:autoSpaceDE w:val="0"/>
        <w:autoSpaceDN w:val="0"/>
        <w:adjustRightInd w:val="0"/>
        <w:rPr>
          <w:rFonts w:eastAsia="Times New Roman"/>
          <w:szCs w:val="24"/>
        </w:rPr>
      </w:pPr>
      <w:bookmarkStart w:id="69" w:name="_Toc148615111"/>
      <w:r w:rsidRPr="00FF0418">
        <w:rPr>
          <w:rFonts w:eastAsia="Times New Roman"/>
          <w:szCs w:val="24"/>
        </w:rPr>
        <w:t>Resistance of bottom flanges to wheel loads</w:t>
      </w:r>
      <w:bookmarkEnd w:id="69"/>
    </w:p>
    <w:p w14:paraId="22AA9BB2" w14:textId="77777777" w:rsidR="00CB64DA" w:rsidRPr="00FF0418" w:rsidRDefault="00CB64DA">
      <w:pPr>
        <w:pStyle w:val="BodyText"/>
        <w:keepNext/>
        <w:autoSpaceDE w:val="0"/>
        <w:autoSpaceDN w:val="0"/>
        <w:adjustRightInd w:val="0"/>
        <w:rPr>
          <w:szCs w:val="24"/>
        </w:rPr>
      </w:pPr>
      <w:r w:rsidRPr="00FF0418">
        <w:rPr>
          <w:szCs w:val="24"/>
        </w:rPr>
        <w:t xml:space="preserve">(1) The bottom flange of a runway beam subject to a pair of equal wheel loads </w:t>
      </w:r>
      <w:r w:rsidRPr="00FF0418">
        <w:rPr>
          <w:i/>
          <w:szCs w:val="24"/>
        </w:rPr>
        <w:t>F</w:t>
      </w:r>
      <w:r w:rsidRPr="00FF0418">
        <w:rPr>
          <w:szCs w:val="24"/>
          <w:vertAlign w:val="subscript"/>
        </w:rPr>
        <w:t>z,Ed</w:t>
      </w:r>
      <w:r w:rsidRPr="00FF0418">
        <w:rPr>
          <w:szCs w:val="24"/>
        </w:rPr>
        <w:t xml:space="preserve"> from an underslung crane or monorail hoist block should be checked with:</w:t>
      </w:r>
    </w:p>
    <w:p w14:paraId="0623AF12" w14:textId="5968DE8B" w:rsidR="00CB64DA" w:rsidRPr="00FF0418" w:rsidRDefault="00AD41D9">
      <w:pPr>
        <w:pStyle w:val="Formula"/>
        <w:tabs>
          <w:tab w:val="left" w:pos="8505"/>
        </w:tabs>
        <w:autoSpaceDE w:val="0"/>
        <w:autoSpaceDN w:val="0"/>
        <w:adjustRightInd w:val="0"/>
        <w:jc w:val="both"/>
        <w:rPr>
          <w:szCs w:val="24"/>
        </w:rPr>
      </w:pPr>
      <w:r w:rsidRPr="00FF0418">
        <w:rPr>
          <w:position w:val="-16"/>
        </w:rPr>
        <w:object w:dxaOrig="1460" w:dyaOrig="400" w14:anchorId="3F92E9FA">
          <v:shape id="_x0000_i1078" type="#_x0000_t75" style="width:73.5pt;height:19.5pt" o:ole="">
            <v:imagedata r:id="rId126" o:title=""/>
          </v:shape>
          <o:OLEObject Type="Embed" ProgID="Equation.DSMT4" ShapeID="_x0000_i1078" DrawAspect="Content" ObjectID="_1772535156" r:id="rId127"/>
        </w:object>
      </w:r>
      <w:r w:rsidR="00CB64DA" w:rsidRPr="00FF0418">
        <w:rPr>
          <w:szCs w:val="24"/>
        </w:rPr>
        <w:tab/>
        <w:t>(8.3)</w:t>
      </w:r>
    </w:p>
    <w:p w14:paraId="21FFE9E2"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2718264D" w14:textId="77777777" w:rsidTr="00A17EE7">
        <w:trPr>
          <w:cantSplit/>
        </w:trPr>
        <w:tc>
          <w:tcPr>
            <w:tcW w:w="680" w:type="dxa"/>
          </w:tcPr>
          <w:p w14:paraId="5D137719" w14:textId="295AC1B6" w:rsidR="00CB64DA" w:rsidRPr="00FF0418" w:rsidRDefault="00CB64DA" w:rsidP="00CB64DA">
            <w:pPr>
              <w:pStyle w:val="Tablebody"/>
              <w:autoSpaceDE w:val="0"/>
              <w:autoSpaceDN w:val="0"/>
              <w:adjustRightInd w:val="0"/>
            </w:pPr>
            <w:r w:rsidRPr="00FF0418">
              <w:rPr>
                <w:i/>
                <w:szCs w:val="24"/>
              </w:rPr>
              <w:t>F</w:t>
            </w:r>
            <w:r w:rsidRPr="00FF0418">
              <w:rPr>
                <w:szCs w:val="24"/>
                <w:vertAlign w:val="subscript"/>
              </w:rPr>
              <w:t>z,Ed</w:t>
            </w:r>
          </w:p>
        </w:tc>
        <w:tc>
          <w:tcPr>
            <w:tcW w:w="8731" w:type="dxa"/>
          </w:tcPr>
          <w:p w14:paraId="4ECCEFCB" w14:textId="52A23BFA" w:rsidR="00CB64DA" w:rsidRPr="00FF0418" w:rsidRDefault="00CB64DA" w:rsidP="00CB64DA">
            <w:pPr>
              <w:pStyle w:val="Tablebody"/>
              <w:autoSpaceDE w:val="0"/>
              <w:autoSpaceDN w:val="0"/>
              <w:adjustRightInd w:val="0"/>
              <w:jc w:val="both"/>
            </w:pPr>
            <w:r w:rsidRPr="00FF0418">
              <w:rPr>
                <w:szCs w:val="24"/>
              </w:rPr>
              <w:t xml:space="preserve">is the single wheel load acting on one side of the bottom flange, see </w:t>
            </w:r>
            <w:r w:rsidRPr="00FF0418">
              <w:rPr>
                <w:rStyle w:val="citefig"/>
                <w:szCs w:val="24"/>
                <w:shd w:val="clear" w:color="auto" w:fill="auto"/>
              </w:rPr>
              <w:t>Figure 8.2</w:t>
            </w:r>
            <w:r w:rsidRPr="00FF0418">
              <w:rPr>
                <w:szCs w:val="24"/>
              </w:rPr>
              <w:t>;</w:t>
            </w:r>
          </w:p>
        </w:tc>
      </w:tr>
      <w:tr w:rsidR="00CB64DA" w:rsidRPr="00FF0418" w14:paraId="140A3BA4" w14:textId="77777777" w:rsidTr="00A17EE7">
        <w:trPr>
          <w:cantSplit/>
        </w:trPr>
        <w:tc>
          <w:tcPr>
            <w:tcW w:w="680" w:type="dxa"/>
          </w:tcPr>
          <w:p w14:paraId="64820C7F" w14:textId="04D04609" w:rsidR="00CB64DA" w:rsidRPr="00FF0418" w:rsidRDefault="00CB64DA" w:rsidP="00CB64DA">
            <w:pPr>
              <w:pStyle w:val="Tablebody"/>
              <w:autoSpaceDE w:val="0"/>
              <w:autoSpaceDN w:val="0"/>
              <w:adjustRightInd w:val="0"/>
            </w:pPr>
            <w:r w:rsidRPr="00FF0418">
              <w:rPr>
                <w:i/>
                <w:szCs w:val="24"/>
              </w:rPr>
              <w:t>F</w:t>
            </w:r>
            <w:r w:rsidRPr="00FF0418">
              <w:rPr>
                <w:szCs w:val="24"/>
                <w:vertAlign w:val="subscript"/>
              </w:rPr>
              <w:t>f,Rd</w:t>
            </w:r>
          </w:p>
        </w:tc>
        <w:tc>
          <w:tcPr>
            <w:tcW w:w="8731" w:type="dxa"/>
          </w:tcPr>
          <w:p w14:paraId="6C264AA3" w14:textId="62D7036E" w:rsidR="00CB64DA" w:rsidRPr="00FF0418" w:rsidRDefault="00CB64DA" w:rsidP="00CB64DA">
            <w:pPr>
              <w:pStyle w:val="Tablebody"/>
              <w:autoSpaceDE w:val="0"/>
              <w:autoSpaceDN w:val="0"/>
              <w:adjustRightInd w:val="0"/>
              <w:jc w:val="both"/>
            </w:pPr>
            <w:r w:rsidRPr="00FF0418">
              <w:rPr>
                <w:szCs w:val="24"/>
              </w:rPr>
              <w:t>is the design resistance of a bottom flange side when the bottom flange is subject to equal wheel loads on both flange sides.</w:t>
            </w:r>
          </w:p>
        </w:tc>
      </w:tr>
    </w:tbl>
    <w:p w14:paraId="62F2D3E6" w14:textId="124AFD55" w:rsidR="00CB64DA" w:rsidRPr="00FF0418" w:rsidRDefault="00CB64DA">
      <w:pPr>
        <w:pStyle w:val="BodyText"/>
        <w:keepNext/>
        <w:pageBreakBefore/>
        <w:autoSpaceDE w:val="0"/>
        <w:autoSpaceDN w:val="0"/>
        <w:adjustRightInd w:val="0"/>
        <w:rPr>
          <w:szCs w:val="24"/>
        </w:rPr>
      </w:pPr>
      <w:r w:rsidRPr="00FF0418">
        <w:rPr>
          <w:szCs w:val="24"/>
        </w:rPr>
        <w:t xml:space="preserve"> (2) The design resistance </w:t>
      </w:r>
      <w:r w:rsidRPr="00FF0418">
        <w:rPr>
          <w:i/>
          <w:szCs w:val="24"/>
        </w:rPr>
        <w:t>F</w:t>
      </w:r>
      <w:r w:rsidRPr="00FF0418">
        <w:rPr>
          <w:szCs w:val="24"/>
          <w:vertAlign w:val="subscript"/>
        </w:rPr>
        <w:t>f,Rd</w:t>
      </w:r>
      <w:r w:rsidRPr="00FF0418">
        <w:rPr>
          <w:szCs w:val="24"/>
        </w:rPr>
        <w:t xml:space="preserve"> of the bottom flange side of a runway beam to a wheel load </w:t>
      </w:r>
      <w:r w:rsidRPr="00FF0418">
        <w:rPr>
          <w:i/>
          <w:szCs w:val="24"/>
        </w:rPr>
        <w:t>F</w:t>
      </w:r>
      <w:r w:rsidRPr="00FF0418">
        <w:rPr>
          <w:szCs w:val="24"/>
          <w:vertAlign w:val="subscript"/>
        </w:rPr>
        <w:t>z,Ed</w:t>
      </w:r>
      <w:r w:rsidRPr="00FF0418">
        <w:rPr>
          <w:szCs w:val="24"/>
        </w:rPr>
        <w:t xml:space="preserve"> from an underslung crane or hoist block, see </w:t>
      </w:r>
      <w:r w:rsidRPr="00FF0418">
        <w:rPr>
          <w:rStyle w:val="citefig"/>
          <w:szCs w:val="24"/>
          <w:shd w:val="clear" w:color="auto" w:fill="auto"/>
        </w:rPr>
        <w:t>Figure 8.2</w:t>
      </w:r>
      <w:r w:rsidRPr="00FF0418">
        <w:rPr>
          <w:szCs w:val="24"/>
        </w:rPr>
        <w:t>, should be determined from:</w:t>
      </w:r>
    </w:p>
    <w:p w14:paraId="18B80283" w14:textId="085A40D1" w:rsidR="00CB64DA" w:rsidRPr="00FF0418" w:rsidRDefault="00AD41D9">
      <w:pPr>
        <w:pStyle w:val="Formula"/>
        <w:tabs>
          <w:tab w:val="left" w:pos="8505"/>
        </w:tabs>
        <w:autoSpaceDE w:val="0"/>
        <w:autoSpaceDN w:val="0"/>
        <w:adjustRightInd w:val="0"/>
        <w:jc w:val="both"/>
        <w:rPr>
          <w:szCs w:val="24"/>
        </w:rPr>
      </w:pPr>
      <w:r w:rsidRPr="00FF0418">
        <w:rPr>
          <w:position w:val="-46"/>
        </w:rPr>
        <w:object w:dxaOrig="3820" w:dyaOrig="1020" w14:anchorId="482809E2">
          <v:shape id="_x0000_i1079" type="#_x0000_t75" style="width:190.5pt;height:51pt" o:ole="">
            <v:imagedata r:id="rId128" o:title=""/>
          </v:shape>
          <o:OLEObject Type="Embed" ProgID="Equation.DSMT4" ShapeID="_x0000_i1079" DrawAspect="Content" ObjectID="_1772535157" r:id="rId129"/>
        </w:object>
      </w:r>
      <w:r w:rsidR="00CB64DA" w:rsidRPr="00FF0418">
        <w:rPr>
          <w:szCs w:val="24"/>
        </w:rPr>
        <w:tab/>
        <w:t>(8.4)</w:t>
      </w:r>
    </w:p>
    <w:p w14:paraId="6645294A"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7A4BE5DF" w14:textId="77777777" w:rsidTr="00A17EE7">
        <w:trPr>
          <w:cantSplit/>
        </w:trPr>
        <w:tc>
          <w:tcPr>
            <w:tcW w:w="680" w:type="dxa"/>
          </w:tcPr>
          <w:p w14:paraId="7520B3F3" w14:textId="76A70028" w:rsidR="00CB64DA" w:rsidRPr="00FF0418" w:rsidRDefault="00CB64DA" w:rsidP="00CB64DA">
            <w:pPr>
              <w:pStyle w:val="Tablebody"/>
              <w:autoSpaceDE w:val="0"/>
              <w:autoSpaceDN w:val="0"/>
              <w:adjustRightInd w:val="0"/>
            </w:pPr>
            <w:r w:rsidRPr="00FF0418">
              <w:rPr>
                <w:i/>
                <w:szCs w:val="24"/>
              </w:rPr>
              <w:t>ℓ</w:t>
            </w:r>
            <w:r w:rsidRPr="00FF0418">
              <w:rPr>
                <w:szCs w:val="24"/>
                <w:vertAlign w:val="subscript"/>
              </w:rPr>
              <w:t>f,eff</w:t>
            </w:r>
          </w:p>
        </w:tc>
        <w:tc>
          <w:tcPr>
            <w:tcW w:w="8731" w:type="dxa"/>
          </w:tcPr>
          <w:p w14:paraId="02A475E8" w14:textId="4CB3E0EC" w:rsidR="00CB64DA" w:rsidRPr="00FF0418" w:rsidRDefault="00CB64DA" w:rsidP="00CB64DA">
            <w:pPr>
              <w:pStyle w:val="Tablebody"/>
              <w:autoSpaceDE w:val="0"/>
              <w:autoSpaceDN w:val="0"/>
              <w:adjustRightInd w:val="0"/>
              <w:jc w:val="both"/>
            </w:pPr>
            <w:r w:rsidRPr="00FF0418">
              <w:rPr>
                <w:szCs w:val="24"/>
              </w:rPr>
              <w:t>is the effective length of flange resisting the wheel load, see (4);</w:t>
            </w:r>
          </w:p>
        </w:tc>
      </w:tr>
      <w:tr w:rsidR="00CB64DA" w:rsidRPr="00FF0418" w14:paraId="783D0C75" w14:textId="77777777" w:rsidTr="00A17EE7">
        <w:trPr>
          <w:cantSplit/>
        </w:trPr>
        <w:tc>
          <w:tcPr>
            <w:tcW w:w="680" w:type="dxa"/>
          </w:tcPr>
          <w:p w14:paraId="4CBE9CBE" w14:textId="63EBE433" w:rsidR="00CB64DA" w:rsidRPr="00FF0418" w:rsidRDefault="00CB64DA" w:rsidP="00CB64DA">
            <w:pPr>
              <w:pStyle w:val="Tablebody"/>
              <w:autoSpaceDE w:val="0"/>
              <w:autoSpaceDN w:val="0"/>
              <w:adjustRightInd w:val="0"/>
              <w:rPr>
                <w:i/>
              </w:rPr>
            </w:pPr>
            <w:r w:rsidRPr="00FF0418">
              <w:rPr>
                <w:i/>
                <w:szCs w:val="24"/>
              </w:rPr>
              <w:t>m</w:t>
            </w:r>
          </w:p>
        </w:tc>
        <w:tc>
          <w:tcPr>
            <w:tcW w:w="8731" w:type="dxa"/>
          </w:tcPr>
          <w:p w14:paraId="478FF1D3" w14:textId="0D136978" w:rsidR="00CB64DA" w:rsidRPr="00FF0418" w:rsidRDefault="00CB64DA" w:rsidP="00CB64DA">
            <w:pPr>
              <w:pStyle w:val="Tablebody"/>
              <w:autoSpaceDE w:val="0"/>
              <w:autoSpaceDN w:val="0"/>
              <w:adjustRightInd w:val="0"/>
              <w:jc w:val="both"/>
            </w:pPr>
            <w:r w:rsidRPr="00FF0418">
              <w:rPr>
                <w:szCs w:val="24"/>
              </w:rPr>
              <w:t>is the lever arm from the wheel load to the root of the flange, see (3);</w:t>
            </w:r>
          </w:p>
        </w:tc>
      </w:tr>
      <w:tr w:rsidR="00CB64DA" w:rsidRPr="00FF0418" w14:paraId="7D3EC9C9" w14:textId="77777777" w:rsidTr="00A17EE7">
        <w:trPr>
          <w:cantSplit/>
        </w:trPr>
        <w:tc>
          <w:tcPr>
            <w:tcW w:w="680" w:type="dxa"/>
          </w:tcPr>
          <w:p w14:paraId="5913D86B" w14:textId="34F4B26C"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f</w:t>
            </w:r>
          </w:p>
        </w:tc>
        <w:tc>
          <w:tcPr>
            <w:tcW w:w="8731" w:type="dxa"/>
          </w:tcPr>
          <w:p w14:paraId="69625AB5" w14:textId="48F8597A" w:rsidR="00CB64DA" w:rsidRPr="00FF0418" w:rsidRDefault="00CB64DA" w:rsidP="00CB64DA">
            <w:pPr>
              <w:pStyle w:val="Tablebody"/>
              <w:autoSpaceDE w:val="0"/>
              <w:autoSpaceDN w:val="0"/>
              <w:adjustRightInd w:val="0"/>
              <w:jc w:val="both"/>
            </w:pPr>
            <w:r w:rsidRPr="00FF0418">
              <w:rPr>
                <w:szCs w:val="24"/>
              </w:rPr>
              <w:t>is the flange thickness;</w:t>
            </w:r>
          </w:p>
        </w:tc>
      </w:tr>
      <w:tr w:rsidR="00CB64DA" w:rsidRPr="00FF0418" w14:paraId="7DE2773A" w14:textId="77777777" w:rsidTr="00A17EE7">
        <w:trPr>
          <w:cantSplit/>
        </w:trPr>
        <w:tc>
          <w:tcPr>
            <w:tcW w:w="680" w:type="dxa"/>
          </w:tcPr>
          <w:p w14:paraId="6CD023C5" w14:textId="52D0C55F"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f,Ed</w:t>
            </w:r>
          </w:p>
        </w:tc>
        <w:tc>
          <w:tcPr>
            <w:tcW w:w="8731" w:type="dxa"/>
          </w:tcPr>
          <w:p w14:paraId="07F9313C" w14:textId="262BC375" w:rsidR="00CB64DA" w:rsidRPr="00FF0418" w:rsidRDefault="00CB64DA" w:rsidP="00CB64DA">
            <w:pPr>
              <w:pStyle w:val="Tablebody"/>
              <w:autoSpaceDE w:val="0"/>
              <w:autoSpaceDN w:val="0"/>
              <w:adjustRightInd w:val="0"/>
              <w:jc w:val="both"/>
            </w:pPr>
            <w:r w:rsidRPr="00FF0418">
              <w:rPr>
                <w:szCs w:val="24"/>
              </w:rPr>
              <w:t>is the longitudinal normal stress at the midline of the flange due to the overall internal moment in the beam.</w:t>
            </w:r>
          </w:p>
        </w:tc>
      </w:tr>
    </w:tbl>
    <w:p w14:paraId="613F4632" w14:textId="6B7B4649" w:rsidR="00CB64DA" w:rsidRPr="00FF0418" w:rsidRDefault="00CB64DA">
      <w:pPr>
        <w:pStyle w:val="BodyText"/>
        <w:keepNext/>
        <w:autoSpaceDE w:val="0"/>
        <w:autoSpaceDN w:val="0"/>
        <w:adjustRightInd w:val="0"/>
        <w:rPr>
          <w:szCs w:val="24"/>
        </w:rPr>
      </w:pPr>
      <w:r w:rsidRPr="00FF0418">
        <w:rPr>
          <w:szCs w:val="24"/>
        </w:rPr>
        <w:t xml:space="preserve"> (3) The lever arm </w:t>
      </w:r>
      <w:r w:rsidRPr="00FF0418">
        <w:rPr>
          <w:i/>
          <w:szCs w:val="24"/>
        </w:rPr>
        <w:t>m</w:t>
      </w:r>
      <w:r w:rsidRPr="00FF0418">
        <w:rPr>
          <w:szCs w:val="24"/>
        </w:rPr>
        <w:t xml:space="preserve"> from the wheel load to the root of the flange should be determined as follows, see </w:t>
      </w:r>
      <w:r w:rsidRPr="00FF0418">
        <w:rPr>
          <w:rStyle w:val="citefig"/>
          <w:szCs w:val="24"/>
          <w:shd w:val="clear" w:color="auto" w:fill="auto"/>
        </w:rPr>
        <w:t>Figure 8.2d</w:t>
      </w:r>
      <w:r w:rsidRPr="00FF0418">
        <w:rPr>
          <w:szCs w:val="24"/>
        </w:rPr>
        <w:t xml:space="preserve"> and </w:t>
      </w:r>
      <w:r w:rsidRPr="00FF0418">
        <w:rPr>
          <w:rStyle w:val="citefig"/>
          <w:szCs w:val="24"/>
          <w:shd w:val="clear" w:color="auto" w:fill="auto"/>
        </w:rPr>
        <w:t>Figure 8.2e</w:t>
      </w:r>
      <w:r w:rsidRPr="00FF0418">
        <w:rPr>
          <w:szCs w:val="24"/>
        </w:rPr>
        <w:t>:</w:t>
      </w:r>
    </w:p>
    <w:p w14:paraId="5374DC2E" w14:textId="77777777" w:rsidR="00CB64DA" w:rsidRPr="00FF0418" w:rsidRDefault="00CB64DA">
      <w:pPr>
        <w:pStyle w:val="ListContinue1"/>
        <w:keepNext/>
        <w:autoSpaceDE w:val="0"/>
        <w:autoSpaceDN w:val="0"/>
        <w:adjustRightInd w:val="0"/>
        <w:rPr>
          <w:szCs w:val="24"/>
          <w:lang w:val="en-GB"/>
        </w:rPr>
      </w:pPr>
      <w:r w:rsidRPr="00FF0418">
        <w:rPr>
          <w:szCs w:val="24"/>
          <w:lang w:val="en-GB"/>
        </w:rPr>
        <w:t>—</w:t>
      </w:r>
      <w:r w:rsidRPr="00FF0418">
        <w:rPr>
          <w:szCs w:val="24"/>
          <w:lang w:val="en-GB"/>
        </w:rPr>
        <w:tab/>
        <w:t>for a rolled section:</w:t>
      </w:r>
    </w:p>
    <w:p w14:paraId="452FBFC1" w14:textId="77777777" w:rsidR="00CB64DA" w:rsidRPr="00FF0418" w:rsidRDefault="00CB64DA">
      <w:pPr>
        <w:pStyle w:val="Formula"/>
        <w:autoSpaceDE w:val="0"/>
        <w:autoSpaceDN w:val="0"/>
        <w:adjustRightInd w:val="0"/>
        <w:rPr>
          <w:szCs w:val="24"/>
        </w:rPr>
      </w:pPr>
      <w:r w:rsidRPr="00FF0418">
        <w:rPr>
          <w:i/>
          <w:szCs w:val="24"/>
        </w:rPr>
        <w:t>m</w:t>
      </w:r>
      <w:r w:rsidRPr="00FF0418">
        <w:rPr>
          <w:szCs w:val="24"/>
        </w:rPr>
        <w:t> = 0,5 (</w:t>
      </w:r>
      <w:r w:rsidRPr="00FF0418">
        <w:rPr>
          <w:i/>
          <w:szCs w:val="24"/>
        </w:rPr>
        <w:t>b</w:t>
      </w:r>
      <w:r w:rsidRPr="00FF0418">
        <w:rPr>
          <w:szCs w:val="24"/>
          <w:vertAlign w:val="subscript"/>
        </w:rPr>
        <w:t>f</w:t>
      </w:r>
      <w:r w:rsidRPr="00FF0418">
        <w:rPr>
          <w:szCs w:val="24"/>
        </w:rPr>
        <w:t> − </w:t>
      </w:r>
      <w:r w:rsidRPr="00FF0418">
        <w:rPr>
          <w:i/>
          <w:szCs w:val="24"/>
        </w:rPr>
        <w:t>t</w:t>
      </w:r>
      <w:r w:rsidRPr="00FF0418">
        <w:rPr>
          <w:szCs w:val="24"/>
          <w:vertAlign w:val="subscript"/>
        </w:rPr>
        <w:t>w</w:t>
      </w:r>
      <w:r w:rsidRPr="00FF0418">
        <w:rPr>
          <w:szCs w:val="24"/>
        </w:rPr>
        <w:t xml:space="preserve">) − 0,8 </w:t>
      </w:r>
      <w:r w:rsidRPr="00FF0418">
        <w:rPr>
          <w:i/>
          <w:szCs w:val="24"/>
        </w:rPr>
        <w:t>r</w:t>
      </w:r>
      <w:r w:rsidRPr="00FF0418">
        <w:rPr>
          <w:szCs w:val="24"/>
        </w:rPr>
        <w:t> − </w:t>
      </w:r>
      <w:r w:rsidRPr="00FF0418">
        <w:rPr>
          <w:i/>
          <w:szCs w:val="24"/>
        </w:rPr>
        <w:t>n</w:t>
      </w:r>
      <w:r w:rsidRPr="00FF0418">
        <w:rPr>
          <w:szCs w:val="24"/>
        </w:rPr>
        <w:tab/>
        <w:t>(8.5)</w:t>
      </w:r>
    </w:p>
    <w:p w14:paraId="53DC304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for a welded section:</w:t>
      </w:r>
    </w:p>
    <w:p w14:paraId="41359DA4" w14:textId="3A74A4B3" w:rsidR="00CB64DA" w:rsidRPr="00FF0418" w:rsidRDefault="00CB64DA">
      <w:pPr>
        <w:pStyle w:val="Formula"/>
        <w:autoSpaceDE w:val="0"/>
        <w:autoSpaceDN w:val="0"/>
        <w:adjustRightInd w:val="0"/>
        <w:rPr>
          <w:szCs w:val="24"/>
        </w:rPr>
      </w:pPr>
      <w:r w:rsidRPr="00FF0418">
        <w:rPr>
          <w:i/>
          <w:szCs w:val="24"/>
        </w:rPr>
        <w:t>m</w:t>
      </w:r>
      <w:r w:rsidRPr="00FF0418">
        <w:rPr>
          <w:szCs w:val="24"/>
        </w:rPr>
        <w:t> = 0,5 (</w:t>
      </w:r>
      <w:r w:rsidRPr="00FF0418">
        <w:rPr>
          <w:i/>
          <w:szCs w:val="24"/>
        </w:rPr>
        <w:t>b</w:t>
      </w:r>
      <w:r w:rsidRPr="00FF0418">
        <w:rPr>
          <w:szCs w:val="24"/>
          <w:vertAlign w:val="subscript"/>
        </w:rPr>
        <w:t>f</w:t>
      </w:r>
      <w:r w:rsidRPr="00FF0418">
        <w:rPr>
          <w:szCs w:val="24"/>
        </w:rPr>
        <w:t> − </w:t>
      </w:r>
      <w:r w:rsidRPr="00FF0418">
        <w:rPr>
          <w:i/>
          <w:szCs w:val="24"/>
        </w:rPr>
        <w:t>t</w:t>
      </w:r>
      <w:r w:rsidRPr="00FF0418">
        <w:rPr>
          <w:szCs w:val="24"/>
          <w:vertAlign w:val="subscript"/>
        </w:rPr>
        <w:t>w</w:t>
      </w:r>
      <w:r w:rsidRPr="00FF0418">
        <w:rPr>
          <w:szCs w:val="24"/>
        </w:rPr>
        <w:t>) − 0,8</w:t>
      </w:r>
      <w:r w:rsidR="00AD41D9" w:rsidRPr="00FF0418">
        <w:rPr>
          <w:position w:val="-6"/>
        </w:rPr>
        <w:object w:dxaOrig="320" w:dyaOrig="340" w14:anchorId="1B1E7309">
          <v:shape id="_x0000_i1080" type="#_x0000_t75" style="width:16.5pt;height:16.5pt" o:ole="">
            <v:imagedata r:id="rId130" o:title=""/>
          </v:shape>
          <o:OLEObject Type="Embed" ProgID="Equation.DSMT4" ShapeID="_x0000_i1080" DrawAspect="Content" ObjectID="_1772535158" r:id="rId131"/>
        </w:object>
      </w:r>
      <w:r w:rsidRPr="00FF0418">
        <w:rPr>
          <w:szCs w:val="24"/>
        </w:rPr>
        <w:t> </w:t>
      </w:r>
      <w:r w:rsidRPr="00FF0418">
        <w:rPr>
          <w:i/>
          <w:szCs w:val="24"/>
        </w:rPr>
        <w:t>a</w:t>
      </w:r>
      <w:r w:rsidRPr="00FF0418">
        <w:rPr>
          <w:szCs w:val="24"/>
        </w:rPr>
        <w:t> − </w:t>
      </w:r>
      <w:r w:rsidRPr="00FF0418">
        <w:rPr>
          <w:i/>
          <w:szCs w:val="24"/>
        </w:rPr>
        <w:t>n</w:t>
      </w:r>
      <w:r w:rsidRPr="00FF0418">
        <w:rPr>
          <w:szCs w:val="24"/>
        </w:rPr>
        <w:tab/>
        <w:t>(8.6)</w:t>
      </w:r>
    </w:p>
    <w:p w14:paraId="40ED61BD" w14:textId="77777777" w:rsidR="00CB64DA" w:rsidRPr="00FF0418" w:rsidRDefault="00CB64DA">
      <w:pPr>
        <w:pStyle w:val="Formula"/>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1251B716" w14:textId="77777777" w:rsidTr="00A17EE7">
        <w:trPr>
          <w:cantSplit/>
        </w:trPr>
        <w:tc>
          <w:tcPr>
            <w:tcW w:w="567" w:type="dxa"/>
          </w:tcPr>
          <w:p w14:paraId="2D9E5C10" w14:textId="7420FCDB" w:rsidR="00CB64DA" w:rsidRPr="00FF0418" w:rsidRDefault="00CB64DA" w:rsidP="00CB64DA">
            <w:pPr>
              <w:pStyle w:val="Tablebody"/>
              <w:autoSpaceDE w:val="0"/>
              <w:autoSpaceDN w:val="0"/>
              <w:adjustRightInd w:val="0"/>
              <w:rPr>
                <w:i/>
              </w:rPr>
            </w:pPr>
            <w:r w:rsidRPr="00FF0418">
              <w:rPr>
                <w:i/>
                <w:szCs w:val="24"/>
              </w:rPr>
              <w:t>a</w:t>
            </w:r>
          </w:p>
        </w:tc>
        <w:tc>
          <w:tcPr>
            <w:tcW w:w="8845" w:type="dxa"/>
          </w:tcPr>
          <w:p w14:paraId="2F3EABCD" w14:textId="5122C8D5" w:rsidR="00CB64DA" w:rsidRPr="00FF0418" w:rsidRDefault="00CB64DA" w:rsidP="00CB64DA">
            <w:pPr>
              <w:pStyle w:val="Tablebody"/>
              <w:autoSpaceDE w:val="0"/>
              <w:autoSpaceDN w:val="0"/>
              <w:adjustRightInd w:val="0"/>
              <w:jc w:val="both"/>
            </w:pPr>
            <w:r w:rsidRPr="00FF0418">
              <w:rPr>
                <w:szCs w:val="24"/>
              </w:rPr>
              <w:t>is the throat size of a fillet weld;</w:t>
            </w:r>
          </w:p>
        </w:tc>
      </w:tr>
      <w:tr w:rsidR="00CB64DA" w:rsidRPr="00FF0418" w14:paraId="673051C6" w14:textId="77777777" w:rsidTr="00A17EE7">
        <w:trPr>
          <w:cantSplit/>
        </w:trPr>
        <w:tc>
          <w:tcPr>
            <w:tcW w:w="567" w:type="dxa"/>
          </w:tcPr>
          <w:p w14:paraId="63E971C6" w14:textId="118E1261" w:rsidR="00CB64DA" w:rsidRPr="00FF0418" w:rsidRDefault="00CB64DA" w:rsidP="00CB64DA">
            <w:pPr>
              <w:pStyle w:val="Tablebody"/>
              <w:autoSpaceDE w:val="0"/>
              <w:autoSpaceDN w:val="0"/>
              <w:adjustRightInd w:val="0"/>
            </w:pPr>
            <w:r w:rsidRPr="00FF0418">
              <w:rPr>
                <w:i/>
                <w:szCs w:val="24"/>
              </w:rPr>
              <w:t>b</w:t>
            </w:r>
            <w:r w:rsidRPr="00FF0418">
              <w:rPr>
                <w:szCs w:val="24"/>
                <w:vertAlign w:val="subscript"/>
              </w:rPr>
              <w:t>f</w:t>
            </w:r>
          </w:p>
        </w:tc>
        <w:tc>
          <w:tcPr>
            <w:tcW w:w="8845" w:type="dxa"/>
          </w:tcPr>
          <w:p w14:paraId="0DBEAE45" w14:textId="629521B0" w:rsidR="00CB64DA" w:rsidRPr="00FF0418" w:rsidRDefault="00CB64DA" w:rsidP="00CB64DA">
            <w:pPr>
              <w:pStyle w:val="Tablebody"/>
              <w:autoSpaceDE w:val="0"/>
              <w:autoSpaceDN w:val="0"/>
              <w:adjustRightInd w:val="0"/>
              <w:jc w:val="both"/>
            </w:pPr>
            <w:r w:rsidRPr="00FF0418">
              <w:rPr>
                <w:szCs w:val="24"/>
              </w:rPr>
              <w:t>is the flange width;</w:t>
            </w:r>
          </w:p>
        </w:tc>
      </w:tr>
      <w:tr w:rsidR="00CB64DA" w:rsidRPr="00FF0418" w14:paraId="39AC24F4" w14:textId="77777777" w:rsidTr="00A17EE7">
        <w:trPr>
          <w:cantSplit/>
        </w:trPr>
        <w:tc>
          <w:tcPr>
            <w:tcW w:w="567" w:type="dxa"/>
          </w:tcPr>
          <w:p w14:paraId="43BE086C" w14:textId="19032CA0" w:rsidR="00CB64DA" w:rsidRPr="00FF0418" w:rsidRDefault="00CB64DA" w:rsidP="00CB64DA">
            <w:pPr>
              <w:pStyle w:val="Tablebody"/>
              <w:autoSpaceDE w:val="0"/>
              <w:autoSpaceDN w:val="0"/>
              <w:adjustRightInd w:val="0"/>
              <w:rPr>
                <w:i/>
              </w:rPr>
            </w:pPr>
            <w:r w:rsidRPr="00FF0418">
              <w:rPr>
                <w:i/>
                <w:szCs w:val="24"/>
              </w:rPr>
              <w:t>n</w:t>
            </w:r>
          </w:p>
        </w:tc>
        <w:tc>
          <w:tcPr>
            <w:tcW w:w="8845" w:type="dxa"/>
          </w:tcPr>
          <w:p w14:paraId="6C55FBDC" w14:textId="14A48B7B" w:rsidR="00CB64DA" w:rsidRPr="00FF0418" w:rsidRDefault="00CB64DA" w:rsidP="00CB64DA">
            <w:pPr>
              <w:pStyle w:val="Tablebody"/>
              <w:autoSpaceDE w:val="0"/>
              <w:autoSpaceDN w:val="0"/>
              <w:adjustRightInd w:val="0"/>
              <w:jc w:val="both"/>
            </w:pPr>
            <w:r w:rsidRPr="00FF0418">
              <w:rPr>
                <w:szCs w:val="24"/>
              </w:rPr>
              <w:t>is the distance from the centreline of the wheel load to the outside edge of the flange;</w:t>
            </w:r>
          </w:p>
        </w:tc>
      </w:tr>
      <w:tr w:rsidR="00CB64DA" w:rsidRPr="00FF0418" w14:paraId="3162BD21" w14:textId="77777777" w:rsidTr="00A17EE7">
        <w:trPr>
          <w:cantSplit/>
        </w:trPr>
        <w:tc>
          <w:tcPr>
            <w:tcW w:w="567" w:type="dxa"/>
          </w:tcPr>
          <w:p w14:paraId="1C126C33" w14:textId="6CED63D0" w:rsidR="00CB64DA" w:rsidRPr="00FF0418" w:rsidRDefault="00CB64DA" w:rsidP="00CB64DA">
            <w:pPr>
              <w:pStyle w:val="Tablebody"/>
              <w:autoSpaceDE w:val="0"/>
              <w:autoSpaceDN w:val="0"/>
              <w:adjustRightInd w:val="0"/>
              <w:rPr>
                <w:i/>
              </w:rPr>
            </w:pPr>
            <w:r w:rsidRPr="00FF0418">
              <w:rPr>
                <w:i/>
                <w:szCs w:val="24"/>
              </w:rPr>
              <w:t>r</w:t>
            </w:r>
          </w:p>
        </w:tc>
        <w:tc>
          <w:tcPr>
            <w:tcW w:w="8845" w:type="dxa"/>
          </w:tcPr>
          <w:p w14:paraId="09CDA5EA" w14:textId="407C59DF" w:rsidR="00CB64DA" w:rsidRPr="00FF0418" w:rsidRDefault="00CB64DA" w:rsidP="00CB64DA">
            <w:pPr>
              <w:pStyle w:val="Tablebody"/>
              <w:autoSpaceDE w:val="0"/>
              <w:autoSpaceDN w:val="0"/>
              <w:adjustRightInd w:val="0"/>
              <w:jc w:val="both"/>
            </w:pPr>
            <w:r w:rsidRPr="00FF0418">
              <w:rPr>
                <w:szCs w:val="24"/>
              </w:rPr>
              <w:t>is the root radius;</w:t>
            </w:r>
          </w:p>
        </w:tc>
      </w:tr>
      <w:tr w:rsidR="00CB64DA" w:rsidRPr="00FF0418" w14:paraId="207F9BB5" w14:textId="77777777" w:rsidTr="00A17EE7">
        <w:trPr>
          <w:cantSplit/>
        </w:trPr>
        <w:tc>
          <w:tcPr>
            <w:tcW w:w="567" w:type="dxa"/>
          </w:tcPr>
          <w:p w14:paraId="33FE5A87" w14:textId="4B672C3B"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845" w:type="dxa"/>
          </w:tcPr>
          <w:p w14:paraId="3FE3C815" w14:textId="72399882" w:rsidR="00CB64DA" w:rsidRPr="00FF0418" w:rsidRDefault="00CB64DA" w:rsidP="00CB64DA">
            <w:pPr>
              <w:pStyle w:val="Tablebody"/>
              <w:autoSpaceDE w:val="0"/>
              <w:autoSpaceDN w:val="0"/>
              <w:adjustRightInd w:val="0"/>
              <w:jc w:val="both"/>
            </w:pPr>
            <w:r w:rsidRPr="00FF0418">
              <w:rPr>
                <w:szCs w:val="24"/>
              </w:rPr>
              <w:t>is the web thickness.</w:t>
            </w:r>
          </w:p>
        </w:tc>
      </w:tr>
    </w:tbl>
    <w:p w14:paraId="0295CCAA" w14:textId="59497845" w:rsidR="00CB64DA" w:rsidRPr="00FF0418" w:rsidRDefault="00CB64DA">
      <w:pPr>
        <w:pStyle w:val="BodyText"/>
        <w:autoSpaceDE w:val="0"/>
        <w:autoSpaceDN w:val="0"/>
        <w:adjustRightInd w:val="0"/>
        <w:rPr>
          <w:szCs w:val="24"/>
        </w:rPr>
      </w:pPr>
      <w:r w:rsidRPr="00FF0418">
        <w:rPr>
          <w:szCs w:val="24"/>
        </w:rPr>
        <w:t xml:space="preserve"> (4) The effective length of flange ℓ</w:t>
      </w:r>
      <w:r w:rsidRPr="00FF0418">
        <w:rPr>
          <w:szCs w:val="24"/>
          <w:vertAlign w:val="subscript"/>
        </w:rPr>
        <w:t>f,eff</w:t>
      </w:r>
      <w:r w:rsidRPr="00FF0418">
        <w:rPr>
          <w:szCs w:val="24"/>
        </w:rPr>
        <w:t xml:space="preserve"> resisting one wheel load should be determined from </w:t>
      </w:r>
      <w:r w:rsidRPr="00FF0418">
        <w:rPr>
          <w:rStyle w:val="citetbl"/>
          <w:szCs w:val="24"/>
          <w:shd w:val="clear" w:color="auto" w:fill="auto"/>
        </w:rPr>
        <w:t>Table 8.2</w:t>
      </w:r>
      <w:r w:rsidRPr="00FF0418">
        <w:rPr>
          <w:szCs w:val="24"/>
        </w:rPr>
        <w:t>.</w:t>
      </w:r>
    </w:p>
    <w:p w14:paraId="47D9523A" w14:textId="77777777" w:rsidR="00CB64DA" w:rsidRPr="00FF0418" w:rsidRDefault="00CB64DA">
      <w:pPr>
        <w:pStyle w:val="BodyText"/>
        <w:autoSpaceDE w:val="0"/>
        <w:autoSpaceDN w:val="0"/>
        <w:adjustRightInd w:val="0"/>
        <w:rPr>
          <w:szCs w:val="24"/>
        </w:rPr>
      </w:pPr>
      <w:r w:rsidRPr="00FF0418">
        <w:rPr>
          <w:szCs w:val="24"/>
        </w:rPr>
        <w:t xml:space="preserve">(5) In addition, a serviceability limit state stress check, see </w:t>
      </w:r>
      <w:r w:rsidRPr="00FF0418">
        <w:rPr>
          <w:rStyle w:val="citesec"/>
          <w:szCs w:val="24"/>
          <w:shd w:val="clear" w:color="auto" w:fill="auto"/>
        </w:rPr>
        <w:t>9.4</w:t>
      </w:r>
      <w:r w:rsidRPr="00FF0418">
        <w:rPr>
          <w:szCs w:val="24"/>
        </w:rPr>
        <w:t>, should be carried out.</w:t>
      </w:r>
    </w:p>
    <w:p w14:paraId="773444F3" w14:textId="6C705174" w:rsidR="00CB64DA" w:rsidRPr="00FF0418" w:rsidRDefault="00CB64DA">
      <w:pPr>
        <w:pStyle w:val="Tabletitle"/>
        <w:pageBreakBefor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8.2 — Effective length ℓ</w:t>
      </w:r>
      <w:r w:rsidRPr="00FF0418">
        <w:rPr>
          <w:szCs w:val="24"/>
          <w:vertAlign w:val="subscript"/>
        </w:rPr>
        <w:t>f,eff</w:t>
      </w:r>
    </w:p>
    <w:tbl>
      <w:tblPr>
        <w:tblStyle w:val="TableGrid5"/>
        <w:tblW w:w="9752" w:type="dxa"/>
        <w:tblLayout w:type="fixed"/>
        <w:tblLook w:val="0620" w:firstRow="1" w:lastRow="0" w:firstColumn="0" w:lastColumn="0" w:noHBand="1" w:noVBand="1"/>
      </w:tblPr>
      <w:tblGrid>
        <w:gridCol w:w="861"/>
        <w:gridCol w:w="2151"/>
        <w:gridCol w:w="3370"/>
        <w:gridCol w:w="3370"/>
      </w:tblGrid>
      <w:tr w:rsidR="00CB64DA" w:rsidRPr="00FF0418" w14:paraId="3C5447FF" w14:textId="77777777" w:rsidTr="00CC7312">
        <w:trPr>
          <w:cnfStyle w:val="100000000000" w:firstRow="1" w:lastRow="0" w:firstColumn="0" w:lastColumn="0" w:oddVBand="0" w:evenVBand="0" w:oddHBand="0" w:evenHBand="0" w:firstRowFirstColumn="0" w:firstRowLastColumn="0" w:lastRowFirstColumn="0" w:lastRowLastColumn="0"/>
          <w:tblHeader/>
        </w:trPr>
        <w:tc>
          <w:tcPr>
            <w:tcW w:w="861" w:type="dxa"/>
            <w:tcBorders>
              <w:top w:val="single" w:sz="12" w:space="0" w:color="000000"/>
            </w:tcBorders>
          </w:tcPr>
          <w:p w14:paraId="3A4E9A67" w14:textId="4D43CB23" w:rsidR="00CB64DA" w:rsidRPr="00FF0418" w:rsidRDefault="00CB64DA" w:rsidP="00CB64DA">
            <w:pPr>
              <w:pStyle w:val="Tableheader"/>
              <w:autoSpaceDE w:val="0"/>
              <w:autoSpaceDN w:val="0"/>
              <w:adjustRightInd w:val="0"/>
              <w:rPr>
                <w:b/>
              </w:rPr>
            </w:pPr>
            <w:r w:rsidRPr="00FF0418">
              <w:rPr>
                <w:b/>
                <w:szCs w:val="24"/>
              </w:rPr>
              <w:t>Case</w:t>
            </w:r>
          </w:p>
        </w:tc>
        <w:tc>
          <w:tcPr>
            <w:tcW w:w="2151" w:type="dxa"/>
            <w:tcBorders>
              <w:top w:val="single" w:sz="12" w:space="0" w:color="000000"/>
            </w:tcBorders>
          </w:tcPr>
          <w:p w14:paraId="74862D64" w14:textId="12297816" w:rsidR="00CB64DA" w:rsidRPr="00FF0418" w:rsidRDefault="00CB64DA" w:rsidP="00CB64DA">
            <w:pPr>
              <w:pStyle w:val="Tableheader"/>
              <w:autoSpaceDE w:val="0"/>
              <w:autoSpaceDN w:val="0"/>
              <w:adjustRightInd w:val="0"/>
              <w:rPr>
                <w:b/>
              </w:rPr>
            </w:pPr>
            <w:r w:rsidRPr="00FF0418">
              <w:rPr>
                <w:b/>
                <w:szCs w:val="24"/>
              </w:rPr>
              <w:t>Wheel position</w:t>
            </w:r>
          </w:p>
        </w:tc>
        <w:tc>
          <w:tcPr>
            <w:tcW w:w="6740" w:type="dxa"/>
            <w:gridSpan w:val="2"/>
            <w:tcBorders>
              <w:top w:val="single" w:sz="12" w:space="0" w:color="000000"/>
            </w:tcBorders>
          </w:tcPr>
          <w:p w14:paraId="5A885C93" w14:textId="61C65571" w:rsidR="00CB64DA" w:rsidRPr="00FF0418" w:rsidRDefault="00CB64DA" w:rsidP="00CB64DA">
            <w:pPr>
              <w:pStyle w:val="Tableheader"/>
              <w:autoSpaceDE w:val="0"/>
              <w:autoSpaceDN w:val="0"/>
              <w:adjustRightInd w:val="0"/>
            </w:pPr>
            <w:r w:rsidRPr="00FF0418">
              <w:rPr>
                <w:szCs w:val="24"/>
              </w:rPr>
              <w:t>ℓ</w:t>
            </w:r>
            <w:r w:rsidRPr="00655A86">
              <w:rPr>
                <w:vertAlign w:val="subscript"/>
              </w:rPr>
              <w:t>f,eff</w:t>
            </w:r>
          </w:p>
        </w:tc>
      </w:tr>
      <w:tr w:rsidR="00CB64DA" w:rsidRPr="00FF0418" w14:paraId="13006C7D" w14:textId="77777777" w:rsidTr="00CC7312">
        <w:tc>
          <w:tcPr>
            <w:tcW w:w="861" w:type="dxa"/>
          </w:tcPr>
          <w:p w14:paraId="085ADE40" w14:textId="5E70387B" w:rsidR="00CB64DA" w:rsidRPr="00FF0418" w:rsidRDefault="00CB64DA" w:rsidP="00CB64DA">
            <w:pPr>
              <w:pStyle w:val="Tablebody"/>
              <w:autoSpaceDE w:val="0"/>
              <w:autoSpaceDN w:val="0"/>
              <w:adjustRightInd w:val="0"/>
              <w:jc w:val="center"/>
            </w:pPr>
            <w:r w:rsidRPr="00FF0418">
              <w:rPr>
                <w:szCs w:val="24"/>
              </w:rPr>
              <w:t>(a)</w:t>
            </w:r>
          </w:p>
        </w:tc>
        <w:tc>
          <w:tcPr>
            <w:tcW w:w="2151" w:type="dxa"/>
          </w:tcPr>
          <w:p w14:paraId="210D0436" w14:textId="122E7461" w:rsidR="00CB64DA" w:rsidRPr="00FF0418" w:rsidRDefault="00CB64DA" w:rsidP="00CB64DA">
            <w:pPr>
              <w:pStyle w:val="Tablebody"/>
              <w:autoSpaceDE w:val="0"/>
              <w:autoSpaceDN w:val="0"/>
              <w:adjustRightInd w:val="0"/>
              <w:jc w:val="center"/>
            </w:pPr>
            <w:r w:rsidRPr="00FF0418">
              <w:rPr>
                <w:szCs w:val="24"/>
              </w:rPr>
              <w:t>Wheel adjacent to a non-reinforced simple joint, see </w:t>
            </w:r>
            <w:r w:rsidRPr="00FF0418">
              <w:rPr>
                <w:rStyle w:val="citefig"/>
                <w:szCs w:val="24"/>
                <w:shd w:val="clear" w:color="auto" w:fill="auto"/>
              </w:rPr>
              <w:t>Figure 8.2a</w:t>
            </w:r>
          </w:p>
        </w:tc>
        <w:tc>
          <w:tcPr>
            <w:tcW w:w="6740" w:type="dxa"/>
            <w:gridSpan w:val="2"/>
          </w:tcPr>
          <w:p w14:paraId="0B673F9F" w14:textId="0CA97890" w:rsidR="00CB64DA" w:rsidRPr="00FF0418" w:rsidRDefault="00AD41D9" w:rsidP="00CB64DA">
            <w:pPr>
              <w:pStyle w:val="Tablebody"/>
              <w:tabs>
                <w:tab w:val="center" w:pos="3260"/>
                <w:tab w:val="right" w:pos="6520"/>
              </w:tabs>
              <w:autoSpaceDE w:val="0"/>
              <w:autoSpaceDN w:val="0"/>
              <w:adjustRightInd w:val="0"/>
            </w:pPr>
            <w:r w:rsidRPr="00FF0418">
              <w:rPr>
                <w:rFonts w:eastAsia="Calibri"/>
                <w:position w:val="-16"/>
              </w:rPr>
              <w:object w:dxaOrig="820" w:dyaOrig="420" w14:anchorId="06EFC241">
                <v:shape id="_x0000_i1081" type="#_x0000_t75" style="width:40.5pt;height:21pt" o:ole="">
                  <v:imagedata r:id="rId132" o:title=""/>
                </v:shape>
                <o:OLEObject Type="Embed" ProgID="Equation.DSMT4" ShapeID="_x0000_i1081" DrawAspect="Content" ObjectID="_1772535159" r:id="rId133"/>
              </w:object>
            </w:r>
          </w:p>
        </w:tc>
      </w:tr>
      <w:tr w:rsidR="00CB64DA" w:rsidRPr="00FF0418" w14:paraId="713AB269" w14:textId="77777777" w:rsidTr="00CC7312">
        <w:trPr>
          <w:trHeight w:val="278"/>
        </w:trPr>
        <w:tc>
          <w:tcPr>
            <w:tcW w:w="861" w:type="dxa"/>
            <w:vMerge w:val="restart"/>
          </w:tcPr>
          <w:p w14:paraId="124EB3F5" w14:textId="4080DBD6" w:rsidR="00CB64DA" w:rsidRPr="00FF0418" w:rsidRDefault="00CB64DA" w:rsidP="00CB64DA">
            <w:pPr>
              <w:pStyle w:val="Tablebody"/>
              <w:autoSpaceDE w:val="0"/>
              <w:autoSpaceDN w:val="0"/>
              <w:adjustRightInd w:val="0"/>
              <w:jc w:val="center"/>
            </w:pPr>
            <w:r w:rsidRPr="00FF0418">
              <w:rPr>
                <w:szCs w:val="24"/>
              </w:rPr>
              <w:t>(b)</w:t>
            </w:r>
          </w:p>
        </w:tc>
        <w:tc>
          <w:tcPr>
            <w:tcW w:w="2151" w:type="dxa"/>
            <w:vMerge w:val="restart"/>
          </w:tcPr>
          <w:p w14:paraId="705A687C" w14:textId="33FE0BC1" w:rsidR="00CB64DA" w:rsidRPr="00FF0418" w:rsidRDefault="00CB64DA" w:rsidP="00CB64DA">
            <w:pPr>
              <w:pStyle w:val="Tablebody"/>
              <w:autoSpaceDE w:val="0"/>
              <w:autoSpaceDN w:val="0"/>
              <w:adjustRightInd w:val="0"/>
              <w:jc w:val="center"/>
            </w:pPr>
            <w:r w:rsidRPr="00FF0418">
              <w:rPr>
                <w:szCs w:val="24"/>
              </w:rPr>
              <w:t>Wheel remote from the end of a member, see </w:t>
            </w:r>
            <w:r w:rsidRPr="00FF0418">
              <w:rPr>
                <w:rStyle w:val="citefig"/>
                <w:szCs w:val="24"/>
                <w:shd w:val="clear" w:color="auto" w:fill="auto"/>
              </w:rPr>
              <w:t>Figure 8.2b</w:t>
            </w:r>
          </w:p>
        </w:tc>
        <w:tc>
          <w:tcPr>
            <w:tcW w:w="3370" w:type="dxa"/>
            <w:tcBorders>
              <w:right w:val="nil"/>
            </w:tcBorders>
          </w:tcPr>
          <w:p w14:paraId="57675CE0" w14:textId="1D43A2C7" w:rsidR="00CB64DA" w:rsidRPr="00FF0418" w:rsidRDefault="00AD41D9" w:rsidP="00CB64DA">
            <w:pPr>
              <w:pStyle w:val="Tablebody"/>
              <w:tabs>
                <w:tab w:val="center" w:pos="1580"/>
                <w:tab w:val="right" w:pos="3160"/>
              </w:tabs>
              <w:autoSpaceDE w:val="0"/>
              <w:autoSpaceDN w:val="0"/>
              <w:adjustRightInd w:val="0"/>
            </w:pPr>
            <w:r w:rsidRPr="00FF0418">
              <w:rPr>
                <w:rFonts w:eastAsia="Calibri"/>
                <w:position w:val="-16"/>
              </w:rPr>
              <w:object w:dxaOrig="1080" w:dyaOrig="440" w14:anchorId="69ABE204">
                <v:shape id="_x0000_i1082" type="#_x0000_t75" style="width:54pt;height:22.5pt" o:ole="">
                  <v:imagedata r:id="rId134" o:title=""/>
                </v:shape>
                <o:OLEObject Type="Embed" ProgID="Equation.DSMT4" ShapeID="_x0000_i1082" DrawAspect="Content" ObjectID="_1772535160" r:id="rId135"/>
              </w:object>
            </w:r>
          </w:p>
        </w:tc>
        <w:tc>
          <w:tcPr>
            <w:tcW w:w="3370" w:type="dxa"/>
            <w:tcBorders>
              <w:left w:val="nil"/>
            </w:tcBorders>
          </w:tcPr>
          <w:p w14:paraId="3362D2B8" w14:textId="6B05588D" w:rsidR="00CB64DA" w:rsidRPr="00FF0418" w:rsidRDefault="00CB64DA" w:rsidP="00CB64DA">
            <w:pPr>
              <w:pStyle w:val="Tablebody"/>
              <w:autoSpaceDE w:val="0"/>
              <w:autoSpaceDN w:val="0"/>
              <w:adjustRightInd w:val="0"/>
            </w:pPr>
            <w:r w:rsidRPr="00FF0418">
              <w:rPr>
                <w:szCs w:val="24"/>
              </w:rPr>
              <w:t xml:space="preserve">for </w:t>
            </w:r>
            <w:r w:rsidR="00AD41D9" w:rsidRPr="00FF0418">
              <w:rPr>
                <w:rFonts w:eastAsia="Calibri"/>
                <w:position w:val="-16"/>
              </w:rPr>
              <w:object w:dxaOrig="1600" w:dyaOrig="440" w14:anchorId="708BA033">
                <v:shape id="_x0000_i1083" type="#_x0000_t75" style="width:79.5pt;height:22.5pt" o:ole="">
                  <v:imagedata r:id="rId136" o:title=""/>
                </v:shape>
                <o:OLEObject Type="Embed" ProgID="Equation.DSMT4" ShapeID="_x0000_i1083" DrawAspect="Content" ObjectID="_1772535161" r:id="rId137"/>
              </w:object>
            </w:r>
          </w:p>
        </w:tc>
      </w:tr>
      <w:tr w:rsidR="00CB64DA" w:rsidRPr="00FF0418" w14:paraId="3B9F6D71" w14:textId="77777777" w:rsidTr="00CC7312">
        <w:trPr>
          <w:trHeight w:val="277"/>
        </w:trPr>
        <w:tc>
          <w:tcPr>
            <w:tcW w:w="861" w:type="dxa"/>
            <w:vMerge/>
          </w:tcPr>
          <w:p w14:paraId="73DB509D" w14:textId="77777777" w:rsidR="00CB64DA" w:rsidRPr="00FF0418" w:rsidRDefault="00CB64DA" w:rsidP="00CB64DA">
            <w:pPr>
              <w:pStyle w:val="Tablebody"/>
              <w:jc w:val="center"/>
            </w:pPr>
          </w:p>
        </w:tc>
        <w:tc>
          <w:tcPr>
            <w:tcW w:w="2151" w:type="dxa"/>
            <w:vMerge/>
          </w:tcPr>
          <w:p w14:paraId="3FB09B95" w14:textId="77777777" w:rsidR="00CB64DA" w:rsidRPr="00FF0418" w:rsidRDefault="00CB64DA" w:rsidP="00CB64DA">
            <w:pPr>
              <w:tabs>
                <w:tab w:val="num" w:pos="-360"/>
              </w:tabs>
              <w:spacing w:after="60"/>
              <w:jc w:val="center"/>
            </w:pPr>
          </w:p>
        </w:tc>
        <w:tc>
          <w:tcPr>
            <w:tcW w:w="3370" w:type="dxa"/>
            <w:tcBorders>
              <w:right w:val="nil"/>
            </w:tcBorders>
          </w:tcPr>
          <w:p w14:paraId="754D8967" w14:textId="4F0D3CA1" w:rsidR="00CB64DA" w:rsidRPr="00FF0418" w:rsidRDefault="00AD41D9" w:rsidP="00CB64DA">
            <w:pPr>
              <w:pStyle w:val="Tablebody"/>
              <w:tabs>
                <w:tab w:val="center" w:pos="1580"/>
                <w:tab w:val="right" w:pos="3160"/>
              </w:tabs>
              <w:autoSpaceDE w:val="0"/>
              <w:autoSpaceDN w:val="0"/>
              <w:adjustRightInd w:val="0"/>
            </w:pPr>
            <w:r w:rsidRPr="00FF0418">
              <w:rPr>
                <w:rFonts w:eastAsia="Calibri"/>
                <w:position w:val="-16"/>
              </w:rPr>
              <w:object w:dxaOrig="1820" w:dyaOrig="440" w14:anchorId="0DF0AB37">
                <v:shape id="_x0000_i1084" type="#_x0000_t75" style="width:91.5pt;height:22.5pt" o:ole="">
                  <v:imagedata r:id="rId138" o:title=""/>
                </v:shape>
                <o:OLEObject Type="Embed" ProgID="Equation.DSMT4" ShapeID="_x0000_i1084" DrawAspect="Content" ObjectID="_1772535162" r:id="rId139"/>
              </w:object>
            </w:r>
          </w:p>
        </w:tc>
        <w:tc>
          <w:tcPr>
            <w:tcW w:w="3370" w:type="dxa"/>
            <w:tcBorders>
              <w:left w:val="nil"/>
            </w:tcBorders>
          </w:tcPr>
          <w:p w14:paraId="3A9D324C" w14:textId="2FB741F8" w:rsidR="00CB64DA" w:rsidRPr="00FF0418" w:rsidRDefault="00CB64DA" w:rsidP="00CB64DA">
            <w:pPr>
              <w:pStyle w:val="Tablebody"/>
              <w:autoSpaceDE w:val="0"/>
              <w:autoSpaceDN w:val="0"/>
              <w:adjustRightInd w:val="0"/>
            </w:pPr>
            <w:r w:rsidRPr="00FF0418">
              <w:rPr>
                <w:szCs w:val="24"/>
              </w:rPr>
              <w:t xml:space="preserve">for </w:t>
            </w:r>
            <w:r w:rsidR="00AD41D9" w:rsidRPr="00FF0418">
              <w:rPr>
                <w:rFonts w:eastAsia="Calibri"/>
                <w:position w:val="-16"/>
              </w:rPr>
              <w:object w:dxaOrig="1600" w:dyaOrig="440" w14:anchorId="100FB931">
                <v:shape id="_x0000_i1085" type="#_x0000_t75" style="width:79.5pt;height:22.5pt" o:ole="">
                  <v:imagedata r:id="rId140" o:title=""/>
                </v:shape>
                <o:OLEObject Type="Embed" ProgID="Equation.DSMT4" ShapeID="_x0000_i1085" DrawAspect="Content" ObjectID="_1772535163" r:id="rId141"/>
              </w:object>
            </w:r>
          </w:p>
        </w:tc>
      </w:tr>
      <w:tr w:rsidR="00CB64DA" w:rsidRPr="00FF0418" w14:paraId="0EF9E7EE" w14:textId="77777777" w:rsidTr="00CC7312">
        <w:trPr>
          <w:trHeight w:val="615"/>
        </w:trPr>
        <w:tc>
          <w:tcPr>
            <w:tcW w:w="861" w:type="dxa"/>
            <w:vMerge w:val="restart"/>
          </w:tcPr>
          <w:p w14:paraId="6E366E1A" w14:textId="3C6F9F38" w:rsidR="00CB64DA" w:rsidRPr="00FF0418" w:rsidRDefault="00CB64DA" w:rsidP="00CB64DA">
            <w:pPr>
              <w:pStyle w:val="Tablebody"/>
              <w:autoSpaceDE w:val="0"/>
              <w:autoSpaceDN w:val="0"/>
              <w:adjustRightInd w:val="0"/>
              <w:jc w:val="center"/>
            </w:pPr>
            <w:r w:rsidRPr="00FF0418">
              <w:rPr>
                <w:szCs w:val="24"/>
              </w:rPr>
              <w:t>(c)</w:t>
            </w:r>
          </w:p>
        </w:tc>
        <w:tc>
          <w:tcPr>
            <w:tcW w:w="2151" w:type="dxa"/>
            <w:vMerge w:val="restart"/>
          </w:tcPr>
          <w:p w14:paraId="392AC46C" w14:textId="28717B25" w:rsidR="00CB64DA" w:rsidRPr="00FF0418" w:rsidRDefault="00CB64DA" w:rsidP="00CB64DA">
            <w:pPr>
              <w:pStyle w:val="Tablebody"/>
              <w:autoSpaceDE w:val="0"/>
              <w:autoSpaceDN w:val="0"/>
              <w:adjustRightInd w:val="0"/>
            </w:pPr>
            <w:r w:rsidRPr="00FF0418">
              <w:rPr>
                <w:szCs w:val="24"/>
              </w:rPr>
              <w:t>Wheel adjacent to an end stop at a distance</w:t>
            </w:r>
            <w:r w:rsidR="00AD41D9" w:rsidRPr="00FF0418">
              <w:rPr>
                <w:rFonts w:eastAsia="Calibri"/>
                <w:position w:val="-16"/>
              </w:rPr>
              <w:object w:dxaOrig="1520" w:dyaOrig="440" w14:anchorId="76925F36">
                <v:shape id="_x0000_i1086" type="#_x0000_t75" style="width:76.5pt;height:22.5pt" o:ole="">
                  <v:imagedata r:id="rId142" o:title=""/>
                </v:shape>
                <o:OLEObject Type="Embed" ProgID="Equation.DSMT4" ShapeID="_x0000_i1086" DrawAspect="Content" ObjectID="_1772535164" r:id="rId143"/>
              </w:object>
            </w:r>
            <w:r w:rsidRPr="00FF0418">
              <w:rPr>
                <w:szCs w:val="24"/>
              </w:rPr>
              <w:t xml:space="preserve"> from the end of the member, see </w:t>
            </w:r>
            <w:r w:rsidRPr="00FF0418">
              <w:rPr>
                <w:rStyle w:val="citefig"/>
                <w:szCs w:val="24"/>
                <w:shd w:val="clear" w:color="auto" w:fill="auto"/>
              </w:rPr>
              <w:t>Figure 8.2c</w:t>
            </w:r>
          </w:p>
        </w:tc>
        <w:tc>
          <w:tcPr>
            <w:tcW w:w="3370" w:type="dxa"/>
            <w:tcBorders>
              <w:right w:val="nil"/>
            </w:tcBorders>
          </w:tcPr>
          <w:p w14:paraId="6256C2AE" w14:textId="1D3569ED" w:rsidR="00CB64DA" w:rsidRPr="00FF0418" w:rsidRDefault="00AD41D9" w:rsidP="00CB64DA">
            <w:pPr>
              <w:pStyle w:val="Tablebody"/>
              <w:tabs>
                <w:tab w:val="center" w:pos="1580"/>
                <w:tab w:val="right" w:pos="3160"/>
              </w:tabs>
              <w:autoSpaceDE w:val="0"/>
              <w:autoSpaceDN w:val="0"/>
              <w:adjustRightInd w:val="0"/>
              <w:rPr>
                <w:szCs w:val="24"/>
              </w:rPr>
            </w:pPr>
            <w:r w:rsidRPr="00FF0418">
              <w:rPr>
                <w:rFonts w:eastAsia="Calibri"/>
                <w:position w:val="-46"/>
              </w:rPr>
              <w:object w:dxaOrig="2540" w:dyaOrig="1020" w14:anchorId="55ECF29D">
                <v:shape id="_x0000_i1087" type="#_x0000_t75" style="width:127.5pt;height:51pt" o:ole="">
                  <v:imagedata r:id="rId144" o:title=""/>
                </v:shape>
                <o:OLEObject Type="Embed" ProgID="Equation.DSMT4" ShapeID="_x0000_i1087" DrawAspect="Content" ObjectID="_1772535165" r:id="rId145"/>
              </w:object>
            </w:r>
          </w:p>
          <w:p w14:paraId="314C80E0" w14:textId="4C8A1B5D" w:rsidR="00CB64DA" w:rsidRPr="00FF0418" w:rsidRDefault="00CB64DA" w:rsidP="00CB64DA">
            <w:pPr>
              <w:pStyle w:val="Tablebody"/>
              <w:autoSpaceDE w:val="0"/>
              <w:autoSpaceDN w:val="0"/>
              <w:adjustRightInd w:val="0"/>
            </w:pPr>
            <w:r w:rsidRPr="00FF0418">
              <w:rPr>
                <w:szCs w:val="24"/>
              </w:rPr>
              <w:t xml:space="preserve">for </w:t>
            </w:r>
            <w:r w:rsidR="00AD41D9" w:rsidRPr="00FF0418">
              <w:rPr>
                <w:rFonts w:eastAsia="Calibri"/>
                <w:position w:val="-16"/>
              </w:rPr>
              <w:object w:dxaOrig="2000" w:dyaOrig="440" w14:anchorId="4DA4F794">
                <v:shape id="_x0000_i1088" type="#_x0000_t75" style="width:100.5pt;height:22.5pt" o:ole="">
                  <v:imagedata r:id="rId146" o:title=""/>
                </v:shape>
                <o:OLEObject Type="Embed" ProgID="Equation.DSMT4" ShapeID="_x0000_i1088" DrawAspect="Content" ObjectID="_1772535166" r:id="rId147"/>
              </w:object>
            </w:r>
          </w:p>
        </w:tc>
        <w:tc>
          <w:tcPr>
            <w:tcW w:w="3370" w:type="dxa"/>
            <w:tcBorders>
              <w:left w:val="nil"/>
            </w:tcBorders>
          </w:tcPr>
          <w:p w14:paraId="5EF8EF1C" w14:textId="4F5A0585" w:rsidR="00CB64DA" w:rsidRPr="00FF0418" w:rsidRDefault="00CB64DA" w:rsidP="00CB64DA">
            <w:pPr>
              <w:pStyle w:val="Tablebody"/>
              <w:autoSpaceDE w:val="0"/>
              <w:autoSpaceDN w:val="0"/>
              <w:adjustRightInd w:val="0"/>
            </w:pPr>
            <w:r w:rsidRPr="00FF0418">
              <w:rPr>
                <w:szCs w:val="24"/>
              </w:rPr>
              <w:t xml:space="preserve">but </w:t>
            </w:r>
            <w:r w:rsidR="00AD41D9" w:rsidRPr="00FF0418">
              <w:rPr>
                <w:rFonts w:eastAsia="Calibri"/>
                <w:position w:val="-16"/>
              </w:rPr>
              <w:object w:dxaOrig="1540" w:dyaOrig="440" w14:anchorId="5D43A6C2">
                <v:shape id="_x0000_i1089" type="#_x0000_t75" style="width:76.5pt;height:22.5pt" o:ole="">
                  <v:imagedata r:id="rId148" o:title=""/>
                </v:shape>
                <o:OLEObject Type="Embed" ProgID="Equation.DSMT4" ShapeID="_x0000_i1089" DrawAspect="Content" ObjectID="_1772535167" r:id="rId149"/>
              </w:object>
            </w:r>
          </w:p>
        </w:tc>
      </w:tr>
      <w:tr w:rsidR="00CB64DA" w:rsidRPr="00FF0418" w14:paraId="110AC781" w14:textId="77777777" w:rsidTr="00CC7312">
        <w:trPr>
          <w:trHeight w:val="615"/>
        </w:trPr>
        <w:tc>
          <w:tcPr>
            <w:tcW w:w="861" w:type="dxa"/>
            <w:vMerge/>
          </w:tcPr>
          <w:p w14:paraId="24435860" w14:textId="77777777" w:rsidR="00CB64DA" w:rsidRPr="00FF0418" w:rsidRDefault="00CB64DA" w:rsidP="00CB64DA">
            <w:pPr>
              <w:pStyle w:val="Tablebody"/>
              <w:jc w:val="center"/>
            </w:pPr>
          </w:p>
        </w:tc>
        <w:tc>
          <w:tcPr>
            <w:tcW w:w="2151" w:type="dxa"/>
            <w:vMerge/>
          </w:tcPr>
          <w:p w14:paraId="46A21638" w14:textId="77777777" w:rsidR="00CB64DA" w:rsidRPr="00FF0418" w:rsidRDefault="00CB64DA" w:rsidP="00CB64DA">
            <w:pPr>
              <w:tabs>
                <w:tab w:val="num" w:pos="-360"/>
              </w:tabs>
              <w:spacing w:after="60"/>
              <w:jc w:val="center"/>
            </w:pPr>
          </w:p>
        </w:tc>
        <w:tc>
          <w:tcPr>
            <w:tcW w:w="3370" w:type="dxa"/>
            <w:tcBorders>
              <w:right w:val="nil"/>
            </w:tcBorders>
          </w:tcPr>
          <w:p w14:paraId="794EC604" w14:textId="3BC7EAB2" w:rsidR="00CB64DA" w:rsidRPr="00FF0418" w:rsidRDefault="00AD41D9" w:rsidP="00CB64DA">
            <w:pPr>
              <w:pStyle w:val="Tablebody"/>
              <w:tabs>
                <w:tab w:val="center" w:pos="1580"/>
                <w:tab w:val="right" w:pos="3160"/>
              </w:tabs>
              <w:autoSpaceDE w:val="0"/>
              <w:autoSpaceDN w:val="0"/>
              <w:adjustRightInd w:val="0"/>
              <w:rPr>
                <w:szCs w:val="24"/>
              </w:rPr>
            </w:pPr>
            <w:r w:rsidRPr="00FF0418">
              <w:rPr>
                <w:rFonts w:eastAsia="Calibri"/>
                <w:position w:val="-46"/>
              </w:rPr>
              <w:object w:dxaOrig="2540" w:dyaOrig="1020" w14:anchorId="668AEF0A">
                <v:shape id="_x0000_i1090" type="#_x0000_t75" style="width:127.5pt;height:51pt" o:ole="">
                  <v:imagedata r:id="rId150" o:title=""/>
                </v:shape>
                <o:OLEObject Type="Embed" ProgID="Equation.DSMT4" ShapeID="_x0000_i1090" DrawAspect="Content" ObjectID="_1772535168" r:id="rId151"/>
              </w:object>
            </w:r>
          </w:p>
          <w:p w14:paraId="3908B8A6" w14:textId="778A398B" w:rsidR="00CB64DA" w:rsidRPr="00FF0418" w:rsidRDefault="00CB64DA" w:rsidP="00CB64DA">
            <w:pPr>
              <w:pStyle w:val="Tablebody"/>
              <w:autoSpaceDE w:val="0"/>
              <w:autoSpaceDN w:val="0"/>
              <w:adjustRightInd w:val="0"/>
            </w:pPr>
            <w:r w:rsidRPr="00FF0418">
              <w:rPr>
                <w:szCs w:val="24"/>
              </w:rPr>
              <w:t xml:space="preserve">for </w:t>
            </w:r>
            <w:r w:rsidR="00AD41D9" w:rsidRPr="00FF0418">
              <w:rPr>
                <w:rFonts w:eastAsia="Calibri"/>
                <w:position w:val="-16"/>
              </w:rPr>
              <w:object w:dxaOrig="2000" w:dyaOrig="440" w14:anchorId="6D87F443">
                <v:shape id="_x0000_i1091" type="#_x0000_t75" style="width:100.5pt;height:22.5pt" o:ole="">
                  <v:imagedata r:id="rId152" o:title=""/>
                </v:shape>
                <o:OLEObject Type="Embed" ProgID="Equation.DSMT4" ShapeID="_x0000_i1091" DrawAspect="Content" ObjectID="_1772535169" r:id="rId153"/>
              </w:object>
            </w:r>
          </w:p>
        </w:tc>
        <w:tc>
          <w:tcPr>
            <w:tcW w:w="3370" w:type="dxa"/>
            <w:tcBorders>
              <w:left w:val="nil"/>
            </w:tcBorders>
          </w:tcPr>
          <w:p w14:paraId="1EA091EC" w14:textId="1E46470F" w:rsidR="00CB64DA" w:rsidRPr="00FF0418" w:rsidRDefault="00CB64DA" w:rsidP="00CB64DA">
            <w:pPr>
              <w:pStyle w:val="Tablebody"/>
              <w:tabs>
                <w:tab w:val="center" w:pos="1580"/>
                <w:tab w:val="right" w:pos="3160"/>
              </w:tabs>
              <w:autoSpaceDE w:val="0"/>
              <w:autoSpaceDN w:val="0"/>
              <w:adjustRightInd w:val="0"/>
            </w:pPr>
            <w:r w:rsidRPr="00FF0418">
              <w:rPr>
                <w:szCs w:val="24"/>
              </w:rPr>
              <w:tab/>
            </w:r>
            <w:r w:rsidR="00AD41D9" w:rsidRPr="00FF0418">
              <w:rPr>
                <w:rFonts w:eastAsia="Calibri"/>
                <w:position w:val="-22"/>
              </w:rPr>
              <w:object w:dxaOrig="2460" w:dyaOrig="620" w14:anchorId="551A566D">
                <v:shape id="_x0000_i1092" type="#_x0000_t75" style="width:123pt;height:31.5pt" o:ole="">
                  <v:imagedata r:id="rId154" o:title=""/>
                </v:shape>
                <o:OLEObject Type="Embed" ProgID="Equation.DSMT4" ShapeID="_x0000_i1092" DrawAspect="Content" ObjectID="_1772535170" r:id="rId155"/>
              </w:object>
            </w:r>
          </w:p>
        </w:tc>
      </w:tr>
      <w:tr w:rsidR="00CB64DA" w:rsidRPr="00FF0418" w14:paraId="08896E8C" w14:textId="77777777" w:rsidTr="00CC7312">
        <w:trPr>
          <w:trHeight w:val="1163"/>
        </w:trPr>
        <w:tc>
          <w:tcPr>
            <w:tcW w:w="861" w:type="dxa"/>
            <w:vMerge w:val="restart"/>
          </w:tcPr>
          <w:p w14:paraId="65945F40" w14:textId="516D3620" w:rsidR="00CB64DA" w:rsidRPr="00FF0418" w:rsidRDefault="00CB64DA" w:rsidP="00CB64DA">
            <w:pPr>
              <w:pStyle w:val="Tablebody"/>
              <w:autoSpaceDE w:val="0"/>
              <w:autoSpaceDN w:val="0"/>
              <w:adjustRightInd w:val="0"/>
              <w:jc w:val="center"/>
            </w:pPr>
            <w:r w:rsidRPr="00FF0418">
              <w:rPr>
                <w:szCs w:val="24"/>
              </w:rPr>
              <w:t>(d)</w:t>
            </w:r>
          </w:p>
        </w:tc>
        <w:tc>
          <w:tcPr>
            <w:tcW w:w="2151" w:type="dxa"/>
            <w:vMerge w:val="restart"/>
          </w:tcPr>
          <w:p w14:paraId="08170DB8" w14:textId="0B609BFF" w:rsidR="00CB64DA" w:rsidRPr="00FF0418" w:rsidRDefault="00CB64DA" w:rsidP="00CB64DA">
            <w:pPr>
              <w:pStyle w:val="Tablebody"/>
              <w:autoSpaceDE w:val="0"/>
              <w:autoSpaceDN w:val="0"/>
              <w:adjustRightInd w:val="0"/>
            </w:pPr>
            <w:r w:rsidRPr="00FF0418">
              <w:rPr>
                <w:szCs w:val="24"/>
              </w:rPr>
              <w:t>Wheel adjacent to an end that is fully supported either from below, see </w:t>
            </w:r>
            <w:r w:rsidRPr="00FF0418">
              <w:rPr>
                <w:rStyle w:val="citefig"/>
                <w:szCs w:val="24"/>
                <w:shd w:val="clear" w:color="auto" w:fill="auto"/>
              </w:rPr>
              <w:t>Figure 8.3a</w:t>
            </w:r>
            <w:r w:rsidRPr="00FF0418">
              <w:rPr>
                <w:szCs w:val="24"/>
              </w:rPr>
              <w:t>, or by a welded closer plate, see </w:t>
            </w:r>
            <w:r w:rsidRPr="00FF0418">
              <w:rPr>
                <w:rStyle w:val="citefig"/>
                <w:szCs w:val="24"/>
                <w:shd w:val="clear" w:color="auto" w:fill="auto"/>
              </w:rPr>
              <w:t>Figure 8.3b</w:t>
            </w:r>
            <w:r w:rsidRPr="00FF0418">
              <w:rPr>
                <w:szCs w:val="24"/>
              </w:rPr>
              <w:t>, at a distance</w:t>
            </w:r>
            <w:r w:rsidR="00AD41D9" w:rsidRPr="00FF0418">
              <w:rPr>
                <w:rFonts w:eastAsia="Calibri"/>
                <w:position w:val="-16"/>
              </w:rPr>
              <w:object w:dxaOrig="1579" w:dyaOrig="440" w14:anchorId="16225CF5">
                <v:shape id="_x0000_i1093" type="#_x0000_t75" style="width:79.5pt;height:22.5pt" o:ole="">
                  <v:imagedata r:id="rId156" o:title=""/>
                </v:shape>
                <o:OLEObject Type="Embed" ProgID="Equation.DSMT4" ShapeID="_x0000_i1093" DrawAspect="Content" ObjectID="_1772535171" r:id="rId157"/>
              </w:object>
            </w:r>
            <w:r w:rsidRPr="00FF0418">
              <w:rPr>
                <w:szCs w:val="24"/>
              </w:rPr>
              <w:t xml:space="preserve"> from the end of the member</w:t>
            </w:r>
          </w:p>
        </w:tc>
        <w:tc>
          <w:tcPr>
            <w:tcW w:w="6740" w:type="dxa"/>
            <w:gridSpan w:val="2"/>
          </w:tcPr>
          <w:p w14:paraId="566F49D6" w14:textId="51014FAF" w:rsidR="00CB64DA" w:rsidRPr="00FF0418" w:rsidRDefault="00AD41D9" w:rsidP="00CB64DA">
            <w:pPr>
              <w:pStyle w:val="Tablebody"/>
              <w:tabs>
                <w:tab w:val="center" w:pos="3260"/>
                <w:tab w:val="right" w:pos="6520"/>
              </w:tabs>
              <w:autoSpaceDE w:val="0"/>
              <w:autoSpaceDN w:val="0"/>
              <w:adjustRightInd w:val="0"/>
              <w:rPr>
                <w:szCs w:val="24"/>
              </w:rPr>
            </w:pPr>
            <w:r w:rsidRPr="00FF0418">
              <w:rPr>
                <w:rFonts w:eastAsia="Calibri"/>
                <w:position w:val="-30"/>
              </w:rPr>
              <w:object w:dxaOrig="2620" w:dyaOrig="840" w14:anchorId="01B2313B">
                <v:shape id="_x0000_i1094" type="#_x0000_t75" style="width:130.5pt;height:42pt" o:ole="">
                  <v:imagedata r:id="rId158" o:title=""/>
                </v:shape>
                <o:OLEObject Type="Embed" ProgID="Equation.DSMT4" ShapeID="_x0000_i1094" DrawAspect="Content" ObjectID="_1772535172" r:id="rId159"/>
              </w:object>
            </w:r>
          </w:p>
          <w:p w14:paraId="183A1D79" w14:textId="13297068" w:rsidR="00CB64DA" w:rsidRPr="00FF0418" w:rsidRDefault="00AD41D9" w:rsidP="00CB64DA">
            <w:pPr>
              <w:pStyle w:val="Tablebody"/>
              <w:tabs>
                <w:tab w:val="center" w:pos="3260"/>
                <w:tab w:val="right" w:pos="6520"/>
              </w:tabs>
              <w:autoSpaceDE w:val="0"/>
              <w:autoSpaceDN w:val="0"/>
              <w:adjustRightInd w:val="0"/>
            </w:pPr>
            <w:r w:rsidRPr="00FF0418">
              <w:rPr>
                <w:rFonts w:eastAsia="Calibri"/>
                <w:position w:val="-30"/>
              </w:rPr>
              <w:object w:dxaOrig="3420" w:dyaOrig="840" w14:anchorId="63B95F11">
                <v:shape id="_x0000_i1095" type="#_x0000_t75" style="width:171pt;height:42pt" o:ole="">
                  <v:imagedata r:id="rId160" o:title=""/>
                </v:shape>
                <o:OLEObject Type="Embed" ProgID="Equation.DSMT4" ShapeID="_x0000_i1095" DrawAspect="Content" ObjectID="_1772535173" r:id="rId161"/>
              </w:object>
            </w:r>
          </w:p>
        </w:tc>
      </w:tr>
      <w:tr w:rsidR="00CB64DA" w:rsidRPr="00FF0418" w14:paraId="000FD24C" w14:textId="77777777" w:rsidTr="00CC7312">
        <w:trPr>
          <w:trHeight w:val="1162"/>
        </w:trPr>
        <w:tc>
          <w:tcPr>
            <w:tcW w:w="861" w:type="dxa"/>
            <w:vMerge/>
            <w:tcBorders>
              <w:bottom w:val="single" w:sz="12" w:space="0" w:color="000000"/>
            </w:tcBorders>
          </w:tcPr>
          <w:p w14:paraId="1B629E32" w14:textId="77777777" w:rsidR="00CB64DA" w:rsidRPr="00FF0418" w:rsidRDefault="00CB64DA" w:rsidP="00CB64DA">
            <w:pPr>
              <w:tabs>
                <w:tab w:val="num" w:pos="-360"/>
              </w:tabs>
              <w:spacing w:after="60"/>
              <w:jc w:val="center"/>
            </w:pPr>
          </w:p>
        </w:tc>
        <w:tc>
          <w:tcPr>
            <w:tcW w:w="2151" w:type="dxa"/>
            <w:vMerge/>
            <w:tcBorders>
              <w:bottom w:val="single" w:sz="12" w:space="0" w:color="000000"/>
            </w:tcBorders>
          </w:tcPr>
          <w:p w14:paraId="315B9385" w14:textId="77777777" w:rsidR="00CB64DA" w:rsidRPr="00FF0418" w:rsidRDefault="00CB64DA" w:rsidP="00CB64DA">
            <w:pPr>
              <w:tabs>
                <w:tab w:val="num" w:pos="-360"/>
              </w:tabs>
              <w:spacing w:after="60"/>
            </w:pPr>
          </w:p>
        </w:tc>
        <w:tc>
          <w:tcPr>
            <w:tcW w:w="6740" w:type="dxa"/>
            <w:gridSpan w:val="2"/>
            <w:tcBorders>
              <w:bottom w:val="single" w:sz="12" w:space="0" w:color="000000"/>
            </w:tcBorders>
          </w:tcPr>
          <w:p w14:paraId="78C6F030" w14:textId="42794DBB" w:rsidR="00CB64DA" w:rsidRPr="00FF0418" w:rsidRDefault="00AD41D9" w:rsidP="00CB64DA">
            <w:pPr>
              <w:pStyle w:val="Tablebody"/>
              <w:tabs>
                <w:tab w:val="center" w:pos="3260"/>
                <w:tab w:val="right" w:pos="6520"/>
              </w:tabs>
              <w:autoSpaceDE w:val="0"/>
              <w:autoSpaceDN w:val="0"/>
              <w:adjustRightInd w:val="0"/>
              <w:rPr>
                <w:szCs w:val="24"/>
              </w:rPr>
            </w:pPr>
            <w:r w:rsidRPr="00FF0418">
              <w:rPr>
                <w:rFonts w:eastAsia="Calibri"/>
                <w:position w:val="-30"/>
              </w:rPr>
              <w:object w:dxaOrig="3060" w:dyaOrig="840" w14:anchorId="5B983396">
                <v:shape id="_x0000_i1096" type="#_x0000_t75" style="width:153pt;height:42pt" o:ole="">
                  <v:imagedata r:id="rId162" o:title=""/>
                </v:shape>
                <o:OLEObject Type="Embed" ProgID="Equation.DSMT4" ShapeID="_x0000_i1096" DrawAspect="Content" ObjectID="_1772535174" r:id="rId163"/>
              </w:object>
            </w:r>
          </w:p>
          <w:p w14:paraId="523616A6" w14:textId="12B92341" w:rsidR="00CB64DA" w:rsidRPr="00FF0418" w:rsidRDefault="00AD41D9" w:rsidP="00CB64DA">
            <w:pPr>
              <w:pStyle w:val="Tablebody"/>
              <w:tabs>
                <w:tab w:val="center" w:pos="3260"/>
                <w:tab w:val="right" w:pos="6520"/>
              </w:tabs>
              <w:autoSpaceDE w:val="0"/>
              <w:autoSpaceDN w:val="0"/>
              <w:adjustRightInd w:val="0"/>
            </w:pPr>
            <w:r w:rsidRPr="00FF0418">
              <w:rPr>
                <w:rFonts w:eastAsia="Calibri"/>
                <w:position w:val="-30"/>
              </w:rPr>
              <w:object w:dxaOrig="3420" w:dyaOrig="840" w14:anchorId="4E812CE9">
                <v:shape id="_x0000_i1097" type="#_x0000_t75" style="width:171pt;height:42pt" o:ole="">
                  <v:imagedata r:id="rId164" o:title=""/>
                </v:shape>
                <o:OLEObject Type="Embed" ProgID="Equation.DSMT4" ShapeID="_x0000_i1097" DrawAspect="Content" ObjectID="_1772535175" r:id="rId165"/>
              </w:object>
            </w:r>
          </w:p>
        </w:tc>
      </w:tr>
      <w:tr w:rsidR="00CB64DA" w:rsidRPr="00FF0418" w14:paraId="7B52CD5B" w14:textId="77777777" w:rsidTr="00CC7312">
        <w:tc>
          <w:tcPr>
            <w:tcW w:w="9752" w:type="dxa"/>
            <w:gridSpan w:val="4"/>
            <w:tcBorders>
              <w:top w:val="single" w:sz="12" w:space="0" w:color="000000"/>
              <w:bottom w:val="single" w:sz="12" w:space="0" w:color="000000"/>
            </w:tcBorders>
          </w:tcPr>
          <w:p w14:paraId="1376B8D1" w14:textId="77777777" w:rsidR="00CB64DA" w:rsidRPr="00FF0418" w:rsidRDefault="00CB64DA" w:rsidP="00CB64DA">
            <w:pPr>
              <w:pStyle w:val="Tablebody"/>
              <w:autoSpaceDE w:val="0"/>
              <w:autoSpaceDN w:val="0"/>
              <w:adjustRightInd w:val="0"/>
              <w:rPr>
                <w:szCs w:val="24"/>
              </w:rPr>
            </w:pPr>
            <w:r w:rsidRPr="00FF0418">
              <w:rPr>
                <w:szCs w:val="24"/>
              </w:rPr>
              <w:t>where</w:t>
            </w:r>
          </w:p>
          <w:p w14:paraId="4C9CDBAD" w14:textId="77777777" w:rsidR="00CB64DA" w:rsidRPr="00FF0418" w:rsidRDefault="00CB64DA" w:rsidP="00CB64DA">
            <w:pPr>
              <w:pStyle w:val="Tablebody"/>
              <w:autoSpaceDE w:val="0"/>
              <w:autoSpaceDN w:val="0"/>
              <w:adjustRightInd w:val="0"/>
              <w:ind w:left="403" w:hanging="6"/>
              <w:rPr>
                <w:szCs w:val="24"/>
              </w:rPr>
            </w:pPr>
            <w:r w:rsidRPr="00FF0418">
              <w:rPr>
                <w:i/>
                <w:szCs w:val="24"/>
              </w:rPr>
              <w:t>x</w:t>
            </w:r>
            <w:r w:rsidRPr="00655A86">
              <w:rPr>
                <w:vertAlign w:val="subscript"/>
              </w:rPr>
              <w:t>e</w:t>
            </w:r>
            <w:r w:rsidRPr="00FF0418">
              <w:rPr>
                <w:szCs w:val="24"/>
              </w:rPr>
              <w:tab/>
              <w:t>is the distance from the end of member to the centreline of the wheel;</w:t>
            </w:r>
          </w:p>
          <w:p w14:paraId="1AB70BF7" w14:textId="38A46D11" w:rsidR="00CB64DA" w:rsidRPr="00FF0418" w:rsidRDefault="00CB64DA" w:rsidP="00CB64DA">
            <w:pPr>
              <w:pStyle w:val="Tablebody"/>
              <w:autoSpaceDE w:val="0"/>
              <w:autoSpaceDN w:val="0"/>
              <w:adjustRightInd w:val="0"/>
              <w:ind w:left="403" w:hanging="6"/>
            </w:pPr>
            <w:r w:rsidRPr="00FF0418">
              <w:rPr>
                <w:i/>
                <w:szCs w:val="24"/>
              </w:rPr>
              <w:t>x</w:t>
            </w:r>
            <w:r w:rsidRPr="00655A86">
              <w:rPr>
                <w:vertAlign w:val="subscript"/>
              </w:rPr>
              <w:t>w</w:t>
            </w:r>
            <w:r w:rsidRPr="00FF0418">
              <w:rPr>
                <w:szCs w:val="24"/>
              </w:rPr>
              <w:tab/>
              <w:t>is the wheel spacing.</w:t>
            </w:r>
          </w:p>
        </w:tc>
      </w:tr>
    </w:tbl>
    <w:p w14:paraId="1190CD50" w14:textId="7E0BF718" w:rsidR="00CB64DA" w:rsidRPr="00FF0418" w:rsidRDefault="00CB64DA">
      <w:pPr>
        <w:pStyle w:val="BodyText"/>
        <w:autoSpaceDE w:val="0"/>
        <w:autoSpaceDN w:val="0"/>
        <w:adjustRightInd w:val="0"/>
        <w:rPr>
          <w:szCs w:val="24"/>
        </w:rPr>
      </w:pPr>
    </w:p>
    <w:p w14:paraId="7B2134ED" w14:textId="30ABB8FF"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"41_e_dr/8_002.tif"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"Y:\\STD_MGT\\STDDEL\\PRODUCTION\\Standards\\00250\\226\\41_e_dr\\8_002.tif"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"Y:\\STD_MGT\\STDDEL\\PRODUCTION\\Standards\\00250\\226\\41_e_dr\\8_002.tif"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"Y:\\STD_MGT\\STDDEL\\PRODUCTION\\Standards\\00250\\226\\41_e_dr\\8_002.tif"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"Y:\\STD_MGT\\STDDEL\\PRODUCTION\\Standards\\00250\\226\\41_e_dr\\8_002.tif"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1993-6.zip.18e\\41_e_dr\\8_002.tif"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3F22AF4B">
          <v:shape id="_x0000_i1098" type="#_x0000_t75" style="width:471.75pt;height:205.5pt">
            <v:imagedata r:id="rId166" r:href="rId167"/>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43F85126"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EAD1BF2" w14:textId="77777777" w:rsidTr="00A17EE7">
        <w:trPr>
          <w:cantSplit/>
          <w:jc w:val="center"/>
        </w:trPr>
        <w:tc>
          <w:tcPr>
            <w:tcW w:w="397" w:type="dxa"/>
          </w:tcPr>
          <w:p w14:paraId="505A39DB" w14:textId="1EFE8E84" w:rsidR="00CB64DA" w:rsidRPr="00FF0418" w:rsidRDefault="00CB64DA" w:rsidP="00CB64DA">
            <w:pPr>
              <w:pStyle w:val="KeyText"/>
              <w:autoSpaceDE w:val="0"/>
              <w:autoSpaceDN w:val="0"/>
              <w:adjustRightInd w:val="0"/>
            </w:pPr>
            <w:r w:rsidRPr="00FF0418">
              <w:rPr>
                <w:szCs w:val="24"/>
              </w:rPr>
              <w:t>1</w:t>
            </w:r>
          </w:p>
        </w:tc>
        <w:tc>
          <w:tcPr>
            <w:tcW w:w="9355" w:type="dxa"/>
          </w:tcPr>
          <w:p w14:paraId="306A723B" w14:textId="0119390A" w:rsidR="00CB64DA" w:rsidRPr="00FF0418" w:rsidRDefault="00CB64DA" w:rsidP="00CB64DA">
            <w:pPr>
              <w:pStyle w:val="KeyText"/>
              <w:autoSpaceDE w:val="0"/>
              <w:autoSpaceDN w:val="0"/>
              <w:adjustRightInd w:val="0"/>
            </w:pPr>
            <w:r w:rsidRPr="00FF0418">
              <w:rPr>
                <w:szCs w:val="24"/>
              </w:rPr>
              <w:t>end stop</w:t>
            </w:r>
          </w:p>
        </w:tc>
      </w:tr>
      <w:tr w:rsidR="00CB64DA" w:rsidRPr="00FF0418" w14:paraId="6D4125A9" w14:textId="77777777" w:rsidTr="00A17EE7">
        <w:trPr>
          <w:cantSplit/>
          <w:jc w:val="center"/>
        </w:trPr>
        <w:tc>
          <w:tcPr>
            <w:tcW w:w="397" w:type="dxa"/>
          </w:tcPr>
          <w:p w14:paraId="5215FCF0" w14:textId="2B364A43" w:rsidR="00CB64DA" w:rsidRPr="00FF0418" w:rsidRDefault="00CB64DA" w:rsidP="00CB64DA">
            <w:pPr>
              <w:pStyle w:val="KeyText"/>
              <w:autoSpaceDE w:val="0"/>
              <w:autoSpaceDN w:val="0"/>
              <w:adjustRightInd w:val="0"/>
            </w:pPr>
            <w:r w:rsidRPr="00FF0418">
              <w:rPr>
                <w:szCs w:val="24"/>
              </w:rPr>
              <w:t>2</w:t>
            </w:r>
          </w:p>
        </w:tc>
        <w:tc>
          <w:tcPr>
            <w:tcW w:w="9355" w:type="dxa"/>
          </w:tcPr>
          <w:p w14:paraId="30955DED" w14:textId="174637C6" w:rsidR="00CB64DA" w:rsidRPr="00FF0418" w:rsidRDefault="00CB64DA" w:rsidP="00CB64DA">
            <w:pPr>
              <w:pStyle w:val="KeyText"/>
              <w:autoSpaceDE w:val="0"/>
              <w:autoSpaceDN w:val="0"/>
              <w:adjustRightInd w:val="0"/>
            </w:pPr>
            <w:r w:rsidRPr="00FF0418">
              <w:rPr>
                <w:szCs w:val="24"/>
              </w:rPr>
              <w:t>yield line pattern</w:t>
            </w:r>
          </w:p>
        </w:tc>
      </w:tr>
      <w:tr w:rsidR="00CB64DA" w:rsidRPr="00FF0418" w14:paraId="7EA00AC8" w14:textId="77777777" w:rsidTr="00A17EE7">
        <w:trPr>
          <w:cantSplit/>
          <w:jc w:val="center"/>
        </w:trPr>
        <w:tc>
          <w:tcPr>
            <w:tcW w:w="397" w:type="dxa"/>
          </w:tcPr>
          <w:p w14:paraId="774EB90E" w14:textId="2CD9C84C" w:rsidR="00CB64DA" w:rsidRPr="00FF0418" w:rsidRDefault="00CB64DA" w:rsidP="00CB64DA">
            <w:pPr>
              <w:pStyle w:val="KeyText"/>
              <w:autoSpaceDE w:val="0"/>
              <w:autoSpaceDN w:val="0"/>
              <w:adjustRightInd w:val="0"/>
            </w:pPr>
            <w:r w:rsidRPr="00FF0418">
              <w:rPr>
                <w:szCs w:val="24"/>
              </w:rPr>
              <w:t>a)</w:t>
            </w:r>
          </w:p>
        </w:tc>
        <w:tc>
          <w:tcPr>
            <w:tcW w:w="9355" w:type="dxa"/>
          </w:tcPr>
          <w:p w14:paraId="221E473F" w14:textId="7BE9EE5D" w:rsidR="00CB64DA" w:rsidRPr="00FF0418" w:rsidRDefault="00CB64DA" w:rsidP="00CB64DA">
            <w:pPr>
              <w:pStyle w:val="KeyText"/>
              <w:autoSpaceDE w:val="0"/>
              <w:autoSpaceDN w:val="0"/>
              <w:adjustRightInd w:val="0"/>
              <w:rPr>
                <w:lang w:val="en-GB"/>
              </w:rPr>
            </w:pPr>
            <w:r w:rsidRPr="00FF0418">
              <w:rPr>
                <w:szCs w:val="24"/>
                <w:lang w:val="en-GB"/>
              </w:rPr>
              <w:t>at a non-reinforced joint – case a;</w:t>
            </w:r>
          </w:p>
        </w:tc>
      </w:tr>
      <w:tr w:rsidR="00CB64DA" w:rsidRPr="00FF0418" w14:paraId="1F0F3AA2" w14:textId="77777777" w:rsidTr="00A17EE7">
        <w:trPr>
          <w:cantSplit/>
          <w:jc w:val="center"/>
        </w:trPr>
        <w:tc>
          <w:tcPr>
            <w:tcW w:w="397" w:type="dxa"/>
          </w:tcPr>
          <w:p w14:paraId="5CCAA51F" w14:textId="6780B996" w:rsidR="00CB64DA" w:rsidRPr="00FF0418" w:rsidRDefault="00CB64DA" w:rsidP="00CB64DA">
            <w:pPr>
              <w:pStyle w:val="KeyText"/>
              <w:autoSpaceDE w:val="0"/>
              <w:autoSpaceDN w:val="0"/>
              <w:adjustRightInd w:val="0"/>
            </w:pPr>
            <w:r w:rsidRPr="00FF0418">
              <w:rPr>
                <w:szCs w:val="24"/>
              </w:rPr>
              <w:t>b)</w:t>
            </w:r>
          </w:p>
        </w:tc>
        <w:tc>
          <w:tcPr>
            <w:tcW w:w="9355" w:type="dxa"/>
          </w:tcPr>
          <w:p w14:paraId="652D89E0" w14:textId="24A13D49" w:rsidR="00CB64DA" w:rsidRPr="00FF0418" w:rsidRDefault="00CB64DA" w:rsidP="00CB64DA">
            <w:pPr>
              <w:pStyle w:val="KeyText"/>
              <w:autoSpaceDE w:val="0"/>
              <w:autoSpaceDN w:val="0"/>
              <w:adjustRightInd w:val="0"/>
              <w:rPr>
                <w:lang w:val="en-GB"/>
              </w:rPr>
            </w:pPr>
            <w:r w:rsidRPr="00FF0418">
              <w:rPr>
                <w:szCs w:val="24"/>
                <w:lang w:val="en-GB"/>
              </w:rPr>
              <w:t>remote from member end – case b;</w:t>
            </w:r>
          </w:p>
        </w:tc>
      </w:tr>
      <w:tr w:rsidR="00CB64DA" w:rsidRPr="00FF0418" w14:paraId="6AE8B0DB" w14:textId="77777777" w:rsidTr="00A17EE7">
        <w:trPr>
          <w:cantSplit/>
          <w:jc w:val="center"/>
        </w:trPr>
        <w:tc>
          <w:tcPr>
            <w:tcW w:w="397" w:type="dxa"/>
          </w:tcPr>
          <w:p w14:paraId="26490DAE" w14:textId="441099ED" w:rsidR="00CB64DA" w:rsidRPr="00FF0418" w:rsidRDefault="00CB64DA" w:rsidP="00CB64DA">
            <w:pPr>
              <w:pStyle w:val="KeyText"/>
              <w:autoSpaceDE w:val="0"/>
              <w:autoSpaceDN w:val="0"/>
              <w:adjustRightInd w:val="0"/>
            </w:pPr>
            <w:r w:rsidRPr="00FF0418">
              <w:rPr>
                <w:szCs w:val="24"/>
              </w:rPr>
              <w:t>c)</w:t>
            </w:r>
          </w:p>
        </w:tc>
        <w:tc>
          <w:tcPr>
            <w:tcW w:w="9355" w:type="dxa"/>
          </w:tcPr>
          <w:p w14:paraId="5B9E81DC" w14:textId="45CCB306" w:rsidR="00CB64DA" w:rsidRPr="00FF0418" w:rsidRDefault="00CB64DA" w:rsidP="00CB64DA">
            <w:pPr>
              <w:pStyle w:val="KeyText"/>
              <w:autoSpaceDE w:val="0"/>
              <w:autoSpaceDN w:val="0"/>
              <w:adjustRightInd w:val="0"/>
              <w:rPr>
                <w:lang w:val="en-GB"/>
              </w:rPr>
            </w:pPr>
            <w:r w:rsidRPr="00FF0418">
              <w:rPr>
                <w:szCs w:val="24"/>
                <w:lang w:val="en-GB"/>
              </w:rPr>
              <w:t>adjacent to an end stop – case c;</w:t>
            </w:r>
          </w:p>
        </w:tc>
      </w:tr>
      <w:tr w:rsidR="00CB64DA" w:rsidRPr="00FF0418" w14:paraId="405882E7" w14:textId="77777777" w:rsidTr="00A17EE7">
        <w:trPr>
          <w:cantSplit/>
          <w:jc w:val="center"/>
        </w:trPr>
        <w:tc>
          <w:tcPr>
            <w:tcW w:w="397" w:type="dxa"/>
          </w:tcPr>
          <w:p w14:paraId="7BD5BCE3" w14:textId="2FE593CA" w:rsidR="00CB64DA" w:rsidRPr="00FF0418" w:rsidRDefault="00CB64DA" w:rsidP="00CB64DA">
            <w:pPr>
              <w:pStyle w:val="KeyText"/>
              <w:autoSpaceDE w:val="0"/>
              <w:autoSpaceDN w:val="0"/>
              <w:adjustRightInd w:val="0"/>
            </w:pPr>
            <w:r w:rsidRPr="00FF0418">
              <w:rPr>
                <w:szCs w:val="24"/>
              </w:rPr>
              <w:t>d)</w:t>
            </w:r>
          </w:p>
        </w:tc>
        <w:tc>
          <w:tcPr>
            <w:tcW w:w="9355" w:type="dxa"/>
          </w:tcPr>
          <w:p w14:paraId="51BC5011" w14:textId="15CFD81E" w:rsidR="00CB64DA" w:rsidRPr="00FF0418" w:rsidRDefault="00CB64DA" w:rsidP="00CB64DA">
            <w:pPr>
              <w:pStyle w:val="KeyText"/>
              <w:autoSpaceDE w:val="0"/>
              <w:autoSpaceDN w:val="0"/>
              <w:adjustRightInd w:val="0"/>
            </w:pPr>
            <w:r w:rsidRPr="00FF0418">
              <w:rPr>
                <w:szCs w:val="24"/>
              </w:rPr>
              <w:t>rolled section;</w:t>
            </w:r>
          </w:p>
        </w:tc>
      </w:tr>
      <w:tr w:rsidR="00CB64DA" w:rsidRPr="00FF0418" w14:paraId="60AC8C8D" w14:textId="77777777" w:rsidTr="00A17EE7">
        <w:trPr>
          <w:cantSplit/>
          <w:jc w:val="center"/>
        </w:trPr>
        <w:tc>
          <w:tcPr>
            <w:tcW w:w="397" w:type="dxa"/>
          </w:tcPr>
          <w:p w14:paraId="1EA2B2E2" w14:textId="5253904E" w:rsidR="00CB64DA" w:rsidRPr="00FF0418" w:rsidRDefault="00CB64DA" w:rsidP="00CB64DA">
            <w:pPr>
              <w:pStyle w:val="KeyText"/>
              <w:autoSpaceDE w:val="0"/>
              <w:autoSpaceDN w:val="0"/>
              <w:adjustRightInd w:val="0"/>
            </w:pPr>
            <w:r w:rsidRPr="00FF0418">
              <w:rPr>
                <w:szCs w:val="24"/>
              </w:rPr>
              <w:t>e)</w:t>
            </w:r>
          </w:p>
        </w:tc>
        <w:tc>
          <w:tcPr>
            <w:tcW w:w="9355" w:type="dxa"/>
          </w:tcPr>
          <w:p w14:paraId="62B54F35" w14:textId="74F3B7C4" w:rsidR="00CB64DA" w:rsidRPr="00FF0418" w:rsidRDefault="00CB64DA" w:rsidP="00CB64DA">
            <w:pPr>
              <w:pStyle w:val="KeyText"/>
              <w:autoSpaceDE w:val="0"/>
              <w:autoSpaceDN w:val="0"/>
              <w:adjustRightInd w:val="0"/>
            </w:pPr>
            <w:r w:rsidRPr="00FF0418">
              <w:rPr>
                <w:szCs w:val="24"/>
              </w:rPr>
              <w:t>welded section</w:t>
            </w:r>
          </w:p>
        </w:tc>
      </w:tr>
    </w:tbl>
    <w:p w14:paraId="56C76A6D" w14:textId="3997224B" w:rsidR="00CB64DA" w:rsidRPr="00FF0418" w:rsidRDefault="00CB64DA">
      <w:pPr>
        <w:pStyle w:val="Figuretitle"/>
        <w:autoSpaceDE w:val="0"/>
        <w:autoSpaceDN w:val="0"/>
        <w:adjustRightInd w:val="0"/>
        <w:outlineLvl w:val="0"/>
        <w:rPr>
          <w:szCs w:val="24"/>
        </w:rPr>
      </w:pPr>
      <w:r w:rsidRPr="00FF0418">
        <w:rPr>
          <w:szCs w:val="24"/>
        </w:rPr>
        <w:t xml:space="preserve">Figure 8.2 — Bottom flange bending by wheel loads with respect to </w:t>
      </w:r>
      <w:r w:rsidRPr="00FF0418">
        <w:rPr>
          <w:rStyle w:val="citetbl"/>
          <w:szCs w:val="24"/>
          <w:shd w:val="clear" w:color="auto" w:fill="auto"/>
        </w:rPr>
        <w:t>Table 8.2</w:t>
      </w:r>
    </w:p>
    <w:p w14:paraId="3B4ABC87" w14:textId="75A295C0" w:rsidR="00CB64DA" w:rsidRPr="00FF0418" w:rsidRDefault="00CB64DA">
      <w:pPr>
        <w:pStyle w:val="FigureImage"/>
        <w:pageBreakBefore/>
        <w:autoSpaceDE w:val="0"/>
        <w:autoSpaceDN w:val="0"/>
        <w:adjustRightInd w:val="0"/>
        <w:rPr>
          <w:szCs w:val="24"/>
        </w:rPr>
      </w:pPr>
      <w:r w:rsidRPr="00FF0418">
        <w:rPr>
          <w:szCs w:val="24"/>
        </w:rPr>
        <w:fldChar w:fldCharType="begin"/>
      </w:r>
      <w:r w:rsidR="008A5B27" w:rsidRPr="00FF0418">
        <w:rPr>
          <w:szCs w:val="24"/>
        </w:rPr>
        <w:instrText xml:space="preserve"> INCLUDEPICTURE "41_e_dr/8_003.tif"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"Y:\\STD_MGT\\STDDEL\\PRODUCTION\\Standards\\00250\\226\\41_e_dr\\8_003.tif"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"Y:\\STD_MGT\\STDDEL\\PRODUCTION\\Standards\\00250\\226\\41_e_dr\\8_003.tif"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"Y:\\STD_MGT\\STDDEL\\PRODUCTION\\Standards\\00250\\226\\41_e_dr\\8_003.tif"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"Y:\\STD_MGT\\STDDEL\\PRODUCTION\\Standards\\00250\\226\\41_e_dr\\8_003.tif"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1993-6.zip.18e\\41_e_dr\\8_003.tif" \* MERGEFORMATINET</w:instrText>
      </w:r>
      <w:r w:rsidR="00C910A2">
        <w:rPr>
          <w:noProof/>
          <w:szCs w:val="24"/>
        </w:rPr>
        <w:instrText xml:space="preserve"> </w:instrText>
      </w:r>
      <w:r w:rsidR="00C910A2">
        <w:rPr>
          <w:noProof/>
          <w:szCs w:val="24"/>
        </w:rPr>
        <w:fldChar w:fldCharType="separate"/>
      </w:r>
      <w:r w:rsidR="00C910A2">
        <w:rPr>
          <w:noProof/>
          <w:szCs w:val="24"/>
        </w:rPr>
        <w:pict w14:anchorId="72B06F16">
          <v:shape id="_x0000_i1099" type="#_x0000_t75" style="width:457.5pt;height:233.25pt">
            <v:imagedata r:id="rId168" r:href="rId169"/>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3D2F5438"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010F27D9" w14:textId="77777777" w:rsidTr="00A17EE7">
        <w:trPr>
          <w:cantSplit/>
          <w:jc w:val="center"/>
        </w:trPr>
        <w:tc>
          <w:tcPr>
            <w:tcW w:w="397" w:type="dxa"/>
          </w:tcPr>
          <w:p w14:paraId="40B090CC" w14:textId="0D3F5D5C" w:rsidR="00CB64DA" w:rsidRPr="00FF0418" w:rsidRDefault="00CB64DA" w:rsidP="00CB64DA">
            <w:pPr>
              <w:pStyle w:val="KeyText"/>
              <w:autoSpaceDE w:val="0"/>
              <w:autoSpaceDN w:val="0"/>
              <w:adjustRightInd w:val="0"/>
            </w:pPr>
            <w:r w:rsidRPr="00FF0418">
              <w:rPr>
                <w:szCs w:val="24"/>
              </w:rPr>
              <w:t>1</w:t>
            </w:r>
          </w:p>
        </w:tc>
        <w:tc>
          <w:tcPr>
            <w:tcW w:w="9355" w:type="dxa"/>
          </w:tcPr>
          <w:p w14:paraId="50AFBDBF" w14:textId="35F168DB" w:rsidR="00CB64DA" w:rsidRPr="00FF0418" w:rsidRDefault="00CB64DA" w:rsidP="00CB64DA">
            <w:pPr>
              <w:pStyle w:val="KeyText"/>
              <w:autoSpaceDE w:val="0"/>
              <w:autoSpaceDN w:val="0"/>
              <w:adjustRightInd w:val="0"/>
            </w:pPr>
            <w:r w:rsidRPr="00FF0418">
              <w:rPr>
                <w:szCs w:val="24"/>
              </w:rPr>
              <w:t>seat</w:t>
            </w:r>
          </w:p>
        </w:tc>
      </w:tr>
      <w:tr w:rsidR="00CB64DA" w:rsidRPr="00FF0418" w14:paraId="135FC168" w14:textId="77777777" w:rsidTr="00A17EE7">
        <w:trPr>
          <w:cantSplit/>
          <w:jc w:val="center"/>
        </w:trPr>
        <w:tc>
          <w:tcPr>
            <w:tcW w:w="397" w:type="dxa"/>
          </w:tcPr>
          <w:p w14:paraId="3D78730B" w14:textId="4D3DE55E" w:rsidR="00CB64DA" w:rsidRPr="00FF0418" w:rsidRDefault="00CB64DA" w:rsidP="00CB64DA">
            <w:pPr>
              <w:pStyle w:val="KeyText"/>
              <w:autoSpaceDE w:val="0"/>
              <w:autoSpaceDN w:val="0"/>
              <w:adjustRightInd w:val="0"/>
            </w:pPr>
            <w:r w:rsidRPr="00FF0418">
              <w:rPr>
                <w:szCs w:val="24"/>
              </w:rPr>
              <w:t>2</w:t>
            </w:r>
          </w:p>
        </w:tc>
        <w:tc>
          <w:tcPr>
            <w:tcW w:w="9355" w:type="dxa"/>
          </w:tcPr>
          <w:p w14:paraId="50E24437" w14:textId="7292A4E8" w:rsidR="00CB64DA" w:rsidRPr="00FF0418" w:rsidRDefault="00CB64DA" w:rsidP="00CB64DA">
            <w:pPr>
              <w:pStyle w:val="KeyText"/>
              <w:autoSpaceDE w:val="0"/>
              <w:autoSpaceDN w:val="0"/>
              <w:adjustRightInd w:val="0"/>
            </w:pPr>
            <w:r w:rsidRPr="00FF0418">
              <w:rPr>
                <w:szCs w:val="24"/>
              </w:rPr>
              <w:t>closer plate</w:t>
            </w:r>
          </w:p>
        </w:tc>
      </w:tr>
      <w:tr w:rsidR="00CB64DA" w:rsidRPr="00FF0418" w14:paraId="19EEBA85" w14:textId="77777777" w:rsidTr="00A17EE7">
        <w:trPr>
          <w:cantSplit/>
          <w:jc w:val="center"/>
        </w:trPr>
        <w:tc>
          <w:tcPr>
            <w:tcW w:w="397" w:type="dxa"/>
          </w:tcPr>
          <w:p w14:paraId="5B8B7AF0" w14:textId="33990957" w:rsidR="00CB64DA" w:rsidRPr="00FF0418" w:rsidRDefault="00CB64DA" w:rsidP="00CB64DA">
            <w:pPr>
              <w:pStyle w:val="KeyText"/>
              <w:autoSpaceDE w:val="0"/>
              <w:autoSpaceDN w:val="0"/>
              <w:adjustRightInd w:val="0"/>
            </w:pPr>
            <w:r w:rsidRPr="00FF0418">
              <w:rPr>
                <w:szCs w:val="24"/>
              </w:rPr>
              <w:t>3</w:t>
            </w:r>
          </w:p>
        </w:tc>
        <w:tc>
          <w:tcPr>
            <w:tcW w:w="9355" w:type="dxa"/>
          </w:tcPr>
          <w:p w14:paraId="10F81FF5" w14:textId="7D87722D" w:rsidR="00CB64DA" w:rsidRPr="00FF0418" w:rsidRDefault="00CB64DA" w:rsidP="00CB64DA">
            <w:pPr>
              <w:pStyle w:val="KeyText"/>
              <w:autoSpaceDE w:val="0"/>
              <w:autoSpaceDN w:val="0"/>
              <w:adjustRightInd w:val="0"/>
            </w:pPr>
            <w:r w:rsidRPr="00FF0418">
              <w:rPr>
                <w:szCs w:val="24"/>
              </w:rPr>
              <w:t>yield line pattern</w:t>
            </w:r>
          </w:p>
        </w:tc>
      </w:tr>
      <w:tr w:rsidR="00CB64DA" w:rsidRPr="00FF0418" w14:paraId="4D9E3A5C" w14:textId="77777777" w:rsidTr="00A17EE7">
        <w:trPr>
          <w:cantSplit/>
          <w:jc w:val="center"/>
        </w:trPr>
        <w:tc>
          <w:tcPr>
            <w:tcW w:w="397" w:type="dxa"/>
          </w:tcPr>
          <w:p w14:paraId="767642DA" w14:textId="4D254718" w:rsidR="00CB64DA" w:rsidRPr="00FF0418" w:rsidRDefault="00CB64DA" w:rsidP="00CB64DA">
            <w:pPr>
              <w:pStyle w:val="KeyText"/>
              <w:autoSpaceDE w:val="0"/>
              <w:autoSpaceDN w:val="0"/>
              <w:adjustRightInd w:val="0"/>
            </w:pPr>
            <w:r w:rsidRPr="00FF0418">
              <w:rPr>
                <w:szCs w:val="24"/>
              </w:rPr>
              <w:t>a)</w:t>
            </w:r>
          </w:p>
        </w:tc>
        <w:tc>
          <w:tcPr>
            <w:tcW w:w="9355" w:type="dxa"/>
          </w:tcPr>
          <w:p w14:paraId="31EF8A6D" w14:textId="719B5265" w:rsidR="00CB64DA" w:rsidRPr="00FF0418" w:rsidRDefault="00CB64DA" w:rsidP="00CB64DA">
            <w:pPr>
              <w:pStyle w:val="KeyText"/>
              <w:autoSpaceDE w:val="0"/>
              <w:autoSpaceDN w:val="0"/>
              <w:adjustRightInd w:val="0"/>
            </w:pPr>
            <w:r w:rsidRPr="00FF0418">
              <w:rPr>
                <w:szCs w:val="24"/>
              </w:rPr>
              <w:t>supported from below</w:t>
            </w:r>
          </w:p>
        </w:tc>
      </w:tr>
      <w:tr w:rsidR="00CB64DA" w:rsidRPr="00FF0418" w14:paraId="7163D455" w14:textId="77777777" w:rsidTr="00A17EE7">
        <w:trPr>
          <w:cantSplit/>
          <w:jc w:val="center"/>
        </w:trPr>
        <w:tc>
          <w:tcPr>
            <w:tcW w:w="397" w:type="dxa"/>
          </w:tcPr>
          <w:p w14:paraId="4A31AF31" w14:textId="3FE485B9" w:rsidR="00CB64DA" w:rsidRPr="00FF0418" w:rsidRDefault="00CB64DA" w:rsidP="00CB64DA">
            <w:pPr>
              <w:pStyle w:val="KeyText"/>
              <w:autoSpaceDE w:val="0"/>
              <w:autoSpaceDN w:val="0"/>
              <w:adjustRightInd w:val="0"/>
            </w:pPr>
            <w:r w:rsidRPr="00FF0418">
              <w:rPr>
                <w:szCs w:val="24"/>
              </w:rPr>
              <w:t>b)</w:t>
            </w:r>
          </w:p>
        </w:tc>
        <w:tc>
          <w:tcPr>
            <w:tcW w:w="9355" w:type="dxa"/>
          </w:tcPr>
          <w:p w14:paraId="6F1AC77C" w14:textId="6C6A4553" w:rsidR="00CB64DA" w:rsidRPr="00FF0418" w:rsidRDefault="00CB64DA" w:rsidP="00CB64DA">
            <w:pPr>
              <w:pStyle w:val="KeyText"/>
              <w:autoSpaceDE w:val="0"/>
              <w:autoSpaceDN w:val="0"/>
              <w:adjustRightInd w:val="0"/>
            </w:pPr>
            <w:r w:rsidRPr="00FF0418">
              <w:rPr>
                <w:szCs w:val="24"/>
              </w:rPr>
              <w:t>welded closer plate</w:t>
            </w:r>
          </w:p>
        </w:tc>
      </w:tr>
    </w:tbl>
    <w:p w14:paraId="7897BF55" w14:textId="65AF0FD2" w:rsidR="00CB64DA" w:rsidRPr="00FF0418" w:rsidRDefault="00CB64DA">
      <w:pPr>
        <w:pStyle w:val="Figuretitle"/>
        <w:autoSpaceDE w:val="0"/>
        <w:autoSpaceDN w:val="0"/>
        <w:adjustRightInd w:val="0"/>
        <w:outlineLvl w:val="0"/>
        <w:rPr>
          <w:szCs w:val="24"/>
        </w:rPr>
      </w:pPr>
      <w:r w:rsidRPr="00FF0418">
        <w:rPr>
          <w:szCs w:val="24"/>
        </w:rPr>
        <w:t>Figure 8.3 — Bending of bottom flange at fully supported ends</w:t>
      </w:r>
    </w:p>
    <w:p w14:paraId="709413CA" w14:textId="77777777" w:rsidR="00CB64DA" w:rsidRPr="00FF0418" w:rsidRDefault="00CB64DA">
      <w:pPr>
        <w:pStyle w:val="Heading1"/>
        <w:autoSpaceDE w:val="0"/>
        <w:autoSpaceDN w:val="0"/>
        <w:adjustRightInd w:val="0"/>
        <w:rPr>
          <w:rFonts w:eastAsia="Times New Roman"/>
          <w:szCs w:val="24"/>
        </w:rPr>
      </w:pPr>
      <w:bookmarkStart w:id="70" w:name="_Toc148615112"/>
      <w:r w:rsidRPr="00FF0418">
        <w:rPr>
          <w:rFonts w:eastAsia="Times New Roman"/>
          <w:szCs w:val="24"/>
        </w:rPr>
        <w:t>Serviceability limit states</w:t>
      </w:r>
      <w:bookmarkEnd w:id="70"/>
    </w:p>
    <w:p w14:paraId="7BC82C95" w14:textId="77777777" w:rsidR="00CB64DA" w:rsidRPr="00FF0418" w:rsidRDefault="00CB64DA">
      <w:pPr>
        <w:pStyle w:val="Heading2"/>
        <w:tabs>
          <w:tab w:val="left" w:pos="400"/>
        </w:tabs>
        <w:autoSpaceDE w:val="0"/>
        <w:autoSpaceDN w:val="0"/>
        <w:adjustRightInd w:val="0"/>
        <w:rPr>
          <w:rFonts w:eastAsia="Times New Roman"/>
          <w:szCs w:val="24"/>
        </w:rPr>
      </w:pPr>
      <w:bookmarkStart w:id="71" w:name="_Toc148615113"/>
      <w:r w:rsidRPr="00FF0418">
        <w:rPr>
          <w:rFonts w:eastAsia="Times New Roman"/>
          <w:szCs w:val="24"/>
        </w:rPr>
        <w:t>General</w:t>
      </w:r>
      <w:bookmarkEnd w:id="71"/>
    </w:p>
    <w:p w14:paraId="4963483D" w14:textId="77777777" w:rsidR="00CB64DA" w:rsidRPr="00FF0418" w:rsidRDefault="00CB64DA">
      <w:pPr>
        <w:pStyle w:val="BodyText"/>
        <w:keepNext/>
        <w:autoSpaceDE w:val="0"/>
        <w:autoSpaceDN w:val="0"/>
        <w:adjustRightInd w:val="0"/>
        <w:rPr>
          <w:szCs w:val="24"/>
        </w:rPr>
      </w:pPr>
      <w:r w:rsidRPr="00FF0418">
        <w:rPr>
          <w:szCs w:val="24"/>
        </w:rPr>
        <w:t>(1) Following relevant serviceability limit state criteria should be satisfied:</w:t>
      </w:r>
    </w:p>
    <w:p w14:paraId="00D72C99" w14:textId="77777777" w:rsidR="00CB64DA" w:rsidRPr="00FF0418" w:rsidRDefault="00CB64DA">
      <w:pPr>
        <w:pStyle w:val="ListNumber1"/>
        <w:keepNext/>
        <w:autoSpaceDE w:val="0"/>
        <w:autoSpaceDN w:val="0"/>
        <w:adjustRightInd w:val="0"/>
        <w:rPr>
          <w:szCs w:val="24"/>
          <w:lang w:val="en-GB"/>
        </w:rPr>
      </w:pPr>
      <w:r w:rsidRPr="00FF0418">
        <w:rPr>
          <w:szCs w:val="24"/>
          <w:lang w:val="en-GB"/>
        </w:rPr>
        <w:t>a)</w:t>
      </w:r>
      <w:r w:rsidRPr="00FF0418">
        <w:rPr>
          <w:szCs w:val="24"/>
          <w:lang w:val="en-GB"/>
        </w:rPr>
        <w:tab/>
        <w:t xml:space="preserve">deformations and displacements according to </w:t>
      </w:r>
      <w:r w:rsidRPr="00FF0418">
        <w:rPr>
          <w:rStyle w:val="citetbl"/>
          <w:szCs w:val="24"/>
          <w:shd w:val="clear" w:color="auto" w:fill="auto"/>
          <w:lang w:val="en-GB"/>
        </w:rPr>
        <w:t>Table 9.1</w:t>
      </w:r>
      <w:r w:rsidRPr="00FF0418">
        <w:rPr>
          <w:szCs w:val="24"/>
          <w:lang w:val="en-GB"/>
        </w:rPr>
        <w:t xml:space="preserve">, see </w:t>
      </w:r>
      <w:r w:rsidRPr="00FF0418">
        <w:rPr>
          <w:rStyle w:val="citesec"/>
          <w:szCs w:val="24"/>
          <w:shd w:val="clear" w:color="auto" w:fill="auto"/>
          <w:lang w:val="en-GB"/>
        </w:rPr>
        <w:t>9.2</w:t>
      </w:r>
      <w:r w:rsidRPr="00FF0418">
        <w:rPr>
          <w:szCs w:val="24"/>
          <w:lang w:val="en-GB"/>
        </w:rPr>
        <w:t>:</w:t>
      </w:r>
    </w:p>
    <w:p w14:paraId="59D6944A" w14:textId="77777777" w:rsidR="00CB64DA" w:rsidRPr="00FF0418" w:rsidRDefault="00CB64DA">
      <w:pPr>
        <w:pStyle w:val="Tabletitle"/>
        <w:autoSpaceDE w:val="0"/>
        <w:autoSpaceDN w:val="0"/>
        <w:adjustRightInd w:val="0"/>
        <w:outlineLvl w:val="0"/>
        <w:rPr>
          <w:szCs w:val="24"/>
        </w:rPr>
      </w:pPr>
      <w:r w:rsidRPr="00FF0418">
        <w:rPr>
          <w:szCs w:val="24"/>
        </w:rPr>
        <w:t>Table 9.1 — Serviceability limit state criteria on deformations</w:t>
      </w:r>
    </w:p>
    <w:tbl>
      <w:tblPr>
        <w:tblStyle w:val="TableGrid5"/>
        <w:tblW w:w="9639" w:type="dxa"/>
        <w:tblCellMar>
          <w:left w:w="71" w:type="dxa"/>
          <w:right w:w="71" w:type="dxa"/>
        </w:tblCellMar>
        <w:tblLook w:val="0620" w:firstRow="1" w:lastRow="0" w:firstColumn="0" w:lastColumn="0" w:noHBand="1" w:noVBand="1"/>
      </w:tblPr>
      <w:tblGrid>
        <w:gridCol w:w="4088"/>
        <w:gridCol w:w="4536"/>
        <w:gridCol w:w="1015"/>
      </w:tblGrid>
      <w:tr w:rsidR="00CB64DA" w:rsidRPr="00FF0418" w14:paraId="1573BADD"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4088" w:type="dxa"/>
            <w:tcBorders>
              <w:top w:val="single" w:sz="12" w:space="0" w:color="000000"/>
            </w:tcBorders>
          </w:tcPr>
          <w:p w14:paraId="644C96E8" w14:textId="4A589A21" w:rsidR="00CB64DA" w:rsidRPr="00FF0418" w:rsidRDefault="00CB64DA" w:rsidP="00655A86">
            <w:pPr>
              <w:pStyle w:val="Tableheader"/>
              <w:autoSpaceDE w:val="0"/>
              <w:autoSpaceDN w:val="0"/>
              <w:adjustRightInd w:val="0"/>
              <w:jc w:val="center"/>
              <w:rPr>
                <w:b/>
              </w:rPr>
            </w:pPr>
            <w:r w:rsidRPr="00FF0418">
              <w:rPr>
                <w:b/>
                <w:szCs w:val="24"/>
              </w:rPr>
              <w:t>Criterion</w:t>
            </w:r>
          </w:p>
        </w:tc>
        <w:tc>
          <w:tcPr>
            <w:tcW w:w="4536" w:type="dxa"/>
            <w:tcBorders>
              <w:top w:val="single" w:sz="12" w:space="0" w:color="000000"/>
            </w:tcBorders>
          </w:tcPr>
          <w:p w14:paraId="69462961" w14:textId="58912912" w:rsidR="00CB64DA" w:rsidRPr="00FF0418" w:rsidRDefault="00CB64DA" w:rsidP="00655A86">
            <w:pPr>
              <w:pStyle w:val="Tableheader"/>
              <w:autoSpaceDE w:val="0"/>
              <w:autoSpaceDN w:val="0"/>
              <w:adjustRightInd w:val="0"/>
              <w:jc w:val="center"/>
              <w:rPr>
                <w:b/>
              </w:rPr>
            </w:pPr>
            <w:r w:rsidRPr="00FF0418">
              <w:rPr>
                <w:b/>
                <w:szCs w:val="24"/>
              </w:rPr>
              <w:t>Goal</w:t>
            </w:r>
          </w:p>
        </w:tc>
        <w:tc>
          <w:tcPr>
            <w:tcW w:w="1015" w:type="dxa"/>
            <w:tcBorders>
              <w:top w:val="single" w:sz="12" w:space="0" w:color="000000"/>
            </w:tcBorders>
          </w:tcPr>
          <w:p w14:paraId="43AE6C0B" w14:textId="2B4E3A92" w:rsidR="00CB64DA" w:rsidRPr="00FF0418" w:rsidRDefault="00CB64DA" w:rsidP="00655A86">
            <w:pPr>
              <w:pStyle w:val="Tableheader"/>
              <w:autoSpaceDE w:val="0"/>
              <w:autoSpaceDN w:val="0"/>
              <w:adjustRightInd w:val="0"/>
              <w:jc w:val="center"/>
              <w:rPr>
                <w:b/>
              </w:rPr>
            </w:pPr>
            <w:r w:rsidRPr="00FF0418">
              <w:rPr>
                <w:b/>
                <w:szCs w:val="24"/>
              </w:rPr>
              <w:t>Table</w:t>
            </w:r>
          </w:p>
        </w:tc>
      </w:tr>
      <w:tr w:rsidR="00CB64DA" w:rsidRPr="00FF0418" w14:paraId="53F8D29C" w14:textId="77777777" w:rsidTr="00A17EE7">
        <w:tc>
          <w:tcPr>
            <w:tcW w:w="4088" w:type="dxa"/>
          </w:tcPr>
          <w:p w14:paraId="13D47419" w14:textId="2E4A9CCE" w:rsidR="00CB64DA" w:rsidRPr="00FF0418" w:rsidRDefault="00CB64DA" w:rsidP="00CB64DA">
            <w:pPr>
              <w:pStyle w:val="Tablebody"/>
              <w:keepNext/>
              <w:autoSpaceDE w:val="0"/>
              <w:autoSpaceDN w:val="0"/>
              <w:adjustRightInd w:val="0"/>
            </w:pPr>
            <w:r w:rsidRPr="00FF0418">
              <w:rPr>
                <w:szCs w:val="24"/>
              </w:rPr>
              <w:t xml:space="preserve">Vertical </w:t>
            </w:r>
            <w:r w:rsidRPr="00FF0418">
              <w:rPr>
                <w:b/>
                <w:szCs w:val="24"/>
              </w:rPr>
              <w:t>deflection</w:t>
            </w:r>
            <w:r w:rsidRPr="00FF0418">
              <w:rPr>
                <w:szCs w:val="24"/>
              </w:rPr>
              <w:t xml:space="preserve"> of crane runway beams</w:t>
            </w:r>
          </w:p>
        </w:tc>
        <w:tc>
          <w:tcPr>
            <w:tcW w:w="4536" w:type="dxa"/>
          </w:tcPr>
          <w:p w14:paraId="5876A551" w14:textId="71223F70" w:rsidR="00CB64DA" w:rsidRPr="00FF0418" w:rsidRDefault="00CB64DA" w:rsidP="00CB64DA">
            <w:pPr>
              <w:pStyle w:val="Tablebody"/>
              <w:keepNext/>
              <w:autoSpaceDE w:val="0"/>
              <w:autoSpaceDN w:val="0"/>
              <w:adjustRightInd w:val="0"/>
              <w:jc w:val="center"/>
            </w:pPr>
            <w:r w:rsidRPr="00FF0418">
              <w:rPr>
                <w:szCs w:val="24"/>
              </w:rPr>
              <w:t>Avoid excessive vibrations caused by crane operations; avoid excessive slope of crane runway beams to reduce differences in elevation during crane travel</w:t>
            </w:r>
          </w:p>
        </w:tc>
        <w:tc>
          <w:tcPr>
            <w:tcW w:w="1015" w:type="dxa"/>
          </w:tcPr>
          <w:p w14:paraId="5AB10424" w14:textId="4C2F18CC"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9.2</w:t>
            </w:r>
            <w:r w:rsidRPr="00FF0418">
              <w:rPr>
                <w:szCs w:val="24"/>
              </w:rPr>
              <w:t>, line a</w:t>
            </w:r>
          </w:p>
        </w:tc>
      </w:tr>
      <w:tr w:rsidR="00CB64DA" w:rsidRPr="00FF0418" w14:paraId="0CFECAA4" w14:textId="77777777" w:rsidTr="00A17EE7">
        <w:tc>
          <w:tcPr>
            <w:tcW w:w="4088" w:type="dxa"/>
          </w:tcPr>
          <w:p w14:paraId="0BB49C57" w14:textId="1A06A47E" w:rsidR="00CB64DA" w:rsidRPr="00FF0418" w:rsidRDefault="00CB64DA" w:rsidP="00CB64DA">
            <w:pPr>
              <w:pStyle w:val="Tablebody"/>
              <w:keepNext/>
              <w:autoSpaceDE w:val="0"/>
              <w:autoSpaceDN w:val="0"/>
              <w:adjustRightInd w:val="0"/>
            </w:pPr>
            <w:r w:rsidRPr="00FF0418">
              <w:rPr>
                <w:szCs w:val="24"/>
              </w:rPr>
              <w:t xml:space="preserve">Differential vertical </w:t>
            </w:r>
            <w:r w:rsidRPr="00FF0418">
              <w:rPr>
                <w:b/>
                <w:szCs w:val="24"/>
              </w:rPr>
              <w:t>deflection</w:t>
            </w:r>
            <w:r w:rsidRPr="00FF0418">
              <w:rPr>
                <w:szCs w:val="24"/>
              </w:rPr>
              <w:t xml:space="preserve"> of crane runway beams supporting the same crane</w:t>
            </w:r>
          </w:p>
        </w:tc>
        <w:tc>
          <w:tcPr>
            <w:tcW w:w="4536" w:type="dxa"/>
          </w:tcPr>
          <w:p w14:paraId="2ADE7E23" w14:textId="56ED47EC" w:rsidR="00CB64DA" w:rsidRPr="00FF0418" w:rsidRDefault="00CB64DA" w:rsidP="00CB64DA">
            <w:pPr>
              <w:pStyle w:val="Tablebody"/>
              <w:keepNext/>
              <w:autoSpaceDE w:val="0"/>
              <w:autoSpaceDN w:val="0"/>
              <w:adjustRightInd w:val="0"/>
              <w:jc w:val="center"/>
            </w:pPr>
            <w:r w:rsidRPr="00FF0418">
              <w:rPr>
                <w:szCs w:val="24"/>
              </w:rPr>
              <w:t>Avoid excessive slope of crane bridge to reduce differences in elevation during trolley travel</w:t>
            </w:r>
          </w:p>
        </w:tc>
        <w:tc>
          <w:tcPr>
            <w:tcW w:w="1015" w:type="dxa"/>
          </w:tcPr>
          <w:p w14:paraId="3499D7F6" w14:textId="4B598362"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9.2</w:t>
            </w:r>
            <w:r w:rsidRPr="00FF0418">
              <w:rPr>
                <w:szCs w:val="24"/>
              </w:rPr>
              <w:t>, line b</w:t>
            </w:r>
          </w:p>
        </w:tc>
      </w:tr>
      <w:tr w:rsidR="00CB64DA" w:rsidRPr="00FF0418" w14:paraId="7E9C46B2" w14:textId="77777777" w:rsidTr="00A17EE7">
        <w:tc>
          <w:tcPr>
            <w:tcW w:w="4088" w:type="dxa"/>
          </w:tcPr>
          <w:p w14:paraId="25B0B9FD" w14:textId="1AE1A917" w:rsidR="00CB64DA" w:rsidRPr="00FF0418" w:rsidRDefault="00CB64DA" w:rsidP="00CB64DA">
            <w:pPr>
              <w:pStyle w:val="Tablebody"/>
              <w:keepNext/>
              <w:autoSpaceDE w:val="0"/>
              <w:autoSpaceDN w:val="0"/>
              <w:adjustRightInd w:val="0"/>
            </w:pPr>
            <w:r w:rsidRPr="00FF0418">
              <w:rPr>
                <w:szCs w:val="24"/>
              </w:rPr>
              <w:t xml:space="preserve">Vertical </w:t>
            </w:r>
            <w:r w:rsidRPr="00FF0418">
              <w:rPr>
                <w:b/>
                <w:szCs w:val="24"/>
              </w:rPr>
              <w:t>deflection</w:t>
            </w:r>
            <w:r w:rsidRPr="00FF0418">
              <w:rPr>
                <w:szCs w:val="24"/>
              </w:rPr>
              <w:t xml:space="preserve"> of runway beams for monorail hoist blocks</w:t>
            </w:r>
          </w:p>
        </w:tc>
        <w:tc>
          <w:tcPr>
            <w:tcW w:w="4536" w:type="dxa"/>
          </w:tcPr>
          <w:p w14:paraId="07DBF289" w14:textId="5D973E4B" w:rsidR="00CB64DA" w:rsidRPr="00FF0418" w:rsidRDefault="00CB64DA" w:rsidP="00CB64DA">
            <w:pPr>
              <w:pStyle w:val="Tablebody"/>
              <w:keepNext/>
              <w:autoSpaceDE w:val="0"/>
              <w:autoSpaceDN w:val="0"/>
              <w:adjustRightInd w:val="0"/>
              <w:jc w:val="center"/>
            </w:pPr>
            <w:r w:rsidRPr="00FF0418">
              <w:rPr>
                <w:szCs w:val="24"/>
              </w:rPr>
              <w:t>Reduce differences in elevation during travel of hoist block</w:t>
            </w:r>
          </w:p>
        </w:tc>
        <w:tc>
          <w:tcPr>
            <w:tcW w:w="1015" w:type="dxa"/>
          </w:tcPr>
          <w:p w14:paraId="1BF41A29" w14:textId="3FA59BF6"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9.2</w:t>
            </w:r>
            <w:r w:rsidRPr="00FF0418">
              <w:rPr>
                <w:szCs w:val="24"/>
              </w:rPr>
              <w:t>, line c</w:t>
            </w:r>
          </w:p>
        </w:tc>
      </w:tr>
      <w:tr w:rsidR="00CB64DA" w:rsidRPr="00FF0418" w14:paraId="6CB67010" w14:textId="77777777" w:rsidTr="00A17EE7">
        <w:tc>
          <w:tcPr>
            <w:tcW w:w="4088" w:type="dxa"/>
          </w:tcPr>
          <w:p w14:paraId="4C511685" w14:textId="051417BF" w:rsidR="00CB64DA" w:rsidRPr="00FF0418" w:rsidRDefault="00CB64DA" w:rsidP="00CB64DA">
            <w:pPr>
              <w:pStyle w:val="Tablebody"/>
              <w:keepNext/>
              <w:autoSpaceDE w:val="0"/>
              <w:autoSpaceDN w:val="0"/>
              <w:adjustRightInd w:val="0"/>
            </w:pPr>
            <w:r w:rsidRPr="00FF0418">
              <w:rPr>
                <w:szCs w:val="24"/>
              </w:rPr>
              <w:t xml:space="preserve">Horizontal </w:t>
            </w:r>
            <w:r w:rsidRPr="00FF0418">
              <w:rPr>
                <w:b/>
                <w:szCs w:val="24"/>
              </w:rPr>
              <w:t>deflection</w:t>
            </w:r>
            <w:r w:rsidRPr="00FF0418">
              <w:rPr>
                <w:szCs w:val="24"/>
              </w:rPr>
              <w:t xml:space="preserve"> of crane runway beams</w:t>
            </w:r>
          </w:p>
        </w:tc>
        <w:tc>
          <w:tcPr>
            <w:tcW w:w="4536" w:type="dxa"/>
          </w:tcPr>
          <w:p w14:paraId="5DD9CFE5" w14:textId="5133878D" w:rsidR="00CB64DA" w:rsidRPr="00FF0418" w:rsidRDefault="00CB64DA" w:rsidP="00CB64DA">
            <w:pPr>
              <w:pStyle w:val="Tablebody"/>
              <w:keepNext/>
              <w:autoSpaceDE w:val="0"/>
              <w:autoSpaceDN w:val="0"/>
              <w:adjustRightInd w:val="0"/>
              <w:jc w:val="center"/>
            </w:pPr>
            <w:r w:rsidRPr="00FF0418">
              <w:rPr>
                <w:szCs w:val="24"/>
              </w:rPr>
              <w:t>Reduce skewing of the crane at midspan of crane runways</w:t>
            </w:r>
          </w:p>
        </w:tc>
        <w:tc>
          <w:tcPr>
            <w:tcW w:w="1015" w:type="dxa"/>
          </w:tcPr>
          <w:p w14:paraId="08096D65" w14:textId="28A27BFB"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9.3</w:t>
            </w:r>
            <w:r w:rsidRPr="00FF0418">
              <w:rPr>
                <w:szCs w:val="24"/>
              </w:rPr>
              <w:t>, line a</w:t>
            </w:r>
          </w:p>
        </w:tc>
      </w:tr>
      <w:tr w:rsidR="00CB64DA" w:rsidRPr="00FF0418" w14:paraId="76F64A02" w14:textId="77777777" w:rsidTr="00A17EE7">
        <w:tc>
          <w:tcPr>
            <w:tcW w:w="4088" w:type="dxa"/>
          </w:tcPr>
          <w:p w14:paraId="2DF614BE" w14:textId="64D2D78A" w:rsidR="00CB64DA" w:rsidRPr="00FF0418" w:rsidRDefault="00CB64DA" w:rsidP="00CB64DA">
            <w:pPr>
              <w:pStyle w:val="Tablebody"/>
              <w:keepNext/>
              <w:autoSpaceDE w:val="0"/>
              <w:autoSpaceDN w:val="0"/>
              <w:adjustRightInd w:val="0"/>
            </w:pPr>
            <w:r w:rsidRPr="00FF0418">
              <w:rPr>
                <w:szCs w:val="24"/>
              </w:rPr>
              <w:t xml:space="preserve">Lateral </w:t>
            </w:r>
            <w:r w:rsidRPr="00FF0418">
              <w:rPr>
                <w:b/>
                <w:szCs w:val="24"/>
              </w:rPr>
              <w:t>displacement</w:t>
            </w:r>
            <w:r w:rsidRPr="00FF0418">
              <w:rPr>
                <w:szCs w:val="24"/>
              </w:rPr>
              <w:t xml:space="preserve"> of crane runway supporting structure (such as columns or frames) at crane support level</w:t>
            </w:r>
          </w:p>
        </w:tc>
        <w:tc>
          <w:tcPr>
            <w:tcW w:w="4536" w:type="dxa"/>
          </w:tcPr>
          <w:p w14:paraId="54868B79" w14:textId="2C6E672F" w:rsidR="00CB64DA" w:rsidRPr="00FF0418" w:rsidRDefault="00CB64DA" w:rsidP="00CB64DA">
            <w:pPr>
              <w:pStyle w:val="Tablebody"/>
              <w:keepNext/>
              <w:autoSpaceDE w:val="0"/>
              <w:autoSpaceDN w:val="0"/>
              <w:adjustRightInd w:val="0"/>
              <w:jc w:val="center"/>
            </w:pPr>
            <w:r w:rsidRPr="00FF0418">
              <w:rPr>
                <w:szCs w:val="24"/>
              </w:rPr>
              <w:t>Avoid excessive transversal oscillation of crane runway supporting structure by lifting and releasing loads</w:t>
            </w:r>
          </w:p>
        </w:tc>
        <w:tc>
          <w:tcPr>
            <w:tcW w:w="1015" w:type="dxa"/>
          </w:tcPr>
          <w:p w14:paraId="48A1819D" w14:textId="131302D7"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9.3</w:t>
            </w:r>
            <w:r w:rsidRPr="00FF0418">
              <w:rPr>
                <w:szCs w:val="24"/>
              </w:rPr>
              <w:t>, line b</w:t>
            </w:r>
          </w:p>
        </w:tc>
      </w:tr>
      <w:tr w:rsidR="00CB64DA" w:rsidRPr="00FF0418" w14:paraId="64A6AC24" w14:textId="77777777" w:rsidTr="00A17EE7">
        <w:tc>
          <w:tcPr>
            <w:tcW w:w="4088" w:type="dxa"/>
          </w:tcPr>
          <w:p w14:paraId="61823718" w14:textId="5D33E2D4" w:rsidR="00CB64DA" w:rsidRPr="00FF0418" w:rsidRDefault="00CB64DA" w:rsidP="00CB64DA">
            <w:pPr>
              <w:pStyle w:val="Tablebody"/>
              <w:keepNext/>
              <w:autoSpaceDE w:val="0"/>
              <w:autoSpaceDN w:val="0"/>
              <w:adjustRightInd w:val="0"/>
            </w:pPr>
            <w:r w:rsidRPr="00FF0418">
              <w:rPr>
                <w:szCs w:val="24"/>
              </w:rPr>
              <w:t xml:space="preserve">Differential lateral </w:t>
            </w:r>
            <w:r w:rsidRPr="00FF0418">
              <w:rPr>
                <w:b/>
                <w:szCs w:val="24"/>
              </w:rPr>
              <w:t>displacement</w:t>
            </w:r>
            <w:r w:rsidRPr="00FF0418">
              <w:rPr>
                <w:szCs w:val="24"/>
              </w:rPr>
              <w:t xml:space="preserve"> of adjacent crane runway supporting structures (such as columns or frames) at crane support level</w:t>
            </w:r>
          </w:p>
        </w:tc>
        <w:tc>
          <w:tcPr>
            <w:tcW w:w="4536" w:type="dxa"/>
          </w:tcPr>
          <w:p w14:paraId="25CFA404" w14:textId="77777777" w:rsidR="00CB64DA" w:rsidRPr="00FF0418" w:rsidRDefault="00CB64DA" w:rsidP="00CB64DA">
            <w:pPr>
              <w:pStyle w:val="Tablebody"/>
              <w:keepNext/>
              <w:autoSpaceDE w:val="0"/>
              <w:autoSpaceDN w:val="0"/>
              <w:adjustRightInd w:val="0"/>
              <w:jc w:val="center"/>
              <w:rPr>
                <w:szCs w:val="24"/>
              </w:rPr>
            </w:pPr>
            <w:r w:rsidRPr="00FF0418">
              <w:rPr>
                <w:szCs w:val="24"/>
              </w:rPr>
              <w:t>Reduce skewing of the crane at the end supports of adjacent crane runway supporting structures;</w:t>
            </w:r>
          </w:p>
          <w:p w14:paraId="300A3C5A" w14:textId="29D3E2A7" w:rsidR="00CB64DA" w:rsidRPr="00FF0418" w:rsidRDefault="00CB64DA" w:rsidP="00CB64DA">
            <w:pPr>
              <w:pStyle w:val="Tablebody"/>
              <w:keepNext/>
              <w:autoSpaceDE w:val="0"/>
              <w:autoSpaceDN w:val="0"/>
              <w:adjustRightInd w:val="0"/>
              <w:jc w:val="center"/>
            </w:pPr>
            <w:r w:rsidRPr="00FF0418">
              <w:rPr>
                <w:szCs w:val="24"/>
              </w:rPr>
              <w:t>avoid abrupt changes in horizontal alignment of crane rails</w:t>
            </w:r>
          </w:p>
        </w:tc>
        <w:tc>
          <w:tcPr>
            <w:tcW w:w="1015" w:type="dxa"/>
          </w:tcPr>
          <w:p w14:paraId="13BA143A" w14:textId="03020C92" w:rsidR="00CB64DA" w:rsidRPr="00FF0418" w:rsidRDefault="00CB64DA" w:rsidP="00CB64DA">
            <w:pPr>
              <w:pStyle w:val="Tablebody"/>
              <w:keepNext/>
              <w:autoSpaceDE w:val="0"/>
              <w:autoSpaceDN w:val="0"/>
              <w:adjustRightInd w:val="0"/>
              <w:jc w:val="center"/>
            </w:pPr>
            <w:r w:rsidRPr="00FF0418">
              <w:rPr>
                <w:rStyle w:val="citesec"/>
                <w:szCs w:val="24"/>
                <w:shd w:val="clear" w:color="auto" w:fill="auto"/>
              </w:rPr>
              <w:t>9.3</w:t>
            </w:r>
            <w:r w:rsidRPr="00FF0418">
              <w:rPr>
                <w:szCs w:val="24"/>
              </w:rPr>
              <w:t xml:space="preserve">, line c and </w:t>
            </w:r>
            <w:r w:rsidRPr="00FF0418">
              <w:rPr>
                <w:rStyle w:val="citesec"/>
                <w:szCs w:val="24"/>
                <w:shd w:val="clear" w:color="auto" w:fill="auto"/>
              </w:rPr>
              <w:t>9.3</w:t>
            </w:r>
            <w:r w:rsidRPr="00FF0418">
              <w:rPr>
                <w:szCs w:val="24"/>
              </w:rPr>
              <w:t>, line d</w:t>
            </w:r>
          </w:p>
        </w:tc>
      </w:tr>
      <w:tr w:rsidR="00CB64DA" w:rsidRPr="00FF0418" w14:paraId="0FDC9EB6" w14:textId="77777777" w:rsidTr="00A17EE7">
        <w:tc>
          <w:tcPr>
            <w:tcW w:w="4088" w:type="dxa"/>
            <w:tcBorders>
              <w:bottom w:val="single" w:sz="12" w:space="0" w:color="000000"/>
            </w:tcBorders>
          </w:tcPr>
          <w:p w14:paraId="6926CE52" w14:textId="413DC5A6" w:rsidR="00CB64DA" w:rsidRPr="00FF0418" w:rsidRDefault="00CB64DA" w:rsidP="00CB64DA">
            <w:pPr>
              <w:pStyle w:val="Tablebody"/>
              <w:autoSpaceDE w:val="0"/>
              <w:autoSpaceDN w:val="0"/>
              <w:adjustRightInd w:val="0"/>
            </w:pPr>
            <w:r w:rsidRPr="00FF0418">
              <w:rPr>
                <w:szCs w:val="24"/>
              </w:rPr>
              <w:t xml:space="preserve">Lateral </w:t>
            </w:r>
            <w:r w:rsidRPr="00FF0418">
              <w:rPr>
                <w:b/>
                <w:szCs w:val="24"/>
              </w:rPr>
              <w:t>deformation</w:t>
            </w:r>
            <w:r w:rsidRPr="00FF0418">
              <w:rPr>
                <w:szCs w:val="24"/>
              </w:rPr>
              <w:t xml:space="preserve"> dependent change in spacing of crane runway beams supporting the same crane</w:t>
            </w:r>
          </w:p>
        </w:tc>
        <w:tc>
          <w:tcPr>
            <w:tcW w:w="4536" w:type="dxa"/>
            <w:tcBorders>
              <w:bottom w:val="single" w:sz="12" w:space="0" w:color="000000"/>
            </w:tcBorders>
          </w:tcPr>
          <w:p w14:paraId="10C6198D" w14:textId="43253D7F" w:rsidR="00CB64DA" w:rsidRPr="00FF0418" w:rsidRDefault="00CB64DA" w:rsidP="00CB64DA">
            <w:pPr>
              <w:pStyle w:val="Tablebody"/>
              <w:autoSpaceDE w:val="0"/>
              <w:autoSpaceDN w:val="0"/>
              <w:adjustRightInd w:val="0"/>
              <w:jc w:val="center"/>
            </w:pPr>
            <w:r w:rsidRPr="00FF0418">
              <w:rPr>
                <w:szCs w:val="24"/>
              </w:rPr>
              <w:t>Avoid excessive wear to wheel flanges, rail fixings or crane structures</w:t>
            </w:r>
          </w:p>
        </w:tc>
        <w:tc>
          <w:tcPr>
            <w:tcW w:w="1015" w:type="dxa"/>
            <w:tcBorders>
              <w:bottom w:val="single" w:sz="12" w:space="0" w:color="000000"/>
            </w:tcBorders>
          </w:tcPr>
          <w:p w14:paraId="1ACEF012" w14:textId="0744DFC3" w:rsidR="00CB64DA" w:rsidRPr="00FF0418" w:rsidRDefault="00CB64DA" w:rsidP="00CB64DA">
            <w:pPr>
              <w:pStyle w:val="Tablebody"/>
              <w:autoSpaceDE w:val="0"/>
              <w:autoSpaceDN w:val="0"/>
              <w:adjustRightInd w:val="0"/>
              <w:jc w:val="center"/>
            </w:pPr>
            <w:r w:rsidRPr="00FF0418">
              <w:rPr>
                <w:rStyle w:val="citesec"/>
                <w:szCs w:val="24"/>
                <w:shd w:val="clear" w:color="auto" w:fill="auto"/>
              </w:rPr>
              <w:t>9.3</w:t>
            </w:r>
            <w:r w:rsidRPr="00FF0418">
              <w:rPr>
                <w:szCs w:val="24"/>
              </w:rPr>
              <w:t>, line e</w:t>
            </w:r>
          </w:p>
        </w:tc>
      </w:tr>
    </w:tbl>
    <w:p w14:paraId="5FC40F9B" w14:textId="150873A2" w:rsidR="00CB64DA" w:rsidRPr="00FF0418" w:rsidRDefault="00CB64DA">
      <w:pPr>
        <w:pStyle w:val="ListNumber1"/>
        <w:autoSpaceDE w:val="0"/>
        <w:autoSpaceDN w:val="0"/>
        <w:adjustRightInd w:val="0"/>
        <w:spacing w:before="120"/>
        <w:rPr>
          <w:szCs w:val="24"/>
          <w:lang w:val="en-GB"/>
        </w:rPr>
      </w:pPr>
      <w:r w:rsidRPr="00FF0418">
        <w:rPr>
          <w:szCs w:val="24"/>
          <w:lang w:val="en-GB"/>
        </w:rPr>
        <w:t>b)</w:t>
      </w:r>
      <w:r w:rsidRPr="00FF0418">
        <w:rPr>
          <w:szCs w:val="24"/>
          <w:lang w:val="en-GB"/>
        </w:rPr>
        <w:tab/>
        <w:t xml:space="preserve">plate slenderness, in order to exclude visible buckling or breathing of web plates, see </w:t>
      </w:r>
      <w:r w:rsidRPr="00FF0418">
        <w:rPr>
          <w:rStyle w:val="citesec"/>
          <w:szCs w:val="24"/>
          <w:shd w:val="clear" w:color="auto" w:fill="auto"/>
          <w:lang w:val="en-GB"/>
        </w:rPr>
        <w:t>9.3</w:t>
      </w:r>
      <w:r w:rsidRPr="00FF0418">
        <w:rPr>
          <w:szCs w:val="24"/>
          <w:lang w:val="en-GB"/>
        </w:rPr>
        <w:t>;</w:t>
      </w:r>
    </w:p>
    <w:p w14:paraId="7F97A03F" w14:textId="77777777" w:rsidR="00CB64DA" w:rsidRPr="00FF0418" w:rsidRDefault="00CB64DA">
      <w:pPr>
        <w:pStyle w:val="ListNumber1"/>
        <w:keepNext/>
        <w:autoSpaceDE w:val="0"/>
        <w:autoSpaceDN w:val="0"/>
        <w:adjustRightInd w:val="0"/>
        <w:rPr>
          <w:szCs w:val="24"/>
          <w:lang w:val="en-GB"/>
        </w:rPr>
      </w:pPr>
      <w:r w:rsidRPr="00FF0418">
        <w:rPr>
          <w:szCs w:val="24"/>
          <w:lang w:val="en-GB"/>
        </w:rPr>
        <w:t>c)</w:t>
      </w:r>
      <w:r w:rsidRPr="00FF0418">
        <w:rPr>
          <w:szCs w:val="24"/>
          <w:lang w:val="en-GB"/>
        </w:rPr>
        <w:tab/>
        <w:t xml:space="preserve">stresses, in order to ensure elastic behaviour, see </w:t>
      </w:r>
      <w:r w:rsidRPr="00FF0418">
        <w:rPr>
          <w:rStyle w:val="citesec"/>
          <w:szCs w:val="24"/>
          <w:shd w:val="clear" w:color="auto" w:fill="auto"/>
          <w:lang w:val="en-GB"/>
        </w:rPr>
        <w:t>9.4</w:t>
      </w:r>
      <w:r w:rsidRPr="00FF0418">
        <w:rPr>
          <w:szCs w:val="24"/>
          <w:lang w:val="en-GB"/>
        </w:rPr>
        <w:t>, for example:</w:t>
      </w:r>
    </w:p>
    <w:p w14:paraId="76EB8326" w14:textId="77777777" w:rsidR="00CB64DA" w:rsidRPr="00FF0418" w:rsidRDefault="00CB64DA">
      <w:pPr>
        <w:pStyle w:val="ListContinue2"/>
        <w:autoSpaceDE w:val="0"/>
        <w:autoSpaceDN w:val="0"/>
        <w:adjustRightInd w:val="0"/>
        <w:rPr>
          <w:szCs w:val="24"/>
          <w:lang w:val="en-GB"/>
        </w:rPr>
      </w:pPr>
      <w:r w:rsidRPr="00FF0418">
        <w:rPr>
          <w:szCs w:val="24"/>
          <w:lang w:val="en-GB"/>
        </w:rPr>
        <w:t>—</w:t>
      </w:r>
      <w:r w:rsidRPr="00FF0418">
        <w:rPr>
          <w:szCs w:val="24"/>
          <w:lang w:val="en-GB"/>
        </w:rPr>
        <w:tab/>
        <w:t xml:space="preserve">where wheels are supported directly on the bottom flange of a runway beam, see </w:t>
      </w:r>
      <w:r w:rsidRPr="00FF0418">
        <w:rPr>
          <w:rStyle w:val="citesec"/>
          <w:szCs w:val="24"/>
          <w:shd w:val="clear" w:color="auto" w:fill="auto"/>
          <w:lang w:val="en-GB"/>
        </w:rPr>
        <w:t>8.5</w:t>
      </w:r>
      <w:r w:rsidRPr="00FF0418">
        <w:rPr>
          <w:szCs w:val="24"/>
          <w:lang w:val="en-GB"/>
        </w:rPr>
        <w:t>(5);</w:t>
      </w:r>
    </w:p>
    <w:p w14:paraId="44134928" w14:textId="77777777" w:rsidR="00CB64DA" w:rsidRPr="00FF0418" w:rsidRDefault="00CB64DA">
      <w:pPr>
        <w:pStyle w:val="ListContinue2"/>
        <w:autoSpaceDE w:val="0"/>
        <w:autoSpaceDN w:val="0"/>
        <w:adjustRightInd w:val="0"/>
        <w:rPr>
          <w:szCs w:val="24"/>
          <w:lang w:val="en-GB"/>
        </w:rPr>
      </w:pPr>
      <w:r w:rsidRPr="00FF0418">
        <w:rPr>
          <w:szCs w:val="24"/>
          <w:lang w:val="en-GB"/>
        </w:rPr>
        <w:t>—</w:t>
      </w:r>
      <w:r w:rsidRPr="00FF0418">
        <w:rPr>
          <w:szCs w:val="24"/>
          <w:lang w:val="en-GB"/>
        </w:rPr>
        <w:tab/>
        <w:t xml:space="preserve">under crane test loading, see </w:t>
      </w:r>
      <w:r w:rsidRPr="00FF0418">
        <w:rPr>
          <w:rStyle w:val="citesec"/>
          <w:szCs w:val="24"/>
          <w:shd w:val="clear" w:color="auto" w:fill="auto"/>
          <w:lang w:val="en-GB"/>
        </w:rPr>
        <w:t>4.1.5</w:t>
      </w:r>
      <w:r w:rsidRPr="00FF0418">
        <w:rPr>
          <w:szCs w:val="24"/>
          <w:lang w:val="en-GB"/>
        </w:rPr>
        <w:t>;</w:t>
      </w:r>
    </w:p>
    <w:p w14:paraId="32EA6337" w14:textId="77777777" w:rsidR="00CB64DA" w:rsidRPr="00FF0418" w:rsidRDefault="00CB64DA">
      <w:pPr>
        <w:pStyle w:val="ListContinue2"/>
        <w:autoSpaceDE w:val="0"/>
        <w:autoSpaceDN w:val="0"/>
        <w:adjustRightInd w:val="0"/>
        <w:rPr>
          <w:szCs w:val="24"/>
          <w:lang w:val="en-GB"/>
        </w:rPr>
      </w:pPr>
      <w:r w:rsidRPr="00FF0418">
        <w:rPr>
          <w:szCs w:val="24"/>
          <w:lang w:val="en-GB"/>
        </w:rPr>
        <w:t>—</w:t>
      </w:r>
      <w:r w:rsidRPr="00FF0418">
        <w:rPr>
          <w:szCs w:val="24"/>
          <w:lang w:val="en-GB"/>
        </w:rPr>
        <w:tab/>
        <w:t xml:space="preserve">where plastic global analysis is used for the ultimate limit state verification, see </w:t>
      </w:r>
      <w:r w:rsidRPr="00FF0418">
        <w:rPr>
          <w:rStyle w:val="citesec"/>
          <w:szCs w:val="24"/>
          <w:shd w:val="clear" w:color="auto" w:fill="auto"/>
          <w:lang w:val="en-GB"/>
        </w:rPr>
        <w:t>7.4.1</w:t>
      </w:r>
      <w:r w:rsidRPr="00FF0418">
        <w:rPr>
          <w:szCs w:val="24"/>
          <w:lang w:val="en-GB"/>
        </w:rPr>
        <w:t>.</w:t>
      </w:r>
    </w:p>
    <w:p w14:paraId="64ED0D18" w14:textId="77777777" w:rsidR="00CB64DA" w:rsidRPr="00FF0418" w:rsidRDefault="00CB64DA">
      <w:pPr>
        <w:pStyle w:val="BodyText"/>
        <w:autoSpaceDE w:val="0"/>
        <w:autoSpaceDN w:val="0"/>
        <w:adjustRightInd w:val="0"/>
        <w:rPr>
          <w:szCs w:val="24"/>
        </w:rPr>
      </w:pPr>
      <w:r w:rsidRPr="00FF0418">
        <w:rPr>
          <w:szCs w:val="24"/>
        </w:rPr>
        <w:t xml:space="preserve">(2) For local stresses in webs, including connections like the flange-to-web connection, of runway beams for top-mounted cranes that should be accounted for, see </w:t>
      </w:r>
      <w:r w:rsidRPr="00FF0418">
        <w:rPr>
          <w:rStyle w:val="citetbl"/>
          <w:szCs w:val="24"/>
          <w:shd w:val="clear" w:color="auto" w:fill="auto"/>
        </w:rPr>
        <w:t>Table 7.2</w:t>
      </w:r>
      <w:r w:rsidRPr="00FF0418">
        <w:rPr>
          <w:szCs w:val="24"/>
        </w:rPr>
        <w:t xml:space="preserve"> in </w:t>
      </w:r>
      <w:r w:rsidRPr="00FF0418">
        <w:rPr>
          <w:rStyle w:val="citesec"/>
          <w:szCs w:val="24"/>
          <w:shd w:val="clear" w:color="auto" w:fill="auto"/>
        </w:rPr>
        <w:t>7.6.1</w:t>
      </w:r>
      <w:r w:rsidRPr="00FF0418">
        <w:rPr>
          <w:szCs w:val="24"/>
        </w:rPr>
        <w:t>.</w:t>
      </w:r>
    </w:p>
    <w:p w14:paraId="751C42EF" w14:textId="77777777" w:rsidR="00CB64DA" w:rsidRPr="00FF0418" w:rsidRDefault="00CB64DA">
      <w:pPr>
        <w:pStyle w:val="BodyText"/>
        <w:autoSpaceDE w:val="0"/>
        <w:autoSpaceDN w:val="0"/>
        <w:adjustRightInd w:val="0"/>
        <w:rPr>
          <w:szCs w:val="24"/>
        </w:rPr>
      </w:pPr>
      <w:r w:rsidRPr="00FF0418">
        <w:rPr>
          <w:szCs w:val="24"/>
        </w:rPr>
        <w:t xml:space="preserve">(3) For local stresses in bottom flanges, including connections like the flange-to-web connection, of runway beams for underslung cranes or monorail hoist blocks that should be accounted for, see </w:t>
      </w:r>
      <w:r w:rsidRPr="00FF0418">
        <w:rPr>
          <w:rStyle w:val="citetbl"/>
          <w:szCs w:val="24"/>
          <w:shd w:val="clear" w:color="auto" w:fill="auto"/>
        </w:rPr>
        <w:t>Table 7.4</w:t>
      </w:r>
      <w:r w:rsidRPr="00FF0418">
        <w:rPr>
          <w:szCs w:val="24"/>
        </w:rPr>
        <w:t xml:space="preserve"> in </w:t>
      </w:r>
      <w:r w:rsidRPr="00FF0418">
        <w:rPr>
          <w:rStyle w:val="citesec"/>
          <w:szCs w:val="24"/>
          <w:shd w:val="clear" w:color="auto" w:fill="auto"/>
        </w:rPr>
        <w:t>7.7.1</w:t>
      </w:r>
      <w:r w:rsidRPr="00FF0418">
        <w:rPr>
          <w:szCs w:val="24"/>
        </w:rPr>
        <w:t>.</w:t>
      </w:r>
    </w:p>
    <w:p w14:paraId="5840B645" w14:textId="77777777" w:rsidR="00CB64DA" w:rsidRPr="00FF0418" w:rsidRDefault="00CB64DA">
      <w:pPr>
        <w:pStyle w:val="Heading2"/>
        <w:tabs>
          <w:tab w:val="left" w:pos="400"/>
        </w:tabs>
        <w:autoSpaceDE w:val="0"/>
        <w:autoSpaceDN w:val="0"/>
        <w:adjustRightInd w:val="0"/>
        <w:rPr>
          <w:rFonts w:eastAsia="Times New Roman"/>
          <w:szCs w:val="24"/>
        </w:rPr>
      </w:pPr>
      <w:bookmarkStart w:id="72" w:name="_Toc148615114"/>
      <w:r w:rsidRPr="00FF0418">
        <w:rPr>
          <w:rFonts w:eastAsia="Times New Roman"/>
          <w:szCs w:val="24"/>
        </w:rPr>
        <w:t>Deformations</w:t>
      </w:r>
      <w:bookmarkEnd w:id="72"/>
    </w:p>
    <w:p w14:paraId="459D6130" w14:textId="77777777" w:rsidR="00CB64DA" w:rsidRPr="00FF0418" w:rsidRDefault="00CB64DA">
      <w:pPr>
        <w:pStyle w:val="BodyText"/>
        <w:autoSpaceDE w:val="0"/>
        <w:autoSpaceDN w:val="0"/>
        <w:adjustRightInd w:val="0"/>
        <w:rPr>
          <w:szCs w:val="24"/>
        </w:rPr>
      </w:pPr>
      <w:r w:rsidRPr="00FF0418">
        <w:rPr>
          <w:szCs w:val="24"/>
        </w:rPr>
        <w:t>(1) Deformation limits should be as specified by the relevant authority or, where not specified, agreed for a specific project by the relevant parties.</w:t>
      </w:r>
    </w:p>
    <w:p w14:paraId="41A64C66"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tbl"/>
          <w:szCs w:val="24"/>
          <w:shd w:val="clear" w:color="auto" w:fill="auto"/>
        </w:rPr>
        <w:t>Table 9.2</w:t>
      </w:r>
      <w:r w:rsidRPr="00FF0418">
        <w:rPr>
          <w:szCs w:val="24"/>
        </w:rPr>
        <w:t xml:space="preserve"> (NDP) and </w:t>
      </w:r>
      <w:r w:rsidRPr="00FF0418">
        <w:rPr>
          <w:rStyle w:val="citetbl"/>
          <w:szCs w:val="24"/>
          <w:shd w:val="clear" w:color="auto" w:fill="auto"/>
        </w:rPr>
        <w:t>Table 9.3</w:t>
      </w:r>
      <w:r w:rsidRPr="00FF0418">
        <w:rPr>
          <w:szCs w:val="24"/>
        </w:rPr>
        <w:t xml:space="preserve"> (NDP) contain indicative deformation limits under specified actions or combinations of actions without any dynamic factors unless the National Annex specifies differently.</w:t>
      </w:r>
    </w:p>
    <w:p w14:paraId="23CDB65B" w14:textId="5256A70E"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9.2 (NDP) — Indicative limiting values of vertical deformation</w:t>
      </w:r>
    </w:p>
    <w:tbl>
      <w:tblPr>
        <w:tblStyle w:val="TableGrid5"/>
        <w:tblW w:w="9752" w:type="dxa"/>
        <w:tblLayout w:type="fixed"/>
        <w:tblCellMar>
          <w:left w:w="71" w:type="dxa"/>
          <w:right w:w="71" w:type="dxa"/>
        </w:tblCellMar>
        <w:tblLook w:val="0620" w:firstRow="1" w:lastRow="0" w:firstColumn="0" w:lastColumn="0" w:noHBand="1" w:noVBand="1"/>
      </w:tblPr>
      <w:tblGrid>
        <w:gridCol w:w="2253"/>
        <w:gridCol w:w="2835"/>
        <w:gridCol w:w="4664"/>
      </w:tblGrid>
      <w:tr w:rsidR="00CB64DA" w:rsidRPr="00FF0418" w14:paraId="769B6296"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5088" w:type="dxa"/>
            <w:gridSpan w:val="2"/>
            <w:tcBorders>
              <w:top w:val="single" w:sz="12" w:space="0" w:color="000000"/>
            </w:tcBorders>
          </w:tcPr>
          <w:p w14:paraId="22CE5824" w14:textId="0BA23615" w:rsidR="00CB64DA" w:rsidRPr="00FF0418" w:rsidRDefault="00CB64DA" w:rsidP="00655A86">
            <w:pPr>
              <w:pStyle w:val="Tableheader-"/>
              <w:autoSpaceDE w:val="0"/>
              <w:autoSpaceDN w:val="0"/>
              <w:adjustRightInd w:val="0"/>
              <w:jc w:val="center"/>
              <w:rPr>
                <w:b/>
              </w:rPr>
            </w:pPr>
            <w:r w:rsidRPr="00FF0418">
              <w:rPr>
                <w:b/>
                <w:szCs w:val="24"/>
              </w:rPr>
              <w:t>Description of deformation criterion</w:t>
            </w:r>
          </w:p>
        </w:tc>
        <w:tc>
          <w:tcPr>
            <w:tcW w:w="4664" w:type="dxa"/>
            <w:tcBorders>
              <w:top w:val="single" w:sz="12" w:space="0" w:color="000000"/>
            </w:tcBorders>
          </w:tcPr>
          <w:p w14:paraId="611826F5" w14:textId="71FF3DF2" w:rsidR="00CB64DA" w:rsidRPr="00FF0418" w:rsidRDefault="00CB64DA" w:rsidP="00655A86">
            <w:pPr>
              <w:pStyle w:val="Tableheader-"/>
              <w:autoSpaceDE w:val="0"/>
              <w:autoSpaceDN w:val="0"/>
              <w:adjustRightInd w:val="0"/>
              <w:jc w:val="center"/>
              <w:rPr>
                <w:b/>
                <w:noProof/>
                <w:lang w:val="en-US" w:eastAsia="de-DE"/>
              </w:rPr>
            </w:pPr>
            <w:r w:rsidRPr="00FF0418">
              <w:rPr>
                <w:b/>
                <w:szCs w:val="24"/>
              </w:rPr>
              <w:t>Diagram</w:t>
            </w:r>
          </w:p>
        </w:tc>
      </w:tr>
      <w:tr w:rsidR="00CB64DA" w:rsidRPr="00FF0418" w14:paraId="7A3E7FF4" w14:textId="77777777" w:rsidTr="00F7309F">
        <w:tc>
          <w:tcPr>
            <w:tcW w:w="5088" w:type="dxa"/>
            <w:gridSpan w:val="2"/>
            <w:tcBorders>
              <w:bottom w:val="nil"/>
            </w:tcBorders>
          </w:tcPr>
          <w:p w14:paraId="42220FAD" w14:textId="59065402" w:rsidR="00CB64DA" w:rsidRPr="00FF0418" w:rsidRDefault="00CB64DA" w:rsidP="00CB64DA">
            <w:pPr>
              <w:pStyle w:val="Tablebody-"/>
              <w:keepNext/>
              <w:autoSpaceDE w:val="0"/>
              <w:autoSpaceDN w:val="0"/>
              <w:adjustRightInd w:val="0"/>
              <w:ind w:left="284" w:hanging="284"/>
            </w:pPr>
            <w:r w:rsidRPr="00FF0418">
              <w:rPr>
                <w:szCs w:val="24"/>
              </w:rPr>
              <w:t>a)</w:t>
            </w:r>
            <w:r w:rsidRPr="00FF0418">
              <w:rPr>
                <w:szCs w:val="24"/>
              </w:rPr>
              <w:tab/>
              <w:t xml:space="preserve">Vertical deflection </w:t>
            </w:r>
            <w:r w:rsidRPr="00FF0418">
              <w:rPr>
                <w:i/>
                <w:szCs w:val="24"/>
              </w:rPr>
              <w:t>w</w:t>
            </w:r>
            <w:r w:rsidRPr="00FF0418">
              <w:rPr>
                <w:szCs w:val="24"/>
                <w:vertAlign w:val="subscript"/>
              </w:rPr>
              <w:t>z</w:t>
            </w:r>
            <w:r w:rsidRPr="00FF0418">
              <w:rPr>
                <w:szCs w:val="24"/>
              </w:rPr>
              <w:t xml:space="preserve"> of a crane runway beam, where </w:t>
            </w:r>
            <w:r w:rsidRPr="00FF0418">
              <w:rPr>
                <w:i/>
                <w:szCs w:val="24"/>
              </w:rPr>
              <w:t>w</w:t>
            </w:r>
            <w:r w:rsidRPr="00FF0418">
              <w:rPr>
                <w:szCs w:val="24"/>
                <w:vertAlign w:val="subscript"/>
              </w:rPr>
              <w:t>z</w:t>
            </w:r>
            <w:r w:rsidRPr="00FF0418">
              <w:rPr>
                <w:szCs w:val="24"/>
              </w:rPr>
              <w:t xml:space="preserve"> is taken as the total deformation, </w:t>
            </w:r>
            <w:r w:rsidRPr="00FF0418">
              <w:rPr>
                <w:i/>
                <w:szCs w:val="24"/>
              </w:rPr>
              <w:t>w</w:t>
            </w:r>
            <w:r w:rsidRPr="00FF0418">
              <w:rPr>
                <w:szCs w:val="24"/>
                <w:vertAlign w:val="subscript"/>
              </w:rPr>
              <w:t>max</w:t>
            </w:r>
            <w:r w:rsidRPr="00FF0418">
              <w:rPr>
                <w:szCs w:val="24"/>
              </w:rPr>
              <w:t xml:space="preserve">, less the possible pre-camber, </w:t>
            </w:r>
            <w:r w:rsidRPr="00FF0418">
              <w:rPr>
                <w:i/>
                <w:szCs w:val="24"/>
              </w:rPr>
              <w:t>w</w:t>
            </w:r>
            <w:r w:rsidRPr="00FF0418">
              <w:rPr>
                <w:szCs w:val="24"/>
                <w:vertAlign w:val="subscript"/>
              </w:rPr>
              <w:t>c</w:t>
            </w:r>
            <w:r w:rsidRPr="00FF0418">
              <w:rPr>
                <w:szCs w:val="24"/>
              </w:rPr>
              <w:t>:</w:t>
            </w:r>
          </w:p>
        </w:tc>
        <w:tc>
          <w:tcPr>
            <w:tcW w:w="4664" w:type="dxa"/>
            <w:vMerge w:val="restart"/>
          </w:tcPr>
          <w:p w14:paraId="2FC02B01" w14:textId="6DACB18B"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"41_e_dr/t9_2_001.tif"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"Y:\\STD_MGT\\STDDEL\\PRODUCTION\\Standards\\00250\\226\\41_e_dr\\t9_2_001.tif"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"Y:\\STD_MGT\\STDDEL\\PRODUCTION\\Standards\\00250\\226\\41_e_dr\\t9_2_001.tif"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"Y:\\STD_MGT\\STDDEL\\PRODUCTION\\Standards\\00250\\226\\41_e_dr\\t9_2_001.tif"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"Y:\\STD_MGT\\STDDEL\\PRODUCTION\\Standards\\00250\\226\\41_e_dr\\t9_2_001.tif"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1993-6.zip.18e\\41_e_dr\\t9_2_001.tif" \* MERGEFORMATINET</w:instrText>
            </w:r>
            <w:r w:rsidR="00C910A2">
              <w:rPr>
                <w:noProof/>
                <w:szCs w:val="24"/>
              </w:rPr>
              <w:instrText xml:space="preserve"> </w:instrText>
            </w:r>
            <w:r w:rsidR="00C910A2">
              <w:rPr>
                <w:noProof/>
                <w:szCs w:val="24"/>
              </w:rPr>
              <w:fldChar w:fldCharType="separate"/>
            </w:r>
            <w:r w:rsidR="00C910A2">
              <w:rPr>
                <w:noProof/>
                <w:szCs w:val="24"/>
              </w:rPr>
              <w:pict w14:anchorId="75D0FDFC">
                <v:shape id="_x0000_i1100" type="#_x0000_t75" style="width:179.25pt;height:82.5pt">
                  <v:imagedata r:id="rId170" r:href="rId171"/>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481D631D" w14:textId="77777777" w:rsidTr="00F7309F">
        <w:tc>
          <w:tcPr>
            <w:tcW w:w="2253" w:type="dxa"/>
            <w:tcBorders>
              <w:top w:val="nil"/>
              <w:bottom w:val="nil"/>
              <w:right w:val="nil"/>
            </w:tcBorders>
          </w:tcPr>
          <w:p w14:paraId="30E97A5A" w14:textId="77777777" w:rsidR="00CB64DA" w:rsidRPr="00FF0418" w:rsidRDefault="00CB64DA" w:rsidP="00CB64DA">
            <w:pPr>
              <w:pStyle w:val="Tablebody-"/>
              <w:keepNext/>
              <w:autoSpaceDE w:val="0"/>
              <w:autoSpaceDN w:val="0"/>
              <w:adjustRightInd w:val="0"/>
              <w:ind w:left="283"/>
              <w:rPr>
                <w:szCs w:val="24"/>
              </w:rPr>
            </w:pPr>
            <w:r w:rsidRPr="00FF0418">
              <w:rPr>
                <w:i/>
                <w:szCs w:val="24"/>
              </w:rPr>
              <w:t>w</w:t>
            </w:r>
            <w:r w:rsidRPr="00FF0418">
              <w:rPr>
                <w:szCs w:val="24"/>
                <w:vertAlign w:val="subscript"/>
              </w:rPr>
              <w:t>z</w:t>
            </w:r>
            <w:r w:rsidRPr="00FF0418">
              <w:rPr>
                <w:szCs w:val="24"/>
              </w:rPr>
              <w:t> ≤ </w:t>
            </w:r>
            <w:r w:rsidRPr="00FF0418">
              <w:rPr>
                <w:i/>
                <w:szCs w:val="24"/>
              </w:rPr>
              <w:t>L</w:t>
            </w:r>
            <w:r w:rsidRPr="00FF0418">
              <w:rPr>
                <w:szCs w:val="24"/>
                <w:vertAlign w:val="subscript"/>
              </w:rPr>
              <w:t>z</w:t>
            </w:r>
            <w:r w:rsidRPr="00FF0418">
              <w:rPr>
                <w:szCs w:val="24"/>
              </w:rPr>
              <w:t> / 600</w:t>
            </w:r>
          </w:p>
          <w:p w14:paraId="08078F83" w14:textId="77777777" w:rsidR="00CB64DA" w:rsidRPr="00FF0418" w:rsidRDefault="00CB64DA" w:rsidP="00CB64DA">
            <w:pPr>
              <w:pStyle w:val="Tablebody-"/>
              <w:keepNext/>
              <w:autoSpaceDE w:val="0"/>
              <w:autoSpaceDN w:val="0"/>
              <w:adjustRightInd w:val="0"/>
              <w:ind w:left="283"/>
              <w:rPr>
                <w:szCs w:val="24"/>
              </w:rPr>
            </w:pPr>
            <w:r w:rsidRPr="00FF0418">
              <w:rPr>
                <w:szCs w:val="24"/>
              </w:rPr>
              <w:t>and</w:t>
            </w:r>
          </w:p>
          <w:p w14:paraId="25194CA3" w14:textId="77777777" w:rsidR="00CB64DA" w:rsidRPr="00FF0418" w:rsidRDefault="00CB64DA" w:rsidP="00CB64DA">
            <w:pPr>
              <w:pStyle w:val="Tablebody-"/>
              <w:keepNext/>
              <w:autoSpaceDE w:val="0"/>
              <w:autoSpaceDN w:val="0"/>
              <w:adjustRightInd w:val="0"/>
              <w:ind w:left="283"/>
              <w:rPr>
                <w:szCs w:val="24"/>
              </w:rPr>
            </w:pPr>
            <w:r w:rsidRPr="00FF0418">
              <w:rPr>
                <w:i/>
                <w:szCs w:val="24"/>
              </w:rPr>
              <w:t>w</w:t>
            </w:r>
            <w:r w:rsidRPr="00FF0418">
              <w:rPr>
                <w:szCs w:val="24"/>
                <w:vertAlign w:val="subscript"/>
              </w:rPr>
              <w:t>c</w:t>
            </w:r>
            <w:r w:rsidRPr="00FF0418">
              <w:rPr>
                <w:szCs w:val="24"/>
              </w:rPr>
              <w:t> ≤ </w:t>
            </w:r>
            <w:r w:rsidRPr="00FF0418">
              <w:rPr>
                <w:i/>
                <w:szCs w:val="24"/>
              </w:rPr>
              <w:t>L</w:t>
            </w:r>
            <w:r w:rsidRPr="00FF0418">
              <w:rPr>
                <w:szCs w:val="24"/>
                <w:vertAlign w:val="subscript"/>
              </w:rPr>
              <w:t>z</w:t>
            </w:r>
            <w:r w:rsidRPr="00FF0418">
              <w:rPr>
                <w:szCs w:val="24"/>
              </w:rPr>
              <w:t> / 600</w:t>
            </w:r>
          </w:p>
          <w:p w14:paraId="569DDDF5" w14:textId="77777777" w:rsidR="00CB64DA" w:rsidRPr="00FF0418" w:rsidRDefault="00CB64DA" w:rsidP="00CB64DA">
            <w:pPr>
              <w:pStyle w:val="Tablebody-"/>
              <w:keepNext/>
              <w:autoSpaceDE w:val="0"/>
              <w:autoSpaceDN w:val="0"/>
              <w:adjustRightInd w:val="0"/>
              <w:ind w:left="283"/>
              <w:rPr>
                <w:szCs w:val="24"/>
              </w:rPr>
            </w:pPr>
            <w:r w:rsidRPr="00FF0418">
              <w:rPr>
                <w:szCs w:val="24"/>
              </w:rPr>
              <w:t>and</w:t>
            </w:r>
          </w:p>
          <w:p w14:paraId="2D258B28" w14:textId="0158EA8E" w:rsidR="00CB64DA" w:rsidRPr="00FF0418" w:rsidRDefault="00CB64DA" w:rsidP="00CB64DA">
            <w:pPr>
              <w:pStyle w:val="Tablebody-"/>
              <w:keepNext/>
              <w:autoSpaceDE w:val="0"/>
              <w:autoSpaceDN w:val="0"/>
              <w:adjustRightInd w:val="0"/>
              <w:ind w:left="283"/>
            </w:pPr>
            <w:r w:rsidRPr="00FF0418">
              <w:rPr>
                <w:i/>
                <w:szCs w:val="24"/>
              </w:rPr>
              <w:t>w</w:t>
            </w:r>
            <w:r w:rsidRPr="00FF0418">
              <w:rPr>
                <w:szCs w:val="24"/>
                <w:vertAlign w:val="subscript"/>
              </w:rPr>
              <w:t>max</w:t>
            </w:r>
            <w:r w:rsidRPr="00FF0418">
              <w:rPr>
                <w:szCs w:val="24"/>
              </w:rPr>
              <w:t> ≤ 25 mm</w:t>
            </w:r>
          </w:p>
        </w:tc>
        <w:tc>
          <w:tcPr>
            <w:tcW w:w="2835" w:type="dxa"/>
            <w:tcBorders>
              <w:top w:val="nil"/>
              <w:left w:val="nil"/>
              <w:bottom w:val="nil"/>
            </w:tcBorders>
          </w:tcPr>
          <w:p w14:paraId="1458488A" w14:textId="2857778B" w:rsidR="00CB64DA" w:rsidRPr="00FF0418" w:rsidRDefault="00CB64DA" w:rsidP="00CB64DA">
            <w:pPr>
              <w:pStyle w:val="Tablebody-"/>
              <w:keepNext/>
              <w:autoSpaceDE w:val="0"/>
              <w:autoSpaceDN w:val="0"/>
              <w:adjustRightInd w:val="0"/>
            </w:pPr>
            <w:r w:rsidRPr="00FF0418">
              <w:rPr>
                <w:szCs w:val="24"/>
              </w:rPr>
              <w:t>due to vertical loads</w:t>
            </w:r>
          </w:p>
        </w:tc>
        <w:tc>
          <w:tcPr>
            <w:tcW w:w="4664" w:type="dxa"/>
            <w:vMerge/>
          </w:tcPr>
          <w:p w14:paraId="19E382CB" w14:textId="77777777" w:rsidR="00CB64DA" w:rsidRPr="00FF0418" w:rsidRDefault="00CB64DA" w:rsidP="00CB64DA">
            <w:pPr>
              <w:pStyle w:val="FigureImage"/>
              <w:rPr>
                <w:rFonts w:eastAsia="Times New Roman"/>
                <w:noProof/>
                <w:sz w:val="20"/>
                <w:lang w:val="en-US" w:eastAsia="de-DE"/>
              </w:rPr>
            </w:pPr>
          </w:p>
        </w:tc>
      </w:tr>
      <w:tr w:rsidR="00CB64DA" w:rsidRPr="00FF0418" w14:paraId="15C8DC7B" w14:textId="77777777" w:rsidTr="00F7309F">
        <w:tc>
          <w:tcPr>
            <w:tcW w:w="5088" w:type="dxa"/>
            <w:gridSpan w:val="2"/>
            <w:tcBorders>
              <w:top w:val="nil"/>
              <w:bottom w:val="nil"/>
            </w:tcBorders>
          </w:tcPr>
          <w:p w14:paraId="2A70204F" w14:textId="20DC2EDF" w:rsidR="00CB64DA" w:rsidRPr="00FF0418" w:rsidRDefault="00CB64DA" w:rsidP="00CB64DA">
            <w:pPr>
              <w:pStyle w:val="Tablebody-"/>
              <w:keepNext/>
              <w:autoSpaceDE w:val="0"/>
              <w:autoSpaceDN w:val="0"/>
              <w:adjustRightInd w:val="0"/>
              <w:ind w:left="284" w:hanging="284"/>
            </w:pPr>
            <w:r w:rsidRPr="00FF0418">
              <w:rPr>
                <w:szCs w:val="24"/>
              </w:rPr>
              <w:t>b)</w:t>
            </w:r>
            <w:r w:rsidRPr="00FF0418">
              <w:rPr>
                <w:szCs w:val="24"/>
              </w:rPr>
              <w:tab/>
              <w:t>Difference ∆</w:t>
            </w:r>
            <w:r w:rsidRPr="00FF0418">
              <w:rPr>
                <w:i/>
                <w:szCs w:val="24"/>
              </w:rPr>
              <w:t>h</w:t>
            </w:r>
            <w:r w:rsidRPr="00FF0418">
              <w:rPr>
                <w:szCs w:val="24"/>
                <w:vertAlign w:val="subscript"/>
              </w:rPr>
              <w:t>c</w:t>
            </w:r>
            <w:r w:rsidRPr="00FF0418">
              <w:rPr>
                <w:szCs w:val="24"/>
              </w:rPr>
              <w:t xml:space="preserve"> between the vertical deflection of crane runway beams supporting the same crane:</w:t>
            </w:r>
          </w:p>
        </w:tc>
        <w:tc>
          <w:tcPr>
            <w:tcW w:w="4664" w:type="dxa"/>
            <w:vMerge w:val="restart"/>
          </w:tcPr>
          <w:p w14:paraId="2A944932" w14:textId="0312C458"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"41_e_dr/t9_2_002.tif"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"Y:\\STD_MGT\\STDDEL\\PRODUCTION\\Standards\\00250\\226\\41_e_dr\\t9_2_002.tif"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"Y:\\STD_MGT\\STDDEL\\PRODUCTION\\Standards\\00250\\226\\41_e_dr\\t9_2_002.tif"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"Y:\\STD_MGT\\STDDEL\\PRODUCTION\\Standards\\00250\\226\\41_e_dr\\t9_2_002.tif"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"Y:\\STD_MGT\\STDDEL\\PRODUCTION\\Standards\\00250\\226\\41_e_dr\\t9_2_002.tif"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1993-6.zip.18e\\41_e_dr\\t9_2_002.tif"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35972928">
                <v:shape id="_x0000_i1101" type="#_x0000_t75" style="width:162.75pt;height:66.75pt">
                  <v:imagedata r:id="rId172" r:href="rId173"/>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44763FEE" w14:textId="77777777" w:rsidTr="00F7309F">
        <w:tc>
          <w:tcPr>
            <w:tcW w:w="2253" w:type="dxa"/>
            <w:tcBorders>
              <w:top w:val="nil"/>
              <w:bottom w:val="nil"/>
              <w:right w:val="nil"/>
            </w:tcBorders>
          </w:tcPr>
          <w:p w14:paraId="55BF21F0" w14:textId="6A2ABEA3" w:rsidR="00CB64DA" w:rsidRPr="00FF0418" w:rsidRDefault="00CB64DA" w:rsidP="00CB64DA">
            <w:pPr>
              <w:pStyle w:val="Tablebody-"/>
              <w:keepNext/>
              <w:autoSpaceDE w:val="0"/>
              <w:autoSpaceDN w:val="0"/>
              <w:adjustRightInd w:val="0"/>
              <w:ind w:left="283"/>
            </w:pPr>
            <w:r w:rsidRPr="00FF0418">
              <w:rPr>
                <w:szCs w:val="24"/>
              </w:rPr>
              <w:t>∆</w:t>
            </w:r>
            <w:r w:rsidRPr="00FF0418">
              <w:rPr>
                <w:i/>
                <w:szCs w:val="24"/>
              </w:rPr>
              <w:t>h</w:t>
            </w:r>
            <w:r w:rsidRPr="00FF0418">
              <w:rPr>
                <w:szCs w:val="24"/>
                <w:vertAlign w:val="subscript"/>
              </w:rPr>
              <w:t>c</w:t>
            </w:r>
            <w:r w:rsidRPr="00FF0418">
              <w:rPr>
                <w:szCs w:val="24"/>
              </w:rPr>
              <w:t> ≤ </w:t>
            </w:r>
            <w:r w:rsidRPr="00FF0418">
              <w:rPr>
                <w:i/>
                <w:szCs w:val="24"/>
              </w:rPr>
              <w:t>s</w:t>
            </w:r>
            <w:r w:rsidRPr="00FF0418">
              <w:rPr>
                <w:szCs w:val="24"/>
              </w:rPr>
              <w:t> / 600</w:t>
            </w:r>
          </w:p>
        </w:tc>
        <w:tc>
          <w:tcPr>
            <w:tcW w:w="2835" w:type="dxa"/>
            <w:tcBorders>
              <w:top w:val="nil"/>
              <w:left w:val="nil"/>
              <w:bottom w:val="nil"/>
            </w:tcBorders>
          </w:tcPr>
          <w:p w14:paraId="2085EA6D" w14:textId="2C96088B" w:rsidR="00CB64DA" w:rsidRPr="00FF0418" w:rsidRDefault="00CB64DA" w:rsidP="00CB64DA">
            <w:pPr>
              <w:pStyle w:val="Tablebody-"/>
              <w:keepNext/>
              <w:autoSpaceDE w:val="0"/>
              <w:autoSpaceDN w:val="0"/>
              <w:adjustRightInd w:val="0"/>
            </w:pPr>
            <w:r w:rsidRPr="00FF0418">
              <w:rPr>
                <w:szCs w:val="24"/>
              </w:rPr>
              <w:t>due to vertical loads</w:t>
            </w:r>
          </w:p>
        </w:tc>
        <w:tc>
          <w:tcPr>
            <w:tcW w:w="4664" w:type="dxa"/>
            <w:vMerge/>
          </w:tcPr>
          <w:p w14:paraId="4C7F2333" w14:textId="77777777" w:rsidR="00CB64DA" w:rsidRPr="00FF0418" w:rsidRDefault="00CB64DA" w:rsidP="00CB64DA">
            <w:pPr>
              <w:keepNext/>
              <w:spacing w:before="120" w:after="60"/>
              <w:jc w:val="left"/>
              <w:rPr>
                <w:noProof/>
                <w:sz w:val="20"/>
                <w:lang w:val="en-US" w:eastAsia="de-DE"/>
              </w:rPr>
            </w:pPr>
          </w:p>
        </w:tc>
      </w:tr>
      <w:tr w:rsidR="00CB64DA" w:rsidRPr="00FF0418" w14:paraId="3BAFE307" w14:textId="77777777" w:rsidTr="00F7309F">
        <w:tc>
          <w:tcPr>
            <w:tcW w:w="5088" w:type="dxa"/>
            <w:gridSpan w:val="2"/>
            <w:tcBorders>
              <w:top w:val="nil"/>
              <w:bottom w:val="nil"/>
            </w:tcBorders>
          </w:tcPr>
          <w:p w14:paraId="077F7697" w14:textId="6EA17FB8" w:rsidR="00CB64DA" w:rsidRPr="00FF0418" w:rsidRDefault="00CB64DA" w:rsidP="00CB64DA">
            <w:pPr>
              <w:pStyle w:val="Tablebody-"/>
              <w:keepNext/>
              <w:autoSpaceDE w:val="0"/>
              <w:autoSpaceDN w:val="0"/>
              <w:adjustRightInd w:val="0"/>
              <w:ind w:left="284" w:hanging="284"/>
            </w:pPr>
            <w:r w:rsidRPr="00FF0418">
              <w:rPr>
                <w:szCs w:val="24"/>
              </w:rPr>
              <w:t>c)</w:t>
            </w:r>
            <w:r w:rsidRPr="00FF0418">
              <w:rPr>
                <w:szCs w:val="24"/>
              </w:rPr>
              <w:tab/>
              <w:t xml:space="preserve">Vertical deflection </w:t>
            </w:r>
            <w:r w:rsidRPr="00FF0418">
              <w:rPr>
                <w:i/>
                <w:szCs w:val="24"/>
              </w:rPr>
              <w:t>w</w:t>
            </w:r>
            <w:r w:rsidRPr="00FF0418">
              <w:rPr>
                <w:szCs w:val="24"/>
                <w:vertAlign w:val="subscript"/>
              </w:rPr>
              <w:t>z,pay</w:t>
            </w:r>
            <w:r w:rsidRPr="00FF0418">
              <w:rPr>
                <w:szCs w:val="24"/>
              </w:rPr>
              <w:t xml:space="preserve"> of a runway beam for a monorail hoist block</w:t>
            </w:r>
          </w:p>
        </w:tc>
        <w:tc>
          <w:tcPr>
            <w:tcW w:w="4664" w:type="dxa"/>
            <w:vMerge w:val="restart"/>
          </w:tcPr>
          <w:p w14:paraId="3FF52C43" w14:textId="78AA5F9F" w:rsidR="00CB64DA" w:rsidRPr="00FF0418" w:rsidRDefault="00CB64DA" w:rsidP="00CB64DA">
            <w:pPr>
              <w:pStyle w:val="Tablebody-"/>
              <w:keepNext/>
              <w:autoSpaceDE w:val="0"/>
              <w:autoSpaceDN w:val="0"/>
              <w:adjustRightInd w:val="0"/>
            </w:pPr>
            <w:r w:rsidRPr="00FF0418">
              <w:rPr>
                <w:szCs w:val="24"/>
              </w:rPr>
              <w:t>see under a)</w:t>
            </w:r>
          </w:p>
        </w:tc>
      </w:tr>
      <w:tr w:rsidR="00CB64DA" w:rsidRPr="00FF0418" w14:paraId="06BCCE47" w14:textId="77777777" w:rsidTr="00F7309F">
        <w:tc>
          <w:tcPr>
            <w:tcW w:w="2253" w:type="dxa"/>
            <w:tcBorders>
              <w:top w:val="nil"/>
              <w:bottom w:val="single" w:sz="12" w:space="0" w:color="000000"/>
              <w:right w:val="nil"/>
            </w:tcBorders>
          </w:tcPr>
          <w:p w14:paraId="65A55177" w14:textId="444DB501" w:rsidR="00CB64DA" w:rsidRPr="00FF0418" w:rsidRDefault="00CB64DA" w:rsidP="00CB64DA">
            <w:pPr>
              <w:pStyle w:val="Tablebody-"/>
              <w:autoSpaceDE w:val="0"/>
              <w:autoSpaceDN w:val="0"/>
              <w:adjustRightInd w:val="0"/>
              <w:ind w:left="283"/>
            </w:pPr>
            <w:r w:rsidRPr="00FF0418">
              <w:rPr>
                <w:i/>
                <w:szCs w:val="24"/>
              </w:rPr>
              <w:t>w</w:t>
            </w:r>
            <w:r w:rsidRPr="00FF0418">
              <w:rPr>
                <w:szCs w:val="24"/>
                <w:vertAlign w:val="subscript"/>
              </w:rPr>
              <w:t>z,pay</w:t>
            </w:r>
            <w:r w:rsidRPr="00FF0418">
              <w:rPr>
                <w:szCs w:val="24"/>
              </w:rPr>
              <w:t> ≤ </w:t>
            </w:r>
            <w:r w:rsidRPr="00FF0418">
              <w:rPr>
                <w:i/>
                <w:szCs w:val="24"/>
              </w:rPr>
              <w:t>L</w:t>
            </w:r>
            <w:r w:rsidRPr="00FF0418">
              <w:rPr>
                <w:szCs w:val="24"/>
                <w:vertAlign w:val="subscript"/>
              </w:rPr>
              <w:t>z</w:t>
            </w:r>
            <w:r w:rsidRPr="00FF0418">
              <w:rPr>
                <w:szCs w:val="24"/>
              </w:rPr>
              <w:t> / 500</w:t>
            </w:r>
          </w:p>
        </w:tc>
        <w:tc>
          <w:tcPr>
            <w:tcW w:w="2835" w:type="dxa"/>
            <w:tcBorders>
              <w:top w:val="nil"/>
              <w:left w:val="nil"/>
              <w:bottom w:val="single" w:sz="12" w:space="0" w:color="000000"/>
            </w:tcBorders>
          </w:tcPr>
          <w:p w14:paraId="12333ED7" w14:textId="18C1AE14" w:rsidR="00CB64DA" w:rsidRPr="00FF0418" w:rsidRDefault="00CB64DA" w:rsidP="00CB64DA">
            <w:pPr>
              <w:pStyle w:val="Tablebody-"/>
              <w:autoSpaceDE w:val="0"/>
              <w:autoSpaceDN w:val="0"/>
              <w:adjustRightInd w:val="0"/>
            </w:pPr>
            <w:r w:rsidRPr="00FF0418">
              <w:rPr>
                <w:szCs w:val="24"/>
              </w:rPr>
              <w:t>due to the payload</w:t>
            </w:r>
          </w:p>
        </w:tc>
        <w:tc>
          <w:tcPr>
            <w:tcW w:w="4664" w:type="dxa"/>
            <w:vMerge/>
            <w:tcBorders>
              <w:bottom w:val="single" w:sz="12" w:space="0" w:color="000000"/>
            </w:tcBorders>
          </w:tcPr>
          <w:p w14:paraId="52FE7434" w14:textId="77777777" w:rsidR="00CB64DA" w:rsidRPr="00FF0418" w:rsidRDefault="00CB64DA" w:rsidP="00CB64DA">
            <w:pPr>
              <w:spacing w:before="120" w:after="60"/>
              <w:jc w:val="left"/>
              <w:rPr>
                <w:noProof/>
                <w:sz w:val="20"/>
                <w:lang w:val="de-DE" w:eastAsia="de-DE"/>
              </w:rPr>
            </w:pPr>
          </w:p>
        </w:tc>
      </w:tr>
    </w:tbl>
    <w:p w14:paraId="3FB9FF3A" w14:textId="13A0538D" w:rsidR="00CB64DA" w:rsidRPr="00FF0418" w:rsidRDefault="00CB64DA">
      <w:pPr>
        <w:pStyle w:val="Tabletitle"/>
        <w:autoSpaceDE w:val="0"/>
        <w:autoSpaceDN w:val="0"/>
        <w:adjustRightInd w:val="0"/>
        <w:spacing w:before="36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9.3 (NDP) — Indicative limiting values of horizontal deformations</w:t>
      </w:r>
    </w:p>
    <w:tbl>
      <w:tblPr>
        <w:tblStyle w:val="TableGrid5"/>
        <w:tblW w:w="9628" w:type="dxa"/>
        <w:tblLayout w:type="fixed"/>
        <w:tblCellMar>
          <w:left w:w="71" w:type="dxa"/>
          <w:right w:w="71" w:type="dxa"/>
        </w:tblCellMar>
        <w:tblLook w:val="0620" w:firstRow="1" w:lastRow="0" w:firstColumn="0" w:lastColumn="0" w:noHBand="1" w:noVBand="1"/>
      </w:tblPr>
      <w:tblGrid>
        <w:gridCol w:w="1962"/>
        <w:gridCol w:w="1559"/>
        <w:gridCol w:w="2134"/>
        <w:gridCol w:w="1428"/>
        <w:gridCol w:w="840"/>
        <w:gridCol w:w="1705"/>
      </w:tblGrid>
      <w:tr w:rsidR="00CB64DA" w:rsidRPr="00FF0418" w14:paraId="0F41D41F"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5655" w:type="dxa"/>
            <w:gridSpan w:val="3"/>
            <w:tcBorders>
              <w:top w:val="single" w:sz="12" w:space="0" w:color="000000"/>
            </w:tcBorders>
          </w:tcPr>
          <w:p w14:paraId="4149641E" w14:textId="15B093BD" w:rsidR="00CB64DA" w:rsidRPr="00FF0418" w:rsidRDefault="00CB64DA" w:rsidP="00655A86">
            <w:pPr>
              <w:pStyle w:val="Tableheader-"/>
              <w:autoSpaceDE w:val="0"/>
              <w:autoSpaceDN w:val="0"/>
              <w:adjustRightInd w:val="0"/>
              <w:jc w:val="center"/>
              <w:rPr>
                <w:b/>
              </w:rPr>
            </w:pPr>
            <w:r w:rsidRPr="00FF0418">
              <w:rPr>
                <w:b/>
                <w:szCs w:val="24"/>
              </w:rPr>
              <w:t>Description of deformation criterion</w:t>
            </w:r>
          </w:p>
        </w:tc>
        <w:tc>
          <w:tcPr>
            <w:tcW w:w="3973" w:type="dxa"/>
            <w:gridSpan w:val="3"/>
            <w:tcBorders>
              <w:top w:val="single" w:sz="12" w:space="0" w:color="000000"/>
            </w:tcBorders>
          </w:tcPr>
          <w:p w14:paraId="3792A146" w14:textId="12403214" w:rsidR="00CB64DA" w:rsidRPr="00FF0418" w:rsidRDefault="00CB64DA" w:rsidP="00655A86">
            <w:pPr>
              <w:pStyle w:val="Tableheader-"/>
              <w:autoSpaceDE w:val="0"/>
              <w:autoSpaceDN w:val="0"/>
              <w:adjustRightInd w:val="0"/>
              <w:jc w:val="center"/>
              <w:rPr>
                <w:b/>
                <w:noProof/>
                <w:lang w:val="en-US" w:eastAsia="de-DE"/>
              </w:rPr>
            </w:pPr>
            <w:r w:rsidRPr="00FF0418">
              <w:rPr>
                <w:b/>
                <w:szCs w:val="24"/>
              </w:rPr>
              <w:t>Diagram</w:t>
            </w:r>
          </w:p>
        </w:tc>
      </w:tr>
      <w:tr w:rsidR="00CB64DA" w:rsidRPr="00FF0418" w14:paraId="3A92A89E" w14:textId="77777777" w:rsidTr="004D4A17">
        <w:tc>
          <w:tcPr>
            <w:tcW w:w="5655" w:type="dxa"/>
            <w:gridSpan w:val="3"/>
            <w:tcBorders>
              <w:bottom w:val="nil"/>
            </w:tcBorders>
          </w:tcPr>
          <w:p w14:paraId="6B736CFF" w14:textId="4778D95C" w:rsidR="00CB64DA" w:rsidRPr="00FF0418" w:rsidRDefault="00CB64DA" w:rsidP="00CB64DA">
            <w:pPr>
              <w:pStyle w:val="Tablebody-"/>
              <w:keepNext/>
              <w:autoSpaceDE w:val="0"/>
              <w:autoSpaceDN w:val="0"/>
              <w:adjustRightInd w:val="0"/>
              <w:ind w:left="284" w:hanging="284"/>
            </w:pPr>
            <w:r w:rsidRPr="00FF0418">
              <w:rPr>
                <w:szCs w:val="24"/>
              </w:rPr>
              <w:t>a)</w:t>
            </w:r>
            <w:r w:rsidRPr="00FF0418">
              <w:rPr>
                <w:szCs w:val="24"/>
              </w:rPr>
              <w:tab/>
              <w:t xml:space="preserve">Horizontal deflection </w:t>
            </w:r>
            <w:r w:rsidRPr="00FF0418">
              <w:rPr>
                <w:i/>
                <w:szCs w:val="24"/>
              </w:rPr>
              <w:t>w</w:t>
            </w:r>
            <w:r w:rsidRPr="00FF0418">
              <w:rPr>
                <w:szCs w:val="24"/>
                <w:vertAlign w:val="subscript"/>
              </w:rPr>
              <w:t>y</w:t>
            </w:r>
            <w:r w:rsidRPr="00FF0418">
              <w:rPr>
                <w:szCs w:val="24"/>
              </w:rPr>
              <w:t xml:space="preserve"> of a runway beam, measured at the level of the top of the crane rail (Note i)</w:t>
            </w:r>
          </w:p>
        </w:tc>
        <w:tc>
          <w:tcPr>
            <w:tcW w:w="3973" w:type="dxa"/>
            <w:gridSpan w:val="3"/>
            <w:vMerge w:val="restart"/>
          </w:tcPr>
          <w:p w14:paraId="46295445" w14:textId="530B6417"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"41_e_dr/t9_3_001.tif"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"Y:\\STD_MGT\\STDDEL\\PRODUCTION\\Standards\\00250\\226\\41_e_dr\\t9_3_001.tif"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"Y:\\STD_MGT\\STDDEL\\PRODUCTION\\Standards\\00250\\226\\41_e_dr\\t9_3_001.tif"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"Y:\\STD_MGT\\STDDEL\\PRODUCTION\\Standards\\00250\\226\\41_e_dr\\t9_3_001.tif"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"Y:\\STD_MGT\\STDDEL\\PRODUCTION\\Standards\\00250\\226\\41_e_dr\\t9_3_001.tif"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1993-6.zip.18e\\41_e_dr\\t9_3_001.tif" \* MERGEFORMATINET</w:instrText>
            </w:r>
            <w:r w:rsidR="00C910A2">
              <w:rPr>
                <w:noProof/>
                <w:szCs w:val="24"/>
              </w:rPr>
              <w:instrText xml:space="preserve"> </w:instrText>
            </w:r>
            <w:r w:rsidR="00C910A2">
              <w:rPr>
                <w:noProof/>
                <w:szCs w:val="24"/>
              </w:rPr>
              <w:fldChar w:fldCharType="separate"/>
            </w:r>
            <w:r w:rsidR="00C910A2">
              <w:rPr>
                <w:noProof/>
                <w:szCs w:val="24"/>
              </w:rPr>
              <w:pict w14:anchorId="5C12A9DD">
                <v:shape id="_x0000_i1102" type="#_x0000_t75" style="width:159.75pt;height:64.5pt">
                  <v:imagedata r:id="rId174" r:href="rId175"/>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0AD95F98" w14:textId="77777777" w:rsidTr="004D4A17">
        <w:tc>
          <w:tcPr>
            <w:tcW w:w="1962" w:type="dxa"/>
            <w:tcBorders>
              <w:top w:val="nil"/>
            </w:tcBorders>
          </w:tcPr>
          <w:p w14:paraId="275B8F2A" w14:textId="2A433159" w:rsidR="00CB64DA" w:rsidRPr="00FF0418" w:rsidRDefault="00CB64DA" w:rsidP="00CB64DA">
            <w:pPr>
              <w:pStyle w:val="Tablebody-"/>
              <w:keepNext/>
              <w:autoSpaceDE w:val="0"/>
              <w:autoSpaceDN w:val="0"/>
              <w:adjustRightInd w:val="0"/>
              <w:ind w:left="283"/>
            </w:pPr>
            <w:r w:rsidRPr="00FF0418">
              <w:rPr>
                <w:i/>
                <w:szCs w:val="24"/>
              </w:rPr>
              <w:t>w</w:t>
            </w:r>
            <w:r w:rsidRPr="00FF0418">
              <w:rPr>
                <w:szCs w:val="24"/>
                <w:vertAlign w:val="subscript"/>
              </w:rPr>
              <w:t>y</w:t>
            </w:r>
            <w:r w:rsidRPr="00FF0418">
              <w:rPr>
                <w:szCs w:val="24"/>
              </w:rPr>
              <w:t> ≤ </w:t>
            </w:r>
            <w:r w:rsidRPr="00FF0418">
              <w:rPr>
                <w:i/>
                <w:szCs w:val="24"/>
              </w:rPr>
              <w:t>L</w:t>
            </w:r>
            <w:r w:rsidRPr="00FF0418">
              <w:rPr>
                <w:szCs w:val="24"/>
                <w:vertAlign w:val="subscript"/>
              </w:rPr>
              <w:t>y</w:t>
            </w:r>
            <w:r w:rsidRPr="00FF0418">
              <w:rPr>
                <w:szCs w:val="24"/>
              </w:rPr>
              <w:t>/600</w:t>
            </w:r>
          </w:p>
        </w:tc>
        <w:tc>
          <w:tcPr>
            <w:tcW w:w="3693" w:type="dxa"/>
            <w:gridSpan w:val="2"/>
            <w:tcBorders>
              <w:top w:val="nil"/>
            </w:tcBorders>
          </w:tcPr>
          <w:p w14:paraId="7E9008F5" w14:textId="7EEB62B1" w:rsidR="00CB64DA" w:rsidRPr="00FF0418" w:rsidRDefault="00CB64DA" w:rsidP="00CB64DA">
            <w:pPr>
              <w:pStyle w:val="Tablebody-"/>
              <w:keepNext/>
              <w:autoSpaceDE w:val="0"/>
              <w:autoSpaceDN w:val="0"/>
              <w:adjustRightInd w:val="0"/>
            </w:pPr>
            <w:r w:rsidRPr="00FF0418">
              <w:rPr>
                <w:szCs w:val="24"/>
              </w:rPr>
              <w:t>due to crane-induced actions</w:t>
            </w:r>
          </w:p>
        </w:tc>
        <w:tc>
          <w:tcPr>
            <w:tcW w:w="3973" w:type="dxa"/>
            <w:gridSpan w:val="3"/>
            <w:vMerge/>
          </w:tcPr>
          <w:p w14:paraId="76B4A2E0" w14:textId="77777777" w:rsidR="00CB64DA" w:rsidRPr="00FF0418" w:rsidRDefault="00CB64DA" w:rsidP="00CB64DA">
            <w:pPr>
              <w:keepNext/>
              <w:spacing w:before="120" w:after="60"/>
              <w:jc w:val="left"/>
              <w:rPr>
                <w:noProof/>
                <w:lang w:val="en-US" w:eastAsia="de-DE"/>
              </w:rPr>
            </w:pPr>
          </w:p>
        </w:tc>
      </w:tr>
      <w:tr w:rsidR="00CB64DA" w:rsidRPr="00FF0418" w14:paraId="716363B0" w14:textId="77777777" w:rsidTr="005574C2">
        <w:tc>
          <w:tcPr>
            <w:tcW w:w="5655" w:type="dxa"/>
            <w:gridSpan w:val="3"/>
            <w:tcBorders>
              <w:bottom w:val="nil"/>
            </w:tcBorders>
          </w:tcPr>
          <w:p w14:paraId="5034F334" w14:textId="3EDB422F" w:rsidR="00CB64DA" w:rsidRPr="00FF0418" w:rsidRDefault="00CB64DA" w:rsidP="00CB64DA">
            <w:pPr>
              <w:pStyle w:val="Tablebody-"/>
              <w:keepNext/>
              <w:autoSpaceDE w:val="0"/>
              <w:autoSpaceDN w:val="0"/>
              <w:adjustRightInd w:val="0"/>
              <w:ind w:left="284" w:hanging="284"/>
            </w:pPr>
            <w:r w:rsidRPr="00FF0418">
              <w:rPr>
                <w:szCs w:val="24"/>
              </w:rPr>
              <w:t>b)</w:t>
            </w:r>
            <w:r w:rsidRPr="00FF0418">
              <w:rPr>
                <w:szCs w:val="24"/>
              </w:rPr>
              <w:tab/>
              <w:t xml:space="preserve">Lateral displacement </w:t>
            </w:r>
            <w:r w:rsidRPr="00FF0418">
              <w:rPr>
                <w:i/>
                <w:szCs w:val="24"/>
              </w:rPr>
              <w:t>u</w:t>
            </w:r>
            <w:r w:rsidRPr="00FF0418">
              <w:rPr>
                <w:szCs w:val="24"/>
                <w:vertAlign w:val="subscript"/>
              </w:rPr>
              <w:t>y</w:t>
            </w:r>
            <w:r w:rsidRPr="00FF0418">
              <w:rPr>
                <w:szCs w:val="24"/>
              </w:rPr>
              <w:t xml:space="preserve"> of a crane runway supporting structure (such as frame or column) at crane support level, depending on the stiffness class (HC)</w:t>
            </w:r>
          </w:p>
        </w:tc>
        <w:tc>
          <w:tcPr>
            <w:tcW w:w="2268" w:type="dxa"/>
            <w:gridSpan w:val="2"/>
            <w:vMerge w:val="restart"/>
          </w:tcPr>
          <w:p w14:paraId="1A62F972" w14:textId="2CB7CDB6" w:rsidR="00CB64DA" w:rsidRPr="00FF0418" w:rsidRDefault="00CB64DA" w:rsidP="00CB64DA">
            <w:pPr>
              <w:pStyle w:val="FigureImage"/>
              <w:autoSpaceDE w:val="0"/>
              <w:autoSpaceDN w:val="0"/>
              <w:adjustRightInd w:val="0"/>
              <w:rPr>
                <w:rFonts w:eastAsia="Times New Roman"/>
                <w:iCs/>
              </w:rPr>
            </w:pPr>
            <w:r w:rsidRPr="00FF0418">
              <w:rPr>
                <w:szCs w:val="24"/>
              </w:rPr>
              <w:fldChar w:fldCharType="begin"/>
            </w:r>
            <w:r w:rsidR="008A5B27" w:rsidRPr="00FF0418">
              <w:rPr>
                <w:szCs w:val="24"/>
              </w:rPr>
              <w:instrText xml:space="preserve"> INCLUDEPICTURE "41_e_dr/t9_3_002.tif"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"Y:\\STD_MGT\\STDDEL\\PRODUCTION\\Standards\\00250\\226\\41_e_dr\\t9_3_002.tif"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"Y:\\STD_MGT\\STDDEL\\PRODUCTION\\Standards\\00250\\226\\41_e_dr\\t9_3_002.tif"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"Y:\\STD_MGT\\STDDEL\\PRODUCTION\\Standards\\00250\\226\\41_e_dr\\t9_3_002.tif"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"Y:\\STD_MGT\\STDDEL\\PRODUCTION\\Standards\\00250\\226\\41_e_dr\\t9_3_002.tif"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1993-6.zip.18e\\41_e_dr\\t9_3_002.tif"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1B8732E2">
                <v:shape id="_x0000_i1103" type="#_x0000_t75" style="width:99.75pt;height:78.75pt">
                  <v:imagedata r:id="rId176" r:href="rId177"/>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1705" w:type="dxa"/>
            <w:vMerge w:val="restart"/>
          </w:tcPr>
          <w:p w14:paraId="62083EF0" w14:textId="7362C074" w:rsidR="00CB64DA" w:rsidRPr="00FF0418" w:rsidRDefault="00CB64DA" w:rsidP="00CB64DA">
            <w:pPr>
              <w:pStyle w:val="Tablebody-"/>
              <w:keepNext/>
              <w:autoSpaceDE w:val="0"/>
              <w:autoSpaceDN w:val="0"/>
              <w:adjustRightInd w:val="0"/>
            </w:pPr>
            <w:r w:rsidRPr="00FF0418">
              <w:rPr>
                <w:i/>
                <w:szCs w:val="24"/>
              </w:rPr>
              <w:t>h</w:t>
            </w:r>
            <w:r w:rsidRPr="00FF0418">
              <w:rPr>
                <w:szCs w:val="24"/>
                <w:vertAlign w:val="subscript"/>
              </w:rPr>
              <w:t>C</w:t>
            </w:r>
            <w:r w:rsidRPr="00FF0418">
              <w:rPr>
                <w:szCs w:val="24"/>
              </w:rPr>
              <w:t xml:space="preserve"> is the member height of crane runway supporting structure from the floor level to the level at which the crane is supported (on a rail or on a flange)</w:t>
            </w:r>
          </w:p>
        </w:tc>
      </w:tr>
      <w:tr w:rsidR="00CB64DA" w:rsidRPr="00FF0418" w14:paraId="1002A45D" w14:textId="77777777" w:rsidTr="005574C2">
        <w:tc>
          <w:tcPr>
            <w:tcW w:w="3521" w:type="dxa"/>
            <w:gridSpan w:val="2"/>
            <w:tcBorders>
              <w:top w:val="nil"/>
              <w:right w:val="nil"/>
            </w:tcBorders>
          </w:tcPr>
          <w:p w14:paraId="5CFC0525" w14:textId="77777777" w:rsidR="00CB64DA" w:rsidRPr="00FF0418" w:rsidRDefault="00CB64DA" w:rsidP="00CB64DA">
            <w:pPr>
              <w:pStyle w:val="Tablebody-"/>
              <w:keepNext/>
              <w:tabs>
                <w:tab w:val="left" w:pos="1901"/>
              </w:tabs>
              <w:autoSpaceDE w:val="0"/>
              <w:autoSpaceDN w:val="0"/>
              <w:adjustRightInd w:val="0"/>
              <w:ind w:left="283"/>
              <w:rPr>
                <w:szCs w:val="24"/>
              </w:rPr>
            </w:pPr>
            <w:r w:rsidRPr="00FF0418">
              <w:rPr>
                <w:i/>
                <w:szCs w:val="24"/>
              </w:rPr>
              <w:t>u</w:t>
            </w:r>
            <w:r w:rsidRPr="00FF0418">
              <w:rPr>
                <w:szCs w:val="24"/>
                <w:vertAlign w:val="subscript"/>
              </w:rPr>
              <w:t>y</w:t>
            </w:r>
            <w:r w:rsidRPr="00FF0418">
              <w:rPr>
                <w:szCs w:val="24"/>
              </w:rPr>
              <w:t> ≤ </w:t>
            </w:r>
            <w:r w:rsidRPr="00FF0418">
              <w:rPr>
                <w:i/>
                <w:szCs w:val="24"/>
              </w:rPr>
              <w:t>h</w:t>
            </w:r>
            <w:r w:rsidRPr="00FF0418">
              <w:rPr>
                <w:szCs w:val="24"/>
                <w:vertAlign w:val="subscript"/>
              </w:rPr>
              <w:t>C</w:t>
            </w:r>
            <w:r w:rsidRPr="00FF0418">
              <w:rPr>
                <w:szCs w:val="24"/>
              </w:rPr>
              <w:t>/250</w:t>
            </w:r>
            <w:r w:rsidRPr="00FF0418">
              <w:rPr>
                <w:szCs w:val="24"/>
              </w:rPr>
              <w:tab/>
              <w:t>for HC 1</w:t>
            </w:r>
          </w:p>
          <w:p w14:paraId="4B5E32D5" w14:textId="77777777" w:rsidR="00CB64DA" w:rsidRPr="00FF0418" w:rsidRDefault="00CB64DA" w:rsidP="00CB64DA">
            <w:pPr>
              <w:pStyle w:val="Tablebody-"/>
              <w:keepNext/>
              <w:tabs>
                <w:tab w:val="left" w:pos="1901"/>
              </w:tabs>
              <w:autoSpaceDE w:val="0"/>
              <w:autoSpaceDN w:val="0"/>
              <w:adjustRightInd w:val="0"/>
              <w:ind w:left="283"/>
              <w:rPr>
                <w:szCs w:val="24"/>
              </w:rPr>
            </w:pPr>
            <w:r w:rsidRPr="00FF0418">
              <w:rPr>
                <w:i/>
                <w:szCs w:val="24"/>
              </w:rPr>
              <w:t>u</w:t>
            </w:r>
            <w:r w:rsidRPr="00FF0418">
              <w:rPr>
                <w:szCs w:val="24"/>
                <w:vertAlign w:val="subscript"/>
              </w:rPr>
              <w:t>y</w:t>
            </w:r>
            <w:r w:rsidRPr="00FF0418">
              <w:rPr>
                <w:szCs w:val="24"/>
              </w:rPr>
              <w:t> ≤ </w:t>
            </w:r>
            <w:r w:rsidRPr="00FF0418">
              <w:rPr>
                <w:i/>
                <w:szCs w:val="24"/>
              </w:rPr>
              <w:t>h</w:t>
            </w:r>
            <w:r w:rsidRPr="00FF0418">
              <w:rPr>
                <w:szCs w:val="24"/>
                <w:vertAlign w:val="subscript"/>
              </w:rPr>
              <w:t>C</w:t>
            </w:r>
            <w:r w:rsidRPr="00FF0418">
              <w:rPr>
                <w:szCs w:val="24"/>
              </w:rPr>
              <w:t>/300</w:t>
            </w:r>
            <w:r w:rsidRPr="00FF0418">
              <w:rPr>
                <w:szCs w:val="24"/>
              </w:rPr>
              <w:tab/>
              <w:t>for HC 2</w:t>
            </w:r>
          </w:p>
          <w:p w14:paraId="77D0FFC6" w14:textId="77777777" w:rsidR="00CB64DA" w:rsidRPr="00FF0418" w:rsidRDefault="00CB64DA" w:rsidP="00CB64DA">
            <w:pPr>
              <w:pStyle w:val="Tablebody-"/>
              <w:keepNext/>
              <w:tabs>
                <w:tab w:val="left" w:pos="1901"/>
              </w:tabs>
              <w:autoSpaceDE w:val="0"/>
              <w:autoSpaceDN w:val="0"/>
              <w:adjustRightInd w:val="0"/>
              <w:ind w:left="283"/>
              <w:rPr>
                <w:szCs w:val="24"/>
              </w:rPr>
            </w:pPr>
            <w:r w:rsidRPr="00FF0418">
              <w:rPr>
                <w:i/>
                <w:szCs w:val="24"/>
              </w:rPr>
              <w:t>u</w:t>
            </w:r>
            <w:r w:rsidRPr="00FF0418">
              <w:rPr>
                <w:szCs w:val="24"/>
                <w:vertAlign w:val="subscript"/>
              </w:rPr>
              <w:t>y</w:t>
            </w:r>
            <w:r w:rsidRPr="00FF0418">
              <w:rPr>
                <w:szCs w:val="24"/>
              </w:rPr>
              <w:t> ≤ </w:t>
            </w:r>
            <w:r w:rsidRPr="00FF0418">
              <w:rPr>
                <w:i/>
                <w:szCs w:val="24"/>
              </w:rPr>
              <w:t>h</w:t>
            </w:r>
            <w:r w:rsidRPr="00FF0418">
              <w:rPr>
                <w:szCs w:val="24"/>
                <w:vertAlign w:val="subscript"/>
              </w:rPr>
              <w:t>C</w:t>
            </w:r>
            <w:r w:rsidRPr="00FF0418">
              <w:rPr>
                <w:szCs w:val="24"/>
              </w:rPr>
              <w:t>/350</w:t>
            </w:r>
            <w:r w:rsidRPr="00FF0418">
              <w:rPr>
                <w:szCs w:val="24"/>
              </w:rPr>
              <w:tab/>
              <w:t>for HC 3</w:t>
            </w:r>
          </w:p>
          <w:p w14:paraId="06CD25E1" w14:textId="27F14C70" w:rsidR="00CB64DA" w:rsidRPr="00FF0418" w:rsidRDefault="00CB64DA" w:rsidP="00CB64DA">
            <w:pPr>
              <w:pStyle w:val="Tablebody-"/>
              <w:keepNext/>
              <w:tabs>
                <w:tab w:val="left" w:pos="1901"/>
              </w:tabs>
              <w:autoSpaceDE w:val="0"/>
              <w:autoSpaceDN w:val="0"/>
              <w:adjustRightInd w:val="0"/>
              <w:ind w:left="283"/>
            </w:pPr>
            <w:r w:rsidRPr="00FF0418">
              <w:rPr>
                <w:i/>
                <w:szCs w:val="24"/>
              </w:rPr>
              <w:t>u</w:t>
            </w:r>
            <w:r w:rsidRPr="00FF0418">
              <w:rPr>
                <w:szCs w:val="24"/>
                <w:vertAlign w:val="subscript"/>
              </w:rPr>
              <w:t>y</w:t>
            </w:r>
            <w:r w:rsidRPr="00FF0418">
              <w:rPr>
                <w:szCs w:val="24"/>
              </w:rPr>
              <w:t> ≤ </w:t>
            </w:r>
            <w:r w:rsidRPr="00FF0418">
              <w:rPr>
                <w:i/>
                <w:szCs w:val="24"/>
              </w:rPr>
              <w:t>h</w:t>
            </w:r>
            <w:r w:rsidRPr="00FF0418">
              <w:rPr>
                <w:szCs w:val="24"/>
                <w:vertAlign w:val="subscript"/>
              </w:rPr>
              <w:t>C</w:t>
            </w:r>
            <w:r w:rsidRPr="00FF0418">
              <w:rPr>
                <w:szCs w:val="24"/>
              </w:rPr>
              <w:t>/400</w:t>
            </w:r>
            <w:r w:rsidRPr="00FF0418">
              <w:rPr>
                <w:szCs w:val="24"/>
              </w:rPr>
              <w:tab/>
              <w:t>for HC 4</w:t>
            </w:r>
          </w:p>
        </w:tc>
        <w:tc>
          <w:tcPr>
            <w:tcW w:w="2134" w:type="dxa"/>
            <w:tcBorders>
              <w:top w:val="nil"/>
              <w:left w:val="nil"/>
            </w:tcBorders>
          </w:tcPr>
          <w:p w14:paraId="0732E968" w14:textId="0D205E1F" w:rsidR="00CB64DA" w:rsidRPr="00FF0418" w:rsidRDefault="00CB64DA" w:rsidP="00CB64DA">
            <w:pPr>
              <w:pStyle w:val="Tablebody-"/>
              <w:keepNext/>
              <w:autoSpaceDE w:val="0"/>
              <w:autoSpaceDN w:val="0"/>
              <w:adjustRightInd w:val="0"/>
            </w:pPr>
            <w:r w:rsidRPr="00FF0418">
              <w:rPr>
                <w:szCs w:val="24"/>
              </w:rPr>
              <w:t>due to lateral crane-induced forces</w:t>
            </w:r>
          </w:p>
        </w:tc>
        <w:tc>
          <w:tcPr>
            <w:tcW w:w="2268" w:type="dxa"/>
            <w:gridSpan w:val="2"/>
            <w:vMerge/>
          </w:tcPr>
          <w:p w14:paraId="4730E4E4" w14:textId="77777777" w:rsidR="00CB64DA" w:rsidRPr="00FF0418" w:rsidRDefault="00CB64DA" w:rsidP="00CB64DA">
            <w:pPr>
              <w:keepNext/>
              <w:spacing w:before="120" w:after="60"/>
              <w:jc w:val="left"/>
            </w:pPr>
          </w:p>
        </w:tc>
        <w:tc>
          <w:tcPr>
            <w:tcW w:w="1705" w:type="dxa"/>
            <w:vMerge/>
          </w:tcPr>
          <w:p w14:paraId="39C9DBD1" w14:textId="77777777" w:rsidR="00CB64DA" w:rsidRPr="00FF0418" w:rsidRDefault="00CB64DA" w:rsidP="00CB64DA">
            <w:pPr>
              <w:keepNext/>
              <w:spacing w:before="120" w:after="60"/>
              <w:jc w:val="left"/>
              <w:rPr>
                <w:i/>
              </w:rPr>
            </w:pPr>
          </w:p>
        </w:tc>
      </w:tr>
      <w:tr w:rsidR="00CB64DA" w:rsidRPr="00FF0418" w14:paraId="56D2A76E" w14:textId="77777777" w:rsidTr="004D4A17">
        <w:tc>
          <w:tcPr>
            <w:tcW w:w="5655" w:type="dxa"/>
            <w:gridSpan w:val="3"/>
            <w:tcBorders>
              <w:bottom w:val="nil"/>
            </w:tcBorders>
          </w:tcPr>
          <w:p w14:paraId="58C37C02" w14:textId="77777777" w:rsidR="00CB64DA" w:rsidRPr="00FF0418" w:rsidRDefault="00CB64DA" w:rsidP="00CB64DA">
            <w:pPr>
              <w:pStyle w:val="Tablebody-"/>
              <w:keepNext/>
              <w:autoSpaceDE w:val="0"/>
              <w:autoSpaceDN w:val="0"/>
              <w:adjustRightInd w:val="0"/>
              <w:rPr>
                <w:szCs w:val="24"/>
              </w:rPr>
            </w:pPr>
            <w:r w:rsidRPr="00FF0418">
              <w:rPr>
                <w:szCs w:val="24"/>
              </w:rPr>
              <w:t>Difference ∆</w:t>
            </w:r>
            <w:r w:rsidRPr="00FF0418">
              <w:rPr>
                <w:i/>
                <w:szCs w:val="24"/>
              </w:rPr>
              <w:t>u</w:t>
            </w:r>
            <w:r w:rsidRPr="00FF0418">
              <w:rPr>
                <w:szCs w:val="24"/>
                <w:vertAlign w:val="subscript"/>
              </w:rPr>
              <w:t>y</w:t>
            </w:r>
            <w:r w:rsidRPr="00FF0418">
              <w:rPr>
                <w:szCs w:val="24"/>
              </w:rPr>
              <w:t xml:space="preserve"> between the horizontal displacements of adjacent crane runway supporting structures (such as frames or columns):</w:t>
            </w:r>
          </w:p>
          <w:p w14:paraId="0D8E54CE" w14:textId="5E792DB2" w:rsidR="00CB64DA" w:rsidRPr="00FF0418" w:rsidRDefault="00CB64DA" w:rsidP="00CB64DA">
            <w:pPr>
              <w:pStyle w:val="Tablebody-"/>
              <w:keepNext/>
              <w:autoSpaceDE w:val="0"/>
              <w:autoSpaceDN w:val="0"/>
              <w:adjustRightInd w:val="0"/>
              <w:ind w:left="284" w:hanging="284"/>
            </w:pPr>
            <w:r w:rsidRPr="00FF0418">
              <w:rPr>
                <w:szCs w:val="24"/>
              </w:rPr>
              <w:t>c)</w:t>
            </w:r>
            <w:r w:rsidRPr="00FF0418">
              <w:rPr>
                <w:szCs w:val="24"/>
              </w:rPr>
              <w:tab/>
              <w:t>for indoor crane runways:</w:t>
            </w:r>
          </w:p>
        </w:tc>
        <w:tc>
          <w:tcPr>
            <w:tcW w:w="3973" w:type="dxa"/>
            <w:gridSpan w:val="3"/>
            <w:vMerge w:val="restart"/>
          </w:tcPr>
          <w:p w14:paraId="28581963" w14:textId="34788C61"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"41_e_dr/t9_3_003.tif"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"Y:\\STD_MGT\\STDDEL\\PRODUCTION\\Standards\\00250\\226\\41_e_dr\\t9_3_003.tif"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"Y:\\STD_MGT\\STDDEL\\PRODUCTION\\Standards\\00250\\226\\41_e_dr\\t9_3_003.tif"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"Y:\\STD_MGT\\STDDEL\\PRODUCTION\\Standards\\00250\\226\\41_e_dr\\t9_3_003.tif"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"Y:\\STD_MGT\\STDDEL\\PRODUCTION\\Standards\\00250\\226\\41_e_dr\\t9_3_003.tif"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1993-6.zip.18e\\41_e_dr\\t9_3_003.tif" \* MERGEFORMATINET</w:instrText>
            </w:r>
            <w:r w:rsidR="00C910A2">
              <w:rPr>
                <w:noProof/>
                <w:szCs w:val="24"/>
              </w:rPr>
              <w:instrText xml:space="preserve"> </w:instrText>
            </w:r>
            <w:r w:rsidR="00C910A2">
              <w:rPr>
                <w:noProof/>
                <w:szCs w:val="24"/>
              </w:rPr>
              <w:fldChar w:fldCharType="separate"/>
            </w:r>
            <w:r w:rsidR="00C910A2">
              <w:rPr>
                <w:noProof/>
                <w:szCs w:val="24"/>
              </w:rPr>
              <w:pict w14:anchorId="6F5895D2">
                <v:shape id="_x0000_i1104" type="#_x0000_t75" style="width:165.75pt;height:128.25pt">
                  <v:imagedata r:id="rId178" r:href="rId179"/>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7A0C143A" w14:textId="77777777" w:rsidTr="004D4A17">
        <w:tc>
          <w:tcPr>
            <w:tcW w:w="1962" w:type="dxa"/>
            <w:tcBorders>
              <w:top w:val="nil"/>
              <w:right w:val="nil"/>
            </w:tcBorders>
          </w:tcPr>
          <w:p w14:paraId="6A6E1734" w14:textId="7F44B3C1" w:rsidR="00CB64DA" w:rsidRPr="00FF0418" w:rsidRDefault="00CB64DA" w:rsidP="00CB64DA">
            <w:pPr>
              <w:pStyle w:val="Tablebody-"/>
              <w:keepNext/>
              <w:autoSpaceDE w:val="0"/>
              <w:autoSpaceDN w:val="0"/>
              <w:adjustRightInd w:val="0"/>
              <w:ind w:left="283"/>
            </w:pPr>
            <w:r w:rsidRPr="00FF0418">
              <w:rPr>
                <w:szCs w:val="24"/>
              </w:rPr>
              <w:t>∆</w:t>
            </w:r>
            <w:r w:rsidRPr="00FF0418">
              <w:rPr>
                <w:i/>
                <w:szCs w:val="24"/>
              </w:rPr>
              <w:t>u</w:t>
            </w:r>
            <w:r w:rsidRPr="00FF0418">
              <w:rPr>
                <w:szCs w:val="24"/>
                <w:vertAlign w:val="subscript"/>
              </w:rPr>
              <w:t>y</w:t>
            </w:r>
            <w:r w:rsidRPr="00FF0418">
              <w:rPr>
                <w:szCs w:val="24"/>
              </w:rPr>
              <w:t> ≤ </w:t>
            </w:r>
            <w:r w:rsidRPr="00FF0418">
              <w:rPr>
                <w:i/>
                <w:szCs w:val="24"/>
              </w:rPr>
              <w:t>L</w:t>
            </w:r>
            <w:r w:rsidRPr="00FF0418">
              <w:rPr>
                <w:szCs w:val="24"/>
                <w:vertAlign w:val="subscript"/>
              </w:rPr>
              <w:t>y</w:t>
            </w:r>
            <w:r w:rsidRPr="00FF0418">
              <w:rPr>
                <w:szCs w:val="24"/>
              </w:rPr>
              <w:t> / 600</w:t>
            </w:r>
          </w:p>
        </w:tc>
        <w:tc>
          <w:tcPr>
            <w:tcW w:w="3693" w:type="dxa"/>
            <w:gridSpan w:val="2"/>
            <w:tcBorders>
              <w:top w:val="nil"/>
              <w:left w:val="nil"/>
            </w:tcBorders>
          </w:tcPr>
          <w:p w14:paraId="1C7D037B" w14:textId="79A4E526" w:rsidR="00CB64DA" w:rsidRPr="00FF0418" w:rsidRDefault="00CB64DA" w:rsidP="00CB64DA">
            <w:pPr>
              <w:pStyle w:val="Tablebody-"/>
              <w:keepNext/>
              <w:autoSpaceDE w:val="0"/>
              <w:autoSpaceDN w:val="0"/>
              <w:adjustRightInd w:val="0"/>
            </w:pPr>
            <w:r w:rsidRPr="00FF0418">
              <w:rPr>
                <w:szCs w:val="24"/>
              </w:rPr>
              <w:t>due to lateral crane-induced forces</w:t>
            </w:r>
          </w:p>
        </w:tc>
        <w:tc>
          <w:tcPr>
            <w:tcW w:w="3973" w:type="dxa"/>
            <w:gridSpan w:val="3"/>
            <w:vMerge/>
          </w:tcPr>
          <w:p w14:paraId="02FB3425" w14:textId="77777777" w:rsidR="00CB64DA" w:rsidRPr="00FF0418" w:rsidRDefault="00CB64DA" w:rsidP="00CB64DA">
            <w:pPr>
              <w:keepNext/>
              <w:spacing w:before="120" w:after="60"/>
              <w:jc w:val="left"/>
              <w:rPr>
                <w:noProof/>
                <w:lang w:val="en-US" w:eastAsia="de-DE"/>
              </w:rPr>
            </w:pPr>
          </w:p>
        </w:tc>
      </w:tr>
      <w:tr w:rsidR="00CB64DA" w:rsidRPr="00FF0418" w14:paraId="7C6A729D" w14:textId="77777777" w:rsidTr="004D4A17">
        <w:tc>
          <w:tcPr>
            <w:tcW w:w="5655" w:type="dxa"/>
            <w:gridSpan w:val="3"/>
            <w:tcBorders>
              <w:bottom w:val="nil"/>
            </w:tcBorders>
          </w:tcPr>
          <w:p w14:paraId="3C70FC65" w14:textId="766D2996" w:rsidR="00CB64DA" w:rsidRPr="00FF0418" w:rsidRDefault="00CB64DA" w:rsidP="00CB64DA">
            <w:pPr>
              <w:pStyle w:val="Tablebody-"/>
              <w:keepNext/>
              <w:autoSpaceDE w:val="0"/>
              <w:autoSpaceDN w:val="0"/>
              <w:adjustRightInd w:val="0"/>
              <w:ind w:left="284" w:hanging="284"/>
            </w:pPr>
            <w:r w:rsidRPr="00FF0418">
              <w:rPr>
                <w:szCs w:val="24"/>
              </w:rPr>
              <w:t>d)</w:t>
            </w:r>
            <w:r w:rsidRPr="00FF0418">
              <w:rPr>
                <w:szCs w:val="24"/>
              </w:rPr>
              <w:tab/>
              <w:t>for outdoor crane runways:</w:t>
            </w:r>
          </w:p>
        </w:tc>
        <w:tc>
          <w:tcPr>
            <w:tcW w:w="3973" w:type="dxa"/>
            <w:gridSpan w:val="3"/>
            <w:vMerge/>
          </w:tcPr>
          <w:p w14:paraId="558F7AE4" w14:textId="77777777" w:rsidR="00CB64DA" w:rsidRPr="00FF0418" w:rsidRDefault="00CB64DA" w:rsidP="00CB64DA">
            <w:pPr>
              <w:keepNext/>
              <w:spacing w:after="60"/>
              <w:jc w:val="left"/>
            </w:pPr>
          </w:p>
        </w:tc>
      </w:tr>
      <w:tr w:rsidR="00CB64DA" w:rsidRPr="00FF0418" w14:paraId="458413D4" w14:textId="77777777" w:rsidTr="004D4A17">
        <w:tc>
          <w:tcPr>
            <w:tcW w:w="1962" w:type="dxa"/>
            <w:tcBorders>
              <w:top w:val="nil"/>
              <w:bottom w:val="nil"/>
              <w:right w:val="nil"/>
            </w:tcBorders>
          </w:tcPr>
          <w:p w14:paraId="1ABBDF8F" w14:textId="0FEB0A33" w:rsidR="00CB64DA" w:rsidRPr="00FF0418" w:rsidRDefault="00CB64DA" w:rsidP="00CB64DA">
            <w:pPr>
              <w:pStyle w:val="Tablebody-"/>
              <w:keepNext/>
              <w:autoSpaceDE w:val="0"/>
              <w:autoSpaceDN w:val="0"/>
              <w:adjustRightInd w:val="0"/>
              <w:ind w:left="283"/>
            </w:pPr>
            <w:r w:rsidRPr="00FF0418">
              <w:rPr>
                <w:szCs w:val="24"/>
              </w:rPr>
              <w:t>∆</w:t>
            </w:r>
            <w:r w:rsidRPr="00FF0418">
              <w:rPr>
                <w:i/>
                <w:szCs w:val="24"/>
              </w:rPr>
              <w:t>u</w:t>
            </w:r>
            <w:r w:rsidRPr="00FF0418">
              <w:rPr>
                <w:szCs w:val="24"/>
                <w:vertAlign w:val="subscript"/>
              </w:rPr>
              <w:t>y</w:t>
            </w:r>
            <w:r w:rsidRPr="00FF0418">
              <w:rPr>
                <w:szCs w:val="24"/>
              </w:rPr>
              <w:t> ≤ </w:t>
            </w:r>
            <w:r w:rsidRPr="00FF0418">
              <w:rPr>
                <w:i/>
                <w:szCs w:val="24"/>
              </w:rPr>
              <w:t>L</w:t>
            </w:r>
            <w:r w:rsidRPr="00FF0418">
              <w:rPr>
                <w:szCs w:val="24"/>
                <w:vertAlign w:val="subscript"/>
              </w:rPr>
              <w:t>y</w:t>
            </w:r>
            <w:r w:rsidRPr="00FF0418">
              <w:rPr>
                <w:szCs w:val="24"/>
              </w:rPr>
              <w:t>/600</w:t>
            </w:r>
          </w:p>
        </w:tc>
        <w:tc>
          <w:tcPr>
            <w:tcW w:w="3693" w:type="dxa"/>
            <w:gridSpan w:val="2"/>
            <w:tcBorders>
              <w:top w:val="nil"/>
              <w:left w:val="nil"/>
              <w:bottom w:val="nil"/>
            </w:tcBorders>
          </w:tcPr>
          <w:p w14:paraId="347C216E" w14:textId="6BA67D27" w:rsidR="00CB64DA" w:rsidRPr="00FF0418" w:rsidRDefault="00CB64DA" w:rsidP="00CB64DA">
            <w:pPr>
              <w:pStyle w:val="Tablebody-"/>
              <w:keepNext/>
              <w:autoSpaceDE w:val="0"/>
              <w:autoSpaceDN w:val="0"/>
              <w:adjustRightInd w:val="0"/>
            </w:pPr>
            <w:r w:rsidRPr="00FF0418">
              <w:rPr>
                <w:szCs w:val="24"/>
              </w:rPr>
              <w:t xml:space="preserve">due to group of loads comprising lateral crane-induced forces and in-service wind load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p>
        </w:tc>
        <w:tc>
          <w:tcPr>
            <w:tcW w:w="3973" w:type="dxa"/>
            <w:gridSpan w:val="3"/>
            <w:vMerge/>
          </w:tcPr>
          <w:p w14:paraId="191B4072" w14:textId="77777777" w:rsidR="00CB64DA" w:rsidRPr="00FF0418" w:rsidRDefault="00CB64DA" w:rsidP="00CB64DA">
            <w:pPr>
              <w:keepNext/>
              <w:spacing w:before="120" w:after="60"/>
              <w:jc w:val="left"/>
            </w:pPr>
          </w:p>
        </w:tc>
      </w:tr>
      <w:tr w:rsidR="00CB64DA" w:rsidRPr="00FF0418" w14:paraId="36F10095" w14:textId="77777777" w:rsidTr="004D4A17">
        <w:tc>
          <w:tcPr>
            <w:tcW w:w="1962" w:type="dxa"/>
            <w:tcBorders>
              <w:top w:val="nil"/>
              <w:right w:val="nil"/>
            </w:tcBorders>
          </w:tcPr>
          <w:p w14:paraId="76F9919E" w14:textId="188D349E" w:rsidR="00CB64DA" w:rsidRPr="00FF0418" w:rsidRDefault="00CB64DA" w:rsidP="00CB64DA">
            <w:pPr>
              <w:pStyle w:val="Tablebody-"/>
              <w:keepNext/>
              <w:autoSpaceDE w:val="0"/>
              <w:autoSpaceDN w:val="0"/>
              <w:adjustRightInd w:val="0"/>
              <w:ind w:left="283"/>
            </w:pPr>
            <w:r w:rsidRPr="00FF0418">
              <w:rPr>
                <w:szCs w:val="24"/>
              </w:rPr>
              <w:t>∆</w:t>
            </w:r>
            <w:r w:rsidRPr="00FF0418">
              <w:rPr>
                <w:i/>
                <w:szCs w:val="24"/>
              </w:rPr>
              <w:t>u</w:t>
            </w:r>
            <w:r w:rsidRPr="00FF0418">
              <w:rPr>
                <w:szCs w:val="24"/>
                <w:vertAlign w:val="subscript"/>
              </w:rPr>
              <w:t>y</w:t>
            </w:r>
            <w:r w:rsidRPr="00FF0418">
              <w:rPr>
                <w:szCs w:val="24"/>
              </w:rPr>
              <w:t> ≤ </w:t>
            </w:r>
            <w:r w:rsidRPr="00FF0418">
              <w:rPr>
                <w:i/>
                <w:szCs w:val="24"/>
              </w:rPr>
              <w:t>L</w:t>
            </w:r>
            <w:r w:rsidRPr="00FF0418">
              <w:rPr>
                <w:szCs w:val="24"/>
                <w:vertAlign w:val="subscript"/>
              </w:rPr>
              <w:t>y</w:t>
            </w:r>
            <w:r w:rsidRPr="00FF0418">
              <w:rPr>
                <w:szCs w:val="24"/>
              </w:rPr>
              <w:t>/400</w:t>
            </w:r>
          </w:p>
        </w:tc>
        <w:tc>
          <w:tcPr>
            <w:tcW w:w="3693" w:type="dxa"/>
            <w:gridSpan w:val="2"/>
            <w:tcBorders>
              <w:top w:val="nil"/>
              <w:left w:val="nil"/>
            </w:tcBorders>
          </w:tcPr>
          <w:p w14:paraId="5F543FED" w14:textId="1593DC6C" w:rsidR="00CB64DA" w:rsidRPr="00FF0418" w:rsidRDefault="00CB64DA" w:rsidP="00CB64DA">
            <w:pPr>
              <w:pStyle w:val="Tablebody-"/>
              <w:keepNext/>
              <w:autoSpaceDE w:val="0"/>
              <w:autoSpaceDN w:val="0"/>
              <w:adjustRightInd w:val="0"/>
            </w:pPr>
            <w:r w:rsidRPr="00FF0418">
              <w:rPr>
                <w:szCs w:val="24"/>
              </w:rPr>
              <w:t>due to the out-of-service wind load</w:t>
            </w:r>
          </w:p>
        </w:tc>
        <w:tc>
          <w:tcPr>
            <w:tcW w:w="3973" w:type="dxa"/>
            <w:gridSpan w:val="3"/>
            <w:vMerge/>
          </w:tcPr>
          <w:p w14:paraId="3E2545BC" w14:textId="77777777" w:rsidR="00CB64DA" w:rsidRPr="00FF0418" w:rsidRDefault="00CB64DA" w:rsidP="00CB64DA">
            <w:pPr>
              <w:keepNext/>
              <w:spacing w:after="60"/>
              <w:jc w:val="left"/>
            </w:pPr>
          </w:p>
        </w:tc>
      </w:tr>
      <w:tr w:rsidR="00CB64DA" w:rsidRPr="00FF0418" w14:paraId="1814BA41" w14:textId="77777777" w:rsidTr="004D4A17">
        <w:tc>
          <w:tcPr>
            <w:tcW w:w="5655" w:type="dxa"/>
            <w:gridSpan w:val="3"/>
            <w:tcBorders>
              <w:bottom w:val="nil"/>
            </w:tcBorders>
          </w:tcPr>
          <w:p w14:paraId="56B03250" w14:textId="5CFAAC4E" w:rsidR="00CB64DA" w:rsidRPr="00FF0418" w:rsidRDefault="00CB64DA" w:rsidP="00CB64DA">
            <w:pPr>
              <w:pStyle w:val="Tablebody-"/>
              <w:keepNext/>
              <w:autoSpaceDE w:val="0"/>
              <w:autoSpaceDN w:val="0"/>
              <w:adjustRightInd w:val="0"/>
              <w:ind w:left="284" w:hanging="284"/>
            </w:pPr>
            <w:r w:rsidRPr="00FF0418">
              <w:rPr>
                <w:szCs w:val="24"/>
              </w:rPr>
              <w:t>e)</w:t>
            </w:r>
            <w:r w:rsidRPr="00FF0418">
              <w:rPr>
                <w:szCs w:val="24"/>
              </w:rPr>
              <w:tab/>
              <w:t>Change of spacing ∆</w:t>
            </w:r>
            <w:r w:rsidRPr="00FF0418">
              <w:rPr>
                <w:i/>
                <w:szCs w:val="24"/>
              </w:rPr>
              <w:t>s</w:t>
            </w:r>
            <w:r w:rsidRPr="00FF0418">
              <w:rPr>
                <w:szCs w:val="24"/>
              </w:rPr>
              <w:t xml:space="preserve"> between the centres of crane rails caused by deformation of runway supporting structure</w:t>
            </w:r>
          </w:p>
        </w:tc>
        <w:tc>
          <w:tcPr>
            <w:tcW w:w="3973" w:type="dxa"/>
            <w:gridSpan w:val="3"/>
            <w:vMerge w:val="restart"/>
          </w:tcPr>
          <w:p w14:paraId="40870D44" w14:textId="5576DA06"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"41_e_dr/t9_3_004.tif"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"Y:\\STD_MGT\\STDDEL\\PRODUCTION\\Standards\\00250\\226\\41_e_dr\\t9_3_004.tif"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"Y:\\STD_MGT\\STDDEL\\PRODUCTION\\Standards\\00250\\226\\41_e_dr\\t9_3_004.tif"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"Y:\\STD_MGT\\STDDEL\\PRODUCTION\\Standards\\00250\\226\\41_e_dr\\t9_3_004.tif"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"Y:\\STD_MGT\\STDDEL\\PRODUCTION\\Standards\\00250\\226\\41_e_dr\\t9_3_004.tif"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1993-6.zip.18e\\41_e_dr\\t9_3_004.tif" \* MERGEFORMATINET</w:instrText>
            </w:r>
            <w:r w:rsidR="00C910A2">
              <w:rPr>
                <w:noProof/>
                <w:szCs w:val="24"/>
              </w:rPr>
              <w:instrText xml:space="preserve"> </w:instrText>
            </w:r>
            <w:r w:rsidR="00C910A2">
              <w:rPr>
                <w:noProof/>
                <w:szCs w:val="24"/>
              </w:rPr>
              <w:fldChar w:fldCharType="separate"/>
            </w:r>
            <w:r w:rsidR="00C910A2">
              <w:rPr>
                <w:noProof/>
                <w:szCs w:val="24"/>
              </w:rPr>
              <w:pict w14:anchorId="335816FE">
                <v:shape id="_x0000_i1105" type="#_x0000_t75" style="width:159.75pt;height:67.5pt">
                  <v:imagedata r:id="rId180" r:href="rId181"/>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r w:rsidR="00CB64DA" w:rsidRPr="00FF0418" w14:paraId="25314DDF" w14:textId="77777777" w:rsidTr="004D4A17">
        <w:tc>
          <w:tcPr>
            <w:tcW w:w="1962" w:type="dxa"/>
            <w:tcBorders>
              <w:top w:val="nil"/>
              <w:right w:val="nil"/>
            </w:tcBorders>
          </w:tcPr>
          <w:p w14:paraId="1E90427B" w14:textId="77777777" w:rsidR="00CB64DA" w:rsidRPr="00FF0418" w:rsidRDefault="00CB64DA" w:rsidP="00CB64DA">
            <w:pPr>
              <w:pStyle w:val="Tablebody-"/>
              <w:keepNext/>
              <w:autoSpaceDE w:val="0"/>
              <w:autoSpaceDN w:val="0"/>
              <w:adjustRightInd w:val="0"/>
              <w:ind w:left="283"/>
              <w:rPr>
                <w:szCs w:val="24"/>
              </w:rPr>
            </w:pPr>
            <w:r w:rsidRPr="00FF0418">
              <w:rPr>
                <w:szCs w:val="24"/>
              </w:rPr>
              <w:t>∆</w:t>
            </w:r>
            <w:r w:rsidRPr="00FF0418">
              <w:rPr>
                <w:i/>
                <w:szCs w:val="24"/>
              </w:rPr>
              <w:t>s</w:t>
            </w:r>
            <w:r w:rsidRPr="00FF0418">
              <w:rPr>
                <w:szCs w:val="24"/>
              </w:rPr>
              <w:t> ≤ 10 mm</w:t>
            </w:r>
          </w:p>
          <w:p w14:paraId="1DF3CC40" w14:textId="1F531F29" w:rsidR="00CB64DA" w:rsidRPr="00FF0418" w:rsidRDefault="00CB64DA" w:rsidP="00CB64DA">
            <w:pPr>
              <w:pStyle w:val="Tablebody-"/>
              <w:keepNext/>
              <w:autoSpaceDE w:val="0"/>
              <w:autoSpaceDN w:val="0"/>
              <w:adjustRightInd w:val="0"/>
              <w:ind w:left="283"/>
            </w:pPr>
            <w:r w:rsidRPr="00FF0418">
              <w:rPr>
                <w:szCs w:val="24"/>
              </w:rPr>
              <w:t>see Note iii</w:t>
            </w:r>
          </w:p>
        </w:tc>
        <w:tc>
          <w:tcPr>
            <w:tcW w:w="3693" w:type="dxa"/>
            <w:gridSpan w:val="2"/>
            <w:tcBorders>
              <w:top w:val="nil"/>
              <w:left w:val="nil"/>
            </w:tcBorders>
          </w:tcPr>
          <w:p w14:paraId="2CEF6E4C" w14:textId="1E4471EF" w:rsidR="00CB64DA" w:rsidRPr="00FF0418" w:rsidRDefault="00CB64DA" w:rsidP="00CB64DA">
            <w:pPr>
              <w:pStyle w:val="Tablebody-"/>
              <w:keepNext/>
              <w:autoSpaceDE w:val="0"/>
              <w:autoSpaceDN w:val="0"/>
              <w:adjustRightInd w:val="0"/>
            </w:pPr>
            <w:r w:rsidRPr="00FF0418">
              <w:rPr>
                <w:szCs w:val="24"/>
              </w:rPr>
              <w:t>due to frequent combination of vertical crane-induced forces (see Note ii) and non-crane-induced actions including the effects of thermal changes</w:t>
            </w:r>
          </w:p>
        </w:tc>
        <w:tc>
          <w:tcPr>
            <w:tcW w:w="3973" w:type="dxa"/>
            <w:gridSpan w:val="3"/>
            <w:vMerge/>
          </w:tcPr>
          <w:p w14:paraId="7867122D" w14:textId="77777777" w:rsidR="00CB64DA" w:rsidRPr="00FF0418" w:rsidRDefault="00CB64DA" w:rsidP="00CB64DA">
            <w:pPr>
              <w:keepNext/>
              <w:spacing w:after="60"/>
              <w:jc w:val="left"/>
            </w:pPr>
          </w:p>
        </w:tc>
      </w:tr>
      <w:tr w:rsidR="00CB64DA" w:rsidRPr="00FF0418" w14:paraId="3F1B6028" w14:textId="77777777" w:rsidTr="004D4A17">
        <w:tc>
          <w:tcPr>
            <w:tcW w:w="9628" w:type="dxa"/>
            <w:gridSpan w:val="6"/>
          </w:tcPr>
          <w:p w14:paraId="62465FC9" w14:textId="1BC30932" w:rsidR="00CB64DA" w:rsidRPr="00FF0418" w:rsidRDefault="00CB64DA" w:rsidP="00CB64DA">
            <w:pPr>
              <w:pStyle w:val="Tablefooternote"/>
              <w:keepNext/>
              <w:autoSpaceDE w:val="0"/>
              <w:autoSpaceDN w:val="0"/>
              <w:adjustRightInd w:val="0"/>
              <w:rPr>
                <w:szCs w:val="24"/>
              </w:rPr>
            </w:pPr>
            <w:r w:rsidRPr="00FF0418">
              <w:rPr>
                <w:szCs w:val="24"/>
              </w:rPr>
              <w:t>NOTE </w:t>
            </w:r>
            <w:r w:rsidR="00FD351D" w:rsidRPr="00FF0418">
              <w:rPr>
                <w:szCs w:val="24"/>
              </w:rPr>
              <w:t>1</w:t>
            </w:r>
            <w:r w:rsidRPr="00FF0418">
              <w:rPr>
                <w:szCs w:val="24"/>
              </w:rPr>
              <w:tab/>
              <w:t>This criterion can also be considered for the horizontal deflection of the bottom flange in order to limit the rotation (distortion) of the runway beam.</w:t>
            </w:r>
          </w:p>
          <w:p w14:paraId="3FBFE0AF" w14:textId="3E5949E6" w:rsidR="00CB64DA" w:rsidRPr="00FF0418" w:rsidRDefault="00CB64DA" w:rsidP="00CB64DA">
            <w:pPr>
              <w:pStyle w:val="Tablefooternote"/>
              <w:keepNext/>
              <w:autoSpaceDE w:val="0"/>
              <w:autoSpaceDN w:val="0"/>
              <w:adjustRightInd w:val="0"/>
            </w:pPr>
            <w:r w:rsidRPr="00FF0418">
              <w:rPr>
                <w:szCs w:val="24"/>
              </w:rPr>
              <w:t>NOTE </w:t>
            </w:r>
            <w:r w:rsidR="00FD351D" w:rsidRPr="00FF0418">
              <w:rPr>
                <w:szCs w:val="24"/>
              </w:rPr>
              <w:t>2</w:t>
            </w:r>
            <w:r w:rsidRPr="00FF0418">
              <w:rPr>
                <w:szCs w:val="24"/>
              </w:rPr>
              <w:tab/>
              <w:t>Lateral crane-induced forces (crane surge) occur randomly and, therefore, they are only accounted for in cases when the crane or trolley regularly accelerates and brakes in a certain part of the runway as specified by the client.</w:t>
            </w:r>
          </w:p>
        </w:tc>
      </w:tr>
      <w:tr w:rsidR="00CB64DA" w:rsidRPr="00FF0418" w14:paraId="4CA2C88F" w14:textId="77777777" w:rsidTr="004D4A17">
        <w:tc>
          <w:tcPr>
            <w:tcW w:w="7083" w:type="dxa"/>
            <w:gridSpan w:val="4"/>
            <w:tcBorders>
              <w:bottom w:val="single" w:sz="12" w:space="0" w:color="000000"/>
            </w:tcBorders>
          </w:tcPr>
          <w:p w14:paraId="1844BC6B" w14:textId="73746F7A" w:rsidR="00CB64DA" w:rsidRPr="00FF0418" w:rsidRDefault="00CB64DA" w:rsidP="00CB64DA">
            <w:pPr>
              <w:pStyle w:val="Tablefooternote"/>
              <w:autoSpaceDE w:val="0"/>
              <w:autoSpaceDN w:val="0"/>
              <w:adjustRightInd w:val="0"/>
            </w:pPr>
            <w:r w:rsidRPr="00FF0418">
              <w:rPr>
                <w:szCs w:val="24"/>
              </w:rPr>
              <w:t>NOTE </w:t>
            </w:r>
            <w:r w:rsidR="00FD351D" w:rsidRPr="00FF0418">
              <w:rPr>
                <w:szCs w:val="24"/>
              </w:rPr>
              <w:t>3</w:t>
            </w:r>
            <w:r w:rsidRPr="00FF0418">
              <w:rPr>
                <w:szCs w:val="24"/>
              </w:rPr>
              <w:tab/>
              <w:t xml:space="preserve">Horizontal deflections and deviations of crane runways are considered together in crane design. Acceptable deflections and tolerances depend on the details and clearances in the guide means. Provided that the clearance </w:t>
            </w:r>
            <w:r w:rsidRPr="00FF0418">
              <w:rPr>
                <w:i/>
                <w:szCs w:val="24"/>
              </w:rPr>
              <w:t>c</w:t>
            </w:r>
            <w:r w:rsidRPr="00FF0418">
              <w:rPr>
                <w:szCs w:val="24"/>
              </w:rPr>
              <w:t xml:space="preserve"> between the crane wheel flanges and the crane rail (or between the alternative guide means and the crane beam) is also sufficient to accommodate the necessary tolerances, larger or smaller deflection limits can be specified for each project if agreed with the crane supplier and the client.</w:t>
            </w:r>
          </w:p>
        </w:tc>
        <w:tc>
          <w:tcPr>
            <w:tcW w:w="2545" w:type="dxa"/>
            <w:gridSpan w:val="2"/>
            <w:tcBorders>
              <w:bottom w:val="single" w:sz="12" w:space="0" w:color="000000"/>
            </w:tcBorders>
          </w:tcPr>
          <w:p w14:paraId="1FFD1F34" w14:textId="44830171" w:rsidR="00CB64DA" w:rsidRPr="00FF0418" w:rsidRDefault="00CB64DA" w:rsidP="00CB64DA">
            <w:pPr>
              <w:pStyle w:val="FigureImage"/>
              <w:autoSpaceDE w:val="0"/>
              <w:autoSpaceDN w:val="0"/>
              <w:adjustRightInd w:val="0"/>
              <w:rPr>
                <w:rFonts w:eastAsia="Times New Roman"/>
              </w:rPr>
            </w:pPr>
            <w:r w:rsidRPr="00FF0418">
              <w:rPr>
                <w:szCs w:val="24"/>
              </w:rPr>
              <w:fldChar w:fldCharType="begin"/>
            </w:r>
            <w:r w:rsidR="008A5B27" w:rsidRPr="00FF0418">
              <w:rPr>
                <w:szCs w:val="24"/>
              </w:rPr>
              <w:instrText xml:space="preserve"> INCLUDEPICTURE "41_e_dr/t9_3_005.tif"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"Y:\\STD_MGT\\STDDEL\\PRODUCTION\\Standards\\00250\\226\\41_e_dr\\t9_3_005.tif"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"Y:\\STD_MGT\\STDDEL\\PRODUCTION\\Standards\\00250\\226\\41_e_dr\\t9_3_005.tif"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"Y:\\STD_MGT\\STDDEL\\PRODUCTION\\Standards\\00250\\226\\41_e_dr\\t9_3_005.tif"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"Y:\\STD_MGT\\STDDEL\\PRODUCTION\\Standards\\00250\\226\\41_e_dr\\t9_3_005.tif"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1993-6.zip.18e\\41_e_dr\\t9_3_005.tif" \* MERGEFORMATINET</w:instrText>
            </w:r>
            <w:r w:rsidR="00C910A2">
              <w:rPr>
                <w:noProof/>
                <w:szCs w:val="24"/>
              </w:rPr>
              <w:instrText xml:space="preserve"> </w:instrText>
            </w:r>
            <w:r w:rsidR="00C910A2">
              <w:rPr>
                <w:noProof/>
                <w:szCs w:val="24"/>
              </w:rPr>
              <w:fldChar w:fldCharType="separate"/>
            </w:r>
            <w:r w:rsidR="00C910A2">
              <w:rPr>
                <w:noProof/>
                <w:szCs w:val="24"/>
              </w:rPr>
              <w:pict w14:anchorId="29CD5001">
                <v:shape id="_x0000_i1106" type="#_x0000_t75" style="width:85.5pt;height:81.75pt">
                  <v:imagedata r:id="rId182" r:href="rId183"/>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r>
    </w:tbl>
    <w:p w14:paraId="1A42023C" w14:textId="41FEE873" w:rsidR="00CB64DA" w:rsidRPr="00FF0418" w:rsidRDefault="00CB64DA">
      <w:pPr>
        <w:pStyle w:val="Heading2"/>
        <w:tabs>
          <w:tab w:val="left" w:pos="400"/>
        </w:tabs>
        <w:autoSpaceDE w:val="0"/>
        <w:autoSpaceDN w:val="0"/>
        <w:adjustRightInd w:val="0"/>
        <w:rPr>
          <w:rFonts w:eastAsia="Times New Roman"/>
          <w:szCs w:val="24"/>
        </w:rPr>
      </w:pPr>
      <w:bookmarkStart w:id="73" w:name="_Toc148615115"/>
      <w:r w:rsidRPr="00FF0418">
        <w:rPr>
          <w:rFonts w:eastAsia="Times New Roman"/>
          <w:szCs w:val="24"/>
        </w:rPr>
        <w:t>Limitation of web breathing</w:t>
      </w:r>
      <w:bookmarkEnd w:id="73"/>
    </w:p>
    <w:p w14:paraId="715C86EB" w14:textId="77777777" w:rsidR="00CB64DA" w:rsidRPr="00FF0418" w:rsidRDefault="00CB64DA">
      <w:pPr>
        <w:pStyle w:val="BodyText"/>
        <w:autoSpaceDE w:val="0"/>
        <w:autoSpaceDN w:val="0"/>
        <w:adjustRightInd w:val="0"/>
        <w:rPr>
          <w:szCs w:val="24"/>
        </w:rPr>
      </w:pPr>
      <w:r w:rsidRPr="00FF0418">
        <w:rPr>
          <w:szCs w:val="24"/>
        </w:rPr>
        <w:t>(1) The slenderness of web plates should be limited to avoid excessive breathing that might result in fatigue at, or adjacent to, the web-to-flange connections.</w:t>
      </w:r>
    </w:p>
    <w:p w14:paraId="05B0DE62"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Web plates can be subdivided into web panels through transverse and longitudinal stiffeners.</w:t>
      </w:r>
    </w:p>
    <w:p w14:paraId="6D501690" w14:textId="77777777" w:rsidR="00CB64DA" w:rsidRPr="00FF0418" w:rsidRDefault="00CB64DA">
      <w:pPr>
        <w:pStyle w:val="BodyText"/>
        <w:keepNext/>
        <w:autoSpaceDE w:val="0"/>
        <w:autoSpaceDN w:val="0"/>
        <w:adjustRightInd w:val="0"/>
        <w:rPr>
          <w:szCs w:val="24"/>
        </w:rPr>
      </w:pPr>
      <w:r w:rsidRPr="00FF0418">
        <w:rPr>
          <w:szCs w:val="24"/>
        </w:rPr>
        <w:t xml:space="preserve">(2) Excessive web breathing may be neglected in web panels where the following criterion is satisfied under the frequent load combination, see 8.4.3.3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1990</w:t>
      </w:r>
      <w:r w:rsidRPr="00FF0418">
        <w:rPr>
          <w:szCs w:val="24"/>
        </w:rPr>
        <w:t>:</w:t>
      </w:r>
      <w:r w:rsidRPr="00FF0418">
        <w:rPr>
          <w:rStyle w:val="stdyear"/>
          <w:szCs w:val="24"/>
          <w:shd w:val="clear" w:color="auto" w:fill="auto"/>
        </w:rPr>
        <w:t>2023</w:t>
      </w:r>
      <w:r w:rsidRPr="00FF0418">
        <w:rPr>
          <w:szCs w:val="24"/>
        </w:rPr>
        <w:t>:</w:t>
      </w:r>
    </w:p>
    <w:p w14:paraId="347E7EA9" w14:textId="0F8950A7" w:rsidR="00CB64DA" w:rsidRPr="00FF0418" w:rsidRDefault="00AD41D9">
      <w:pPr>
        <w:pStyle w:val="Formula"/>
        <w:tabs>
          <w:tab w:val="left" w:pos="8505"/>
        </w:tabs>
        <w:autoSpaceDE w:val="0"/>
        <w:autoSpaceDN w:val="0"/>
        <w:adjustRightInd w:val="0"/>
        <w:jc w:val="both"/>
        <w:rPr>
          <w:szCs w:val="24"/>
        </w:rPr>
      </w:pPr>
      <w:r w:rsidRPr="00FF0418">
        <w:rPr>
          <w:position w:val="-36"/>
        </w:rPr>
        <w:object w:dxaOrig="3220" w:dyaOrig="940" w14:anchorId="268FCBE3">
          <v:shape id="_x0000_i1107" type="#_x0000_t75" style="width:160.5pt;height:46.5pt" o:ole="">
            <v:imagedata r:id="rId184" o:title=""/>
          </v:shape>
          <o:OLEObject Type="Embed" ProgID="Equation.DSMT4" ShapeID="_x0000_i1107" DrawAspect="Content" ObjectID="_1772535176" r:id="rId185"/>
        </w:object>
      </w:r>
      <w:r w:rsidR="00CB64DA" w:rsidRPr="00FF0418">
        <w:rPr>
          <w:szCs w:val="24"/>
        </w:rPr>
        <w:tab/>
        <w:t>(9.1)</w:t>
      </w:r>
    </w:p>
    <w:p w14:paraId="73CDE60B"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701"/>
        <w:gridCol w:w="7710"/>
      </w:tblGrid>
      <w:tr w:rsidR="00CB64DA" w:rsidRPr="00FF0418" w14:paraId="7BCDC984" w14:textId="77777777" w:rsidTr="00A17EE7">
        <w:trPr>
          <w:cantSplit/>
        </w:trPr>
        <w:tc>
          <w:tcPr>
            <w:tcW w:w="1701" w:type="dxa"/>
          </w:tcPr>
          <w:p w14:paraId="24770661" w14:textId="6F1095A4" w:rsidR="00CB64DA" w:rsidRPr="00FF0418" w:rsidRDefault="00CB64DA" w:rsidP="00CB64DA">
            <w:pPr>
              <w:pStyle w:val="Tablebody"/>
              <w:autoSpaceDE w:val="0"/>
              <w:autoSpaceDN w:val="0"/>
              <w:adjustRightInd w:val="0"/>
              <w:rPr>
                <w:lang w:val="es-ES"/>
              </w:rPr>
            </w:pPr>
            <w:r w:rsidRPr="00FF0418">
              <w:rPr>
                <w:i/>
                <w:szCs w:val="24"/>
              </w:rPr>
              <w:t>σ</w:t>
            </w:r>
            <w:r w:rsidRPr="00FF0418">
              <w:rPr>
                <w:szCs w:val="24"/>
                <w:vertAlign w:val="subscript"/>
                <w:lang w:val="es-ES"/>
              </w:rPr>
              <w:t>x,Ed,ser</w:t>
            </w:r>
            <w:r w:rsidRPr="00FF0418">
              <w:rPr>
                <w:szCs w:val="24"/>
                <w:lang w:val="es-ES"/>
              </w:rPr>
              <w:t xml:space="preserve">, </w:t>
            </w:r>
            <w:r w:rsidRPr="00FF0418">
              <w:rPr>
                <w:i/>
                <w:szCs w:val="24"/>
              </w:rPr>
              <w:t>τ</w:t>
            </w:r>
            <w:r w:rsidRPr="00FF0418">
              <w:rPr>
                <w:szCs w:val="24"/>
                <w:vertAlign w:val="subscript"/>
                <w:lang w:val="es-ES"/>
              </w:rPr>
              <w:t>Ed,ser</w:t>
            </w:r>
          </w:p>
        </w:tc>
        <w:tc>
          <w:tcPr>
            <w:tcW w:w="7710" w:type="dxa"/>
          </w:tcPr>
          <w:p w14:paraId="053C77D5" w14:textId="69C22CC7" w:rsidR="00CB64DA" w:rsidRPr="00FF0418" w:rsidRDefault="00CB64DA" w:rsidP="00CB64DA">
            <w:pPr>
              <w:pStyle w:val="Tablebody"/>
              <w:autoSpaceDE w:val="0"/>
              <w:autoSpaceDN w:val="0"/>
              <w:adjustRightInd w:val="0"/>
              <w:jc w:val="both"/>
            </w:pPr>
            <w:r w:rsidRPr="00FF0418">
              <w:rPr>
                <w:szCs w:val="24"/>
              </w:rPr>
              <w:t>are the stresses in the web panel;</w:t>
            </w:r>
          </w:p>
        </w:tc>
      </w:tr>
      <w:tr w:rsidR="00CB64DA" w:rsidRPr="00FF0418" w14:paraId="17EA48AD" w14:textId="77777777" w:rsidTr="00A17EE7">
        <w:trPr>
          <w:cantSplit/>
        </w:trPr>
        <w:tc>
          <w:tcPr>
            <w:tcW w:w="1701" w:type="dxa"/>
          </w:tcPr>
          <w:p w14:paraId="20B8D46D" w14:textId="3C13B580"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cr,p</w:t>
            </w:r>
            <w:r w:rsidRPr="00FF0418">
              <w:rPr>
                <w:szCs w:val="24"/>
              </w:rPr>
              <w:t xml:space="preserve"> and </w:t>
            </w:r>
            <w:r w:rsidRPr="00FF0418">
              <w:rPr>
                <w:i/>
                <w:szCs w:val="24"/>
              </w:rPr>
              <w:t>τ</w:t>
            </w:r>
            <w:r w:rsidRPr="00FF0418">
              <w:rPr>
                <w:szCs w:val="24"/>
                <w:vertAlign w:val="subscript"/>
              </w:rPr>
              <w:t>cr</w:t>
            </w:r>
          </w:p>
        </w:tc>
        <w:tc>
          <w:tcPr>
            <w:tcW w:w="7710" w:type="dxa"/>
          </w:tcPr>
          <w:p w14:paraId="6DBA1CA8" w14:textId="5300E0CF" w:rsidR="00CB64DA" w:rsidRPr="00FF0418" w:rsidRDefault="00CB64DA" w:rsidP="00CB64DA">
            <w:pPr>
              <w:pStyle w:val="Tablebody"/>
              <w:autoSpaceDE w:val="0"/>
              <w:autoSpaceDN w:val="0"/>
              <w:adjustRightInd w:val="0"/>
              <w:jc w:val="both"/>
            </w:pPr>
            <w:r w:rsidRPr="00FF0418">
              <w:rPr>
                <w:szCs w:val="24"/>
              </w:rPr>
              <w:t xml:space="preserve">are the critical buckling stresses of the web panel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p>
        </w:tc>
      </w:tr>
    </w:tbl>
    <w:p w14:paraId="664522C8" w14:textId="3251F623" w:rsidR="00CB64DA" w:rsidRPr="00FF0418" w:rsidRDefault="00CB64DA">
      <w:pPr>
        <w:pStyle w:val="BodyText"/>
        <w:autoSpaceDE w:val="0"/>
        <w:autoSpaceDN w:val="0"/>
        <w:adjustRightInd w:val="0"/>
        <w:rPr>
          <w:szCs w:val="24"/>
        </w:rPr>
      </w:pPr>
      <w:r w:rsidRPr="00FF0418">
        <w:rPr>
          <w:szCs w:val="24"/>
        </w:rPr>
        <w:t xml:space="preserve">(3) If relevant, </w:t>
      </w:r>
      <w:r w:rsidRPr="00FF0418">
        <w:rPr>
          <w:i/>
          <w:szCs w:val="24"/>
        </w:rPr>
        <w:t>σ</w:t>
      </w:r>
      <w:r w:rsidRPr="00FF0418">
        <w:rPr>
          <w:szCs w:val="24"/>
          <w:vertAlign w:val="subscript"/>
        </w:rPr>
        <w:t>cr,p</w:t>
      </w:r>
      <w:r w:rsidRPr="00FF0418">
        <w:rPr>
          <w:szCs w:val="24"/>
        </w:rPr>
        <w:t xml:space="preserve"> should take the column type buckling behaviour of the web panel into account.</w:t>
      </w:r>
    </w:p>
    <w:p w14:paraId="05543BA2" w14:textId="77777777" w:rsidR="00CB64DA" w:rsidRPr="00FF0418" w:rsidRDefault="00CB64DA">
      <w:pPr>
        <w:pStyle w:val="BodyText"/>
        <w:autoSpaceDE w:val="0"/>
        <w:autoSpaceDN w:val="0"/>
        <w:adjustRightInd w:val="0"/>
        <w:rPr>
          <w:szCs w:val="24"/>
        </w:rPr>
      </w:pPr>
      <w:r w:rsidRPr="00FF0418">
        <w:rPr>
          <w:szCs w:val="24"/>
        </w:rPr>
        <w:t xml:space="preserve">(4) If the stresses are not uniform along the length </w:t>
      </w:r>
      <w:r w:rsidRPr="00FF0418">
        <w:rPr>
          <w:i/>
          <w:szCs w:val="24"/>
        </w:rPr>
        <w:t>a</w:t>
      </w:r>
      <w:r w:rsidRPr="00FF0418">
        <w:rPr>
          <w:szCs w:val="24"/>
        </w:rPr>
        <w:t xml:space="preserve"> of the web panel, </w:t>
      </w:r>
      <w:r w:rsidRPr="00FF0418">
        <w:rPr>
          <w:rStyle w:val="stdpublisher"/>
          <w:szCs w:val="24"/>
          <w:shd w:val="clear" w:color="auto" w:fill="auto"/>
        </w:rPr>
        <w:t>FprEN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5</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6.7</w:t>
      </w:r>
      <w:r w:rsidRPr="00FF0418">
        <w:rPr>
          <w:szCs w:val="24"/>
        </w:rPr>
        <w:t>(4) should be considered.</w:t>
      </w:r>
    </w:p>
    <w:p w14:paraId="0B807BB0" w14:textId="77777777" w:rsidR="00CB64DA" w:rsidRPr="00FF0418" w:rsidRDefault="00CB64DA">
      <w:pPr>
        <w:pStyle w:val="BodyText"/>
        <w:autoSpaceDE w:val="0"/>
        <w:autoSpaceDN w:val="0"/>
        <w:adjustRightInd w:val="0"/>
        <w:rPr>
          <w:szCs w:val="24"/>
        </w:rPr>
      </w:pPr>
      <w:r w:rsidRPr="00FF0418">
        <w:rPr>
          <w:szCs w:val="24"/>
        </w:rPr>
        <w:t xml:space="preserve">(5) The stress </w:t>
      </w:r>
      <w:r w:rsidRPr="00FF0418">
        <w:rPr>
          <w:i/>
          <w:szCs w:val="24"/>
        </w:rPr>
        <w:t>σ</w:t>
      </w:r>
      <w:r w:rsidRPr="00FF0418">
        <w:rPr>
          <w:szCs w:val="24"/>
          <w:vertAlign w:val="subscript"/>
        </w:rPr>
        <w:t>x,Ed,ser</w:t>
      </w:r>
      <w:r w:rsidRPr="00FF0418">
        <w:rPr>
          <w:szCs w:val="24"/>
        </w:rPr>
        <w:t xml:space="preserve"> should be taken as the stress at the compressive edge of the web panel being checked.</w:t>
      </w:r>
    </w:p>
    <w:p w14:paraId="5B15CD80" w14:textId="77777777" w:rsidR="00CB64DA" w:rsidRPr="00FF0418" w:rsidRDefault="00CB64DA">
      <w:pPr>
        <w:pStyle w:val="BodyText"/>
        <w:autoSpaceDE w:val="0"/>
        <w:autoSpaceDN w:val="0"/>
        <w:adjustRightInd w:val="0"/>
        <w:rPr>
          <w:szCs w:val="24"/>
        </w:rPr>
      </w:pPr>
      <w:r w:rsidRPr="00FF0418">
        <w:rPr>
          <w:szCs w:val="24"/>
        </w:rPr>
        <w:t xml:space="preserve">(6) For panels wholly in tension, </w:t>
      </w:r>
      <w:r w:rsidRPr="00FF0418">
        <w:rPr>
          <w:i/>
          <w:szCs w:val="24"/>
        </w:rPr>
        <w:t>σ</w:t>
      </w:r>
      <w:r w:rsidRPr="00FF0418">
        <w:rPr>
          <w:szCs w:val="24"/>
          <w:vertAlign w:val="subscript"/>
        </w:rPr>
        <w:t>x,Ed,ser</w:t>
      </w:r>
      <w:r w:rsidRPr="00FF0418">
        <w:rPr>
          <w:szCs w:val="24"/>
        </w:rPr>
        <w:t>/</w:t>
      </w:r>
      <w:r w:rsidRPr="00FF0418">
        <w:rPr>
          <w:i/>
          <w:szCs w:val="24"/>
        </w:rPr>
        <w:t>σ</w:t>
      </w:r>
      <w:r w:rsidRPr="00FF0418">
        <w:rPr>
          <w:szCs w:val="24"/>
          <w:vertAlign w:val="subscript"/>
        </w:rPr>
        <w:t>cr,p</w:t>
      </w:r>
      <w:r w:rsidRPr="00FF0418">
        <w:rPr>
          <w:szCs w:val="24"/>
        </w:rPr>
        <w:t xml:space="preserve"> may be taken equal to zero.</w:t>
      </w:r>
    </w:p>
    <w:p w14:paraId="6E799B09" w14:textId="77777777" w:rsidR="00CB64DA" w:rsidRPr="00FF0418" w:rsidRDefault="00CB64DA">
      <w:pPr>
        <w:pStyle w:val="BodyText"/>
        <w:autoSpaceDE w:val="0"/>
        <w:autoSpaceDN w:val="0"/>
        <w:adjustRightInd w:val="0"/>
        <w:rPr>
          <w:szCs w:val="24"/>
        </w:rPr>
      </w:pPr>
      <w:r w:rsidRPr="00FF0418">
        <w:rPr>
          <w:szCs w:val="24"/>
        </w:rPr>
        <w:t xml:space="preserve">(7) Excessive web breathing may be neglected in web plates without longitudinal stiffeners, in which the ratio </w:t>
      </w:r>
      <w:r w:rsidRPr="00FF0418">
        <w:rPr>
          <w:i/>
          <w:szCs w:val="24"/>
        </w:rPr>
        <w:t>b</w:t>
      </w:r>
      <w:r w:rsidRPr="00FF0418">
        <w:rPr>
          <w:szCs w:val="24"/>
        </w:rPr>
        <w:t>/</w:t>
      </w:r>
      <w:r w:rsidRPr="00FF0418">
        <w:rPr>
          <w:i/>
          <w:szCs w:val="24"/>
        </w:rPr>
        <w:t>t</w:t>
      </w:r>
      <w:r w:rsidRPr="00FF0418">
        <w:rPr>
          <w:szCs w:val="24"/>
          <w:vertAlign w:val="subscript"/>
        </w:rPr>
        <w:t>w</w:t>
      </w:r>
      <w:r w:rsidRPr="00FF0418">
        <w:rPr>
          <w:szCs w:val="24"/>
        </w:rPr>
        <w:t xml:space="preserve"> is less than 120, where </w:t>
      </w:r>
      <w:r w:rsidRPr="00FF0418">
        <w:rPr>
          <w:i/>
          <w:szCs w:val="24"/>
        </w:rPr>
        <w:t>t</w:t>
      </w:r>
      <w:r w:rsidRPr="00FF0418">
        <w:rPr>
          <w:szCs w:val="24"/>
          <w:vertAlign w:val="subscript"/>
        </w:rPr>
        <w:t>w</w:t>
      </w:r>
      <w:r w:rsidRPr="00FF0418">
        <w:rPr>
          <w:szCs w:val="24"/>
        </w:rPr>
        <w:t xml:space="preserve"> is the web thickness.</w:t>
      </w:r>
    </w:p>
    <w:p w14:paraId="4A3DABEB" w14:textId="77777777" w:rsidR="00CB64DA" w:rsidRPr="00FF0418" w:rsidRDefault="00CB64DA">
      <w:pPr>
        <w:pStyle w:val="Heading2"/>
        <w:tabs>
          <w:tab w:val="left" w:pos="400"/>
        </w:tabs>
        <w:autoSpaceDE w:val="0"/>
        <w:autoSpaceDN w:val="0"/>
        <w:adjustRightInd w:val="0"/>
        <w:rPr>
          <w:rFonts w:eastAsia="Times New Roman"/>
          <w:szCs w:val="24"/>
        </w:rPr>
      </w:pPr>
      <w:bookmarkStart w:id="74" w:name="_Toc148615116"/>
      <w:r w:rsidRPr="00FF0418">
        <w:rPr>
          <w:rFonts w:eastAsia="Times New Roman"/>
          <w:szCs w:val="24"/>
        </w:rPr>
        <w:t>Elastic behaviour of runway beams</w:t>
      </w:r>
      <w:bookmarkEnd w:id="74"/>
    </w:p>
    <w:p w14:paraId="3AF935C1" w14:textId="77777777" w:rsidR="00CB64DA" w:rsidRPr="00FF0418" w:rsidRDefault="00CB64DA">
      <w:pPr>
        <w:pStyle w:val="BodyText"/>
        <w:keepNext/>
        <w:autoSpaceDE w:val="0"/>
        <w:autoSpaceDN w:val="0"/>
        <w:adjustRightInd w:val="0"/>
        <w:rPr>
          <w:szCs w:val="24"/>
        </w:rPr>
      </w:pPr>
      <w:r w:rsidRPr="00FF0418">
        <w:rPr>
          <w:szCs w:val="24"/>
        </w:rPr>
        <w:t xml:space="preserve">(1) To ensure elastic behaviour, the stresses </w:t>
      </w:r>
      <w:r w:rsidRPr="00FF0418">
        <w:rPr>
          <w:i/>
          <w:szCs w:val="24"/>
        </w:rPr>
        <w:t>σ</w:t>
      </w:r>
      <w:r w:rsidRPr="00FF0418">
        <w:rPr>
          <w:szCs w:val="24"/>
          <w:vertAlign w:val="subscript"/>
        </w:rPr>
        <w:t>Ed,ser</w:t>
      </w:r>
      <w:r w:rsidRPr="00FF0418">
        <w:rPr>
          <w:szCs w:val="24"/>
        </w:rPr>
        <w:t xml:space="preserve"> and </w:t>
      </w:r>
      <w:r w:rsidRPr="00FF0418">
        <w:rPr>
          <w:i/>
          <w:szCs w:val="24"/>
        </w:rPr>
        <w:t>τ</w:t>
      </w:r>
      <w:r w:rsidRPr="00FF0418">
        <w:rPr>
          <w:szCs w:val="24"/>
          <w:vertAlign w:val="subscript"/>
        </w:rPr>
        <w:t>Ed,ser</w:t>
      </w:r>
      <w:r w:rsidRPr="00FF0418">
        <w:rPr>
          <w:szCs w:val="24"/>
        </w:rPr>
        <w:t xml:space="preserve"> resulting from the relevant characteristic load combination or test load combination including the dynamic factors, calculated making due allowance where relevant for the effects of shear lag in wide flanges and for the secondary effects induced by deformations (for instance secondary moments in trusses) should be limited as follows:</w:t>
      </w:r>
    </w:p>
    <w:p w14:paraId="05900FB9" w14:textId="77777777" w:rsidR="00CB64DA" w:rsidRPr="00FF0418" w:rsidRDefault="00CB64DA">
      <w:pPr>
        <w:pStyle w:val="BodyText"/>
        <w:tabs>
          <w:tab w:val="left" w:pos="8505"/>
        </w:tabs>
        <w:autoSpaceDE w:val="0"/>
        <w:autoSpaceDN w:val="0"/>
        <w:adjustRightInd w:val="0"/>
        <w:rPr>
          <w:szCs w:val="24"/>
          <w:lang w:val="es-ES"/>
        </w:rPr>
      </w:pPr>
      <w:r w:rsidRPr="00FF0418">
        <w:rPr>
          <w:i/>
          <w:szCs w:val="24"/>
        </w:rPr>
        <w:t>σ</w:t>
      </w:r>
      <w:r w:rsidRPr="00FF0418">
        <w:rPr>
          <w:szCs w:val="24"/>
          <w:vertAlign w:val="subscript"/>
          <w:lang w:val="es-ES"/>
        </w:rPr>
        <w:t>Ed,ser</w:t>
      </w:r>
      <w:r w:rsidRPr="00FF0418">
        <w:rPr>
          <w:szCs w:val="24"/>
          <w:lang w:val="es-ES"/>
        </w:rPr>
        <w:t> ≤ </w:t>
      </w:r>
      <w:r w:rsidRPr="00FF0418">
        <w:rPr>
          <w:i/>
          <w:szCs w:val="24"/>
          <w:lang w:val="es-ES"/>
        </w:rPr>
        <w:t>f</w:t>
      </w:r>
      <w:r w:rsidRPr="00FF0418">
        <w:rPr>
          <w:szCs w:val="24"/>
          <w:vertAlign w:val="subscript"/>
          <w:lang w:val="es-ES"/>
        </w:rPr>
        <w:t>y</w:t>
      </w:r>
      <w:r w:rsidRPr="00FF0418">
        <w:rPr>
          <w:szCs w:val="24"/>
          <w:lang w:val="es-ES"/>
        </w:rPr>
        <w:t>/</w:t>
      </w:r>
      <w:r w:rsidRPr="00FF0418">
        <w:rPr>
          <w:i/>
          <w:szCs w:val="24"/>
        </w:rPr>
        <w:t>γ</w:t>
      </w:r>
      <w:r w:rsidRPr="00FF0418">
        <w:rPr>
          <w:szCs w:val="24"/>
          <w:vertAlign w:val="subscript"/>
          <w:lang w:val="es-ES"/>
        </w:rPr>
        <w:t>M,ser</w:t>
      </w:r>
      <w:r w:rsidRPr="00FF0418">
        <w:rPr>
          <w:szCs w:val="24"/>
          <w:lang w:val="es-ES"/>
        </w:rPr>
        <w:tab/>
        <w:t>(</w:t>
      </w:r>
      <w:r w:rsidRPr="00FF0418">
        <w:rPr>
          <w:rStyle w:val="citesec"/>
          <w:szCs w:val="24"/>
          <w:shd w:val="clear" w:color="auto" w:fill="auto"/>
          <w:lang w:val="es-ES"/>
        </w:rPr>
        <w:t>9.2</w:t>
      </w:r>
      <w:r w:rsidRPr="00FF0418">
        <w:rPr>
          <w:szCs w:val="24"/>
          <w:lang w:val="es-ES"/>
        </w:rPr>
        <w:t>)</w:t>
      </w:r>
    </w:p>
    <w:p w14:paraId="02B7E12F" w14:textId="08A2046A" w:rsidR="00CB64DA" w:rsidRPr="00FF0418" w:rsidRDefault="00AD41D9">
      <w:pPr>
        <w:pStyle w:val="Formula"/>
        <w:tabs>
          <w:tab w:val="left" w:pos="8505"/>
        </w:tabs>
        <w:autoSpaceDE w:val="0"/>
        <w:autoSpaceDN w:val="0"/>
        <w:adjustRightInd w:val="0"/>
        <w:jc w:val="both"/>
        <w:rPr>
          <w:szCs w:val="24"/>
          <w:lang w:val="es-ES"/>
        </w:rPr>
      </w:pPr>
      <w:r w:rsidRPr="00FF0418">
        <w:rPr>
          <w:position w:val="-38"/>
        </w:rPr>
        <w:object w:dxaOrig="1719" w:dyaOrig="800" w14:anchorId="4B7801EF">
          <v:shape id="_x0000_i1108" type="#_x0000_t75" style="width:85.5pt;height:40.5pt" o:ole="">
            <v:imagedata r:id="rId186" o:title=""/>
          </v:shape>
          <o:OLEObject Type="Embed" ProgID="Equation.DSMT4" ShapeID="_x0000_i1108" DrawAspect="Content" ObjectID="_1772535177" r:id="rId187"/>
        </w:object>
      </w:r>
      <w:r w:rsidR="00CB64DA" w:rsidRPr="00FF0418">
        <w:rPr>
          <w:szCs w:val="24"/>
          <w:lang w:val="es-ES"/>
        </w:rPr>
        <w:tab/>
        <w:t>(9.3)</w:t>
      </w:r>
    </w:p>
    <w:p w14:paraId="63468BA8" w14:textId="77777777" w:rsidR="00CB64DA" w:rsidRPr="00FF0418" w:rsidRDefault="00CB64DA">
      <w:pPr>
        <w:pStyle w:val="BodyText"/>
        <w:tabs>
          <w:tab w:val="left" w:pos="8505"/>
          <w:tab w:val="right" w:pos="9749"/>
        </w:tabs>
        <w:autoSpaceDE w:val="0"/>
        <w:autoSpaceDN w:val="0"/>
        <w:adjustRightInd w:val="0"/>
        <w:rPr>
          <w:szCs w:val="24"/>
          <w:lang w:val="es-ES"/>
        </w:rPr>
      </w:pPr>
      <w:r w:rsidRPr="00FF0418">
        <w:rPr>
          <w:i/>
          <w:szCs w:val="24"/>
        </w:rPr>
        <w:t>σ</w:t>
      </w:r>
      <w:r w:rsidRPr="00FF0418">
        <w:rPr>
          <w:szCs w:val="24"/>
          <w:vertAlign w:val="subscript"/>
          <w:lang w:val="es-ES"/>
        </w:rPr>
        <w:t>eq,Ed,ser</w:t>
      </w:r>
      <w:r w:rsidRPr="00FF0418">
        <w:rPr>
          <w:szCs w:val="24"/>
          <w:lang w:val="es-ES"/>
        </w:rPr>
        <w:t> ≤ </w:t>
      </w:r>
      <w:r w:rsidRPr="00FF0418">
        <w:rPr>
          <w:i/>
          <w:szCs w:val="24"/>
          <w:lang w:val="es-ES"/>
        </w:rPr>
        <w:t>f</w:t>
      </w:r>
      <w:r w:rsidRPr="00FF0418">
        <w:rPr>
          <w:szCs w:val="24"/>
          <w:vertAlign w:val="subscript"/>
          <w:lang w:val="es-ES"/>
        </w:rPr>
        <w:t>y</w:t>
      </w:r>
      <w:r w:rsidRPr="00FF0418">
        <w:rPr>
          <w:szCs w:val="24"/>
          <w:lang w:val="es-ES"/>
        </w:rPr>
        <w:t>/</w:t>
      </w:r>
      <w:r w:rsidRPr="00FF0418">
        <w:rPr>
          <w:i/>
          <w:szCs w:val="24"/>
        </w:rPr>
        <w:t>γ</w:t>
      </w:r>
      <w:r w:rsidRPr="00FF0418">
        <w:rPr>
          <w:szCs w:val="24"/>
          <w:vertAlign w:val="subscript"/>
          <w:lang w:val="es-ES"/>
        </w:rPr>
        <w:t>M,ser</w:t>
      </w:r>
      <w:r w:rsidRPr="00FF0418">
        <w:rPr>
          <w:szCs w:val="24"/>
          <w:lang w:val="es-ES"/>
        </w:rPr>
        <w:tab/>
        <w:t>(</w:t>
      </w:r>
      <w:r w:rsidRPr="00FF0418">
        <w:rPr>
          <w:rStyle w:val="citesec"/>
          <w:szCs w:val="24"/>
          <w:shd w:val="clear" w:color="auto" w:fill="auto"/>
          <w:lang w:val="es-ES"/>
        </w:rPr>
        <w:t>9.4</w:t>
      </w:r>
      <w:r w:rsidRPr="00FF0418">
        <w:rPr>
          <w:szCs w:val="24"/>
          <w:lang w:val="es-ES"/>
        </w:rPr>
        <w:t>)</w:t>
      </w:r>
    </w:p>
    <w:p w14:paraId="2468A618"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134"/>
        <w:gridCol w:w="8277"/>
      </w:tblGrid>
      <w:tr w:rsidR="00CB64DA" w:rsidRPr="00FF0418" w14:paraId="119441AD" w14:textId="77777777" w:rsidTr="00A17EE7">
        <w:trPr>
          <w:cantSplit/>
        </w:trPr>
        <w:tc>
          <w:tcPr>
            <w:tcW w:w="1134" w:type="dxa"/>
          </w:tcPr>
          <w:p w14:paraId="10D4A140" w14:textId="536DF0C8"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Ed,ser</w:t>
            </w:r>
          </w:p>
        </w:tc>
        <w:tc>
          <w:tcPr>
            <w:tcW w:w="8277" w:type="dxa"/>
          </w:tcPr>
          <w:p w14:paraId="483AC494" w14:textId="7B38EE3C" w:rsidR="00CB64DA" w:rsidRPr="00FF0418" w:rsidRDefault="00CB64DA" w:rsidP="00CB64DA">
            <w:pPr>
              <w:pStyle w:val="Tablebody"/>
              <w:autoSpaceDE w:val="0"/>
              <w:autoSpaceDN w:val="0"/>
              <w:adjustRightInd w:val="0"/>
              <w:jc w:val="both"/>
            </w:pPr>
            <w:r w:rsidRPr="00FF0418">
              <w:rPr>
                <w:szCs w:val="24"/>
              </w:rPr>
              <w:t>is the design value of the maximum normal stress in any direction;</w:t>
            </w:r>
          </w:p>
        </w:tc>
      </w:tr>
      <w:tr w:rsidR="00CB64DA" w:rsidRPr="00FF0418" w14:paraId="6C89DE33" w14:textId="77777777" w:rsidTr="00A17EE7">
        <w:trPr>
          <w:cantSplit/>
        </w:trPr>
        <w:tc>
          <w:tcPr>
            <w:tcW w:w="1134" w:type="dxa"/>
          </w:tcPr>
          <w:p w14:paraId="7FA85080" w14:textId="2D6F8B7C" w:rsidR="00CB64DA" w:rsidRPr="00FF0418" w:rsidRDefault="00CB64DA" w:rsidP="00CB64DA">
            <w:pPr>
              <w:pStyle w:val="Tablebody"/>
              <w:autoSpaceDE w:val="0"/>
              <w:autoSpaceDN w:val="0"/>
              <w:adjustRightInd w:val="0"/>
            </w:pPr>
            <w:r w:rsidRPr="00FF0418">
              <w:rPr>
                <w:i/>
                <w:szCs w:val="24"/>
              </w:rPr>
              <w:t>τ</w:t>
            </w:r>
            <w:r w:rsidRPr="00FF0418">
              <w:rPr>
                <w:szCs w:val="24"/>
                <w:vertAlign w:val="subscript"/>
              </w:rPr>
              <w:t>Ed,ser</w:t>
            </w:r>
          </w:p>
        </w:tc>
        <w:tc>
          <w:tcPr>
            <w:tcW w:w="8277" w:type="dxa"/>
          </w:tcPr>
          <w:p w14:paraId="772549B7" w14:textId="37C278F1" w:rsidR="00CB64DA" w:rsidRPr="00FF0418" w:rsidRDefault="00CB64DA" w:rsidP="00CB64DA">
            <w:pPr>
              <w:pStyle w:val="Tablebody"/>
              <w:autoSpaceDE w:val="0"/>
              <w:autoSpaceDN w:val="0"/>
              <w:adjustRightInd w:val="0"/>
              <w:jc w:val="both"/>
            </w:pPr>
            <w:r w:rsidRPr="00FF0418">
              <w:rPr>
                <w:szCs w:val="24"/>
              </w:rPr>
              <w:t>is the design value of the maximum shear stress in any direction;</w:t>
            </w:r>
          </w:p>
        </w:tc>
      </w:tr>
      <w:tr w:rsidR="00CB64DA" w:rsidRPr="00FF0418" w14:paraId="35B48110" w14:textId="77777777" w:rsidTr="00A17EE7">
        <w:trPr>
          <w:cantSplit/>
        </w:trPr>
        <w:tc>
          <w:tcPr>
            <w:tcW w:w="1134" w:type="dxa"/>
          </w:tcPr>
          <w:p w14:paraId="001E39F3" w14:textId="48C73D9B"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eq,Ed,ser</w:t>
            </w:r>
          </w:p>
        </w:tc>
        <w:tc>
          <w:tcPr>
            <w:tcW w:w="8277" w:type="dxa"/>
          </w:tcPr>
          <w:p w14:paraId="22A1D6A7" w14:textId="708B52C2" w:rsidR="00CB64DA" w:rsidRPr="00FF0418" w:rsidRDefault="00CB64DA" w:rsidP="00CB64DA">
            <w:pPr>
              <w:pStyle w:val="Tablebody"/>
              <w:autoSpaceDE w:val="0"/>
              <w:autoSpaceDN w:val="0"/>
              <w:adjustRightInd w:val="0"/>
              <w:jc w:val="both"/>
            </w:pPr>
            <w:r w:rsidRPr="00FF0418">
              <w:rPr>
                <w:szCs w:val="24"/>
              </w:rPr>
              <w:t>is the design value of the maximum equivalent stress according to Mises yield criterion, see (2) and (3).</w:t>
            </w:r>
          </w:p>
        </w:tc>
      </w:tr>
    </w:tbl>
    <w:p w14:paraId="58B70EF2" w14:textId="23856E21" w:rsidR="00CB64DA" w:rsidRPr="00FF0418" w:rsidRDefault="00CB64DA">
      <w:pPr>
        <w:pStyle w:val="Note"/>
        <w:autoSpaceDE w:val="0"/>
        <w:autoSpaceDN w:val="0"/>
        <w:adjustRightInd w:val="0"/>
        <w:rPr>
          <w:szCs w:val="24"/>
        </w:rPr>
      </w:pPr>
      <w:r w:rsidRPr="00FF0418">
        <w:rPr>
          <w:szCs w:val="24"/>
        </w:rPr>
        <w:t>NOTE 1</w:t>
      </w:r>
      <w:r w:rsidRPr="00FF0418">
        <w:rPr>
          <w:szCs w:val="24"/>
        </w:rPr>
        <w:tab/>
        <w:t xml:space="preserve">See note to </w:t>
      </w:r>
      <w:r w:rsidRPr="00FF0418">
        <w:rPr>
          <w:rStyle w:val="citesec"/>
          <w:szCs w:val="24"/>
          <w:shd w:val="clear" w:color="auto" w:fill="auto"/>
        </w:rPr>
        <w:t>7.4.1</w:t>
      </w:r>
      <w:r w:rsidRPr="00FF0418">
        <w:rPr>
          <w:szCs w:val="24"/>
        </w:rPr>
        <w:t>.</w:t>
      </w:r>
    </w:p>
    <w:p w14:paraId="01C53C60"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t xml:space="preserve">See </w:t>
      </w:r>
      <w:r w:rsidRPr="00FF0418">
        <w:rPr>
          <w:rStyle w:val="citetbl"/>
          <w:szCs w:val="24"/>
          <w:shd w:val="clear" w:color="auto" w:fill="auto"/>
        </w:rPr>
        <w:t>Table 4.2</w:t>
      </w:r>
      <w:r w:rsidRPr="00FF0418">
        <w:rPr>
          <w:szCs w:val="24"/>
        </w:rPr>
        <w:t xml:space="preserve"> for partial factor </w:t>
      </w:r>
      <w:r w:rsidRPr="00FF0418">
        <w:rPr>
          <w:i/>
          <w:szCs w:val="24"/>
        </w:rPr>
        <w:t>γ</w:t>
      </w:r>
      <w:r w:rsidRPr="00FF0418">
        <w:rPr>
          <w:szCs w:val="24"/>
          <w:vertAlign w:val="subscript"/>
        </w:rPr>
        <w:t>M,ser</w:t>
      </w:r>
      <w:r w:rsidRPr="00FF0418">
        <w:rPr>
          <w:szCs w:val="24"/>
        </w:rPr>
        <w:t xml:space="preserve"> .</w:t>
      </w:r>
    </w:p>
    <w:p w14:paraId="06A9D5EB" w14:textId="77777777" w:rsidR="00CB64DA" w:rsidRPr="00FF0418" w:rsidRDefault="00CB64DA">
      <w:pPr>
        <w:pStyle w:val="BodyText"/>
        <w:keepNext/>
        <w:autoSpaceDE w:val="0"/>
        <w:autoSpaceDN w:val="0"/>
        <w:adjustRightInd w:val="0"/>
        <w:rPr>
          <w:szCs w:val="24"/>
        </w:rPr>
      </w:pPr>
      <w:r w:rsidRPr="00FF0418">
        <w:rPr>
          <w:szCs w:val="24"/>
        </w:rPr>
        <w:t>(2) For the web of a runway beam supporting a top-mounted crane, the relevant equivalent stress representing the simultaneous action of the stresses acting at the top of the web at wheel load position should be obtained from:</w:t>
      </w:r>
    </w:p>
    <w:p w14:paraId="3C803DD7" w14:textId="62F5B9E9" w:rsidR="00CB64DA" w:rsidRPr="00FF0418" w:rsidRDefault="00AD41D9">
      <w:pPr>
        <w:pStyle w:val="Formula"/>
        <w:tabs>
          <w:tab w:val="left" w:pos="8505"/>
        </w:tabs>
        <w:autoSpaceDE w:val="0"/>
        <w:autoSpaceDN w:val="0"/>
        <w:adjustRightInd w:val="0"/>
        <w:jc w:val="both"/>
        <w:rPr>
          <w:szCs w:val="24"/>
        </w:rPr>
      </w:pPr>
      <w:r w:rsidRPr="00FF0418">
        <w:rPr>
          <w:position w:val="-20"/>
        </w:rPr>
        <w:object w:dxaOrig="6860" w:dyaOrig="600" w14:anchorId="04F4B941">
          <v:shape id="_x0000_i1109" type="#_x0000_t75" style="width:343.5pt;height:30pt" o:ole="">
            <v:imagedata r:id="rId188" o:title=""/>
          </v:shape>
          <o:OLEObject Type="Embed" ProgID="Equation.DSMT4" ShapeID="_x0000_i1109" DrawAspect="Content" ObjectID="_1772535178" r:id="rId189"/>
        </w:object>
      </w:r>
      <w:r w:rsidR="00CB64DA" w:rsidRPr="00FF0418">
        <w:rPr>
          <w:szCs w:val="24"/>
        </w:rPr>
        <w:tab/>
        <w:t>(9.5)</w:t>
      </w:r>
    </w:p>
    <w:p w14:paraId="1ED124AF"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134"/>
        <w:gridCol w:w="8277"/>
      </w:tblGrid>
      <w:tr w:rsidR="00CB64DA" w:rsidRPr="00FF0418" w14:paraId="7C7236AD" w14:textId="77777777" w:rsidTr="00A17EE7">
        <w:trPr>
          <w:cantSplit/>
        </w:trPr>
        <w:tc>
          <w:tcPr>
            <w:tcW w:w="1134" w:type="dxa"/>
          </w:tcPr>
          <w:p w14:paraId="37B3C42B" w14:textId="56E61BF7"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x,Ed,ser</w:t>
            </w:r>
          </w:p>
        </w:tc>
        <w:tc>
          <w:tcPr>
            <w:tcW w:w="8277" w:type="dxa"/>
          </w:tcPr>
          <w:p w14:paraId="06797460" w14:textId="30590138" w:rsidR="00CB64DA" w:rsidRPr="00FF0418" w:rsidRDefault="00CB64DA" w:rsidP="00CB64DA">
            <w:pPr>
              <w:pStyle w:val="Tablebody"/>
              <w:autoSpaceDE w:val="0"/>
              <w:autoSpaceDN w:val="0"/>
              <w:adjustRightInd w:val="0"/>
              <w:jc w:val="both"/>
            </w:pPr>
            <w:r w:rsidRPr="00FF0418">
              <w:rPr>
                <w:szCs w:val="24"/>
              </w:rPr>
              <w:t>is the global longitudinal normal stress;</w:t>
            </w:r>
          </w:p>
        </w:tc>
      </w:tr>
      <w:tr w:rsidR="00CB64DA" w:rsidRPr="00FF0418" w14:paraId="3094354B" w14:textId="77777777" w:rsidTr="00A17EE7">
        <w:trPr>
          <w:cantSplit/>
        </w:trPr>
        <w:tc>
          <w:tcPr>
            <w:tcW w:w="1134" w:type="dxa"/>
          </w:tcPr>
          <w:p w14:paraId="44A886B4" w14:textId="2845218C"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oz,Ed,ser</w:t>
            </w:r>
          </w:p>
        </w:tc>
        <w:tc>
          <w:tcPr>
            <w:tcW w:w="8277" w:type="dxa"/>
          </w:tcPr>
          <w:p w14:paraId="10448AF9" w14:textId="601F8533" w:rsidR="00CB64DA" w:rsidRPr="00FF0418" w:rsidRDefault="00CB64DA" w:rsidP="00CB64DA">
            <w:pPr>
              <w:pStyle w:val="Tablebody"/>
              <w:autoSpaceDE w:val="0"/>
              <w:autoSpaceDN w:val="0"/>
              <w:adjustRightInd w:val="0"/>
              <w:jc w:val="both"/>
            </w:pPr>
            <w:r w:rsidRPr="00FF0418">
              <w:rPr>
                <w:szCs w:val="24"/>
              </w:rPr>
              <w:t xml:space="preserve">is the local transverse normal stress, see </w:t>
            </w:r>
            <w:r w:rsidRPr="00FF0418">
              <w:rPr>
                <w:rStyle w:val="citesec"/>
                <w:szCs w:val="24"/>
                <w:shd w:val="clear" w:color="auto" w:fill="auto"/>
              </w:rPr>
              <w:t>7.6.2</w:t>
            </w:r>
            <w:r w:rsidRPr="00FF0418">
              <w:rPr>
                <w:szCs w:val="24"/>
              </w:rPr>
              <w:t>;</w:t>
            </w:r>
          </w:p>
        </w:tc>
      </w:tr>
      <w:tr w:rsidR="00CB64DA" w:rsidRPr="00FF0418" w14:paraId="22CDEAD6" w14:textId="77777777" w:rsidTr="00A17EE7">
        <w:trPr>
          <w:cantSplit/>
        </w:trPr>
        <w:tc>
          <w:tcPr>
            <w:tcW w:w="1134" w:type="dxa"/>
          </w:tcPr>
          <w:p w14:paraId="40CD58FC" w14:textId="3116A6C8" w:rsidR="00CB64DA" w:rsidRPr="00FF0418" w:rsidRDefault="00CB64DA" w:rsidP="00CB64DA">
            <w:pPr>
              <w:pStyle w:val="Tablebody"/>
              <w:autoSpaceDE w:val="0"/>
              <w:autoSpaceDN w:val="0"/>
              <w:adjustRightInd w:val="0"/>
            </w:pPr>
            <w:r w:rsidRPr="00FF0418">
              <w:rPr>
                <w:i/>
                <w:szCs w:val="24"/>
              </w:rPr>
              <w:t>τ</w:t>
            </w:r>
            <w:r w:rsidRPr="00FF0418">
              <w:rPr>
                <w:szCs w:val="24"/>
                <w:vertAlign w:val="subscript"/>
              </w:rPr>
              <w:t>xz,Ed,ser</w:t>
            </w:r>
          </w:p>
        </w:tc>
        <w:tc>
          <w:tcPr>
            <w:tcW w:w="8277" w:type="dxa"/>
          </w:tcPr>
          <w:p w14:paraId="20DB941D" w14:textId="1FEBC5CE" w:rsidR="00CB64DA" w:rsidRPr="00FF0418" w:rsidRDefault="00CB64DA" w:rsidP="00CB64DA">
            <w:pPr>
              <w:pStyle w:val="Tablebody"/>
              <w:autoSpaceDE w:val="0"/>
              <w:autoSpaceDN w:val="0"/>
              <w:adjustRightInd w:val="0"/>
              <w:jc w:val="both"/>
            </w:pPr>
            <w:r w:rsidRPr="00FF0418">
              <w:rPr>
                <w:szCs w:val="24"/>
              </w:rPr>
              <w:t>is the global shear stress.</w:t>
            </w:r>
          </w:p>
        </w:tc>
      </w:tr>
    </w:tbl>
    <w:p w14:paraId="7762765D" w14:textId="58790532" w:rsidR="00CB64DA" w:rsidRPr="00FF0418" w:rsidRDefault="00CB64DA">
      <w:pPr>
        <w:pStyle w:val="BodyText"/>
        <w:keepNext/>
        <w:autoSpaceDE w:val="0"/>
        <w:autoSpaceDN w:val="0"/>
        <w:adjustRightInd w:val="0"/>
        <w:rPr>
          <w:szCs w:val="24"/>
        </w:rPr>
      </w:pPr>
      <w:r w:rsidRPr="00FF0418">
        <w:rPr>
          <w:szCs w:val="24"/>
        </w:rPr>
        <w:t xml:space="preserve"> (3) For the bottom flange of a runway beam supporting an underslung crane or a monorail hoist block, the relevant equivalent stress of the flange edges at wheel load position should be obtained from:</w:t>
      </w:r>
    </w:p>
    <w:p w14:paraId="1763CE97" w14:textId="776CF04C" w:rsidR="00CB64DA" w:rsidRPr="00FF0418" w:rsidRDefault="00AD41D9">
      <w:pPr>
        <w:pStyle w:val="Formula"/>
        <w:tabs>
          <w:tab w:val="left" w:pos="9242"/>
        </w:tabs>
        <w:autoSpaceDE w:val="0"/>
        <w:autoSpaceDN w:val="0"/>
        <w:adjustRightInd w:val="0"/>
        <w:jc w:val="both"/>
        <w:rPr>
          <w:szCs w:val="24"/>
        </w:rPr>
      </w:pPr>
      <w:r w:rsidRPr="00FF0418">
        <w:rPr>
          <w:position w:val="-20"/>
        </w:rPr>
        <w:object w:dxaOrig="9120" w:dyaOrig="600" w14:anchorId="7BA3C97E">
          <v:shape id="_x0000_i1110" type="#_x0000_t75" style="width:456pt;height:30pt" o:ole="">
            <v:imagedata r:id="rId190" o:title=""/>
          </v:shape>
          <o:OLEObject Type="Embed" ProgID="Equation.DSMT4" ShapeID="_x0000_i1110" DrawAspect="Content" ObjectID="_1772535179" r:id="rId191"/>
        </w:object>
      </w:r>
      <w:r w:rsidR="00CB64DA" w:rsidRPr="00FF0418">
        <w:rPr>
          <w:szCs w:val="24"/>
        </w:rPr>
        <w:tab/>
        <w:t>(9.6)</w:t>
      </w:r>
    </w:p>
    <w:p w14:paraId="6AF9339F"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134"/>
        <w:gridCol w:w="8277"/>
      </w:tblGrid>
      <w:tr w:rsidR="00CB64DA" w:rsidRPr="00FF0418" w14:paraId="35601693" w14:textId="77777777" w:rsidTr="00A17EE7">
        <w:trPr>
          <w:cantSplit/>
        </w:trPr>
        <w:tc>
          <w:tcPr>
            <w:tcW w:w="1134" w:type="dxa"/>
          </w:tcPr>
          <w:p w14:paraId="703DD534" w14:textId="1651CE63"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x,Ed,ser</w:t>
            </w:r>
          </w:p>
        </w:tc>
        <w:tc>
          <w:tcPr>
            <w:tcW w:w="8277" w:type="dxa"/>
          </w:tcPr>
          <w:p w14:paraId="0F291039" w14:textId="4FE117EC" w:rsidR="00CB64DA" w:rsidRPr="00FF0418" w:rsidRDefault="00CB64DA" w:rsidP="00CB64DA">
            <w:pPr>
              <w:pStyle w:val="Tablebody"/>
              <w:autoSpaceDE w:val="0"/>
              <w:autoSpaceDN w:val="0"/>
              <w:adjustRightInd w:val="0"/>
              <w:jc w:val="both"/>
            </w:pPr>
            <w:r w:rsidRPr="00FF0418">
              <w:rPr>
                <w:szCs w:val="24"/>
              </w:rPr>
              <w:t>is the global longitudinal normal stress;</w:t>
            </w:r>
          </w:p>
        </w:tc>
      </w:tr>
      <w:tr w:rsidR="00CB64DA" w:rsidRPr="00FF0418" w14:paraId="4242513A" w14:textId="77777777" w:rsidTr="00A17EE7">
        <w:trPr>
          <w:cantSplit/>
        </w:trPr>
        <w:tc>
          <w:tcPr>
            <w:tcW w:w="1134" w:type="dxa"/>
          </w:tcPr>
          <w:p w14:paraId="424EE443" w14:textId="04F28252"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ox,Ed,ser</w:t>
            </w:r>
          </w:p>
        </w:tc>
        <w:tc>
          <w:tcPr>
            <w:tcW w:w="8277" w:type="dxa"/>
          </w:tcPr>
          <w:p w14:paraId="6797B687" w14:textId="3EE601B3" w:rsidR="00CB64DA" w:rsidRPr="00FF0418" w:rsidRDefault="00CB64DA" w:rsidP="00CB64DA">
            <w:pPr>
              <w:pStyle w:val="Tablebody"/>
              <w:autoSpaceDE w:val="0"/>
              <w:autoSpaceDN w:val="0"/>
              <w:adjustRightInd w:val="0"/>
              <w:jc w:val="both"/>
            </w:pPr>
            <w:r w:rsidRPr="00FF0418">
              <w:rPr>
                <w:szCs w:val="24"/>
              </w:rPr>
              <w:t xml:space="preserve">is the local longitudinal normal stress, see </w:t>
            </w:r>
            <w:r w:rsidRPr="00FF0418">
              <w:rPr>
                <w:rStyle w:val="citesec"/>
                <w:szCs w:val="24"/>
                <w:shd w:val="clear" w:color="auto" w:fill="auto"/>
              </w:rPr>
              <w:t>7.7.3 and 7.7.4</w:t>
            </w:r>
            <w:r w:rsidRPr="00FF0418">
              <w:rPr>
                <w:szCs w:val="24"/>
              </w:rPr>
              <w:t>;</w:t>
            </w:r>
          </w:p>
        </w:tc>
      </w:tr>
      <w:tr w:rsidR="00CB64DA" w:rsidRPr="00FF0418" w14:paraId="1939AC23" w14:textId="77777777" w:rsidTr="00A17EE7">
        <w:trPr>
          <w:cantSplit/>
        </w:trPr>
        <w:tc>
          <w:tcPr>
            <w:tcW w:w="1134" w:type="dxa"/>
          </w:tcPr>
          <w:p w14:paraId="05330566" w14:textId="6162AF84" w:rsidR="00CB64DA" w:rsidRPr="00FF0418" w:rsidRDefault="00CB64DA" w:rsidP="00CB64DA">
            <w:pPr>
              <w:pStyle w:val="Tablebody"/>
              <w:autoSpaceDE w:val="0"/>
              <w:autoSpaceDN w:val="0"/>
              <w:adjustRightInd w:val="0"/>
            </w:pPr>
            <w:r w:rsidRPr="00FF0418">
              <w:rPr>
                <w:i/>
                <w:szCs w:val="24"/>
              </w:rPr>
              <w:t>σ</w:t>
            </w:r>
            <w:r w:rsidRPr="00FF0418">
              <w:rPr>
                <w:szCs w:val="24"/>
                <w:vertAlign w:val="subscript"/>
              </w:rPr>
              <w:t>oy,Ed,ser</w:t>
            </w:r>
          </w:p>
        </w:tc>
        <w:tc>
          <w:tcPr>
            <w:tcW w:w="8277" w:type="dxa"/>
          </w:tcPr>
          <w:p w14:paraId="1162E00A" w14:textId="58C22C46" w:rsidR="00CB64DA" w:rsidRPr="00FF0418" w:rsidRDefault="00CB64DA" w:rsidP="00CB64DA">
            <w:pPr>
              <w:pStyle w:val="Tablebody"/>
              <w:autoSpaceDE w:val="0"/>
              <w:autoSpaceDN w:val="0"/>
              <w:adjustRightInd w:val="0"/>
              <w:jc w:val="both"/>
            </w:pPr>
            <w:r w:rsidRPr="00FF0418">
              <w:rPr>
                <w:szCs w:val="24"/>
              </w:rPr>
              <w:t xml:space="preserve">is the local transverse normal stress, see </w:t>
            </w:r>
            <w:r w:rsidRPr="00FF0418">
              <w:rPr>
                <w:rStyle w:val="citesec"/>
                <w:szCs w:val="24"/>
                <w:shd w:val="clear" w:color="auto" w:fill="auto"/>
              </w:rPr>
              <w:t>7.7.3 and 7.7.4</w:t>
            </w:r>
            <w:r w:rsidRPr="00FF0418">
              <w:rPr>
                <w:szCs w:val="24"/>
              </w:rPr>
              <w:t>;</w:t>
            </w:r>
          </w:p>
        </w:tc>
      </w:tr>
      <w:tr w:rsidR="00CB64DA" w:rsidRPr="00FF0418" w14:paraId="2CDF9EDF" w14:textId="77777777" w:rsidTr="00A17EE7">
        <w:trPr>
          <w:cantSplit/>
        </w:trPr>
        <w:tc>
          <w:tcPr>
            <w:tcW w:w="1134" w:type="dxa"/>
          </w:tcPr>
          <w:p w14:paraId="548D7FA6" w14:textId="53C522C9" w:rsidR="00CB64DA" w:rsidRPr="00FF0418" w:rsidRDefault="00CB64DA" w:rsidP="00CB64DA">
            <w:pPr>
              <w:pStyle w:val="Tablebody"/>
              <w:autoSpaceDE w:val="0"/>
              <w:autoSpaceDN w:val="0"/>
              <w:adjustRightInd w:val="0"/>
            </w:pPr>
            <w:r w:rsidRPr="00FF0418">
              <w:rPr>
                <w:i/>
                <w:szCs w:val="24"/>
              </w:rPr>
              <w:t>τ</w:t>
            </w:r>
            <w:r w:rsidRPr="00FF0418">
              <w:rPr>
                <w:szCs w:val="24"/>
                <w:vertAlign w:val="subscript"/>
              </w:rPr>
              <w:t>xz,Ed,ser</w:t>
            </w:r>
          </w:p>
        </w:tc>
        <w:tc>
          <w:tcPr>
            <w:tcW w:w="8277" w:type="dxa"/>
          </w:tcPr>
          <w:p w14:paraId="5366E157" w14:textId="27F7A682" w:rsidR="00CB64DA" w:rsidRPr="00FF0418" w:rsidRDefault="00CB64DA" w:rsidP="00CB64DA">
            <w:pPr>
              <w:pStyle w:val="Tablebody"/>
              <w:autoSpaceDE w:val="0"/>
              <w:autoSpaceDN w:val="0"/>
              <w:adjustRightInd w:val="0"/>
              <w:jc w:val="both"/>
            </w:pPr>
            <w:r w:rsidRPr="00FF0418">
              <w:rPr>
                <w:szCs w:val="24"/>
              </w:rPr>
              <w:t>is the global shear stress.</w:t>
            </w:r>
          </w:p>
        </w:tc>
      </w:tr>
    </w:tbl>
    <w:p w14:paraId="1422028B" w14:textId="18CB3179" w:rsidR="00CB64DA" w:rsidRPr="00FF0418" w:rsidRDefault="00CB64DA">
      <w:pPr>
        <w:pStyle w:val="Heading2"/>
        <w:tabs>
          <w:tab w:val="left" w:pos="400"/>
        </w:tabs>
        <w:autoSpaceDE w:val="0"/>
        <w:autoSpaceDN w:val="0"/>
        <w:adjustRightInd w:val="0"/>
        <w:rPr>
          <w:rFonts w:eastAsia="Times New Roman"/>
          <w:szCs w:val="24"/>
        </w:rPr>
      </w:pPr>
      <w:bookmarkStart w:id="75" w:name="_Toc148615117"/>
      <w:r w:rsidRPr="00FF0418">
        <w:rPr>
          <w:rFonts w:eastAsia="Times New Roman"/>
          <w:szCs w:val="24"/>
        </w:rPr>
        <w:t>Lateral vibration of the bottom flange</w:t>
      </w:r>
      <w:bookmarkEnd w:id="75"/>
    </w:p>
    <w:p w14:paraId="77C84E08" w14:textId="77777777" w:rsidR="00CB64DA" w:rsidRPr="00FF0418" w:rsidRDefault="00CB64DA">
      <w:pPr>
        <w:pStyle w:val="BodyText"/>
        <w:autoSpaceDE w:val="0"/>
        <w:autoSpaceDN w:val="0"/>
        <w:adjustRightInd w:val="0"/>
        <w:rPr>
          <w:szCs w:val="24"/>
        </w:rPr>
      </w:pPr>
      <w:r w:rsidRPr="00FF0418">
        <w:rPr>
          <w:szCs w:val="24"/>
        </w:rPr>
        <w:t>(1) The possibility of noticeable lateral vibration of the bottom flange of a simply supported crane runway beam, induced by crane operation or movement, should be avoided.</w:t>
      </w:r>
    </w:p>
    <w:p w14:paraId="5A668A4E" w14:textId="77777777" w:rsidR="00CB64DA" w:rsidRPr="00FF0418" w:rsidRDefault="00CB64DA">
      <w:pPr>
        <w:pStyle w:val="BodyText"/>
        <w:autoSpaceDE w:val="0"/>
        <w:autoSpaceDN w:val="0"/>
        <w:adjustRightInd w:val="0"/>
        <w:rPr>
          <w:szCs w:val="24"/>
        </w:rPr>
      </w:pPr>
      <w:r w:rsidRPr="00FF0418">
        <w:rPr>
          <w:szCs w:val="24"/>
        </w:rPr>
        <w:t xml:space="preserve">(2) This may be assumed to be satisfied if the slenderness ratio </w:t>
      </w:r>
      <w:r w:rsidRPr="00FF0418">
        <w:rPr>
          <w:i/>
          <w:szCs w:val="24"/>
        </w:rPr>
        <w:t>L/i</w:t>
      </w:r>
      <w:r w:rsidRPr="00FF0418">
        <w:rPr>
          <w:szCs w:val="24"/>
          <w:vertAlign w:val="subscript"/>
        </w:rPr>
        <w:t>f,z</w:t>
      </w:r>
      <w:r w:rsidRPr="00FF0418">
        <w:rPr>
          <w:szCs w:val="24"/>
        </w:rPr>
        <w:t xml:space="preserve"> of the bottom flange is not more than 250, where </w:t>
      </w:r>
      <w:r w:rsidRPr="00FF0418">
        <w:rPr>
          <w:i/>
          <w:szCs w:val="24"/>
        </w:rPr>
        <w:t>i</w:t>
      </w:r>
      <w:r w:rsidRPr="00FF0418">
        <w:rPr>
          <w:szCs w:val="24"/>
          <w:vertAlign w:val="subscript"/>
        </w:rPr>
        <w:t>f,z</w:t>
      </w:r>
      <w:r w:rsidRPr="00FF0418">
        <w:rPr>
          <w:szCs w:val="24"/>
        </w:rPr>
        <w:t xml:space="preserve"> is the radius of gyration of the bottom flange and </w:t>
      </w:r>
      <w:r w:rsidRPr="00FF0418">
        <w:rPr>
          <w:i/>
          <w:szCs w:val="24"/>
        </w:rPr>
        <w:t>L</w:t>
      </w:r>
      <w:r w:rsidRPr="00FF0418">
        <w:rPr>
          <w:szCs w:val="24"/>
        </w:rPr>
        <w:t xml:space="preserve"> is its length between lateral restraints.</w:t>
      </w:r>
    </w:p>
    <w:p w14:paraId="2AD4C6DA" w14:textId="77777777" w:rsidR="00CB64DA" w:rsidRPr="00FF0418" w:rsidRDefault="00CB64DA">
      <w:pPr>
        <w:pStyle w:val="Heading1"/>
        <w:autoSpaceDE w:val="0"/>
        <w:autoSpaceDN w:val="0"/>
        <w:adjustRightInd w:val="0"/>
        <w:rPr>
          <w:rFonts w:eastAsia="Times New Roman"/>
          <w:szCs w:val="24"/>
        </w:rPr>
      </w:pPr>
      <w:bookmarkStart w:id="76" w:name="_Toc148615118"/>
      <w:r w:rsidRPr="00FF0418">
        <w:rPr>
          <w:rFonts w:eastAsia="Times New Roman"/>
          <w:szCs w:val="24"/>
        </w:rPr>
        <w:t>Fasteners, welds, surge connectors and rails</w:t>
      </w:r>
      <w:bookmarkEnd w:id="76"/>
    </w:p>
    <w:p w14:paraId="3FDD5DFB" w14:textId="77777777" w:rsidR="00CB64DA" w:rsidRPr="00FF0418" w:rsidRDefault="00CB64DA">
      <w:pPr>
        <w:pStyle w:val="Heading2"/>
        <w:tabs>
          <w:tab w:val="left" w:pos="400"/>
        </w:tabs>
        <w:autoSpaceDE w:val="0"/>
        <w:autoSpaceDN w:val="0"/>
        <w:adjustRightInd w:val="0"/>
        <w:rPr>
          <w:rFonts w:eastAsia="Times New Roman"/>
          <w:szCs w:val="24"/>
        </w:rPr>
      </w:pPr>
      <w:bookmarkStart w:id="77" w:name="_Toc148615119"/>
      <w:r w:rsidRPr="00FF0418">
        <w:rPr>
          <w:rFonts w:eastAsia="Times New Roman"/>
          <w:szCs w:val="24"/>
        </w:rPr>
        <w:t>Welded connections</w:t>
      </w:r>
      <w:bookmarkEnd w:id="77"/>
    </w:p>
    <w:p w14:paraId="2A6B3649" w14:textId="77777777" w:rsidR="00CB64DA" w:rsidRPr="00FF0418" w:rsidRDefault="00CB64DA">
      <w:pPr>
        <w:pStyle w:val="BodyText"/>
        <w:autoSpaceDE w:val="0"/>
        <w:autoSpaceDN w:val="0"/>
        <w:adjustRightInd w:val="0"/>
        <w:rPr>
          <w:szCs w:val="24"/>
        </w:rPr>
      </w:pPr>
      <w:r w:rsidRPr="00FF0418">
        <w:rPr>
          <w:szCs w:val="24"/>
        </w:rPr>
        <w:t>(1) In crane supporting structures, intermittent fillet welds should not be used where they would result in the formation of rust pockets.</w:t>
      </w:r>
    </w:p>
    <w:p w14:paraId="6E0E48A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They can be used where the connection is protected from the weather, e.g. inside box sections.</w:t>
      </w:r>
    </w:p>
    <w:p w14:paraId="350679CD" w14:textId="77777777" w:rsidR="00CB64DA" w:rsidRPr="00FF0418" w:rsidRDefault="00CB64DA">
      <w:pPr>
        <w:pStyle w:val="BodyText"/>
        <w:autoSpaceDE w:val="0"/>
        <w:autoSpaceDN w:val="0"/>
        <w:adjustRightInd w:val="0"/>
        <w:rPr>
          <w:szCs w:val="24"/>
        </w:rPr>
      </w:pPr>
      <w:r w:rsidRPr="00FF0418">
        <w:rPr>
          <w:szCs w:val="24"/>
        </w:rPr>
        <w:t>(2) Intermittent fillet welds should not be used for the flange-to-web connections of runway beams where the welds are subject to local stresses due to the wheel loads.</w:t>
      </w:r>
    </w:p>
    <w:p w14:paraId="547B716F" w14:textId="77777777" w:rsidR="00CB64DA" w:rsidRPr="00FF0418" w:rsidRDefault="00CB64DA">
      <w:pPr>
        <w:pStyle w:val="BodyText"/>
        <w:autoSpaceDE w:val="0"/>
        <w:autoSpaceDN w:val="0"/>
        <w:adjustRightInd w:val="0"/>
        <w:rPr>
          <w:szCs w:val="24"/>
        </w:rPr>
      </w:pPr>
      <w:r w:rsidRPr="00FF0418">
        <w:rPr>
          <w:szCs w:val="24"/>
        </w:rPr>
        <w:t xml:space="preserve">(3) For very high fatigue exposure according to </w:t>
      </w:r>
      <w:r w:rsidRPr="00FF0418">
        <w:rPr>
          <w:rStyle w:val="citetbl"/>
          <w:szCs w:val="24"/>
          <w:shd w:val="clear" w:color="auto" w:fill="auto"/>
        </w:rPr>
        <w:t>Table 11.1</w:t>
      </w:r>
      <w:r w:rsidRPr="00FF0418">
        <w:rPr>
          <w:szCs w:val="24"/>
        </w:rPr>
        <w:t xml:space="preserve"> (NDP), transverse web stiffeners or other attachments should not be welded to the top flanges of runway beams, unless that influence is taken into account in the verification of the fatigue design situation.</w:t>
      </w:r>
    </w:p>
    <w:p w14:paraId="1EBB7F80" w14:textId="77777777" w:rsidR="00CB64DA" w:rsidRPr="00FF0418" w:rsidRDefault="00CB64DA">
      <w:pPr>
        <w:pStyle w:val="Heading2"/>
        <w:tabs>
          <w:tab w:val="left" w:pos="400"/>
        </w:tabs>
        <w:autoSpaceDE w:val="0"/>
        <w:autoSpaceDN w:val="0"/>
        <w:adjustRightInd w:val="0"/>
        <w:rPr>
          <w:rFonts w:eastAsia="Times New Roman"/>
          <w:szCs w:val="24"/>
        </w:rPr>
      </w:pPr>
      <w:bookmarkStart w:id="78" w:name="_Toc148615120"/>
      <w:r w:rsidRPr="00FF0418">
        <w:rPr>
          <w:rFonts w:eastAsia="Times New Roman"/>
          <w:szCs w:val="24"/>
        </w:rPr>
        <w:t>Bolted connections</w:t>
      </w:r>
      <w:bookmarkEnd w:id="78"/>
    </w:p>
    <w:p w14:paraId="1A17129E" w14:textId="77777777" w:rsidR="00CB64DA" w:rsidRPr="00FF0418" w:rsidRDefault="00CB64DA">
      <w:pPr>
        <w:pStyle w:val="BodyText"/>
        <w:autoSpaceDE w:val="0"/>
        <w:autoSpaceDN w:val="0"/>
        <w:adjustRightInd w:val="0"/>
        <w:rPr>
          <w:szCs w:val="24"/>
        </w:rPr>
      </w:pPr>
      <w:r w:rsidRPr="00FF0418">
        <w:rPr>
          <w:szCs w:val="24"/>
        </w:rPr>
        <w:t xml:space="preserve">(1) In runway beams, bolts acting in shear in bolted connections where the bolts are subject to forces that include load reversals, should either be fitted bolts or else be preloaded bolts designed to be slip-resistant, Category B or C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w:t>
      </w:r>
    </w:p>
    <w:p w14:paraId="0231E4F5" w14:textId="77777777" w:rsidR="00CB64DA" w:rsidRPr="00FF0418" w:rsidRDefault="00CB64DA">
      <w:pPr>
        <w:pStyle w:val="Heading2"/>
        <w:tabs>
          <w:tab w:val="left" w:pos="400"/>
        </w:tabs>
        <w:autoSpaceDE w:val="0"/>
        <w:autoSpaceDN w:val="0"/>
        <w:adjustRightInd w:val="0"/>
        <w:rPr>
          <w:rFonts w:eastAsia="Times New Roman"/>
          <w:szCs w:val="24"/>
        </w:rPr>
      </w:pPr>
      <w:bookmarkStart w:id="79" w:name="_Toc148615121"/>
      <w:r w:rsidRPr="00FF0418">
        <w:rPr>
          <w:rFonts w:eastAsia="Times New Roman"/>
          <w:szCs w:val="24"/>
        </w:rPr>
        <w:t>Surge connectors</w:t>
      </w:r>
      <w:bookmarkEnd w:id="79"/>
    </w:p>
    <w:p w14:paraId="4F294F43" w14:textId="77777777" w:rsidR="00CB64DA" w:rsidRPr="00FF0418" w:rsidRDefault="00CB64DA">
      <w:pPr>
        <w:pStyle w:val="BodyText"/>
        <w:keepNext/>
        <w:autoSpaceDE w:val="0"/>
        <w:autoSpaceDN w:val="0"/>
        <w:adjustRightInd w:val="0"/>
        <w:rPr>
          <w:szCs w:val="24"/>
        </w:rPr>
      </w:pPr>
      <w:r w:rsidRPr="00FF0418">
        <w:rPr>
          <w:szCs w:val="24"/>
        </w:rPr>
        <w:t>(1) Surge connectors attaching the top flange of a runway beam to the supporting structure should be capable of accommodating:</w:t>
      </w:r>
    </w:p>
    <w:p w14:paraId="7ED2A963"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the movements generated by the end rotation of the runway beam due to vertical loading, see </w:t>
      </w:r>
      <w:r w:rsidRPr="00FF0418">
        <w:rPr>
          <w:rStyle w:val="citefig"/>
          <w:szCs w:val="24"/>
          <w:shd w:val="clear" w:color="auto" w:fill="auto"/>
          <w:lang w:val="en-GB"/>
        </w:rPr>
        <w:t>Figure 10.1</w:t>
      </w:r>
    </w:p>
    <w:p w14:paraId="72B928F5"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 xml:space="preserve">the movements generated by the end rotation of the top flange of the runway beam due to lateral crane forces, see </w:t>
      </w:r>
      <w:r w:rsidRPr="00FF0418">
        <w:rPr>
          <w:rStyle w:val="citefig"/>
          <w:szCs w:val="24"/>
          <w:shd w:val="clear" w:color="auto" w:fill="auto"/>
          <w:lang w:val="en-GB"/>
        </w:rPr>
        <w:t>Figure 10.2</w:t>
      </w:r>
    </w:p>
    <w:p w14:paraId="446531B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the vertical movements associated with the vertical compression of the runway beam and its support, plus wear and settlement of the bearings of the runway beam.</w:t>
      </w:r>
    </w:p>
    <w:p w14:paraId="79313D47" w14:textId="0B3EA894"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"41_e_dr/10_001.tif"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"Y:\\STD_MGT\\STDDEL\\PRODUCTION\\Standards\\00250\\226\\41_e_dr\\10_001.tif"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"Y:\\STD_MGT\\STDDEL\\PRODUCTION\\Standards\\00250\\226\\41_e_dr\\10_001.tif"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"Y:\\STD_MGT\\STDDEL\\PRODUCTION\\Standards\\00250\\226\\41_e_dr\\10_001.tif"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"Y:\\STD_MGT\\STDDEL\\PRODUCTION\\Standards\\00250\\226\\41_e_dr\\10_001.tif"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1993-6.zip.18e\\41_e_dr\\10_001.tif" \* MERGEFORMATINET</w:instrText>
      </w:r>
      <w:r w:rsidR="00C910A2">
        <w:rPr>
          <w:noProof/>
          <w:szCs w:val="24"/>
        </w:rPr>
        <w:instrText xml:space="preserve"> </w:instrText>
      </w:r>
      <w:r w:rsidR="00C910A2">
        <w:rPr>
          <w:noProof/>
          <w:szCs w:val="24"/>
        </w:rPr>
        <w:fldChar w:fldCharType="separate"/>
      </w:r>
      <w:r w:rsidR="00C910A2">
        <w:rPr>
          <w:noProof/>
          <w:szCs w:val="24"/>
        </w:rPr>
        <w:pict w14:anchorId="3193B976">
          <v:shape id="_x0000_i1111" type="#_x0000_t75" style="width:236.25pt;height:242.25pt">
            <v:imagedata r:id="rId192" r:href="rId193"/>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7108BA09"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624B55B1" w14:textId="77777777" w:rsidTr="00A17EE7">
        <w:trPr>
          <w:cantSplit/>
          <w:jc w:val="center"/>
        </w:trPr>
        <w:tc>
          <w:tcPr>
            <w:tcW w:w="397" w:type="dxa"/>
          </w:tcPr>
          <w:p w14:paraId="06C5DD92" w14:textId="58657889" w:rsidR="00CB64DA" w:rsidRPr="00FF0418" w:rsidRDefault="00CB64DA" w:rsidP="00CB64DA">
            <w:pPr>
              <w:pStyle w:val="KeyText"/>
              <w:autoSpaceDE w:val="0"/>
              <w:autoSpaceDN w:val="0"/>
              <w:adjustRightInd w:val="0"/>
            </w:pPr>
            <w:r w:rsidRPr="00FF0418">
              <w:rPr>
                <w:szCs w:val="24"/>
              </w:rPr>
              <w:t>1</w:t>
            </w:r>
          </w:p>
        </w:tc>
        <w:tc>
          <w:tcPr>
            <w:tcW w:w="9355" w:type="dxa"/>
          </w:tcPr>
          <w:p w14:paraId="6FD1E501" w14:textId="2A8442F3" w:rsidR="00CB64DA" w:rsidRPr="00FF0418" w:rsidRDefault="00CB64DA" w:rsidP="00CB64DA">
            <w:pPr>
              <w:pStyle w:val="KeyText"/>
              <w:autoSpaceDE w:val="0"/>
              <w:autoSpaceDN w:val="0"/>
              <w:adjustRightInd w:val="0"/>
            </w:pPr>
            <w:r w:rsidRPr="00FF0418">
              <w:rPr>
                <w:szCs w:val="24"/>
              </w:rPr>
              <w:t>building column</w:t>
            </w:r>
          </w:p>
        </w:tc>
      </w:tr>
      <w:tr w:rsidR="00CB64DA" w:rsidRPr="00FF0418" w14:paraId="20AB384C" w14:textId="77777777" w:rsidTr="00A17EE7">
        <w:trPr>
          <w:cantSplit/>
          <w:jc w:val="center"/>
        </w:trPr>
        <w:tc>
          <w:tcPr>
            <w:tcW w:w="397" w:type="dxa"/>
          </w:tcPr>
          <w:p w14:paraId="7F234ABA" w14:textId="26111C70" w:rsidR="00CB64DA" w:rsidRPr="00FF0418" w:rsidRDefault="00CB64DA" w:rsidP="00CB64DA">
            <w:pPr>
              <w:pStyle w:val="KeyText"/>
              <w:autoSpaceDE w:val="0"/>
              <w:autoSpaceDN w:val="0"/>
              <w:adjustRightInd w:val="0"/>
            </w:pPr>
            <w:r w:rsidRPr="00FF0418">
              <w:rPr>
                <w:szCs w:val="24"/>
              </w:rPr>
              <w:t>2</w:t>
            </w:r>
          </w:p>
        </w:tc>
        <w:tc>
          <w:tcPr>
            <w:tcW w:w="9355" w:type="dxa"/>
          </w:tcPr>
          <w:p w14:paraId="07F6C333" w14:textId="0FD2EA10" w:rsidR="00CB64DA" w:rsidRPr="00FF0418" w:rsidRDefault="00CB64DA" w:rsidP="00CB64DA">
            <w:pPr>
              <w:pStyle w:val="KeyText"/>
              <w:autoSpaceDE w:val="0"/>
              <w:autoSpaceDN w:val="0"/>
              <w:adjustRightInd w:val="0"/>
            </w:pPr>
            <w:r w:rsidRPr="00FF0418">
              <w:rPr>
                <w:szCs w:val="24"/>
              </w:rPr>
              <w:t>bearing stiffener</w:t>
            </w:r>
          </w:p>
        </w:tc>
      </w:tr>
      <w:tr w:rsidR="00CB64DA" w:rsidRPr="00FF0418" w14:paraId="1907C7C4" w14:textId="77777777" w:rsidTr="00A17EE7">
        <w:trPr>
          <w:cantSplit/>
          <w:jc w:val="center"/>
        </w:trPr>
        <w:tc>
          <w:tcPr>
            <w:tcW w:w="397" w:type="dxa"/>
          </w:tcPr>
          <w:p w14:paraId="639B7AFF" w14:textId="5378685C" w:rsidR="00CB64DA" w:rsidRPr="00FF0418" w:rsidRDefault="00CB64DA" w:rsidP="00CB64DA">
            <w:pPr>
              <w:pStyle w:val="KeyText"/>
              <w:autoSpaceDE w:val="0"/>
              <w:autoSpaceDN w:val="0"/>
              <w:adjustRightInd w:val="0"/>
            </w:pPr>
            <w:r w:rsidRPr="00FF0418">
              <w:rPr>
                <w:szCs w:val="24"/>
              </w:rPr>
              <w:t>3</w:t>
            </w:r>
          </w:p>
        </w:tc>
        <w:tc>
          <w:tcPr>
            <w:tcW w:w="9355" w:type="dxa"/>
          </w:tcPr>
          <w:p w14:paraId="5ECA7C1A" w14:textId="22DC86B7" w:rsidR="00CB64DA" w:rsidRPr="00FF0418" w:rsidRDefault="00CB64DA" w:rsidP="00CB64DA">
            <w:pPr>
              <w:pStyle w:val="KeyText"/>
              <w:autoSpaceDE w:val="0"/>
              <w:autoSpaceDN w:val="0"/>
              <w:adjustRightInd w:val="0"/>
            </w:pPr>
            <w:r w:rsidRPr="00FF0418">
              <w:rPr>
                <w:szCs w:val="24"/>
              </w:rPr>
              <w:t>runway beam</w:t>
            </w:r>
          </w:p>
        </w:tc>
      </w:tr>
      <w:tr w:rsidR="00CB64DA" w:rsidRPr="00FF0418" w14:paraId="484D827F" w14:textId="77777777" w:rsidTr="00A17EE7">
        <w:trPr>
          <w:cantSplit/>
          <w:jc w:val="center"/>
        </w:trPr>
        <w:tc>
          <w:tcPr>
            <w:tcW w:w="397" w:type="dxa"/>
          </w:tcPr>
          <w:p w14:paraId="5A876745" w14:textId="4D83F9C5" w:rsidR="00CB64DA" w:rsidRPr="00FF0418" w:rsidRDefault="00CB64DA" w:rsidP="00CB64DA">
            <w:pPr>
              <w:pStyle w:val="KeyText"/>
              <w:autoSpaceDE w:val="0"/>
              <w:autoSpaceDN w:val="0"/>
              <w:adjustRightInd w:val="0"/>
            </w:pPr>
            <w:r w:rsidRPr="00FF0418">
              <w:rPr>
                <w:szCs w:val="24"/>
              </w:rPr>
              <w:t>4</w:t>
            </w:r>
          </w:p>
        </w:tc>
        <w:tc>
          <w:tcPr>
            <w:tcW w:w="9355" w:type="dxa"/>
          </w:tcPr>
          <w:p w14:paraId="17919D55" w14:textId="36F42EC8" w:rsidR="00CB64DA" w:rsidRPr="00FF0418" w:rsidRDefault="00CB64DA" w:rsidP="00CB64DA">
            <w:pPr>
              <w:pStyle w:val="KeyText"/>
              <w:autoSpaceDE w:val="0"/>
              <w:autoSpaceDN w:val="0"/>
              <w:adjustRightInd w:val="0"/>
            </w:pPr>
            <w:r w:rsidRPr="00FF0418">
              <w:rPr>
                <w:szCs w:val="24"/>
              </w:rPr>
              <w:t>crane column</w:t>
            </w:r>
          </w:p>
        </w:tc>
      </w:tr>
      <w:tr w:rsidR="00906E95" w:rsidRPr="00FF0418" w14:paraId="1828C929" w14:textId="77777777" w:rsidTr="00A17EE7">
        <w:trPr>
          <w:cantSplit/>
          <w:jc w:val="center"/>
        </w:trPr>
        <w:tc>
          <w:tcPr>
            <w:tcW w:w="397" w:type="dxa"/>
          </w:tcPr>
          <w:p w14:paraId="28236D65" w14:textId="127D63A0" w:rsidR="00906E95" w:rsidRPr="00FF0418" w:rsidRDefault="00906E95" w:rsidP="00CB64DA">
            <w:pPr>
              <w:pStyle w:val="KeyText"/>
              <w:autoSpaceDE w:val="0"/>
              <w:autoSpaceDN w:val="0"/>
              <w:adjustRightInd w:val="0"/>
              <w:rPr>
                <w:szCs w:val="24"/>
                <w:vertAlign w:val="superscript"/>
              </w:rPr>
            </w:pPr>
            <w:r w:rsidRPr="00FF0418">
              <w:rPr>
                <w:szCs w:val="24"/>
                <w:vertAlign w:val="superscript"/>
              </w:rPr>
              <w:t>a</w:t>
            </w:r>
          </w:p>
        </w:tc>
        <w:tc>
          <w:tcPr>
            <w:tcW w:w="9355" w:type="dxa"/>
          </w:tcPr>
          <w:p w14:paraId="72288950" w14:textId="71368CAB" w:rsidR="00906E95" w:rsidRPr="00FF0418" w:rsidRDefault="00906E95" w:rsidP="00CB64DA">
            <w:pPr>
              <w:pStyle w:val="KeyText"/>
              <w:autoSpaceDE w:val="0"/>
              <w:autoSpaceDN w:val="0"/>
              <w:adjustRightInd w:val="0"/>
              <w:rPr>
                <w:szCs w:val="24"/>
                <w:lang w:val="en-GB"/>
              </w:rPr>
            </w:pPr>
            <w:r w:rsidRPr="00FF0418">
              <w:rPr>
                <w:szCs w:val="24"/>
                <w:lang w:val="en-GB"/>
              </w:rPr>
              <w:t>Movement of the top flange relative to the building column</w:t>
            </w:r>
          </w:p>
        </w:tc>
      </w:tr>
    </w:tbl>
    <w:p w14:paraId="3FF6AF36" w14:textId="68749534" w:rsidR="00CB64DA" w:rsidRPr="00FF0418" w:rsidRDefault="00CB64DA" w:rsidP="00B94683">
      <w:pPr>
        <w:pStyle w:val="Figuretitle"/>
      </w:pPr>
      <w:r w:rsidRPr="00FF0418">
        <w:t>Figure 10.1 — End rotation of runway beams</w:t>
      </w:r>
    </w:p>
    <w:p w14:paraId="75AC78EA" w14:textId="6D6937D8"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"41_e_dr/10_002.tif"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"Y:\\STD_MGT\\STDDEL\\PRODUCTION\\Standards\\00250\\226\\41_e_dr\\10_002.tif"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"Y:\\STD_MGT\\STDDEL\\PRODUCTION\\Standards\\00250\\226\\41_e_dr\\10_002.tif"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"Y:\\STD_MGT\\STDDEL\\PRODUCTION\\Standards\\00250\\226\\41_e_dr\\10_002.tif"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"Y:\\STD_MGT\\STDDEL\\PRODUCTION\\Standards\\00250\\226\\41_e_dr\\10_002.tif"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1993-6.zip.18e\\41_e_dr\\10_002.tif"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48D6A448">
          <v:shape id="_x0000_i1112" type="#_x0000_t75" style="width:420pt;height:121.5pt">
            <v:imagedata r:id="rId194" r:href="rId195"/>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74A7A217"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1CA0AB9F" w14:textId="77777777" w:rsidTr="00A17EE7">
        <w:trPr>
          <w:cantSplit/>
          <w:jc w:val="center"/>
        </w:trPr>
        <w:tc>
          <w:tcPr>
            <w:tcW w:w="397" w:type="dxa"/>
          </w:tcPr>
          <w:p w14:paraId="168DFABD" w14:textId="32735855" w:rsidR="00CB64DA" w:rsidRPr="00FF0418" w:rsidRDefault="00CB64DA" w:rsidP="00CB64DA">
            <w:pPr>
              <w:pStyle w:val="KeyText"/>
              <w:autoSpaceDE w:val="0"/>
              <w:autoSpaceDN w:val="0"/>
              <w:adjustRightInd w:val="0"/>
            </w:pPr>
            <w:r w:rsidRPr="00FF0418">
              <w:rPr>
                <w:szCs w:val="24"/>
              </w:rPr>
              <w:t>1</w:t>
            </w:r>
          </w:p>
        </w:tc>
        <w:tc>
          <w:tcPr>
            <w:tcW w:w="9355" w:type="dxa"/>
          </w:tcPr>
          <w:p w14:paraId="5FD8D643" w14:textId="19393347" w:rsidR="00CB64DA" w:rsidRPr="00FF0418" w:rsidRDefault="00CB64DA" w:rsidP="00CB64DA">
            <w:pPr>
              <w:pStyle w:val="KeyText"/>
              <w:autoSpaceDE w:val="0"/>
              <w:autoSpaceDN w:val="0"/>
              <w:adjustRightInd w:val="0"/>
            </w:pPr>
            <w:r w:rsidRPr="00FF0418">
              <w:rPr>
                <w:szCs w:val="24"/>
              </w:rPr>
              <w:t>lateral crane force(s)</w:t>
            </w:r>
          </w:p>
        </w:tc>
      </w:tr>
      <w:tr w:rsidR="00CB64DA" w:rsidRPr="00FF0418" w14:paraId="577DD00C" w14:textId="77777777" w:rsidTr="00A17EE7">
        <w:trPr>
          <w:cantSplit/>
          <w:jc w:val="center"/>
        </w:trPr>
        <w:tc>
          <w:tcPr>
            <w:tcW w:w="397" w:type="dxa"/>
          </w:tcPr>
          <w:p w14:paraId="5AE4C016" w14:textId="7C99C591" w:rsidR="00CB64DA" w:rsidRPr="00FF0418" w:rsidRDefault="00CB64DA" w:rsidP="00CB64DA">
            <w:pPr>
              <w:pStyle w:val="KeyText"/>
              <w:autoSpaceDE w:val="0"/>
              <w:autoSpaceDN w:val="0"/>
              <w:adjustRightInd w:val="0"/>
            </w:pPr>
            <w:r w:rsidRPr="00FF0418">
              <w:rPr>
                <w:szCs w:val="24"/>
              </w:rPr>
              <w:t>2</w:t>
            </w:r>
          </w:p>
        </w:tc>
        <w:tc>
          <w:tcPr>
            <w:tcW w:w="9355" w:type="dxa"/>
          </w:tcPr>
          <w:p w14:paraId="14A9F738" w14:textId="0F1F5838" w:rsidR="00CB64DA" w:rsidRPr="00FF0418" w:rsidRDefault="00CB64DA" w:rsidP="00CB64DA">
            <w:pPr>
              <w:pStyle w:val="KeyText"/>
              <w:autoSpaceDE w:val="0"/>
              <w:autoSpaceDN w:val="0"/>
              <w:adjustRightInd w:val="0"/>
              <w:rPr>
                <w:lang w:val="en-GB"/>
              </w:rPr>
            </w:pPr>
            <w:r w:rsidRPr="00FF0418">
              <w:rPr>
                <w:szCs w:val="24"/>
                <w:lang w:val="en-GB"/>
              </w:rPr>
              <w:t>plan view of the top flange</w:t>
            </w:r>
          </w:p>
        </w:tc>
      </w:tr>
      <w:tr w:rsidR="00B94683" w:rsidRPr="00FF0418" w14:paraId="41D2DEEC" w14:textId="77777777" w:rsidTr="00A17EE7">
        <w:trPr>
          <w:cantSplit/>
          <w:jc w:val="center"/>
        </w:trPr>
        <w:tc>
          <w:tcPr>
            <w:tcW w:w="397" w:type="dxa"/>
          </w:tcPr>
          <w:p w14:paraId="42C7DAEC" w14:textId="5DE743DB" w:rsidR="00B94683" w:rsidRPr="00FF0418" w:rsidRDefault="00B94683" w:rsidP="00CB64DA">
            <w:pPr>
              <w:pStyle w:val="KeyText"/>
              <w:autoSpaceDE w:val="0"/>
              <w:autoSpaceDN w:val="0"/>
              <w:adjustRightInd w:val="0"/>
              <w:rPr>
                <w:vertAlign w:val="superscript"/>
              </w:rPr>
            </w:pPr>
            <w:r w:rsidRPr="00FF0418">
              <w:rPr>
                <w:vertAlign w:val="superscript"/>
              </w:rPr>
              <w:t>a</w:t>
            </w:r>
          </w:p>
        </w:tc>
        <w:tc>
          <w:tcPr>
            <w:tcW w:w="9355" w:type="dxa"/>
          </w:tcPr>
          <w:p w14:paraId="0826568C" w14:textId="560B48B3" w:rsidR="00B94683" w:rsidRPr="00FF0418" w:rsidRDefault="00B94683" w:rsidP="00CB64DA">
            <w:pPr>
              <w:pStyle w:val="KeyText"/>
              <w:autoSpaceDE w:val="0"/>
              <w:autoSpaceDN w:val="0"/>
              <w:adjustRightInd w:val="0"/>
              <w:rPr>
                <w:szCs w:val="24"/>
                <w:lang w:val="en-GB"/>
              </w:rPr>
            </w:pPr>
            <w:r w:rsidRPr="00FF0418">
              <w:rPr>
                <w:szCs w:val="24"/>
                <w:lang w:val="en-GB"/>
              </w:rPr>
              <w:t>Displacement due to lateral bending of the top flange of the crane runway beam</w:t>
            </w:r>
          </w:p>
        </w:tc>
      </w:tr>
    </w:tbl>
    <w:p w14:paraId="699A1C42" w14:textId="63DC3094" w:rsidR="00CB64DA" w:rsidRPr="00FF0418" w:rsidRDefault="00CB64DA">
      <w:pPr>
        <w:pStyle w:val="Figuretitle"/>
        <w:autoSpaceDE w:val="0"/>
        <w:autoSpaceDN w:val="0"/>
        <w:adjustRightInd w:val="0"/>
        <w:outlineLvl w:val="0"/>
        <w:rPr>
          <w:szCs w:val="24"/>
        </w:rPr>
      </w:pPr>
      <w:r w:rsidRPr="00FF0418">
        <w:rPr>
          <w:szCs w:val="24"/>
        </w:rPr>
        <w:t>Figure 10.2 — End rotation of runway beams due to lateral crane forces</w:t>
      </w:r>
    </w:p>
    <w:p w14:paraId="583AF461" w14:textId="77777777" w:rsidR="00CB64DA" w:rsidRPr="00FF0418" w:rsidRDefault="00CB64DA">
      <w:pPr>
        <w:pStyle w:val="BodyText"/>
        <w:autoSpaceDE w:val="0"/>
        <w:autoSpaceDN w:val="0"/>
        <w:adjustRightInd w:val="0"/>
        <w:rPr>
          <w:szCs w:val="24"/>
        </w:rPr>
      </w:pPr>
      <w:r w:rsidRPr="00FF0418">
        <w:rPr>
          <w:szCs w:val="24"/>
        </w:rPr>
        <w:t>(2) The detailing of the surge connectors and their connections should take into account the possible need for lateral and vertical adjustment of the runway beams in order to maintain the alignment of the crane runway, whilst also respecting the tolerance on location of the rail relative to the centreline of the web of the runway beam.</w:t>
      </w:r>
    </w:p>
    <w:p w14:paraId="68BE165C" w14:textId="77777777" w:rsidR="00CB64DA" w:rsidRPr="00FF0418" w:rsidRDefault="00CB64DA">
      <w:pPr>
        <w:pStyle w:val="Heading2"/>
        <w:tabs>
          <w:tab w:val="left" w:pos="400"/>
        </w:tabs>
        <w:autoSpaceDE w:val="0"/>
        <w:autoSpaceDN w:val="0"/>
        <w:adjustRightInd w:val="0"/>
        <w:rPr>
          <w:rFonts w:eastAsia="Times New Roman"/>
          <w:szCs w:val="24"/>
        </w:rPr>
      </w:pPr>
      <w:bookmarkStart w:id="80" w:name="_Toc148615122"/>
      <w:r w:rsidRPr="00FF0418">
        <w:rPr>
          <w:rFonts w:eastAsia="Times New Roman"/>
          <w:szCs w:val="24"/>
        </w:rPr>
        <w:t>Crane rails</w:t>
      </w:r>
      <w:bookmarkEnd w:id="80"/>
    </w:p>
    <w:p w14:paraId="5F6CC18E"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81" w:name="_Toc148615123"/>
      <w:r w:rsidRPr="00FF0418">
        <w:rPr>
          <w:rFonts w:eastAsia="Times New Roman"/>
          <w:szCs w:val="24"/>
        </w:rPr>
        <w:t>Design service life</w:t>
      </w:r>
      <w:bookmarkEnd w:id="81"/>
    </w:p>
    <w:p w14:paraId="6A4A4145" w14:textId="77777777" w:rsidR="00CB64DA" w:rsidRPr="00FF0418" w:rsidRDefault="00CB64DA">
      <w:pPr>
        <w:pStyle w:val="BodyText"/>
        <w:autoSpaceDE w:val="0"/>
        <w:autoSpaceDN w:val="0"/>
        <w:adjustRightInd w:val="0"/>
        <w:rPr>
          <w:szCs w:val="24"/>
        </w:rPr>
      </w:pPr>
      <w:r w:rsidRPr="00FF0418">
        <w:rPr>
          <w:szCs w:val="24"/>
        </w:rPr>
        <w:t xml:space="preserve">(1) Generally, the grade of rail steel should be selected to give the rail an appropriate design service life. Where the design service life of the rail is less than that of the runway beam, see </w:t>
      </w:r>
      <w:r w:rsidRPr="00FF0418">
        <w:rPr>
          <w:rStyle w:val="citesec"/>
          <w:szCs w:val="24"/>
          <w:shd w:val="clear" w:color="auto" w:fill="auto"/>
        </w:rPr>
        <w:t>4.1.2</w:t>
      </w:r>
      <w:r w:rsidRPr="00FF0418">
        <w:rPr>
          <w:szCs w:val="24"/>
        </w:rPr>
        <w:t xml:space="preserve">, account should be taken of the need for rail replacement in selecting the rail fixings, see </w:t>
      </w:r>
      <w:r w:rsidRPr="00FF0418">
        <w:rPr>
          <w:rStyle w:val="citesec"/>
          <w:szCs w:val="24"/>
          <w:shd w:val="clear" w:color="auto" w:fill="auto"/>
        </w:rPr>
        <w:t>10.5</w:t>
      </w:r>
      <w:r w:rsidRPr="00FF0418">
        <w:rPr>
          <w:szCs w:val="24"/>
        </w:rPr>
        <w:t>.</w:t>
      </w:r>
    </w:p>
    <w:p w14:paraId="3DB6E85B"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82" w:name="_Toc148615124"/>
      <w:r w:rsidRPr="00FF0418">
        <w:rPr>
          <w:rFonts w:eastAsia="Times New Roman"/>
          <w:szCs w:val="24"/>
        </w:rPr>
        <w:t>Rail selection</w:t>
      </w:r>
      <w:bookmarkEnd w:id="82"/>
    </w:p>
    <w:p w14:paraId="2CFCC14D" w14:textId="77777777" w:rsidR="00CB64DA" w:rsidRPr="00FF0418" w:rsidRDefault="00CB64DA">
      <w:pPr>
        <w:pStyle w:val="BodyText"/>
        <w:keepNext/>
        <w:autoSpaceDE w:val="0"/>
        <w:autoSpaceDN w:val="0"/>
        <w:adjustRightInd w:val="0"/>
        <w:rPr>
          <w:szCs w:val="24"/>
        </w:rPr>
      </w:pPr>
      <w:r w:rsidRPr="00FF0418">
        <w:rPr>
          <w:szCs w:val="24"/>
        </w:rPr>
        <w:t>(1) The selection of crane rails should take into account the following:</w:t>
      </w:r>
    </w:p>
    <w:p w14:paraId="7790836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grade of rail steel;</w:t>
      </w:r>
    </w:p>
    <w:p w14:paraId="7E0F18B4"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minimum rail width required by crane;</w:t>
      </w:r>
    </w:p>
    <w:p w14:paraId="2433BA7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maximum crane-induced actions;</w:t>
      </w:r>
    </w:p>
    <w:p w14:paraId="6F8416B4"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material, diameter and number of wheels;</w:t>
      </w:r>
    </w:p>
    <w:p w14:paraId="3967E43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crane utilization;</w:t>
      </w:r>
    </w:p>
    <w:p w14:paraId="61A9D56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kind of guide means (wheel flanges, guide rollers).</w:t>
      </w:r>
    </w:p>
    <w:p w14:paraId="4B6C0989" w14:textId="77777777" w:rsidR="00CB64DA" w:rsidRPr="00FF0418" w:rsidRDefault="00CB64DA">
      <w:pPr>
        <w:pStyle w:val="BodyText"/>
        <w:keepNext/>
        <w:autoSpaceDE w:val="0"/>
        <w:autoSpaceDN w:val="0"/>
        <w:adjustRightInd w:val="0"/>
        <w:rPr>
          <w:szCs w:val="24"/>
        </w:rPr>
      </w:pPr>
      <w:r w:rsidRPr="00FF0418">
        <w:rPr>
          <w:szCs w:val="24"/>
        </w:rPr>
        <w:t>(2) The contact pressure (Hertz bearing pressure) between crane wheel and rail should be limited to an appropriate value in order:</w:t>
      </w:r>
    </w:p>
    <w:p w14:paraId="0AB6AD0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to reduce friction;</w:t>
      </w:r>
    </w:p>
    <w:p w14:paraId="1D19B539"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to avoid excessive wear of the rail;</w:t>
      </w:r>
    </w:p>
    <w:p w14:paraId="7E4A1BF4"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to avoid excessive wear of the wheels.</w:t>
      </w:r>
    </w:p>
    <w:p w14:paraId="7C1F4E15" w14:textId="77777777" w:rsidR="00CB64DA" w:rsidRPr="00FF0418" w:rsidRDefault="00CB64DA">
      <w:pPr>
        <w:pStyle w:val="BodyText"/>
        <w:autoSpaceDE w:val="0"/>
        <w:autoSpaceDN w:val="0"/>
        <w:adjustRightInd w:val="0"/>
        <w:rPr>
          <w:szCs w:val="24"/>
        </w:rPr>
      </w:pPr>
      <w:r w:rsidRPr="00FF0418">
        <w:rPr>
          <w:szCs w:val="24"/>
        </w:rPr>
        <w:t xml:space="preserve">(3) The method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noBreakHyphen/>
      </w:r>
      <w:r w:rsidRPr="00FF0418">
        <w:rPr>
          <w:rStyle w:val="stddocPartNumber"/>
          <w:szCs w:val="24"/>
          <w:shd w:val="clear" w:color="auto" w:fill="auto"/>
        </w:rPr>
        <w:t>3</w:t>
      </w:r>
      <w:r w:rsidRPr="00FF0418">
        <w:rPr>
          <w:rStyle w:val="stddocPartNumber"/>
          <w:szCs w:val="24"/>
          <w:shd w:val="clear" w:color="auto" w:fill="auto"/>
        </w:rPr>
        <w:noBreakHyphen/>
        <w:t>3</w:t>
      </w:r>
      <w:r w:rsidRPr="00FF0418">
        <w:rPr>
          <w:szCs w:val="24"/>
        </w:rPr>
        <w:t xml:space="preserve"> for the verification of the contact pressure should be applied. Multiple crane actions (increased number of contacts) should be taken into account, where relevant.</w:t>
      </w:r>
    </w:p>
    <w:p w14:paraId="580371F1"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check of contact pressure is a part of crane design. The method given in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noBreakHyphen/>
      </w:r>
      <w:r w:rsidRPr="00FF0418">
        <w:rPr>
          <w:rStyle w:val="stddocPartNumber"/>
          <w:szCs w:val="24"/>
          <w:shd w:val="clear" w:color="auto" w:fill="auto"/>
        </w:rPr>
        <w:t>3</w:t>
      </w:r>
      <w:r w:rsidRPr="00FF0418">
        <w:rPr>
          <w:rStyle w:val="stddocPartNumber"/>
          <w:szCs w:val="24"/>
          <w:shd w:val="clear" w:color="auto" w:fill="auto"/>
        </w:rPr>
        <w:noBreakHyphen/>
        <w:t>3</w:t>
      </w:r>
      <w:r w:rsidRPr="00FF0418">
        <w:rPr>
          <w:szCs w:val="24"/>
        </w:rPr>
        <w:t xml:space="preserve"> applies for single crane action.</w:t>
      </w:r>
    </w:p>
    <w:p w14:paraId="1736FD33" w14:textId="77777777" w:rsidR="00CB64DA" w:rsidRPr="00FF0418" w:rsidRDefault="00CB64DA">
      <w:pPr>
        <w:pStyle w:val="BodyText"/>
        <w:autoSpaceDE w:val="0"/>
        <w:autoSpaceDN w:val="0"/>
        <w:adjustRightInd w:val="0"/>
        <w:rPr>
          <w:szCs w:val="24"/>
        </w:rPr>
      </w:pPr>
      <w:r w:rsidRPr="00FF0418">
        <w:rPr>
          <w:szCs w:val="24"/>
        </w:rPr>
        <w:t xml:space="preserve">(4) A verification of crane rails of steels according to </w:t>
      </w:r>
      <w:r w:rsidRPr="00FF0418">
        <w:rPr>
          <w:rStyle w:val="citesec"/>
          <w:szCs w:val="24"/>
          <w:shd w:val="clear" w:color="auto" w:fill="auto"/>
        </w:rPr>
        <w:t>5.3.2</w:t>
      </w:r>
      <w:r w:rsidRPr="00FF0418">
        <w:rPr>
          <w:szCs w:val="24"/>
        </w:rPr>
        <w:t>(1) with independent rail fixings may be omitted if the spacing between the fixings does not exceed 600 mm and if the contact pressure is verified according to (3).</w:t>
      </w:r>
    </w:p>
    <w:p w14:paraId="339C4E6B" w14:textId="77777777" w:rsidR="00CB64DA" w:rsidRPr="00FF0418" w:rsidRDefault="00CB64DA">
      <w:pPr>
        <w:pStyle w:val="Note"/>
        <w:autoSpaceDE w:val="0"/>
        <w:autoSpaceDN w:val="0"/>
        <w:adjustRightInd w:val="0"/>
        <w:rPr>
          <w:szCs w:val="24"/>
        </w:rPr>
      </w:pPr>
      <w:r w:rsidRPr="00FF0418">
        <w:rPr>
          <w:szCs w:val="24"/>
        </w:rPr>
        <w:t>NOTE 1</w:t>
      </w:r>
      <w:r w:rsidRPr="00FF0418">
        <w:rPr>
          <w:szCs w:val="24"/>
        </w:rPr>
        <w:tab/>
        <w:t xml:space="preserve">Independent rail fixings are defined in </w:t>
      </w:r>
      <w:r w:rsidRPr="00FF0418">
        <w:rPr>
          <w:rStyle w:val="citesec"/>
          <w:szCs w:val="24"/>
          <w:shd w:val="clear" w:color="auto" w:fill="auto"/>
        </w:rPr>
        <w:t>10.5.3</w:t>
      </w:r>
      <w:r w:rsidRPr="00FF0418">
        <w:rPr>
          <w:szCs w:val="24"/>
        </w:rPr>
        <w:t>(1).</w:t>
      </w:r>
    </w:p>
    <w:p w14:paraId="0E791DE4"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r>
      <w:r w:rsidRPr="00FF0418">
        <w:rPr>
          <w:rStyle w:val="citeapp"/>
          <w:szCs w:val="24"/>
          <w:shd w:val="clear" w:color="auto" w:fill="auto"/>
        </w:rPr>
        <w:t>Annex A</w:t>
      </w:r>
      <w:r w:rsidRPr="00FF0418">
        <w:rPr>
          <w:szCs w:val="24"/>
        </w:rPr>
        <w:t xml:space="preserve"> provides design rules for crane rails with independent rail fixings that do not meet the required maximum spacing between fixings.</w:t>
      </w:r>
    </w:p>
    <w:p w14:paraId="577C5E16" w14:textId="77777777" w:rsidR="00CB64DA" w:rsidRPr="00FF0418" w:rsidRDefault="00CB64DA">
      <w:pPr>
        <w:pStyle w:val="Heading2"/>
        <w:tabs>
          <w:tab w:val="left" w:pos="400"/>
        </w:tabs>
        <w:autoSpaceDE w:val="0"/>
        <w:autoSpaceDN w:val="0"/>
        <w:adjustRightInd w:val="0"/>
        <w:rPr>
          <w:rFonts w:eastAsia="Times New Roman"/>
          <w:szCs w:val="24"/>
        </w:rPr>
      </w:pPr>
      <w:bookmarkStart w:id="83" w:name="_Toc148615125"/>
      <w:r w:rsidRPr="00FF0418">
        <w:rPr>
          <w:rFonts w:eastAsia="Times New Roman"/>
          <w:szCs w:val="24"/>
        </w:rPr>
        <w:t>Rail fixings</w:t>
      </w:r>
      <w:bookmarkEnd w:id="83"/>
    </w:p>
    <w:p w14:paraId="59325CEA"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84" w:name="_Toc148615126"/>
      <w:r w:rsidRPr="00FF0418">
        <w:rPr>
          <w:rFonts w:eastAsia="Times New Roman"/>
          <w:szCs w:val="24"/>
        </w:rPr>
        <w:t>General</w:t>
      </w:r>
      <w:bookmarkEnd w:id="84"/>
    </w:p>
    <w:p w14:paraId="7C235E90" w14:textId="77777777" w:rsidR="00CB64DA" w:rsidRPr="00FF0418" w:rsidRDefault="00CB64DA">
      <w:pPr>
        <w:pStyle w:val="BodyText"/>
        <w:autoSpaceDE w:val="0"/>
        <w:autoSpaceDN w:val="0"/>
        <w:adjustRightInd w:val="0"/>
        <w:rPr>
          <w:szCs w:val="24"/>
        </w:rPr>
      </w:pPr>
      <w:r w:rsidRPr="00FF0418">
        <w:rPr>
          <w:szCs w:val="24"/>
        </w:rPr>
        <w:t>(1) Depending on their details, crane rail fixings should be classified as rigid or independent.</w:t>
      </w:r>
    </w:p>
    <w:p w14:paraId="73EFA72E"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85" w:name="_Toc148615127"/>
      <w:r w:rsidRPr="00FF0418">
        <w:rPr>
          <w:rFonts w:eastAsia="Times New Roman"/>
          <w:szCs w:val="24"/>
        </w:rPr>
        <w:t>Rigid fixings</w:t>
      </w:r>
      <w:bookmarkEnd w:id="85"/>
    </w:p>
    <w:p w14:paraId="4BED8D11" w14:textId="77777777" w:rsidR="00CB64DA" w:rsidRPr="00FF0418" w:rsidRDefault="00CB64DA">
      <w:pPr>
        <w:pStyle w:val="BodyText"/>
        <w:keepNext/>
        <w:autoSpaceDE w:val="0"/>
        <w:autoSpaceDN w:val="0"/>
        <w:adjustRightInd w:val="0"/>
        <w:rPr>
          <w:szCs w:val="24"/>
        </w:rPr>
      </w:pPr>
      <w:r w:rsidRPr="00FF0418">
        <w:rPr>
          <w:szCs w:val="24"/>
        </w:rPr>
        <w:t>(1) The following types of crane rail fixings should be classified as rigid:</w:t>
      </w:r>
    </w:p>
    <w:p w14:paraId="73499AAB"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rails welded to runway beams,</w:t>
      </w:r>
    </w:p>
    <w:p w14:paraId="69BF75A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rails fixed to runway beams by fitted bolts, preloaded bolts or rivets that pass through the flange of the rail.</w:t>
      </w:r>
    </w:p>
    <w:p w14:paraId="71105D5A" w14:textId="77777777" w:rsidR="00CB64DA" w:rsidRPr="00FF0418" w:rsidRDefault="00CB64DA">
      <w:pPr>
        <w:pStyle w:val="BodyText"/>
        <w:autoSpaceDE w:val="0"/>
        <w:autoSpaceDN w:val="0"/>
        <w:adjustRightInd w:val="0"/>
        <w:rPr>
          <w:szCs w:val="24"/>
        </w:rPr>
      </w:pPr>
      <w:r w:rsidRPr="00FF0418">
        <w:rPr>
          <w:szCs w:val="24"/>
        </w:rPr>
        <w:t xml:space="preserve">(2) Depending on the design situation to be considered, crane rails that have rigid rail fixings should be treated as part of the cross-section of the runway beam, see </w:t>
      </w:r>
      <w:r w:rsidRPr="00FF0418">
        <w:rPr>
          <w:rStyle w:val="citesec"/>
          <w:szCs w:val="24"/>
          <w:shd w:val="clear" w:color="auto" w:fill="auto"/>
        </w:rPr>
        <w:t>7.4.2.1</w:t>
      </w:r>
      <w:r w:rsidRPr="00FF0418">
        <w:rPr>
          <w:szCs w:val="24"/>
        </w:rPr>
        <w:t xml:space="preserve">(1) and </w:t>
      </w:r>
      <w:r w:rsidRPr="00FF0418">
        <w:rPr>
          <w:rStyle w:val="citesec"/>
          <w:szCs w:val="24"/>
          <w:shd w:val="clear" w:color="auto" w:fill="auto"/>
        </w:rPr>
        <w:t>7.4.2.1</w:t>
      </w:r>
      <w:r w:rsidRPr="00FF0418">
        <w:rPr>
          <w:szCs w:val="24"/>
        </w:rPr>
        <w:t xml:space="preserve">(2), provided that due allowance is made for wear of the rail, see </w:t>
      </w:r>
      <w:r w:rsidRPr="00FF0418">
        <w:rPr>
          <w:rStyle w:val="citesec"/>
          <w:szCs w:val="24"/>
          <w:shd w:val="clear" w:color="auto" w:fill="auto"/>
        </w:rPr>
        <w:t>7.4.2.1</w:t>
      </w:r>
      <w:r w:rsidRPr="00FF0418">
        <w:rPr>
          <w:szCs w:val="24"/>
        </w:rPr>
        <w:t xml:space="preserve">(3) and </w:t>
      </w:r>
      <w:r w:rsidRPr="00FF0418">
        <w:rPr>
          <w:rStyle w:val="citesec"/>
          <w:szCs w:val="24"/>
          <w:shd w:val="clear" w:color="auto" w:fill="auto"/>
        </w:rPr>
        <w:t>7.4.2.1</w:t>
      </w:r>
      <w:r w:rsidRPr="00FF0418">
        <w:rPr>
          <w:szCs w:val="24"/>
        </w:rPr>
        <w:t>(4).</w:t>
      </w:r>
    </w:p>
    <w:p w14:paraId="1BDA4AEC" w14:textId="77777777" w:rsidR="00CB64DA" w:rsidRPr="00FF0418" w:rsidRDefault="00CB64DA">
      <w:pPr>
        <w:pStyle w:val="BodyText"/>
        <w:autoSpaceDE w:val="0"/>
        <w:autoSpaceDN w:val="0"/>
        <w:adjustRightInd w:val="0"/>
        <w:rPr>
          <w:szCs w:val="24"/>
        </w:rPr>
      </w:pPr>
      <w:r w:rsidRPr="00FF0418">
        <w:rPr>
          <w:szCs w:val="24"/>
        </w:rPr>
        <w:t>(3) Rigid rail fixings should be designed to resist the longitudinal forces developed between the rail and the runway beam plus the vertical and lateral forces applied to the rail by the crane wheels.</w:t>
      </w:r>
    </w:p>
    <w:p w14:paraId="2078F1B7" w14:textId="77777777" w:rsidR="00CB64DA" w:rsidRPr="00FF0418" w:rsidRDefault="00CB64DA">
      <w:pPr>
        <w:pStyle w:val="BodyText"/>
        <w:autoSpaceDE w:val="0"/>
        <w:autoSpaceDN w:val="0"/>
        <w:adjustRightInd w:val="0"/>
        <w:rPr>
          <w:szCs w:val="24"/>
        </w:rPr>
      </w:pPr>
      <w:r w:rsidRPr="00FF0418">
        <w:rPr>
          <w:szCs w:val="24"/>
        </w:rPr>
        <w:t>(4) Rigid rail fixings should be checked against fatigue.</w:t>
      </w:r>
    </w:p>
    <w:p w14:paraId="5ADDB2E0"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86" w:name="_Toc148615128"/>
      <w:r w:rsidRPr="00FF0418">
        <w:rPr>
          <w:rFonts w:eastAsia="Times New Roman"/>
          <w:szCs w:val="24"/>
        </w:rPr>
        <w:t>Independent fixings</w:t>
      </w:r>
      <w:bookmarkEnd w:id="86"/>
    </w:p>
    <w:p w14:paraId="06241A76" w14:textId="77777777" w:rsidR="00CB64DA" w:rsidRPr="00FF0418" w:rsidRDefault="00CB64DA">
      <w:pPr>
        <w:pStyle w:val="BodyText"/>
        <w:autoSpaceDE w:val="0"/>
        <w:autoSpaceDN w:val="0"/>
        <w:adjustRightInd w:val="0"/>
        <w:rPr>
          <w:szCs w:val="24"/>
        </w:rPr>
      </w:pPr>
      <w:r w:rsidRPr="00FF0418">
        <w:rPr>
          <w:szCs w:val="24"/>
        </w:rPr>
        <w:t>(1) All crane rail fixings that are not classified as rigid should be classified as independent fixings.</w:t>
      </w:r>
    </w:p>
    <w:p w14:paraId="3217E79A"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Rail clamps are considered as independent fixings.</w:t>
      </w:r>
    </w:p>
    <w:p w14:paraId="5A1CC467" w14:textId="77777777" w:rsidR="00CB64DA" w:rsidRPr="00FF0418" w:rsidRDefault="00CB64DA">
      <w:pPr>
        <w:pStyle w:val="BodyText"/>
        <w:autoSpaceDE w:val="0"/>
        <w:autoSpaceDN w:val="0"/>
        <w:adjustRightInd w:val="0"/>
        <w:rPr>
          <w:szCs w:val="24"/>
        </w:rPr>
      </w:pPr>
      <w:r w:rsidRPr="00FF0418">
        <w:rPr>
          <w:szCs w:val="24"/>
        </w:rPr>
        <w:t>(2) Independent rail fixings should be designed to resist the lateral forces applied to the rail by the crane wheels.</w:t>
      </w:r>
    </w:p>
    <w:p w14:paraId="1CA78BDF" w14:textId="77777777" w:rsidR="00CB64DA" w:rsidRPr="00FF0418" w:rsidRDefault="00CB64DA">
      <w:pPr>
        <w:pStyle w:val="BodyText"/>
        <w:autoSpaceDE w:val="0"/>
        <w:autoSpaceDN w:val="0"/>
        <w:adjustRightInd w:val="0"/>
        <w:rPr>
          <w:szCs w:val="24"/>
        </w:rPr>
      </w:pPr>
      <w:r w:rsidRPr="00FF0418">
        <w:rPr>
          <w:szCs w:val="24"/>
        </w:rPr>
        <w:t>(3) Each independent rail fixing should normally be designed to resist the maximum lateral horizontal force from one crane wheel. If the wheel spacing is less than the spacing between fixings, their resistance should be increased accordingly.</w:t>
      </w:r>
    </w:p>
    <w:p w14:paraId="62ADA56E" w14:textId="77777777" w:rsidR="00CB64DA" w:rsidRPr="00FF0418" w:rsidRDefault="00CB64DA">
      <w:pPr>
        <w:pStyle w:val="BodyText"/>
        <w:autoSpaceDE w:val="0"/>
        <w:autoSpaceDN w:val="0"/>
        <w:adjustRightInd w:val="0"/>
        <w:rPr>
          <w:szCs w:val="24"/>
        </w:rPr>
      </w:pPr>
      <w:r w:rsidRPr="00FF0418">
        <w:rPr>
          <w:szCs w:val="24"/>
        </w:rPr>
        <w:t>(4) A crane rail with independent rail fixings may have suitable elastomeric bearing pads between the rail and the beam.</w:t>
      </w:r>
    </w:p>
    <w:p w14:paraId="3AB04860" w14:textId="77777777" w:rsidR="00CB64DA" w:rsidRPr="00FF0418" w:rsidRDefault="00CB64DA">
      <w:pPr>
        <w:pStyle w:val="BodyText"/>
        <w:autoSpaceDE w:val="0"/>
        <w:autoSpaceDN w:val="0"/>
        <w:adjustRightInd w:val="0"/>
        <w:rPr>
          <w:szCs w:val="24"/>
        </w:rPr>
      </w:pPr>
      <w:r w:rsidRPr="00FF0418">
        <w:rPr>
          <w:szCs w:val="24"/>
        </w:rPr>
        <w:t>(5) In order to prevent progressive longitudinal movements of crane rails with independent fixings, they should have either a fixpoint in the middle of the rail or end stops with sufficient clearance for longitudinal rail expansion.</w:t>
      </w:r>
    </w:p>
    <w:p w14:paraId="17D5556E"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independent fixings such as rail clamps are chosen according to the relevant product specification, see </w:t>
      </w:r>
      <w:r w:rsidRPr="00FF0418">
        <w:rPr>
          <w:rStyle w:val="citesec"/>
          <w:szCs w:val="24"/>
          <w:shd w:val="clear" w:color="auto" w:fill="auto"/>
        </w:rPr>
        <w:t>5.3.3</w:t>
      </w:r>
      <w:r w:rsidRPr="00FF0418">
        <w:rPr>
          <w:szCs w:val="24"/>
        </w:rPr>
        <w:t>(1), making due allowance where relevant for elastomeric bearing pads and rail dilatation.</w:t>
      </w:r>
    </w:p>
    <w:p w14:paraId="6E3B2C88" w14:textId="77777777" w:rsidR="00CB64DA" w:rsidRPr="00FF0418" w:rsidRDefault="00CB64DA">
      <w:pPr>
        <w:pStyle w:val="Heading2"/>
        <w:tabs>
          <w:tab w:val="left" w:pos="400"/>
        </w:tabs>
        <w:autoSpaceDE w:val="0"/>
        <w:autoSpaceDN w:val="0"/>
        <w:adjustRightInd w:val="0"/>
        <w:rPr>
          <w:rFonts w:eastAsia="Times New Roman"/>
          <w:szCs w:val="24"/>
        </w:rPr>
      </w:pPr>
      <w:bookmarkStart w:id="87" w:name="_Toc148615129"/>
      <w:r w:rsidRPr="00FF0418">
        <w:rPr>
          <w:rFonts w:eastAsia="Times New Roman"/>
          <w:szCs w:val="24"/>
        </w:rPr>
        <w:t>Rail joints</w:t>
      </w:r>
      <w:bookmarkEnd w:id="87"/>
    </w:p>
    <w:p w14:paraId="6F2859DC" w14:textId="77777777" w:rsidR="00CB64DA" w:rsidRPr="00FF0418" w:rsidRDefault="00CB64DA">
      <w:pPr>
        <w:pStyle w:val="BodyText"/>
        <w:keepNext/>
        <w:autoSpaceDE w:val="0"/>
        <w:autoSpaceDN w:val="0"/>
        <w:adjustRightInd w:val="0"/>
        <w:rPr>
          <w:szCs w:val="24"/>
        </w:rPr>
      </w:pPr>
      <w:r w:rsidRPr="00FF0418">
        <w:rPr>
          <w:szCs w:val="24"/>
        </w:rPr>
        <w:t>(1) Rails with independent rail fixings should be either:</w:t>
      </w:r>
    </w:p>
    <w:p w14:paraId="7A0C41E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continuous over the joints of runway beams;</w:t>
      </w:r>
    </w:p>
    <w:p w14:paraId="434869C5"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discontinuous, with expansion joints.</w:t>
      </w:r>
    </w:p>
    <w:p w14:paraId="4C0E8F58" w14:textId="77777777" w:rsidR="00CB64DA" w:rsidRPr="00FF0418" w:rsidRDefault="00CB64DA">
      <w:pPr>
        <w:pStyle w:val="BodyText"/>
        <w:keepNext/>
        <w:autoSpaceDE w:val="0"/>
        <w:autoSpaceDN w:val="0"/>
        <w:adjustRightInd w:val="0"/>
        <w:rPr>
          <w:szCs w:val="24"/>
        </w:rPr>
      </w:pPr>
      <w:r w:rsidRPr="00FF0418">
        <w:rPr>
          <w:szCs w:val="24"/>
        </w:rPr>
        <w:t>(2) In the case of continuous rails, the analysis of the crane supporting structure should be based upon the relevant values of the properties of the rail fixings and bedding for:</w:t>
      </w:r>
    </w:p>
    <w:p w14:paraId="659E089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differential thermal movement;</w:t>
      </w:r>
    </w:p>
    <w:p w14:paraId="7ABBAE9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transmission of acceleration and braking forces from the rail to the beam.</w:t>
      </w:r>
    </w:p>
    <w:p w14:paraId="0D24CF3D" w14:textId="77777777" w:rsidR="00CB64DA" w:rsidRPr="00FF0418" w:rsidRDefault="00CB64DA">
      <w:pPr>
        <w:pStyle w:val="BodyText"/>
        <w:autoSpaceDE w:val="0"/>
        <w:autoSpaceDN w:val="0"/>
        <w:adjustRightInd w:val="0"/>
        <w:rPr>
          <w:szCs w:val="24"/>
        </w:rPr>
      </w:pPr>
      <w:r w:rsidRPr="00FF0418">
        <w:rPr>
          <w:szCs w:val="24"/>
        </w:rPr>
        <w:t xml:space="preserve">(3) Weld splices of continuous rails should be located at a minimum distance of </w:t>
      </w:r>
      <w:r w:rsidRPr="00FF0418">
        <w:rPr>
          <w:i/>
          <w:szCs w:val="24"/>
        </w:rPr>
        <w:t>L</w:t>
      </w:r>
      <w:r w:rsidRPr="00FF0418">
        <w:rPr>
          <w:szCs w:val="24"/>
        </w:rPr>
        <w:t xml:space="preserve">/10 from the support of crane runway beam but not less than 500 mm where </w:t>
      </w:r>
      <w:r w:rsidRPr="00FF0418">
        <w:rPr>
          <w:i/>
          <w:szCs w:val="24"/>
        </w:rPr>
        <w:t>L</w:t>
      </w:r>
      <w:r w:rsidRPr="00FF0418">
        <w:rPr>
          <w:szCs w:val="24"/>
        </w:rPr>
        <w:t xml:space="preserve"> is the span of the crane runway beam, see </w:t>
      </w:r>
      <w:r w:rsidRPr="00FF0418">
        <w:rPr>
          <w:rStyle w:val="citefig"/>
          <w:szCs w:val="24"/>
          <w:shd w:val="clear" w:color="auto" w:fill="auto"/>
        </w:rPr>
        <w:t>Figure 10.3a</w:t>
      </w:r>
      <w:r w:rsidRPr="00FF0418">
        <w:rPr>
          <w:szCs w:val="24"/>
        </w:rPr>
        <w:t>.</w:t>
      </w:r>
    </w:p>
    <w:p w14:paraId="582F13A0"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For continuous rails with elastomeric rail pads a reduced distance of </w:t>
      </w:r>
      <w:r w:rsidRPr="00FF0418">
        <w:rPr>
          <w:i/>
          <w:szCs w:val="24"/>
        </w:rPr>
        <w:t>L</w:t>
      </w:r>
      <w:r w:rsidRPr="00FF0418">
        <w:rPr>
          <w:szCs w:val="24"/>
        </w:rPr>
        <w:t>/20 from the end support of crane runway beam but not less than 500 mm can be appropriate.</w:t>
      </w:r>
    </w:p>
    <w:p w14:paraId="2110D15F" w14:textId="77777777" w:rsidR="00CB64DA" w:rsidRPr="00FF0418" w:rsidRDefault="00CB64DA">
      <w:pPr>
        <w:pStyle w:val="BodyText"/>
        <w:autoSpaceDE w:val="0"/>
        <w:autoSpaceDN w:val="0"/>
        <w:adjustRightInd w:val="0"/>
        <w:rPr>
          <w:szCs w:val="24"/>
        </w:rPr>
      </w:pPr>
      <w:r w:rsidRPr="00FF0418">
        <w:rPr>
          <w:szCs w:val="24"/>
        </w:rPr>
        <w:t>(4) Rails with independent fixings and suitable elastomeric bearing pad may be continuous at expansion joints making due allowance for (3).</w:t>
      </w:r>
    </w:p>
    <w:p w14:paraId="1D3CE0BC" w14:textId="77777777" w:rsidR="00CB64DA" w:rsidRPr="00FF0418" w:rsidRDefault="00CB64DA">
      <w:pPr>
        <w:pStyle w:val="BodyText"/>
        <w:autoSpaceDE w:val="0"/>
        <w:autoSpaceDN w:val="0"/>
        <w:adjustRightInd w:val="0"/>
        <w:rPr>
          <w:szCs w:val="24"/>
        </w:rPr>
      </w:pPr>
      <w:r w:rsidRPr="00FF0418">
        <w:rPr>
          <w:szCs w:val="24"/>
        </w:rPr>
        <w:t xml:space="preserve">(5) Rails with rigid fixings should be discontinuous near the end of the runway beam (see </w:t>
      </w:r>
      <w:r w:rsidRPr="00FF0418">
        <w:rPr>
          <w:rStyle w:val="citefig"/>
          <w:szCs w:val="24"/>
          <w:shd w:val="clear" w:color="auto" w:fill="auto"/>
        </w:rPr>
        <w:t>Figure 10.3b</w:t>
      </w:r>
      <w:r w:rsidRPr="00FF0418">
        <w:rPr>
          <w:szCs w:val="24"/>
        </w:rPr>
        <w:t>) to prevent any continuity effect.</w:t>
      </w:r>
    </w:p>
    <w:p w14:paraId="4386611E" w14:textId="77777777" w:rsidR="00CB64DA" w:rsidRPr="00FF0418" w:rsidRDefault="00CB64DA">
      <w:pPr>
        <w:pStyle w:val="BodyText"/>
        <w:autoSpaceDE w:val="0"/>
        <w:autoSpaceDN w:val="0"/>
        <w:adjustRightInd w:val="0"/>
        <w:rPr>
          <w:szCs w:val="24"/>
        </w:rPr>
      </w:pPr>
      <w:r w:rsidRPr="00FF0418">
        <w:rPr>
          <w:szCs w:val="24"/>
        </w:rPr>
        <w:t xml:space="preserve">(6) Rail joints should be detailed to minimize impact. As a minimum, a bevel joint offset from the ends of the runway beams (see </w:t>
      </w:r>
      <w:r w:rsidRPr="00FF0418">
        <w:rPr>
          <w:rStyle w:val="citefig"/>
          <w:szCs w:val="24"/>
          <w:shd w:val="clear" w:color="auto" w:fill="auto"/>
        </w:rPr>
        <w:t>Figure 10.3b</w:t>
      </w:r>
      <w:r w:rsidRPr="00FF0418">
        <w:rPr>
          <w:szCs w:val="24"/>
        </w:rPr>
        <w:t>) should be used.</w:t>
      </w:r>
    </w:p>
    <w:tbl>
      <w:tblPr>
        <w:tblStyle w:val="TableGrid"/>
        <w:tblW w:w="9752" w:type="dxa"/>
        <w:tblCellMar>
          <w:left w:w="0" w:type="dxa"/>
          <w:right w:w="0" w:type="dxa"/>
        </w:tblCellMar>
        <w:tblLook w:val="04A0" w:firstRow="1" w:lastRow="0" w:firstColumn="1" w:lastColumn="0" w:noHBand="0" w:noVBand="1"/>
      </w:tblPr>
      <w:tblGrid>
        <w:gridCol w:w="4876"/>
        <w:gridCol w:w="4876"/>
      </w:tblGrid>
      <w:tr w:rsidR="00CB64DA" w:rsidRPr="00FF0418" w14:paraId="35ED688D" w14:textId="77777777" w:rsidTr="00867B72">
        <w:trPr>
          <w:cnfStyle w:val="100000000000" w:firstRow="1" w:lastRow="0" w:firstColumn="0" w:lastColumn="0" w:oddVBand="0" w:evenVBand="0" w:oddHBand="0" w:evenHBand="0" w:firstRowFirstColumn="0" w:firstRowLastColumn="0" w:lastRowFirstColumn="0" w:lastRowLastColumn="0"/>
        </w:trPr>
        <w:tc>
          <w:tcPr>
            <w:tcW w:w="4876" w:type="dxa"/>
          </w:tcPr>
          <w:p w14:paraId="1A71DEAF" w14:textId="18AFF429"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"41_e_dr/10_003a.tif"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"Y:\\STD_MGT\\STDDEL\\PRODUCTION\\Standards\\00250\\226\\41_e_dr\\10_003a.tif"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"Y:\\STD_MGT\\STDDEL\\PRODUCTION\\Standards\\00250\\226\\41_e_dr\\10_003a.tif"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"Y:\\STD_MGT\\STDDEL\\PRODUCTION\\Standards\\00250\\226\\41_e_dr\\10_003a.tif"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"Y:\\STD_MGT\\STDDEL\\PRODUCTION\\Standards\\00250\\226\\41_e_dr\\10_003a.tif"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1993-6.zip.18e\\41_e_dr\\10_003a.tif"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22E3D004">
                <v:shape id="_x0000_i1113" type="#_x0000_t75" style="width:3in;height:97.5pt">
                  <v:imagedata r:id="rId196" r:href="rId197"/>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c>
          <w:tcPr>
            <w:tcW w:w="4876" w:type="dxa"/>
          </w:tcPr>
          <w:p w14:paraId="1D7894B3" w14:textId="22034A6A" w:rsidR="00CB64DA" w:rsidRPr="00FF0418" w:rsidRDefault="00CB64DA" w:rsidP="00CB64DA">
            <w:pPr>
              <w:pStyle w:val="Tablebody"/>
              <w:autoSpaceDE w:val="0"/>
              <w:autoSpaceDN w:val="0"/>
              <w:adjustRightInd w:val="0"/>
              <w:jc w:val="center"/>
              <w:rPr>
                <w:b/>
              </w:rPr>
            </w:pPr>
            <w:r w:rsidRPr="00FF0418">
              <w:rPr>
                <w:b/>
                <w:szCs w:val="24"/>
              </w:rPr>
              <w:fldChar w:fldCharType="begin"/>
            </w:r>
            <w:r w:rsidR="008A5B27" w:rsidRPr="00FF0418">
              <w:rPr>
                <w:b/>
                <w:szCs w:val="24"/>
              </w:rPr>
              <w:instrText xml:space="preserve"> INCLUDEPICTURE "41_e_dr/10_003b.tif" \* MERGEFORMAT </w:instrText>
            </w:r>
            <w:r w:rsidRPr="00FF0418">
              <w:rPr>
                <w:b/>
                <w:szCs w:val="24"/>
              </w:rPr>
              <w:fldChar w:fldCharType="separate"/>
            </w:r>
            <w:r w:rsidR="00655A86" w:rsidRPr="00FF0418">
              <w:rPr>
                <w:b/>
                <w:noProof/>
                <w:szCs w:val="24"/>
              </w:rPr>
              <w:fldChar w:fldCharType="begin"/>
            </w:r>
            <w:r w:rsidR="00655A86" w:rsidRPr="00FF0418">
              <w:rPr>
                <w:rFonts w:eastAsia="Calibri" w:cs="Times New Roman"/>
                <w:b/>
                <w:noProof/>
                <w:szCs w:val="24"/>
              </w:rPr>
              <w:instrText xml:space="preserve"> INCLUDEPICTURE  "Y:\\STD_MGT\\STDDEL\\PRODUCTION\\Standards\\00250\\226\\41_e_dr\\10_003b.tif" \* MERGEFORMATINET </w:instrText>
            </w:r>
            <w:r w:rsidR="00655A86" w:rsidRPr="00FF0418">
              <w:rPr>
                <w:b/>
                <w:noProof/>
                <w:szCs w:val="24"/>
              </w:rPr>
              <w:fldChar w:fldCharType="separate"/>
            </w:r>
            <w:r w:rsidR="00283419">
              <w:rPr>
                <w:b/>
                <w:noProof/>
                <w:szCs w:val="24"/>
              </w:rPr>
              <w:fldChar w:fldCharType="begin"/>
            </w:r>
            <w:r w:rsidR="00283419">
              <w:rPr>
                <w:b/>
                <w:noProof/>
                <w:szCs w:val="24"/>
              </w:rPr>
              <w:instrText xml:space="preserve"> INCLUDEPICTURE  "Y:\\STD_MGT\\STDDEL\\PRODUCTION\\Standards\\00250\\226\\41_e_dr\\10_003b.tif" \* MERGEFORMATINET </w:instrText>
            </w:r>
            <w:r w:rsidR="00283419">
              <w:rPr>
                <w:b/>
                <w:noProof/>
                <w:szCs w:val="24"/>
              </w:rPr>
              <w:fldChar w:fldCharType="separate"/>
            </w:r>
            <w:r w:rsidR="000E5021">
              <w:rPr>
                <w:b/>
                <w:noProof/>
                <w:szCs w:val="24"/>
              </w:rPr>
              <w:fldChar w:fldCharType="begin"/>
            </w:r>
            <w:r w:rsidR="000E5021">
              <w:rPr>
                <w:b/>
                <w:noProof/>
                <w:szCs w:val="24"/>
              </w:rPr>
              <w:instrText xml:space="preserve"> INCLUDEPICTURE  "Y:\\STD_MGT\\STDDEL\\PRODUCTION\\Standards\\00250\\226\\41_e_dr\\10_003b.tif" \* MERGEFORMATINET </w:instrText>
            </w:r>
            <w:r w:rsidR="000E5021">
              <w:rPr>
                <w:b/>
                <w:noProof/>
                <w:szCs w:val="24"/>
              </w:rPr>
              <w:fldChar w:fldCharType="separate"/>
            </w:r>
            <w:r w:rsidR="00A274CE">
              <w:rPr>
                <w:b/>
                <w:noProof/>
                <w:szCs w:val="24"/>
              </w:rPr>
              <w:fldChar w:fldCharType="begin"/>
            </w:r>
            <w:r w:rsidR="00A274CE">
              <w:rPr>
                <w:b/>
                <w:noProof/>
                <w:szCs w:val="24"/>
              </w:rPr>
              <w:instrText xml:space="preserve"> INCLUDEPICTURE  "Y:\\STD_MGT\\STDDEL\\PRODUCTION\\Standards\\00250\\226\\41_e_dr\\10_003b.tif" \* MERGEFORMATINET </w:instrText>
            </w:r>
            <w:r w:rsidR="00A274CE">
              <w:rPr>
                <w:b/>
                <w:noProof/>
                <w:szCs w:val="24"/>
              </w:rPr>
              <w:fldChar w:fldCharType="separate"/>
            </w:r>
            <w:r w:rsidR="00C910A2">
              <w:rPr>
                <w:b/>
                <w:noProof/>
                <w:szCs w:val="24"/>
              </w:rPr>
              <w:fldChar w:fldCharType="begin"/>
            </w:r>
            <w:r w:rsidR="00C910A2">
              <w:rPr>
                <w:b/>
                <w:noProof/>
                <w:szCs w:val="24"/>
              </w:rPr>
              <w:instrText xml:space="preserve"> </w:instrText>
            </w:r>
            <w:r w:rsidR="00C910A2">
              <w:rPr>
                <w:b/>
                <w:noProof/>
                <w:szCs w:val="24"/>
              </w:rPr>
              <w:instrText>INCLUDEPICTURE  "C:\\Users\\a.dionysiou\\AppData\\Local\\Temp\\3d0e6805-388c-4137-9ec7-263a724b918e_prEN 1993-6.zip.18e\\41_e_dr\\10_003b.tif" \* MERGEFORMATINET</w:instrText>
            </w:r>
            <w:r w:rsidR="00C910A2">
              <w:rPr>
                <w:b/>
                <w:noProof/>
                <w:szCs w:val="24"/>
              </w:rPr>
              <w:instrText xml:space="preserve"> </w:instrText>
            </w:r>
            <w:r w:rsidR="00C910A2">
              <w:rPr>
                <w:b/>
                <w:noProof/>
                <w:szCs w:val="24"/>
              </w:rPr>
              <w:fldChar w:fldCharType="separate"/>
            </w:r>
            <w:r w:rsidR="00C910A2">
              <w:rPr>
                <w:b/>
                <w:noProof/>
                <w:szCs w:val="24"/>
              </w:rPr>
              <w:pict w14:anchorId="75503B63">
                <v:shape id="_x0000_i1114" type="#_x0000_t75" style="width:3in;height:79.5pt">
                  <v:imagedata r:id="rId198" r:href="rId199"/>
                </v:shape>
              </w:pict>
            </w:r>
            <w:r w:rsidR="00C910A2">
              <w:rPr>
                <w:rFonts w:eastAsia="Calibri" w:cs="Times New Roman"/>
                <w:b/>
                <w:noProof/>
                <w:szCs w:val="24"/>
              </w:rPr>
              <w:fldChar w:fldCharType="end"/>
            </w:r>
            <w:r w:rsidR="00A274CE">
              <w:rPr>
                <w:b/>
                <w:noProof/>
                <w:szCs w:val="24"/>
              </w:rPr>
              <w:fldChar w:fldCharType="end"/>
            </w:r>
            <w:r w:rsidR="000E5021">
              <w:rPr>
                <w:b/>
                <w:noProof/>
                <w:szCs w:val="24"/>
              </w:rPr>
              <w:fldChar w:fldCharType="end"/>
            </w:r>
            <w:r w:rsidR="00283419">
              <w:rPr>
                <w:b/>
                <w:noProof/>
                <w:szCs w:val="24"/>
              </w:rPr>
              <w:fldChar w:fldCharType="end"/>
            </w:r>
            <w:r w:rsidR="00655A86" w:rsidRPr="00FF0418">
              <w:rPr>
                <w:b/>
                <w:noProof/>
                <w:szCs w:val="24"/>
              </w:rPr>
              <w:fldChar w:fldCharType="end"/>
            </w:r>
            <w:r w:rsidRPr="00FF0418">
              <w:rPr>
                <w:b/>
                <w:szCs w:val="24"/>
              </w:rPr>
              <w:fldChar w:fldCharType="end"/>
            </w:r>
          </w:p>
        </w:tc>
      </w:tr>
      <w:tr w:rsidR="00CB64DA" w:rsidRPr="00FF0418" w14:paraId="64E11994" w14:textId="77777777" w:rsidTr="00867B72">
        <w:tc>
          <w:tcPr>
            <w:tcW w:w="4876" w:type="dxa"/>
          </w:tcPr>
          <w:p w14:paraId="6FD0B4AC" w14:textId="138EF43A" w:rsidR="00CB64DA" w:rsidRPr="00FF0418" w:rsidRDefault="00CB64DA" w:rsidP="00CB64DA">
            <w:pPr>
              <w:pStyle w:val="Tablebody"/>
              <w:autoSpaceDE w:val="0"/>
              <w:autoSpaceDN w:val="0"/>
              <w:adjustRightInd w:val="0"/>
              <w:jc w:val="center"/>
              <w:rPr>
                <w:b/>
              </w:rPr>
            </w:pPr>
            <w:r w:rsidRPr="00FF0418">
              <w:rPr>
                <w:b/>
                <w:szCs w:val="24"/>
              </w:rPr>
              <w:t>(a) Weld splice in continuous crane rail</w:t>
            </w:r>
          </w:p>
        </w:tc>
        <w:tc>
          <w:tcPr>
            <w:tcW w:w="4876" w:type="dxa"/>
          </w:tcPr>
          <w:p w14:paraId="34B02751" w14:textId="1C22EEED" w:rsidR="00CB64DA" w:rsidRPr="00FF0418" w:rsidRDefault="00CB64DA" w:rsidP="00CB64DA">
            <w:pPr>
              <w:pStyle w:val="Tablebody"/>
              <w:autoSpaceDE w:val="0"/>
              <w:autoSpaceDN w:val="0"/>
              <w:adjustRightInd w:val="0"/>
              <w:jc w:val="center"/>
              <w:rPr>
                <w:b/>
              </w:rPr>
            </w:pPr>
            <w:r w:rsidRPr="00FF0418">
              <w:rPr>
                <w:b/>
                <w:szCs w:val="24"/>
              </w:rPr>
              <w:t>(b) Offset bevel joint in crane rail</w:t>
            </w:r>
          </w:p>
        </w:tc>
      </w:tr>
    </w:tbl>
    <w:p w14:paraId="55F8189D" w14:textId="6DA0BEBF"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74535AC" w14:textId="77777777" w:rsidTr="00A17EE7">
        <w:trPr>
          <w:cantSplit/>
          <w:jc w:val="center"/>
        </w:trPr>
        <w:tc>
          <w:tcPr>
            <w:tcW w:w="397" w:type="dxa"/>
          </w:tcPr>
          <w:p w14:paraId="6E2286D0" w14:textId="156BFE5E" w:rsidR="00CB64DA" w:rsidRPr="00FF0418" w:rsidRDefault="00CB64DA" w:rsidP="00CB64DA">
            <w:pPr>
              <w:pStyle w:val="KeyText"/>
              <w:autoSpaceDE w:val="0"/>
              <w:autoSpaceDN w:val="0"/>
              <w:adjustRightInd w:val="0"/>
            </w:pPr>
            <w:r w:rsidRPr="00FF0418">
              <w:rPr>
                <w:szCs w:val="24"/>
              </w:rPr>
              <w:t>1</w:t>
            </w:r>
          </w:p>
        </w:tc>
        <w:tc>
          <w:tcPr>
            <w:tcW w:w="9355" w:type="dxa"/>
          </w:tcPr>
          <w:p w14:paraId="3D9AD0B3" w14:textId="2C581165" w:rsidR="00CB64DA" w:rsidRPr="00FF0418" w:rsidRDefault="00CB64DA" w:rsidP="00CB64DA">
            <w:pPr>
              <w:pStyle w:val="KeyText"/>
              <w:autoSpaceDE w:val="0"/>
              <w:autoSpaceDN w:val="0"/>
              <w:adjustRightInd w:val="0"/>
            </w:pPr>
            <w:r w:rsidRPr="00FF0418">
              <w:rPr>
                <w:szCs w:val="24"/>
              </w:rPr>
              <w:t>weld splice</w:t>
            </w:r>
          </w:p>
        </w:tc>
      </w:tr>
      <w:tr w:rsidR="00CB64DA" w:rsidRPr="00FF0418" w14:paraId="18768837" w14:textId="77777777" w:rsidTr="00A17EE7">
        <w:trPr>
          <w:cantSplit/>
          <w:jc w:val="center"/>
        </w:trPr>
        <w:tc>
          <w:tcPr>
            <w:tcW w:w="397" w:type="dxa"/>
          </w:tcPr>
          <w:p w14:paraId="3528EEBD" w14:textId="4D134803" w:rsidR="00CB64DA" w:rsidRPr="00FF0418" w:rsidRDefault="00CB64DA" w:rsidP="00CB64DA">
            <w:pPr>
              <w:pStyle w:val="KeyText"/>
              <w:autoSpaceDE w:val="0"/>
              <w:autoSpaceDN w:val="0"/>
              <w:adjustRightInd w:val="0"/>
            </w:pPr>
            <w:r w:rsidRPr="00FF0418">
              <w:rPr>
                <w:szCs w:val="24"/>
              </w:rPr>
              <w:t>2</w:t>
            </w:r>
          </w:p>
        </w:tc>
        <w:tc>
          <w:tcPr>
            <w:tcW w:w="9355" w:type="dxa"/>
          </w:tcPr>
          <w:p w14:paraId="7E5B87D2" w14:textId="2BEF7E89" w:rsidR="00CB64DA" w:rsidRPr="00FF0418" w:rsidRDefault="00CB64DA" w:rsidP="00CB64DA">
            <w:pPr>
              <w:pStyle w:val="KeyText"/>
              <w:autoSpaceDE w:val="0"/>
              <w:autoSpaceDN w:val="0"/>
              <w:adjustRightInd w:val="0"/>
            </w:pPr>
            <w:r w:rsidRPr="00FF0418">
              <w:rPr>
                <w:szCs w:val="24"/>
              </w:rPr>
              <w:t>elastomeric bearing pad</w:t>
            </w:r>
          </w:p>
        </w:tc>
      </w:tr>
      <w:tr w:rsidR="00CB64DA" w:rsidRPr="00FF0418" w14:paraId="5C66CD9E" w14:textId="77777777" w:rsidTr="00A17EE7">
        <w:trPr>
          <w:cantSplit/>
          <w:jc w:val="center"/>
        </w:trPr>
        <w:tc>
          <w:tcPr>
            <w:tcW w:w="397" w:type="dxa"/>
          </w:tcPr>
          <w:p w14:paraId="16546273" w14:textId="57A0DCBE" w:rsidR="00CB64DA" w:rsidRPr="00FF0418" w:rsidRDefault="00CB64DA" w:rsidP="00CB64DA">
            <w:pPr>
              <w:pStyle w:val="KeyText"/>
              <w:autoSpaceDE w:val="0"/>
              <w:autoSpaceDN w:val="0"/>
              <w:adjustRightInd w:val="0"/>
            </w:pPr>
            <w:r w:rsidRPr="00FF0418">
              <w:rPr>
                <w:szCs w:val="24"/>
              </w:rPr>
              <w:t>3</w:t>
            </w:r>
          </w:p>
        </w:tc>
        <w:tc>
          <w:tcPr>
            <w:tcW w:w="9355" w:type="dxa"/>
          </w:tcPr>
          <w:p w14:paraId="3E519FA8" w14:textId="4F95A133" w:rsidR="00CB64DA" w:rsidRPr="00FF0418" w:rsidRDefault="00CB64DA" w:rsidP="00CB64DA">
            <w:pPr>
              <w:pStyle w:val="KeyText"/>
              <w:autoSpaceDE w:val="0"/>
              <w:autoSpaceDN w:val="0"/>
              <w:adjustRightInd w:val="0"/>
            </w:pPr>
            <w:r w:rsidRPr="00FF0418">
              <w:rPr>
                <w:szCs w:val="24"/>
              </w:rPr>
              <w:t>offset bevel joint</w:t>
            </w:r>
          </w:p>
        </w:tc>
      </w:tr>
    </w:tbl>
    <w:p w14:paraId="05AEA6E1" w14:textId="58314541" w:rsidR="00CB64DA" w:rsidRPr="00FF0418" w:rsidRDefault="00CB64DA">
      <w:pPr>
        <w:pStyle w:val="Figuretitle"/>
        <w:autoSpaceDE w:val="0"/>
        <w:autoSpaceDN w:val="0"/>
        <w:adjustRightInd w:val="0"/>
        <w:outlineLvl w:val="0"/>
        <w:rPr>
          <w:szCs w:val="24"/>
        </w:rPr>
      </w:pPr>
      <w:r w:rsidRPr="00FF0418">
        <w:rPr>
          <w:szCs w:val="24"/>
        </w:rPr>
        <w:t>Figure 10.3 — Examples for joints in crane rail at crane runway beam supports</w:t>
      </w:r>
    </w:p>
    <w:p w14:paraId="1844AD3A" w14:textId="77777777" w:rsidR="00CB64DA" w:rsidRPr="00FF0418" w:rsidRDefault="00CB64DA">
      <w:pPr>
        <w:pStyle w:val="Heading1"/>
        <w:pageBreakBefore/>
        <w:autoSpaceDE w:val="0"/>
        <w:autoSpaceDN w:val="0"/>
        <w:adjustRightInd w:val="0"/>
        <w:rPr>
          <w:rFonts w:eastAsia="Times New Roman"/>
          <w:szCs w:val="24"/>
        </w:rPr>
      </w:pPr>
      <w:bookmarkStart w:id="88" w:name="_Toc148615130"/>
      <w:r w:rsidRPr="00FF0418">
        <w:rPr>
          <w:rFonts w:eastAsia="Times New Roman"/>
          <w:szCs w:val="24"/>
        </w:rPr>
        <w:t>Fatigue design situation</w:t>
      </w:r>
      <w:bookmarkEnd w:id="88"/>
    </w:p>
    <w:p w14:paraId="1DB65959" w14:textId="77777777" w:rsidR="00CB64DA" w:rsidRPr="00FF0418" w:rsidRDefault="00CB64DA">
      <w:pPr>
        <w:pStyle w:val="Heading2"/>
        <w:tabs>
          <w:tab w:val="left" w:pos="400"/>
        </w:tabs>
        <w:autoSpaceDE w:val="0"/>
        <w:autoSpaceDN w:val="0"/>
        <w:adjustRightInd w:val="0"/>
        <w:rPr>
          <w:rFonts w:eastAsia="Times New Roman"/>
          <w:szCs w:val="24"/>
        </w:rPr>
      </w:pPr>
      <w:bookmarkStart w:id="89" w:name="_Toc148615131"/>
      <w:r w:rsidRPr="00FF0418">
        <w:rPr>
          <w:rFonts w:eastAsia="Times New Roman"/>
          <w:szCs w:val="24"/>
        </w:rPr>
        <w:t>Requirements</w:t>
      </w:r>
      <w:bookmarkEnd w:id="89"/>
    </w:p>
    <w:p w14:paraId="778E658C" w14:textId="77777777" w:rsidR="00CB64DA" w:rsidRPr="00FF0418" w:rsidRDefault="00CB64DA">
      <w:pPr>
        <w:pStyle w:val="BodyText"/>
        <w:autoSpaceDE w:val="0"/>
        <w:autoSpaceDN w:val="0"/>
        <w:adjustRightInd w:val="0"/>
        <w:rPr>
          <w:szCs w:val="24"/>
        </w:rPr>
      </w:pPr>
      <w:r w:rsidRPr="00FF0418">
        <w:rPr>
          <w:szCs w:val="24"/>
        </w:rPr>
        <w:t xml:space="preserve">(1) Verifications of the fatigue design situation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should be carried out for all critical constructional details.</w:t>
      </w:r>
    </w:p>
    <w:p w14:paraId="2CDAB13C" w14:textId="77777777" w:rsidR="00CB64DA" w:rsidRPr="00FF0418" w:rsidRDefault="00CB64DA">
      <w:pPr>
        <w:pStyle w:val="BodyText"/>
        <w:autoSpaceDE w:val="0"/>
        <w:autoSpaceDN w:val="0"/>
        <w:adjustRightInd w:val="0"/>
        <w:rPr>
          <w:szCs w:val="24"/>
        </w:rPr>
      </w:pPr>
      <w:r w:rsidRPr="00FF0418">
        <w:rPr>
          <w:szCs w:val="24"/>
        </w:rPr>
        <w:t>(2) Verifications are generally required only for those components of the crane supporting structure that are subject to stress variations from wheel loads.</w:t>
      </w:r>
    </w:p>
    <w:p w14:paraId="5CCE0A8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Horizontal crane loads occur randomly scattered along the runways. Due to this irregular occurrence, they are generally negligible in the fatigue design situation, except for cases where acceleration and braking actions are planned to occur regularly at certain parts of the runways as specified by the client.</w:t>
      </w:r>
    </w:p>
    <w:p w14:paraId="6777FFE4" w14:textId="77777777" w:rsidR="00CB64DA" w:rsidRPr="00FF0418" w:rsidRDefault="00CB64DA">
      <w:pPr>
        <w:pStyle w:val="BodyText"/>
        <w:keepNext/>
        <w:autoSpaceDE w:val="0"/>
        <w:autoSpaceDN w:val="0"/>
        <w:adjustRightInd w:val="0"/>
        <w:rPr>
          <w:szCs w:val="24"/>
        </w:rPr>
      </w:pPr>
      <w:r w:rsidRPr="00FF0418">
        <w:rPr>
          <w:szCs w:val="24"/>
        </w:rPr>
        <w:t>(3) The fatigue action from the crane on the crane supporting structure should be classified through R-classes taking into account:</w:t>
      </w:r>
    </w:p>
    <w:p w14:paraId="01A0B5E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Net load spectrum of the crane (variation of lifted loads);</w:t>
      </w:r>
    </w:p>
    <w:p w14:paraId="0D6F4439"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Self-weight of the crane (influence of crane travels without payload);</w:t>
      </w:r>
    </w:p>
    <w:p w14:paraId="0099085E"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Trolley position (load traversing along the crane bridge).</w:t>
      </w:r>
    </w:p>
    <w:p w14:paraId="09E2ABF9"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app"/>
          <w:szCs w:val="24"/>
          <w:shd w:val="clear" w:color="auto" w:fill="auto"/>
        </w:rPr>
        <w:t>Annex C</w:t>
      </w:r>
      <w:r w:rsidRPr="00FF0418">
        <w:rPr>
          <w:szCs w:val="24"/>
        </w:rPr>
        <w:t xml:space="preserve"> contains guidance on the determination of R-classes.</w:t>
      </w:r>
    </w:p>
    <w:p w14:paraId="57EC1290" w14:textId="77777777" w:rsidR="00CB64DA" w:rsidRPr="00FF0418" w:rsidRDefault="00CB64DA">
      <w:pPr>
        <w:pStyle w:val="BodyText"/>
        <w:autoSpaceDE w:val="0"/>
        <w:autoSpaceDN w:val="0"/>
        <w:adjustRightInd w:val="0"/>
        <w:rPr>
          <w:szCs w:val="24"/>
        </w:rPr>
      </w:pPr>
      <w:r w:rsidRPr="00FF0418">
        <w:rPr>
          <w:szCs w:val="24"/>
        </w:rPr>
        <w:t>(4) The requirements for fatigue design should depend on the degree of fatigue exposure.</w:t>
      </w:r>
    </w:p>
    <w:p w14:paraId="1690F442"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tbl"/>
          <w:szCs w:val="24"/>
          <w:shd w:val="clear" w:color="auto" w:fill="auto"/>
        </w:rPr>
        <w:t>Table 11.1</w:t>
      </w:r>
      <w:r w:rsidRPr="00FF0418">
        <w:rPr>
          <w:szCs w:val="24"/>
        </w:rPr>
        <w:t xml:space="preserve"> (NDP) defines the different degrees of fatigue exposure unless the National Annex specifies differently.</w:t>
      </w:r>
    </w:p>
    <w:p w14:paraId="51F74890" w14:textId="6BD5D5AF"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11.1 (NDP) — Degrees of fatigue exposure</w:t>
      </w:r>
    </w:p>
    <w:tbl>
      <w:tblPr>
        <w:tblStyle w:val="TableGrid5"/>
        <w:tblW w:w="9752" w:type="dxa"/>
        <w:tblLayout w:type="fixed"/>
        <w:tblLook w:val="0620" w:firstRow="1" w:lastRow="0" w:firstColumn="0" w:lastColumn="0" w:noHBand="1" w:noVBand="1"/>
      </w:tblPr>
      <w:tblGrid>
        <w:gridCol w:w="1949"/>
        <w:gridCol w:w="1950"/>
        <w:gridCol w:w="1951"/>
        <w:gridCol w:w="1951"/>
        <w:gridCol w:w="1951"/>
      </w:tblGrid>
      <w:tr w:rsidR="00CB64DA" w:rsidRPr="00FF0418" w14:paraId="7C480F76" w14:textId="77777777" w:rsidTr="00655A86">
        <w:trPr>
          <w:cnfStyle w:val="100000000000" w:firstRow="1" w:lastRow="0" w:firstColumn="0" w:lastColumn="0" w:oddVBand="0" w:evenVBand="0" w:oddHBand="0" w:evenHBand="0" w:firstRowFirstColumn="0" w:firstRowLastColumn="0" w:lastRowFirstColumn="0" w:lastRowLastColumn="0"/>
          <w:trHeight w:val="542"/>
          <w:tblHeader/>
        </w:trPr>
        <w:tc>
          <w:tcPr>
            <w:tcW w:w="1949" w:type="dxa"/>
            <w:tcBorders>
              <w:top w:val="single" w:sz="12" w:space="0" w:color="000000"/>
            </w:tcBorders>
          </w:tcPr>
          <w:p w14:paraId="398541D2" w14:textId="0570B190" w:rsidR="00CB64DA" w:rsidRPr="00FF0418" w:rsidRDefault="00CB64DA" w:rsidP="00655A86">
            <w:pPr>
              <w:pStyle w:val="Tableheader-"/>
              <w:autoSpaceDE w:val="0"/>
              <w:autoSpaceDN w:val="0"/>
              <w:adjustRightInd w:val="0"/>
              <w:jc w:val="center"/>
              <w:rPr>
                <w:b/>
              </w:rPr>
            </w:pPr>
            <w:r w:rsidRPr="00FF0418">
              <w:rPr>
                <w:b/>
                <w:szCs w:val="24"/>
              </w:rPr>
              <w:t>Degree of fatigue exposure</w:t>
            </w:r>
          </w:p>
        </w:tc>
        <w:tc>
          <w:tcPr>
            <w:tcW w:w="1950" w:type="dxa"/>
            <w:tcBorders>
              <w:top w:val="single" w:sz="12" w:space="0" w:color="000000"/>
            </w:tcBorders>
          </w:tcPr>
          <w:p w14:paraId="483AD85A" w14:textId="7A079F57" w:rsidR="00CB64DA" w:rsidRPr="00FF0418" w:rsidRDefault="00CB64DA" w:rsidP="00655A86">
            <w:pPr>
              <w:pStyle w:val="Tableheader-"/>
              <w:autoSpaceDE w:val="0"/>
              <w:autoSpaceDN w:val="0"/>
              <w:adjustRightInd w:val="0"/>
              <w:jc w:val="center"/>
              <w:rPr>
                <w:b/>
              </w:rPr>
            </w:pPr>
            <w:r w:rsidRPr="00FF0418">
              <w:rPr>
                <w:b/>
                <w:szCs w:val="24"/>
              </w:rPr>
              <w:t>Very low</w:t>
            </w:r>
          </w:p>
        </w:tc>
        <w:tc>
          <w:tcPr>
            <w:tcW w:w="1951" w:type="dxa"/>
            <w:tcBorders>
              <w:top w:val="single" w:sz="12" w:space="0" w:color="000000"/>
            </w:tcBorders>
          </w:tcPr>
          <w:p w14:paraId="148ABDFA" w14:textId="349F0942" w:rsidR="00CB64DA" w:rsidRPr="00FF0418" w:rsidRDefault="00CB64DA" w:rsidP="00655A86">
            <w:pPr>
              <w:pStyle w:val="Tableheader-"/>
              <w:autoSpaceDE w:val="0"/>
              <w:autoSpaceDN w:val="0"/>
              <w:adjustRightInd w:val="0"/>
              <w:jc w:val="center"/>
              <w:rPr>
                <w:b/>
              </w:rPr>
            </w:pPr>
            <w:r w:rsidRPr="00FF0418">
              <w:rPr>
                <w:b/>
                <w:szCs w:val="24"/>
              </w:rPr>
              <w:t>Low</w:t>
            </w:r>
          </w:p>
        </w:tc>
        <w:tc>
          <w:tcPr>
            <w:tcW w:w="1951" w:type="dxa"/>
            <w:tcBorders>
              <w:top w:val="single" w:sz="12" w:space="0" w:color="000000"/>
            </w:tcBorders>
          </w:tcPr>
          <w:p w14:paraId="29A6EC06" w14:textId="05F30BAB" w:rsidR="00CB64DA" w:rsidRPr="00FF0418" w:rsidRDefault="00CB64DA" w:rsidP="00655A86">
            <w:pPr>
              <w:pStyle w:val="Tableheader-"/>
              <w:autoSpaceDE w:val="0"/>
              <w:autoSpaceDN w:val="0"/>
              <w:adjustRightInd w:val="0"/>
              <w:jc w:val="center"/>
              <w:rPr>
                <w:b/>
              </w:rPr>
            </w:pPr>
            <w:r w:rsidRPr="00FF0418">
              <w:rPr>
                <w:b/>
                <w:szCs w:val="24"/>
              </w:rPr>
              <w:t>High</w:t>
            </w:r>
          </w:p>
        </w:tc>
        <w:tc>
          <w:tcPr>
            <w:tcW w:w="1951" w:type="dxa"/>
            <w:tcBorders>
              <w:top w:val="single" w:sz="12" w:space="0" w:color="000000"/>
            </w:tcBorders>
          </w:tcPr>
          <w:p w14:paraId="03B9719C" w14:textId="4CCDDF0A" w:rsidR="00CB64DA" w:rsidRPr="00FF0418" w:rsidRDefault="00CB64DA" w:rsidP="00655A86">
            <w:pPr>
              <w:pStyle w:val="Tableheader-"/>
              <w:autoSpaceDE w:val="0"/>
              <w:autoSpaceDN w:val="0"/>
              <w:adjustRightInd w:val="0"/>
              <w:jc w:val="center"/>
              <w:rPr>
                <w:b/>
              </w:rPr>
            </w:pPr>
            <w:r w:rsidRPr="00FF0418">
              <w:rPr>
                <w:b/>
                <w:szCs w:val="24"/>
              </w:rPr>
              <w:t>Very high</w:t>
            </w:r>
          </w:p>
        </w:tc>
      </w:tr>
      <w:tr w:rsidR="00CB64DA" w:rsidRPr="00FF0418" w14:paraId="723E6955" w14:textId="77777777" w:rsidTr="00655A86">
        <w:trPr>
          <w:trHeight w:val="404"/>
        </w:trPr>
        <w:tc>
          <w:tcPr>
            <w:tcW w:w="1949" w:type="dxa"/>
            <w:tcBorders>
              <w:bottom w:val="single" w:sz="12" w:space="0" w:color="000000"/>
            </w:tcBorders>
          </w:tcPr>
          <w:p w14:paraId="73861EFF" w14:textId="08F2EB26" w:rsidR="00CB64DA" w:rsidRPr="00FF0418" w:rsidRDefault="00CB64DA" w:rsidP="00655A86">
            <w:pPr>
              <w:pStyle w:val="Tablebody-"/>
              <w:autoSpaceDE w:val="0"/>
              <w:autoSpaceDN w:val="0"/>
              <w:adjustRightInd w:val="0"/>
              <w:jc w:val="center"/>
            </w:pPr>
            <w:r w:rsidRPr="00FF0418">
              <w:rPr>
                <w:szCs w:val="24"/>
              </w:rPr>
              <w:t>R Class</w:t>
            </w:r>
          </w:p>
        </w:tc>
        <w:tc>
          <w:tcPr>
            <w:tcW w:w="1950" w:type="dxa"/>
            <w:tcBorders>
              <w:bottom w:val="single" w:sz="12" w:space="0" w:color="000000"/>
            </w:tcBorders>
          </w:tcPr>
          <w:p w14:paraId="7B6003A9" w14:textId="551F96A5" w:rsidR="00CB64DA" w:rsidRPr="00FF0418" w:rsidRDefault="00CB64DA" w:rsidP="00655A86">
            <w:pPr>
              <w:pStyle w:val="Tablebody-"/>
              <w:autoSpaceDE w:val="0"/>
              <w:autoSpaceDN w:val="0"/>
              <w:adjustRightInd w:val="0"/>
              <w:jc w:val="center"/>
            </w:pPr>
            <w:r w:rsidRPr="00FF0418">
              <w:rPr>
                <w:szCs w:val="24"/>
              </w:rPr>
              <w:t>R</w:t>
            </w:r>
            <w:r w:rsidRPr="00FF0418">
              <w:rPr>
                <w:szCs w:val="24"/>
                <w:vertAlign w:val="subscript"/>
              </w:rPr>
              <w:t>02</w:t>
            </w:r>
            <w:r w:rsidRPr="00FF0418">
              <w:rPr>
                <w:szCs w:val="24"/>
              </w:rPr>
              <w:t>, R</w:t>
            </w:r>
            <w:r w:rsidRPr="00FF0418">
              <w:rPr>
                <w:szCs w:val="24"/>
                <w:vertAlign w:val="subscript"/>
              </w:rPr>
              <w:t>01</w:t>
            </w:r>
            <w:r w:rsidRPr="00FF0418">
              <w:rPr>
                <w:szCs w:val="24"/>
              </w:rPr>
              <w:t>, R</w:t>
            </w:r>
            <w:r w:rsidRPr="00FF0418">
              <w:rPr>
                <w:szCs w:val="24"/>
                <w:vertAlign w:val="subscript"/>
              </w:rPr>
              <w:t>0</w:t>
            </w:r>
          </w:p>
        </w:tc>
        <w:tc>
          <w:tcPr>
            <w:tcW w:w="1951" w:type="dxa"/>
            <w:tcBorders>
              <w:bottom w:val="single" w:sz="12" w:space="0" w:color="000000"/>
            </w:tcBorders>
          </w:tcPr>
          <w:p w14:paraId="2D79614F" w14:textId="17CBAF50" w:rsidR="00CB64DA" w:rsidRPr="00FF0418" w:rsidRDefault="00CB64DA" w:rsidP="00655A86">
            <w:pPr>
              <w:pStyle w:val="Tablebody-"/>
              <w:autoSpaceDE w:val="0"/>
              <w:autoSpaceDN w:val="0"/>
              <w:adjustRightInd w:val="0"/>
              <w:jc w:val="center"/>
            </w:pPr>
            <w:r w:rsidRPr="00FF0418">
              <w:rPr>
                <w:szCs w:val="24"/>
              </w:rPr>
              <w:t>R</w:t>
            </w:r>
            <w:r w:rsidRPr="00FF0418">
              <w:rPr>
                <w:szCs w:val="24"/>
                <w:vertAlign w:val="subscript"/>
              </w:rPr>
              <w:t>1</w:t>
            </w:r>
            <w:r w:rsidRPr="00FF0418">
              <w:rPr>
                <w:szCs w:val="24"/>
              </w:rPr>
              <w:t>, R</w:t>
            </w:r>
            <w:r w:rsidRPr="00FF0418">
              <w:rPr>
                <w:szCs w:val="24"/>
                <w:vertAlign w:val="subscript"/>
              </w:rPr>
              <w:t>2</w:t>
            </w:r>
            <w:r w:rsidRPr="00FF0418">
              <w:rPr>
                <w:szCs w:val="24"/>
              </w:rPr>
              <w:t>, R</w:t>
            </w:r>
            <w:r w:rsidRPr="00FF0418">
              <w:rPr>
                <w:szCs w:val="24"/>
                <w:vertAlign w:val="subscript"/>
              </w:rPr>
              <w:t>3</w:t>
            </w:r>
          </w:p>
        </w:tc>
        <w:tc>
          <w:tcPr>
            <w:tcW w:w="1951" w:type="dxa"/>
            <w:tcBorders>
              <w:bottom w:val="single" w:sz="12" w:space="0" w:color="000000"/>
            </w:tcBorders>
          </w:tcPr>
          <w:p w14:paraId="2496D15E" w14:textId="7C6D9EA8" w:rsidR="00CB64DA" w:rsidRPr="00FF0418" w:rsidRDefault="00CB64DA" w:rsidP="00655A86">
            <w:pPr>
              <w:pStyle w:val="Tablebody-"/>
              <w:autoSpaceDE w:val="0"/>
              <w:autoSpaceDN w:val="0"/>
              <w:adjustRightInd w:val="0"/>
              <w:jc w:val="center"/>
              <w:rPr>
                <w:szCs w:val="20"/>
              </w:rPr>
            </w:pPr>
            <w:r w:rsidRPr="00FF0418">
              <w:rPr>
                <w:szCs w:val="24"/>
              </w:rPr>
              <w:t>R</w:t>
            </w:r>
            <w:r w:rsidRPr="00FF0418">
              <w:rPr>
                <w:szCs w:val="24"/>
                <w:vertAlign w:val="subscript"/>
              </w:rPr>
              <w:t>4</w:t>
            </w:r>
            <w:r w:rsidRPr="00FF0418">
              <w:rPr>
                <w:szCs w:val="24"/>
              </w:rPr>
              <w:t>, R</w:t>
            </w:r>
            <w:r w:rsidRPr="00FF0418">
              <w:rPr>
                <w:szCs w:val="24"/>
                <w:vertAlign w:val="subscript"/>
              </w:rPr>
              <w:t>5</w:t>
            </w:r>
            <w:r w:rsidRPr="00FF0418">
              <w:rPr>
                <w:szCs w:val="24"/>
              </w:rPr>
              <w:t>, R</w:t>
            </w:r>
            <w:r w:rsidRPr="00FF0418">
              <w:rPr>
                <w:szCs w:val="24"/>
                <w:vertAlign w:val="subscript"/>
              </w:rPr>
              <w:t>6</w:t>
            </w:r>
          </w:p>
        </w:tc>
        <w:tc>
          <w:tcPr>
            <w:tcW w:w="1951" w:type="dxa"/>
            <w:tcBorders>
              <w:bottom w:val="single" w:sz="12" w:space="0" w:color="000000"/>
            </w:tcBorders>
          </w:tcPr>
          <w:p w14:paraId="48EAC96E" w14:textId="11C2A4D1" w:rsidR="00CB64DA" w:rsidRPr="00FF0418" w:rsidRDefault="00CB64DA" w:rsidP="00655A86">
            <w:pPr>
              <w:pStyle w:val="Tablebody-"/>
              <w:autoSpaceDE w:val="0"/>
              <w:autoSpaceDN w:val="0"/>
              <w:adjustRightInd w:val="0"/>
              <w:jc w:val="center"/>
            </w:pPr>
            <w:r w:rsidRPr="00FF0418">
              <w:rPr>
                <w:szCs w:val="24"/>
              </w:rPr>
              <w:t>R</w:t>
            </w:r>
            <w:r w:rsidRPr="00FF0418">
              <w:rPr>
                <w:szCs w:val="24"/>
                <w:vertAlign w:val="subscript"/>
              </w:rPr>
              <w:t>7</w:t>
            </w:r>
            <w:r w:rsidRPr="00FF0418">
              <w:rPr>
                <w:szCs w:val="24"/>
              </w:rPr>
              <w:t>, R</w:t>
            </w:r>
            <w:r w:rsidRPr="00FF0418">
              <w:rPr>
                <w:szCs w:val="24"/>
                <w:vertAlign w:val="subscript"/>
              </w:rPr>
              <w:t>8</w:t>
            </w:r>
            <w:r w:rsidRPr="00FF0418">
              <w:rPr>
                <w:szCs w:val="24"/>
              </w:rPr>
              <w:t>, R</w:t>
            </w:r>
            <w:r w:rsidRPr="00FF0418">
              <w:rPr>
                <w:szCs w:val="24"/>
                <w:vertAlign w:val="subscript"/>
              </w:rPr>
              <w:t>9</w:t>
            </w:r>
          </w:p>
        </w:tc>
      </w:tr>
    </w:tbl>
    <w:p w14:paraId="23432083" w14:textId="3F089C51" w:rsidR="00CB64DA" w:rsidRPr="00FF0418" w:rsidRDefault="00CB64DA">
      <w:pPr>
        <w:pStyle w:val="Heading2"/>
        <w:tabs>
          <w:tab w:val="left" w:pos="400"/>
        </w:tabs>
        <w:autoSpaceDE w:val="0"/>
        <w:autoSpaceDN w:val="0"/>
        <w:adjustRightInd w:val="0"/>
        <w:spacing w:before="240"/>
        <w:rPr>
          <w:rFonts w:eastAsia="Times New Roman"/>
          <w:szCs w:val="24"/>
        </w:rPr>
      </w:pPr>
      <w:bookmarkStart w:id="90" w:name="_Toc148615132"/>
      <w:r w:rsidRPr="00FF0418">
        <w:rPr>
          <w:rFonts w:eastAsia="Times New Roman"/>
          <w:szCs w:val="24"/>
        </w:rPr>
        <w:t>Consideration of local effects of crane actions</w:t>
      </w:r>
      <w:bookmarkEnd w:id="90"/>
    </w:p>
    <w:p w14:paraId="61430DCA" w14:textId="77777777" w:rsidR="00CB64DA" w:rsidRPr="00FF0418" w:rsidRDefault="00CB64DA">
      <w:pPr>
        <w:pStyle w:val="BodyText"/>
        <w:autoSpaceDE w:val="0"/>
        <w:autoSpaceDN w:val="0"/>
        <w:adjustRightInd w:val="0"/>
        <w:rPr>
          <w:szCs w:val="24"/>
        </w:rPr>
      </w:pPr>
      <w:r w:rsidRPr="00FF0418">
        <w:rPr>
          <w:szCs w:val="24"/>
        </w:rPr>
        <w:t xml:space="preserve">(1) For local stresses in webs of runway beams for top-mounted cranes that should be accounted for, see </w:t>
      </w:r>
      <w:r w:rsidRPr="00FF0418">
        <w:rPr>
          <w:rStyle w:val="citetbl"/>
          <w:szCs w:val="24"/>
          <w:shd w:val="clear" w:color="auto" w:fill="auto"/>
        </w:rPr>
        <w:t>Table 7.2</w:t>
      </w:r>
      <w:r w:rsidRPr="00FF0418">
        <w:rPr>
          <w:szCs w:val="24"/>
        </w:rPr>
        <w:t xml:space="preserve"> in </w:t>
      </w:r>
      <w:r w:rsidRPr="00FF0418">
        <w:rPr>
          <w:rStyle w:val="citesec"/>
          <w:szCs w:val="24"/>
          <w:shd w:val="clear" w:color="auto" w:fill="auto"/>
        </w:rPr>
        <w:t>7.6.1</w:t>
      </w:r>
      <w:r w:rsidRPr="00FF0418">
        <w:rPr>
          <w:szCs w:val="24"/>
        </w:rPr>
        <w:t>. In the web-to-flange welds, the corresponding local stresses should be taken into account.</w:t>
      </w:r>
    </w:p>
    <w:p w14:paraId="6474F42B" w14:textId="77777777" w:rsidR="00CB64DA" w:rsidRPr="00FF0418" w:rsidRDefault="00CB64DA">
      <w:pPr>
        <w:pStyle w:val="BodyText"/>
        <w:autoSpaceDE w:val="0"/>
        <w:autoSpaceDN w:val="0"/>
        <w:adjustRightInd w:val="0"/>
        <w:rPr>
          <w:szCs w:val="24"/>
        </w:rPr>
      </w:pPr>
      <w:r w:rsidRPr="00FF0418">
        <w:rPr>
          <w:szCs w:val="24"/>
        </w:rPr>
        <w:t xml:space="preserve">(2) For local stresses in bottom flanges of runway beams for underslung cranes or monorail hoist blocks that should be accounted for, see </w:t>
      </w:r>
      <w:r w:rsidRPr="00FF0418">
        <w:rPr>
          <w:rStyle w:val="citetbl"/>
          <w:szCs w:val="24"/>
          <w:shd w:val="clear" w:color="auto" w:fill="auto"/>
        </w:rPr>
        <w:t>Table 7.4</w:t>
      </w:r>
      <w:r w:rsidRPr="00FF0418">
        <w:rPr>
          <w:szCs w:val="24"/>
        </w:rPr>
        <w:t xml:space="preserve"> in </w:t>
      </w:r>
      <w:r w:rsidRPr="00FF0418">
        <w:rPr>
          <w:rStyle w:val="citesec"/>
          <w:szCs w:val="24"/>
          <w:shd w:val="clear" w:color="auto" w:fill="auto"/>
        </w:rPr>
        <w:t>7.7.1</w:t>
      </w:r>
      <w:r w:rsidRPr="00FF0418">
        <w:rPr>
          <w:szCs w:val="24"/>
        </w:rPr>
        <w:t>.</w:t>
      </w:r>
    </w:p>
    <w:p w14:paraId="75C80423" w14:textId="77777777" w:rsidR="00CB64DA" w:rsidRPr="00FF0418" w:rsidRDefault="00CB64DA">
      <w:pPr>
        <w:pStyle w:val="BodyText"/>
        <w:autoSpaceDE w:val="0"/>
        <w:autoSpaceDN w:val="0"/>
        <w:adjustRightInd w:val="0"/>
        <w:rPr>
          <w:szCs w:val="24"/>
        </w:rPr>
      </w:pPr>
      <w:r w:rsidRPr="00FF0418">
        <w:rPr>
          <w:szCs w:val="24"/>
        </w:rPr>
        <w:t xml:space="preserve">(3) If the rail is welded to the flange, the local stresses in the welds connecting the rail to the flange should be taken into account, see </w:t>
      </w:r>
      <w:r w:rsidRPr="00FF0418">
        <w:rPr>
          <w:rStyle w:val="citesec"/>
          <w:szCs w:val="24"/>
          <w:shd w:val="clear" w:color="auto" w:fill="auto"/>
        </w:rPr>
        <w:t>7.8.2</w:t>
      </w:r>
      <w:r w:rsidRPr="00FF0418">
        <w:rPr>
          <w:szCs w:val="24"/>
        </w:rPr>
        <w:t>.</w:t>
      </w:r>
    </w:p>
    <w:p w14:paraId="1553AFD9" w14:textId="77777777" w:rsidR="00CB64DA" w:rsidRPr="00FF0418" w:rsidRDefault="00CB64DA">
      <w:pPr>
        <w:pStyle w:val="Heading2"/>
        <w:tabs>
          <w:tab w:val="left" w:pos="400"/>
        </w:tabs>
        <w:autoSpaceDE w:val="0"/>
        <w:autoSpaceDN w:val="0"/>
        <w:adjustRightInd w:val="0"/>
        <w:rPr>
          <w:rFonts w:eastAsia="Times New Roman"/>
          <w:szCs w:val="24"/>
        </w:rPr>
      </w:pPr>
      <w:bookmarkStart w:id="91" w:name="_Toc148615133"/>
      <w:r w:rsidRPr="00FF0418">
        <w:rPr>
          <w:rFonts w:eastAsia="Times New Roman"/>
          <w:szCs w:val="24"/>
        </w:rPr>
        <w:t>Fatigue stress range spectra</w:t>
      </w:r>
      <w:bookmarkEnd w:id="91"/>
    </w:p>
    <w:p w14:paraId="468DD87F"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2" w:name="_Toc148615134"/>
      <w:r w:rsidRPr="00FF0418">
        <w:rPr>
          <w:rFonts w:eastAsia="Times New Roman"/>
          <w:szCs w:val="24"/>
        </w:rPr>
        <w:t>General</w:t>
      </w:r>
      <w:bookmarkEnd w:id="92"/>
    </w:p>
    <w:p w14:paraId="4AB7509C" w14:textId="77777777" w:rsidR="00CB64DA" w:rsidRPr="00FF0418" w:rsidRDefault="00CB64DA">
      <w:pPr>
        <w:pStyle w:val="BodyText"/>
        <w:autoSpaceDE w:val="0"/>
        <w:autoSpaceDN w:val="0"/>
        <w:adjustRightInd w:val="0"/>
        <w:rPr>
          <w:szCs w:val="24"/>
        </w:rPr>
      </w:pPr>
      <w:r w:rsidRPr="00FF0418">
        <w:rPr>
          <w:szCs w:val="24"/>
        </w:rPr>
        <w:t xml:space="preserve">(1) The stresses </w:t>
      </w:r>
      <w:r w:rsidRPr="00FF0418">
        <w:rPr>
          <w:i/>
          <w:szCs w:val="24"/>
        </w:rPr>
        <w:t>σ</w:t>
      </w:r>
      <w:r w:rsidRPr="00FF0418">
        <w:rPr>
          <w:szCs w:val="24"/>
          <w:vertAlign w:val="subscript"/>
        </w:rPr>
        <w:t>p</w:t>
      </w:r>
      <w:r w:rsidRPr="00FF0418">
        <w:rPr>
          <w:szCs w:val="24"/>
        </w:rPr>
        <w:t xml:space="preserve"> and </w:t>
      </w:r>
      <w:r w:rsidRPr="00FF0418">
        <w:rPr>
          <w:i/>
          <w:szCs w:val="24"/>
        </w:rPr>
        <w:t>τ</w:t>
      </w:r>
      <w:r w:rsidRPr="00FF0418">
        <w:rPr>
          <w:szCs w:val="24"/>
          <w:vertAlign w:val="subscript"/>
        </w:rPr>
        <w:t>p</w:t>
      </w:r>
      <w:r w:rsidRPr="00FF0418">
        <w:rPr>
          <w:szCs w:val="24"/>
        </w:rPr>
        <w:t xml:space="preserve"> taken into account for verifications of the fatigue design situation should be the nominal stresses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When necessary, different normal and shear stress components should be considered. If a stress component comprises global and local stress parts, these parts should be superposed for the verification.</w:t>
      </w:r>
    </w:p>
    <w:p w14:paraId="759C4DA8"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stress index can stand for the Carthesian coordinates (such as </w:t>
      </w:r>
      <w:r w:rsidRPr="00FF0418">
        <w:rPr>
          <w:i/>
          <w:szCs w:val="24"/>
        </w:rPr>
        <w:t>σ</w:t>
      </w:r>
      <w:r w:rsidRPr="00FF0418">
        <w:rPr>
          <w:szCs w:val="24"/>
          <w:vertAlign w:val="subscript"/>
        </w:rPr>
        <w:t>x</w:t>
      </w:r>
      <w:r w:rsidRPr="00FF0418">
        <w:rPr>
          <w:szCs w:val="24"/>
        </w:rPr>
        <w:t xml:space="preserve"> or </w:t>
      </w:r>
      <w:r w:rsidRPr="00FF0418">
        <w:rPr>
          <w:i/>
          <w:szCs w:val="24"/>
        </w:rPr>
        <w:t>σ</w:t>
      </w:r>
      <w:r w:rsidRPr="00FF0418">
        <w:rPr>
          <w:szCs w:val="24"/>
          <w:vertAlign w:val="subscript"/>
        </w:rPr>
        <w:t>z</w:t>
      </w:r>
      <w:r w:rsidRPr="00FF0418">
        <w:rPr>
          <w:szCs w:val="24"/>
        </w:rPr>
        <w:t xml:space="preserve"> or </w:t>
      </w:r>
      <w:r w:rsidRPr="00FF0418">
        <w:rPr>
          <w:i/>
          <w:szCs w:val="24"/>
        </w:rPr>
        <w:t>τ</w:t>
      </w:r>
      <w:r w:rsidRPr="00FF0418">
        <w:rPr>
          <w:szCs w:val="24"/>
          <w:vertAlign w:val="subscript"/>
        </w:rPr>
        <w:t>xz</w:t>
      </w:r>
      <w:r w:rsidRPr="00FF0418">
        <w:rPr>
          <w:szCs w:val="24"/>
        </w:rPr>
        <w:t xml:space="preserve">) or for the stress directions with respect to the weld (such as </w:t>
      </w:r>
      <w:r w:rsidRPr="00FF0418">
        <w:rPr>
          <w:i/>
          <w:szCs w:val="24"/>
        </w:rPr>
        <w:t>σ</w:t>
      </w:r>
      <w:r w:rsidRPr="00FF0418">
        <w:rPr>
          <w:rFonts w:ascii="Cambria Math" w:hAnsi="Cambria Math" w:cs="Cambria Math"/>
          <w:szCs w:val="24"/>
          <w:vertAlign w:val="subscript"/>
        </w:rPr>
        <w:t>⊥</w:t>
      </w:r>
      <w:r w:rsidRPr="00FF0418">
        <w:rPr>
          <w:szCs w:val="24"/>
        </w:rPr>
        <w:t xml:space="preserve"> or </w:t>
      </w:r>
      <w:r w:rsidRPr="00FF0418">
        <w:rPr>
          <w:i/>
          <w:szCs w:val="24"/>
        </w:rPr>
        <w:t>τ</w:t>
      </w:r>
      <w:r w:rsidRPr="00FF0418">
        <w:rPr>
          <w:szCs w:val="24"/>
          <w:vertAlign w:val="subscript"/>
        </w:rPr>
        <w:t>||</w:t>
      </w:r>
      <w:r w:rsidRPr="00FF0418">
        <w:rPr>
          <w:szCs w:val="24"/>
        </w:rPr>
        <w:t>).</w:t>
      </w:r>
    </w:p>
    <w:p w14:paraId="085C0FD5" w14:textId="77777777" w:rsidR="00CB64DA" w:rsidRPr="00FF0418" w:rsidRDefault="00CB64DA">
      <w:pPr>
        <w:pStyle w:val="BodyText"/>
        <w:keepLines/>
        <w:autoSpaceDE w:val="0"/>
        <w:autoSpaceDN w:val="0"/>
        <w:adjustRightInd w:val="0"/>
        <w:rPr>
          <w:szCs w:val="24"/>
        </w:rPr>
      </w:pPr>
      <w:r w:rsidRPr="00FF0418">
        <w:rPr>
          <w:szCs w:val="24"/>
        </w:rPr>
        <w:t xml:space="preserve">(2) Where sufficient information on the details of crane operation and data on the cranes are all available during design, the fatigue stress history from crane operations should be determined and evaluated by stress counting methods to obtain a variable amplitude stress spectrum for each critical constructional detail that is verified using Annex A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w:t>
      </w:r>
    </w:p>
    <w:p w14:paraId="4ED82423" w14:textId="77777777" w:rsidR="00CB64DA" w:rsidRPr="00FF0418" w:rsidRDefault="00CB64DA">
      <w:pPr>
        <w:pStyle w:val="BodyText"/>
        <w:autoSpaceDE w:val="0"/>
        <w:autoSpaceDN w:val="0"/>
        <w:adjustRightInd w:val="0"/>
        <w:rPr>
          <w:szCs w:val="24"/>
        </w:rPr>
      </w:pPr>
      <w:r w:rsidRPr="00FF0418">
        <w:rPr>
          <w:szCs w:val="24"/>
        </w:rPr>
        <w:t xml:space="preserve">(3) Where such information does not exist or where a simplified approach needs to be used, the fatigue action from crane operations may be taken from 5.9.3(3)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 xml:space="preserve"> and the simplified approach according to </w:t>
      </w:r>
      <w:r w:rsidRPr="00FF0418">
        <w:rPr>
          <w:rStyle w:val="citesec"/>
          <w:szCs w:val="24"/>
          <w:shd w:val="clear" w:color="auto" w:fill="auto"/>
        </w:rPr>
        <w:t>11.3.2</w:t>
      </w:r>
      <w:r w:rsidRPr="00FF0418">
        <w:rPr>
          <w:szCs w:val="24"/>
        </w:rPr>
        <w:t xml:space="preserve"> should be followed.</w:t>
      </w:r>
    </w:p>
    <w:p w14:paraId="54EF30AD"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3" w:name="_Toc148615135"/>
      <w:r w:rsidRPr="00FF0418">
        <w:rPr>
          <w:rFonts w:eastAsia="Times New Roman"/>
          <w:szCs w:val="24"/>
        </w:rPr>
        <w:t>Simplified approach</w:t>
      </w:r>
      <w:bookmarkEnd w:id="93"/>
    </w:p>
    <w:p w14:paraId="772B2E24" w14:textId="77777777" w:rsidR="00CB64DA" w:rsidRPr="00FF0418" w:rsidRDefault="00CB64DA">
      <w:pPr>
        <w:pStyle w:val="BodyText"/>
        <w:autoSpaceDE w:val="0"/>
        <w:autoSpaceDN w:val="0"/>
        <w:adjustRightInd w:val="0"/>
        <w:rPr>
          <w:szCs w:val="24"/>
        </w:rPr>
      </w:pPr>
      <w:r w:rsidRPr="00FF0418">
        <w:rPr>
          <w:szCs w:val="24"/>
        </w:rPr>
        <w:t xml:space="preserve">(1) Following procedure may be used to determine the stress range spectrum from the simplified fatigue loading provided by 5.9.3(3)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w:t>
      </w:r>
    </w:p>
    <w:p w14:paraId="4E961E5A" w14:textId="77777777" w:rsidR="00CB64DA" w:rsidRPr="00FF0418" w:rsidRDefault="00CB64DA">
      <w:pPr>
        <w:pStyle w:val="BodyText"/>
        <w:autoSpaceDE w:val="0"/>
        <w:autoSpaceDN w:val="0"/>
        <w:adjustRightInd w:val="0"/>
        <w:rPr>
          <w:szCs w:val="24"/>
        </w:rPr>
      </w:pPr>
      <w:r w:rsidRPr="00FF0418">
        <w:rPr>
          <w:szCs w:val="24"/>
        </w:rPr>
        <w:t xml:space="preserve">(2) The crane should be represented by a fatigue load model containing the fatigue damage equivalent loads </w:t>
      </w:r>
      <w:r w:rsidRPr="00FF0418">
        <w:rPr>
          <w:i/>
          <w:szCs w:val="24"/>
        </w:rPr>
        <w:t>Q</w:t>
      </w:r>
      <w:r w:rsidRPr="00FF0418">
        <w:rPr>
          <w:szCs w:val="24"/>
          <w:vertAlign w:val="subscript"/>
        </w:rPr>
        <w:t>e</w:t>
      </w:r>
      <w:r w:rsidRPr="00FF0418">
        <w:rPr>
          <w:szCs w:val="24"/>
        </w:rPr>
        <w:t xml:space="preserve"> of its wheel loads </w:t>
      </w:r>
      <w:r w:rsidRPr="00FF0418">
        <w:rPr>
          <w:i/>
          <w:szCs w:val="24"/>
        </w:rPr>
        <w:t>Q</w:t>
      </w:r>
      <w:r w:rsidRPr="00FF0418">
        <w:rPr>
          <w:szCs w:val="24"/>
          <w:vertAlign w:val="subscript"/>
        </w:rPr>
        <w:t>r</w:t>
      </w:r>
      <w:r w:rsidRPr="00FF0418">
        <w:rPr>
          <w:szCs w:val="24"/>
        </w:rPr>
        <w:t>.</w:t>
      </w:r>
    </w:p>
    <w:p w14:paraId="70174586"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fatigue damage equivalent load is defined as </w:t>
      </w:r>
      <w:r w:rsidRPr="00FF0418">
        <w:rPr>
          <w:i/>
          <w:szCs w:val="24"/>
        </w:rPr>
        <w:t>Q</w:t>
      </w:r>
      <w:r w:rsidRPr="00FF0418">
        <w:rPr>
          <w:szCs w:val="24"/>
          <w:vertAlign w:val="subscript"/>
        </w:rPr>
        <w:t>e</w:t>
      </w:r>
      <w:r w:rsidRPr="00FF0418">
        <w:rPr>
          <w:szCs w:val="24"/>
        </w:rPr>
        <w:t> = </w:t>
      </w:r>
      <w:r w:rsidRPr="00FF0418">
        <w:rPr>
          <w:i/>
          <w:szCs w:val="24"/>
        </w:rPr>
        <w:t>ϕ</w:t>
      </w:r>
      <w:r w:rsidRPr="00FF0418">
        <w:rPr>
          <w:szCs w:val="24"/>
          <w:vertAlign w:val="subscript"/>
        </w:rPr>
        <w:t>fat</w:t>
      </w:r>
      <w:r w:rsidRPr="00FF0418">
        <w:rPr>
          <w:szCs w:val="24"/>
        </w:rPr>
        <w:t> </w:t>
      </w:r>
      <w:r w:rsidRPr="00FF0418">
        <w:rPr>
          <w:i/>
          <w:szCs w:val="24"/>
        </w:rPr>
        <w:t>λ Q</w:t>
      </w:r>
      <w:r w:rsidRPr="00FF0418">
        <w:rPr>
          <w:szCs w:val="24"/>
          <w:vertAlign w:val="subscript"/>
        </w:rPr>
        <w:t>r,max</w:t>
      </w:r>
      <w:r w:rsidRPr="00FF0418">
        <w:rPr>
          <w:szCs w:val="24"/>
        </w:rPr>
        <w:t xml:space="preserve"> by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 xml:space="preserve">. The dynamic factor </w:t>
      </w:r>
      <w:r w:rsidRPr="00FF0418">
        <w:rPr>
          <w:i/>
          <w:szCs w:val="24"/>
        </w:rPr>
        <w:t>ϕ</w:t>
      </w:r>
      <w:r w:rsidRPr="00FF0418">
        <w:rPr>
          <w:szCs w:val="24"/>
          <w:vertAlign w:val="subscript"/>
        </w:rPr>
        <w:t>fat</w:t>
      </w:r>
      <w:r w:rsidRPr="00FF0418">
        <w:rPr>
          <w:szCs w:val="24"/>
        </w:rPr>
        <w:t xml:space="preserve"> is defined by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 xml:space="preserve">, </w:t>
      </w:r>
      <w:r w:rsidRPr="00FF0418">
        <w:rPr>
          <w:rStyle w:val="stdsection"/>
          <w:szCs w:val="24"/>
          <w:shd w:val="clear" w:color="auto" w:fill="auto"/>
        </w:rPr>
        <w:t>5.9.3</w:t>
      </w:r>
      <w:r w:rsidRPr="00FF0418">
        <w:rPr>
          <w:szCs w:val="24"/>
        </w:rPr>
        <w:t xml:space="preserve">(5). See </w:t>
      </w:r>
      <w:r w:rsidRPr="00FF0418">
        <w:rPr>
          <w:rStyle w:val="citesec"/>
          <w:szCs w:val="24"/>
          <w:shd w:val="clear" w:color="auto" w:fill="auto"/>
        </w:rPr>
        <w:t>11.3.3</w:t>
      </w:r>
      <w:r w:rsidRPr="00FF0418">
        <w:rPr>
          <w:szCs w:val="24"/>
        </w:rPr>
        <w:t xml:space="preserve"> for the damage equivalent factor </w:t>
      </w:r>
      <w:r w:rsidRPr="00FF0418">
        <w:rPr>
          <w:i/>
          <w:szCs w:val="24"/>
        </w:rPr>
        <w:t>λ</w:t>
      </w:r>
      <w:r w:rsidRPr="00FF0418">
        <w:rPr>
          <w:szCs w:val="24"/>
        </w:rPr>
        <w:t>.</w:t>
      </w:r>
    </w:p>
    <w:p w14:paraId="47D315EC" w14:textId="77777777" w:rsidR="00CB64DA" w:rsidRPr="00FF0418" w:rsidRDefault="00CB64DA">
      <w:pPr>
        <w:pStyle w:val="BodyText"/>
        <w:autoSpaceDE w:val="0"/>
        <w:autoSpaceDN w:val="0"/>
        <w:adjustRightInd w:val="0"/>
        <w:rPr>
          <w:szCs w:val="24"/>
        </w:rPr>
      </w:pPr>
      <w:r w:rsidRPr="00FF0418">
        <w:rPr>
          <w:szCs w:val="24"/>
        </w:rPr>
        <w:t>(3) The maximum stresses Δ</w:t>
      </w:r>
      <w:r w:rsidRPr="00FF0418">
        <w:rPr>
          <w:i/>
          <w:szCs w:val="24"/>
        </w:rPr>
        <w:t>σ</w:t>
      </w:r>
      <w:r w:rsidRPr="00FF0418">
        <w:rPr>
          <w:szCs w:val="24"/>
          <w:vertAlign w:val="subscript"/>
        </w:rPr>
        <w:t>p,max</w:t>
      </w:r>
      <w:r w:rsidRPr="00FF0418">
        <w:rPr>
          <w:szCs w:val="24"/>
        </w:rPr>
        <w:t xml:space="preserve"> and Δ</w:t>
      </w:r>
      <w:r w:rsidRPr="00FF0418">
        <w:rPr>
          <w:i/>
          <w:szCs w:val="24"/>
        </w:rPr>
        <w:t>τ</w:t>
      </w:r>
      <w:r w:rsidRPr="00FF0418">
        <w:rPr>
          <w:szCs w:val="24"/>
          <w:vertAlign w:val="subscript"/>
        </w:rPr>
        <w:t>p,max</w:t>
      </w:r>
      <w:r w:rsidRPr="00FF0418">
        <w:rPr>
          <w:szCs w:val="24"/>
        </w:rPr>
        <w:t xml:space="preserve"> and the minimum stresses Δ</w:t>
      </w:r>
      <w:r w:rsidRPr="00FF0418">
        <w:rPr>
          <w:i/>
          <w:szCs w:val="24"/>
        </w:rPr>
        <w:t>σ</w:t>
      </w:r>
      <w:r w:rsidRPr="00FF0418">
        <w:rPr>
          <w:szCs w:val="24"/>
          <w:vertAlign w:val="subscript"/>
        </w:rPr>
        <w:t>p,min</w:t>
      </w:r>
      <w:r w:rsidRPr="00FF0418">
        <w:rPr>
          <w:szCs w:val="24"/>
        </w:rPr>
        <w:t xml:space="preserve"> and Δ</w:t>
      </w:r>
      <w:r w:rsidRPr="00FF0418">
        <w:rPr>
          <w:i/>
          <w:szCs w:val="24"/>
        </w:rPr>
        <w:t>τ</w:t>
      </w:r>
      <w:r w:rsidRPr="00FF0418">
        <w:rPr>
          <w:szCs w:val="24"/>
          <w:vertAlign w:val="subscript"/>
        </w:rPr>
        <w:t>p,min</w:t>
      </w:r>
      <w:r w:rsidRPr="00FF0418">
        <w:rPr>
          <w:szCs w:val="24"/>
        </w:rPr>
        <w:t xml:space="preserve"> resulting from the transit of the fatigue load model along the crane runway beam should be determined for the constructional details to be verified, see </w:t>
      </w:r>
      <w:r w:rsidRPr="00FF0418">
        <w:rPr>
          <w:rStyle w:val="citefig"/>
          <w:szCs w:val="24"/>
          <w:shd w:val="clear" w:color="auto" w:fill="auto"/>
        </w:rPr>
        <w:t>Figure 11.1a</w:t>
      </w:r>
      <w:r w:rsidRPr="00FF0418">
        <w:rPr>
          <w:szCs w:val="24"/>
        </w:rPr>
        <w:t>.</w:t>
      </w:r>
    </w:p>
    <w:p w14:paraId="07FCDC79" w14:textId="77777777" w:rsidR="00CB64DA" w:rsidRPr="00FF0418" w:rsidRDefault="00CB64DA">
      <w:pPr>
        <w:pStyle w:val="BodyText"/>
        <w:keepNext/>
        <w:autoSpaceDE w:val="0"/>
        <w:autoSpaceDN w:val="0"/>
        <w:adjustRightInd w:val="0"/>
        <w:rPr>
          <w:szCs w:val="24"/>
        </w:rPr>
      </w:pPr>
      <w:r w:rsidRPr="00FF0418">
        <w:rPr>
          <w:szCs w:val="24"/>
        </w:rPr>
        <w:t>(4) The damage equivalent constant amplitude stress range related to 2 × 10</w:t>
      </w:r>
      <w:r w:rsidRPr="00FF0418">
        <w:rPr>
          <w:szCs w:val="24"/>
          <w:vertAlign w:val="superscript"/>
        </w:rPr>
        <w:t>6</w:t>
      </w:r>
      <w:r w:rsidRPr="00FF0418">
        <w:rPr>
          <w:szCs w:val="24"/>
        </w:rPr>
        <w:t xml:space="preserve"> cycles Δ</w:t>
      </w:r>
      <w:r w:rsidRPr="00FF0418">
        <w:rPr>
          <w:i/>
          <w:szCs w:val="24"/>
        </w:rPr>
        <w:t>σ</w:t>
      </w:r>
      <w:r w:rsidRPr="00FF0418">
        <w:rPr>
          <w:szCs w:val="24"/>
          <w:vertAlign w:val="subscript"/>
        </w:rPr>
        <w:t>E,2</w:t>
      </w:r>
      <w:r w:rsidRPr="00FF0418">
        <w:rPr>
          <w:szCs w:val="24"/>
        </w:rPr>
        <w:t xml:space="preserve"> and Δ</w:t>
      </w:r>
      <w:r w:rsidRPr="00FF0418">
        <w:rPr>
          <w:i/>
          <w:szCs w:val="24"/>
        </w:rPr>
        <w:t>τ</w:t>
      </w:r>
      <w:r w:rsidRPr="00FF0418">
        <w:rPr>
          <w:szCs w:val="24"/>
          <w:vertAlign w:val="subscript"/>
        </w:rPr>
        <w:t>E,2</w:t>
      </w:r>
      <w:r w:rsidRPr="00FF0418">
        <w:rPr>
          <w:szCs w:val="24"/>
        </w:rPr>
        <w:t xml:space="preserve"> may be obtained from:</w:t>
      </w:r>
    </w:p>
    <w:p w14:paraId="0AA2CA5A" w14:textId="68404157" w:rsidR="00CB64DA" w:rsidRPr="00FF0418" w:rsidRDefault="002243A6">
      <w:pPr>
        <w:pStyle w:val="Formula"/>
        <w:tabs>
          <w:tab w:val="left" w:pos="8505"/>
        </w:tabs>
        <w:autoSpaceDE w:val="0"/>
        <w:autoSpaceDN w:val="0"/>
        <w:adjustRightInd w:val="0"/>
        <w:jc w:val="both"/>
        <w:rPr>
          <w:szCs w:val="24"/>
        </w:rPr>
      </w:pPr>
      <w:r w:rsidRPr="00FF0418">
        <w:rPr>
          <w:position w:val="-18"/>
        </w:rPr>
        <w:object w:dxaOrig="2260" w:dyaOrig="460" w14:anchorId="492E78CC">
          <v:shape id="_x0000_i1115" type="#_x0000_t75" style="width:112.5pt;height:22.5pt" o:ole="">
            <v:imagedata r:id="rId200" o:title=""/>
          </v:shape>
          <o:OLEObject Type="Embed" ProgID="Equation.DSMT4" ShapeID="_x0000_i1115" DrawAspect="Content" ObjectID="_1772535180" r:id="rId201"/>
        </w:object>
      </w:r>
      <w:r w:rsidR="00CB64DA" w:rsidRPr="00FF0418">
        <w:rPr>
          <w:szCs w:val="24"/>
        </w:rPr>
        <w:tab/>
        <w:t>(11.1)</w:t>
      </w:r>
    </w:p>
    <w:p w14:paraId="2239A19C" w14:textId="11FBE260" w:rsidR="00CB64DA" w:rsidRPr="00FF0418" w:rsidRDefault="002243A6">
      <w:pPr>
        <w:pStyle w:val="Formula"/>
        <w:tabs>
          <w:tab w:val="left" w:pos="8505"/>
        </w:tabs>
        <w:autoSpaceDE w:val="0"/>
        <w:autoSpaceDN w:val="0"/>
        <w:adjustRightInd w:val="0"/>
        <w:jc w:val="both"/>
        <w:rPr>
          <w:szCs w:val="24"/>
        </w:rPr>
      </w:pPr>
      <w:r w:rsidRPr="00FF0418">
        <w:rPr>
          <w:position w:val="-18"/>
        </w:rPr>
        <w:object w:dxaOrig="2140" w:dyaOrig="460" w14:anchorId="5E062FDB">
          <v:shape id="_x0000_i1116" type="#_x0000_t75" style="width:106.5pt;height:22.5pt" o:ole="">
            <v:imagedata r:id="rId202" o:title=""/>
          </v:shape>
          <o:OLEObject Type="Embed" ProgID="Equation.DSMT4" ShapeID="_x0000_i1116" DrawAspect="Content" ObjectID="_1772535181" r:id="rId203"/>
        </w:object>
      </w:r>
      <w:r w:rsidR="00CB64DA" w:rsidRPr="00FF0418">
        <w:rPr>
          <w:szCs w:val="24"/>
        </w:rPr>
        <w:tab/>
        <w:t>(11.2)</w:t>
      </w:r>
    </w:p>
    <w:p w14:paraId="17F99905" w14:textId="77777777" w:rsidR="00CB64DA" w:rsidRPr="00FF0418" w:rsidRDefault="00CB64DA">
      <w:pPr>
        <w:pStyle w:val="BodyText"/>
        <w:autoSpaceDE w:val="0"/>
        <w:autoSpaceDN w:val="0"/>
        <w:adjustRightInd w:val="0"/>
        <w:rPr>
          <w:szCs w:val="24"/>
        </w:rPr>
      </w:pPr>
      <w:r w:rsidRPr="00FF0418">
        <w:rPr>
          <w:szCs w:val="24"/>
        </w:rPr>
        <w:t xml:space="preserve">(5) Where multiple stress ranges occur per transit of the fatigue load model along the crane runway beam, see </w:t>
      </w:r>
      <w:r w:rsidRPr="00FF0418">
        <w:rPr>
          <w:rStyle w:val="citefig"/>
          <w:szCs w:val="24"/>
          <w:shd w:val="clear" w:color="auto" w:fill="auto"/>
        </w:rPr>
        <w:t>Figure 11.1b</w:t>
      </w:r>
      <w:r w:rsidRPr="00FF0418">
        <w:rPr>
          <w:szCs w:val="24"/>
        </w:rPr>
        <w:t>, the damage due the additional stress ranges should be taken into account for separately.</w:t>
      </w:r>
    </w:p>
    <w:p w14:paraId="5D7002E5"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fatigue load model generally comprises more than one fatigue load </w:t>
      </w:r>
      <w:r w:rsidRPr="00FF0418">
        <w:rPr>
          <w:i/>
          <w:szCs w:val="24"/>
        </w:rPr>
        <w:t>Q</w:t>
      </w:r>
      <w:r w:rsidRPr="00FF0418">
        <w:rPr>
          <w:szCs w:val="24"/>
          <w:vertAlign w:val="subscript"/>
        </w:rPr>
        <w:t>e</w:t>
      </w:r>
      <w:r w:rsidRPr="00FF0418">
        <w:rPr>
          <w:szCs w:val="24"/>
        </w:rPr>
        <w:t xml:space="preserve">. Depending on the wheel base </w:t>
      </w:r>
      <w:r w:rsidRPr="00FF0418">
        <w:rPr>
          <w:i/>
          <w:szCs w:val="24"/>
        </w:rPr>
        <w:t>a</w:t>
      </w:r>
      <w:r w:rsidRPr="00FF0418">
        <w:rPr>
          <w:szCs w:val="24"/>
        </w:rPr>
        <w:t xml:space="preserve"> in relation of the static system of the runway beam, more than one stress range for global effects (beam bending) can be induced per transit of the fatigue load model, see </w:t>
      </w:r>
      <w:r w:rsidRPr="00FF0418">
        <w:rPr>
          <w:rStyle w:val="citefig"/>
          <w:szCs w:val="24"/>
          <w:shd w:val="clear" w:color="auto" w:fill="auto"/>
        </w:rPr>
        <w:t>Figure 11.1b</w:t>
      </w:r>
      <w:r w:rsidRPr="00FF0418">
        <w:rPr>
          <w:szCs w:val="24"/>
        </w:rPr>
        <w:t xml:space="preserve">. Moreover, each additional wheel load generally induces a further local stress range, independently on the static system of the runway beam, see </w:t>
      </w:r>
      <w:r w:rsidRPr="00FF0418">
        <w:rPr>
          <w:rStyle w:val="citefig"/>
          <w:szCs w:val="24"/>
          <w:shd w:val="clear" w:color="auto" w:fill="auto"/>
        </w:rPr>
        <w:t>Figure 11.1b</w:t>
      </w:r>
      <w:r w:rsidRPr="00FF0418">
        <w:rPr>
          <w:szCs w:val="24"/>
        </w:rPr>
        <w:t>.</w:t>
      </w:r>
    </w:p>
    <w:p w14:paraId="2D2C003B" w14:textId="01FFB4A3"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"41_e_dr/11_001a.tif"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"Y:\\STD_MGT\\STDDEL\\PRODUCTION\\Standards\\00250\\226\\41_e_dr\\11_001a.tif"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"Y:\\STD_MGT\\STDDEL\\PRODUCTION\\Standards\\00250\\226\\41_e_dr\\11_001a.tif"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"Y:\\STD_MGT\\STDDEL\\PRODUCTION\\Standards\\00250\\226\\41_e_dr\\11_001a.tif"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"Y:\\STD_MGT\\STDDEL\\PRODUCTION\\Standards\\00250\\226\\41_e_dr\\11_001a.tif"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1993-6.zip.18e\\41_e_dr\\11_001a.tif" \* MERGEFORMATINET</w:instrText>
      </w:r>
      <w:r w:rsidR="00C910A2">
        <w:rPr>
          <w:noProof/>
          <w:szCs w:val="24"/>
        </w:rPr>
        <w:instrText xml:space="preserve"> </w:instrText>
      </w:r>
      <w:r w:rsidR="00C910A2">
        <w:rPr>
          <w:noProof/>
          <w:szCs w:val="24"/>
        </w:rPr>
        <w:fldChar w:fldCharType="separate"/>
      </w:r>
      <w:r w:rsidR="00C910A2">
        <w:rPr>
          <w:noProof/>
          <w:szCs w:val="24"/>
        </w:rPr>
        <w:pict w14:anchorId="4BFB47D6">
          <v:shape id="_x0000_i1117" type="#_x0000_t75" style="width:417.75pt;height:95.25pt">
            <v:imagedata r:id="rId204" r:href="rId205"/>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0C11A6A3" w14:textId="77777777" w:rsidR="00CB64DA" w:rsidRPr="00FF0418" w:rsidRDefault="00CB64DA">
      <w:pPr>
        <w:pStyle w:val="Figuresubtitle"/>
        <w:keepNext/>
        <w:autoSpaceDE w:val="0"/>
        <w:autoSpaceDN w:val="0"/>
        <w:adjustRightInd w:val="0"/>
        <w:rPr>
          <w:szCs w:val="24"/>
        </w:rPr>
      </w:pPr>
      <w:r w:rsidRPr="00FF0418">
        <w:rPr>
          <w:szCs w:val="24"/>
        </w:rPr>
        <w:t>(a) runway beam with one wheel load</w:t>
      </w:r>
    </w:p>
    <w:p w14:paraId="1C326E78" w14:textId="538199D0"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"41_e_dr/11_001b.tif"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"Y:\\STD_MGT\\STDDEL\\PRODUCTION\\Standards\\00250\\226\\41_e_dr\\11_001b.tif"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"Y:\\STD_MGT\\STDDEL\\PRODUCTION\\Standards\\00250\\226\\41_e_dr\\11_001b.tif"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"Y:\\STD_MGT\\STDDEL\\PRODUCTION\\Standards\\00250\\226\\41_e_dr\\11_001b.tif"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"Y:\\STD_MGT\\STDDEL\\PRODUCTION\\Standards\\00250\\226\\41_e_dr\\11_001b.tif"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1993-6.zip.18e\\41_e_dr\\11_001b.tif" \* MERGEFORMATINET</w:instrText>
      </w:r>
      <w:r w:rsidR="00C910A2">
        <w:rPr>
          <w:noProof/>
          <w:szCs w:val="24"/>
        </w:rPr>
        <w:instrText xml:space="preserve"> </w:instrText>
      </w:r>
      <w:r w:rsidR="00C910A2">
        <w:rPr>
          <w:noProof/>
          <w:szCs w:val="24"/>
        </w:rPr>
        <w:fldChar w:fldCharType="separate"/>
      </w:r>
      <w:r w:rsidR="00C910A2">
        <w:rPr>
          <w:noProof/>
          <w:szCs w:val="24"/>
        </w:rPr>
        <w:pict w14:anchorId="10CAEA0C">
          <v:shape id="_x0000_i1118" type="#_x0000_t75" style="width:458.25pt;height:207pt">
            <v:imagedata r:id="rId206" r:href="rId207"/>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55C4AE5C" w14:textId="77777777" w:rsidR="00CB64DA" w:rsidRPr="00FF0418" w:rsidRDefault="00CB64DA">
      <w:pPr>
        <w:pStyle w:val="Figuresubtitle"/>
        <w:keepNext/>
        <w:autoSpaceDE w:val="0"/>
        <w:autoSpaceDN w:val="0"/>
        <w:adjustRightInd w:val="0"/>
        <w:rPr>
          <w:szCs w:val="24"/>
        </w:rPr>
      </w:pPr>
      <w:r w:rsidRPr="00FF0418">
        <w:rPr>
          <w:szCs w:val="24"/>
        </w:rPr>
        <w:t>(b) runway beam with two wheel loads and an additional stress range for global and local effects (assuming top-mounted crane)</w:t>
      </w:r>
    </w:p>
    <w:p w14:paraId="7561E52C"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9355"/>
      </w:tblGrid>
      <w:tr w:rsidR="00CB64DA" w:rsidRPr="00FF0418" w14:paraId="71ACD0F5" w14:textId="77777777" w:rsidTr="00A17EE7">
        <w:trPr>
          <w:cantSplit/>
          <w:jc w:val="center"/>
        </w:trPr>
        <w:tc>
          <w:tcPr>
            <w:tcW w:w="397" w:type="dxa"/>
          </w:tcPr>
          <w:p w14:paraId="22C75E2C" w14:textId="3D73F7D0" w:rsidR="00CB64DA" w:rsidRPr="00FF0418" w:rsidRDefault="00CB64DA" w:rsidP="00CB64DA">
            <w:pPr>
              <w:pStyle w:val="KeyText"/>
              <w:autoSpaceDE w:val="0"/>
              <w:autoSpaceDN w:val="0"/>
              <w:adjustRightInd w:val="0"/>
            </w:pPr>
            <w:r w:rsidRPr="00FF0418">
              <w:rPr>
                <w:szCs w:val="24"/>
              </w:rPr>
              <w:t>1</w:t>
            </w:r>
          </w:p>
        </w:tc>
        <w:tc>
          <w:tcPr>
            <w:tcW w:w="9355" w:type="dxa"/>
          </w:tcPr>
          <w:p w14:paraId="55748205" w14:textId="2C01758A" w:rsidR="00CB64DA" w:rsidRPr="00FF0418" w:rsidRDefault="00CB64DA" w:rsidP="00CB64DA">
            <w:pPr>
              <w:pStyle w:val="KeyText"/>
              <w:autoSpaceDE w:val="0"/>
              <w:autoSpaceDN w:val="0"/>
              <w:adjustRightInd w:val="0"/>
              <w:rPr>
                <w:lang w:val="en-GB"/>
              </w:rPr>
            </w:pPr>
            <w:r w:rsidRPr="00FF0418">
              <w:rPr>
                <w:szCs w:val="24"/>
                <w:lang w:val="en-GB"/>
              </w:rPr>
              <w:t>cross-section containing the considered constructional detail</w:t>
            </w:r>
          </w:p>
        </w:tc>
      </w:tr>
      <w:tr w:rsidR="00CB64DA" w:rsidRPr="00FF0418" w14:paraId="70AB1652" w14:textId="77777777" w:rsidTr="00A17EE7">
        <w:trPr>
          <w:cantSplit/>
          <w:jc w:val="center"/>
        </w:trPr>
        <w:tc>
          <w:tcPr>
            <w:tcW w:w="397" w:type="dxa"/>
          </w:tcPr>
          <w:p w14:paraId="0DD92A5D" w14:textId="12B44B28" w:rsidR="00CB64DA" w:rsidRPr="00FF0418" w:rsidRDefault="00CB64DA" w:rsidP="00CB64DA">
            <w:pPr>
              <w:pStyle w:val="KeyText"/>
              <w:autoSpaceDE w:val="0"/>
              <w:autoSpaceDN w:val="0"/>
              <w:adjustRightInd w:val="0"/>
            </w:pPr>
            <w:r w:rsidRPr="00FF0418">
              <w:rPr>
                <w:szCs w:val="24"/>
              </w:rPr>
              <w:t>2</w:t>
            </w:r>
          </w:p>
        </w:tc>
        <w:tc>
          <w:tcPr>
            <w:tcW w:w="9355" w:type="dxa"/>
          </w:tcPr>
          <w:p w14:paraId="5F3ADFDD" w14:textId="6B84770E" w:rsidR="00CB64DA" w:rsidRPr="00FF0418" w:rsidRDefault="00CB64DA" w:rsidP="00CB64DA">
            <w:pPr>
              <w:pStyle w:val="KeyText"/>
              <w:autoSpaceDE w:val="0"/>
              <w:autoSpaceDN w:val="0"/>
              <w:adjustRightInd w:val="0"/>
              <w:rPr>
                <w:lang w:val="en-GB"/>
              </w:rPr>
            </w:pPr>
            <w:r w:rsidRPr="00FF0418">
              <w:rPr>
                <w:szCs w:val="24"/>
                <w:lang w:val="en-GB"/>
              </w:rPr>
              <w:t>additional stress range in case of multiple wheel load action</w:t>
            </w:r>
          </w:p>
        </w:tc>
      </w:tr>
    </w:tbl>
    <w:p w14:paraId="20892E03" w14:textId="50EEC5B8" w:rsidR="00CB64DA" w:rsidRPr="00FF0418" w:rsidRDefault="00CB64DA">
      <w:pPr>
        <w:pStyle w:val="Figuretitle"/>
        <w:autoSpaceDE w:val="0"/>
        <w:autoSpaceDN w:val="0"/>
        <w:adjustRightInd w:val="0"/>
        <w:outlineLvl w:val="0"/>
        <w:rPr>
          <w:szCs w:val="24"/>
        </w:rPr>
      </w:pPr>
      <w:r w:rsidRPr="00FF0418">
        <w:rPr>
          <w:szCs w:val="24"/>
        </w:rPr>
        <w:t>Figure 11.1 —Determination of stress range Δ</w:t>
      </w:r>
      <w:r w:rsidRPr="00FF0418">
        <w:rPr>
          <w:i/>
          <w:szCs w:val="24"/>
        </w:rPr>
        <w:t>σ</w:t>
      </w:r>
      <w:r w:rsidRPr="00FF0418">
        <w:rPr>
          <w:szCs w:val="24"/>
          <w:vertAlign w:val="subscript"/>
        </w:rPr>
        <w:t>E,2</w:t>
      </w:r>
      <w:r w:rsidRPr="00FF0418">
        <w:rPr>
          <w:szCs w:val="24"/>
        </w:rPr>
        <w:t xml:space="preserve"> from stress distribution of a constructional detail</w:t>
      </w:r>
    </w:p>
    <w:p w14:paraId="49B6F464" w14:textId="77777777" w:rsidR="00CB64DA" w:rsidRPr="00FF0418" w:rsidRDefault="00CB64DA">
      <w:pPr>
        <w:pStyle w:val="BodyText"/>
        <w:autoSpaceDE w:val="0"/>
        <w:autoSpaceDN w:val="0"/>
        <w:adjustRightInd w:val="0"/>
        <w:rPr>
          <w:szCs w:val="24"/>
        </w:rPr>
      </w:pPr>
      <w:r w:rsidRPr="00FF0418">
        <w:rPr>
          <w:szCs w:val="24"/>
        </w:rPr>
        <w:t>(6) The damage due to the additional stress ranges should be accounted for in the verification by Formula (11.9) summing up the damage of all occurring normal and shear stress ranges (if necessary, separately for different stress components).</w:t>
      </w:r>
    </w:p>
    <w:p w14:paraId="0ACA8F3A" w14:textId="77777777" w:rsidR="00CB64DA" w:rsidRPr="00FF0418" w:rsidRDefault="00CB64DA">
      <w:pPr>
        <w:pStyle w:val="BodyText"/>
        <w:autoSpaceDE w:val="0"/>
        <w:autoSpaceDN w:val="0"/>
        <w:adjustRightInd w:val="0"/>
        <w:rPr>
          <w:szCs w:val="24"/>
        </w:rPr>
      </w:pPr>
      <w:r w:rsidRPr="00FF0418">
        <w:rPr>
          <w:szCs w:val="24"/>
        </w:rPr>
        <w:t xml:space="preserve">(7) As alternative to (6), the equivalent loads </w:t>
      </w:r>
      <w:r w:rsidRPr="00FF0418">
        <w:rPr>
          <w:i/>
          <w:szCs w:val="24"/>
        </w:rPr>
        <w:t>Q</w:t>
      </w:r>
      <w:r w:rsidRPr="00FF0418">
        <w:rPr>
          <w:szCs w:val="24"/>
          <w:vertAlign w:val="subscript"/>
        </w:rPr>
        <w:t>e</w:t>
      </w:r>
      <w:r w:rsidRPr="00FF0418">
        <w:rPr>
          <w:szCs w:val="24"/>
        </w:rPr>
        <w:t xml:space="preserve"> according to 5.9.3(3)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w:t>
      </w:r>
      <w:r w:rsidRPr="00FF0418">
        <w:rPr>
          <w:rStyle w:val="stdyear"/>
          <w:szCs w:val="24"/>
          <w:shd w:val="clear" w:color="auto" w:fill="auto"/>
        </w:rPr>
        <w:t>2024</w:t>
      </w:r>
      <w:r w:rsidRPr="00FF0418">
        <w:rPr>
          <w:szCs w:val="24"/>
        </w:rPr>
        <w:t xml:space="preserve"> should be determined using a higher total number of wheel load cycles.</w:t>
      </w:r>
    </w:p>
    <w:p w14:paraId="17E550F5"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When one additional stress range occurs, see </w:t>
      </w:r>
      <w:r w:rsidRPr="00FF0418">
        <w:rPr>
          <w:rStyle w:val="citefig"/>
          <w:szCs w:val="24"/>
          <w:shd w:val="clear" w:color="auto" w:fill="auto"/>
        </w:rPr>
        <w:t>Figures 11.1b</w:t>
      </w:r>
      <w:r w:rsidRPr="00FF0418">
        <w:rPr>
          <w:szCs w:val="24"/>
        </w:rPr>
        <w:t>, the total number of wheel load cycles is doubled, etc. This approach is conservative when the additional stress ranges are smaller than Δ</w:t>
      </w:r>
      <w:r w:rsidRPr="00FF0418">
        <w:rPr>
          <w:i/>
          <w:szCs w:val="24"/>
        </w:rPr>
        <w:t>σ</w:t>
      </w:r>
      <w:r w:rsidRPr="00FF0418">
        <w:rPr>
          <w:szCs w:val="24"/>
          <w:vertAlign w:val="subscript"/>
        </w:rPr>
        <w:t>E,2</w:t>
      </w:r>
      <w:r w:rsidRPr="00FF0418">
        <w:rPr>
          <w:szCs w:val="24"/>
        </w:rPr>
        <w:t xml:space="preserve"> and Δ</w:t>
      </w:r>
      <w:r w:rsidRPr="00FF0418">
        <w:rPr>
          <w:i/>
          <w:szCs w:val="24"/>
        </w:rPr>
        <w:t>τ</w:t>
      </w:r>
      <w:r w:rsidRPr="00FF0418">
        <w:rPr>
          <w:szCs w:val="24"/>
          <w:vertAlign w:val="subscript"/>
        </w:rPr>
        <w:t>E,2</w:t>
      </w:r>
      <w:r w:rsidRPr="00FF0418">
        <w:rPr>
          <w:szCs w:val="24"/>
        </w:rPr>
        <w:t xml:space="preserve"> determined by (4), see </w:t>
      </w:r>
      <w:r w:rsidRPr="00FF0418">
        <w:rPr>
          <w:rStyle w:val="citefig"/>
          <w:szCs w:val="24"/>
          <w:shd w:val="clear" w:color="auto" w:fill="auto"/>
        </w:rPr>
        <w:t>Figure 11.1b</w:t>
      </w:r>
      <w:r w:rsidRPr="00FF0418">
        <w:rPr>
          <w:szCs w:val="24"/>
        </w:rPr>
        <w:t>.</w:t>
      </w:r>
    </w:p>
    <w:p w14:paraId="535F72E9" w14:textId="77777777" w:rsidR="00CB64DA" w:rsidRPr="00FF0418" w:rsidRDefault="00CB64DA">
      <w:pPr>
        <w:pStyle w:val="BodyText"/>
        <w:autoSpaceDE w:val="0"/>
        <w:autoSpaceDN w:val="0"/>
        <w:adjustRightInd w:val="0"/>
        <w:rPr>
          <w:szCs w:val="24"/>
        </w:rPr>
      </w:pPr>
      <w:r w:rsidRPr="00FF0418">
        <w:rPr>
          <w:szCs w:val="24"/>
        </w:rPr>
        <w:t xml:space="preserve">(8) For the middle third of the spans of single and double span crane runway beams, additional stress ranges may be neglected in verifying the longitudinal normal stresses due to global bending caused by four-wheeled cranes with wheel bases </w:t>
      </w:r>
      <w:r w:rsidRPr="00FF0418">
        <w:rPr>
          <w:i/>
          <w:szCs w:val="24"/>
        </w:rPr>
        <w:t>a</w:t>
      </w:r>
      <w:r w:rsidRPr="00FF0418">
        <w:rPr>
          <w:szCs w:val="24"/>
        </w:rPr>
        <w:t xml:space="preserve"> ≤ 0,6 </w:t>
      </w:r>
      <w:r w:rsidRPr="00FF0418">
        <w:rPr>
          <w:i/>
          <w:szCs w:val="24"/>
        </w:rPr>
        <w:t>L</w:t>
      </w:r>
      <w:r w:rsidRPr="00FF0418">
        <w:rPr>
          <w:szCs w:val="24"/>
        </w:rPr>
        <w:t xml:space="preserve"> where </w:t>
      </w:r>
      <w:r w:rsidRPr="00FF0418">
        <w:rPr>
          <w:i/>
          <w:szCs w:val="24"/>
        </w:rPr>
        <w:t>L</w:t>
      </w:r>
      <w:r w:rsidRPr="00FF0418">
        <w:rPr>
          <w:szCs w:val="24"/>
        </w:rPr>
        <w:t xml:space="preserve"> is the span of the crane runway beam.</w:t>
      </w:r>
    </w:p>
    <w:p w14:paraId="0FC83F6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Two identical wheel loads are assumed per crane runway beam. Identical spans are assumed for double span crane runway beams.</w:t>
      </w:r>
    </w:p>
    <w:p w14:paraId="1035BF7F"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4" w:name="_Toc148615136"/>
      <w:r w:rsidRPr="00FF0418">
        <w:rPr>
          <w:rFonts w:eastAsia="Times New Roman"/>
          <w:szCs w:val="24"/>
        </w:rPr>
        <w:t>Damage equivalent factor</w:t>
      </w:r>
      <w:bookmarkEnd w:id="94"/>
    </w:p>
    <w:p w14:paraId="79001385" w14:textId="77777777" w:rsidR="00CB64DA" w:rsidRPr="00FF0418" w:rsidRDefault="00CB64DA">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F0418">
        <w:rPr>
          <w:rFonts w:eastAsia="Times New Roman"/>
          <w:szCs w:val="24"/>
        </w:rPr>
        <w:t>General remark</w:t>
      </w:r>
    </w:p>
    <w:p w14:paraId="12F9D1DA" w14:textId="77777777" w:rsidR="00CB64DA" w:rsidRPr="00FF0418" w:rsidRDefault="00CB64DA">
      <w:pPr>
        <w:pStyle w:val="BodyText"/>
        <w:autoSpaceDE w:val="0"/>
        <w:autoSpaceDN w:val="0"/>
        <w:adjustRightInd w:val="0"/>
        <w:rPr>
          <w:szCs w:val="24"/>
        </w:rPr>
      </w:pPr>
      <w:r w:rsidRPr="00FF0418">
        <w:rPr>
          <w:szCs w:val="24"/>
        </w:rPr>
        <w:t xml:space="preserve">(1) Depending on the available information, the damage equivalent factor should be determined by the most appropriate method in </w:t>
      </w:r>
      <w:r w:rsidRPr="00FF0418">
        <w:rPr>
          <w:rStyle w:val="citesec"/>
          <w:szCs w:val="24"/>
          <w:shd w:val="clear" w:color="auto" w:fill="auto"/>
        </w:rPr>
        <w:t>11.3.3.2 to 11.3.3.4</w:t>
      </w:r>
      <w:r w:rsidRPr="00FF0418">
        <w:rPr>
          <w:szCs w:val="24"/>
        </w:rPr>
        <w:t xml:space="preserve">, see </w:t>
      </w:r>
      <w:r w:rsidRPr="00FF0418">
        <w:rPr>
          <w:rStyle w:val="citefig"/>
          <w:szCs w:val="24"/>
          <w:shd w:val="clear" w:color="auto" w:fill="auto"/>
        </w:rPr>
        <w:t>Figure 11.2</w:t>
      </w:r>
      <w:r w:rsidRPr="00FF0418">
        <w:rPr>
          <w:szCs w:val="24"/>
        </w:rPr>
        <w:t>.</w:t>
      </w:r>
    </w:p>
    <w:p w14:paraId="14F4477A" w14:textId="77777777" w:rsidR="00CB64DA" w:rsidRPr="00FF0418" w:rsidRDefault="00CB64DA">
      <w:pPr>
        <w:pStyle w:val="BodyText"/>
        <w:autoSpaceDE w:val="0"/>
        <w:autoSpaceDN w:val="0"/>
        <w:adjustRightInd w:val="0"/>
        <w:rPr>
          <w:szCs w:val="24"/>
        </w:rPr>
      </w:pPr>
      <w:r w:rsidRPr="00FF0418">
        <w:rPr>
          <w:szCs w:val="24"/>
        </w:rPr>
        <w:t xml:space="preserve">(2) Methods 1 and 2 according to </w:t>
      </w:r>
      <w:r w:rsidRPr="00FF0418">
        <w:rPr>
          <w:rStyle w:val="citesec"/>
          <w:szCs w:val="24"/>
          <w:shd w:val="clear" w:color="auto" w:fill="auto"/>
        </w:rPr>
        <w:t>11.3.3.2 and 11.3.3.3</w:t>
      </w:r>
      <w:r w:rsidRPr="00FF0418">
        <w:rPr>
          <w:szCs w:val="24"/>
        </w:rPr>
        <w:t xml:space="preserve"> may only be used in absence of more specific information.</w:t>
      </w:r>
    </w:p>
    <w:p w14:paraId="7A66DE65"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These two methods suggest an empirical procedure that is only based on the type of crane service.</w:t>
      </w:r>
    </w:p>
    <w:p w14:paraId="576EC90B" w14:textId="77777777" w:rsidR="00CB64DA" w:rsidRPr="00FF0418" w:rsidRDefault="00CB64DA">
      <w:pPr>
        <w:pStyle w:val="BodyText"/>
        <w:autoSpaceDE w:val="0"/>
        <w:autoSpaceDN w:val="0"/>
        <w:adjustRightInd w:val="0"/>
        <w:rPr>
          <w:szCs w:val="24"/>
        </w:rPr>
      </w:pPr>
      <w:r w:rsidRPr="00FF0418">
        <w:rPr>
          <w:szCs w:val="24"/>
        </w:rPr>
        <w:t xml:space="preserve">(3) Method 3 according to </w:t>
      </w:r>
      <w:r w:rsidRPr="00FF0418">
        <w:rPr>
          <w:rStyle w:val="citesec"/>
          <w:szCs w:val="24"/>
          <w:shd w:val="clear" w:color="auto" w:fill="auto"/>
        </w:rPr>
        <w:t>11.3.3.4</w:t>
      </w:r>
      <w:r w:rsidRPr="00FF0418">
        <w:rPr>
          <w:szCs w:val="24"/>
        </w:rPr>
        <w:t xml:space="preserve"> should be used for cases where detailed information about the crane service is available.</w:t>
      </w:r>
    </w:p>
    <w:p w14:paraId="50238AAE" w14:textId="5CE1F22E"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"41_e_dr/11_002_e.tif"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"Y:\\STD_MGT\\STDDEL\\PRODUCTION\\Standards\\00250\\226\\41_e_dr\\11_002_e.tif"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"Y:\\STD_MGT\\STDDEL\\PRODUCTION\\Standards\\00250\\226\\41_e_dr\\11_002_e.tif"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"Y:\\STD_MGT\\STDDEL\\PRODUCTION\\Standards\\00250\\226\\41_e_dr\\11_002_e.tif"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"Y:\\STD_MGT\\STDDEL\\PRODUCTION\\Standards\\00250\\226\\41_e_dr\\11_002_e.tif"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1993-6.zip.18e\\41_e_dr\\11_002_e.tif" \* MERGEFORMATINET</w:instrText>
      </w:r>
      <w:r w:rsidR="00C910A2">
        <w:rPr>
          <w:noProof/>
          <w:szCs w:val="24"/>
        </w:rPr>
        <w:instrText xml:space="preserve"> </w:instrText>
      </w:r>
      <w:r w:rsidR="00C910A2">
        <w:rPr>
          <w:noProof/>
          <w:szCs w:val="24"/>
        </w:rPr>
        <w:fldChar w:fldCharType="separate"/>
      </w:r>
      <w:r w:rsidR="00C910A2">
        <w:rPr>
          <w:noProof/>
          <w:szCs w:val="24"/>
        </w:rPr>
        <w:pict w14:anchorId="67199E7C">
          <v:shape id="_x0000_i1119" type="#_x0000_t75" style="width:301.5pt;height:237.75pt">
            <v:imagedata r:id="rId208" r:href="rId209"/>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7E8C0D53" w14:textId="77777777" w:rsidR="00CB64DA" w:rsidRPr="00FF0418" w:rsidRDefault="00CB64DA">
      <w:pPr>
        <w:pStyle w:val="Figuretitle"/>
        <w:autoSpaceDE w:val="0"/>
        <w:autoSpaceDN w:val="0"/>
        <w:adjustRightInd w:val="0"/>
        <w:outlineLvl w:val="0"/>
        <w:rPr>
          <w:szCs w:val="24"/>
        </w:rPr>
      </w:pPr>
      <w:r w:rsidRPr="00FF0418">
        <w:rPr>
          <w:szCs w:val="24"/>
        </w:rPr>
        <w:t>Figure 11.2 — Determination of damage equivalent factor depending on available information</w:t>
      </w:r>
    </w:p>
    <w:p w14:paraId="5DE81A5E" w14:textId="77777777" w:rsidR="00CB64DA" w:rsidRPr="00FF0418" w:rsidRDefault="00CB64DA">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F0418">
        <w:rPr>
          <w:rFonts w:eastAsia="Times New Roman"/>
          <w:szCs w:val="24"/>
        </w:rPr>
        <w:t>Estimation based on R class of crane runway beam — Method 1</w:t>
      </w:r>
    </w:p>
    <w:p w14:paraId="2C4873AC" w14:textId="77777777" w:rsidR="00CB64DA" w:rsidRPr="00FF0418" w:rsidRDefault="00CB64DA">
      <w:pPr>
        <w:pStyle w:val="BodyText"/>
        <w:autoSpaceDE w:val="0"/>
        <w:autoSpaceDN w:val="0"/>
        <w:adjustRightInd w:val="0"/>
        <w:rPr>
          <w:szCs w:val="24"/>
        </w:rPr>
      </w:pPr>
      <w:r w:rsidRPr="00FF0418">
        <w:rPr>
          <w:szCs w:val="24"/>
        </w:rPr>
        <w:t>(1) In absence of more specific information, the determination of damage equivalent factor </w:t>
      </w:r>
      <w:r w:rsidRPr="00FF0418">
        <w:rPr>
          <w:i/>
          <w:szCs w:val="24"/>
        </w:rPr>
        <w:t>λ</w:t>
      </w:r>
      <w:r w:rsidRPr="00FF0418">
        <w:rPr>
          <w:szCs w:val="24"/>
        </w:rPr>
        <w:t xml:space="preserve"> may be based on the R class of crane runway beams for selected travelling cranes according to </w:t>
      </w:r>
      <w:r w:rsidRPr="00FF0418">
        <w:rPr>
          <w:rStyle w:val="citesec"/>
          <w:szCs w:val="24"/>
          <w:shd w:val="clear" w:color="auto" w:fill="auto"/>
        </w:rPr>
        <w:t>Clause C.3</w:t>
      </w:r>
      <w:r w:rsidRPr="00FF0418">
        <w:rPr>
          <w:szCs w:val="24"/>
        </w:rPr>
        <w:t>.</w:t>
      </w:r>
    </w:p>
    <w:p w14:paraId="728A5A0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R classes in </w:t>
      </w:r>
      <w:r w:rsidRPr="00FF0418">
        <w:rPr>
          <w:rStyle w:val="citesec"/>
          <w:szCs w:val="24"/>
          <w:shd w:val="clear" w:color="auto" w:fill="auto"/>
        </w:rPr>
        <w:t>Clause C.3</w:t>
      </w:r>
      <w:r w:rsidRPr="00FF0418">
        <w:rPr>
          <w:szCs w:val="24"/>
        </w:rPr>
        <w:t xml:space="preserve"> account for the influence of travels of unloaded crane and the variation of trolley position.</w:t>
      </w:r>
    </w:p>
    <w:p w14:paraId="40ADE3B7" w14:textId="77777777" w:rsidR="00CB64DA" w:rsidRPr="00FF0418" w:rsidRDefault="00CB64DA">
      <w:pPr>
        <w:pStyle w:val="BodyText"/>
        <w:autoSpaceDE w:val="0"/>
        <w:autoSpaceDN w:val="0"/>
        <w:adjustRightInd w:val="0"/>
        <w:rPr>
          <w:szCs w:val="24"/>
        </w:rPr>
      </w:pPr>
      <w:r w:rsidRPr="00FF0418">
        <w:rPr>
          <w:szCs w:val="24"/>
        </w:rPr>
        <w:t xml:space="preserve">(2) Based on the R class, the damage equivalent factor </w:t>
      </w:r>
      <w:r w:rsidRPr="00FF0418">
        <w:rPr>
          <w:i/>
          <w:szCs w:val="24"/>
        </w:rPr>
        <w:t>λ</w:t>
      </w:r>
      <w:r w:rsidRPr="00FF0418">
        <w:rPr>
          <w:szCs w:val="24"/>
        </w:rPr>
        <w:t xml:space="preserve"> should be obtained from </w:t>
      </w:r>
      <w:r w:rsidRPr="00FF0418">
        <w:rPr>
          <w:rStyle w:val="citetbl"/>
          <w:szCs w:val="24"/>
          <w:shd w:val="clear" w:color="auto" w:fill="auto"/>
        </w:rPr>
        <w:t>Table 11.2</w:t>
      </w:r>
      <w:r w:rsidRPr="00FF0418">
        <w:rPr>
          <w:szCs w:val="24"/>
        </w:rPr>
        <w:t>.</w:t>
      </w:r>
    </w:p>
    <w:p w14:paraId="6A05BD78" w14:textId="1D2A6BEF"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11.2 — Damage equivalent factor </w:t>
      </w:r>
      <w:r w:rsidRPr="00FF0418">
        <w:rPr>
          <w:i/>
          <w:szCs w:val="24"/>
        </w:rPr>
        <w:t>λ</w:t>
      </w:r>
      <w:r w:rsidRPr="00FF0418">
        <w:rPr>
          <w:szCs w:val="24"/>
        </w:rPr>
        <w:t xml:space="preserve"> depending on R class</w:t>
      </w:r>
    </w:p>
    <w:tbl>
      <w:tblPr>
        <w:tblStyle w:val="TableGrid5"/>
        <w:tblW w:w="9752" w:type="dxa"/>
        <w:tblLayout w:type="fixed"/>
        <w:tblCellMar>
          <w:left w:w="71" w:type="dxa"/>
          <w:right w:w="71" w:type="dxa"/>
        </w:tblCellMar>
        <w:tblLook w:val="0620" w:firstRow="1" w:lastRow="0" w:firstColumn="0" w:lastColumn="0" w:noHBand="1" w:noVBand="1"/>
      </w:tblPr>
      <w:tblGrid>
        <w:gridCol w:w="980"/>
        <w:gridCol w:w="735"/>
        <w:gridCol w:w="732"/>
        <w:gridCol w:w="732"/>
        <w:gridCol w:w="732"/>
        <w:gridCol w:w="733"/>
        <w:gridCol w:w="733"/>
        <w:gridCol w:w="732"/>
        <w:gridCol w:w="733"/>
        <w:gridCol w:w="733"/>
        <w:gridCol w:w="732"/>
        <w:gridCol w:w="733"/>
        <w:gridCol w:w="712"/>
      </w:tblGrid>
      <w:tr w:rsidR="00CB64DA" w:rsidRPr="00FF0418" w14:paraId="51A4E2D8"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980" w:type="dxa"/>
            <w:tcBorders>
              <w:top w:val="single" w:sz="12" w:space="0" w:color="000000"/>
            </w:tcBorders>
          </w:tcPr>
          <w:p w14:paraId="07D6900B" w14:textId="3B1C6F55" w:rsidR="00CB64DA" w:rsidRPr="00FF0418" w:rsidRDefault="00CB64DA" w:rsidP="00655A86">
            <w:pPr>
              <w:pStyle w:val="Tableheader-"/>
              <w:autoSpaceDE w:val="0"/>
              <w:autoSpaceDN w:val="0"/>
              <w:adjustRightInd w:val="0"/>
              <w:jc w:val="center"/>
              <w:rPr>
                <w:b/>
              </w:rPr>
            </w:pPr>
            <w:r w:rsidRPr="00FF0418">
              <w:rPr>
                <w:b/>
                <w:szCs w:val="24"/>
              </w:rPr>
              <w:t>Class R</w:t>
            </w:r>
          </w:p>
        </w:tc>
        <w:tc>
          <w:tcPr>
            <w:tcW w:w="735" w:type="dxa"/>
            <w:tcBorders>
              <w:top w:val="single" w:sz="12" w:space="0" w:color="000000"/>
            </w:tcBorders>
          </w:tcPr>
          <w:p w14:paraId="4D609EAF" w14:textId="5204B59D" w:rsidR="00CB64DA" w:rsidRPr="00FF0418" w:rsidRDefault="00CB64DA" w:rsidP="00655A86">
            <w:pPr>
              <w:pStyle w:val="Tableheader-"/>
              <w:autoSpaceDE w:val="0"/>
              <w:autoSpaceDN w:val="0"/>
              <w:adjustRightInd w:val="0"/>
              <w:jc w:val="center"/>
              <w:rPr>
                <w:b/>
              </w:rPr>
            </w:pPr>
            <w:r w:rsidRPr="00FF0418">
              <w:rPr>
                <w:b/>
                <w:szCs w:val="24"/>
              </w:rPr>
              <w:t>R</w:t>
            </w:r>
            <w:r w:rsidRPr="00FF0418">
              <w:rPr>
                <w:b/>
                <w:szCs w:val="24"/>
                <w:vertAlign w:val="subscript"/>
              </w:rPr>
              <w:t>02</w:t>
            </w:r>
          </w:p>
        </w:tc>
        <w:tc>
          <w:tcPr>
            <w:tcW w:w="732" w:type="dxa"/>
            <w:tcBorders>
              <w:top w:val="single" w:sz="12" w:space="0" w:color="000000"/>
            </w:tcBorders>
          </w:tcPr>
          <w:p w14:paraId="0EB46B41" w14:textId="1AA5CBED" w:rsidR="00CB64DA" w:rsidRPr="00FF0418" w:rsidRDefault="00CB64DA" w:rsidP="00655A86">
            <w:pPr>
              <w:pStyle w:val="Tableheader-"/>
              <w:autoSpaceDE w:val="0"/>
              <w:autoSpaceDN w:val="0"/>
              <w:adjustRightInd w:val="0"/>
              <w:jc w:val="center"/>
              <w:rPr>
                <w:b/>
              </w:rPr>
            </w:pPr>
            <w:r w:rsidRPr="00FF0418">
              <w:rPr>
                <w:b/>
                <w:szCs w:val="24"/>
              </w:rPr>
              <w:t>R</w:t>
            </w:r>
            <w:r w:rsidRPr="00FF0418">
              <w:rPr>
                <w:b/>
                <w:szCs w:val="24"/>
                <w:vertAlign w:val="subscript"/>
              </w:rPr>
              <w:t>01</w:t>
            </w:r>
          </w:p>
        </w:tc>
        <w:tc>
          <w:tcPr>
            <w:tcW w:w="732" w:type="dxa"/>
            <w:tcBorders>
              <w:top w:val="single" w:sz="12" w:space="0" w:color="000000"/>
            </w:tcBorders>
          </w:tcPr>
          <w:p w14:paraId="3A83619F" w14:textId="0E1722F2"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0</w:t>
            </w:r>
          </w:p>
        </w:tc>
        <w:tc>
          <w:tcPr>
            <w:tcW w:w="732" w:type="dxa"/>
            <w:tcBorders>
              <w:top w:val="single" w:sz="12" w:space="0" w:color="000000"/>
            </w:tcBorders>
          </w:tcPr>
          <w:p w14:paraId="5D44F5C3" w14:textId="7BCA2DB4"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1</w:t>
            </w:r>
          </w:p>
        </w:tc>
        <w:tc>
          <w:tcPr>
            <w:tcW w:w="733" w:type="dxa"/>
            <w:tcBorders>
              <w:top w:val="single" w:sz="12" w:space="0" w:color="000000"/>
            </w:tcBorders>
          </w:tcPr>
          <w:p w14:paraId="39953459" w14:textId="2C7997A0"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2</w:t>
            </w:r>
          </w:p>
        </w:tc>
        <w:tc>
          <w:tcPr>
            <w:tcW w:w="733" w:type="dxa"/>
            <w:tcBorders>
              <w:top w:val="single" w:sz="12" w:space="0" w:color="000000"/>
            </w:tcBorders>
          </w:tcPr>
          <w:p w14:paraId="2C061380" w14:textId="06036747"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3</w:t>
            </w:r>
          </w:p>
        </w:tc>
        <w:tc>
          <w:tcPr>
            <w:tcW w:w="732" w:type="dxa"/>
            <w:tcBorders>
              <w:top w:val="single" w:sz="12" w:space="0" w:color="000000"/>
            </w:tcBorders>
          </w:tcPr>
          <w:p w14:paraId="0026CED3" w14:textId="4A1705A8"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4</w:t>
            </w:r>
          </w:p>
        </w:tc>
        <w:tc>
          <w:tcPr>
            <w:tcW w:w="733" w:type="dxa"/>
            <w:tcBorders>
              <w:top w:val="single" w:sz="12" w:space="0" w:color="000000"/>
            </w:tcBorders>
          </w:tcPr>
          <w:p w14:paraId="6BD92667" w14:textId="227A52FF"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5</w:t>
            </w:r>
          </w:p>
        </w:tc>
        <w:tc>
          <w:tcPr>
            <w:tcW w:w="733" w:type="dxa"/>
            <w:tcBorders>
              <w:top w:val="single" w:sz="12" w:space="0" w:color="000000"/>
            </w:tcBorders>
          </w:tcPr>
          <w:p w14:paraId="04A32EA4" w14:textId="38BC124E"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6</w:t>
            </w:r>
          </w:p>
        </w:tc>
        <w:tc>
          <w:tcPr>
            <w:tcW w:w="732" w:type="dxa"/>
            <w:tcBorders>
              <w:top w:val="single" w:sz="12" w:space="0" w:color="000000"/>
            </w:tcBorders>
          </w:tcPr>
          <w:p w14:paraId="0340F6C4" w14:textId="0E09ACF1"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7</w:t>
            </w:r>
          </w:p>
        </w:tc>
        <w:tc>
          <w:tcPr>
            <w:tcW w:w="733" w:type="dxa"/>
            <w:tcBorders>
              <w:top w:val="single" w:sz="12" w:space="0" w:color="000000"/>
            </w:tcBorders>
          </w:tcPr>
          <w:p w14:paraId="6E475E9E" w14:textId="03E79469"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8</w:t>
            </w:r>
          </w:p>
        </w:tc>
        <w:tc>
          <w:tcPr>
            <w:tcW w:w="712" w:type="dxa"/>
            <w:tcBorders>
              <w:top w:val="single" w:sz="12" w:space="0" w:color="000000"/>
            </w:tcBorders>
          </w:tcPr>
          <w:p w14:paraId="4305D40E" w14:textId="2261C1D6" w:rsidR="00CB64DA" w:rsidRPr="00FF0418" w:rsidRDefault="00CB64DA" w:rsidP="00655A86">
            <w:pPr>
              <w:pStyle w:val="Tableheader-"/>
              <w:autoSpaceDE w:val="0"/>
              <w:autoSpaceDN w:val="0"/>
              <w:adjustRightInd w:val="0"/>
              <w:jc w:val="center"/>
              <w:rPr>
                <w:b/>
                <w:szCs w:val="20"/>
              </w:rPr>
            </w:pPr>
            <w:r w:rsidRPr="00FF0418">
              <w:rPr>
                <w:b/>
                <w:szCs w:val="24"/>
              </w:rPr>
              <w:t>R</w:t>
            </w:r>
            <w:r w:rsidRPr="00FF0418">
              <w:rPr>
                <w:b/>
                <w:szCs w:val="24"/>
                <w:vertAlign w:val="subscript"/>
              </w:rPr>
              <w:t>9</w:t>
            </w:r>
          </w:p>
        </w:tc>
      </w:tr>
      <w:tr w:rsidR="00CB64DA" w:rsidRPr="00FF0418" w14:paraId="5C02E332" w14:textId="77777777" w:rsidTr="00655A86">
        <w:tc>
          <w:tcPr>
            <w:tcW w:w="980" w:type="dxa"/>
          </w:tcPr>
          <w:p w14:paraId="3D9F566E" w14:textId="31BB47FC" w:rsidR="00CB64DA" w:rsidRPr="00FF0418" w:rsidRDefault="00CB64DA" w:rsidP="00655A86">
            <w:pPr>
              <w:pStyle w:val="Tablebody-"/>
              <w:keepNext/>
              <w:autoSpaceDE w:val="0"/>
              <w:autoSpaceDN w:val="0"/>
              <w:adjustRightInd w:val="0"/>
              <w:jc w:val="center"/>
            </w:pPr>
            <w:r w:rsidRPr="00FF0418">
              <w:rPr>
                <w:szCs w:val="24"/>
              </w:rPr>
              <w:t>Normal stresses</w:t>
            </w:r>
          </w:p>
        </w:tc>
        <w:tc>
          <w:tcPr>
            <w:tcW w:w="735" w:type="dxa"/>
          </w:tcPr>
          <w:p w14:paraId="24C38B43" w14:textId="1682853E" w:rsidR="00CB64DA" w:rsidRPr="00FF0418" w:rsidRDefault="00CB64DA" w:rsidP="00655A86">
            <w:pPr>
              <w:pStyle w:val="Tablebody-"/>
              <w:keepNext/>
              <w:autoSpaceDE w:val="0"/>
              <w:autoSpaceDN w:val="0"/>
              <w:adjustRightInd w:val="0"/>
              <w:jc w:val="center"/>
            </w:pPr>
            <w:r w:rsidRPr="00FF0418">
              <w:rPr>
                <w:szCs w:val="24"/>
              </w:rPr>
              <w:t>0,125</w:t>
            </w:r>
          </w:p>
        </w:tc>
        <w:tc>
          <w:tcPr>
            <w:tcW w:w="732" w:type="dxa"/>
          </w:tcPr>
          <w:p w14:paraId="7CC23FE2" w14:textId="5E2BF5AE" w:rsidR="00CB64DA" w:rsidRPr="00FF0418" w:rsidRDefault="00CB64DA" w:rsidP="00655A86">
            <w:pPr>
              <w:pStyle w:val="Tablebody-"/>
              <w:keepNext/>
              <w:autoSpaceDE w:val="0"/>
              <w:autoSpaceDN w:val="0"/>
              <w:adjustRightInd w:val="0"/>
              <w:jc w:val="center"/>
            </w:pPr>
            <w:r w:rsidRPr="00FF0418">
              <w:rPr>
                <w:szCs w:val="24"/>
              </w:rPr>
              <w:t>0,157</w:t>
            </w:r>
          </w:p>
        </w:tc>
        <w:tc>
          <w:tcPr>
            <w:tcW w:w="732" w:type="dxa"/>
          </w:tcPr>
          <w:p w14:paraId="4319CA4C" w14:textId="1A967C16" w:rsidR="00CB64DA" w:rsidRPr="00FF0418" w:rsidRDefault="00CB64DA" w:rsidP="00655A86">
            <w:pPr>
              <w:pStyle w:val="Tablebody-"/>
              <w:keepNext/>
              <w:autoSpaceDE w:val="0"/>
              <w:autoSpaceDN w:val="0"/>
              <w:adjustRightInd w:val="0"/>
              <w:jc w:val="center"/>
            </w:pPr>
            <w:r w:rsidRPr="00FF0418">
              <w:rPr>
                <w:szCs w:val="24"/>
              </w:rPr>
              <w:t>0,198</w:t>
            </w:r>
          </w:p>
        </w:tc>
        <w:tc>
          <w:tcPr>
            <w:tcW w:w="732" w:type="dxa"/>
          </w:tcPr>
          <w:p w14:paraId="4F728F90" w14:textId="69D225A0" w:rsidR="00CB64DA" w:rsidRPr="00FF0418" w:rsidRDefault="00CB64DA" w:rsidP="00655A86">
            <w:pPr>
              <w:pStyle w:val="Tablebody-"/>
              <w:keepNext/>
              <w:autoSpaceDE w:val="0"/>
              <w:autoSpaceDN w:val="0"/>
              <w:adjustRightInd w:val="0"/>
              <w:jc w:val="center"/>
            </w:pPr>
            <w:r w:rsidRPr="00FF0418">
              <w:rPr>
                <w:szCs w:val="24"/>
              </w:rPr>
              <w:t>0,250</w:t>
            </w:r>
          </w:p>
        </w:tc>
        <w:tc>
          <w:tcPr>
            <w:tcW w:w="733" w:type="dxa"/>
          </w:tcPr>
          <w:p w14:paraId="78FA6BDD" w14:textId="4BE2A0B8" w:rsidR="00CB64DA" w:rsidRPr="00FF0418" w:rsidRDefault="00CB64DA" w:rsidP="00655A86">
            <w:pPr>
              <w:pStyle w:val="Tablebody-"/>
              <w:keepNext/>
              <w:autoSpaceDE w:val="0"/>
              <w:autoSpaceDN w:val="0"/>
              <w:adjustRightInd w:val="0"/>
              <w:jc w:val="center"/>
            </w:pPr>
            <w:r w:rsidRPr="00FF0418">
              <w:rPr>
                <w:szCs w:val="24"/>
              </w:rPr>
              <w:t>0,315</w:t>
            </w:r>
          </w:p>
        </w:tc>
        <w:tc>
          <w:tcPr>
            <w:tcW w:w="733" w:type="dxa"/>
          </w:tcPr>
          <w:p w14:paraId="3A08F459" w14:textId="3135F7E7" w:rsidR="00CB64DA" w:rsidRPr="00FF0418" w:rsidRDefault="00CB64DA" w:rsidP="00655A86">
            <w:pPr>
              <w:pStyle w:val="Tablebody-"/>
              <w:keepNext/>
              <w:autoSpaceDE w:val="0"/>
              <w:autoSpaceDN w:val="0"/>
              <w:adjustRightInd w:val="0"/>
              <w:jc w:val="center"/>
            </w:pPr>
            <w:r w:rsidRPr="00FF0418">
              <w:rPr>
                <w:szCs w:val="24"/>
              </w:rPr>
              <w:t>0,397</w:t>
            </w:r>
          </w:p>
        </w:tc>
        <w:tc>
          <w:tcPr>
            <w:tcW w:w="732" w:type="dxa"/>
          </w:tcPr>
          <w:p w14:paraId="0492C5F0" w14:textId="30232BB7" w:rsidR="00CB64DA" w:rsidRPr="00FF0418" w:rsidRDefault="00CB64DA" w:rsidP="00655A86">
            <w:pPr>
              <w:pStyle w:val="Tablebody-"/>
              <w:keepNext/>
              <w:autoSpaceDE w:val="0"/>
              <w:autoSpaceDN w:val="0"/>
              <w:adjustRightInd w:val="0"/>
              <w:jc w:val="center"/>
            </w:pPr>
            <w:r w:rsidRPr="00FF0418">
              <w:rPr>
                <w:szCs w:val="24"/>
              </w:rPr>
              <w:t>0,500</w:t>
            </w:r>
          </w:p>
        </w:tc>
        <w:tc>
          <w:tcPr>
            <w:tcW w:w="733" w:type="dxa"/>
          </w:tcPr>
          <w:p w14:paraId="0DC0463B" w14:textId="7F1AF03A" w:rsidR="00CB64DA" w:rsidRPr="00FF0418" w:rsidRDefault="00CB64DA" w:rsidP="00655A86">
            <w:pPr>
              <w:pStyle w:val="Tablebody-"/>
              <w:keepNext/>
              <w:autoSpaceDE w:val="0"/>
              <w:autoSpaceDN w:val="0"/>
              <w:adjustRightInd w:val="0"/>
              <w:jc w:val="center"/>
            </w:pPr>
            <w:r w:rsidRPr="00FF0418">
              <w:rPr>
                <w:szCs w:val="24"/>
              </w:rPr>
              <w:t>0,630</w:t>
            </w:r>
          </w:p>
        </w:tc>
        <w:tc>
          <w:tcPr>
            <w:tcW w:w="733" w:type="dxa"/>
          </w:tcPr>
          <w:p w14:paraId="24530832" w14:textId="4EA74DA0" w:rsidR="00CB64DA" w:rsidRPr="00FF0418" w:rsidRDefault="00CB64DA" w:rsidP="00655A86">
            <w:pPr>
              <w:pStyle w:val="Tablebody-"/>
              <w:keepNext/>
              <w:autoSpaceDE w:val="0"/>
              <w:autoSpaceDN w:val="0"/>
              <w:adjustRightInd w:val="0"/>
              <w:jc w:val="center"/>
            </w:pPr>
            <w:r w:rsidRPr="00FF0418">
              <w:rPr>
                <w:szCs w:val="24"/>
              </w:rPr>
              <w:t>0,794</w:t>
            </w:r>
          </w:p>
        </w:tc>
        <w:tc>
          <w:tcPr>
            <w:tcW w:w="732" w:type="dxa"/>
          </w:tcPr>
          <w:p w14:paraId="206E39F0" w14:textId="58FBFFD5" w:rsidR="00CB64DA" w:rsidRPr="00FF0418" w:rsidRDefault="00CB64DA" w:rsidP="00655A86">
            <w:pPr>
              <w:pStyle w:val="Tablebody-"/>
              <w:keepNext/>
              <w:autoSpaceDE w:val="0"/>
              <w:autoSpaceDN w:val="0"/>
              <w:adjustRightInd w:val="0"/>
              <w:jc w:val="center"/>
            </w:pPr>
            <w:r w:rsidRPr="00FF0418">
              <w:rPr>
                <w:szCs w:val="24"/>
              </w:rPr>
              <w:t>1,00</w:t>
            </w:r>
          </w:p>
        </w:tc>
        <w:tc>
          <w:tcPr>
            <w:tcW w:w="733" w:type="dxa"/>
          </w:tcPr>
          <w:p w14:paraId="3FB16283" w14:textId="49FF2123" w:rsidR="00CB64DA" w:rsidRPr="00FF0418" w:rsidRDefault="00CB64DA" w:rsidP="00655A86">
            <w:pPr>
              <w:pStyle w:val="Tablebody-"/>
              <w:keepNext/>
              <w:autoSpaceDE w:val="0"/>
              <w:autoSpaceDN w:val="0"/>
              <w:adjustRightInd w:val="0"/>
              <w:jc w:val="center"/>
            </w:pPr>
            <w:r w:rsidRPr="00FF0418">
              <w:rPr>
                <w:szCs w:val="24"/>
              </w:rPr>
              <w:t>1,260</w:t>
            </w:r>
          </w:p>
        </w:tc>
        <w:tc>
          <w:tcPr>
            <w:tcW w:w="712" w:type="dxa"/>
          </w:tcPr>
          <w:p w14:paraId="131D0985" w14:textId="4031AA03" w:rsidR="00CB64DA" w:rsidRPr="00FF0418" w:rsidRDefault="00CB64DA" w:rsidP="00655A86">
            <w:pPr>
              <w:pStyle w:val="Tablebody-"/>
              <w:keepNext/>
              <w:autoSpaceDE w:val="0"/>
              <w:autoSpaceDN w:val="0"/>
              <w:adjustRightInd w:val="0"/>
              <w:jc w:val="center"/>
            </w:pPr>
            <w:r w:rsidRPr="00FF0418">
              <w:rPr>
                <w:szCs w:val="24"/>
              </w:rPr>
              <w:t>1,587</w:t>
            </w:r>
          </w:p>
        </w:tc>
      </w:tr>
      <w:tr w:rsidR="00CB64DA" w:rsidRPr="00FF0418" w14:paraId="792FB001" w14:textId="77777777" w:rsidTr="00655A86">
        <w:tc>
          <w:tcPr>
            <w:tcW w:w="980" w:type="dxa"/>
            <w:tcBorders>
              <w:bottom w:val="single" w:sz="12" w:space="0" w:color="000000"/>
            </w:tcBorders>
          </w:tcPr>
          <w:p w14:paraId="75D2D19F" w14:textId="43178C0E" w:rsidR="00CB64DA" w:rsidRPr="00FF0418" w:rsidRDefault="00CB64DA" w:rsidP="00655A86">
            <w:pPr>
              <w:pStyle w:val="Tablebody-"/>
              <w:keepNext/>
              <w:autoSpaceDE w:val="0"/>
              <w:autoSpaceDN w:val="0"/>
              <w:adjustRightInd w:val="0"/>
              <w:jc w:val="center"/>
            </w:pPr>
            <w:r w:rsidRPr="00FF0418">
              <w:rPr>
                <w:szCs w:val="24"/>
              </w:rPr>
              <w:t>Shear stresses</w:t>
            </w:r>
          </w:p>
        </w:tc>
        <w:tc>
          <w:tcPr>
            <w:tcW w:w="735" w:type="dxa"/>
            <w:tcBorders>
              <w:bottom w:val="single" w:sz="12" w:space="0" w:color="000000"/>
            </w:tcBorders>
          </w:tcPr>
          <w:p w14:paraId="33C0C683" w14:textId="7F2A4C33" w:rsidR="00CB64DA" w:rsidRPr="00FF0418" w:rsidRDefault="00CB64DA" w:rsidP="00655A86">
            <w:pPr>
              <w:pStyle w:val="Tablebody-"/>
              <w:keepNext/>
              <w:autoSpaceDE w:val="0"/>
              <w:autoSpaceDN w:val="0"/>
              <w:adjustRightInd w:val="0"/>
              <w:jc w:val="center"/>
            </w:pPr>
            <w:r w:rsidRPr="00FF0418">
              <w:rPr>
                <w:szCs w:val="24"/>
              </w:rPr>
              <w:t>0,287</w:t>
            </w:r>
          </w:p>
        </w:tc>
        <w:tc>
          <w:tcPr>
            <w:tcW w:w="732" w:type="dxa"/>
            <w:tcBorders>
              <w:bottom w:val="single" w:sz="12" w:space="0" w:color="000000"/>
            </w:tcBorders>
          </w:tcPr>
          <w:p w14:paraId="058C4BE9" w14:textId="5639F281" w:rsidR="00CB64DA" w:rsidRPr="00FF0418" w:rsidRDefault="00CB64DA" w:rsidP="00655A86">
            <w:pPr>
              <w:pStyle w:val="Tablebody-"/>
              <w:keepNext/>
              <w:autoSpaceDE w:val="0"/>
              <w:autoSpaceDN w:val="0"/>
              <w:adjustRightInd w:val="0"/>
              <w:jc w:val="center"/>
            </w:pPr>
            <w:r w:rsidRPr="00FF0418">
              <w:rPr>
                <w:szCs w:val="24"/>
              </w:rPr>
              <w:t>0,330</w:t>
            </w:r>
          </w:p>
        </w:tc>
        <w:tc>
          <w:tcPr>
            <w:tcW w:w="732" w:type="dxa"/>
            <w:tcBorders>
              <w:bottom w:val="single" w:sz="12" w:space="0" w:color="000000"/>
            </w:tcBorders>
          </w:tcPr>
          <w:p w14:paraId="7248E596" w14:textId="65FCE5CA" w:rsidR="00CB64DA" w:rsidRPr="00FF0418" w:rsidRDefault="00CB64DA" w:rsidP="00655A86">
            <w:pPr>
              <w:pStyle w:val="Tablebody-"/>
              <w:keepNext/>
              <w:autoSpaceDE w:val="0"/>
              <w:autoSpaceDN w:val="0"/>
              <w:adjustRightInd w:val="0"/>
              <w:jc w:val="center"/>
            </w:pPr>
            <w:r w:rsidRPr="00FF0418">
              <w:rPr>
                <w:szCs w:val="24"/>
              </w:rPr>
              <w:t>0,379</w:t>
            </w:r>
          </w:p>
        </w:tc>
        <w:tc>
          <w:tcPr>
            <w:tcW w:w="732" w:type="dxa"/>
            <w:tcBorders>
              <w:bottom w:val="single" w:sz="12" w:space="0" w:color="000000"/>
            </w:tcBorders>
          </w:tcPr>
          <w:p w14:paraId="719C9151" w14:textId="3460D656" w:rsidR="00CB64DA" w:rsidRPr="00FF0418" w:rsidRDefault="00CB64DA" w:rsidP="00655A86">
            <w:pPr>
              <w:pStyle w:val="Tablebody-"/>
              <w:keepNext/>
              <w:autoSpaceDE w:val="0"/>
              <w:autoSpaceDN w:val="0"/>
              <w:adjustRightInd w:val="0"/>
              <w:jc w:val="center"/>
            </w:pPr>
            <w:r w:rsidRPr="00FF0418">
              <w:rPr>
                <w:szCs w:val="24"/>
              </w:rPr>
              <w:t>0,436</w:t>
            </w:r>
          </w:p>
        </w:tc>
        <w:tc>
          <w:tcPr>
            <w:tcW w:w="733" w:type="dxa"/>
            <w:tcBorders>
              <w:bottom w:val="single" w:sz="12" w:space="0" w:color="000000"/>
            </w:tcBorders>
          </w:tcPr>
          <w:p w14:paraId="1E7FCAF0" w14:textId="1B5DD776" w:rsidR="00CB64DA" w:rsidRPr="00FF0418" w:rsidRDefault="00CB64DA" w:rsidP="00655A86">
            <w:pPr>
              <w:pStyle w:val="Tablebody-"/>
              <w:keepNext/>
              <w:autoSpaceDE w:val="0"/>
              <w:autoSpaceDN w:val="0"/>
              <w:adjustRightInd w:val="0"/>
              <w:jc w:val="center"/>
            </w:pPr>
            <w:r w:rsidRPr="00FF0418">
              <w:rPr>
                <w:szCs w:val="24"/>
              </w:rPr>
              <w:t>0,500</w:t>
            </w:r>
          </w:p>
        </w:tc>
        <w:tc>
          <w:tcPr>
            <w:tcW w:w="733" w:type="dxa"/>
            <w:tcBorders>
              <w:bottom w:val="single" w:sz="12" w:space="0" w:color="000000"/>
            </w:tcBorders>
          </w:tcPr>
          <w:p w14:paraId="27990C11" w14:textId="59020E48" w:rsidR="00CB64DA" w:rsidRPr="00FF0418" w:rsidRDefault="00CB64DA" w:rsidP="00655A86">
            <w:pPr>
              <w:pStyle w:val="Tablebody-"/>
              <w:keepNext/>
              <w:autoSpaceDE w:val="0"/>
              <w:autoSpaceDN w:val="0"/>
              <w:adjustRightInd w:val="0"/>
              <w:jc w:val="center"/>
            </w:pPr>
            <w:r w:rsidRPr="00FF0418">
              <w:rPr>
                <w:szCs w:val="24"/>
              </w:rPr>
              <w:t>0,575</w:t>
            </w:r>
          </w:p>
        </w:tc>
        <w:tc>
          <w:tcPr>
            <w:tcW w:w="732" w:type="dxa"/>
            <w:tcBorders>
              <w:bottom w:val="single" w:sz="12" w:space="0" w:color="000000"/>
            </w:tcBorders>
          </w:tcPr>
          <w:p w14:paraId="3570A877" w14:textId="73C9B127" w:rsidR="00CB64DA" w:rsidRPr="00FF0418" w:rsidRDefault="00CB64DA" w:rsidP="00655A86">
            <w:pPr>
              <w:pStyle w:val="Tablebody-"/>
              <w:keepNext/>
              <w:autoSpaceDE w:val="0"/>
              <w:autoSpaceDN w:val="0"/>
              <w:adjustRightInd w:val="0"/>
              <w:jc w:val="center"/>
            </w:pPr>
            <w:r w:rsidRPr="00FF0418">
              <w:rPr>
                <w:szCs w:val="24"/>
              </w:rPr>
              <w:t>0,660</w:t>
            </w:r>
          </w:p>
        </w:tc>
        <w:tc>
          <w:tcPr>
            <w:tcW w:w="733" w:type="dxa"/>
            <w:tcBorders>
              <w:bottom w:val="single" w:sz="12" w:space="0" w:color="000000"/>
            </w:tcBorders>
          </w:tcPr>
          <w:p w14:paraId="3DFBB13A" w14:textId="17B167C2" w:rsidR="00CB64DA" w:rsidRPr="00FF0418" w:rsidRDefault="00CB64DA" w:rsidP="00655A86">
            <w:pPr>
              <w:pStyle w:val="Tablebody-"/>
              <w:keepNext/>
              <w:autoSpaceDE w:val="0"/>
              <w:autoSpaceDN w:val="0"/>
              <w:adjustRightInd w:val="0"/>
              <w:jc w:val="center"/>
            </w:pPr>
            <w:r w:rsidRPr="00FF0418">
              <w:rPr>
                <w:szCs w:val="24"/>
              </w:rPr>
              <w:t>0,758</w:t>
            </w:r>
          </w:p>
        </w:tc>
        <w:tc>
          <w:tcPr>
            <w:tcW w:w="733" w:type="dxa"/>
            <w:tcBorders>
              <w:bottom w:val="single" w:sz="12" w:space="0" w:color="000000"/>
            </w:tcBorders>
          </w:tcPr>
          <w:p w14:paraId="7BCAC94C" w14:textId="15ADA583" w:rsidR="00CB64DA" w:rsidRPr="00FF0418" w:rsidRDefault="00CB64DA" w:rsidP="00655A86">
            <w:pPr>
              <w:pStyle w:val="Tablebody-"/>
              <w:keepNext/>
              <w:autoSpaceDE w:val="0"/>
              <w:autoSpaceDN w:val="0"/>
              <w:adjustRightInd w:val="0"/>
              <w:jc w:val="center"/>
            </w:pPr>
            <w:r w:rsidRPr="00FF0418">
              <w:rPr>
                <w:szCs w:val="24"/>
              </w:rPr>
              <w:t>0,871</w:t>
            </w:r>
          </w:p>
        </w:tc>
        <w:tc>
          <w:tcPr>
            <w:tcW w:w="732" w:type="dxa"/>
            <w:tcBorders>
              <w:bottom w:val="single" w:sz="12" w:space="0" w:color="000000"/>
            </w:tcBorders>
          </w:tcPr>
          <w:p w14:paraId="2D995089" w14:textId="66CED433" w:rsidR="00CB64DA" w:rsidRPr="00FF0418" w:rsidRDefault="00CB64DA" w:rsidP="00655A86">
            <w:pPr>
              <w:pStyle w:val="Tablebody-"/>
              <w:keepNext/>
              <w:autoSpaceDE w:val="0"/>
              <w:autoSpaceDN w:val="0"/>
              <w:adjustRightInd w:val="0"/>
              <w:jc w:val="center"/>
            </w:pPr>
            <w:r w:rsidRPr="00FF0418">
              <w:rPr>
                <w:szCs w:val="24"/>
              </w:rPr>
              <w:t>1,00</w:t>
            </w:r>
          </w:p>
        </w:tc>
        <w:tc>
          <w:tcPr>
            <w:tcW w:w="733" w:type="dxa"/>
            <w:tcBorders>
              <w:bottom w:val="single" w:sz="12" w:space="0" w:color="000000"/>
            </w:tcBorders>
          </w:tcPr>
          <w:p w14:paraId="6DB36F35" w14:textId="5F1D53CE" w:rsidR="00CB64DA" w:rsidRPr="00FF0418" w:rsidRDefault="00CB64DA" w:rsidP="00655A86">
            <w:pPr>
              <w:pStyle w:val="Tablebody-"/>
              <w:keepNext/>
              <w:autoSpaceDE w:val="0"/>
              <w:autoSpaceDN w:val="0"/>
              <w:adjustRightInd w:val="0"/>
              <w:jc w:val="center"/>
            </w:pPr>
            <w:r w:rsidRPr="00FF0418">
              <w:rPr>
                <w:szCs w:val="24"/>
              </w:rPr>
              <w:t>1,149</w:t>
            </w:r>
          </w:p>
        </w:tc>
        <w:tc>
          <w:tcPr>
            <w:tcW w:w="712" w:type="dxa"/>
            <w:tcBorders>
              <w:bottom w:val="single" w:sz="12" w:space="0" w:color="000000"/>
            </w:tcBorders>
          </w:tcPr>
          <w:p w14:paraId="17BE437C" w14:textId="67997CA1" w:rsidR="00CB64DA" w:rsidRPr="00FF0418" w:rsidRDefault="00CB64DA" w:rsidP="00655A86">
            <w:pPr>
              <w:pStyle w:val="Tablebody-"/>
              <w:keepNext/>
              <w:autoSpaceDE w:val="0"/>
              <w:autoSpaceDN w:val="0"/>
              <w:adjustRightInd w:val="0"/>
              <w:jc w:val="center"/>
            </w:pPr>
            <w:r w:rsidRPr="00FF0418">
              <w:rPr>
                <w:szCs w:val="24"/>
              </w:rPr>
              <w:t>1,320</w:t>
            </w:r>
          </w:p>
        </w:tc>
      </w:tr>
      <w:tr w:rsidR="00CB64DA" w:rsidRPr="00FF0418" w14:paraId="0C7BBB2F" w14:textId="77777777" w:rsidTr="00655A86">
        <w:tc>
          <w:tcPr>
            <w:tcW w:w="9752" w:type="dxa"/>
            <w:gridSpan w:val="13"/>
            <w:tcBorders>
              <w:top w:val="single" w:sz="12" w:space="0" w:color="000000"/>
              <w:bottom w:val="single" w:sz="12" w:space="0" w:color="000000"/>
            </w:tcBorders>
          </w:tcPr>
          <w:p w14:paraId="35800CE7" w14:textId="4279587F" w:rsidR="00CB64DA" w:rsidRPr="00FF0418" w:rsidRDefault="00CB64DA" w:rsidP="00655A86">
            <w:pPr>
              <w:pStyle w:val="Tablefooternote"/>
              <w:autoSpaceDE w:val="0"/>
              <w:autoSpaceDN w:val="0"/>
              <w:adjustRightInd w:val="0"/>
              <w:jc w:val="left"/>
            </w:pPr>
            <w:r w:rsidRPr="00FF0418">
              <w:rPr>
                <w:szCs w:val="24"/>
              </w:rPr>
              <w:t>NOTE</w:t>
            </w:r>
            <w:r w:rsidRPr="00FF0418">
              <w:rPr>
                <w:szCs w:val="24"/>
              </w:rPr>
              <w:tab/>
              <w:t xml:space="preserve">In determining the </w:t>
            </w:r>
            <w:r w:rsidRPr="00FF0418">
              <w:rPr>
                <w:i/>
                <w:szCs w:val="24"/>
              </w:rPr>
              <w:t>λ</w:t>
            </w:r>
            <w:r w:rsidRPr="00FF0418">
              <w:rPr>
                <w:szCs w:val="24"/>
              </w:rPr>
              <w:t xml:space="preserve">-values standardized spectra with a Gaussian distribution of the load effects, the Miner rule and fatigue strength </w:t>
            </w:r>
            <w:r w:rsidRPr="00FF0418">
              <w:rPr>
                <w:i/>
                <w:szCs w:val="24"/>
              </w:rPr>
              <w:t>S</w:t>
            </w:r>
            <w:r w:rsidRPr="00FF0418">
              <w:rPr>
                <w:szCs w:val="24"/>
              </w:rPr>
              <w:t>-</w:t>
            </w:r>
            <w:r w:rsidRPr="00FF0418">
              <w:rPr>
                <w:i/>
                <w:szCs w:val="24"/>
              </w:rPr>
              <w:t>N</w:t>
            </w:r>
            <w:r w:rsidRPr="00FF0418">
              <w:rPr>
                <w:szCs w:val="24"/>
              </w:rPr>
              <w:t xml:space="preserve"> lines with a slope </w:t>
            </w:r>
            <w:r w:rsidRPr="00FF0418">
              <w:rPr>
                <w:i/>
                <w:szCs w:val="24"/>
              </w:rPr>
              <w:t>m</w:t>
            </w:r>
            <w:r w:rsidRPr="00FF0418">
              <w:rPr>
                <w:szCs w:val="24"/>
              </w:rPr>
              <w:t xml:space="preserve"> = 3 for normal stresses and </w:t>
            </w:r>
            <w:r w:rsidRPr="00FF0418">
              <w:rPr>
                <w:i/>
                <w:szCs w:val="24"/>
              </w:rPr>
              <w:t>m</w:t>
            </w:r>
            <w:r w:rsidRPr="00FF0418">
              <w:rPr>
                <w:szCs w:val="24"/>
              </w:rPr>
              <w:t> = 5 for shear stress have been used.</w:t>
            </w:r>
          </w:p>
        </w:tc>
      </w:tr>
    </w:tbl>
    <w:p w14:paraId="6EBB3D4C" w14:textId="3A20F053" w:rsidR="00CB64DA" w:rsidRPr="00FF0418" w:rsidRDefault="00CB64DA">
      <w:pPr>
        <w:pStyle w:val="Heading4"/>
        <w:tabs>
          <w:tab w:val="left" w:pos="400"/>
          <w:tab w:val="left" w:pos="560"/>
          <w:tab w:val="left" w:pos="720"/>
          <w:tab w:val="left" w:pos="880"/>
          <w:tab w:val="left" w:pos="1080"/>
        </w:tabs>
        <w:autoSpaceDE w:val="0"/>
        <w:autoSpaceDN w:val="0"/>
        <w:adjustRightInd w:val="0"/>
        <w:spacing w:before="240"/>
        <w:rPr>
          <w:rFonts w:eastAsia="Times New Roman"/>
          <w:szCs w:val="24"/>
        </w:rPr>
      </w:pPr>
      <w:r w:rsidRPr="00FF0418">
        <w:rPr>
          <w:rFonts w:eastAsia="Times New Roman"/>
          <w:szCs w:val="24"/>
        </w:rPr>
        <w:t>Estimation based on C class of crane — Method 2</w:t>
      </w:r>
    </w:p>
    <w:p w14:paraId="202B834C" w14:textId="77777777" w:rsidR="00CB64DA" w:rsidRPr="00FF0418" w:rsidRDefault="00CB64DA">
      <w:pPr>
        <w:pStyle w:val="BodyText"/>
        <w:keepNext/>
        <w:autoSpaceDE w:val="0"/>
        <w:autoSpaceDN w:val="0"/>
        <w:adjustRightInd w:val="0"/>
        <w:rPr>
          <w:szCs w:val="24"/>
        </w:rPr>
      </w:pPr>
      <w:r w:rsidRPr="00FF0418">
        <w:rPr>
          <w:szCs w:val="24"/>
        </w:rPr>
        <w:t xml:space="preserve">(1) For the case that only the C class of the crane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 xml:space="preserve"> is known, the damage equivalent factor </w:t>
      </w:r>
      <w:r w:rsidRPr="00FF0418">
        <w:rPr>
          <w:i/>
          <w:szCs w:val="24"/>
        </w:rPr>
        <w:t>λ</w:t>
      </w:r>
      <w:r w:rsidRPr="00FF0418">
        <w:rPr>
          <w:szCs w:val="24"/>
        </w:rPr>
        <w:t xml:space="preserve"> relevant for the crane runway beam design may be determined as follows:</w:t>
      </w:r>
    </w:p>
    <w:p w14:paraId="4058C9A9" w14:textId="749086D3" w:rsidR="00CB64DA" w:rsidRPr="00FF0418" w:rsidRDefault="00245A59">
      <w:pPr>
        <w:pStyle w:val="Formula"/>
        <w:tabs>
          <w:tab w:val="left" w:pos="8505"/>
        </w:tabs>
        <w:autoSpaceDE w:val="0"/>
        <w:autoSpaceDN w:val="0"/>
        <w:adjustRightInd w:val="0"/>
        <w:jc w:val="both"/>
        <w:rPr>
          <w:szCs w:val="24"/>
        </w:rPr>
      </w:pPr>
      <w:r w:rsidRPr="00FF0418">
        <w:rPr>
          <w:position w:val="-16"/>
        </w:rPr>
        <w:object w:dxaOrig="980" w:dyaOrig="400" w14:anchorId="526AC7A2">
          <v:shape id="_x0000_i1120" type="#_x0000_t75" style="width:49.5pt;height:19.5pt" o:ole="">
            <v:imagedata r:id="rId210" o:title=""/>
          </v:shape>
          <o:OLEObject Type="Embed" ProgID="Equation.DSMT4" ShapeID="_x0000_i1120" DrawAspect="Content" ObjectID="_1772535182" r:id="rId211"/>
        </w:object>
      </w:r>
      <w:r w:rsidR="00CB64DA" w:rsidRPr="00FF0418">
        <w:rPr>
          <w:szCs w:val="24"/>
        </w:rPr>
        <w:tab/>
        <w:t>(11.3)</w:t>
      </w:r>
    </w:p>
    <w:p w14:paraId="293D2413"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0B4174F2" w14:textId="77777777" w:rsidTr="00A17EE7">
        <w:trPr>
          <w:cantSplit/>
        </w:trPr>
        <w:tc>
          <w:tcPr>
            <w:tcW w:w="567" w:type="dxa"/>
          </w:tcPr>
          <w:p w14:paraId="21BF1CA6" w14:textId="15B3FA00" w:rsidR="00CB64DA" w:rsidRPr="00FF0418" w:rsidRDefault="00CB64DA" w:rsidP="00CB64DA">
            <w:pPr>
              <w:pStyle w:val="Tablebody"/>
              <w:autoSpaceDE w:val="0"/>
              <w:autoSpaceDN w:val="0"/>
              <w:adjustRightInd w:val="0"/>
            </w:pPr>
            <w:r w:rsidRPr="00FF0418">
              <w:rPr>
                <w:i/>
                <w:szCs w:val="24"/>
              </w:rPr>
              <w:t>λ</w:t>
            </w:r>
            <w:r w:rsidRPr="00FF0418">
              <w:rPr>
                <w:szCs w:val="24"/>
                <w:vertAlign w:val="subscript"/>
              </w:rPr>
              <w:t>S</w:t>
            </w:r>
          </w:p>
        </w:tc>
        <w:tc>
          <w:tcPr>
            <w:tcW w:w="8845" w:type="dxa"/>
          </w:tcPr>
          <w:p w14:paraId="3BBAE073" w14:textId="6A22FF5E" w:rsidR="00CB64DA" w:rsidRPr="00FF0418" w:rsidRDefault="00CB64DA" w:rsidP="00CB64DA">
            <w:pPr>
              <w:pStyle w:val="Tablebody"/>
              <w:autoSpaceDE w:val="0"/>
              <w:autoSpaceDN w:val="0"/>
              <w:adjustRightInd w:val="0"/>
              <w:jc w:val="both"/>
            </w:pPr>
            <w:r w:rsidRPr="00FF0418">
              <w:rPr>
                <w:szCs w:val="24"/>
              </w:rPr>
              <w:t xml:space="preserve">is the damage equivalent factor from </w:t>
            </w:r>
            <w:r w:rsidRPr="00FF0418">
              <w:rPr>
                <w:rStyle w:val="citetbl"/>
                <w:szCs w:val="24"/>
                <w:shd w:val="clear" w:color="auto" w:fill="auto"/>
              </w:rPr>
              <w:t>Table 11.2</w:t>
            </w:r>
            <w:r w:rsidRPr="00FF0418">
              <w:rPr>
                <w:szCs w:val="24"/>
              </w:rPr>
              <w:t xml:space="preserve"> for the R class with the same subscript as the C class;</w:t>
            </w:r>
          </w:p>
        </w:tc>
      </w:tr>
      <w:tr w:rsidR="00CB64DA" w:rsidRPr="00FF0418" w14:paraId="6DE325DC" w14:textId="77777777" w:rsidTr="00A17EE7">
        <w:trPr>
          <w:cantSplit/>
        </w:trPr>
        <w:tc>
          <w:tcPr>
            <w:tcW w:w="567" w:type="dxa"/>
          </w:tcPr>
          <w:p w14:paraId="6930213B" w14:textId="5C59EBF6" w:rsidR="00CB64DA" w:rsidRPr="00FF0418" w:rsidRDefault="00CB64DA" w:rsidP="00CB64DA">
            <w:pPr>
              <w:pStyle w:val="Tablebody"/>
              <w:autoSpaceDE w:val="0"/>
              <w:autoSpaceDN w:val="0"/>
              <w:adjustRightInd w:val="0"/>
            </w:pPr>
            <w:r w:rsidRPr="00FF0418">
              <w:rPr>
                <w:i/>
                <w:szCs w:val="24"/>
              </w:rPr>
              <w:t>m</w:t>
            </w:r>
            <w:r w:rsidRPr="00FF0418">
              <w:rPr>
                <w:szCs w:val="24"/>
                <w:vertAlign w:val="subscript"/>
              </w:rPr>
              <w:t>λ</w:t>
            </w:r>
          </w:p>
        </w:tc>
        <w:tc>
          <w:tcPr>
            <w:tcW w:w="8845" w:type="dxa"/>
          </w:tcPr>
          <w:p w14:paraId="7677D2E9" w14:textId="22E03DC0" w:rsidR="00CB64DA" w:rsidRPr="00FF0418" w:rsidRDefault="00CB64DA" w:rsidP="00CB64DA">
            <w:pPr>
              <w:pStyle w:val="Tablebody"/>
              <w:autoSpaceDE w:val="0"/>
              <w:autoSpaceDN w:val="0"/>
              <w:adjustRightInd w:val="0"/>
              <w:jc w:val="both"/>
            </w:pPr>
            <w:r w:rsidRPr="00FF0418">
              <w:rPr>
                <w:szCs w:val="24"/>
              </w:rPr>
              <w:t xml:space="preserve">is a magnifier according to </w:t>
            </w:r>
            <w:r w:rsidRPr="00FF0418">
              <w:rPr>
                <w:rStyle w:val="citetbl"/>
                <w:szCs w:val="24"/>
                <w:shd w:val="clear" w:color="auto" w:fill="auto"/>
              </w:rPr>
              <w:t>Table 11.3</w:t>
            </w:r>
            <w:r w:rsidRPr="00FF0418">
              <w:rPr>
                <w:szCs w:val="24"/>
              </w:rPr>
              <w:t>.</w:t>
            </w:r>
          </w:p>
        </w:tc>
      </w:tr>
    </w:tbl>
    <w:p w14:paraId="09817CD3" w14:textId="58A093C9"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 xml:space="preserve">11.3 — Magnifier </w:t>
      </w:r>
      <w:r w:rsidRPr="00FF0418">
        <w:rPr>
          <w:i/>
          <w:szCs w:val="24"/>
        </w:rPr>
        <w:t>m</w:t>
      </w:r>
      <w:r w:rsidRPr="00FF0418">
        <w:rPr>
          <w:szCs w:val="24"/>
          <w:vertAlign w:val="subscript"/>
        </w:rPr>
        <w:t>λ</w:t>
      </w:r>
    </w:p>
    <w:tbl>
      <w:tblPr>
        <w:tblStyle w:val="TableGrid5"/>
        <w:tblW w:w="9752" w:type="dxa"/>
        <w:tblLook w:val="0620" w:firstRow="1" w:lastRow="0" w:firstColumn="0" w:lastColumn="0" w:noHBand="1" w:noVBand="1"/>
      </w:tblPr>
      <w:tblGrid>
        <w:gridCol w:w="1253"/>
        <w:gridCol w:w="1009"/>
        <w:gridCol w:w="1070"/>
        <w:gridCol w:w="1070"/>
        <w:gridCol w:w="1070"/>
        <w:gridCol w:w="1070"/>
        <w:gridCol w:w="1070"/>
        <w:gridCol w:w="1070"/>
        <w:gridCol w:w="1070"/>
      </w:tblGrid>
      <w:tr w:rsidR="00CB64DA" w:rsidRPr="00FF0418" w14:paraId="0468771D"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253" w:type="dxa"/>
            <w:tcBorders>
              <w:top w:val="single" w:sz="12" w:space="0" w:color="000000"/>
              <w:bottom w:val="nil"/>
            </w:tcBorders>
          </w:tcPr>
          <w:p w14:paraId="228ADE48" w14:textId="4294DAAE" w:rsidR="00CB64DA" w:rsidRPr="00FF0418" w:rsidRDefault="00CB64DA" w:rsidP="00655A86">
            <w:pPr>
              <w:pStyle w:val="Tableheader-"/>
              <w:jc w:val="center"/>
            </w:pPr>
            <w:r w:rsidRPr="00FF0418">
              <w:rPr>
                <w:b/>
              </w:rPr>
              <w:t>Trolley</w:t>
            </w:r>
          </w:p>
        </w:tc>
        <w:tc>
          <w:tcPr>
            <w:tcW w:w="1009" w:type="dxa"/>
            <w:tcBorders>
              <w:top w:val="single" w:sz="12" w:space="0" w:color="000000"/>
              <w:bottom w:val="nil"/>
            </w:tcBorders>
          </w:tcPr>
          <w:p w14:paraId="447E382A" w14:textId="63961622" w:rsidR="00CB64DA" w:rsidRPr="00FF0418" w:rsidRDefault="00CB64DA" w:rsidP="00655A86">
            <w:pPr>
              <w:pStyle w:val="Tableheader-"/>
              <w:jc w:val="center"/>
            </w:pPr>
            <w:r w:rsidRPr="00FF0418">
              <w:rPr>
                <w:b/>
              </w:rPr>
              <w:t>C-class</w:t>
            </w:r>
          </w:p>
        </w:tc>
        <w:tc>
          <w:tcPr>
            <w:tcW w:w="7490" w:type="dxa"/>
            <w:gridSpan w:val="7"/>
            <w:tcBorders>
              <w:top w:val="single" w:sz="12" w:space="0" w:color="000000"/>
            </w:tcBorders>
          </w:tcPr>
          <w:p w14:paraId="393D6C17" w14:textId="1EF7A09E" w:rsidR="00CB64DA" w:rsidRPr="00FF0418" w:rsidRDefault="00CB64DA" w:rsidP="00655A86">
            <w:pPr>
              <w:pStyle w:val="Tableheader-"/>
              <w:jc w:val="center"/>
            </w:pPr>
            <w:r w:rsidRPr="00FF0418">
              <w:rPr>
                <w:b/>
              </w:rPr>
              <w:t xml:space="preserve">Magnifier </w:t>
            </w:r>
            <w:r w:rsidRPr="00FF0418">
              <w:rPr>
                <w:b/>
                <w:i/>
              </w:rPr>
              <w:t>m</w:t>
            </w:r>
            <w:r w:rsidRPr="00FF0418">
              <w:rPr>
                <w:b/>
                <w:vertAlign w:val="subscript"/>
              </w:rPr>
              <w:t>λ</w:t>
            </w:r>
          </w:p>
        </w:tc>
      </w:tr>
      <w:tr w:rsidR="00CB64DA" w:rsidRPr="00FF0418" w14:paraId="3077CD63"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253" w:type="dxa"/>
            <w:tcBorders>
              <w:top w:val="nil"/>
              <w:bottom w:val="nil"/>
            </w:tcBorders>
          </w:tcPr>
          <w:p w14:paraId="36AE5553" w14:textId="1FFECE53" w:rsidR="00CB64DA" w:rsidRPr="00FF0418" w:rsidRDefault="005064F3" w:rsidP="00655A86">
            <w:pPr>
              <w:pStyle w:val="Tableheader-"/>
              <w:ind w:left="60"/>
              <w:jc w:val="center"/>
            </w:pPr>
            <w:r w:rsidRPr="00FF0418">
              <w:rPr>
                <w:b/>
              </w:rPr>
              <w:t>position</w:t>
            </w:r>
          </w:p>
        </w:tc>
        <w:tc>
          <w:tcPr>
            <w:tcW w:w="1009" w:type="dxa"/>
            <w:tcBorders>
              <w:top w:val="nil"/>
              <w:bottom w:val="nil"/>
            </w:tcBorders>
          </w:tcPr>
          <w:p w14:paraId="590C170F" w14:textId="0FDBF6CA" w:rsidR="00CB64DA" w:rsidRPr="00FF0418" w:rsidRDefault="005064F3" w:rsidP="00655A86">
            <w:pPr>
              <w:pStyle w:val="Tableheader-"/>
              <w:ind w:left="14"/>
              <w:jc w:val="center"/>
            </w:pPr>
            <w:r w:rsidRPr="00FF0418">
              <w:rPr>
                <w:b/>
              </w:rPr>
              <w:t>of</w:t>
            </w:r>
          </w:p>
        </w:tc>
        <w:tc>
          <w:tcPr>
            <w:tcW w:w="7490" w:type="dxa"/>
            <w:gridSpan w:val="7"/>
          </w:tcPr>
          <w:p w14:paraId="3FDD8659" w14:textId="52DEFBF5" w:rsidR="00CB64DA" w:rsidRPr="00655A86" w:rsidRDefault="00CB64DA" w:rsidP="00655A86">
            <w:pPr>
              <w:pStyle w:val="Tableheader-"/>
              <w:jc w:val="center"/>
            </w:pPr>
            <w:r w:rsidRPr="00655A86">
              <w:t>Portion (</w:t>
            </w:r>
            <w:r w:rsidRPr="00655A86">
              <w:rPr>
                <w:i/>
              </w:rPr>
              <w:t>α</w:t>
            </w:r>
            <w:r w:rsidRPr="00655A86">
              <w:t xml:space="preserve">) of crane self-weight and hoist load according to </w:t>
            </w:r>
            <w:r w:rsidRPr="00655A86">
              <w:rPr>
                <w:rStyle w:val="citesec"/>
                <w:szCs w:val="24"/>
                <w:shd w:val="clear" w:color="auto" w:fill="auto"/>
              </w:rPr>
              <w:t>3.2.5</w:t>
            </w:r>
          </w:p>
        </w:tc>
      </w:tr>
      <w:tr w:rsidR="00CB64DA" w:rsidRPr="00FF0418" w14:paraId="61F2FA6E"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1253" w:type="dxa"/>
            <w:tcBorders>
              <w:top w:val="nil"/>
            </w:tcBorders>
          </w:tcPr>
          <w:p w14:paraId="7F0F2C9F" w14:textId="77777777" w:rsidR="00CB64DA" w:rsidRPr="00FF0418" w:rsidRDefault="00CB64DA" w:rsidP="00655A86">
            <w:pPr>
              <w:jc w:val="center"/>
            </w:pPr>
          </w:p>
        </w:tc>
        <w:tc>
          <w:tcPr>
            <w:tcW w:w="1009" w:type="dxa"/>
            <w:tcBorders>
              <w:top w:val="nil"/>
            </w:tcBorders>
          </w:tcPr>
          <w:p w14:paraId="042FD1EB" w14:textId="5035FF6D" w:rsidR="00CB64DA" w:rsidRPr="00FF0418" w:rsidRDefault="005064F3" w:rsidP="00655A86">
            <w:pPr>
              <w:pStyle w:val="Tableheader-"/>
              <w:jc w:val="center"/>
            </w:pPr>
            <w:r w:rsidRPr="00FF0418">
              <w:rPr>
                <w:b/>
              </w:rPr>
              <w:t>crane</w:t>
            </w:r>
          </w:p>
        </w:tc>
        <w:tc>
          <w:tcPr>
            <w:tcW w:w="1070" w:type="dxa"/>
          </w:tcPr>
          <w:p w14:paraId="3994C51E" w14:textId="1D00172C" w:rsidR="00CB64DA" w:rsidRPr="00655A86" w:rsidRDefault="00CB64DA" w:rsidP="00655A86">
            <w:pPr>
              <w:pStyle w:val="Tableheader-"/>
              <w:jc w:val="center"/>
            </w:pPr>
            <w:r w:rsidRPr="00655A86">
              <w:t>0</w:t>
            </w:r>
          </w:p>
        </w:tc>
        <w:tc>
          <w:tcPr>
            <w:tcW w:w="1070" w:type="dxa"/>
          </w:tcPr>
          <w:p w14:paraId="1B5AD1D7" w14:textId="229D6983" w:rsidR="00CB64DA" w:rsidRPr="00655A86" w:rsidRDefault="00CB64DA" w:rsidP="00655A86">
            <w:pPr>
              <w:pStyle w:val="Tableheader-"/>
              <w:jc w:val="center"/>
            </w:pPr>
            <w:r w:rsidRPr="00655A86">
              <w:t>0,5</w:t>
            </w:r>
          </w:p>
        </w:tc>
        <w:tc>
          <w:tcPr>
            <w:tcW w:w="1070" w:type="dxa"/>
          </w:tcPr>
          <w:p w14:paraId="0630D297" w14:textId="4CCE7E57" w:rsidR="00CB64DA" w:rsidRPr="00655A86" w:rsidRDefault="00CB64DA" w:rsidP="00655A86">
            <w:pPr>
              <w:pStyle w:val="Tableheader-"/>
              <w:jc w:val="center"/>
            </w:pPr>
            <w:r w:rsidRPr="00655A86">
              <w:t>0,75</w:t>
            </w:r>
          </w:p>
        </w:tc>
        <w:tc>
          <w:tcPr>
            <w:tcW w:w="1070" w:type="dxa"/>
          </w:tcPr>
          <w:p w14:paraId="1A0BA826" w14:textId="1BE855F2" w:rsidR="00CB64DA" w:rsidRPr="00655A86" w:rsidRDefault="00CB64DA" w:rsidP="00655A86">
            <w:pPr>
              <w:pStyle w:val="Tableheader-"/>
              <w:jc w:val="center"/>
            </w:pPr>
            <w:r w:rsidRPr="00655A86">
              <w:t>1</w:t>
            </w:r>
          </w:p>
        </w:tc>
        <w:tc>
          <w:tcPr>
            <w:tcW w:w="1070" w:type="dxa"/>
          </w:tcPr>
          <w:p w14:paraId="4C3E839C" w14:textId="316AFEE2" w:rsidR="00CB64DA" w:rsidRPr="00655A86" w:rsidRDefault="00CB64DA" w:rsidP="00655A86">
            <w:pPr>
              <w:pStyle w:val="Tableheader-"/>
              <w:jc w:val="center"/>
            </w:pPr>
            <w:r w:rsidRPr="00655A86">
              <w:t>2</w:t>
            </w:r>
          </w:p>
        </w:tc>
        <w:tc>
          <w:tcPr>
            <w:tcW w:w="1070" w:type="dxa"/>
          </w:tcPr>
          <w:p w14:paraId="154BCE4B" w14:textId="05F2DC13" w:rsidR="00CB64DA" w:rsidRPr="00655A86" w:rsidRDefault="00CB64DA" w:rsidP="00655A86">
            <w:pPr>
              <w:pStyle w:val="Tableheader-"/>
              <w:jc w:val="center"/>
            </w:pPr>
            <w:r w:rsidRPr="00655A86">
              <w:t>3</w:t>
            </w:r>
          </w:p>
        </w:tc>
        <w:tc>
          <w:tcPr>
            <w:tcW w:w="1070" w:type="dxa"/>
          </w:tcPr>
          <w:p w14:paraId="1835C5D3" w14:textId="33BD02CE" w:rsidR="00CB64DA" w:rsidRPr="00655A86" w:rsidRDefault="00CB64DA" w:rsidP="00655A86">
            <w:pPr>
              <w:pStyle w:val="Tableheader-"/>
              <w:jc w:val="center"/>
            </w:pPr>
            <w:r w:rsidRPr="00655A86">
              <w:t>4</w:t>
            </w:r>
          </w:p>
        </w:tc>
      </w:tr>
      <w:tr w:rsidR="00CB64DA" w:rsidRPr="00FF0418" w14:paraId="2F74BECD" w14:textId="77777777" w:rsidTr="00655A86">
        <w:tc>
          <w:tcPr>
            <w:tcW w:w="1253" w:type="dxa"/>
            <w:vMerge w:val="restart"/>
          </w:tcPr>
          <w:p w14:paraId="417E3271" w14:textId="100C5AA0" w:rsidR="00CB64DA" w:rsidRPr="00FF0418" w:rsidRDefault="00BD0E71" w:rsidP="00655A86">
            <w:pPr>
              <w:pStyle w:val="Tablebody-"/>
              <w:keepNext/>
              <w:autoSpaceDE w:val="0"/>
              <w:autoSpaceDN w:val="0"/>
              <w:adjustRightInd w:val="0"/>
              <w:jc w:val="center"/>
            </w:pPr>
            <w:r w:rsidRPr="00FF0418">
              <w:rPr>
                <w:szCs w:val="24"/>
              </w:rPr>
              <w:t>T</w:t>
            </w:r>
            <w:r w:rsidR="00CB64DA" w:rsidRPr="00FF0418">
              <w:rPr>
                <w:szCs w:val="24"/>
              </w:rPr>
              <w:t>rolley at end position</w:t>
            </w:r>
          </w:p>
        </w:tc>
        <w:tc>
          <w:tcPr>
            <w:tcW w:w="1009" w:type="dxa"/>
          </w:tcPr>
          <w:p w14:paraId="2161E2C8" w14:textId="304954A3"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7</w:t>
            </w:r>
          </w:p>
        </w:tc>
        <w:tc>
          <w:tcPr>
            <w:tcW w:w="1070" w:type="dxa"/>
          </w:tcPr>
          <w:p w14:paraId="4345E24E" w14:textId="680BEFCB"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6B07A765" w14:textId="11524BDC"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1FADBE76" w14:textId="753A227C"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67707694" w14:textId="11884168" w:rsidR="00CB64DA" w:rsidRPr="00FF0418" w:rsidRDefault="00CB64DA" w:rsidP="00655A86">
            <w:pPr>
              <w:pStyle w:val="Tablebody-"/>
              <w:keepNext/>
              <w:autoSpaceDE w:val="0"/>
              <w:autoSpaceDN w:val="0"/>
              <w:adjustRightInd w:val="0"/>
              <w:jc w:val="center"/>
            </w:pPr>
            <w:r w:rsidRPr="00FF0418">
              <w:rPr>
                <w:szCs w:val="24"/>
              </w:rPr>
              <w:t>1,01</w:t>
            </w:r>
          </w:p>
        </w:tc>
        <w:tc>
          <w:tcPr>
            <w:tcW w:w="1070" w:type="dxa"/>
          </w:tcPr>
          <w:p w14:paraId="6081F111" w14:textId="06748FC8" w:rsidR="00CB64DA" w:rsidRPr="00FF0418" w:rsidRDefault="00CB64DA" w:rsidP="00655A86">
            <w:pPr>
              <w:pStyle w:val="Tablebody-"/>
              <w:keepNext/>
              <w:autoSpaceDE w:val="0"/>
              <w:autoSpaceDN w:val="0"/>
              <w:adjustRightInd w:val="0"/>
              <w:jc w:val="center"/>
            </w:pPr>
            <w:r w:rsidRPr="00FF0418">
              <w:rPr>
                <w:szCs w:val="24"/>
              </w:rPr>
              <w:t>1,04</w:t>
            </w:r>
          </w:p>
        </w:tc>
        <w:tc>
          <w:tcPr>
            <w:tcW w:w="1070" w:type="dxa"/>
          </w:tcPr>
          <w:p w14:paraId="740A0931" w14:textId="3F393026" w:rsidR="00CB64DA" w:rsidRPr="00FF0418" w:rsidRDefault="00CB64DA" w:rsidP="00655A86">
            <w:pPr>
              <w:pStyle w:val="Tablebody-"/>
              <w:keepNext/>
              <w:autoSpaceDE w:val="0"/>
              <w:autoSpaceDN w:val="0"/>
              <w:adjustRightInd w:val="0"/>
              <w:jc w:val="center"/>
            </w:pPr>
            <w:r w:rsidRPr="00FF0418">
              <w:rPr>
                <w:szCs w:val="24"/>
              </w:rPr>
              <w:t>1,06</w:t>
            </w:r>
          </w:p>
        </w:tc>
        <w:tc>
          <w:tcPr>
            <w:tcW w:w="1070" w:type="dxa"/>
          </w:tcPr>
          <w:p w14:paraId="400F8BD8" w14:textId="7489B7F5" w:rsidR="00CB64DA" w:rsidRPr="00FF0418" w:rsidRDefault="00CB64DA" w:rsidP="00655A86">
            <w:pPr>
              <w:pStyle w:val="Tablebody-"/>
              <w:keepNext/>
              <w:autoSpaceDE w:val="0"/>
              <w:autoSpaceDN w:val="0"/>
              <w:adjustRightInd w:val="0"/>
              <w:jc w:val="center"/>
            </w:pPr>
            <w:r w:rsidRPr="00FF0418">
              <w:rPr>
                <w:szCs w:val="24"/>
              </w:rPr>
              <w:t>1,09</w:t>
            </w:r>
          </w:p>
        </w:tc>
      </w:tr>
      <w:tr w:rsidR="00CB64DA" w:rsidRPr="00FF0418" w14:paraId="40C58C0E" w14:textId="77777777" w:rsidTr="00655A86">
        <w:tc>
          <w:tcPr>
            <w:tcW w:w="1253" w:type="dxa"/>
            <w:vMerge/>
          </w:tcPr>
          <w:p w14:paraId="2CC89671" w14:textId="77777777" w:rsidR="00CB64DA" w:rsidRPr="00FF0418" w:rsidRDefault="00CB64DA" w:rsidP="00655A86">
            <w:pPr>
              <w:keepNext/>
              <w:spacing w:after="0" w:line="259" w:lineRule="auto"/>
              <w:ind w:left="60" w:right="205"/>
              <w:jc w:val="center"/>
              <w:rPr>
                <w:sz w:val="20"/>
              </w:rPr>
            </w:pPr>
          </w:p>
        </w:tc>
        <w:tc>
          <w:tcPr>
            <w:tcW w:w="1009" w:type="dxa"/>
          </w:tcPr>
          <w:p w14:paraId="264029F8" w14:textId="55DAECFC"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6</w:t>
            </w:r>
          </w:p>
        </w:tc>
        <w:tc>
          <w:tcPr>
            <w:tcW w:w="1070" w:type="dxa"/>
          </w:tcPr>
          <w:p w14:paraId="0696DC6C" w14:textId="0E7F4338"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6492E017" w14:textId="0A7F8A00" w:rsidR="00CB64DA" w:rsidRPr="00FF0418" w:rsidRDefault="00CB64DA" w:rsidP="00655A86">
            <w:pPr>
              <w:pStyle w:val="Tablebody-"/>
              <w:keepNext/>
              <w:autoSpaceDE w:val="0"/>
              <w:autoSpaceDN w:val="0"/>
              <w:adjustRightInd w:val="0"/>
              <w:jc w:val="center"/>
            </w:pPr>
            <w:r w:rsidRPr="00FF0418">
              <w:rPr>
                <w:szCs w:val="24"/>
              </w:rPr>
              <w:t>1,05</w:t>
            </w:r>
          </w:p>
        </w:tc>
        <w:tc>
          <w:tcPr>
            <w:tcW w:w="1070" w:type="dxa"/>
          </w:tcPr>
          <w:p w14:paraId="71ABCFC8" w14:textId="658BFBDE" w:rsidR="00CB64DA" w:rsidRPr="00FF0418" w:rsidRDefault="00CB64DA" w:rsidP="00655A86">
            <w:pPr>
              <w:pStyle w:val="Tablebody-"/>
              <w:keepNext/>
              <w:autoSpaceDE w:val="0"/>
              <w:autoSpaceDN w:val="0"/>
              <w:adjustRightInd w:val="0"/>
              <w:jc w:val="center"/>
            </w:pPr>
            <w:r w:rsidRPr="00FF0418">
              <w:rPr>
                <w:szCs w:val="24"/>
              </w:rPr>
              <w:t>1,08</w:t>
            </w:r>
          </w:p>
        </w:tc>
        <w:tc>
          <w:tcPr>
            <w:tcW w:w="1070" w:type="dxa"/>
          </w:tcPr>
          <w:p w14:paraId="674F2E67" w14:textId="2851E97F" w:rsidR="00CB64DA" w:rsidRPr="00FF0418" w:rsidRDefault="00CB64DA" w:rsidP="00655A86">
            <w:pPr>
              <w:pStyle w:val="Tablebody-"/>
              <w:keepNext/>
              <w:autoSpaceDE w:val="0"/>
              <w:autoSpaceDN w:val="0"/>
              <w:adjustRightInd w:val="0"/>
              <w:jc w:val="center"/>
            </w:pPr>
            <w:r w:rsidRPr="00FF0418">
              <w:rPr>
                <w:szCs w:val="24"/>
              </w:rPr>
              <w:t>1,10</w:t>
            </w:r>
          </w:p>
        </w:tc>
        <w:tc>
          <w:tcPr>
            <w:tcW w:w="1070" w:type="dxa"/>
          </w:tcPr>
          <w:p w14:paraId="63B42445" w14:textId="7E0493A9" w:rsidR="00CB64DA" w:rsidRPr="00FF0418" w:rsidRDefault="00CB64DA" w:rsidP="00655A86">
            <w:pPr>
              <w:pStyle w:val="Tablebody-"/>
              <w:keepNext/>
              <w:autoSpaceDE w:val="0"/>
              <w:autoSpaceDN w:val="0"/>
              <w:adjustRightInd w:val="0"/>
              <w:jc w:val="center"/>
            </w:pPr>
            <w:r w:rsidRPr="00FF0418">
              <w:rPr>
                <w:szCs w:val="24"/>
              </w:rPr>
              <w:t>1,18</w:t>
            </w:r>
          </w:p>
        </w:tc>
        <w:tc>
          <w:tcPr>
            <w:tcW w:w="1070" w:type="dxa"/>
          </w:tcPr>
          <w:p w14:paraId="10E058C4" w14:textId="1559F913" w:rsidR="00CB64DA" w:rsidRPr="00FF0418" w:rsidRDefault="00CB64DA" w:rsidP="00655A86">
            <w:pPr>
              <w:pStyle w:val="Tablebody-"/>
              <w:keepNext/>
              <w:autoSpaceDE w:val="0"/>
              <w:autoSpaceDN w:val="0"/>
              <w:adjustRightInd w:val="0"/>
              <w:jc w:val="center"/>
            </w:pPr>
            <w:r w:rsidRPr="00FF0418">
              <w:rPr>
                <w:szCs w:val="24"/>
              </w:rPr>
              <w:t>1,25</w:t>
            </w:r>
          </w:p>
        </w:tc>
        <w:tc>
          <w:tcPr>
            <w:tcW w:w="1070" w:type="dxa"/>
          </w:tcPr>
          <w:p w14:paraId="09BA07AF" w14:textId="34F54DB9" w:rsidR="00CB64DA" w:rsidRPr="00FF0418" w:rsidRDefault="00CB64DA" w:rsidP="00655A86">
            <w:pPr>
              <w:pStyle w:val="Tablebody-"/>
              <w:keepNext/>
              <w:autoSpaceDE w:val="0"/>
              <w:autoSpaceDN w:val="0"/>
              <w:adjustRightInd w:val="0"/>
              <w:jc w:val="center"/>
            </w:pPr>
            <w:r w:rsidRPr="00FF0418">
              <w:rPr>
                <w:szCs w:val="24"/>
              </w:rPr>
              <w:t>1,30</w:t>
            </w:r>
          </w:p>
        </w:tc>
      </w:tr>
      <w:tr w:rsidR="00CB64DA" w:rsidRPr="00FF0418" w14:paraId="53E173A0" w14:textId="77777777" w:rsidTr="00655A86">
        <w:tc>
          <w:tcPr>
            <w:tcW w:w="1253" w:type="dxa"/>
            <w:vMerge/>
          </w:tcPr>
          <w:p w14:paraId="759AD9DD" w14:textId="77777777" w:rsidR="00CB64DA" w:rsidRPr="00FF0418" w:rsidRDefault="00CB64DA" w:rsidP="00655A86">
            <w:pPr>
              <w:keepNext/>
              <w:spacing w:after="0" w:line="259" w:lineRule="auto"/>
              <w:ind w:left="60" w:right="205"/>
              <w:jc w:val="center"/>
              <w:rPr>
                <w:sz w:val="20"/>
              </w:rPr>
            </w:pPr>
          </w:p>
        </w:tc>
        <w:tc>
          <w:tcPr>
            <w:tcW w:w="1009" w:type="dxa"/>
          </w:tcPr>
          <w:p w14:paraId="50A4D8E3" w14:textId="0B26FB6A"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5</w:t>
            </w:r>
          </w:p>
        </w:tc>
        <w:tc>
          <w:tcPr>
            <w:tcW w:w="1070" w:type="dxa"/>
          </w:tcPr>
          <w:p w14:paraId="5F2161FE" w14:textId="37A3134F"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1EB92BD6" w14:textId="1C025FBF" w:rsidR="00CB64DA" w:rsidRPr="00FF0418" w:rsidRDefault="00CB64DA" w:rsidP="00655A86">
            <w:pPr>
              <w:pStyle w:val="Tablebody-"/>
              <w:keepNext/>
              <w:autoSpaceDE w:val="0"/>
              <w:autoSpaceDN w:val="0"/>
              <w:adjustRightInd w:val="0"/>
              <w:jc w:val="center"/>
            </w:pPr>
            <w:r w:rsidRPr="00FF0418">
              <w:rPr>
                <w:szCs w:val="24"/>
              </w:rPr>
              <w:t>1,11</w:t>
            </w:r>
          </w:p>
        </w:tc>
        <w:tc>
          <w:tcPr>
            <w:tcW w:w="1070" w:type="dxa"/>
          </w:tcPr>
          <w:p w14:paraId="40D36D0F" w14:textId="7D1B88CD" w:rsidR="00CB64DA" w:rsidRPr="00FF0418" w:rsidRDefault="00CB64DA" w:rsidP="00655A86">
            <w:pPr>
              <w:pStyle w:val="Tablebody-"/>
              <w:keepNext/>
              <w:autoSpaceDE w:val="0"/>
              <w:autoSpaceDN w:val="0"/>
              <w:adjustRightInd w:val="0"/>
              <w:jc w:val="center"/>
            </w:pPr>
            <w:r w:rsidRPr="00FF0418">
              <w:rPr>
                <w:szCs w:val="24"/>
              </w:rPr>
              <w:t>1,17</w:t>
            </w:r>
          </w:p>
        </w:tc>
        <w:tc>
          <w:tcPr>
            <w:tcW w:w="1070" w:type="dxa"/>
          </w:tcPr>
          <w:p w14:paraId="0A0BBAC2" w14:textId="00DF50A8" w:rsidR="00CB64DA" w:rsidRPr="00FF0418" w:rsidRDefault="00CB64DA" w:rsidP="00655A86">
            <w:pPr>
              <w:pStyle w:val="Tablebody-"/>
              <w:keepNext/>
              <w:autoSpaceDE w:val="0"/>
              <w:autoSpaceDN w:val="0"/>
              <w:adjustRightInd w:val="0"/>
              <w:jc w:val="center"/>
            </w:pPr>
            <w:r w:rsidRPr="00FF0418">
              <w:rPr>
                <w:szCs w:val="24"/>
              </w:rPr>
              <w:t>1,21</w:t>
            </w:r>
          </w:p>
        </w:tc>
        <w:tc>
          <w:tcPr>
            <w:tcW w:w="1070" w:type="dxa"/>
          </w:tcPr>
          <w:p w14:paraId="7F0863F0" w14:textId="16B1499C" w:rsidR="00CB64DA" w:rsidRPr="00FF0418" w:rsidRDefault="00CB64DA" w:rsidP="00655A86">
            <w:pPr>
              <w:pStyle w:val="Tablebody-"/>
              <w:keepNext/>
              <w:autoSpaceDE w:val="0"/>
              <w:autoSpaceDN w:val="0"/>
              <w:adjustRightInd w:val="0"/>
              <w:jc w:val="center"/>
            </w:pPr>
            <w:r w:rsidRPr="00FF0418">
              <w:rPr>
                <w:szCs w:val="24"/>
              </w:rPr>
              <w:t>1,37</w:t>
            </w:r>
          </w:p>
        </w:tc>
        <w:tc>
          <w:tcPr>
            <w:tcW w:w="1070" w:type="dxa"/>
          </w:tcPr>
          <w:p w14:paraId="7FEEE89E" w14:textId="5069F7FB" w:rsidR="00CB64DA" w:rsidRPr="00FF0418" w:rsidRDefault="00CB64DA" w:rsidP="00655A86">
            <w:pPr>
              <w:pStyle w:val="Tablebody-"/>
              <w:keepNext/>
              <w:autoSpaceDE w:val="0"/>
              <w:autoSpaceDN w:val="0"/>
              <w:adjustRightInd w:val="0"/>
              <w:jc w:val="center"/>
            </w:pPr>
            <w:r w:rsidRPr="00FF0418">
              <w:rPr>
                <w:szCs w:val="24"/>
              </w:rPr>
              <w:t>1,48</w:t>
            </w:r>
          </w:p>
        </w:tc>
        <w:tc>
          <w:tcPr>
            <w:tcW w:w="1070" w:type="dxa"/>
          </w:tcPr>
          <w:p w14:paraId="0B5EEE1D" w14:textId="6A913781" w:rsidR="00CB64DA" w:rsidRPr="00FF0418" w:rsidRDefault="00CB64DA" w:rsidP="00655A86">
            <w:pPr>
              <w:pStyle w:val="Tablebody-"/>
              <w:keepNext/>
              <w:autoSpaceDE w:val="0"/>
              <w:autoSpaceDN w:val="0"/>
              <w:adjustRightInd w:val="0"/>
              <w:jc w:val="center"/>
            </w:pPr>
            <w:r w:rsidRPr="00FF0418">
              <w:rPr>
                <w:szCs w:val="24"/>
              </w:rPr>
              <w:t>1,56</w:t>
            </w:r>
          </w:p>
        </w:tc>
      </w:tr>
      <w:tr w:rsidR="00CB64DA" w:rsidRPr="00FF0418" w14:paraId="11D458F2" w14:textId="77777777" w:rsidTr="00655A86">
        <w:tc>
          <w:tcPr>
            <w:tcW w:w="1253" w:type="dxa"/>
            <w:vMerge/>
          </w:tcPr>
          <w:p w14:paraId="0B1D9799" w14:textId="77777777" w:rsidR="00CB64DA" w:rsidRPr="00FF0418" w:rsidRDefault="00CB64DA" w:rsidP="00655A86">
            <w:pPr>
              <w:keepNext/>
              <w:spacing w:after="0" w:line="259" w:lineRule="auto"/>
              <w:ind w:left="60" w:right="205"/>
              <w:jc w:val="center"/>
              <w:rPr>
                <w:sz w:val="20"/>
              </w:rPr>
            </w:pPr>
          </w:p>
        </w:tc>
        <w:tc>
          <w:tcPr>
            <w:tcW w:w="1009" w:type="dxa"/>
          </w:tcPr>
          <w:p w14:paraId="094D6D3A" w14:textId="4ABB7C5B"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4</w:t>
            </w:r>
          </w:p>
        </w:tc>
        <w:tc>
          <w:tcPr>
            <w:tcW w:w="1070" w:type="dxa"/>
          </w:tcPr>
          <w:p w14:paraId="7A63F6B9" w14:textId="79758BF1"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67FD214C" w14:textId="43E70B98" w:rsidR="00CB64DA" w:rsidRPr="00FF0418" w:rsidRDefault="00CB64DA" w:rsidP="00655A86">
            <w:pPr>
              <w:pStyle w:val="Tablebody-"/>
              <w:keepNext/>
              <w:autoSpaceDE w:val="0"/>
              <w:autoSpaceDN w:val="0"/>
              <w:adjustRightInd w:val="0"/>
              <w:jc w:val="center"/>
            </w:pPr>
            <w:r w:rsidRPr="00FF0418">
              <w:rPr>
                <w:szCs w:val="24"/>
              </w:rPr>
              <w:t>1,19</w:t>
            </w:r>
          </w:p>
        </w:tc>
        <w:tc>
          <w:tcPr>
            <w:tcW w:w="1070" w:type="dxa"/>
          </w:tcPr>
          <w:p w14:paraId="74F357D1" w14:textId="298697EE" w:rsidR="00CB64DA" w:rsidRPr="00FF0418" w:rsidRDefault="00CB64DA" w:rsidP="00655A86">
            <w:pPr>
              <w:pStyle w:val="Tablebody-"/>
              <w:keepNext/>
              <w:autoSpaceDE w:val="0"/>
              <w:autoSpaceDN w:val="0"/>
              <w:adjustRightInd w:val="0"/>
              <w:jc w:val="center"/>
            </w:pPr>
            <w:r w:rsidRPr="00FF0418">
              <w:rPr>
                <w:szCs w:val="24"/>
              </w:rPr>
              <w:t>1,28</w:t>
            </w:r>
          </w:p>
        </w:tc>
        <w:tc>
          <w:tcPr>
            <w:tcW w:w="1070" w:type="dxa"/>
          </w:tcPr>
          <w:p w14:paraId="367CECC1" w14:textId="2D09152D" w:rsidR="00CB64DA" w:rsidRPr="00FF0418" w:rsidRDefault="00CB64DA" w:rsidP="00655A86">
            <w:pPr>
              <w:pStyle w:val="Tablebody-"/>
              <w:keepNext/>
              <w:autoSpaceDE w:val="0"/>
              <w:autoSpaceDN w:val="0"/>
              <w:adjustRightInd w:val="0"/>
              <w:jc w:val="center"/>
            </w:pPr>
            <w:r w:rsidRPr="00FF0418">
              <w:rPr>
                <w:szCs w:val="24"/>
              </w:rPr>
              <w:t>1,36</w:t>
            </w:r>
          </w:p>
        </w:tc>
        <w:tc>
          <w:tcPr>
            <w:tcW w:w="1070" w:type="dxa"/>
          </w:tcPr>
          <w:p w14:paraId="71937D74" w14:textId="09D3A4CE" w:rsidR="00CB64DA" w:rsidRPr="00FF0418" w:rsidRDefault="00CB64DA" w:rsidP="00655A86">
            <w:pPr>
              <w:pStyle w:val="Tablebody-"/>
              <w:keepNext/>
              <w:autoSpaceDE w:val="0"/>
              <w:autoSpaceDN w:val="0"/>
              <w:adjustRightInd w:val="0"/>
              <w:jc w:val="center"/>
            </w:pPr>
            <w:r w:rsidRPr="00FF0418">
              <w:rPr>
                <w:szCs w:val="24"/>
              </w:rPr>
              <w:t>1,61</w:t>
            </w:r>
          </w:p>
        </w:tc>
        <w:tc>
          <w:tcPr>
            <w:tcW w:w="1070" w:type="dxa"/>
          </w:tcPr>
          <w:p w14:paraId="4240C712" w14:textId="4A2EB169" w:rsidR="00CB64DA" w:rsidRPr="00FF0418" w:rsidRDefault="00CB64DA" w:rsidP="00655A86">
            <w:pPr>
              <w:pStyle w:val="Tablebody-"/>
              <w:keepNext/>
              <w:autoSpaceDE w:val="0"/>
              <w:autoSpaceDN w:val="0"/>
              <w:adjustRightInd w:val="0"/>
              <w:jc w:val="center"/>
            </w:pPr>
            <w:r w:rsidRPr="00FF0418">
              <w:rPr>
                <w:szCs w:val="24"/>
              </w:rPr>
              <w:t>1,78</w:t>
            </w:r>
          </w:p>
        </w:tc>
        <w:tc>
          <w:tcPr>
            <w:tcW w:w="1070" w:type="dxa"/>
          </w:tcPr>
          <w:p w14:paraId="4A21E829" w14:textId="066018AF" w:rsidR="00CB64DA" w:rsidRPr="00FF0418" w:rsidRDefault="00CB64DA" w:rsidP="00655A86">
            <w:pPr>
              <w:pStyle w:val="Tablebody-"/>
              <w:keepNext/>
              <w:autoSpaceDE w:val="0"/>
              <w:autoSpaceDN w:val="0"/>
              <w:adjustRightInd w:val="0"/>
              <w:jc w:val="center"/>
            </w:pPr>
            <w:r w:rsidRPr="00FF0418">
              <w:rPr>
                <w:szCs w:val="24"/>
              </w:rPr>
              <w:t>1,90</w:t>
            </w:r>
          </w:p>
        </w:tc>
      </w:tr>
      <w:tr w:rsidR="00CB64DA" w:rsidRPr="00FF0418" w14:paraId="45363E70" w14:textId="77777777" w:rsidTr="00655A86">
        <w:tc>
          <w:tcPr>
            <w:tcW w:w="1253" w:type="dxa"/>
            <w:vMerge/>
          </w:tcPr>
          <w:p w14:paraId="1A64EC8C" w14:textId="77777777" w:rsidR="00CB64DA" w:rsidRPr="00FF0418" w:rsidRDefault="00CB64DA" w:rsidP="00655A86">
            <w:pPr>
              <w:keepNext/>
              <w:spacing w:after="0" w:line="259" w:lineRule="auto"/>
              <w:ind w:left="60" w:right="205"/>
              <w:jc w:val="center"/>
            </w:pPr>
          </w:p>
        </w:tc>
        <w:tc>
          <w:tcPr>
            <w:tcW w:w="1009" w:type="dxa"/>
          </w:tcPr>
          <w:p w14:paraId="2CD365EA" w14:textId="546D4FE5"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3</w:t>
            </w:r>
          </w:p>
        </w:tc>
        <w:tc>
          <w:tcPr>
            <w:tcW w:w="1070" w:type="dxa"/>
          </w:tcPr>
          <w:p w14:paraId="44F99E8B" w14:textId="0AAF3824"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374420D9" w14:textId="70F74BF9" w:rsidR="00CB64DA" w:rsidRPr="00FF0418" w:rsidRDefault="00CB64DA" w:rsidP="00655A86">
            <w:pPr>
              <w:pStyle w:val="Tablebody-"/>
              <w:keepNext/>
              <w:autoSpaceDE w:val="0"/>
              <w:autoSpaceDN w:val="0"/>
              <w:adjustRightInd w:val="0"/>
              <w:jc w:val="center"/>
            </w:pPr>
            <w:r w:rsidRPr="00FF0418">
              <w:rPr>
                <w:szCs w:val="24"/>
              </w:rPr>
              <w:t>1,29</w:t>
            </w:r>
          </w:p>
        </w:tc>
        <w:tc>
          <w:tcPr>
            <w:tcW w:w="1070" w:type="dxa"/>
          </w:tcPr>
          <w:p w14:paraId="4BAD0351" w14:textId="5DC5BFD8" w:rsidR="00CB64DA" w:rsidRPr="00FF0418" w:rsidRDefault="00CB64DA" w:rsidP="00655A86">
            <w:pPr>
              <w:pStyle w:val="Tablebody-"/>
              <w:keepNext/>
              <w:autoSpaceDE w:val="0"/>
              <w:autoSpaceDN w:val="0"/>
              <w:adjustRightInd w:val="0"/>
              <w:jc w:val="center"/>
            </w:pPr>
            <w:r w:rsidRPr="00FF0418">
              <w:rPr>
                <w:szCs w:val="24"/>
              </w:rPr>
              <w:t>1,42</w:t>
            </w:r>
          </w:p>
        </w:tc>
        <w:tc>
          <w:tcPr>
            <w:tcW w:w="1070" w:type="dxa"/>
          </w:tcPr>
          <w:p w14:paraId="47651623" w14:textId="1F915FE3" w:rsidR="00CB64DA" w:rsidRPr="00FF0418" w:rsidRDefault="00CB64DA" w:rsidP="00655A86">
            <w:pPr>
              <w:pStyle w:val="Tablebody-"/>
              <w:keepNext/>
              <w:autoSpaceDE w:val="0"/>
              <w:autoSpaceDN w:val="0"/>
              <w:adjustRightInd w:val="0"/>
              <w:jc w:val="center"/>
            </w:pPr>
            <w:r w:rsidRPr="00FF0418">
              <w:rPr>
                <w:szCs w:val="24"/>
              </w:rPr>
              <w:t>1,55</w:t>
            </w:r>
          </w:p>
        </w:tc>
        <w:tc>
          <w:tcPr>
            <w:tcW w:w="1070" w:type="dxa"/>
          </w:tcPr>
          <w:p w14:paraId="0C0F2325" w14:textId="29554548" w:rsidR="00CB64DA" w:rsidRPr="00FF0418" w:rsidRDefault="00CB64DA" w:rsidP="00655A86">
            <w:pPr>
              <w:pStyle w:val="Tablebody-"/>
              <w:keepNext/>
              <w:autoSpaceDE w:val="0"/>
              <w:autoSpaceDN w:val="0"/>
              <w:adjustRightInd w:val="0"/>
              <w:jc w:val="center"/>
            </w:pPr>
            <w:r w:rsidRPr="00FF0418">
              <w:rPr>
                <w:szCs w:val="24"/>
              </w:rPr>
              <w:t>1,91</w:t>
            </w:r>
          </w:p>
        </w:tc>
        <w:tc>
          <w:tcPr>
            <w:tcW w:w="1070" w:type="dxa"/>
          </w:tcPr>
          <w:p w14:paraId="3BC40188" w14:textId="5977518A" w:rsidR="00CB64DA" w:rsidRPr="00FF0418" w:rsidRDefault="00CB64DA" w:rsidP="00655A86">
            <w:pPr>
              <w:pStyle w:val="Tablebody-"/>
              <w:keepNext/>
              <w:autoSpaceDE w:val="0"/>
              <w:autoSpaceDN w:val="0"/>
              <w:adjustRightInd w:val="0"/>
              <w:jc w:val="center"/>
            </w:pPr>
            <w:r w:rsidRPr="00FF0418">
              <w:rPr>
                <w:szCs w:val="24"/>
              </w:rPr>
              <w:t>2,15</w:t>
            </w:r>
          </w:p>
        </w:tc>
        <w:tc>
          <w:tcPr>
            <w:tcW w:w="1070" w:type="dxa"/>
          </w:tcPr>
          <w:p w14:paraId="697B95FF" w14:textId="7C566CD9" w:rsidR="00CB64DA" w:rsidRPr="00FF0418" w:rsidRDefault="00CB64DA" w:rsidP="00655A86">
            <w:pPr>
              <w:pStyle w:val="Tablebody-"/>
              <w:keepNext/>
              <w:autoSpaceDE w:val="0"/>
              <w:autoSpaceDN w:val="0"/>
              <w:adjustRightInd w:val="0"/>
              <w:jc w:val="center"/>
            </w:pPr>
            <w:r w:rsidRPr="00FF0418">
              <w:rPr>
                <w:szCs w:val="24"/>
              </w:rPr>
              <w:t>2,32</w:t>
            </w:r>
          </w:p>
        </w:tc>
      </w:tr>
      <w:tr w:rsidR="00CB64DA" w:rsidRPr="00FF0418" w14:paraId="0A1586A1" w14:textId="77777777" w:rsidTr="00655A86">
        <w:tc>
          <w:tcPr>
            <w:tcW w:w="1253" w:type="dxa"/>
            <w:vMerge/>
          </w:tcPr>
          <w:p w14:paraId="4D06309E" w14:textId="77777777" w:rsidR="00CB64DA" w:rsidRPr="00FF0418" w:rsidRDefault="00CB64DA" w:rsidP="00655A86">
            <w:pPr>
              <w:keepNext/>
              <w:spacing w:after="0" w:line="259" w:lineRule="auto"/>
              <w:jc w:val="center"/>
            </w:pPr>
          </w:p>
        </w:tc>
        <w:tc>
          <w:tcPr>
            <w:tcW w:w="1009" w:type="dxa"/>
          </w:tcPr>
          <w:p w14:paraId="018406C0" w14:textId="2C5DED89" w:rsidR="00CB64DA" w:rsidRPr="00FF0418" w:rsidRDefault="00CB64DA" w:rsidP="00655A86">
            <w:pPr>
              <w:pStyle w:val="Tablebody-"/>
              <w:keepNext/>
              <w:autoSpaceDE w:val="0"/>
              <w:autoSpaceDN w:val="0"/>
              <w:adjustRightInd w:val="0"/>
              <w:jc w:val="center"/>
            </w:pPr>
            <w:r w:rsidRPr="00FF0418">
              <w:rPr>
                <w:szCs w:val="24"/>
              </w:rPr>
              <w:t>≤ C</w:t>
            </w:r>
            <w:r w:rsidRPr="00FF0418">
              <w:rPr>
                <w:szCs w:val="24"/>
                <w:vertAlign w:val="subscript"/>
              </w:rPr>
              <w:t>2</w:t>
            </w:r>
          </w:p>
        </w:tc>
        <w:tc>
          <w:tcPr>
            <w:tcW w:w="1070" w:type="dxa"/>
          </w:tcPr>
          <w:p w14:paraId="4103B610" w14:textId="597EF138"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466C5423" w14:textId="47A4FD53" w:rsidR="00CB64DA" w:rsidRPr="00FF0418" w:rsidRDefault="00CB64DA" w:rsidP="00655A86">
            <w:pPr>
              <w:pStyle w:val="Tablebody-"/>
              <w:keepNext/>
              <w:autoSpaceDE w:val="0"/>
              <w:autoSpaceDN w:val="0"/>
              <w:adjustRightInd w:val="0"/>
              <w:jc w:val="center"/>
            </w:pPr>
            <w:r w:rsidRPr="00FF0418">
              <w:rPr>
                <w:szCs w:val="24"/>
              </w:rPr>
              <w:t>1,38</w:t>
            </w:r>
          </w:p>
        </w:tc>
        <w:tc>
          <w:tcPr>
            <w:tcW w:w="1070" w:type="dxa"/>
          </w:tcPr>
          <w:p w14:paraId="44E49D3A" w14:textId="6CDBB10C" w:rsidR="00CB64DA" w:rsidRPr="00FF0418" w:rsidRDefault="00CB64DA" w:rsidP="00655A86">
            <w:pPr>
              <w:pStyle w:val="Tablebody-"/>
              <w:keepNext/>
              <w:autoSpaceDE w:val="0"/>
              <w:autoSpaceDN w:val="0"/>
              <w:adjustRightInd w:val="0"/>
              <w:jc w:val="center"/>
            </w:pPr>
            <w:r w:rsidRPr="00FF0418">
              <w:rPr>
                <w:szCs w:val="24"/>
              </w:rPr>
              <w:t>1,56</w:t>
            </w:r>
          </w:p>
        </w:tc>
        <w:tc>
          <w:tcPr>
            <w:tcW w:w="1070" w:type="dxa"/>
          </w:tcPr>
          <w:p w14:paraId="1170A419" w14:textId="174FC5AD" w:rsidR="00CB64DA" w:rsidRPr="00FF0418" w:rsidRDefault="00CB64DA" w:rsidP="00655A86">
            <w:pPr>
              <w:pStyle w:val="Tablebody-"/>
              <w:keepNext/>
              <w:autoSpaceDE w:val="0"/>
              <w:autoSpaceDN w:val="0"/>
              <w:adjustRightInd w:val="0"/>
              <w:jc w:val="center"/>
            </w:pPr>
            <w:r w:rsidRPr="00FF0418">
              <w:rPr>
                <w:szCs w:val="24"/>
              </w:rPr>
              <w:t>1,74</w:t>
            </w:r>
          </w:p>
        </w:tc>
        <w:tc>
          <w:tcPr>
            <w:tcW w:w="1070" w:type="dxa"/>
          </w:tcPr>
          <w:p w14:paraId="29540762" w14:textId="1551165F" w:rsidR="00CB64DA" w:rsidRPr="00FF0418" w:rsidRDefault="00CB64DA" w:rsidP="00655A86">
            <w:pPr>
              <w:pStyle w:val="Tablebody-"/>
              <w:keepNext/>
              <w:autoSpaceDE w:val="0"/>
              <w:autoSpaceDN w:val="0"/>
              <w:adjustRightInd w:val="0"/>
              <w:jc w:val="center"/>
            </w:pPr>
            <w:r w:rsidRPr="00FF0418">
              <w:rPr>
                <w:szCs w:val="24"/>
              </w:rPr>
              <w:t>2,26</w:t>
            </w:r>
          </w:p>
        </w:tc>
        <w:tc>
          <w:tcPr>
            <w:tcW w:w="1070" w:type="dxa"/>
          </w:tcPr>
          <w:p w14:paraId="17AC0C34" w14:textId="564E00D3" w:rsidR="00CB64DA" w:rsidRPr="00FF0418" w:rsidRDefault="00CB64DA" w:rsidP="00655A86">
            <w:pPr>
              <w:pStyle w:val="Tablebody-"/>
              <w:keepNext/>
              <w:autoSpaceDE w:val="0"/>
              <w:autoSpaceDN w:val="0"/>
              <w:adjustRightInd w:val="0"/>
              <w:jc w:val="center"/>
            </w:pPr>
            <w:r w:rsidRPr="00FF0418">
              <w:rPr>
                <w:szCs w:val="24"/>
              </w:rPr>
              <w:t>2,60</w:t>
            </w:r>
          </w:p>
        </w:tc>
        <w:tc>
          <w:tcPr>
            <w:tcW w:w="1070" w:type="dxa"/>
          </w:tcPr>
          <w:p w14:paraId="3E5CD2F3" w14:textId="0356D310" w:rsidR="00CB64DA" w:rsidRPr="00FF0418" w:rsidRDefault="00CB64DA" w:rsidP="00655A86">
            <w:pPr>
              <w:pStyle w:val="Tablebody-"/>
              <w:keepNext/>
              <w:autoSpaceDE w:val="0"/>
              <w:autoSpaceDN w:val="0"/>
              <w:adjustRightInd w:val="0"/>
              <w:jc w:val="center"/>
            </w:pPr>
            <w:r w:rsidRPr="00FF0418">
              <w:rPr>
                <w:szCs w:val="24"/>
              </w:rPr>
              <w:t>2,83</w:t>
            </w:r>
          </w:p>
        </w:tc>
      </w:tr>
      <w:tr w:rsidR="00CB64DA" w:rsidRPr="00FF0418" w14:paraId="4431F773" w14:textId="77777777" w:rsidTr="00655A86">
        <w:tc>
          <w:tcPr>
            <w:tcW w:w="1253" w:type="dxa"/>
            <w:vMerge w:val="restart"/>
          </w:tcPr>
          <w:p w14:paraId="76DA7380" w14:textId="3F9489BF" w:rsidR="00CB64DA" w:rsidRPr="00FF0418" w:rsidRDefault="00CB64DA" w:rsidP="00655A86">
            <w:pPr>
              <w:pStyle w:val="Tablebody-"/>
              <w:keepNext/>
              <w:autoSpaceDE w:val="0"/>
              <w:autoSpaceDN w:val="0"/>
              <w:adjustRightInd w:val="0"/>
              <w:jc w:val="center"/>
            </w:pPr>
            <w:r w:rsidRPr="00FF0418">
              <w:rPr>
                <w:szCs w:val="24"/>
              </w:rPr>
              <w:t>No preferential position</w:t>
            </w:r>
          </w:p>
        </w:tc>
        <w:tc>
          <w:tcPr>
            <w:tcW w:w="1009" w:type="dxa"/>
          </w:tcPr>
          <w:p w14:paraId="358DEB5D" w14:textId="421FE3EE"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7</w:t>
            </w:r>
          </w:p>
        </w:tc>
        <w:tc>
          <w:tcPr>
            <w:tcW w:w="1070" w:type="dxa"/>
          </w:tcPr>
          <w:p w14:paraId="208B1DFD" w14:textId="5149DEC7" w:rsidR="00CB64DA" w:rsidRPr="00FF0418" w:rsidRDefault="00CB64DA" w:rsidP="00655A86">
            <w:pPr>
              <w:pStyle w:val="Tablebody-"/>
              <w:keepNext/>
              <w:autoSpaceDE w:val="0"/>
              <w:autoSpaceDN w:val="0"/>
              <w:adjustRightInd w:val="0"/>
              <w:jc w:val="center"/>
            </w:pPr>
            <w:r w:rsidRPr="00FF0418">
              <w:rPr>
                <w:szCs w:val="24"/>
              </w:rPr>
              <w:t>0,63</w:t>
            </w:r>
          </w:p>
        </w:tc>
        <w:tc>
          <w:tcPr>
            <w:tcW w:w="1070" w:type="dxa"/>
          </w:tcPr>
          <w:p w14:paraId="140A262A" w14:textId="154D0F93" w:rsidR="00CB64DA" w:rsidRPr="00FF0418" w:rsidRDefault="00CB64DA" w:rsidP="00655A86">
            <w:pPr>
              <w:pStyle w:val="Tablebody-"/>
              <w:keepNext/>
              <w:autoSpaceDE w:val="0"/>
              <w:autoSpaceDN w:val="0"/>
              <w:adjustRightInd w:val="0"/>
              <w:jc w:val="center"/>
            </w:pPr>
            <w:r w:rsidRPr="00FF0418">
              <w:rPr>
                <w:szCs w:val="24"/>
              </w:rPr>
              <w:t>0,68</w:t>
            </w:r>
          </w:p>
        </w:tc>
        <w:tc>
          <w:tcPr>
            <w:tcW w:w="1070" w:type="dxa"/>
          </w:tcPr>
          <w:p w14:paraId="6466D606" w14:textId="364E1DBC" w:rsidR="00CB64DA" w:rsidRPr="00FF0418" w:rsidRDefault="00CB64DA" w:rsidP="00655A86">
            <w:pPr>
              <w:pStyle w:val="Tablebody-"/>
              <w:keepNext/>
              <w:autoSpaceDE w:val="0"/>
              <w:autoSpaceDN w:val="0"/>
              <w:adjustRightInd w:val="0"/>
              <w:jc w:val="center"/>
            </w:pPr>
            <w:r w:rsidRPr="00FF0418">
              <w:rPr>
                <w:szCs w:val="24"/>
              </w:rPr>
              <w:t>0,71</w:t>
            </w:r>
          </w:p>
        </w:tc>
        <w:tc>
          <w:tcPr>
            <w:tcW w:w="1070" w:type="dxa"/>
          </w:tcPr>
          <w:p w14:paraId="582D89EE" w14:textId="4BD83CBD" w:rsidR="00CB64DA" w:rsidRPr="00FF0418" w:rsidRDefault="00CB64DA" w:rsidP="00655A86">
            <w:pPr>
              <w:pStyle w:val="Tablebody-"/>
              <w:keepNext/>
              <w:autoSpaceDE w:val="0"/>
              <w:autoSpaceDN w:val="0"/>
              <w:adjustRightInd w:val="0"/>
              <w:jc w:val="center"/>
            </w:pPr>
            <w:r w:rsidRPr="00FF0418">
              <w:rPr>
                <w:szCs w:val="24"/>
              </w:rPr>
              <w:t>0,74</w:t>
            </w:r>
          </w:p>
        </w:tc>
        <w:tc>
          <w:tcPr>
            <w:tcW w:w="1070" w:type="dxa"/>
          </w:tcPr>
          <w:p w14:paraId="661162EC" w14:textId="5E5EF0E7" w:rsidR="00CB64DA" w:rsidRPr="00FF0418" w:rsidRDefault="00CB64DA" w:rsidP="00655A86">
            <w:pPr>
              <w:pStyle w:val="Tablebody-"/>
              <w:keepNext/>
              <w:autoSpaceDE w:val="0"/>
              <w:autoSpaceDN w:val="0"/>
              <w:adjustRightInd w:val="0"/>
              <w:jc w:val="center"/>
            </w:pPr>
            <w:r w:rsidRPr="00FF0418">
              <w:rPr>
                <w:szCs w:val="24"/>
              </w:rPr>
              <w:t>0,84</w:t>
            </w:r>
          </w:p>
        </w:tc>
        <w:tc>
          <w:tcPr>
            <w:tcW w:w="1070" w:type="dxa"/>
          </w:tcPr>
          <w:p w14:paraId="440CF46A" w14:textId="126BF39C" w:rsidR="00CB64DA" w:rsidRPr="00FF0418" w:rsidRDefault="00CB64DA" w:rsidP="00655A86">
            <w:pPr>
              <w:pStyle w:val="Tablebody-"/>
              <w:keepNext/>
              <w:autoSpaceDE w:val="0"/>
              <w:autoSpaceDN w:val="0"/>
              <w:adjustRightInd w:val="0"/>
              <w:jc w:val="center"/>
            </w:pPr>
            <w:r w:rsidRPr="00FF0418">
              <w:rPr>
                <w:szCs w:val="24"/>
              </w:rPr>
              <w:t>0,91</w:t>
            </w:r>
          </w:p>
        </w:tc>
        <w:tc>
          <w:tcPr>
            <w:tcW w:w="1070" w:type="dxa"/>
          </w:tcPr>
          <w:p w14:paraId="400969F0" w14:textId="545CDBDC" w:rsidR="00CB64DA" w:rsidRPr="00FF0418" w:rsidRDefault="00CB64DA" w:rsidP="00655A86">
            <w:pPr>
              <w:pStyle w:val="Tablebody-"/>
              <w:keepNext/>
              <w:autoSpaceDE w:val="0"/>
              <w:autoSpaceDN w:val="0"/>
              <w:adjustRightInd w:val="0"/>
              <w:jc w:val="center"/>
            </w:pPr>
            <w:r w:rsidRPr="00FF0418">
              <w:rPr>
                <w:szCs w:val="24"/>
              </w:rPr>
              <w:t>0,97</w:t>
            </w:r>
          </w:p>
        </w:tc>
      </w:tr>
      <w:tr w:rsidR="00CB64DA" w:rsidRPr="00FF0418" w14:paraId="2DE7DDB7" w14:textId="77777777" w:rsidTr="00655A86">
        <w:tc>
          <w:tcPr>
            <w:tcW w:w="1253" w:type="dxa"/>
            <w:vMerge/>
          </w:tcPr>
          <w:p w14:paraId="4BEED9C2" w14:textId="77777777" w:rsidR="00CB64DA" w:rsidRPr="00FF0418" w:rsidRDefault="00CB64DA" w:rsidP="00655A86">
            <w:pPr>
              <w:keepNext/>
              <w:spacing w:after="0" w:line="259" w:lineRule="auto"/>
              <w:ind w:left="60"/>
              <w:jc w:val="center"/>
              <w:rPr>
                <w:sz w:val="20"/>
              </w:rPr>
            </w:pPr>
          </w:p>
        </w:tc>
        <w:tc>
          <w:tcPr>
            <w:tcW w:w="1009" w:type="dxa"/>
          </w:tcPr>
          <w:p w14:paraId="2524BF4B" w14:textId="559BC05E"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6</w:t>
            </w:r>
          </w:p>
        </w:tc>
        <w:tc>
          <w:tcPr>
            <w:tcW w:w="1070" w:type="dxa"/>
          </w:tcPr>
          <w:p w14:paraId="0DCB7598" w14:textId="78C12089" w:rsidR="00CB64DA" w:rsidRPr="00FF0418" w:rsidRDefault="00CB64DA" w:rsidP="00655A86">
            <w:pPr>
              <w:pStyle w:val="Tablebody-"/>
              <w:keepNext/>
              <w:autoSpaceDE w:val="0"/>
              <w:autoSpaceDN w:val="0"/>
              <w:adjustRightInd w:val="0"/>
              <w:jc w:val="center"/>
            </w:pPr>
            <w:r w:rsidRPr="00FF0418">
              <w:rPr>
                <w:szCs w:val="24"/>
              </w:rPr>
              <w:t>0,63</w:t>
            </w:r>
          </w:p>
        </w:tc>
        <w:tc>
          <w:tcPr>
            <w:tcW w:w="1070" w:type="dxa"/>
          </w:tcPr>
          <w:p w14:paraId="516AF76C" w14:textId="31F71BF2" w:rsidR="00CB64DA" w:rsidRPr="00FF0418" w:rsidRDefault="00CB64DA" w:rsidP="00655A86">
            <w:pPr>
              <w:pStyle w:val="Tablebody-"/>
              <w:keepNext/>
              <w:autoSpaceDE w:val="0"/>
              <w:autoSpaceDN w:val="0"/>
              <w:adjustRightInd w:val="0"/>
              <w:jc w:val="center"/>
            </w:pPr>
            <w:r w:rsidRPr="00FF0418">
              <w:rPr>
                <w:szCs w:val="24"/>
              </w:rPr>
              <w:t>0,73</w:t>
            </w:r>
          </w:p>
        </w:tc>
        <w:tc>
          <w:tcPr>
            <w:tcW w:w="1070" w:type="dxa"/>
          </w:tcPr>
          <w:p w14:paraId="0FA2D4B6" w14:textId="1649C678" w:rsidR="00CB64DA" w:rsidRPr="00FF0418" w:rsidRDefault="00CB64DA" w:rsidP="00655A86">
            <w:pPr>
              <w:pStyle w:val="Tablebody-"/>
              <w:keepNext/>
              <w:autoSpaceDE w:val="0"/>
              <w:autoSpaceDN w:val="0"/>
              <w:adjustRightInd w:val="0"/>
              <w:jc w:val="center"/>
            </w:pPr>
            <w:r w:rsidRPr="00FF0418">
              <w:rPr>
                <w:szCs w:val="24"/>
              </w:rPr>
              <w:t>0,78</w:t>
            </w:r>
          </w:p>
        </w:tc>
        <w:tc>
          <w:tcPr>
            <w:tcW w:w="1070" w:type="dxa"/>
          </w:tcPr>
          <w:p w14:paraId="74C701DC" w14:textId="2460DCFE" w:rsidR="00CB64DA" w:rsidRPr="00FF0418" w:rsidRDefault="00CB64DA" w:rsidP="00655A86">
            <w:pPr>
              <w:pStyle w:val="Tablebody-"/>
              <w:keepNext/>
              <w:autoSpaceDE w:val="0"/>
              <w:autoSpaceDN w:val="0"/>
              <w:adjustRightInd w:val="0"/>
              <w:jc w:val="center"/>
            </w:pPr>
            <w:r w:rsidRPr="00FF0418">
              <w:rPr>
                <w:szCs w:val="24"/>
              </w:rPr>
              <w:t>0,83</w:t>
            </w:r>
          </w:p>
        </w:tc>
        <w:tc>
          <w:tcPr>
            <w:tcW w:w="1070" w:type="dxa"/>
          </w:tcPr>
          <w:p w14:paraId="119F5A86" w14:textId="639D57BB" w:rsidR="00CB64DA" w:rsidRPr="00FF0418" w:rsidRDefault="00CB64DA" w:rsidP="00655A86">
            <w:pPr>
              <w:pStyle w:val="Tablebody-"/>
              <w:keepNext/>
              <w:autoSpaceDE w:val="0"/>
              <w:autoSpaceDN w:val="0"/>
              <w:adjustRightInd w:val="0"/>
              <w:jc w:val="center"/>
            </w:pPr>
            <w:r w:rsidRPr="00FF0418">
              <w:rPr>
                <w:szCs w:val="24"/>
              </w:rPr>
              <w:t>0,99</w:t>
            </w:r>
          </w:p>
        </w:tc>
        <w:tc>
          <w:tcPr>
            <w:tcW w:w="1070" w:type="dxa"/>
          </w:tcPr>
          <w:p w14:paraId="29607510" w14:textId="50176D14" w:rsidR="00CB64DA" w:rsidRPr="00FF0418" w:rsidRDefault="00CB64DA" w:rsidP="00655A86">
            <w:pPr>
              <w:pStyle w:val="Tablebody-"/>
              <w:keepNext/>
              <w:autoSpaceDE w:val="0"/>
              <w:autoSpaceDN w:val="0"/>
              <w:adjustRightInd w:val="0"/>
              <w:jc w:val="center"/>
            </w:pPr>
            <w:r w:rsidRPr="00FF0418">
              <w:rPr>
                <w:szCs w:val="24"/>
              </w:rPr>
              <w:t>1,10</w:t>
            </w:r>
          </w:p>
        </w:tc>
        <w:tc>
          <w:tcPr>
            <w:tcW w:w="1070" w:type="dxa"/>
          </w:tcPr>
          <w:p w14:paraId="7477AAFF" w14:textId="24B4F10B" w:rsidR="00CB64DA" w:rsidRPr="00FF0418" w:rsidRDefault="00CB64DA" w:rsidP="00655A86">
            <w:pPr>
              <w:pStyle w:val="Tablebody-"/>
              <w:keepNext/>
              <w:autoSpaceDE w:val="0"/>
              <w:autoSpaceDN w:val="0"/>
              <w:adjustRightInd w:val="0"/>
              <w:jc w:val="center"/>
            </w:pPr>
            <w:r w:rsidRPr="00FF0418">
              <w:rPr>
                <w:szCs w:val="24"/>
              </w:rPr>
              <w:t>1,18</w:t>
            </w:r>
          </w:p>
        </w:tc>
      </w:tr>
      <w:tr w:rsidR="00CB64DA" w:rsidRPr="00FF0418" w14:paraId="762ACA29" w14:textId="77777777" w:rsidTr="00655A86">
        <w:tc>
          <w:tcPr>
            <w:tcW w:w="1253" w:type="dxa"/>
            <w:vMerge/>
          </w:tcPr>
          <w:p w14:paraId="333190AB" w14:textId="77777777" w:rsidR="00CB64DA" w:rsidRPr="00FF0418" w:rsidRDefault="00CB64DA" w:rsidP="00655A86">
            <w:pPr>
              <w:keepNext/>
              <w:spacing w:after="0" w:line="259" w:lineRule="auto"/>
              <w:ind w:left="60"/>
              <w:jc w:val="center"/>
              <w:rPr>
                <w:sz w:val="20"/>
              </w:rPr>
            </w:pPr>
          </w:p>
        </w:tc>
        <w:tc>
          <w:tcPr>
            <w:tcW w:w="1009" w:type="dxa"/>
          </w:tcPr>
          <w:p w14:paraId="0F87CC23" w14:textId="20A4C73F"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5</w:t>
            </w:r>
          </w:p>
        </w:tc>
        <w:tc>
          <w:tcPr>
            <w:tcW w:w="1070" w:type="dxa"/>
          </w:tcPr>
          <w:p w14:paraId="67AF1049" w14:textId="32A3551A" w:rsidR="00CB64DA" w:rsidRPr="00FF0418" w:rsidRDefault="00CB64DA" w:rsidP="00655A86">
            <w:pPr>
              <w:pStyle w:val="Tablebody-"/>
              <w:keepNext/>
              <w:autoSpaceDE w:val="0"/>
              <w:autoSpaceDN w:val="0"/>
              <w:adjustRightInd w:val="0"/>
              <w:jc w:val="center"/>
            </w:pPr>
            <w:r w:rsidRPr="00FF0418">
              <w:rPr>
                <w:szCs w:val="24"/>
              </w:rPr>
              <w:t>0,64</w:t>
            </w:r>
          </w:p>
        </w:tc>
        <w:tc>
          <w:tcPr>
            <w:tcW w:w="1070" w:type="dxa"/>
          </w:tcPr>
          <w:p w14:paraId="4210BBDA" w14:textId="743D21B9" w:rsidR="00CB64DA" w:rsidRPr="00FF0418" w:rsidRDefault="00CB64DA" w:rsidP="00655A86">
            <w:pPr>
              <w:pStyle w:val="Tablebody-"/>
              <w:keepNext/>
              <w:autoSpaceDE w:val="0"/>
              <w:autoSpaceDN w:val="0"/>
              <w:adjustRightInd w:val="0"/>
              <w:jc w:val="center"/>
            </w:pPr>
            <w:r w:rsidRPr="00FF0418">
              <w:rPr>
                <w:szCs w:val="24"/>
              </w:rPr>
              <w:t>0,80</w:t>
            </w:r>
          </w:p>
        </w:tc>
        <w:tc>
          <w:tcPr>
            <w:tcW w:w="1070" w:type="dxa"/>
          </w:tcPr>
          <w:p w14:paraId="1703734A" w14:textId="7656C8A1" w:rsidR="00CB64DA" w:rsidRPr="00FF0418" w:rsidRDefault="00CB64DA" w:rsidP="00655A86">
            <w:pPr>
              <w:pStyle w:val="Tablebody-"/>
              <w:keepNext/>
              <w:autoSpaceDE w:val="0"/>
              <w:autoSpaceDN w:val="0"/>
              <w:adjustRightInd w:val="0"/>
              <w:jc w:val="center"/>
            </w:pPr>
            <w:r w:rsidRPr="00FF0418">
              <w:rPr>
                <w:szCs w:val="24"/>
              </w:rPr>
              <w:t>0,88</w:t>
            </w:r>
          </w:p>
        </w:tc>
        <w:tc>
          <w:tcPr>
            <w:tcW w:w="1070" w:type="dxa"/>
          </w:tcPr>
          <w:p w14:paraId="7A6A903B" w14:textId="60FC9BCF" w:rsidR="00CB64DA" w:rsidRPr="00FF0418" w:rsidRDefault="00CB64DA" w:rsidP="00655A86">
            <w:pPr>
              <w:pStyle w:val="Tablebody-"/>
              <w:keepNext/>
              <w:autoSpaceDE w:val="0"/>
              <w:autoSpaceDN w:val="0"/>
              <w:adjustRightInd w:val="0"/>
              <w:jc w:val="center"/>
            </w:pPr>
            <w:r w:rsidRPr="00FF0418">
              <w:rPr>
                <w:szCs w:val="24"/>
              </w:rPr>
              <w:t>0,95</w:t>
            </w:r>
          </w:p>
        </w:tc>
        <w:tc>
          <w:tcPr>
            <w:tcW w:w="1070" w:type="dxa"/>
          </w:tcPr>
          <w:p w14:paraId="652C2A08" w14:textId="2307F049" w:rsidR="00CB64DA" w:rsidRPr="00FF0418" w:rsidRDefault="00CB64DA" w:rsidP="00655A86">
            <w:pPr>
              <w:pStyle w:val="Tablebody-"/>
              <w:keepNext/>
              <w:autoSpaceDE w:val="0"/>
              <w:autoSpaceDN w:val="0"/>
              <w:adjustRightInd w:val="0"/>
              <w:jc w:val="center"/>
            </w:pPr>
            <w:r w:rsidRPr="00FF0418">
              <w:rPr>
                <w:szCs w:val="24"/>
              </w:rPr>
              <w:t>1,18</w:t>
            </w:r>
          </w:p>
        </w:tc>
        <w:tc>
          <w:tcPr>
            <w:tcW w:w="1070" w:type="dxa"/>
          </w:tcPr>
          <w:p w14:paraId="6A5565D2" w14:textId="648BE765" w:rsidR="00CB64DA" w:rsidRPr="00FF0418" w:rsidRDefault="00CB64DA" w:rsidP="00655A86">
            <w:pPr>
              <w:pStyle w:val="Tablebody-"/>
              <w:keepNext/>
              <w:autoSpaceDE w:val="0"/>
              <w:autoSpaceDN w:val="0"/>
              <w:adjustRightInd w:val="0"/>
              <w:jc w:val="center"/>
            </w:pPr>
            <w:r w:rsidRPr="00FF0418">
              <w:rPr>
                <w:szCs w:val="24"/>
              </w:rPr>
              <w:t>1,34</w:t>
            </w:r>
          </w:p>
        </w:tc>
        <w:tc>
          <w:tcPr>
            <w:tcW w:w="1070" w:type="dxa"/>
          </w:tcPr>
          <w:p w14:paraId="69301F39" w14:textId="3F2E64ED" w:rsidR="00CB64DA" w:rsidRPr="00FF0418" w:rsidRDefault="00CB64DA" w:rsidP="00655A86">
            <w:pPr>
              <w:pStyle w:val="Tablebody-"/>
              <w:keepNext/>
              <w:autoSpaceDE w:val="0"/>
              <w:autoSpaceDN w:val="0"/>
              <w:adjustRightInd w:val="0"/>
              <w:jc w:val="center"/>
            </w:pPr>
            <w:r w:rsidRPr="00FF0418">
              <w:rPr>
                <w:szCs w:val="24"/>
              </w:rPr>
              <w:t>1,45</w:t>
            </w:r>
          </w:p>
        </w:tc>
      </w:tr>
      <w:tr w:rsidR="00CB64DA" w:rsidRPr="00FF0418" w14:paraId="1EF68819" w14:textId="77777777" w:rsidTr="00655A86">
        <w:tc>
          <w:tcPr>
            <w:tcW w:w="1253" w:type="dxa"/>
            <w:vMerge/>
          </w:tcPr>
          <w:p w14:paraId="629A7BC8" w14:textId="77777777" w:rsidR="00CB64DA" w:rsidRPr="00FF0418" w:rsidRDefault="00CB64DA" w:rsidP="00655A86">
            <w:pPr>
              <w:keepNext/>
              <w:spacing w:after="0" w:line="259" w:lineRule="auto"/>
              <w:ind w:left="60"/>
              <w:jc w:val="center"/>
              <w:rPr>
                <w:sz w:val="20"/>
              </w:rPr>
            </w:pPr>
          </w:p>
        </w:tc>
        <w:tc>
          <w:tcPr>
            <w:tcW w:w="1009" w:type="dxa"/>
          </w:tcPr>
          <w:p w14:paraId="5B8B8F48" w14:textId="490188F9"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4</w:t>
            </w:r>
          </w:p>
        </w:tc>
        <w:tc>
          <w:tcPr>
            <w:tcW w:w="1070" w:type="dxa"/>
          </w:tcPr>
          <w:p w14:paraId="14049F04" w14:textId="155534B1" w:rsidR="00CB64DA" w:rsidRPr="00FF0418" w:rsidRDefault="00CB64DA" w:rsidP="00655A86">
            <w:pPr>
              <w:pStyle w:val="Tablebody-"/>
              <w:keepNext/>
              <w:autoSpaceDE w:val="0"/>
              <w:autoSpaceDN w:val="0"/>
              <w:adjustRightInd w:val="0"/>
              <w:jc w:val="center"/>
            </w:pPr>
            <w:r w:rsidRPr="00FF0418">
              <w:rPr>
                <w:szCs w:val="24"/>
              </w:rPr>
              <w:t>0,64</w:t>
            </w:r>
          </w:p>
        </w:tc>
        <w:tc>
          <w:tcPr>
            <w:tcW w:w="1070" w:type="dxa"/>
          </w:tcPr>
          <w:p w14:paraId="10551879" w14:textId="2DC24BE1" w:rsidR="00CB64DA" w:rsidRPr="00FF0418" w:rsidRDefault="00CB64DA" w:rsidP="00655A86">
            <w:pPr>
              <w:pStyle w:val="Tablebody-"/>
              <w:keepNext/>
              <w:autoSpaceDE w:val="0"/>
              <w:autoSpaceDN w:val="0"/>
              <w:adjustRightInd w:val="0"/>
              <w:jc w:val="center"/>
            </w:pPr>
            <w:r w:rsidRPr="00FF0418">
              <w:rPr>
                <w:szCs w:val="24"/>
              </w:rPr>
              <w:t>0,88</w:t>
            </w:r>
          </w:p>
        </w:tc>
        <w:tc>
          <w:tcPr>
            <w:tcW w:w="1070" w:type="dxa"/>
          </w:tcPr>
          <w:p w14:paraId="2B98A064" w14:textId="634C741C" w:rsidR="00CB64DA" w:rsidRPr="00FF0418" w:rsidRDefault="00CB64DA" w:rsidP="00655A86">
            <w:pPr>
              <w:pStyle w:val="Tablebody-"/>
              <w:keepNext/>
              <w:autoSpaceDE w:val="0"/>
              <w:autoSpaceDN w:val="0"/>
              <w:adjustRightInd w:val="0"/>
              <w:jc w:val="center"/>
            </w:pPr>
            <w:r w:rsidRPr="00FF0418">
              <w:rPr>
                <w:szCs w:val="24"/>
              </w:rPr>
              <w:t>1,00</w:t>
            </w:r>
          </w:p>
        </w:tc>
        <w:tc>
          <w:tcPr>
            <w:tcW w:w="1070" w:type="dxa"/>
          </w:tcPr>
          <w:p w14:paraId="194DEC48" w14:textId="735BC89D" w:rsidR="00CB64DA" w:rsidRPr="00FF0418" w:rsidRDefault="00CB64DA" w:rsidP="00655A86">
            <w:pPr>
              <w:pStyle w:val="Tablebody-"/>
              <w:keepNext/>
              <w:autoSpaceDE w:val="0"/>
              <w:autoSpaceDN w:val="0"/>
              <w:adjustRightInd w:val="0"/>
              <w:jc w:val="center"/>
            </w:pPr>
            <w:r w:rsidRPr="00FF0418">
              <w:rPr>
                <w:szCs w:val="24"/>
              </w:rPr>
              <w:t>1,11</w:t>
            </w:r>
          </w:p>
        </w:tc>
        <w:tc>
          <w:tcPr>
            <w:tcW w:w="1070" w:type="dxa"/>
          </w:tcPr>
          <w:p w14:paraId="5D6E325D" w14:textId="66BACBAC" w:rsidR="00CB64DA" w:rsidRPr="00FF0418" w:rsidRDefault="00CB64DA" w:rsidP="00655A86">
            <w:pPr>
              <w:pStyle w:val="Tablebody-"/>
              <w:keepNext/>
              <w:autoSpaceDE w:val="0"/>
              <w:autoSpaceDN w:val="0"/>
              <w:adjustRightInd w:val="0"/>
              <w:jc w:val="center"/>
            </w:pPr>
            <w:r w:rsidRPr="00FF0418">
              <w:rPr>
                <w:szCs w:val="24"/>
              </w:rPr>
              <w:t>1,43</w:t>
            </w:r>
          </w:p>
        </w:tc>
        <w:tc>
          <w:tcPr>
            <w:tcW w:w="1070" w:type="dxa"/>
          </w:tcPr>
          <w:p w14:paraId="678EFA11" w14:textId="185DC08A" w:rsidR="00CB64DA" w:rsidRPr="00FF0418" w:rsidRDefault="00CB64DA" w:rsidP="00655A86">
            <w:pPr>
              <w:pStyle w:val="Tablebody-"/>
              <w:keepNext/>
              <w:autoSpaceDE w:val="0"/>
              <w:autoSpaceDN w:val="0"/>
              <w:adjustRightInd w:val="0"/>
              <w:jc w:val="center"/>
            </w:pPr>
            <w:r w:rsidRPr="00FF0418">
              <w:rPr>
                <w:szCs w:val="24"/>
              </w:rPr>
              <w:t>1,64</w:t>
            </w:r>
          </w:p>
        </w:tc>
        <w:tc>
          <w:tcPr>
            <w:tcW w:w="1070" w:type="dxa"/>
          </w:tcPr>
          <w:p w14:paraId="731C47AC" w14:textId="03EC76B2" w:rsidR="00CB64DA" w:rsidRPr="00FF0418" w:rsidRDefault="00CB64DA" w:rsidP="00655A86">
            <w:pPr>
              <w:pStyle w:val="Tablebody-"/>
              <w:keepNext/>
              <w:autoSpaceDE w:val="0"/>
              <w:autoSpaceDN w:val="0"/>
              <w:adjustRightInd w:val="0"/>
              <w:jc w:val="center"/>
            </w:pPr>
            <w:r w:rsidRPr="00FF0418">
              <w:rPr>
                <w:szCs w:val="24"/>
              </w:rPr>
              <w:t>1,79</w:t>
            </w:r>
          </w:p>
        </w:tc>
      </w:tr>
      <w:tr w:rsidR="00CB64DA" w:rsidRPr="00FF0418" w14:paraId="41AD2C91" w14:textId="77777777" w:rsidTr="00655A86">
        <w:tc>
          <w:tcPr>
            <w:tcW w:w="1253" w:type="dxa"/>
            <w:vMerge/>
          </w:tcPr>
          <w:p w14:paraId="72CFEF3C" w14:textId="77777777" w:rsidR="00CB64DA" w:rsidRPr="00FF0418" w:rsidRDefault="00CB64DA" w:rsidP="00655A86">
            <w:pPr>
              <w:keepNext/>
              <w:spacing w:after="0" w:line="259" w:lineRule="auto"/>
              <w:ind w:left="60"/>
              <w:jc w:val="center"/>
              <w:rPr>
                <w:sz w:val="20"/>
              </w:rPr>
            </w:pPr>
          </w:p>
        </w:tc>
        <w:tc>
          <w:tcPr>
            <w:tcW w:w="1009" w:type="dxa"/>
          </w:tcPr>
          <w:p w14:paraId="2E19CDEE" w14:textId="3231634D" w:rsidR="00CB64DA" w:rsidRPr="00FF0418" w:rsidRDefault="00CB64DA" w:rsidP="00655A86">
            <w:pPr>
              <w:pStyle w:val="Tablebody-"/>
              <w:keepNext/>
              <w:autoSpaceDE w:val="0"/>
              <w:autoSpaceDN w:val="0"/>
              <w:adjustRightInd w:val="0"/>
              <w:jc w:val="center"/>
            </w:pPr>
            <w:r w:rsidRPr="00FF0418">
              <w:rPr>
                <w:szCs w:val="24"/>
              </w:rPr>
              <w:t>C</w:t>
            </w:r>
            <w:r w:rsidRPr="00FF0418">
              <w:rPr>
                <w:szCs w:val="24"/>
                <w:vertAlign w:val="subscript"/>
              </w:rPr>
              <w:t>3</w:t>
            </w:r>
          </w:p>
        </w:tc>
        <w:tc>
          <w:tcPr>
            <w:tcW w:w="1070" w:type="dxa"/>
          </w:tcPr>
          <w:p w14:paraId="2EFDE420" w14:textId="58305512" w:rsidR="00CB64DA" w:rsidRPr="00FF0418" w:rsidRDefault="00CB64DA" w:rsidP="00655A86">
            <w:pPr>
              <w:pStyle w:val="Tablebody-"/>
              <w:keepNext/>
              <w:autoSpaceDE w:val="0"/>
              <w:autoSpaceDN w:val="0"/>
              <w:adjustRightInd w:val="0"/>
              <w:jc w:val="center"/>
            </w:pPr>
            <w:r w:rsidRPr="00FF0418">
              <w:rPr>
                <w:szCs w:val="24"/>
              </w:rPr>
              <w:t>0,65</w:t>
            </w:r>
          </w:p>
        </w:tc>
        <w:tc>
          <w:tcPr>
            <w:tcW w:w="1070" w:type="dxa"/>
          </w:tcPr>
          <w:p w14:paraId="5D257019" w14:textId="21B29250" w:rsidR="00CB64DA" w:rsidRPr="00FF0418" w:rsidRDefault="00CB64DA" w:rsidP="00655A86">
            <w:pPr>
              <w:pStyle w:val="Tablebody-"/>
              <w:keepNext/>
              <w:autoSpaceDE w:val="0"/>
              <w:autoSpaceDN w:val="0"/>
              <w:adjustRightInd w:val="0"/>
              <w:jc w:val="center"/>
            </w:pPr>
            <w:r w:rsidRPr="00FF0418">
              <w:rPr>
                <w:szCs w:val="24"/>
              </w:rPr>
              <w:t>0,98</w:t>
            </w:r>
          </w:p>
        </w:tc>
        <w:tc>
          <w:tcPr>
            <w:tcW w:w="1070" w:type="dxa"/>
          </w:tcPr>
          <w:p w14:paraId="004A4C12" w14:textId="623659AD" w:rsidR="00CB64DA" w:rsidRPr="00FF0418" w:rsidRDefault="00CB64DA" w:rsidP="00655A86">
            <w:pPr>
              <w:pStyle w:val="Tablebody-"/>
              <w:keepNext/>
              <w:autoSpaceDE w:val="0"/>
              <w:autoSpaceDN w:val="0"/>
              <w:adjustRightInd w:val="0"/>
              <w:jc w:val="center"/>
            </w:pPr>
            <w:r w:rsidRPr="00FF0418">
              <w:rPr>
                <w:szCs w:val="24"/>
              </w:rPr>
              <w:t>1,15</w:t>
            </w:r>
          </w:p>
        </w:tc>
        <w:tc>
          <w:tcPr>
            <w:tcW w:w="1070" w:type="dxa"/>
          </w:tcPr>
          <w:p w14:paraId="3D5511FA" w14:textId="294339F7" w:rsidR="00CB64DA" w:rsidRPr="00FF0418" w:rsidRDefault="00CB64DA" w:rsidP="00655A86">
            <w:pPr>
              <w:pStyle w:val="Tablebody-"/>
              <w:keepNext/>
              <w:autoSpaceDE w:val="0"/>
              <w:autoSpaceDN w:val="0"/>
              <w:adjustRightInd w:val="0"/>
              <w:jc w:val="center"/>
            </w:pPr>
            <w:r w:rsidRPr="00FF0418">
              <w:rPr>
                <w:szCs w:val="24"/>
              </w:rPr>
              <w:t>1,30</w:t>
            </w:r>
          </w:p>
        </w:tc>
        <w:tc>
          <w:tcPr>
            <w:tcW w:w="1070" w:type="dxa"/>
          </w:tcPr>
          <w:p w14:paraId="039F6996" w14:textId="60845C5C" w:rsidR="00CB64DA" w:rsidRPr="00FF0418" w:rsidRDefault="00CB64DA" w:rsidP="00655A86">
            <w:pPr>
              <w:pStyle w:val="Tablebody-"/>
              <w:keepNext/>
              <w:autoSpaceDE w:val="0"/>
              <w:autoSpaceDN w:val="0"/>
              <w:adjustRightInd w:val="0"/>
              <w:jc w:val="center"/>
            </w:pPr>
            <w:r w:rsidRPr="00FF0418">
              <w:rPr>
                <w:szCs w:val="24"/>
              </w:rPr>
              <w:t>1,75</w:t>
            </w:r>
          </w:p>
        </w:tc>
        <w:tc>
          <w:tcPr>
            <w:tcW w:w="1070" w:type="dxa"/>
          </w:tcPr>
          <w:p w14:paraId="15A23F1D" w14:textId="0EBA915E" w:rsidR="00CB64DA" w:rsidRPr="00FF0418" w:rsidRDefault="00CB64DA" w:rsidP="00655A86">
            <w:pPr>
              <w:pStyle w:val="Tablebody-"/>
              <w:keepNext/>
              <w:autoSpaceDE w:val="0"/>
              <w:autoSpaceDN w:val="0"/>
              <w:adjustRightInd w:val="0"/>
              <w:jc w:val="center"/>
            </w:pPr>
            <w:r w:rsidRPr="00FF0418">
              <w:rPr>
                <w:szCs w:val="24"/>
              </w:rPr>
              <w:t>2,03</w:t>
            </w:r>
          </w:p>
        </w:tc>
        <w:tc>
          <w:tcPr>
            <w:tcW w:w="1070" w:type="dxa"/>
          </w:tcPr>
          <w:p w14:paraId="0C5C080A" w14:textId="65F98F5D" w:rsidR="00CB64DA" w:rsidRPr="00FF0418" w:rsidRDefault="00CB64DA" w:rsidP="00655A86">
            <w:pPr>
              <w:pStyle w:val="Tablebody-"/>
              <w:keepNext/>
              <w:autoSpaceDE w:val="0"/>
              <w:autoSpaceDN w:val="0"/>
              <w:adjustRightInd w:val="0"/>
              <w:jc w:val="center"/>
            </w:pPr>
            <w:r w:rsidRPr="00FF0418">
              <w:rPr>
                <w:szCs w:val="24"/>
              </w:rPr>
              <w:t>2,22</w:t>
            </w:r>
          </w:p>
        </w:tc>
      </w:tr>
      <w:tr w:rsidR="00CB64DA" w:rsidRPr="00FF0418" w14:paraId="6E5BD71E" w14:textId="77777777" w:rsidTr="00655A86">
        <w:tc>
          <w:tcPr>
            <w:tcW w:w="1253" w:type="dxa"/>
            <w:vMerge/>
            <w:tcBorders>
              <w:bottom w:val="single" w:sz="12" w:space="0" w:color="000000"/>
            </w:tcBorders>
          </w:tcPr>
          <w:p w14:paraId="2B9394B6" w14:textId="77777777" w:rsidR="00CB64DA" w:rsidRPr="00FF0418" w:rsidRDefault="00CB64DA" w:rsidP="00655A86">
            <w:pPr>
              <w:spacing w:after="0" w:line="259" w:lineRule="auto"/>
              <w:jc w:val="center"/>
            </w:pPr>
          </w:p>
        </w:tc>
        <w:tc>
          <w:tcPr>
            <w:tcW w:w="1009" w:type="dxa"/>
            <w:tcBorders>
              <w:bottom w:val="single" w:sz="12" w:space="0" w:color="000000"/>
            </w:tcBorders>
          </w:tcPr>
          <w:p w14:paraId="57BCE262" w14:textId="6D89291E" w:rsidR="00CB64DA" w:rsidRPr="00FF0418" w:rsidRDefault="00CB64DA" w:rsidP="00655A86">
            <w:pPr>
              <w:pStyle w:val="Tablebody-"/>
              <w:autoSpaceDE w:val="0"/>
              <w:autoSpaceDN w:val="0"/>
              <w:adjustRightInd w:val="0"/>
              <w:jc w:val="center"/>
            </w:pPr>
            <w:r w:rsidRPr="00FF0418">
              <w:rPr>
                <w:szCs w:val="24"/>
              </w:rPr>
              <w:t>≤ C</w:t>
            </w:r>
            <w:r w:rsidRPr="00FF0418">
              <w:rPr>
                <w:szCs w:val="24"/>
                <w:vertAlign w:val="subscript"/>
              </w:rPr>
              <w:t>2</w:t>
            </w:r>
          </w:p>
        </w:tc>
        <w:tc>
          <w:tcPr>
            <w:tcW w:w="1070" w:type="dxa"/>
            <w:tcBorders>
              <w:bottom w:val="single" w:sz="12" w:space="0" w:color="000000"/>
            </w:tcBorders>
          </w:tcPr>
          <w:p w14:paraId="0445A265" w14:textId="5EDBCFDA" w:rsidR="00CB64DA" w:rsidRPr="00FF0418" w:rsidRDefault="00CB64DA" w:rsidP="00655A86">
            <w:pPr>
              <w:pStyle w:val="Tablebody-"/>
              <w:autoSpaceDE w:val="0"/>
              <w:autoSpaceDN w:val="0"/>
              <w:adjustRightInd w:val="0"/>
              <w:jc w:val="center"/>
            </w:pPr>
            <w:r w:rsidRPr="00FF0418">
              <w:rPr>
                <w:szCs w:val="24"/>
              </w:rPr>
              <w:t>0,67</w:t>
            </w:r>
          </w:p>
        </w:tc>
        <w:tc>
          <w:tcPr>
            <w:tcW w:w="1070" w:type="dxa"/>
            <w:tcBorders>
              <w:bottom w:val="single" w:sz="12" w:space="0" w:color="000000"/>
            </w:tcBorders>
          </w:tcPr>
          <w:p w14:paraId="7E73B988" w14:textId="5139C476" w:rsidR="00CB64DA" w:rsidRPr="00FF0418" w:rsidRDefault="00CB64DA" w:rsidP="00655A86">
            <w:pPr>
              <w:pStyle w:val="Tablebody-"/>
              <w:autoSpaceDE w:val="0"/>
              <w:autoSpaceDN w:val="0"/>
              <w:adjustRightInd w:val="0"/>
              <w:jc w:val="center"/>
            </w:pPr>
            <w:r w:rsidRPr="00FF0418">
              <w:rPr>
                <w:szCs w:val="24"/>
              </w:rPr>
              <w:t>1,10</w:t>
            </w:r>
          </w:p>
        </w:tc>
        <w:tc>
          <w:tcPr>
            <w:tcW w:w="1070" w:type="dxa"/>
            <w:tcBorders>
              <w:bottom w:val="single" w:sz="12" w:space="0" w:color="000000"/>
            </w:tcBorders>
          </w:tcPr>
          <w:p w14:paraId="38A18321" w14:textId="33C97794" w:rsidR="00CB64DA" w:rsidRPr="00FF0418" w:rsidRDefault="00CB64DA" w:rsidP="00655A86">
            <w:pPr>
              <w:pStyle w:val="Tablebody-"/>
              <w:autoSpaceDE w:val="0"/>
              <w:autoSpaceDN w:val="0"/>
              <w:adjustRightInd w:val="0"/>
              <w:jc w:val="center"/>
            </w:pPr>
            <w:r w:rsidRPr="00FF0418">
              <w:rPr>
                <w:szCs w:val="24"/>
              </w:rPr>
              <w:t>1,32</w:t>
            </w:r>
          </w:p>
        </w:tc>
        <w:tc>
          <w:tcPr>
            <w:tcW w:w="1070" w:type="dxa"/>
            <w:tcBorders>
              <w:bottom w:val="single" w:sz="12" w:space="0" w:color="000000"/>
            </w:tcBorders>
          </w:tcPr>
          <w:p w14:paraId="2730520C" w14:textId="175802A4" w:rsidR="00CB64DA" w:rsidRPr="00FF0418" w:rsidRDefault="00CB64DA" w:rsidP="00655A86">
            <w:pPr>
              <w:pStyle w:val="Tablebody-"/>
              <w:autoSpaceDE w:val="0"/>
              <w:autoSpaceDN w:val="0"/>
              <w:adjustRightInd w:val="0"/>
              <w:jc w:val="center"/>
            </w:pPr>
            <w:r w:rsidRPr="00FF0418">
              <w:rPr>
                <w:szCs w:val="24"/>
              </w:rPr>
              <w:t>1,53</w:t>
            </w:r>
          </w:p>
        </w:tc>
        <w:tc>
          <w:tcPr>
            <w:tcW w:w="1070" w:type="dxa"/>
            <w:tcBorders>
              <w:bottom w:val="single" w:sz="12" w:space="0" w:color="000000"/>
            </w:tcBorders>
          </w:tcPr>
          <w:p w14:paraId="03C84DA9" w14:textId="38D72DA1" w:rsidR="00CB64DA" w:rsidRPr="00FF0418" w:rsidRDefault="00CB64DA" w:rsidP="00655A86">
            <w:pPr>
              <w:pStyle w:val="Tablebody-"/>
              <w:autoSpaceDE w:val="0"/>
              <w:autoSpaceDN w:val="0"/>
              <w:adjustRightInd w:val="0"/>
              <w:jc w:val="center"/>
            </w:pPr>
            <w:r w:rsidRPr="00FF0418">
              <w:rPr>
                <w:szCs w:val="24"/>
              </w:rPr>
              <w:t>2,12</w:t>
            </w:r>
          </w:p>
        </w:tc>
        <w:tc>
          <w:tcPr>
            <w:tcW w:w="1070" w:type="dxa"/>
            <w:tcBorders>
              <w:bottom w:val="single" w:sz="12" w:space="0" w:color="000000"/>
            </w:tcBorders>
          </w:tcPr>
          <w:p w14:paraId="365801D2" w14:textId="4AFAC6C9" w:rsidR="00CB64DA" w:rsidRPr="00FF0418" w:rsidRDefault="00CB64DA" w:rsidP="00655A86">
            <w:pPr>
              <w:pStyle w:val="Tablebody-"/>
              <w:autoSpaceDE w:val="0"/>
              <w:autoSpaceDN w:val="0"/>
              <w:adjustRightInd w:val="0"/>
              <w:jc w:val="center"/>
            </w:pPr>
            <w:r w:rsidRPr="00FF0418">
              <w:rPr>
                <w:szCs w:val="24"/>
              </w:rPr>
              <w:t>2,49</w:t>
            </w:r>
          </w:p>
        </w:tc>
        <w:tc>
          <w:tcPr>
            <w:tcW w:w="1070" w:type="dxa"/>
            <w:tcBorders>
              <w:bottom w:val="single" w:sz="12" w:space="0" w:color="000000"/>
            </w:tcBorders>
          </w:tcPr>
          <w:p w14:paraId="694A9C52" w14:textId="4CB30F4C" w:rsidR="00CB64DA" w:rsidRPr="00FF0418" w:rsidRDefault="00CB64DA" w:rsidP="00655A86">
            <w:pPr>
              <w:pStyle w:val="Tablebody-"/>
              <w:autoSpaceDE w:val="0"/>
              <w:autoSpaceDN w:val="0"/>
              <w:adjustRightInd w:val="0"/>
              <w:jc w:val="center"/>
            </w:pPr>
            <w:r w:rsidRPr="00FF0418">
              <w:rPr>
                <w:szCs w:val="24"/>
              </w:rPr>
              <w:t>2,75</w:t>
            </w:r>
          </w:p>
        </w:tc>
      </w:tr>
    </w:tbl>
    <w:p w14:paraId="3E44C65F" w14:textId="3269D9F8" w:rsidR="00CB64DA" w:rsidRPr="00FF0418" w:rsidRDefault="00CB64DA">
      <w:pPr>
        <w:pStyle w:val="Note"/>
        <w:autoSpaceDE w:val="0"/>
        <w:autoSpaceDN w:val="0"/>
        <w:adjustRightInd w:val="0"/>
        <w:spacing w:before="240"/>
        <w:rPr>
          <w:szCs w:val="24"/>
        </w:rPr>
      </w:pPr>
      <w:r w:rsidRPr="00FF0418">
        <w:rPr>
          <w:szCs w:val="24"/>
        </w:rPr>
        <w:t>NOTE</w:t>
      </w:r>
      <w:r w:rsidRPr="00FF0418">
        <w:rPr>
          <w:szCs w:val="24"/>
        </w:rPr>
        <w:tab/>
        <w:t xml:space="preserve">The magnifier </w:t>
      </w:r>
      <w:r w:rsidRPr="00FF0418">
        <w:rPr>
          <w:i/>
          <w:szCs w:val="24"/>
        </w:rPr>
        <w:t>m</w:t>
      </w:r>
      <w:r w:rsidRPr="00FF0418">
        <w:rPr>
          <w:szCs w:val="24"/>
          <w:vertAlign w:val="subscript"/>
        </w:rPr>
        <w:t>λ</w:t>
      </w:r>
      <w:r w:rsidRPr="00FF0418">
        <w:rPr>
          <w:szCs w:val="24"/>
        </w:rPr>
        <w:t xml:space="preserve"> accounts for the variation of trolley position and the influence of travels of unloaded crane. In case of fixed trolley position and negligible crane self-weight (no influence of travels of unloaded crane), </w:t>
      </w:r>
      <w:r w:rsidRPr="00FF0418">
        <w:rPr>
          <w:i/>
          <w:szCs w:val="24"/>
        </w:rPr>
        <w:t>m</w:t>
      </w:r>
      <w:r w:rsidRPr="00FF0418">
        <w:rPr>
          <w:szCs w:val="24"/>
          <w:vertAlign w:val="subscript"/>
        </w:rPr>
        <w:t>λ</w:t>
      </w:r>
      <w:r w:rsidRPr="00FF0418">
        <w:rPr>
          <w:szCs w:val="24"/>
        </w:rPr>
        <w:t xml:space="preserve"> approaches 1.</w:t>
      </w:r>
    </w:p>
    <w:p w14:paraId="6F7AF30A" w14:textId="77777777" w:rsidR="00CB64DA" w:rsidRPr="00FF0418" w:rsidRDefault="00CB64DA">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FF0418">
        <w:rPr>
          <w:rFonts w:eastAsia="Times New Roman"/>
          <w:szCs w:val="24"/>
        </w:rPr>
        <w:t>Exact calculation — Method 3</w:t>
      </w:r>
    </w:p>
    <w:p w14:paraId="5ACAC03D" w14:textId="77777777" w:rsidR="00CB64DA" w:rsidRPr="00FF0418" w:rsidRDefault="00CB64DA">
      <w:pPr>
        <w:pStyle w:val="BodyText"/>
        <w:keepNext/>
        <w:autoSpaceDE w:val="0"/>
        <w:autoSpaceDN w:val="0"/>
        <w:adjustRightInd w:val="0"/>
        <w:rPr>
          <w:szCs w:val="24"/>
        </w:rPr>
      </w:pPr>
      <w:r w:rsidRPr="00FF0418">
        <w:rPr>
          <w:szCs w:val="24"/>
        </w:rPr>
        <w:t xml:space="preserve">(1) Where sufficient information on service conditions and data of the crane are available during design, the damage equivalent factor </w:t>
      </w:r>
      <w:r w:rsidRPr="00FF0418">
        <w:rPr>
          <w:i/>
          <w:szCs w:val="24"/>
        </w:rPr>
        <w:t>λ</w:t>
      </w:r>
      <w:r w:rsidRPr="00FF0418">
        <w:rPr>
          <w:szCs w:val="24"/>
        </w:rPr>
        <w:t xml:space="preserve"> for wheel load </w:t>
      </w:r>
      <w:r w:rsidRPr="00FF0418">
        <w:rPr>
          <w:i/>
          <w:szCs w:val="24"/>
        </w:rPr>
        <w:t>Q</w:t>
      </w:r>
      <w:r w:rsidRPr="00FF0418">
        <w:rPr>
          <w:szCs w:val="24"/>
          <w:vertAlign w:val="subscript"/>
        </w:rPr>
        <w:t>r,</w:t>
      </w:r>
      <w:r w:rsidRPr="00FF0418">
        <w:rPr>
          <w:i/>
          <w:szCs w:val="24"/>
          <w:vertAlign w:val="subscript"/>
        </w:rPr>
        <w:t>i</w:t>
      </w:r>
      <w:r w:rsidRPr="00FF0418">
        <w:rPr>
          <w:szCs w:val="24"/>
        </w:rPr>
        <w:t xml:space="preserve"> should be determined as follows:</w:t>
      </w:r>
    </w:p>
    <w:p w14:paraId="2F3DDCDF" w14:textId="107CE33B" w:rsidR="00CB64DA" w:rsidRPr="00FF0418" w:rsidRDefault="00AD41D9">
      <w:pPr>
        <w:pStyle w:val="Formula"/>
        <w:tabs>
          <w:tab w:val="left" w:pos="8505"/>
        </w:tabs>
        <w:autoSpaceDE w:val="0"/>
        <w:autoSpaceDN w:val="0"/>
        <w:adjustRightInd w:val="0"/>
        <w:jc w:val="both"/>
        <w:rPr>
          <w:szCs w:val="24"/>
        </w:rPr>
      </w:pPr>
      <w:r w:rsidRPr="00FF0418">
        <w:rPr>
          <w:position w:val="-14"/>
        </w:rPr>
        <w:object w:dxaOrig="1260" w:dyaOrig="420" w14:anchorId="00B1A5A0">
          <v:shape id="_x0000_i1121" type="#_x0000_t75" style="width:63pt;height:21pt" o:ole="">
            <v:imagedata r:id="rId212" o:title=""/>
          </v:shape>
          <o:OLEObject Type="Embed" ProgID="Equation.DSMT4" ShapeID="_x0000_i1121" DrawAspect="Content" ObjectID="_1772535183" r:id="rId213"/>
        </w:object>
      </w:r>
      <w:r w:rsidR="00CB64DA" w:rsidRPr="00FF0418">
        <w:rPr>
          <w:szCs w:val="24"/>
        </w:rPr>
        <w:tab/>
        <w:t>(11.4)</w:t>
      </w:r>
    </w:p>
    <w:p w14:paraId="734F2263" w14:textId="1B01A16A" w:rsidR="00CB64DA" w:rsidRPr="00FF0418" w:rsidRDefault="00AD41D9">
      <w:pPr>
        <w:pStyle w:val="Formula"/>
        <w:tabs>
          <w:tab w:val="left" w:pos="8505"/>
        </w:tabs>
        <w:autoSpaceDE w:val="0"/>
        <w:autoSpaceDN w:val="0"/>
        <w:adjustRightInd w:val="0"/>
        <w:jc w:val="both"/>
        <w:rPr>
          <w:szCs w:val="24"/>
        </w:rPr>
      </w:pPr>
      <w:r w:rsidRPr="00FF0418">
        <w:rPr>
          <w:position w:val="-34"/>
        </w:rPr>
        <w:object w:dxaOrig="2659" w:dyaOrig="880" w14:anchorId="4A407B47">
          <v:shape id="_x0000_i1122" type="#_x0000_t75" style="width:133.5pt;height:43.5pt" o:ole="">
            <v:imagedata r:id="rId214" o:title=""/>
          </v:shape>
          <o:OLEObject Type="Embed" ProgID="Equation.DSMT4" ShapeID="_x0000_i1122" DrawAspect="Content" ObjectID="_1772535184" r:id="rId215"/>
        </w:object>
      </w:r>
      <w:r w:rsidR="00CB64DA" w:rsidRPr="00FF0418">
        <w:rPr>
          <w:szCs w:val="24"/>
        </w:rPr>
        <w:tab/>
        <w:t>(11.5)</w:t>
      </w:r>
    </w:p>
    <w:p w14:paraId="3DE725D4" w14:textId="405628A8" w:rsidR="00CB64DA" w:rsidRPr="00FF0418" w:rsidRDefault="00AD41D9">
      <w:pPr>
        <w:pStyle w:val="Formula"/>
        <w:tabs>
          <w:tab w:val="left" w:pos="8505"/>
        </w:tabs>
        <w:autoSpaceDE w:val="0"/>
        <w:autoSpaceDN w:val="0"/>
        <w:adjustRightInd w:val="0"/>
        <w:jc w:val="both"/>
        <w:rPr>
          <w:szCs w:val="24"/>
        </w:rPr>
      </w:pPr>
      <w:r w:rsidRPr="00FF0418">
        <w:rPr>
          <w:position w:val="-28"/>
        </w:rPr>
        <w:object w:dxaOrig="1080" w:dyaOrig="680" w14:anchorId="0A73D6E8">
          <v:shape id="_x0000_i1123" type="#_x0000_t75" style="width:54pt;height:34.5pt" o:ole="">
            <v:imagedata r:id="rId216" o:title=""/>
          </v:shape>
          <o:OLEObject Type="Embed" ProgID="Equation.DSMT4" ShapeID="_x0000_i1123" DrawAspect="Content" ObjectID="_1772535185" r:id="rId217"/>
        </w:object>
      </w:r>
      <w:r w:rsidR="00CB64DA" w:rsidRPr="00FF0418">
        <w:rPr>
          <w:szCs w:val="24"/>
        </w:rPr>
        <w:tab/>
        <w:t>(11.6)</w:t>
      </w:r>
    </w:p>
    <w:p w14:paraId="67A30536" w14:textId="32A18E92" w:rsidR="00CB64DA" w:rsidRPr="00FF0418" w:rsidRDefault="00AD41D9">
      <w:pPr>
        <w:pStyle w:val="Formula"/>
        <w:tabs>
          <w:tab w:val="left" w:pos="8505"/>
        </w:tabs>
        <w:autoSpaceDE w:val="0"/>
        <w:autoSpaceDN w:val="0"/>
        <w:adjustRightInd w:val="0"/>
        <w:jc w:val="both"/>
        <w:rPr>
          <w:szCs w:val="24"/>
        </w:rPr>
      </w:pPr>
      <w:r w:rsidRPr="00FF0418">
        <w:rPr>
          <w:position w:val="-22"/>
        </w:rPr>
        <w:object w:dxaOrig="1180" w:dyaOrig="499" w14:anchorId="6DFFE330">
          <v:shape id="_x0000_i1124" type="#_x0000_t75" style="width:58.5pt;height:25.5pt" o:ole="">
            <v:imagedata r:id="rId218" o:title=""/>
          </v:shape>
          <o:OLEObject Type="Embed" ProgID="Equation.DSMT4" ShapeID="_x0000_i1124" DrawAspect="Content" ObjectID="_1772535186" r:id="rId219"/>
        </w:object>
      </w:r>
      <w:r w:rsidR="00CB64DA" w:rsidRPr="00FF0418">
        <w:rPr>
          <w:szCs w:val="24"/>
        </w:rPr>
        <w:tab/>
        <w:t>(11.7)</w:t>
      </w:r>
    </w:p>
    <w:p w14:paraId="740BE898"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417"/>
        <w:gridCol w:w="7994"/>
      </w:tblGrid>
      <w:tr w:rsidR="00CB64DA" w:rsidRPr="00FF0418" w14:paraId="365DC3ED" w14:textId="77777777" w:rsidTr="00A17EE7">
        <w:trPr>
          <w:cantSplit/>
        </w:trPr>
        <w:tc>
          <w:tcPr>
            <w:tcW w:w="1417" w:type="dxa"/>
          </w:tcPr>
          <w:p w14:paraId="41EC2629" w14:textId="79A05EFC" w:rsidR="00CB64DA" w:rsidRPr="00FF0418" w:rsidRDefault="00CB64DA" w:rsidP="00CB64DA">
            <w:pPr>
              <w:pStyle w:val="Tablebody"/>
              <w:autoSpaceDE w:val="0"/>
              <w:autoSpaceDN w:val="0"/>
              <w:adjustRightInd w:val="0"/>
            </w:pPr>
            <w:r w:rsidRPr="00FF0418">
              <w:rPr>
                <w:i/>
                <w:szCs w:val="24"/>
              </w:rPr>
              <w:t>Q</w:t>
            </w:r>
            <w:r w:rsidRPr="00FF0418">
              <w:rPr>
                <w:szCs w:val="24"/>
                <w:vertAlign w:val="subscript"/>
              </w:rPr>
              <w:t>r,</w:t>
            </w:r>
            <w:r w:rsidRPr="00FF0418">
              <w:rPr>
                <w:i/>
                <w:szCs w:val="24"/>
                <w:vertAlign w:val="subscript"/>
              </w:rPr>
              <w:t>i</w:t>
            </w:r>
            <w:r w:rsidRPr="00FF0418">
              <w:rPr>
                <w:szCs w:val="24"/>
                <w:vertAlign w:val="subscript"/>
              </w:rPr>
              <w:t>,</w:t>
            </w:r>
            <w:r w:rsidRPr="00FF0418">
              <w:rPr>
                <w:i/>
                <w:szCs w:val="24"/>
                <w:vertAlign w:val="subscript"/>
              </w:rPr>
              <w:t>j</w:t>
            </w:r>
            <w:r w:rsidRPr="00FF0418">
              <w:rPr>
                <w:szCs w:val="24"/>
              </w:rPr>
              <w:t xml:space="preserve"> and </w:t>
            </w:r>
            <w:r w:rsidRPr="00FF0418">
              <w:rPr>
                <w:i/>
                <w:szCs w:val="24"/>
              </w:rPr>
              <w:t>n</w:t>
            </w:r>
            <w:r w:rsidRPr="00FF0418">
              <w:rPr>
                <w:i/>
                <w:szCs w:val="24"/>
                <w:vertAlign w:val="subscript"/>
              </w:rPr>
              <w:t>i</w:t>
            </w:r>
            <w:r w:rsidRPr="00FF0418">
              <w:rPr>
                <w:szCs w:val="24"/>
                <w:vertAlign w:val="subscript"/>
              </w:rPr>
              <w:t>,</w:t>
            </w:r>
            <w:r w:rsidRPr="00FF0418">
              <w:rPr>
                <w:i/>
                <w:szCs w:val="24"/>
                <w:vertAlign w:val="subscript"/>
              </w:rPr>
              <w:t>j</w:t>
            </w:r>
          </w:p>
        </w:tc>
        <w:tc>
          <w:tcPr>
            <w:tcW w:w="7994" w:type="dxa"/>
          </w:tcPr>
          <w:p w14:paraId="1B80C6F7" w14:textId="04865033" w:rsidR="00CB64DA" w:rsidRPr="00FF0418" w:rsidRDefault="00CB64DA" w:rsidP="00CB64DA">
            <w:pPr>
              <w:pStyle w:val="Tablebody"/>
              <w:autoSpaceDE w:val="0"/>
              <w:autoSpaceDN w:val="0"/>
              <w:adjustRightInd w:val="0"/>
              <w:jc w:val="both"/>
            </w:pPr>
            <w:r w:rsidRPr="00FF0418">
              <w:rPr>
                <w:szCs w:val="24"/>
              </w:rPr>
              <w:t xml:space="preserve">are the </w:t>
            </w:r>
            <w:r w:rsidRPr="00FF0418">
              <w:rPr>
                <w:i/>
                <w:szCs w:val="24"/>
              </w:rPr>
              <w:t>j</w:t>
            </w:r>
            <w:r w:rsidRPr="00FF0418">
              <w:rPr>
                <w:szCs w:val="24"/>
                <w:vertAlign w:val="superscript"/>
              </w:rPr>
              <w:t>th</w:t>
            </w:r>
            <w:r w:rsidRPr="00FF0418">
              <w:rPr>
                <w:szCs w:val="24"/>
              </w:rPr>
              <w:t xml:space="preserve"> load level of the wheel load </w:t>
            </w:r>
            <w:r w:rsidRPr="00FF0418">
              <w:rPr>
                <w:i/>
                <w:szCs w:val="24"/>
              </w:rPr>
              <w:t>Q</w:t>
            </w:r>
            <w:r w:rsidRPr="00FF0418">
              <w:rPr>
                <w:szCs w:val="24"/>
                <w:vertAlign w:val="subscript"/>
              </w:rPr>
              <w:t>r,</w:t>
            </w:r>
            <w:r w:rsidRPr="00FF0418">
              <w:rPr>
                <w:i/>
                <w:szCs w:val="24"/>
                <w:vertAlign w:val="subscript"/>
              </w:rPr>
              <w:t>i</w:t>
            </w:r>
            <w:r w:rsidRPr="00FF0418">
              <w:rPr>
                <w:szCs w:val="24"/>
              </w:rPr>
              <w:t xml:space="preserve"> and the corresponding number of load cycles;</w:t>
            </w:r>
          </w:p>
        </w:tc>
      </w:tr>
      <w:tr w:rsidR="00CB64DA" w:rsidRPr="00FF0418" w14:paraId="7DFA50C4" w14:textId="77777777" w:rsidTr="00A17EE7">
        <w:trPr>
          <w:cantSplit/>
        </w:trPr>
        <w:tc>
          <w:tcPr>
            <w:tcW w:w="1417" w:type="dxa"/>
          </w:tcPr>
          <w:p w14:paraId="46323EE7" w14:textId="5D98D077" w:rsidR="00CB64DA" w:rsidRPr="00FF0418" w:rsidRDefault="00CB64DA" w:rsidP="00CB64DA">
            <w:pPr>
              <w:pStyle w:val="Tablebody"/>
              <w:autoSpaceDE w:val="0"/>
              <w:autoSpaceDN w:val="0"/>
              <w:adjustRightInd w:val="0"/>
            </w:pPr>
            <w:r w:rsidRPr="00FF0418">
              <w:rPr>
                <w:i/>
                <w:szCs w:val="24"/>
              </w:rPr>
              <w:t>Q</w:t>
            </w:r>
            <w:r w:rsidRPr="00FF0418">
              <w:rPr>
                <w:szCs w:val="24"/>
                <w:vertAlign w:val="subscript"/>
              </w:rPr>
              <w:t>r,</w:t>
            </w:r>
            <w:r w:rsidRPr="00FF0418">
              <w:rPr>
                <w:i/>
                <w:szCs w:val="24"/>
                <w:vertAlign w:val="subscript"/>
              </w:rPr>
              <w:t>i</w:t>
            </w:r>
            <w:r w:rsidRPr="00FF0418">
              <w:rPr>
                <w:szCs w:val="24"/>
                <w:vertAlign w:val="subscript"/>
              </w:rPr>
              <w:t>,max</w:t>
            </w:r>
          </w:p>
        </w:tc>
        <w:tc>
          <w:tcPr>
            <w:tcW w:w="7994" w:type="dxa"/>
          </w:tcPr>
          <w:p w14:paraId="10A3FBAA" w14:textId="5EDDDDB7" w:rsidR="00CB64DA" w:rsidRPr="00FF0418" w:rsidRDefault="00CB64DA" w:rsidP="00CB64DA">
            <w:pPr>
              <w:pStyle w:val="Tablebody"/>
              <w:autoSpaceDE w:val="0"/>
              <w:autoSpaceDN w:val="0"/>
              <w:adjustRightInd w:val="0"/>
              <w:jc w:val="both"/>
            </w:pPr>
            <w:r w:rsidRPr="00FF0418">
              <w:rPr>
                <w:szCs w:val="24"/>
              </w:rPr>
              <w:t>is the maximum load level;</w:t>
            </w:r>
          </w:p>
        </w:tc>
      </w:tr>
      <w:tr w:rsidR="00CB64DA" w:rsidRPr="00FF0418" w14:paraId="40FAD99F" w14:textId="77777777" w:rsidTr="00A17EE7">
        <w:trPr>
          <w:cantSplit/>
        </w:trPr>
        <w:tc>
          <w:tcPr>
            <w:tcW w:w="1417" w:type="dxa"/>
          </w:tcPr>
          <w:p w14:paraId="06F96F42" w14:textId="6774B18B" w:rsidR="00CB64DA" w:rsidRPr="00FF0418" w:rsidRDefault="00CB64DA" w:rsidP="00CB64DA">
            <w:pPr>
              <w:pStyle w:val="Tablebody"/>
              <w:autoSpaceDE w:val="0"/>
              <w:autoSpaceDN w:val="0"/>
              <w:adjustRightInd w:val="0"/>
            </w:pPr>
            <w:r w:rsidRPr="00FF0418">
              <w:rPr>
                <w:i/>
                <w:szCs w:val="24"/>
              </w:rPr>
              <w:t>N</w:t>
            </w:r>
            <w:r w:rsidRPr="00FF0418">
              <w:rPr>
                <w:szCs w:val="24"/>
                <w:vertAlign w:val="subscript"/>
              </w:rPr>
              <w:t>r</w:t>
            </w:r>
          </w:p>
        </w:tc>
        <w:tc>
          <w:tcPr>
            <w:tcW w:w="7994" w:type="dxa"/>
          </w:tcPr>
          <w:p w14:paraId="2A2DFACA" w14:textId="2DEC47E1" w:rsidR="00CB64DA" w:rsidRPr="00FF0418" w:rsidRDefault="00CB64DA" w:rsidP="00CB64DA">
            <w:pPr>
              <w:pStyle w:val="Tablebody"/>
              <w:autoSpaceDE w:val="0"/>
              <w:autoSpaceDN w:val="0"/>
              <w:adjustRightInd w:val="0"/>
              <w:jc w:val="both"/>
            </w:pPr>
            <w:r w:rsidRPr="00FF0418">
              <w:rPr>
                <w:szCs w:val="24"/>
              </w:rPr>
              <w:t xml:space="preserve">is the total number of load cycles of </w:t>
            </w:r>
            <w:r w:rsidRPr="00FF0418">
              <w:rPr>
                <w:i/>
                <w:szCs w:val="24"/>
              </w:rPr>
              <w:t>Q</w:t>
            </w:r>
            <w:r w:rsidRPr="00FF0418">
              <w:rPr>
                <w:szCs w:val="24"/>
                <w:vertAlign w:val="subscript"/>
              </w:rPr>
              <w:t>r,</w:t>
            </w:r>
            <w:r w:rsidRPr="00FF0418">
              <w:rPr>
                <w:i/>
                <w:szCs w:val="24"/>
                <w:vertAlign w:val="subscript"/>
              </w:rPr>
              <w:t>i</w:t>
            </w:r>
            <w:r w:rsidRPr="00FF0418">
              <w:rPr>
                <w:szCs w:val="24"/>
              </w:rPr>
              <w:t>;</w:t>
            </w:r>
          </w:p>
        </w:tc>
      </w:tr>
      <w:tr w:rsidR="00CB64DA" w:rsidRPr="00FF0418" w14:paraId="169CC9FF" w14:textId="77777777" w:rsidTr="00A17EE7">
        <w:trPr>
          <w:cantSplit/>
        </w:trPr>
        <w:tc>
          <w:tcPr>
            <w:tcW w:w="1417" w:type="dxa"/>
          </w:tcPr>
          <w:p w14:paraId="727B721D" w14:textId="0AF25225" w:rsidR="00CB64DA" w:rsidRPr="00FF0418" w:rsidRDefault="00CB64DA" w:rsidP="00CB64DA">
            <w:pPr>
              <w:pStyle w:val="Tablebody"/>
              <w:autoSpaceDE w:val="0"/>
              <w:autoSpaceDN w:val="0"/>
              <w:adjustRightInd w:val="0"/>
              <w:rPr>
                <w:i/>
              </w:rPr>
            </w:pPr>
            <w:r w:rsidRPr="00FF0418">
              <w:rPr>
                <w:i/>
                <w:szCs w:val="24"/>
              </w:rPr>
              <w:t>m</w:t>
            </w:r>
          </w:p>
        </w:tc>
        <w:tc>
          <w:tcPr>
            <w:tcW w:w="7994" w:type="dxa"/>
          </w:tcPr>
          <w:p w14:paraId="04D5BC13" w14:textId="050005DA" w:rsidR="00CB64DA" w:rsidRPr="00FF0418" w:rsidRDefault="00CB64DA" w:rsidP="00CB64DA">
            <w:pPr>
              <w:pStyle w:val="Tablebody"/>
              <w:autoSpaceDE w:val="0"/>
              <w:autoSpaceDN w:val="0"/>
              <w:adjustRightInd w:val="0"/>
              <w:jc w:val="both"/>
            </w:pPr>
            <w:r w:rsidRPr="00FF0418">
              <w:rPr>
                <w:szCs w:val="24"/>
              </w:rPr>
              <w:t xml:space="preserve">is the first slope parameter of the fatigue resistance curve of the considered constructional detail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tc>
      </w:tr>
    </w:tbl>
    <w:p w14:paraId="411398B8" w14:textId="737F1F2D"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first slope parameter of the fatigue resistance curve can be set to </w:t>
      </w:r>
      <w:r w:rsidRPr="00FF0418">
        <w:rPr>
          <w:i/>
          <w:szCs w:val="24"/>
        </w:rPr>
        <w:t>m</w:t>
      </w:r>
      <w:r w:rsidRPr="00FF0418">
        <w:rPr>
          <w:szCs w:val="24"/>
        </w:rPr>
        <w:t xml:space="preserve"> = 3 for constructional details under normal stresses and to </w:t>
      </w:r>
      <w:r w:rsidRPr="00FF0418">
        <w:rPr>
          <w:i/>
          <w:szCs w:val="24"/>
        </w:rPr>
        <w:t>m</w:t>
      </w:r>
      <w:r w:rsidRPr="00FF0418">
        <w:rPr>
          <w:szCs w:val="24"/>
        </w:rPr>
        <w:t> = 5 under shear stresses.</w:t>
      </w:r>
    </w:p>
    <w:p w14:paraId="27D6AEE0" w14:textId="77777777" w:rsidR="00CB64DA" w:rsidRPr="00FF0418" w:rsidRDefault="00CB64DA">
      <w:pPr>
        <w:pStyle w:val="Heading2"/>
        <w:tabs>
          <w:tab w:val="left" w:pos="400"/>
        </w:tabs>
        <w:autoSpaceDE w:val="0"/>
        <w:autoSpaceDN w:val="0"/>
        <w:adjustRightInd w:val="0"/>
        <w:rPr>
          <w:rFonts w:eastAsia="Times New Roman"/>
          <w:szCs w:val="24"/>
        </w:rPr>
      </w:pPr>
      <w:bookmarkStart w:id="95" w:name="_Toc148615137"/>
      <w:r w:rsidRPr="00FF0418">
        <w:rPr>
          <w:rFonts w:eastAsia="Times New Roman"/>
          <w:szCs w:val="24"/>
        </w:rPr>
        <w:t>Verifications</w:t>
      </w:r>
      <w:bookmarkEnd w:id="95"/>
    </w:p>
    <w:p w14:paraId="71FF8DA8"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6" w:name="_Toc148615138"/>
      <w:r w:rsidRPr="00FF0418">
        <w:rPr>
          <w:rFonts w:eastAsia="Times New Roman"/>
          <w:szCs w:val="24"/>
        </w:rPr>
        <w:t>General</w:t>
      </w:r>
      <w:bookmarkEnd w:id="96"/>
    </w:p>
    <w:p w14:paraId="73EA4E67" w14:textId="77777777" w:rsidR="00CB64DA" w:rsidRPr="00FF0418" w:rsidRDefault="00CB64DA">
      <w:pPr>
        <w:pStyle w:val="BodyText"/>
        <w:autoSpaceDE w:val="0"/>
        <w:autoSpaceDN w:val="0"/>
        <w:adjustRightInd w:val="0"/>
        <w:rPr>
          <w:szCs w:val="24"/>
        </w:rPr>
      </w:pPr>
      <w:r w:rsidRPr="00FF0418">
        <w:rPr>
          <w:szCs w:val="24"/>
        </w:rPr>
        <w:t xml:space="preserve">(1) See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 xml:space="preserve">, </w:t>
      </w:r>
      <w:r w:rsidRPr="00FF0418">
        <w:rPr>
          <w:rStyle w:val="stdsection"/>
          <w:szCs w:val="24"/>
          <w:shd w:val="clear" w:color="auto" w:fill="auto"/>
        </w:rPr>
        <w:t>Clause 9</w:t>
      </w:r>
      <w:r w:rsidRPr="00FF0418">
        <w:rPr>
          <w:szCs w:val="24"/>
        </w:rPr>
        <w:t>.</w:t>
      </w:r>
    </w:p>
    <w:p w14:paraId="7ECEC6AA" w14:textId="77777777" w:rsidR="00CB64DA" w:rsidRPr="00FF0418" w:rsidRDefault="00CB64DA">
      <w:pPr>
        <w:pStyle w:val="Heading3"/>
        <w:tabs>
          <w:tab w:val="left" w:pos="400"/>
          <w:tab w:val="left" w:pos="560"/>
          <w:tab w:val="left" w:pos="720"/>
        </w:tabs>
        <w:autoSpaceDE w:val="0"/>
        <w:autoSpaceDN w:val="0"/>
        <w:adjustRightInd w:val="0"/>
        <w:rPr>
          <w:rFonts w:eastAsia="Times New Roman"/>
          <w:szCs w:val="24"/>
        </w:rPr>
      </w:pPr>
      <w:bookmarkStart w:id="97" w:name="_Toc148615139"/>
      <w:r w:rsidRPr="00FF0418">
        <w:rPr>
          <w:rFonts w:eastAsia="Times New Roman"/>
          <w:szCs w:val="24"/>
        </w:rPr>
        <w:t>Multiple crane actions</w:t>
      </w:r>
      <w:bookmarkEnd w:id="97"/>
    </w:p>
    <w:p w14:paraId="5DA874B2" w14:textId="77777777" w:rsidR="00CB64DA" w:rsidRPr="00FF0418" w:rsidRDefault="00CB64DA">
      <w:pPr>
        <w:pStyle w:val="BodyText"/>
        <w:keepNext/>
        <w:autoSpaceDE w:val="0"/>
        <w:autoSpaceDN w:val="0"/>
        <w:adjustRightInd w:val="0"/>
        <w:rPr>
          <w:szCs w:val="24"/>
        </w:rPr>
      </w:pPr>
      <w:r w:rsidRPr="00FF0418">
        <w:rPr>
          <w:szCs w:val="24"/>
        </w:rPr>
        <w:t>(1) For a member loaded by two or more cranes, the total damage should satisfy the criterion:</w:t>
      </w:r>
    </w:p>
    <w:p w14:paraId="2291C421" w14:textId="5ABA51B5" w:rsidR="00CB64DA" w:rsidRPr="00FF0418" w:rsidRDefault="00AD41D9">
      <w:pPr>
        <w:pStyle w:val="Formula"/>
        <w:tabs>
          <w:tab w:val="left" w:pos="8505"/>
        </w:tabs>
        <w:autoSpaceDE w:val="0"/>
        <w:autoSpaceDN w:val="0"/>
        <w:adjustRightInd w:val="0"/>
        <w:jc w:val="both"/>
        <w:rPr>
          <w:szCs w:val="24"/>
        </w:rPr>
      </w:pPr>
      <w:r w:rsidRPr="00FF0418">
        <w:rPr>
          <w:position w:val="-20"/>
        </w:rPr>
        <w:object w:dxaOrig="1579" w:dyaOrig="480" w14:anchorId="19BCFB74">
          <v:shape id="_x0000_i1125" type="#_x0000_t75" style="width:79.5pt;height:24pt" o:ole="">
            <v:imagedata r:id="rId220" o:title=""/>
          </v:shape>
          <o:OLEObject Type="Embed" ProgID="Equation.DSMT4" ShapeID="_x0000_i1125" DrawAspect="Content" ObjectID="_1772535187" r:id="rId221"/>
        </w:object>
      </w:r>
      <w:r w:rsidR="00CB64DA" w:rsidRPr="00FF0418">
        <w:rPr>
          <w:szCs w:val="24"/>
        </w:rPr>
        <w:tab/>
        <w:t>(11.8)</w:t>
      </w:r>
    </w:p>
    <w:p w14:paraId="4D1DFC4E" w14:textId="77777777" w:rsidR="00CB64DA" w:rsidRPr="00FF0418" w:rsidRDefault="00CB64DA">
      <w:pPr>
        <w:pStyle w:val="BodyText"/>
        <w:keepNext/>
        <w:autoSpaceDE w:val="0"/>
        <w:autoSpaceDN w:val="0"/>
        <w:adjustRightInd w:val="0"/>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567"/>
        <w:gridCol w:w="8845"/>
      </w:tblGrid>
      <w:tr w:rsidR="00CB64DA" w:rsidRPr="00FF0418" w14:paraId="34B8EC6F" w14:textId="77777777" w:rsidTr="00A17EE7">
        <w:trPr>
          <w:cantSplit/>
        </w:trPr>
        <w:tc>
          <w:tcPr>
            <w:tcW w:w="567" w:type="dxa"/>
          </w:tcPr>
          <w:p w14:paraId="4C807D77" w14:textId="31D2DA7A" w:rsidR="00CB64DA" w:rsidRPr="00FF0418" w:rsidRDefault="00CB64DA" w:rsidP="00CB64DA">
            <w:pPr>
              <w:pStyle w:val="Tablebody"/>
              <w:keepNext/>
              <w:autoSpaceDE w:val="0"/>
              <w:autoSpaceDN w:val="0"/>
              <w:adjustRightInd w:val="0"/>
              <w:rPr>
                <w:i/>
              </w:rPr>
            </w:pPr>
            <w:r w:rsidRPr="00FF0418">
              <w:rPr>
                <w:i/>
                <w:szCs w:val="24"/>
              </w:rPr>
              <w:t>D</w:t>
            </w:r>
            <w:r w:rsidRPr="00FF0418">
              <w:rPr>
                <w:i/>
                <w:szCs w:val="24"/>
                <w:vertAlign w:val="subscript"/>
              </w:rPr>
              <w:t>i</w:t>
            </w:r>
          </w:p>
        </w:tc>
        <w:tc>
          <w:tcPr>
            <w:tcW w:w="8845" w:type="dxa"/>
          </w:tcPr>
          <w:p w14:paraId="785A2135" w14:textId="5A5D398A" w:rsidR="00CB64DA" w:rsidRPr="00FF0418" w:rsidRDefault="00CB64DA" w:rsidP="00CB64DA">
            <w:pPr>
              <w:pStyle w:val="Tablebody"/>
              <w:keepNext/>
              <w:autoSpaceDE w:val="0"/>
              <w:autoSpaceDN w:val="0"/>
              <w:adjustRightInd w:val="0"/>
            </w:pPr>
            <w:r w:rsidRPr="00FF0418">
              <w:rPr>
                <w:szCs w:val="24"/>
              </w:rPr>
              <w:t xml:space="preserve">is the damage due to a single crane </w:t>
            </w:r>
            <w:r w:rsidRPr="00FF0418">
              <w:rPr>
                <w:i/>
                <w:szCs w:val="24"/>
              </w:rPr>
              <w:t>i</w:t>
            </w:r>
            <w:r w:rsidRPr="00FF0418">
              <w:rPr>
                <w:szCs w:val="24"/>
              </w:rPr>
              <w:t xml:space="preserve"> acting independently;</w:t>
            </w:r>
          </w:p>
        </w:tc>
      </w:tr>
      <w:tr w:rsidR="00CB64DA" w:rsidRPr="00FF0418" w14:paraId="0577D66A" w14:textId="77777777" w:rsidTr="00A17EE7">
        <w:trPr>
          <w:cantSplit/>
        </w:trPr>
        <w:tc>
          <w:tcPr>
            <w:tcW w:w="567" w:type="dxa"/>
          </w:tcPr>
          <w:p w14:paraId="355333AB" w14:textId="04B108C3" w:rsidR="00CB64DA" w:rsidRPr="00FF0418" w:rsidRDefault="00CB64DA" w:rsidP="00CB64DA">
            <w:pPr>
              <w:pStyle w:val="Tablebody"/>
              <w:autoSpaceDE w:val="0"/>
              <w:autoSpaceDN w:val="0"/>
              <w:adjustRightInd w:val="0"/>
            </w:pPr>
            <w:r w:rsidRPr="00FF0418">
              <w:rPr>
                <w:i/>
                <w:szCs w:val="24"/>
              </w:rPr>
              <w:t>D</w:t>
            </w:r>
            <w:r w:rsidRPr="00FF0418">
              <w:rPr>
                <w:szCs w:val="24"/>
                <w:vertAlign w:val="subscript"/>
              </w:rPr>
              <w:t>dup</w:t>
            </w:r>
          </w:p>
        </w:tc>
        <w:tc>
          <w:tcPr>
            <w:tcW w:w="8845" w:type="dxa"/>
          </w:tcPr>
          <w:p w14:paraId="53F1FCB0" w14:textId="13D4EE12" w:rsidR="00CB64DA" w:rsidRPr="00FF0418" w:rsidRDefault="00CB64DA" w:rsidP="00CB64DA">
            <w:pPr>
              <w:pStyle w:val="Tablebody"/>
              <w:autoSpaceDE w:val="0"/>
              <w:autoSpaceDN w:val="0"/>
              <w:adjustRightInd w:val="0"/>
              <w:jc w:val="both"/>
            </w:pPr>
            <w:r w:rsidRPr="00FF0418">
              <w:rPr>
                <w:szCs w:val="24"/>
              </w:rPr>
              <w:t>is the additional damage due to combinations of two or more cranes occasionally acting together.</w:t>
            </w:r>
          </w:p>
        </w:tc>
      </w:tr>
    </w:tbl>
    <w:p w14:paraId="1598AAF9" w14:textId="5EC55B00" w:rsidR="00CB64DA" w:rsidRPr="00FF0418" w:rsidRDefault="00CB64DA">
      <w:pPr>
        <w:pStyle w:val="BodyText"/>
        <w:keepNext/>
        <w:autoSpaceDE w:val="0"/>
        <w:autoSpaceDN w:val="0"/>
        <w:adjustRightInd w:val="0"/>
        <w:rPr>
          <w:szCs w:val="24"/>
        </w:rPr>
      </w:pPr>
      <w:r w:rsidRPr="00FF0418">
        <w:rPr>
          <w:szCs w:val="24"/>
        </w:rPr>
        <w:t xml:space="preserve">(2) The damage </w:t>
      </w:r>
      <w:r w:rsidRPr="00FF0418">
        <w:rPr>
          <w:i/>
          <w:szCs w:val="24"/>
        </w:rPr>
        <w:t>D</w:t>
      </w:r>
      <w:r w:rsidRPr="00FF0418">
        <w:rPr>
          <w:i/>
          <w:szCs w:val="24"/>
          <w:vertAlign w:val="subscript"/>
        </w:rPr>
        <w:t>i</w:t>
      </w:r>
      <w:r w:rsidRPr="00FF0418">
        <w:rPr>
          <w:szCs w:val="24"/>
        </w:rPr>
        <w:t xml:space="preserve"> due to a single crane </w:t>
      </w:r>
      <w:r w:rsidRPr="00FF0418">
        <w:rPr>
          <w:i/>
          <w:szCs w:val="24"/>
        </w:rPr>
        <w:t>i</w:t>
      </w:r>
      <w:r w:rsidRPr="00FF0418">
        <w:rPr>
          <w:szCs w:val="24"/>
        </w:rPr>
        <w:t xml:space="preserve"> acting independently should be calculated from the normal stress range or the shear stress range or both, depending upon the constructional detail,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using:</w:t>
      </w:r>
    </w:p>
    <w:p w14:paraId="1CE3C4A9" w14:textId="5208F6C7" w:rsidR="00CB64DA" w:rsidRPr="00FF0418" w:rsidRDefault="00245A59">
      <w:pPr>
        <w:pStyle w:val="Formula"/>
        <w:tabs>
          <w:tab w:val="left" w:pos="8505"/>
        </w:tabs>
        <w:autoSpaceDE w:val="0"/>
        <w:autoSpaceDN w:val="0"/>
        <w:adjustRightInd w:val="0"/>
        <w:jc w:val="both"/>
        <w:rPr>
          <w:szCs w:val="24"/>
        </w:rPr>
      </w:pPr>
      <w:r w:rsidRPr="00FF0418">
        <w:rPr>
          <w:position w:val="-42"/>
        </w:rPr>
        <w:object w:dxaOrig="4480" w:dyaOrig="1020" w14:anchorId="626B8E53">
          <v:shape id="_x0000_i1126" type="#_x0000_t75" style="width:223.5pt;height:51pt" o:ole="">
            <v:imagedata r:id="rId222" o:title=""/>
          </v:shape>
          <o:OLEObject Type="Embed" ProgID="Equation.DSMT4" ShapeID="_x0000_i1126" DrawAspect="Content" ObjectID="_1772535188" r:id="rId223"/>
        </w:object>
      </w:r>
      <w:r w:rsidR="00CB64DA" w:rsidRPr="00FF0418">
        <w:rPr>
          <w:szCs w:val="24"/>
        </w:rPr>
        <w:tab/>
        <w:t>(11.9)</w:t>
      </w:r>
    </w:p>
    <w:p w14:paraId="68FC55B1"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020"/>
        <w:gridCol w:w="8391"/>
      </w:tblGrid>
      <w:tr w:rsidR="00CB64DA" w:rsidRPr="00FF0418" w14:paraId="4A3D4602" w14:textId="77777777" w:rsidTr="00A17EE7">
        <w:trPr>
          <w:cantSplit/>
        </w:trPr>
        <w:tc>
          <w:tcPr>
            <w:tcW w:w="1020" w:type="dxa"/>
          </w:tcPr>
          <w:p w14:paraId="792E7DD1" w14:textId="6687188A" w:rsidR="00CB64DA" w:rsidRPr="00FF0418" w:rsidRDefault="00CB64DA" w:rsidP="00CB64DA">
            <w:pPr>
              <w:pStyle w:val="Tablebody"/>
              <w:autoSpaceDE w:val="0"/>
              <w:autoSpaceDN w:val="0"/>
              <w:adjustRightInd w:val="0"/>
            </w:pPr>
            <w:r w:rsidRPr="00FF0418">
              <w:rPr>
                <w:szCs w:val="24"/>
              </w:rPr>
              <w:t>Δ</w:t>
            </w:r>
            <w:r w:rsidRPr="00FF0418">
              <w:rPr>
                <w:i/>
                <w:szCs w:val="24"/>
              </w:rPr>
              <w:t>σ</w:t>
            </w:r>
            <w:r w:rsidRPr="00FF0418">
              <w:rPr>
                <w:szCs w:val="24"/>
                <w:vertAlign w:val="subscript"/>
              </w:rPr>
              <w:t>E,2(</w:t>
            </w:r>
            <w:r w:rsidRPr="00FF0418">
              <w:rPr>
                <w:i/>
                <w:szCs w:val="24"/>
                <w:vertAlign w:val="subscript"/>
              </w:rPr>
              <w:t>j</w:t>
            </w:r>
            <w:r w:rsidRPr="00FF0418">
              <w:rPr>
                <w:szCs w:val="24"/>
                <w:vertAlign w:val="subscript"/>
              </w:rPr>
              <w:t>)</w:t>
            </w:r>
          </w:p>
        </w:tc>
        <w:tc>
          <w:tcPr>
            <w:tcW w:w="8391" w:type="dxa"/>
          </w:tcPr>
          <w:p w14:paraId="079DC28D" w14:textId="6A17D2F2" w:rsidR="00CB64DA" w:rsidRPr="00FF0418" w:rsidRDefault="00CB64DA" w:rsidP="00CB64DA">
            <w:pPr>
              <w:pStyle w:val="Tablebody"/>
              <w:autoSpaceDE w:val="0"/>
              <w:autoSpaceDN w:val="0"/>
              <w:adjustRightInd w:val="0"/>
              <w:jc w:val="both"/>
            </w:pPr>
            <w:r w:rsidRPr="00FF0418">
              <w:rPr>
                <w:szCs w:val="24"/>
              </w:rPr>
              <w:t xml:space="preserve">is the normal stress ranges per transit of fatigue load model of crane </w:t>
            </w:r>
            <w:r w:rsidRPr="00FF0418">
              <w:rPr>
                <w:i/>
                <w:szCs w:val="24"/>
              </w:rPr>
              <w:t>i</w:t>
            </w:r>
            <w:r w:rsidRPr="00FF0418">
              <w:rPr>
                <w:szCs w:val="24"/>
              </w:rPr>
              <w:t xml:space="preserve"> along the crane runway beam;</w:t>
            </w:r>
          </w:p>
        </w:tc>
      </w:tr>
      <w:tr w:rsidR="00CB64DA" w:rsidRPr="00FF0418" w14:paraId="71D04593" w14:textId="77777777" w:rsidTr="00A17EE7">
        <w:trPr>
          <w:cantSplit/>
        </w:trPr>
        <w:tc>
          <w:tcPr>
            <w:tcW w:w="1020" w:type="dxa"/>
          </w:tcPr>
          <w:p w14:paraId="2BB389B4" w14:textId="095D0DB1" w:rsidR="00CB64DA" w:rsidRPr="00FF0418" w:rsidRDefault="00CB64DA" w:rsidP="00CB64DA">
            <w:pPr>
              <w:pStyle w:val="Tablebody"/>
              <w:autoSpaceDE w:val="0"/>
              <w:autoSpaceDN w:val="0"/>
              <w:adjustRightInd w:val="0"/>
            </w:pPr>
            <w:r w:rsidRPr="00FF0418">
              <w:rPr>
                <w:szCs w:val="24"/>
              </w:rPr>
              <w:t>Δ</w:t>
            </w:r>
            <w:r w:rsidRPr="00FF0418">
              <w:rPr>
                <w:i/>
                <w:szCs w:val="24"/>
              </w:rPr>
              <w:t>τ</w:t>
            </w:r>
            <w:r w:rsidRPr="00FF0418">
              <w:rPr>
                <w:szCs w:val="24"/>
                <w:vertAlign w:val="subscript"/>
              </w:rPr>
              <w:t>E,2(</w:t>
            </w:r>
            <w:r w:rsidRPr="00FF0418">
              <w:rPr>
                <w:i/>
                <w:szCs w:val="24"/>
                <w:vertAlign w:val="subscript"/>
              </w:rPr>
              <w:t>k</w:t>
            </w:r>
            <w:r w:rsidRPr="00FF0418">
              <w:rPr>
                <w:szCs w:val="24"/>
                <w:vertAlign w:val="subscript"/>
              </w:rPr>
              <w:t>)</w:t>
            </w:r>
          </w:p>
        </w:tc>
        <w:tc>
          <w:tcPr>
            <w:tcW w:w="8391" w:type="dxa"/>
          </w:tcPr>
          <w:p w14:paraId="21B6831A" w14:textId="332581B6" w:rsidR="00CB64DA" w:rsidRPr="00FF0418" w:rsidRDefault="00CB64DA" w:rsidP="00CB64DA">
            <w:pPr>
              <w:pStyle w:val="Tablebody"/>
              <w:autoSpaceDE w:val="0"/>
              <w:autoSpaceDN w:val="0"/>
              <w:adjustRightInd w:val="0"/>
              <w:jc w:val="both"/>
            </w:pPr>
            <w:r w:rsidRPr="00FF0418">
              <w:rPr>
                <w:szCs w:val="24"/>
              </w:rPr>
              <w:t xml:space="preserve">is shear stress ranges per transit of fatigue load model of crane </w:t>
            </w:r>
            <w:r w:rsidRPr="00FF0418">
              <w:rPr>
                <w:i/>
                <w:szCs w:val="24"/>
              </w:rPr>
              <w:t>i</w:t>
            </w:r>
            <w:r w:rsidRPr="00FF0418">
              <w:rPr>
                <w:szCs w:val="24"/>
              </w:rPr>
              <w:t xml:space="preserve"> along the crane runway beam;</w:t>
            </w:r>
          </w:p>
        </w:tc>
      </w:tr>
      <w:tr w:rsidR="00CB64DA" w:rsidRPr="00FF0418" w14:paraId="7D5BF5AD" w14:textId="77777777" w:rsidTr="00A17EE7">
        <w:trPr>
          <w:cantSplit/>
        </w:trPr>
        <w:tc>
          <w:tcPr>
            <w:tcW w:w="1020" w:type="dxa"/>
          </w:tcPr>
          <w:p w14:paraId="5E09FD08" w14:textId="51DF8A94" w:rsidR="00CB64DA" w:rsidRPr="00FF0418" w:rsidRDefault="00CB64DA" w:rsidP="00CB64DA">
            <w:pPr>
              <w:pStyle w:val="Tablebody"/>
              <w:autoSpaceDE w:val="0"/>
              <w:autoSpaceDN w:val="0"/>
              <w:adjustRightInd w:val="0"/>
              <w:rPr>
                <w:i/>
              </w:rPr>
            </w:pPr>
            <w:r w:rsidRPr="00FF0418">
              <w:rPr>
                <w:i/>
                <w:szCs w:val="24"/>
              </w:rPr>
              <w:t>m</w:t>
            </w:r>
            <w:r w:rsidRPr="00FF0418">
              <w:rPr>
                <w:i/>
                <w:szCs w:val="24"/>
                <w:vertAlign w:val="subscript"/>
              </w:rPr>
              <w:t>σ</w:t>
            </w:r>
          </w:p>
        </w:tc>
        <w:tc>
          <w:tcPr>
            <w:tcW w:w="8391" w:type="dxa"/>
          </w:tcPr>
          <w:p w14:paraId="403CF3A6" w14:textId="145797AC" w:rsidR="00CB64DA" w:rsidRPr="00FF0418" w:rsidRDefault="00CB64DA" w:rsidP="00CB64DA">
            <w:pPr>
              <w:pStyle w:val="Tablebody"/>
              <w:autoSpaceDE w:val="0"/>
              <w:autoSpaceDN w:val="0"/>
              <w:adjustRightInd w:val="0"/>
              <w:jc w:val="both"/>
            </w:pPr>
            <w:r w:rsidRPr="00FF0418">
              <w:rPr>
                <w:szCs w:val="24"/>
              </w:rPr>
              <w:t xml:space="preserve">is the first slope parameter for normal stress loading of the considered constructional detail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tc>
      </w:tr>
      <w:tr w:rsidR="00CB64DA" w:rsidRPr="00FF0418" w14:paraId="5EC41A2B" w14:textId="77777777" w:rsidTr="00A17EE7">
        <w:trPr>
          <w:cantSplit/>
        </w:trPr>
        <w:tc>
          <w:tcPr>
            <w:tcW w:w="1020" w:type="dxa"/>
          </w:tcPr>
          <w:p w14:paraId="4BECEDE6" w14:textId="0E18BA45" w:rsidR="00CB64DA" w:rsidRPr="00FF0418" w:rsidRDefault="00CB64DA" w:rsidP="00CB64DA">
            <w:pPr>
              <w:pStyle w:val="Tablebody"/>
              <w:autoSpaceDE w:val="0"/>
              <w:autoSpaceDN w:val="0"/>
              <w:adjustRightInd w:val="0"/>
              <w:rPr>
                <w:i/>
              </w:rPr>
            </w:pPr>
            <w:r w:rsidRPr="00FF0418">
              <w:rPr>
                <w:i/>
                <w:szCs w:val="24"/>
              </w:rPr>
              <w:t>m</w:t>
            </w:r>
            <w:r w:rsidRPr="00FF0418">
              <w:rPr>
                <w:i/>
                <w:szCs w:val="24"/>
                <w:vertAlign w:val="subscript"/>
              </w:rPr>
              <w:t>τ</w:t>
            </w:r>
          </w:p>
        </w:tc>
        <w:tc>
          <w:tcPr>
            <w:tcW w:w="8391" w:type="dxa"/>
          </w:tcPr>
          <w:p w14:paraId="5B6F7ABA" w14:textId="3509E4C3" w:rsidR="00CB64DA" w:rsidRPr="00FF0418" w:rsidRDefault="00CB64DA" w:rsidP="00CB64DA">
            <w:pPr>
              <w:pStyle w:val="Tablebody"/>
              <w:autoSpaceDE w:val="0"/>
              <w:autoSpaceDN w:val="0"/>
              <w:adjustRightInd w:val="0"/>
              <w:jc w:val="both"/>
            </w:pPr>
            <w:r w:rsidRPr="00FF0418">
              <w:rPr>
                <w:szCs w:val="24"/>
              </w:rPr>
              <w:t xml:space="preserve">is the first slope parameter for shear stress loading of the considered constructional detail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tc>
      </w:tr>
    </w:tbl>
    <w:p w14:paraId="585CF97B" w14:textId="711C7B80"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See 9.4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 xml:space="preserve"> for the combination of different stresses and stress components.</w:t>
      </w:r>
    </w:p>
    <w:p w14:paraId="01DBCAF0" w14:textId="77777777" w:rsidR="00CB64DA" w:rsidRPr="00FF0418" w:rsidRDefault="00CB64DA">
      <w:pPr>
        <w:pStyle w:val="BodyText"/>
        <w:keepNext/>
        <w:autoSpaceDE w:val="0"/>
        <w:autoSpaceDN w:val="0"/>
        <w:adjustRightInd w:val="0"/>
        <w:rPr>
          <w:szCs w:val="24"/>
        </w:rPr>
      </w:pPr>
      <w:r w:rsidRPr="00FF0418">
        <w:rPr>
          <w:szCs w:val="24"/>
        </w:rPr>
        <w:t xml:space="preserve">(3) The additional damage </w:t>
      </w:r>
      <w:r w:rsidRPr="00FF0418">
        <w:rPr>
          <w:i/>
          <w:szCs w:val="24"/>
        </w:rPr>
        <w:t>D</w:t>
      </w:r>
      <w:r w:rsidRPr="00FF0418">
        <w:rPr>
          <w:szCs w:val="24"/>
          <w:vertAlign w:val="subscript"/>
        </w:rPr>
        <w:t>dup</w:t>
      </w:r>
      <w:r w:rsidRPr="00FF0418">
        <w:rPr>
          <w:szCs w:val="24"/>
        </w:rPr>
        <w:t xml:space="preserve"> due to two or more cranes occasionally acting together should be calculated from the normal stress range or the shear stress range or both, depending on the constructional detail, see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using:</w:t>
      </w:r>
    </w:p>
    <w:p w14:paraId="68051833" w14:textId="39EA2AD7" w:rsidR="00CB64DA" w:rsidRPr="00FF0418" w:rsidRDefault="00B632AB">
      <w:pPr>
        <w:pStyle w:val="Formula"/>
        <w:tabs>
          <w:tab w:val="left" w:pos="8505"/>
        </w:tabs>
        <w:autoSpaceDE w:val="0"/>
        <w:autoSpaceDN w:val="0"/>
        <w:adjustRightInd w:val="0"/>
        <w:jc w:val="both"/>
        <w:rPr>
          <w:szCs w:val="24"/>
        </w:rPr>
      </w:pPr>
      <w:r w:rsidRPr="00FF0418">
        <w:rPr>
          <w:position w:val="-34"/>
        </w:rPr>
        <w:object w:dxaOrig="4080" w:dyaOrig="880" w14:anchorId="2E8DF522">
          <v:shape id="_x0000_i1127" type="#_x0000_t75" style="width:204pt;height:43.5pt" o:ole="">
            <v:imagedata r:id="rId224" o:title=""/>
          </v:shape>
          <o:OLEObject Type="Embed" ProgID="Equation.DSMT4" ShapeID="_x0000_i1127" DrawAspect="Content" ObjectID="_1772535189" r:id="rId225"/>
        </w:object>
      </w:r>
      <w:r w:rsidR="00CB64DA" w:rsidRPr="00FF0418">
        <w:rPr>
          <w:szCs w:val="24"/>
        </w:rPr>
        <w:tab/>
        <w:t>(11.10)</w:t>
      </w:r>
    </w:p>
    <w:p w14:paraId="267E5385"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1020"/>
        <w:gridCol w:w="8391"/>
      </w:tblGrid>
      <w:tr w:rsidR="00CB64DA" w:rsidRPr="00FF0418" w14:paraId="26E9F43B" w14:textId="77777777" w:rsidTr="00A17EE7">
        <w:trPr>
          <w:cantSplit/>
        </w:trPr>
        <w:tc>
          <w:tcPr>
            <w:tcW w:w="1020" w:type="dxa"/>
          </w:tcPr>
          <w:p w14:paraId="37A40272" w14:textId="092C2C36" w:rsidR="00CB64DA" w:rsidRPr="00FF0418" w:rsidRDefault="00CB64DA" w:rsidP="00CB64DA">
            <w:pPr>
              <w:pStyle w:val="Tablebody"/>
              <w:autoSpaceDE w:val="0"/>
              <w:autoSpaceDN w:val="0"/>
              <w:adjustRightInd w:val="0"/>
            </w:pPr>
            <w:r w:rsidRPr="00FF0418">
              <w:rPr>
                <w:szCs w:val="24"/>
              </w:rPr>
              <w:t>Δ</w:t>
            </w:r>
            <w:r w:rsidRPr="00FF0418">
              <w:rPr>
                <w:i/>
                <w:szCs w:val="24"/>
              </w:rPr>
              <w:t>σ</w:t>
            </w:r>
            <w:r w:rsidRPr="00FF0418">
              <w:rPr>
                <w:szCs w:val="24"/>
                <w:vertAlign w:val="subscript"/>
              </w:rPr>
              <w:t>E,2,dup</w:t>
            </w:r>
          </w:p>
        </w:tc>
        <w:tc>
          <w:tcPr>
            <w:tcW w:w="8391" w:type="dxa"/>
          </w:tcPr>
          <w:p w14:paraId="29FE96BF" w14:textId="3A5A54C9" w:rsidR="00CB64DA" w:rsidRPr="00FF0418" w:rsidRDefault="00CB64DA" w:rsidP="00CB64DA">
            <w:pPr>
              <w:pStyle w:val="Tablebody"/>
              <w:autoSpaceDE w:val="0"/>
              <w:autoSpaceDN w:val="0"/>
              <w:adjustRightInd w:val="0"/>
              <w:jc w:val="both"/>
            </w:pPr>
            <w:r w:rsidRPr="00FF0418">
              <w:rPr>
                <w:szCs w:val="24"/>
              </w:rPr>
              <w:t>is the equivalent constant amplitude normal stress range due to two or more cranes acting together;</w:t>
            </w:r>
          </w:p>
        </w:tc>
      </w:tr>
      <w:tr w:rsidR="00CB64DA" w:rsidRPr="00FF0418" w14:paraId="5AC5D7B2" w14:textId="77777777" w:rsidTr="00A17EE7">
        <w:trPr>
          <w:cantSplit/>
        </w:trPr>
        <w:tc>
          <w:tcPr>
            <w:tcW w:w="1020" w:type="dxa"/>
          </w:tcPr>
          <w:p w14:paraId="784B42E9" w14:textId="2CB90A34" w:rsidR="00CB64DA" w:rsidRPr="00FF0418" w:rsidRDefault="00CB64DA" w:rsidP="00CB64DA">
            <w:pPr>
              <w:pStyle w:val="Tablebody"/>
              <w:autoSpaceDE w:val="0"/>
              <w:autoSpaceDN w:val="0"/>
              <w:adjustRightInd w:val="0"/>
            </w:pPr>
            <w:r w:rsidRPr="00FF0418">
              <w:rPr>
                <w:szCs w:val="24"/>
              </w:rPr>
              <w:t>Δ</w:t>
            </w:r>
            <w:r w:rsidRPr="00FF0418">
              <w:rPr>
                <w:i/>
                <w:szCs w:val="24"/>
              </w:rPr>
              <w:t>τ</w:t>
            </w:r>
            <w:r w:rsidRPr="00FF0418">
              <w:rPr>
                <w:szCs w:val="24"/>
                <w:vertAlign w:val="subscript"/>
              </w:rPr>
              <w:t>E,2,dup</w:t>
            </w:r>
          </w:p>
        </w:tc>
        <w:tc>
          <w:tcPr>
            <w:tcW w:w="8391" w:type="dxa"/>
          </w:tcPr>
          <w:p w14:paraId="7A52EFC8" w14:textId="1F1A745F" w:rsidR="00CB64DA" w:rsidRPr="00FF0418" w:rsidRDefault="00CB64DA" w:rsidP="00CB64DA">
            <w:pPr>
              <w:pStyle w:val="Tablebody"/>
              <w:autoSpaceDE w:val="0"/>
              <w:autoSpaceDN w:val="0"/>
              <w:adjustRightInd w:val="0"/>
              <w:jc w:val="both"/>
            </w:pPr>
            <w:r w:rsidRPr="00FF0418">
              <w:rPr>
                <w:szCs w:val="24"/>
              </w:rPr>
              <w:t>is the equivalent constant amplitude shear stress range due to two or more cranes acting together.</w:t>
            </w:r>
          </w:p>
        </w:tc>
      </w:tr>
    </w:tbl>
    <w:p w14:paraId="374D4BDC" w14:textId="3FE23B86" w:rsidR="00CB64DA" w:rsidRPr="00FF0418" w:rsidRDefault="00CB64DA">
      <w:pPr>
        <w:pStyle w:val="BodyText"/>
        <w:autoSpaceDE w:val="0"/>
        <w:autoSpaceDN w:val="0"/>
        <w:adjustRightInd w:val="0"/>
        <w:spacing w:before="240"/>
        <w:rPr>
          <w:szCs w:val="24"/>
        </w:rPr>
      </w:pPr>
      <w:r w:rsidRPr="00FF0418">
        <w:rPr>
          <w:szCs w:val="24"/>
        </w:rPr>
        <w:t>(4) Where multiple stress ranges occur per travel of the fatigue load model along the crane runway beam for the multiple crane action, Formula (11.10) should be extended through summation as Formula (11.9).</w:t>
      </w:r>
    </w:p>
    <w:p w14:paraId="2B63F81C" w14:textId="77777777" w:rsidR="00CB64DA" w:rsidRPr="00FF0418" w:rsidRDefault="00CB64DA">
      <w:pPr>
        <w:pStyle w:val="BodyText"/>
        <w:autoSpaceDE w:val="0"/>
        <w:autoSpaceDN w:val="0"/>
        <w:adjustRightInd w:val="0"/>
        <w:rPr>
          <w:szCs w:val="24"/>
        </w:rPr>
      </w:pPr>
      <w:r w:rsidRPr="00FF0418">
        <w:rPr>
          <w:szCs w:val="24"/>
        </w:rPr>
        <w:t>(5) If two cranes are intended to act together (in tandem or otherwise) to a substantial extent, the two cranes should be treated as comprising one single crane.</w:t>
      </w:r>
    </w:p>
    <w:p w14:paraId="35322510" w14:textId="77777777" w:rsidR="00CB64DA" w:rsidRPr="00FF0418" w:rsidRDefault="00CB64DA">
      <w:pPr>
        <w:pStyle w:val="BodyText"/>
        <w:autoSpaceDE w:val="0"/>
        <w:autoSpaceDN w:val="0"/>
        <w:adjustRightInd w:val="0"/>
        <w:rPr>
          <w:szCs w:val="24"/>
        </w:rPr>
      </w:pPr>
      <w:r w:rsidRPr="00FF0418">
        <w:rPr>
          <w:szCs w:val="24"/>
        </w:rPr>
        <w:t>(6) In the absence of better information, the equivalent constant amplitude stress range Δ</w:t>
      </w:r>
      <w:r w:rsidRPr="00FF0418">
        <w:rPr>
          <w:i/>
          <w:szCs w:val="24"/>
        </w:rPr>
        <w:t>σ</w:t>
      </w:r>
      <w:r w:rsidRPr="00FF0418">
        <w:rPr>
          <w:szCs w:val="24"/>
          <w:vertAlign w:val="subscript"/>
        </w:rPr>
        <w:t>E,2</w:t>
      </w:r>
      <w:r w:rsidRPr="00FF0418">
        <w:rPr>
          <w:szCs w:val="24"/>
        </w:rPr>
        <w:t xml:space="preserve"> due to two or more cranes occasionally acting together may be obtained by applying damage equivalence factors </w:t>
      </w:r>
      <w:r w:rsidRPr="00FF0418">
        <w:rPr>
          <w:i/>
          <w:szCs w:val="24"/>
        </w:rPr>
        <w:t>λ</w:t>
      </w:r>
      <w:r w:rsidRPr="00FF0418">
        <w:rPr>
          <w:szCs w:val="24"/>
          <w:vertAlign w:val="subscript"/>
        </w:rPr>
        <w:t>dup</w:t>
      </w:r>
      <w:r w:rsidRPr="00FF0418">
        <w:rPr>
          <w:szCs w:val="24"/>
        </w:rPr>
        <w:t>.</w:t>
      </w:r>
    </w:p>
    <w:p w14:paraId="5FC496F3" w14:textId="77777777" w:rsidR="00CB64DA" w:rsidRPr="00FF0418" w:rsidRDefault="00CB64DA">
      <w:pPr>
        <w:pStyle w:val="BodyText"/>
        <w:autoSpaceDE w:val="0"/>
        <w:autoSpaceDN w:val="0"/>
        <w:adjustRightInd w:val="0"/>
        <w:rPr>
          <w:szCs w:val="24"/>
        </w:rPr>
      </w:pPr>
      <w:r w:rsidRPr="00FF0418">
        <w:rPr>
          <w:szCs w:val="24"/>
        </w:rPr>
        <w:t xml:space="preserve">The recommended values of </w:t>
      </w:r>
      <w:r w:rsidRPr="00FF0418">
        <w:rPr>
          <w:i/>
          <w:szCs w:val="24"/>
        </w:rPr>
        <w:t>λ</w:t>
      </w:r>
      <w:r w:rsidRPr="00FF0418">
        <w:rPr>
          <w:szCs w:val="24"/>
          <w:vertAlign w:val="subscript"/>
        </w:rPr>
        <w:t>dup</w:t>
      </w:r>
      <w:r w:rsidRPr="00FF0418">
        <w:rPr>
          <w:szCs w:val="24"/>
        </w:rPr>
        <w:t xml:space="preserve"> are equal to the values </w:t>
      </w:r>
      <w:r w:rsidRPr="00FF0418">
        <w:rPr>
          <w:i/>
          <w:szCs w:val="24"/>
        </w:rPr>
        <w:t>λ</w:t>
      </w:r>
      <w:r w:rsidRPr="00FF0418">
        <w:rPr>
          <w:i/>
          <w:szCs w:val="24"/>
          <w:vertAlign w:val="subscript"/>
        </w:rPr>
        <w:t>i</w:t>
      </w:r>
      <w:r w:rsidRPr="00FF0418">
        <w:rPr>
          <w:szCs w:val="24"/>
        </w:rPr>
        <w:t xml:space="preserve"> for a class R as follows unless the National Annex gives different values:</w:t>
      </w:r>
    </w:p>
    <w:p w14:paraId="13DFD4B4" w14:textId="77777777" w:rsidR="00CB64DA" w:rsidRPr="00FF0418" w:rsidRDefault="00CB64DA">
      <w:pPr>
        <w:pStyle w:val="ListContinue1"/>
        <w:keepNext/>
        <w:tabs>
          <w:tab w:val="left" w:pos="2552"/>
        </w:tabs>
        <w:autoSpaceDE w:val="0"/>
        <w:autoSpaceDN w:val="0"/>
        <w:adjustRightInd w:val="0"/>
        <w:spacing w:line="220" w:lineRule="atLeast"/>
        <w:rPr>
          <w:szCs w:val="24"/>
          <w:lang w:val="en-GB"/>
        </w:rPr>
      </w:pPr>
      <w:r w:rsidRPr="00FF0418">
        <w:rPr>
          <w:szCs w:val="24"/>
          <w:lang w:val="en-GB"/>
        </w:rPr>
        <w:t>—</w:t>
      </w:r>
      <w:r w:rsidRPr="00FF0418">
        <w:rPr>
          <w:szCs w:val="24"/>
          <w:lang w:val="en-GB"/>
        </w:rPr>
        <w:tab/>
        <w:t>for 2 cranes:</w:t>
      </w:r>
      <w:r w:rsidRPr="00FF0418">
        <w:rPr>
          <w:szCs w:val="24"/>
          <w:lang w:val="en-GB"/>
        </w:rPr>
        <w:tab/>
        <w:t>2 classes below the R class of the crane with the lower R class;</w:t>
      </w:r>
    </w:p>
    <w:p w14:paraId="0CEFAA80" w14:textId="77777777" w:rsidR="00CB64DA" w:rsidRPr="00FF0418" w:rsidRDefault="00CB64DA">
      <w:pPr>
        <w:pStyle w:val="ListContinue1"/>
        <w:tabs>
          <w:tab w:val="left" w:pos="2552"/>
        </w:tabs>
        <w:autoSpaceDE w:val="0"/>
        <w:autoSpaceDN w:val="0"/>
        <w:adjustRightInd w:val="0"/>
        <w:spacing w:line="220" w:lineRule="atLeast"/>
        <w:rPr>
          <w:szCs w:val="24"/>
          <w:lang w:val="en-GB"/>
        </w:rPr>
      </w:pPr>
      <w:r w:rsidRPr="00FF0418">
        <w:rPr>
          <w:szCs w:val="24"/>
          <w:lang w:val="en-GB"/>
        </w:rPr>
        <w:t>—</w:t>
      </w:r>
      <w:r w:rsidRPr="00FF0418">
        <w:rPr>
          <w:szCs w:val="24"/>
          <w:lang w:val="en-GB"/>
        </w:rPr>
        <w:tab/>
        <w:t>for 3 or more cranes:</w:t>
      </w:r>
      <w:r w:rsidRPr="00FF0418">
        <w:rPr>
          <w:szCs w:val="24"/>
          <w:lang w:val="en-GB"/>
        </w:rPr>
        <w:tab/>
        <w:t>3 classes below the R class of the crane with the lowest R class.</w:t>
      </w:r>
    </w:p>
    <w:p w14:paraId="616CB150" w14:textId="77777777" w:rsidR="00CB64DA" w:rsidRPr="00FF0418" w:rsidRDefault="00CB64DA">
      <w:pPr>
        <w:pStyle w:val="BodyText"/>
        <w:tabs>
          <w:tab w:val="left" w:pos="965"/>
        </w:tabs>
        <w:autoSpaceDE w:val="0"/>
        <w:autoSpaceDN w:val="0"/>
        <w:adjustRightInd w:val="0"/>
        <w:spacing w:line="220" w:lineRule="atLeast"/>
        <w:rPr>
          <w:szCs w:val="24"/>
        </w:rPr>
      </w:pPr>
      <w:r w:rsidRPr="00FF0418">
        <w:rPr>
          <w:szCs w:val="24"/>
        </w:rPr>
        <w:t>A classification by 2 classes below the R class of the single crane with the lower R class assumes that 25 % of this crane’s working cycles are performed in combination with another crane. That means multiple crane action is expected every fourth working cycles.</w:t>
      </w:r>
    </w:p>
    <w:p w14:paraId="21DB2879" w14:textId="77777777" w:rsidR="00CB64DA" w:rsidRPr="00FF0418" w:rsidRDefault="00CB64DA">
      <w:pPr>
        <w:pStyle w:val="BodyText"/>
        <w:tabs>
          <w:tab w:val="left" w:pos="965"/>
        </w:tabs>
        <w:autoSpaceDE w:val="0"/>
        <w:autoSpaceDN w:val="0"/>
        <w:adjustRightInd w:val="0"/>
        <w:spacing w:line="220" w:lineRule="atLeast"/>
        <w:rPr>
          <w:szCs w:val="24"/>
        </w:rPr>
      </w:pPr>
      <w:r w:rsidRPr="00FF0418">
        <w:rPr>
          <w:szCs w:val="24"/>
        </w:rPr>
        <w:t>A classification by 3 classes below the R class of the single crane with the lower R class assumes that 12,5 % of this crane’s working cycles are performed in combination with other cranes. That means multiple crane action is expected every eighth working cycles.</w:t>
      </w:r>
    </w:p>
    <w:p w14:paraId="6FAC7EB3" w14:textId="77777777" w:rsidR="00CB64DA" w:rsidRPr="00FF0418" w:rsidRDefault="00CB64DA">
      <w:pPr>
        <w:pStyle w:val="Heading2"/>
        <w:pageBreakBefore/>
        <w:tabs>
          <w:tab w:val="left" w:pos="400"/>
        </w:tabs>
        <w:autoSpaceDE w:val="0"/>
        <w:autoSpaceDN w:val="0"/>
        <w:adjustRightInd w:val="0"/>
        <w:rPr>
          <w:rFonts w:eastAsia="Times New Roman"/>
          <w:szCs w:val="24"/>
        </w:rPr>
      </w:pPr>
      <w:bookmarkStart w:id="98" w:name="_Toc148615140"/>
      <w:r w:rsidRPr="00FF0418">
        <w:rPr>
          <w:rFonts w:eastAsia="Times New Roman"/>
          <w:szCs w:val="24"/>
        </w:rPr>
        <w:t>Fatigue resistance</w:t>
      </w:r>
      <w:bookmarkEnd w:id="98"/>
    </w:p>
    <w:p w14:paraId="47858393" w14:textId="77777777" w:rsidR="00CB64DA" w:rsidRPr="00FF0418" w:rsidRDefault="00CB64DA">
      <w:pPr>
        <w:pStyle w:val="BodyText"/>
        <w:autoSpaceDE w:val="0"/>
        <w:autoSpaceDN w:val="0"/>
        <w:adjustRightInd w:val="0"/>
        <w:rPr>
          <w:szCs w:val="24"/>
        </w:rPr>
      </w:pPr>
      <w:r w:rsidRPr="00FF0418">
        <w:rPr>
          <w:szCs w:val="24"/>
        </w:rPr>
        <w:t xml:space="preserve">(1) See Tables 10.1 to 10.11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w:t>
      </w:r>
    </w:p>
    <w:p w14:paraId="681583A1" w14:textId="77777777" w:rsidR="00CB64DA" w:rsidRPr="00FF0418" w:rsidRDefault="00CB64DA">
      <w:pPr>
        <w:pStyle w:val="BodyText"/>
        <w:autoSpaceDE w:val="0"/>
        <w:autoSpaceDN w:val="0"/>
        <w:adjustRightInd w:val="0"/>
        <w:rPr>
          <w:szCs w:val="24"/>
        </w:rPr>
      </w:pPr>
      <w:r w:rsidRPr="00FF0418">
        <w:rPr>
          <w:szCs w:val="24"/>
        </w:rPr>
        <w:t xml:space="preserve">(2) For chain intermittent rail welds, the detail category given in </w:t>
      </w:r>
      <w:r w:rsidRPr="00FF0418">
        <w:rPr>
          <w:rStyle w:val="citetbl"/>
          <w:szCs w:val="24"/>
          <w:shd w:val="clear" w:color="auto" w:fill="auto"/>
        </w:rPr>
        <w:t>Table 11.4</w:t>
      </w:r>
      <w:r w:rsidRPr="00FF0418">
        <w:rPr>
          <w:szCs w:val="24"/>
        </w:rPr>
        <w:t xml:space="preserve"> should be used with the nominal stress method.</w:t>
      </w:r>
    </w:p>
    <w:p w14:paraId="1C67A08A" w14:textId="721E3788" w:rsidR="00CB64DA" w:rsidRPr="00FF0418" w:rsidRDefault="00CB64DA">
      <w:pPr>
        <w:pStyle w:val="Tabletitle"/>
        <w:autoSpaceDE w:val="0"/>
        <w:autoSpaceDN w:val="0"/>
        <w:adjustRightInd w:val="0"/>
        <w:outlineLvl w:val="0"/>
        <w:rPr>
          <w:szCs w:val="24"/>
        </w:rPr>
      </w:pPr>
      <w:r w:rsidRPr="00FF0418">
        <w:rPr>
          <w:szCs w:val="24"/>
        </w:rPr>
        <w:t>Table </w:t>
      </w:r>
      <w:r w:rsidRPr="00FF0418">
        <w:rPr>
          <w:szCs w:val="24"/>
        </w:rPr>
        <w:fldChar w:fldCharType="begin"/>
      </w:r>
      <w:r w:rsidRPr="00FF0418">
        <w:rPr>
          <w:szCs w:val="24"/>
        </w:rPr>
        <w:instrText xml:space="preserve"> IF </w:instrText>
      </w:r>
      <w:r w:rsidRPr="00FF0418">
        <w:rPr>
          <w:noProof/>
          <w:szCs w:val="24"/>
        </w:rPr>
        <w:instrText>0</w:instrText>
      </w:r>
      <w:r w:rsidRPr="00FF0418">
        <w:rPr>
          <w:szCs w:val="24"/>
        </w:rPr>
        <w:instrText xml:space="preserve"> &gt;= 1 "A." "" </w:instrText>
      </w:r>
      <w:r w:rsidRPr="00FF0418">
        <w:rPr>
          <w:szCs w:val="24"/>
        </w:rPr>
        <w:fldChar w:fldCharType="end"/>
      </w:r>
      <w:r w:rsidRPr="00FF0418">
        <w:rPr>
          <w:szCs w:val="24"/>
        </w:rPr>
        <w:t>11.4 — Detail category for stress ranges of vertical compressive stress in intermittent rail welds subjected to wheel loads</w:t>
      </w:r>
    </w:p>
    <w:tbl>
      <w:tblPr>
        <w:tblStyle w:val="TableGrid5"/>
        <w:tblW w:w="9752" w:type="dxa"/>
        <w:tblLayout w:type="fixed"/>
        <w:tblCellMar>
          <w:left w:w="71" w:type="dxa"/>
          <w:right w:w="71" w:type="dxa"/>
        </w:tblCellMar>
        <w:tblLook w:val="0620" w:firstRow="1" w:lastRow="0" w:firstColumn="0" w:lastColumn="0" w:noHBand="1" w:noVBand="1"/>
      </w:tblPr>
      <w:tblGrid>
        <w:gridCol w:w="970"/>
        <w:gridCol w:w="3118"/>
        <w:gridCol w:w="851"/>
        <w:gridCol w:w="2409"/>
        <w:gridCol w:w="2404"/>
      </w:tblGrid>
      <w:tr w:rsidR="00CB64DA" w:rsidRPr="00FF0418" w14:paraId="47B9048F" w14:textId="77777777" w:rsidTr="00655A86">
        <w:trPr>
          <w:cnfStyle w:val="100000000000" w:firstRow="1" w:lastRow="0" w:firstColumn="0" w:lastColumn="0" w:oddVBand="0" w:evenVBand="0" w:oddHBand="0" w:evenHBand="0" w:firstRowFirstColumn="0" w:firstRowLastColumn="0" w:lastRowFirstColumn="0" w:lastRowLastColumn="0"/>
          <w:trHeight w:val="425"/>
          <w:tblHeader/>
        </w:trPr>
        <w:tc>
          <w:tcPr>
            <w:tcW w:w="970" w:type="dxa"/>
            <w:tcBorders>
              <w:top w:val="single" w:sz="12" w:space="0" w:color="000000"/>
            </w:tcBorders>
          </w:tcPr>
          <w:p w14:paraId="1CF2A3A2" w14:textId="7934A898" w:rsidR="00CB64DA" w:rsidRPr="00FF0418" w:rsidRDefault="00CB64DA" w:rsidP="00655A86">
            <w:pPr>
              <w:pStyle w:val="Tableheader-"/>
              <w:autoSpaceDE w:val="0"/>
              <w:autoSpaceDN w:val="0"/>
              <w:adjustRightInd w:val="0"/>
              <w:jc w:val="center"/>
              <w:rPr>
                <w:b/>
              </w:rPr>
            </w:pPr>
            <w:r w:rsidRPr="00FF0418">
              <w:rPr>
                <w:b/>
                <w:szCs w:val="24"/>
              </w:rPr>
              <w:t>Detail category</w:t>
            </w:r>
          </w:p>
        </w:tc>
        <w:tc>
          <w:tcPr>
            <w:tcW w:w="3118" w:type="dxa"/>
            <w:tcBorders>
              <w:top w:val="single" w:sz="12" w:space="0" w:color="000000"/>
            </w:tcBorders>
          </w:tcPr>
          <w:p w14:paraId="237C4B68" w14:textId="3F5BF266" w:rsidR="00CB64DA" w:rsidRPr="00FF0418" w:rsidRDefault="00CB64DA" w:rsidP="00655A86">
            <w:pPr>
              <w:pStyle w:val="Tableheader-"/>
              <w:autoSpaceDE w:val="0"/>
              <w:autoSpaceDN w:val="0"/>
              <w:adjustRightInd w:val="0"/>
              <w:jc w:val="center"/>
              <w:rPr>
                <w:b/>
              </w:rPr>
            </w:pPr>
            <w:r w:rsidRPr="00FF0418">
              <w:rPr>
                <w:b/>
                <w:szCs w:val="24"/>
              </w:rPr>
              <w:t>Constructional detail</w:t>
            </w:r>
          </w:p>
        </w:tc>
        <w:tc>
          <w:tcPr>
            <w:tcW w:w="851" w:type="dxa"/>
            <w:tcBorders>
              <w:top w:val="single" w:sz="12" w:space="0" w:color="000000"/>
            </w:tcBorders>
          </w:tcPr>
          <w:p w14:paraId="7265882E" w14:textId="4C6914A0" w:rsidR="00CB64DA" w:rsidRPr="00FF0418" w:rsidRDefault="00CB64DA" w:rsidP="00655A86">
            <w:pPr>
              <w:pStyle w:val="Tableheader-"/>
              <w:autoSpaceDE w:val="0"/>
              <w:autoSpaceDN w:val="0"/>
              <w:adjustRightInd w:val="0"/>
              <w:jc w:val="center"/>
              <w:rPr>
                <w:b/>
              </w:rPr>
            </w:pPr>
            <w:r w:rsidRPr="00FF0418">
              <w:rPr>
                <w:b/>
                <w:szCs w:val="24"/>
              </w:rPr>
              <w:t>Symbol</w:t>
            </w:r>
          </w:p>
        </w:tc>
        <w:tc>
          <w:tcPr>
            <w:tcW w:w="2409" w:type="dxa"/>
            <w:tcBorders>
              <w:top w:val="single" w:sz="12" w:space="0" w:color="000000"/>
            </w:tcBorders>
          </w:tcPr>
          <w:p w14:paraId="3C263DC7" w14:textId="5432D742" w:rsidR="00CB64DA" w:rsidRPr="00FF0418" w:rsidRDefault="00CB64DA" w:rsidP="00655A86">
            <w:pPr>
              <w:pStyle w:val="Tableheader-"/>
              <w:autoSpaceDE w:val="0"/>
              <w:autoSpaceDN w:val="0"/>
              <w:adjustRightInd w:val="0"/>
              <w:jc w:val="center"/>
              <w:rPr>
                <w:b/>
              </w:rPr>
            </w:pPr>
            <w:r w:rsidRPr="00FF0418">
              <w:rPr>
                <w:b/>
                <w:szCs w:val="24"/>
              </w:rPr>
              <w:t>Description</w:t>
            </w:r>
          </w:p>
        </w:tc>
        <w:tc>
          <w:tcPr>
            <w:tcW w:w="2404" w:type="dxa"/>
            <w:tcBorders>
              <w:top w:val="single" w:sz="12" w:space="0" w:color="000000"/>
            </w:tcBorders>
          </w:tcPr>
          <w:p w14:paraId="221CD8E1" w14:textId="2F026294" w:rsidR="00CB64DA" w:rsidRPr="00FF0418" w:rsidRDefault="00CB64DA" w:rsidP="00655A86">
            <w:pPr>
              <w:pStyle w:val="Tableheader-"/>
              <w:autoSpaceDE w:val="0"/>
              <w:autoSpaceDN w:val="0"/>
              <w:adjustRightInd w:val="0"/>
              <w:jc w:val="center"/>
              <w:rPr>
                <w:b/>
              </w:rPr>
            </w:pPr>
            <w:r w:rsidRPr="00FF0418">
              <w:rPr>
                <w:b/>
                <w:szCs w:val="24"/>
              </w:rPr>
              <w:t>Supplementary Requirements</w:t>
            </w:r>
          </w:p>
        </w:tc>
      </w:tr>
      <w:tr w:rsidR="00CB64DA" w:rsidRPr="00FF0418" w14:paraId="10435D6C" w14:textId="77777777" w:rsidTr="00655A86">
        <w:trPr>
          <w:trHeight w:val="425"/>
        </w:trPr>
        <w:tc>
          <w:tcPr>
            <w:tcW w:w="970" w:type="dxa"/>
            <w:tcBorders>
              <w:bottom w:val="single" w:sz="12" w:space="0" w:color="000000"/>
            </w:tcBorders>
          </w:tcPr>
          <w:p w14:paraId="1FF0AD1B" w14:textId="29A10140" w:rsidR="00CB64DA" w:rsidRPr="00FF0418" w:rsidRDefault="00CB64DA" w:rsidP="00655A86">
            <w:pPr>
              <w:pStyle w:val="Tableheader-"/>
              <w:autoSpaceDE w:val="0"/>
              <w:autoSpaceDN w:val="0"/>
              <w:adjustRightInd w:val="0"/>
              <w:jc w:val="center"/>
            </w:pPr>
            <w:r w:rsidRPr="00FF0418">
              <w:rPr>
                <w:szCs w:val="24"/>
              </w:rPr>
              <w:t>40</w:t>
            </w:r>
          </w:p>
        </w:tc>
        <w:tc>
          <w:tcPr>
            <w:tcW w:w="3118" w:type="dxa"/>
            <w:tcBorders>
              <w:bottom w:val="single" w:sz="12" w:space="0" w:color="000000"/>
            </w:tcBorders>
          </w:tcPr>
          <w:p w14:paraId="41A74EE1" w14:textId="1771E12E" w:rsidR="00CB64DA" w:rsidRPr="00FF0418" w:rsidRDefault="00CB64DA" w:rsidP="00655A86">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"41_e_dr/t11_4_001.tif" \* MERGEFORMAT </w:instrText>
            </w:r>
            <w:r w:rsidRPr="00FF0418">
              <w:rPr>
                <w:szCs w:val="24"/>
              </w:rPr>
              <w:fldChar w:fldCharType="separate"/>
            </w:r>
            <w:r w:rsidR="00655A86" w:rsidRPr="00FF0418">
              <w:rPr>
                <w:noProof/>
                <w:szCs w:val="24"/>
                <w:lang w:val="de-DE"/>
              </w:rPr>
              <w:fldChar w:fldCharType="begin"/>
            </w:r>
            <w:r w:rsidR="00655A86" w:rsidRPr="00FF0418">
              <w:rPr>
                <w:rFonts w:eastAsia="Calibri"/>
                <w:noProof/>
                <w:szCs w:val="24"/>
                <w:lang w:val="de-DE"/>
              </w:rPr>
              <w:instrText xml:space="preserve"> INCLUDEPICTURE  "Y:\\STD_MGT\\STDDEL\\PRODUCTION\\Standards\\00250\\226\\41_e_dr\\t11_4_001.tif" \* MERGEFORMATINET </w:instrText>
            </w:r>
            <w:r w:rsidR="00655A86" w:rsidRPr="00FF0418">
              <w:rPr>
                <w:noProof/>
                <w:szCs w:val="24"/>
                <w:lang w:val="de-DE"/>
              </w:rPr>
              <w:fldChar w:fldCharType="separate"/>
            </w:r>
            <w:r w:rsidR="00283419">
              <w:rPr>
                <w:noProof/>
                <w:szCs w:val="24"/>
                <w:lang w:val="de-DE"/>
              </w:rPr>
              <w:fldChar w:fldCharType="begin"/>
            </w:r>
            <w:r w:rsidR="00283419">
              <w:rPr>
                <w:noProof/>
                <w:szCs w:val="24"/>
                <w:lang w:val="de-DE"/>
              </w:rPr>
              <w:instrText xml:space="preserve"> INCLUDEPICTURE  "Y:\\STD_MGT\\STDDEL\\PRODUCTION\\Standards\\00250\\226\\41_e_dr\\t11_4_001.tif" \* MERGEFORMATINET </w:instrText>
            </w:r>
            <w:r w:rsidR="00283419">
              <w:rPr>
                <w:noProof/>
                <w:szCs w:val="24"/>
                <w:lang w:val="de-DE"/>
              </w:rPr>
              <w:fldChar w:fldCharType="separate"/>
            </w:r>
            <w:r w:rsidR="000E5021">
              <w:rPr>
                <w:noProof/>
                <w:szCs w:val="24"/>
                <w:lang w:val="de-DE"/>
              </w:rPr>
              <w:fldChar w:fldCharType="begin"/>
            </w:r>
            <w:r w:rsidR="000E5021">
              <w:rPr>
                <w:noProof/>
                <w:szCs w:val="24"/>
                <w:lang w:val="de-DE"/>
              </w:rPr>
              <w:instrText xml:space="preserve"> INCLUDEPICTURE  "Y:\\STD_MGT\\STDDEL\\PRODUCTION\\Standards\\00250\\226\\41_e_dr\\t11_4_001.tif" \* MERGEFORMATINET </w:instrText>
            </w:r>
            <w:r w:rsidR="000E5021">
              <w:rPr>
                <w:noProof/>
                <w:szCs w:val="24"/>
                <w:lang w:val="de-DE"/>
              </w:rPr>
              <w:fldChar w:fldCharType="separate"/>
            </w:r>
            <w:r w:rsidR="00A274CE">
              <w:rPr>
                <w:noProof/>
                <w:szCs w:val="24"/>
                <w:lang w:val="de-DE"/>
              </w:rPr>
              <w:fldChar w:fldCharType="begin"/>
            </w:r>
            <w:r w:rsidR="00A274CE">
              <w:rPr>
                <w:noProof/>
                <w:szCs w:val="24"/>
                <w:lang w:val="de-DE"/>
              </w:rPr>
              <w:instrText xml:space="preserve"> INCLUDEPICTURE  "Y:\\STD_MGT\\STDDEL\\PRODUCTION\\Standards\\00250\\226\\41_e_dr\\t11_4_001.tif" \* MERGEFORMATINET </w:instrText>
            </w:r>
            <w:r w:rsidR="00A274CE">
              <w:rPr>
                <w:noProof/>
                <w:szCs w:val="24"/>
                <w:lang w:val="de-DE"/>
              </w:rPr>
              <w:fldChar w:fldCharType="separate"/>
            </w:r>
            <w:r w:rsidR="00C910A2">
              <w:rPr>
                <w:noProof/>
                <w:szCs w:val="24"/>
                <w:lang w:val="de-DE"/>
              </w:rPr>
              <w:fldChar w:fldCharType="begin"/>
            </w:r>
            <w:r w:rsidR="00C910A2">
              <w:rPr>
                <w:noProof/>
                <w:szCs w:val="24"/>
                <w:lang w:val="de-DE"/>
              </w:rPr>
              <w:instrText xml:space="preserve"> </w:instrText>
            </w:r>
            <w:r w:rsidR="00C910A2">
              <w:rPr>
                <w:noProof/>
                <w:szCs w:val="24"/>
                <w:lang w:val="de-DE"/>
              </w:rPr>
              <w:instrText>INCLUDEPICTURE  "C:\\Users\\a.dionysiou\\AppData\\Local\\Temp\\3d0e6805-388c-4137-9ec7-263a724b918e_prEN 1993-6.zip.18e\\41_e_dr\\t11_4_001.tif" \* MERGEFORMATINET</w:instrText>
            </w:r>
            <w:r w:rsidR="00C910A2">
              <w:rPr>
                <w:noProof/>
                <w:szCs w:val="24"/>
                <w:lang w:val="de-DE"/>
              </w:rPr>
              <w:instrText xml:space="preserve"> </w:instrText>
            </w:r>
            <w:r w:rsidR="00C910A2">
              <w:rPr>
                <w:noProof/>
                <w:szCs w:val="24"/>
                <w:lang w:val="de-DE"/>
              </w:rPr>
              <w:fldChar w:fldCharType="separate"/>
            </w:r>
            <w:r w:rsidR="00C910A2">
              <w:rPr>
                <w:noProof/>
                <w:szCs w:val="24"/>
                <w:lang w:val="de-DE"/>
              </w:rPr>
              <w:pict w14:anchorId="46E3624D">
                <v:shape id="_x0000_i1128" type="#_x0000_t75" style="width:134.25pt;height:101.25pt">
                  <v:imagedata r:id="rId226" r:href="rId227"/>
                </v:shape>
              </w:pict>
            </w:r>
            <w:r w:rsidR="00C910A2">
              <w:rPr>
                <w:rFonts w:eastAsia="Calibri"/>
                <w:noProof/>
                <w:szCs w:val="24"/>
                <w:lang w:val="de-DE"/>
              </w:rPr>
              <w:fldChar w:fldCharType="end"/>
            </w:r>
            <w:r w:rsidR="00A274CE">
              <w:rPr>
                <w:noProof/>
                <w:szCs w:val="24"/>
                <w:lang w:val="de-DE"/>
              </w:rPr>
              <w:fldChar w:fldCharType="end"/>
            </w:r>
            <w:r w:rsidR="000E5021">
              <w:rPr>
                <w:noProof/>
                <w:szCs w:val="24"/>
                <w:lang w:val="de-DE"/>
              </w:rPr>
              <w:fldChar w:fldCharType="end"/>
            </w:r>
            <w:r w:rsidR="00283419">
              <w:rPr>
                <w:noProof/>
                <w:szCs w:val="24"/>
                <w:lang w:val="de-DE"/>
              </w:rPr>
              <w:fldChar w:fldCharType="end"/>
            </w:r>
            <w:r w:rsidR="00655A86" w:rsidRPr="00FF0418">
              <w:rPr>
                <w:noProof/>
                <w:szCs w:val="24"/>
                <w:lang w:val="de-DE"/>
              </w:rPr>
              <w:fldChar w:fldCharType="end"/>
            </w:r>
            <w:r w:rsidRPr="00FF0418">
              <w:rPr>
                <w:szCs w:val="24"/>
              </w:rPr>
              <w:fldChar w:fldCharType="end"/>
            </w:r>
          </w:p>
        </w:tc>
        <w:tc>
          <w:tcPr>
            <w:tcW w:w="851" w:type="dxa"/>
            <w:tcBorders>
              <w:bottom w:val="single" w:sz="12" w:space="0" w:color="000000"/>
            </w:tcBorders>
          </w:tcPr>
          <w:p w14:paraId="4A89E029" w14:textId="5D8C0658" w:rsidR="00CB64DA" w:rsidRPr="00FF0418" w:rsidRDefault="00CB64DA" w:rsidP="00655A86">
            <w:pPr>
              <w:pStyle w:val="Tablebody-"/>
              <w:autoSpaceDE w:val="0"/>
              <w:autoSpaceDN w:val="0"/>
              <w:adjustRightInd w:val="0"/>
              <w:jc w:val="center"/>
            </w:pPr>
            <w:r w:rsidRPr="00FF0418">
              <w:rPr>
                <w:szCs w:val="24"/>
              </w:rPr>
              <w:fldChar w:fldCharType="begin"/>
            </w:r>
            <w:r w:rsidR="008A5B27" w:rsidRPr="00FF0418">
              <w:rPr>
                <w:szCs w:val="24"/>
              </w:rPr>
              <w:instrText xml:space="preserve"> INCLUDEPICTURE "41_e_dr/t11_4_002.tif" \* MERGEFORMAT </w:instrText>
            </w:r>
            <w:r w:rsidRPr="00FF0418">
              <w:rPr>
                <w:szCs w:val="24"/>
              </w:rPr>
              <w:fldChar w:fldCharType="separate"/>
            </w:r>
            <w:r w:rsidR="00655A86" w:rsidRPr="00FF0418">
              <w:rPr>
                <w:noProof/>
                <w:szCs w:val="24"/>
              </w:rPr>
              <w:fldChar w:fldCharType="begin"/>
            </w:r>
            <w:r w:rsidR="00655A86" w:rsidRPr="00FF0418">
              <w:rPr>
                <w:rFonts w:eastAsia="Calibri"/>
                <w:noProof/>
                <w:szCs w:val="24"/>
              </w:rPr>
              <w:instrText xml:space="preserve"> INCLUDEPICTURE  "Y:\\STD_MGT\\STDDEL\\PRODUCTION\\Standards\\00250\\226\\41_e_dr\\t11_4_002.tif"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"Y:\\STD_MGT\\STDDEL\\PRODUCTION\\Standards\\00250\\226\\41_e_dr\\t11_4_002.tif"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"Y:\\STD_MGT\\STDDEL\\PRODUCTION\\Standards\\00250\\226\\41_e_dr\\t11_4_002.tif"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"Y:\\STD_MGT\\STDDEL\\PRODUCTION\\Standards\\00250\\226\\41_e_dr\\t11_4_002.tif"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1993-6.zip.18e\\41_e_dr\\t11_4_002.tif" \* MERGEFORMATINET</w:instrText>
            </w:r>
            <w:r w:rsidR="00C910A2">
              <w:rPr>
                <w:noProof/>
                <w:szCs w:val="24"/>
              </w:rPr>
              <w:instrText xml:space="preserve"> </w:instrText>
            </w:r>
            <w:r w:rsidR="00C910A2">
              <w:rPr>
                <w:noProof/>
                <w:szCs w:val="24"/>
              </w:rPr>
              <w:fldChar w:fldCharType="separate"/>
            </w:r>
            <w:r w:rsidR="00C910A2">
              <w:rPr>
                <w:noProof/>
                <w:szCs w:val="24"/>
              </w:rPr>
              <w:pict w14:anchorId="3E805D67">
                <v:shape id="_x0000_i1129" type="#_x0000_t75" style="width:19.5pt;height:10.5pt">
                  <v:imagedata r:id="rId228" r:href="rId229"/>
                </v:shape>
              </w:pict>
            </w:r>
            <w:r w:rsidR="00C910A2">
              <w:rPr>
                <w:rFonts w:eastAsia="Calibri"/>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tc>
        <w:tc>
          <w:tcPr>
            <w:tcW w:w="2409" w:type="dxa"/>
            <w:tcBorders>
              <w:bottom w:val="single" w:sz="12" w:space="0" w:color="000000"/>
            </w:tcBorders>
          </w:tcPr>
          <w:p w14:paraId="2669573E" w14:textId="64FCDE1D" w:rsidR="00CB64DA" w:rsidRPr="00FF0418" w:rsidRDefault="00CB64DA" w:rsidP="00655A86">
            <w:pPr>
              <w:pStyle w:val="Tablebody-"/>
              <w:autoSpaceDE w:val="0"/>
              <w:autoSpaceDN w:val="0"/>
              <w:adjustRightInd w:val="0"/>
              <w:jc w:val="center"/>
              <w:rPr>
                <w:rFonts w:cs="Cambria"/>
                <w:bCs/>
                <w:lang w:eastAsia="fr-FR"/>
              </w:rPr>
            </w:pPr>
            <w:r w:rsidRPr="00FF0418">
              <w:rPr>
                <w:szCs w:val="24"/>
              </w:rPr>
              <w:t xml:space="preserve">Crane rail as hot-rolled flat or square steel bar subject to wheel loads, fastened to the top flange above supporting webs by chain intermittent rail welds according to </w:t>
            </w:r>
            <w:r w:rsidRPr="00FF0418">
              <w:rPr>
                <w:rStyle w:val="citefig"/>
                <w:szCs w:val="24"/>
                <w:shd w:val="clear" w:color="auto" w:fill="auto"/>
              </w:rPr>
              <w:t>Figure 7.12a</w:t>
            </w:r>
            <w:r w:rsidRPr="00FF0418">
              <w:rPr>
                <w:szCs w:val="24"/>
              </w:rPr>
              <w:t xml:space="preserve"> with ℓ</w:t>
            </w:r>
            <w:r w:rsidRPr="00FF0418">
              <w:rPr>
                <w:szCs w:val="24"/>
                <w:vertAlign w:val="subscript"/>
              </w:rPr>
              <w:t>w</w:t>
            </w:r>
            <w:r w:rsidRPr="00FF0418">
              <w:rPr>
                <w:szCs w:val="24"/>
              </w:rPr>
              <w:t> = 50 mm</w:t>
            </w:r>
          </w:p>
        </w:tc>
        <w:tc>
          <w:tcPr>
            <w:tcW w:w="2404" w:type="dxa"/>
            <w:tcBorders>
              <w:bottom w:val="single" w:sz="12" w:space="0" w:color="000000"/>
            </w:tcBorders>
          </w:tcPr>
          <w:p w14:paraId="3244B0E7" w14:textId="0984E95E" w:rsidR="00CB64DA" w:rsidRPr="00FF0418" w:rsidRDefault="00CB64DA" w:rsidP="00655A86">
            <w:pPr>
              <w:pStyle w:val="Tablebody-"/>
              <w:autoSpaceDE w:val="0"/>
              <w:autoSpaceDN w:val="0"/>
              <w:adjustRightInd w:val="0"/>
              <w:jc w:val="center"/>
              <w:rPr>
                <w:rFonts w:cs="Cambria"/>
                <w:bCs/>
                <w:lang w:eastAsia="fr-FR"/>
              </w:rPr>
            </w:pPr>
            <w:r w:rsidRPr="00FF0418">
              <w:rPr>
                <w:szCs w:val="24"/>
              </w:rPr>
              <w:t>Δ</w:t>
            </w:r>
            <w:r w:rsidRPr="00FF0418">
              <w:rPr>
                <w:rFonts w:ascii="Cambria Math" w:hAnsi="Cambria Math" w:cs="Cambria Math"/>
                <w:szCs w:val="24"/>
              </w:rPr>
              <w:t>𝜎</w:t>
            </w:r>
            <w:r w:rsidRPr="00FF0418">
              <w:rPr>
                <w:szCs w:val="24"/>
              </w:rPr>
              <w:t xml:space="preserve"> should be calculated using vertical compressive stress in rail welds due to wheel loads according to </w:t>
            </w:r>
            <w:r w:rsidRPr="00FF0418">
              <w:rPr>
                <w:rStyle w:val="citesec"/>
                <w:szCs w:val="24"/>
                <w:shd w:val="clear" w:color="auto" w:fill="auto"/>
              </w:rPr>
              <w:t>7.8.2</w:t>
            </w:r>
            <w:r w:rsidRPr="00FF0418">
              <w:rPr>
                <w:szCs w:val="24"/>
              </w:rPr>
              <w:t xml:space="preserve"> (7) with an ensured technical contact between rail and flange, see Note</w:t>
            </w:r>
          </w:p>
        </w:tc>
      </w:tr>
      <w:tr w:rsidR="00CB64DA" w:rsidRPr="00FF0418" w14:paraId="20242949" w14:textId="77777777" w:rsidTr="00EF22D0">
        <w:trPr>
          <w:trHeight w:val="397"/>
        </w:trPr>
        <w:tc>
          <w:tcPr>
            <w:tcW w:w="9752" w:type="dxa"/>
            <w:gridSpan w:val="5"/>
            <w:tcBorders>
              <w:top w:val="single" w:sz="12" w:space="0" w:color="000000"/>
              <w:bottom w:val="single" w:sz="12" w:space="0" w:color="000000"/>
            </w:tcBorders>
          </w:tcPr>
          <w:p w14:paraId="0363A100" w14:textId="665F6CDF" w:rsidR="00CB64DA" w:rsidRPr="00FF0418" w:rsidRDefault="00CB64DA" w:rsidP="00CB64DA">
            <w:pPr>
              <w:pStyle w:val="Tablefooternote"/>
              <w:autoSpaceDE w:val="0"/>
              <w:autoSpaceDN w:val="0"/>
              <w:adjustRightInd w:val="0"/>
            </w:pPr>
            <w:r w:rsidRPr="00FF0418">
              <w:rPr>
                <w:szCs w:val="24"/>
              </w:rPr>
              <w:t>NOTE</w:t>
            </w:r>
            <w:r w:rsidRPr="00FF0418">
              <w:rPr>
                <w:szCs w:val="24"/>
              </w:rPr>
              <w:tab/>
              <w:t>Technical contact between rail and flange can be ensured by production measures such as mechanical clamping while welding and removing surface imperfections. Technical contact can be checked by appropriate measurements using e.g. a feeler gauge.</w:t>
            </w:r>
          </w:p>
        </w:tc>
      </w:tr>
    </w:tbl>
    <w:p w14:paraId="6104371E" w14:textId="32C49770" w:rsidR="00CB64DA" w:rsidRPr="00FF0418" w:rsidRDefault="00CB64DA">
      <w:pPr>
        <w:pStyle w:val="BodyText"/>
        <w:autoSpaceDE w:val="0"/>
        <w:autoSpaceDN w:val="0"/>
        <w:adjustRightInd w:val="0"/>
        <w:spacing w:before="240"/>
        <w:rPr>
          <w:szCs w:val="24"/>
        </w:rPr>
      </w:pPr>
      <w:r w:rsidRPr="00FF0418">
        <w:rPr>
          <w:szCs w:val="24"/>
        </w:rPr>
        <w:t xml:space="preserve">(3) For the verification of the longitudinal stress in the top flange with chain intermittent fillet welds according to </w:t>
      </w:r>
      <w:r w:rsidRPr="00FF0418">
        <w:rPr>
          <w:rStyle w:val="citefig"/>
          <w:szCs w:val="24"/>
          <w:shd w:val="clear" w:color="auto" w:fill="auto"/>
        </w:rPr>
        <w:t>Figure 7.12a</w:t>
      </w:r>
      <w:r w:rsidRPr="00FF0418">
        <w:rPr>
          <w:szCs w:val="24"/>
        </w:rPr>
        <w:t xml:space="preserve"> with ℓ</w:t>
      </w:r>
      <w:r w:rsidRPr="00FF0418">
        <w:rPr>
          <w:szCs w:val="24"/>
          <w:vertAlign w:val="subscript"/>
        </w:rPr>
        <w:t>w</w:t>
      </w:r>
      <w:r w:rsidRPr="00FF0418">
        <w:rPr>
          <w:szCs w:val="24"/>
        </w:rPr>
        <w:t xml:space="preserve"> = 50 mm, the detail category of Detail 7 in Table 10.3 of </w:t>
      </w:r>
      <w:r w:rsidRPr="00FF0418">
        <w:rPr>
          <w:rStyle w:val="stdpublisher"/>
          <w:szCs w:val="24"/>
          <w:shd w:val="clear" w:color="auto" w:fill="auto"/>
        </w:rPr>
        <w:t>prEN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r w:rsidRPr="00FF0418">
        <w:rPr>
          <w:rStyle w:val="stdyear"/>
          <w:szCs w:val="24"/>
          <w:shd w:val="clear" w:color="auto" w:fill="auto"/>
        </w:rPr>
        <w:t>2023</w:t>
      </w:r>
      <w:r w:rsidRPr="00FF0418">
        <w:rPr>
          <w:szCs w:val="24"/>
        </w:rPr>
        <w:t xml:space="preserve"> may be increased from 80 to 90.</w:t>
      </w:r>
    </w:p>
    <w:p w14:paraId="79C35828"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An interaction of the vertical compressive stresses according to </w:t>
      </w:r>
      <w:r w:rsidRPr="00FF0418">
        <w:rPr>
          <w:rStyle w:val="citesec"/>
          <w:szCs w:val="24"/>
          <w:shd w:val="clear" w:color="auto" w:fill="auto"/>
        </w:rPr>
        <w:t>7.8.2</w:t>
      </w:r>
      <w:r w:rsidRPr="00FF0418">
        <w:rPr>
          <w:szCs w:val="24"/>
        </w:rPr>
        <w:t xml:space="preserve">(7) due to vertical wheel loads and the longitudinal stresses in the flange can be neglected. The influence of the global shear stress in the weld on the fatigue verification is considered indirectly by the limitation of the ratio of </w:t>
      </w:r>
      <w:r w:rsidRPr="00FF0418">
        <w:rPr>
          <w:i/>
          <w:szCs w:val="24"/>
        </w:rPr>
        <w:t>g</w:t>
      </w:r>
      <w:r w:rsidRPr="00FF0418">
        <w:rPr>
          <w:szCs w:val="24"/>
        </w:rPr>
        <w:t>/ℓ</w:t>
      </w:r>
      <w:r w:rsidRPr="00FF0418">
        <w:rPr>
          <w:szCs w:val="24"/>
          <w:vertAlign w:val="subscript"/>
        </w:rPr>
        <w:t>w</w:t>
      </w:r>
      <w:r w:rsidRPr="00FF0418">
        <w:rPr>
          <w:szCs w:val="24"/>
        </w:rPr>
        <w:t>.</w:t>
      </w:r>
    </w:p>
    <w:p w14:paraId="5619E3B3" w14:textId="77777777" w:rsidR="00CB64DA" w:rsidRPr="00FF0418" w:rsidRDefault="00CB64DA">
      <w:pPr>
        <w:pStyle w:val="ANNEX"/>
        <w:autoSpaceDE w:val="0"/>
        <w:autoSpaceDN w:val="0"/>
        <w:adjustRightInd w:val="0"/>
        <w:rPr>
          <w:rFonts w:eastAsia="Times New Roman"/>
          <w:szCs w:val="24"/>
        </w:rPr>
      </w:pPr>
      <w:r w:rsidRPr="00FF0418">
        <w:rPr>
          <w:rFonts w:eastAsia="Times New Roman"/>
          <w:szCs w:val="24"/>
        </w:rPr>
        <w:br/>
      </w:r>
      <w:bookmarkStart w:id="99" w:name="_Toc148615141"/>
      <w:r w:rsidRPr="00FF0418">
        <w:rPr>
          <w:rFonts w:eastAsia="Times New Roman"/>
          <w:b w:val="0"/>
          <w:szCs w:val="24"/>
        </w:rPr>
        <w:t>(informative)</w:t>
      </w:r>
      <w:r w:rsidRPr="00FF0418">
        <w:rPr>
          <w:rFonts w:eastAsia="Times New Roman"/>
          <w:szCs w:val="24"/>
        </w:rPr>
        <w:br/>
      </w:r>
      <w:r w:rsidRPr="00FF0418">
        <w:rPr>
          <w:rFonts w:eastAsia="Times New Roman"/>
          <w:szCs w:val="24"/>
        </w:rPr>
        <w:br/>
        <w:t>Design of crane rails with independent rail fixings</w:t>
      </w:r>
      <w:bookmarkEnd w:id="99"/>
    </w:p>
    <w:p w14:paraId="3A413CE5" w14:textId="77777777" w:rsidR="00CB64DA" w:rsidRPr="00FF0418" w:rsidRDefault="00CB64DA">
      <w:pPr>
        <w:pStyle w:val="a2"/>
        <w:tabs>
          <w:tab w:val="left" w:pos="360"/>
        </w:tabs>
        <w:autoSpaceDE w:val="0"/>
        <w:autoSpaceDN w:val="0"/>
        <w:adjustRightInd w:val="0"/>
        <w:rPr>
          <w:szCs w:val="24"/>
        </w:rPr>
      </w:pPr>
      <w:bookmarkStart w:id="100" w:name="_Toc148615142"/>
      <w:r w:rsidRPr="00FF0418">
        <w:rPr>
          <w:szCs w:val="24"/>
        </w:rPr>
        <w:t>Use of this informative annex</w:t>
      </w:r>
      <w:bookmarkEnd w:id="100"/>
    </w:p>
    <w:p w14:paraId="73C9E21F" w14:textId="77777777" w:rsidR="00CB64DA" w:rsidRPr="00FF0418" w:rsidRDefault="00CB64DA">
      <w:pPr>
        <w:pStyle w:val="BodyText"/>
        <w:autoSpaceDE w:val="0"/>
        <w:autoSpaceDN w:val="0"/>
        <w:adjustRightInd w:val="0"/>
        <w:rPr>
          <w:szCs w:val="24"/>
        </w:rPr>
      </w:pPr>
      <w:r w:rsidRPr="00FF0418">
        <w:rPr>
          <w:szCs w:val="24"/>
        </w:rPr>
        <w:t xml:space="preserve">This Informative Annex provides supplementary guidance to </w:t>
      </w:r>
      <w:r w:rsidRPr="00FF0418">
        <w:rPr>
          <w:rStyle w:val="citesec"/>
          <w:szCs w:val="24"/>
          <w:shd w:val="clear" w:color="auto" w:fill="auto"/>
        </w:rPr>
        <w:t>10.4.2</w:t>
      </w:r>
      <w:r w:rsidRPr="00FF0418">
        <w:rPr>
          <w:szCs w:val="24"/>
        </w:rPr>
        <w:t>(4).</w:t>
      </w:r>
    </w:p>
    <w:p w14:paraId="22F4C3AA"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National choice on the application of this Informative Annex is given in the National Annex. If the National Annex contains no information on the application of this informative annex, it can be used.</w:t>
      </w:r>
    </w:p>
    <w:p w14:paraId="230302BD" w14:textId="77777777" w:rsidR="00CB64DA" w:rsidRPr="00FF0418" w:rsidRDefault="00CB64DA">
      <w:pPr>
        <w:pStyle w:val="a2"/>
        <w:tabs>
          <w:tab w:val="left" w:pos="360"/>
        </w:tabs>
        <w:autoSpaceDE w:val="0"/>
        <w:autoSpaceDN w:val="0"/>
        <w:adjustRightInd w:val="0"/>
        <w:rPr>
          <w:szCs w:val="24"/>
        </w:rPr>
      </w:pPr>
      <w:bookmarkStart w:id="101" w:name="_Toc148615143"/>
      <w:r w:rsidRPr="00FF0418">
        <w:rPr>
          <w:szCs w:val="24"/>
        </w:rPr>
        <w:t>Scope and field of application</w:t>
      </w:r>
      <w:bookmarkEnd w:id="101"/>
    </w:p>
    <w:p w14:paraId="458CC60E" w14:textId="77777777" w:rsidR="00CB64DA" w:rsidRPr="00FF0418" w:rsidRDefault="00CB64DA">
      <w:pPr>
        <w:pStyle w:val="BodyText"/>
        <w:autoSpaceDE w:val="0"/>
        <w:autoSpaceDN w:val="0"/>
        <w:adjustRightInd w:val="0"/>
        <w:rPr>
          <w:szCs w:val="24"/>
        </w:rPr>
      </w:pPr>
      <w:r w:rsidRPr="00FF0418">
        <w:rPr>
          <w:szCs w:val="24"/>
        </w:rPr>
        <w:t xml:space="preserve">(1) This Informative Annex applies to continuous crane rails with foot flange and independent rail fixings, see </w:t>
      </w:r>
      <w:r w:rsidRPr="00FF0418">
        <w:rPr>
          <w:rStyle w:val="citefig"/>
          <w:szCs w:val="24"/>
          <w:shd w:val="clear" w:color="auto" w:fill="auto"/>
        </w:rPr>
        <w:t>Figure A.1</w:t>
      </w:r>
      <w:r w:rsidRPr="00FF0418">
        <w:rPr>
          <w:szCs w:val="24"/>
        </w:rPr>
        <w:t>.</w:t>
      </w:r>
    </w:p>
    <w:p w14:paraId="4496E62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Rails according to </w:t>
      </w: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r w:rsidRPr="00FF0418">
        <w:rPr>
          <w:szCs w:val="24"/>
        </w:rPr>
        <w:t xml:space="preserve"> fall in the scope of this Annex.</w:t>
      </w:r>
    </w:p>
    <w:p w14:paraId="6C08ECB7" w14:textId="77777777" w:rsidR="00CB64DA" w:rsidRPr="00FF0418" w:rsidRDefault="00CB64DA">
      <w:pPr>
        <w:pStyle w:val="a2"/>
        <w:tabs>
          <w:tab w:val="left" w:pos="360"/>
        </w:tabs>
        <w:autoSpaceDE w:val="0"/>
        <w:autoSpaceDN w:val="0"/>
        <w:adjustRightInd w:val="0"/>
        <w:rPr>
          <w:szCs w:val="24"/>
        </w:rPr>
      </w:pPr>
      <w:bookmarkStart w:id="102" w:name="_Toc148615144"/>
      <w:r w:rsidRPr="00FF0418">
        <w:rPr>
          <w:szCs w:val="24"/>
        </w:rPr>
        <w:t>Structural analysis</w:t>
      </w:r>
      <w:bookmarkEnd w:id="102"/>
    </w:p>
    <w:p w14:paraId="2D6E144E" w14:textId="77777777" w:rsidR="00CB64DA" w:rsidRPr="00FF0418" w:rsidRDefault="00CB64DA">
      <w:pPr>
        <w:pStyle w:val="BodyText"/>
        <w:keepNext/>
        <w:autoSpaceDE w:val="0"/>
        <w:autoSpaceDN w:val="0"/>
        <w:adjustRightInd w:val="0"/>
        <w:rPr>
          <w:szCs w:val="24"/>
        </w:rPr>
      </w:pPr>
      <w:r w:rsidRPr="00FF0418">
        <w:rPr>
          <w:szCs w:val="24"/>
        </w:rPr>
        <w:t>(1) The design of crane rails with independent rail fixings should take into account:</w:t>
      </w:r>
    </w:p>
    <w:p w14:paraId="730DB67F"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vertical bending due to wheel loads making due allowance for elastomeric bearing pads if relevant;</w:t>
      </w:r>
    </w:p>
    <w:p w14:paraId="701F0EE2"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horizontal bending due to lateral horizontal forces;</w:t>
      </w:r>
    </w:p>
    <w:p w14:paraId="728AF1E7"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warping torsion due to eccentricity of wheel loads and lateral horizontal forces.</w:t>
      </w:r>
    </w:p>
    <w:p w14:paraId="576F2A38" w14:textId="08C9C5FC"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"41_e_dr/a001.tif"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"Y:\\STD_MGT\\STDDEL\\PRODUCTION\\Standards\\00250\\226\\41_e_dr\\a001.tif"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"Y:\\STD_MGT\\STDDEL\\PRODUCTION\\Standards\\00250\\226\\41_e_dr\\a001.tif"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"Y:\\STD_MGT\\STDDEL\\PRODUCTION\\Standards\\00250\\226\\41_e_dr\\a001.tif"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"Y:\\STD_MGT\\STDDEL\\PRODUCTION\\Standards\\00250\\226\\41_e_dr\\a001.tif"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1993-6.zip.18e\\41_e_dr\\a001.tif" \* MERGEFORMATINET</w:instrText>
      </w:r>
      <w:r w:rsidR="00C910A2">
        <w:rPr>
          <w:noProof/>
          <w:szCs w:val="24"/>
        </w:rPr>
        <w:instrText xml:space="preserve"> </w:instrText>
      </w:r>
      <w:r w:rsidR="00C910A2">
        <w:rPr>
          <w:noProof/>
          <w:szCs w:val="24"/>
        </w:rPr>
        <w:fldChar w:fldCharType="separate"/>
      </w:r>
      <w:r w:rsidR="00C910A2">
        <w:rPr>
          <w:noProof/>
          <w:szCs w:val="24"/>
        </w:rPr>
        <w:pict w14:anchorId="566200E9">
          <v:shape id="_x0000_i1130" type="#_x0000_t75" style="width:341.25pt;height:120pt">
            <v:imagedata r:id="rId230" r:href="rId231"/>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5EB3978F" w14:textId="77777777" w:rsidR="00CB64DA" w:rsidRPr="00FF0418" w:rsidRDefault="00CB64DA">
      <w:pPr>
        <w:pStyle w:val="Figuretitle"/>
        <w:autoSpaceDE w:val="0"/>
        <w:autoSpaceDN w:val="0"/>
        <w:adjustRightInd w:val="0"/>
        <w:outlineLvl w:val="0"/>
        <w:rPr>
          <w:szCs w:val="24"/>
        </w:rPr>
      </w:pPr>
      <w:r w:rsidRPr="00FF0418">
        <w:rPr>
          <w:szCs w:val="24"/>
        </w:rPr>
        <w:t>Figure A.1 — Action on crane rail and relevant cross-sectional dimensions</w:t>
      </w:r>
    </w:p>
    <w:p w14:paraId="2ACA3466" w14:textId="77777777" w:rsidR="00CB64DA" w:rsidRPr="00FF0418" w:rsidRDefault="00CB64DA">
      <w:pPr>
        <w:pStyle w:val="a2"/>
        <w:tabs>
          <w:tab w:val="left" w:pos="360"/>
        </w:tabs>
        <w:autoSpaceDE w:val="0"/>
        <w:autoSpaceDN w:val="0"/>
        <w:adjustRightInd w:val="0"/>
        <w:rPr>
          <w:szCs w:val="24"/>
        </w:rPr>
      </w:pPr>
      <w:bookmarkStart w:id="103" w:name="_Toc148615145"/>
      <w:r w:rsidRPr="00FF0418">
        <w:rPr>
          <w:szCs w:val="24"/>
        </w:rPr>
        <w:t>Action effects</w:t>
      </w:r>
      <w:bookmarkEnd w:id="103"/>
    </w:p>
    <w:p w14:paraId="2A48F2AA" w14:textId="77777777" w:rsidR="00CB64DA" w:rsidRPr="00FF0418" w:rsidRDefault="00CB64DA">
      <w:pPr>
        <w:pStyle w:val="BodyText"/>
        <w:keepNext/>
        <w:autoSpaceDE w:val="0"/>
        <w:autoSpaceDN w:val="0"/>
        <w:adjustRightInd w:val="0"/>
        <w:rPr>
          <w:szCs w:val="24"/>
        </w:rPr>
      </w:pPr>
      <w:r w:rsidRPr="00FF0418">
        <w:rPr>
          <w:szCs w:val="24"/>
        </w:rPr>
        <w:t xml:space="preserve">(1) The maximum normal stress </w:t>
      </w:r>
      <w:r w:rsidRPr="00FF0418">
        <w:rPr>
          <w:i/>
          <w:szCs w:val="24"/>
        </w:rPr>
        <w:t>σ</w:t>
      </w:r>
      <w:r w:rsidRPr="00FF0418">
        <w:rPr>
          <w:szCs w:val="24"/>
          <w:vertAlign w:val="subscript"/>
        </w:rPr>
        <w:t>x1,Ed</w:t>
      </w:r>
      <w:r w:rsidRPr="00FF0418">
        <w:rPr>
          <w:szCs w:val="24"/>
        </w:rPr>
        <w:t xml:space="preserve"> of the rail head due to vertical bending caused by a wheel load may be calculated as follows:</w:t>
      </w:r>
    </w:p>
    <w:p w14:paraId="4B9233C8" w14:textId="23F5C224" w:rsidR="00CB64DA" w:rsidRPr="00FF0418" w:rsidRDefault="00AD41D9">
      <w:pPr>
        <w:pStyle w:val="Formula"/>
        <w:tabs>
          <w:tab w:val="left" w:pos="8505"/>
        </w:tabs>
        <w:autoSpaceDE w:val="0"/>
        <w:autoSpaceDN w:val="0"/>
        <w:adjustRightInd w:val="0"/>
        <w:jc w:val="both"/>
        <w:rPr>
          <w:szCs w:val="24"/>
        </w:rPr>
      </w:pPr>
      <w:r w:rsidRPr="00FF0418">
        <w:rPr>
          <w:position w:val="-32"/>
        </w:rPr>
        <w:object w:dxaOrig="1660" w:dyaOrig="740" w14:anchorId="65DD82FC">
          <v:shape id="_x0000_i1131" type="#_x0000_t75" style="width:82.5pt;height:37.5pt" o:ole="">
            <v:imagedata r:id="rId232" o:title=""/>
          </v:shape>
          <o:OLEObject Type="Embed" ProgID="Equation.DSMT4" ShapeID="_x0000_i1131" DrawAspect="Content" ObjectID="_1772535190" r:id="rId233"/>
        </w:object>
      </w:r>
      <w:r w:rsidR="00CB64DA" w:rsidRPr="00FF0418">
        <w:rPr>
          <w:szCs w:val="24"/>
        </w:rPr>
        <w:tab/>
        <w:t>(A.1)</w:t>
      </w:r>
    </w:p>
    <w:p w14:paraId="42D95932" w14:textId="77777777" w:rsidR="00CB64DA" w:rsidRPr="00FF0418" w:rsidRDefault="00CB64DA">
      <w:pPr>
        <w:pStyle w:val="Formula"/>
        <w:keepNext/>
        <w:autoSpaceDE w:val="0"/>
        <w:autoSpaceDN w:val="0"/>
        <w:adjustRightInd w:val="0"/>
        <w:jc w:val="both"/>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680"/>
        <w:gridCol w:w="8731"/>
      </w:tblGrid>
      <w:tr w:rsidR="00CB64DA" w:rsidRPr="00FF0418" w14:paraId="63A51AE7" w14:textId="77777777" w:rsidTr="00A17EE7">
        <w:trPr>
          <w:cantSplit/>
        </w:trPr>
        <w:tc>
          <w:tcPr>
            <w:tcW w:w="680" w:type="dxa"/>
          </w:tcPr>
          <w:p w14:paraId="5135ED06" w14:textId="37BA1305" w:rsidR="00CB64DA" w:rsidRPr="00FF0418" w:rsidRDefault="00CB64DA" w:rsidP="00CB64DA">
            <w:pPr>
              <w:pStyle w:val="Tablebody"/>
              <w:autoSpaceDE w:val="0"/>
              <w:autoSpaceDN w:val="0"/>
              <w:adjustRightInd w:val="0"/>
            </w:pPr>
            <w:r w:rsidRPr="00FF0418">
              <w:rPr>
                <w:i/>
                <w:szCs w:val="24"/>
              </w:rPr>
              <w:t>F</w:t>
            </w:r>
            <w:r w:rsidRPr="00FF0418">
              <w:rPr>
                <w:szCs w:val="24"/>
                <w:vertAlign w:val="subscript"/>
              </w:rPr>
              <w:t>z,Ed</w:t>
            </w:r>
          </w:p>
        </w:tc>
        <w:tc>
          <w:tcPr>
            <w:tcW w:w="8731" w:type="dxa"/>
          </w:tcPr>
          <w:p w14:paraId="1CD2F246" w14:textId="76F41A6B" w:rsidR="00CB64DA" w:rsidRPr="00FF0418" w:rsidRDefault="00CB64DA" w:rsidP="00CB64DA">
            <w:pPr>
              <w:pStyle w:val="Tablebody"/>
              <w:autoSpaceDE w:val="0"/>
              <w:autoSpaceDN w:val="0"/>
              <w:adjustRightInd w:val="0"/>
              <w:jc w:val="both"/>
            </w:pPr>
            <w:r w:rsidRPr="00FF0418">
              <w:rPr>
                <w:szCs w:val="24"/>
              </w:rPr>
              <w:t>is the design value of the wheel load;</w:t>
            </w:r>
          </w:p>
        </w:tc>
      </w:tr>
      <w:tr w:rsidR="00CB64DA" w:rsidRPr="00FF0418" w14:paraId="126BF508" w14:textId="77777777" w:rsidTr="00A17EE7">
        <w:trPr>
          <w:cantSplit/>
        </w:trPr>
        <w:tc>
          <w:tcPr>
            <w:tcW w:w="9411" w:type="dxa"/>
            <w:gridSpan w:val="2"/>
          </w:tcPr>
          <w:p w14:paraId="500607F4" w14:textId="606077D3" w:rsidR="00CB64DA" w:rsidRPr="00FF0418" w:rsidRDefault="00AD41D9" w:rsidP="00CB64DA">
            <w:pPr>
              <w:pStyle w:val="Tablebody"/>
              <w:tabs>
                <w:tab w:val="center" w:pos="4680"/>
                <w:tab w:val="right" w:pos="9360"/>
              </w:tabs>
              <w:autoSpaceDE w:val="0"/>
              <w:autoSpaceDN w:val="0"/>
              <w:adjustRightInd w:val="0"/>
              <w:jc w:val="both"/>
            </w:pPr>
            <w:r w:rsidRPr="00FF0418">
              <w:rPr>
                <w:position w:val="-30"/>
              </w:rPr>
              <w:object w:dxaOrig="2960" w:dyaOrig="780" w14:anchorId="7569828F">
                <v:shape id="_x0000_i1132" type="#_x0000_t75" style="width:148.5pt;height:39pt" o:ole="">
                  <v:imagedata r:id="rId234" o:title=""/>
                </v:shape>
                <o:OLEObject Type="Embed" ProgID="Equation.DSMT4" ShapeID="_x0000_i1132" DrawAspect="Content" ObjectID="_1772535191" r:id="rId235"/>
              </w:object>
            </w:r>
          </w:p>
        </w:tc>
      </w:tr>
      <w:tr w:rsidR="00CB64DA" w:rsidRPr="00FF0418" w14:paraId="0EA83DCA" w14:textId="77777777" w:rsidTr="00A17EE7">
        <w:trPr>
          <w:cantSplit/>
        </w:trPr>
        <w:tc>
          <w:tcPr>
            <w:tcW w:w="680" w:type="dxa"/>
          </w:tcPr>
          <w:p w14:paraId="52A40221" w14:textId="64C4FACB" w:rsidR="00CB64DA" w:rsidRPr="00FF0418" w:rsidRDefault="00CB64DA" w:rsidP="00CB64DA">
            <w:pPr>
              <w:pStyle w:val="Tablebody"/>
              <w:autoSpaceDE w:val="0"/>
              <w:autoSpaceDN w:val="0"/>
              <w:adjustRightInd w:val="0"/>
              <w:rPr>
                <w:i/>
              </w:rPr>
            </w:pPr>
            <w:r w:rsidRPr="00FF0418">
              <w:rPr>
                <w:i/>
                <w:szCs w:val="24"/>
              </w:rPr>
              <w:t>E</w:t>
            </w:r>
          </w:p>
        </w:tc>
        <w:tc>
          <w:tcPr>
            <w:tcW w:w="8731" w:type="dxa"/>
          </w:tcPr>
          <w:p w14:paraId="78F29E1A" w14:textId="6A902987" w:rsidR="00CB64DA" w:rsidRPr="00FF0418" w:rsidRDefault="00CB64DA" w:rsidP="00CB64DA">
            <w:pPr>
              <w:pStyle w:val="Tablebody"/>
              <w:autoSpaceDE w:val="0"/>
              <w:autoSpaceDN w:val="0"/>
              <w:adjustRightInd w:val="0"/>
              <w:jc w:val="both"/>
            </w:pPr>
            <w:r w:rsidRPr="00FF0418">
              <w:rPr>
                <w:szCs w:val="24"/>
              </w:rPr>
              <w:t>is the modulus of elasticity (210 000 N/mm</w:t>
            </w:r>
            <w:r w:rsidRPr="00FF0418">
              <w:rPr>
                <w:szCs w:val="24"/>
                <w:vertAlign w:val="superscript"/>
              </w:rPr>
              <w:t>2</w:t>
            </w:r>
            <w:r w:rsidRPr="00FF0418">
              <w:rPr>
                <w:szCs w:val="24"/>
              </w:rPr>
              <w:t>);</w:t>
            </w:r>
          </w:p>
        </w:tc>
      </w:tr>
      <w:tr w:rsidR="00CB64DA" w:rsidRPr="00FF0418" w14:paraId="36C9441D" w14:textId="77777777" w:rsidTr="00A17EE7">
        <w:trPr>
          <w:cantSplit/>
        </w:trPr>
        <w:tc>
          <w:tcPr>
            <w:tcW w:w="680" w:type="dxa"/>
          </w:tcPr>
          <w:p w14:paraId="6757290D" w14:textId="36013C85"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y</w:t>
            </w:r>
          </w:p>
        </w:tc>
        <w:tc>
          <w:tcPr>
            <w:tcW w:w="8731" w:type="dxa"/>
          </w:tcPr>
          <w:p w14:paraId="15CEBA2E" w14:textId="717DE1ED" w:rsidR="00CB64DA" w:rsidRPr="00FF0418" w:rsidRDefault="00CB64DA" w:rsidP="00CB64DA">
            <w:pPr>
              <w:pStyle w:val="Tablebody"/>
              <w:autoSpaceDE w:val="0"/>
              <w:autoSpaceDN w:val="0"/>
              <w:adjustRightInd w:val="0"/>
              <w:jc w:val="both"/>
            </w:pPr>
            <w:r w:rsidRPr="00FF0418">
              <w:rPr>
                <w:szCs w:val="24"/>
              </w:rPr>
              <w:t>is the moment of inertia, about its horizontal centroidal axis, of the rail;</w:t>
            </w:r>
          </w:p>
        </w:tc>
      </w:tr>
      <w:tr w:rsidR="00CB64DA" w:rsidRPr="00FF0418" w14:paraId="0BC4F4B3" w14:textId="77777777" w:rsidTr="00A17EE7">
        <w:trPr>
          <w:cantSplit/>
        </w:trPr>
        <w:tc>
          <w:tcPr>
            <w:tcW w:w="680" w:type="dxa"/>
          </w:tcPr>
          <w:p w14:paraId="6246D85C" w14:textId="2A360A43" w:rsidR="00CB64DA" w:rsidRPr="00FF0418" w:rsidRDefault="00CB64DA" w:rsidP="00CB64DA">
            <w:pPr>
              <w:pStyle w:val="Tablebody"/>
              <w:autoSpaceDE w:val="0"/>
              <w:autoSpaceDN w:val="0"/>
              <w:adjustRightInd w:val="0"/>
              <w:rPr>
                <w:i/>
              </w:rPr>
            </w:pPr>
            <w:r w:rsidRPr="00FF0418">
              <w:rPr>
                <w:i/>
                <w:szCs w:val="24"/>
              </w:rPr>
              <w:t>c</w:t>
            </w:r>
          </w:p>
        </w:tc>
        <w:tc>
          <w:tcPr>
            <w:tcW w:w="8731" w:type="dxa"/>
          </w:tcPr>
          <w:p w14:paraId="52E73ABB" w14:textId="40687F70" w:rsidR="00CB64DA" w:rsidRPr="00FF0418" w:rsidRDefault="00CB64DA" w:rsidP="00CB64DA">
            <w:pPr>
              <w:pStyle w:val="Tablebody"/>
              <w:autoSpaceDE w:val="0"/>
              <w:autoSpaceDN w:val="0"/>
              <w:adjustRightInd w:val="0"/>
              <w:jc w:val="both"/>
            </w:pPr>
            <w:r w:rsidRPr="00FF0418">
              <w:rPr>
                <w:szCs w:val="24"/>
              </w:rPr>
              <w:t xml:space="preserve">is the bedding stiffness parameter of the elastomeric bearing pad, if exists; otherwise </w:t>
            </w:r>
            <w:r w:rsidRPr="00FF0418">
              <w:rPr>
                <w:i/>
                <w:szCs w:val="24"/>
              </w:rPr>
              <w:t>c</w:t>
            </w:r>
            <w:r w:rsidRPr="00FF0418">
              <w:rPr>
                <w:szCs w:val="24"/>
              </w:rPr>
              <w:t> = ∞;</w:t>
            </w:r>
          </w:p>
        </w:tc>
      </w:tr>
      <w:tr w:rsidR="00CB64DA" w:rsidRPr="00FF0418" w14:paraId="7CBADC5F" w14:textId="77777777" w:rsidTr="00A17EE7">
        <w:trPr>
          <w:cantSplit/>
        </w:trPr>
        <w:tc>
          <w:tcPr>
            <w:tcW w:w="680" w:type="dxa"/>
          </w:tcPr>
          <w:p w14:paraId="1DEC258F" w14:textId="5395872A" w:rsidR="00CB64DA" w:rsidRPr="00FF0418" w:rsidRDefault="00CB64DA" w:rsidP="00CB64DA">
            <w:pPr>
              <w:pStyle w:val="Tablebody"/>
              <w:autoSpaceDE w:val="0"/>
              <w:autoSpaceDN w:val="0"/>
              <w:adjustRightInd w:val="0"/>
            </w:pPr>
            <w:r w:rsidRPr="00FF0418">
              <w:rPr>
                <w:i/>
                <w:szCs w:val="24"/>
              </w:rPr>
              <w:t>b</w:t>
            </w:r>
            <w:r w:rsidRPr="00FF0418">
              <w:rPr>
                <w:szCs w:val="24"/>
                <w:vertAlign w:val="subscript"/>
              </w:rPr>
              <w:t>1</w:t>
            </w:r>
          </w:p>
        </w:tc>
        <w:tc>
          <w:tcPr>
            <w:tcW w:w="8731" w:type="dxa"/>
          </w:tcPr>
          <w:p w14:paraId="0769B113" w14:textId="081FBF69" w:rsidR="00CB64DA" w:rsidRPr="00FF0418" w:rsidRDefault="00CB64DA" w:rsidP="00CB64DA">
            <w:pPr>
              <w:pStyle w:val="Tablebody"/>
              <w:autoSpaceDE w:val="0"/>
              <w:autoSpaceDN w:val="0"/>
              <w:adjustRightInd w:val="0"/>
              <w:jc w:val="both"/>
            </w:pPr>
            <w:r w:rsidRPr="00FF0418">
              <w:rPr>
                <w:szCs w:val="24"/>
              </w:rPr>
              <w:t>is the width of the rail foot;</w:t>
            </w:r>
          </w:p>
        </w:tc>
      </w:tr>
      <w:tr w:rsidR="00CB64DA" w:rsidRPr="00FF0418" w14:paraId="7A8C8A58" w14:textId="77777777" w:rsidTr="00A17EE7">
        <w:trPr>
          <w:cantSplit/>
        </w:trPr>
        <w:tc>
          <w:tcPr>
            <w:tcW w:w="680" w:type="dxa"/>
          </w:tcPr>
          <w:p w14:paraId="27A52ABD" w14:textId="4A27F060"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w</w:t>
            </w:r>
          </w:p>
        </w:tc>
        <w:tc>
          <w:tcPr>
            <w:tcW w:w="8731" w:type="dxa"/>
          </w:tcPr>
          <w:p w14:paraId="066562D0" w14:textId="5CDAE2D7" w:rsidR="00CB64DA" w:rsidRPr="00FF0418" w:rsidRDefault="00CB64DA" w:rsidP="00CB64DA">
            <w:pPr>
              <w:pStyle w:val="Tablebody"/>
              <w:autoSpaceDE w:val="0"/>
              <w:autoSpaceDN w:val="0"/>
              <w:adjustRightInd w:val="0"/>
              <w:jc w:val="both"/>
            </w:pPr>
            <w:r w:rsidRPr="00FF0418">
              <w:rPr>
                <w:szCs w:val="24"/>
              </w:rPr>
              <w:t>is the web height of the crane runway beam;</w:t>
            </w:r>
          </w:p>
        </w:tc>
      </w:tr>
      <w:tr w:rsidR="00CB64DA" w:rsidRPr="00FF0418" w14:paraId="2E98A795" w14:textId="77777777" w:rsidTr="00A17EE7">
        <w:trPr>
          <w:cantSplit/>
        </w:trPr>
        <w:tc>
          <w:tcPr>
            <w:tcW w:w="680" w:type="dxa"/>
          </w:tcPr>
          <w:p w14:paraId="7CA4486D" w14:textId="685D2766" w:rsidR="00CB64DA" w:rsidRPr="00FF0418" w:rsidRDefault="00CB64DA" w:rsidP="00CB64DA">
            <w:pPr>
              <w:pStyle w:val="Tablebody"/>
              <w:autoSpaceDE w:val="0"/>
              <w:autoSpaceDN w:val="0"/>
              <w:adjustRightInd w:val="0"/>
            </w:pPr>
            <w:r w:rsidRPr="00FF0418">
              <w:rPr>
                <w:i/>
                <w:szCs w:val="24"/>
              </w:rPr>
              <w:t>t</w:t>
            </w:r>
            <w:r w:rsidRPr="00FF0418">
              <w:rPr>
                <w:szCs w:val="24"/>
                <w:vertAlign w:val="subscript"/>
              </w:rPr>
              <w:t>w</w:t>
            </w:r>
          </w:p>
        </w:tc>
        <w:tc>
          <w:tcPr>
            <w:tcW w:w="8731" w:type="dxa"/>
          </w:tcPr>
          <w:p w14:paraId="457B848B" w14:textId="05DDEA09" w:rsidR="00CB64DA" w:rsidRPr="00FF0418" w:rsidRDefault="00CB64DA" w:rsidP="00CB64DA">
            <w:pPr>
              <w:pStyle w:val="Tablebody"/>
              <w:autoSpaceDE w:val="0"/>
              <w:autoSpaceDN w:val="0"/>
              <w:adjustRightInd w:val="0"/>
              <w:jc w:val="both"/>
            </w:pPr>
            <w:r w:rsidRPr="00FF0418">
              <w:rPr>
                <w:szCs w:val="24"/>
              </w:rPr>
              <w:t>is the web thickness of the crane runway beam;</w:t>
            </w:r>
          </w:p>
        </w:tc>
      </w:tr>
      <w:tr w:rsidR="00CB64DA" w:rsidRPr="00FF0418" w14:paraId="39BB8579" w14:textId="77777777" w:rsidTr="00A17EE7">
        <w:trPr>
          <w:cantSplit/>
        </w:trPr>
        <w:tc>
          <w:tcPr>
            <w:tcW w:w="680" w:type="dxa"/>
          </w:tcPr>
          <w:p w14:paraId="3161C5DD" w14:textId="063A3AF5" w:rsidR="00CB64DA" w:rsidRPr="00FF0418" w:rsidRDefault="00CB64DA" w:rsidP="00CB64DA">
            <w:pPr>
              <w:pStyle w:val="Tablebody"/>
              <w:autoSpaceDE w:val="0"/>
              <w:autoSpaceDN w:val="0"/>
              <w:adjustRightInd w:val="0"/>
            </w:pPr>
            <w:r w:rsidRPr="00FF0418">
              <w:rPr>
                <w:i/>
                <w:szCs w:val="24"/>
              </w:rPr>
              <w:t>e</w:t>
            </w:r>
            <w:r w:rsidRPr="00FF0418">
              <w:rPr>
                <w:szCs w:val="24"/>
                <w:vertAlign w:val="subscript"/>
              </w:rPr>
              <w:t>z</w:t>
            </w:r>
          </w:p>
        </w:tc>
        <w:tc>
          <w:tcPr>
            <w:tcW w:w="8731" w:type="dxa"/>
          </w:tcPr>
          <w:p w14:paraId="0EF074BF" w14:textId="2299B6FB" w:rsidR="00CB64DA" w:rsidRPr="00FF0418" w:rsidRDefault="00CB64DA" w:rsidP="00CB64DA">
            <w:pPr>
              <w:pStyle w:val="Tablebody"/>
              <w:autoSpaceDE w:val="0"/>
              <w:autoSpaceDN w:val="0"/>
              <w:adjustRightInd w:val="0"/>
              <w:jc w:val="both"/>
            </w:pPr>
            <w:r w:rsidRPr="00FF0418">
              <w:rPr>
                <w:szCs w:val="24"/>
              </w:rPr>
              <w:t>is the perpendicular distance from neutral axis (centroid) to the top of the rail.</w:t>
            </w:r>
          </w:p>
        </w:tc>
      </w:tr>
    </w:tbl>
    <w:p w14:paraId="47DF122B" w14:textId="71F0F2CF" w:rsidR="00CB64DA" w:rsidRPr="00FF0418" w:rsidRDefault="00CB64DA">
      <w:pPr>
        <w:pStyle w:val="Note"/>
        <w:autoSpaceDE w:val="0"/>
        <w:autoSpaceDN w:val="0"/>
        <w:adjustRightInd w:val="0"/>
        <w:rPr>
          <w:szCs w:val="24"/>
        </w:rPr>
      </w:pPr>
      <w:r w:rsidRPr="00FF0418">
        <w:rPr>
          <w:szCs w:val="24"/>
        </w:rPr>
        <w:t>NOTE 1</w:t>
      </w:r>
      <w:r w:rsidRPr="00FF0418">
        <w:rPr>
          <w:szCs w:val="24"/>
        </w:rPr>
        <w:tab/>
      </w:r>
      <w:r w:rsidRPr="00FF0418">
        <w:rPr>
          <w:rStyle w:val="citetbl"/>
          <w:szCs w:val="24"/>
          <w:shd w:val="clear" w:color="auto" w:fill="auto"/>
        </w:rPr>
        <w:t>Table A.1</w:t>
      </w:r>
      <w:r w:rsidRPr="00FF0418">
        <w:rPr>
          <w:szCs w:val="24"/>
        </w:rPr>
        <w:t xml:space="preserve"> contains the cross-sectional properties for </w:t>
      </w: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r w:rsidRPr="00FF0418">
        <w:rPr>
          <w:szCs w:val="24"/>
        </w:rPr>
        <w:t xml:space="preserve"> rails accounting for wear.</w:t>
      </w:r>
    </w:p>
    <w:p w14:paraId="53C8E9EA"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t xml:space="preserve">The value </w:t>
      </w:r>
      <w:r w:rsidRPr="00FF0418">
        <w:rPr>
          <w:i/>
          <w:szCs w:val="24"/>
        </w:rPr>
        <w:t>c</w:t>
      </w:r>
      <w:r w:rsidRPr="00FF0418">
        <w:rPr>
          <w:szCs w:val="24"/>
        </w:rPr>
        <w:t xml:space="preserve"> can be set to 20 kN/cm</w:t>
      </w:r>
      <w:r w:rsidRPr="00FF0418">
        <w:rPr>
          <w:szCs w:val="24"/>
          <w:vertAlign w:val="superscript"/>
        </w:rPr>
        <w:t>3</w:t>
      </w:r>
      <w:r w:rsidRPr="00FF0418">
        <w:rPr>
          <w:szCs w:val="24"/>
        </w:rPr>
        <w:t xml:space="preserve"> unless the relevant product specification requires a lower value for the elastomeric bearing pads, see </w:t>
      </w:r>
      <w:r w:rsidRPr="00FF0418">
        <w:rPr>
          <w:rStyle w:val="citesec"/>
          <w:szCs w:val="24"/>
          <w:shd w:val="clear" w:color="auto" w:fill="auto"/>
        </w:rPr>
        <w:t>5.3.3</w:t>
      </w:r>
      <w:r w:rsidRPr="00FF0418">
        <w:rPr>
          <w:szCs w:val="24"/>
        </w:rPr>
        <w:t>(1).</w:t>
      </w:r>
    </w:p>
    <w:p w14:paraId="5DC29E3B" w14:textId="77777777" w:rsidR="00CB64DA" w:rsidRPr="00FF0418" w:rsidRDefault="00CB64DA">
      <w:pPr>
        <w:pStyle w:val="Tabletitle"/>
        <w:autoSpaceDE w:val="0"/>
        <w:autoSpaceDN w:val="0"/>
        <w:adjustRightInd w:val="0"/>
        <w:outlineLvl w:val="0"/>
        <w:rPr>
          <w:szCs w:val="24"/>
        </w:rPr>
      </w:pPr>
      <w:r w:rsidRPr="00FF0418">
        <w:rPr>
          <w:szCs w:val="24"/>
        </w:rPr>
        <w:t xml:space="preserve">Table A.1 — Cross-sectional properties of </w:t>
      </w: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r w:rsidRPr="00FF0418">
        <w:rPr>
          <w:szCs w:val="24"/>
        </w:rPr>
        <w:t xml:space="preserve"> rails accounting for 25 % wear</w:t>
      </w:r>
    </w:p>
    <w:tbl>
      <w:tblPr>
        <w:tblStyle w:val="TableGrid5"/>
        <w:tblW w:w="9752" w:type="dxa"/>
        <w:tblLayout w:type="fixed"/>
        <w:tblCellMar>
          <w:left w:w="56" w:type="dxa"/>
          <w:right w:w="56" w:type="dxa"/>
        </w:tblCellMar>
        <w:tblLook w:val="0620" w:firstRow="1" w:lastRow="0" w:firstColumn="0" w:lastColumn="0" w:noHBand="1" w:noVBand="1"/>
      </w:tblPr>
      <w:tblGrid>
        <w:gridCol w:w="798"/>
        <w:gridCol w:w="801"/>
        <w:gridCol w:w="801"/>
        <w:gridCol w:w="801"/>
        <w:gridCol w:w="802"/>
        <w:gridCol w:w="800"/>
        <w:gridCol w:w="802"/>
        <w:gridCol w:w="802"/>
        <w:gridCol w:w="1115"/>
        <w:gridCol w:w="1115"/>
        <w:gridCol w:w="1115"/>
      </w:tblGrid>
      <w:tr w:rsidR="00CB64DA" w:rsidRPr="00FF0418" w14:paraId="4604BD6F"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798" w:type="dxa"/>
            <w:tcBorders>
              <w:top w:val="single" w:sz="12" w:space="0" w:color="000000"/>
            </w:tcBorders>
          </w:tcPr>
          <w:p w14:paraId="5C811E42" w14:textId="7F30BD6A" w:rsidR="00CB64DA" w:rsidRPr="00FF0418" w:rsidRDefault="00CB64DA" w:rsidP="00655A86">
            <w:pPr>
              <w:pStyle w:val="Tableheader-"/>
              <w:autoSpaceDE w:val="0"/>
              <w:autoSpaceDN w:val="0"/>
              <w:adjustRightInd w:val="0"/>
              <w:jc w:val="center"/>
              <w:rPr>
                <w:b/>
                <w:lang w:val="en-US"/>
              </w:rPr>
            </w:pPr>
            <w:r w:rsidRPr="00FF0418">
              <w:rPr>
                <w:b/>
                <w:szCs w:val="24"/>
              </w:rPr>
              <w:t>Rail</w:t>
            </w:r>
          </w:p>
        </w:tc>
        <w:tc>
          <w:tcPr>
            <w:tcW w:w="801" w:type="dxa"/>
            <w:tcBorders>
              <w:top w:val="single" w:sz="12" w:space="0" w:color="000000"/>
            </w:tcBorders>
          </w:tcPr>
          <w:p w14:paraId="6072B9C5" w14:textId="2DD17618" w:rsidR="00CB64DA" w:rsidRPr="00FF0418" w:rsidRDefault="00CB64DA" w:rsidP="00655A86">
            <w:pPr>
              <w:pStyle w:val="Tableheader-"/>
              <w:autoSpaceDE w:val="0"/>
              <w:autoSpaceDN w:val="0"/>
              <w:adjustRightInd w:val="0"/>
              <w:jc w:val="center"/>
              <w:rPr>
                <w:b/>
                <w:i/>
                <w:lang w:val="en-US"/>
              </w:rPr>
            </w:pPr>
            <w:r w:rsidRPr="00FF0418">
              <w:rPr>
                <w:b/>
                <w:i/>
                <w:szCs w:val="24"/>
              </w:rPr>
              <w:t>k</w:t>
            </w:r>
          </w:p>
        </w:tc>
        <w:tc>
          <w:tcPr>
            <w:tcW w:w="801" w:type="dxa"/>
            <w:tcBorders>
              <w:top w:val="single" w:sz="12" w:space="0" w:color="000000"/>
            </w:tcBorders>
          </w:tcPr>
          <w:p w14:paraId="2C4D94B5" w14:textId="43A21755" w:rsidR="00CB64DA" w:rsidRPr="00FF0418" w:rsidRDefault="00CB64DA" w:rsidP="00655A86">
            <w:pPr>
              <w:pStyle w:val="Tableheader-"/>
              <w:autoSpaceDE w:val="0"/>
              <w:autoSpaceDN w:val="0"/>
              <w:adjustRightInd w:val="0"/>
              <w:jc w:val="center"/>
              <w:rPr>
                <w:b/>
              </w:rPr>
            </w:pPr>
            <w:r w:rsidRPr="00FF0418">
              <w:rPr>
                <w:b/>
                <w:i/>
                <w:szCs w:val="24"/>
              </w:rPr>
              <w:t>b</w:t>
            </w:r>
            <w:r w:rsidRPr="00FF0418">
              <w:rPr>
                <w:b/>
                <w:szCs w:val="24"/>
                <w:vertAlign w:val="subscript"/>
              </w:rPr>
              <w:t>1</w:t>
            </w:r>
          </w:p>
        </w:tc>
        <w:tc>
          <w:tcPr>
            <w:tcW w:w="801" w:type="dxa"/>
            <w:tcBorders>
              <w:top w:val="single" w:sz="12" w:space="0" w:color="000000"/>
            </w:tcBorders>
          </w:tcPr>
          <w:p w14:paraId="374EAAF0" w14:textId="3663D70D" w:rsidR="00CB64DA" w:rsidRPr="00FF0418" w:rsidRDefault="00CB64DA" w:rsidP="00655A86">
            <w:pPr>
              <w:pStyle w:val="Tableheader-"/>
              <w:autoSpaceDE w:val="0"/>
              <w:autoSpaceDN w:val="0"/>
              <w:adjustRightInd w:val="0"/>
              <w:jc w:val="center"/>
              <w:rPr>
                <w:b/>
              </w:rPr>
            </w:pPr>
            <w:r w:rsidRPr="00FF0418">
              <w:rPr>
                <w:b/>
                <w:i/>
                <w:szCs w:val="24"/>
              </w:rPr>
              <w:t>f</w:t>
            </w:r>
            <w:r w:rsidRPr="00FF0418">
              <w:rPr>
                <w:b/>
                <w:szCs w:val="24"/>
                <w:vertAlign w:val="subscript"/>
              </w:rPr>
              <w:t>2</w:t>
            </w:r>
          </w:p>
        </w:tc>
        <w:tc>
          <w:tcPr>
            <w:tcW w:w="802" w:type="dxa"/>
            <w:tcBorders>
              <w:top w:val="single" w:sz="12" w:space="0" w:color="000000"/>
            </w:tcBorders>
          </w:tcPr>
          <w:p w14:paraId="60008217" w14:textId="5C969B7F" w:rsidR="00CB64DA" w:rsidRPr="00FF0418" w:rsidRDefault="00CB64DA" w:rsidP="00655A86">
            <w:pPr>
              <w:pStyle w:val="Tableheader-"/>
              <w:autoSpaceDE w:val="0"/>
              <w:autoSpaceDN w:val="0"/>
              <w:adjustRightInd w:val="0"/>
              <w:jc w:val="center"/>
              <w:rPr>
                <w:b/>
              </w:rPr>
            </w:pPr>
            <w:r w:rsidRPr="00FF0418">
              <w:rPr>
                <w:b/>
                <w:i/>
                <w:szCs w:val="24"/>
              </w:rPr>
              <w:t>h</w:t>
            </w:r>
            <w:r w:rsidRPr="00FF0418">
              <w:rPr>
                <w:b/>
                <w:szCs w:val="24"/>
                <w:vertAlign w:val="subscript"/>
              </w:rPr>
              <w:t>1</w:t>
            </w:r>
          </w:p>
        </w:tc>
        <w:tc>
          <w:tcPr>
            <w:tcW w:w="800" w:type="dxa"/>
            <w:tcBorders>
              <w:top w:val="single" w:sz="12" w:space="0" w:color="000000"/>
            </w:tcBorders>
          </w:tcPr>
          <w:p w14:paraId="0E8BA272" w14:textId="17BB6431" w:rsidR="00CB64DA" w:rsidRPr="00FF0418" w:rsidRDefault="00CB64DA" w:rsidP="00655A86">
            <w:pPr>
              <w:pStyle w:val="Tableheader-"/>
              <w:autoSpaceDE w:val="0"/>
              <w:autoSpaceDN w:val="0"/>
              <w:adjustRightInd w:val="0"/>
              <w:jc w:val="center"/>
              <w:rPr>
                <w:b/>
              </w:rPr>
            </w:pPr>
            <w:r w:rsidRPr="00FF0418">
              <w:rPr>
                <w:b/>
                <w:i/>
                <w:szCs w:val="24"/>
              </w:rPr>
              <w:t>h</w:t>
            </w:r>
            <w:r w:rsidRPr="00FF0418">
              <w:rPr>
                <w:b/>
                <w:szCs w:val="24"/>
                <w:vertAlign w:val="subscript"/>
              </w:rPr>
              <w:t>3</w:t>
            </w:r>
          </w:p>
        </w:tc>
        <w:tc>
          <w:tcPr>
            <w:tcW w:w="802" w:type="dxa"/>
            <w:tcBorders>
              <w:top w:val="single" w:sz="12" w:space="0" w:color="000000"/>
            </w:tcBorders>
          </w:tcPr>
          <w:p w14:paraId="1DE3AD15" w14:textId="6666974E" w:rsidR="00CB64DA" w:rsidRPr="00FF0418" w:rsidRDefault="00CB64DA" w:rsidP="00655A86">
            <w:pPr>
              <w:pStyle w:val="Tableheader-"/>
              <w:autoSpaceDE w:val="0"/>
              <w:autoSpaceDN w:val="0"/>
              <w:adjustRightInd w:val="0"/>
              <w:jc w:val="center"/>
              <w:rPr>
                <w:b/>
              </w:rPr>
            </w:pPr>
            <w:r w:rsidRPr="00FF0418">
              <w:rPr>
                <w:b/>
                <w:i/>
                <w:szCs w:val="24"/>
              </w:rPr>
              <w:t>e</w:t>
            </w:r>
            <w:r w:rsidRPr="00FF0418">
              <w:rPr>
                <w:b/>
                <w:szCs w:val="24"/>
                <w:vertAlign w:val="subscript"/>
              </w:rPr>
              <w:t>M</w:t>
            </w:r>
          </w:p>
        </w:tc>
        <w:tc>
          <w:tcPr>
            <w:tcW w:w="802" w:type="dxa"/>
            <w:tcBorders>
              <w:top w:val="single" w:sz="12" w:space="0" w:color="000000"/>
            </w:tcBorders>
          </w:tcPr>
          <w:p w14:paraId="4273C4E9" w14:textId="4494D1E7" w:rsidR="00CB64DA" w:rsidRPr="00FF0418" w:rsidRDefault="00CB64DA" w:rsidP="00655A86">
            <w:pPr>
              <w:pStyle w:val="Tableheader-"/>
              <w:autoSpaceDE w:val="0"/>
              <w:autoSpaceDN w:val="0"/>
              <w:adjustRightInd w:val="0"/>
              <w:jc w:val="center"/>
              <w:rPr>
                <w:b/>
                <w:lang w:val="en-US"/>
              </w:rPr>
            </w:pPr>
            <w:r w:rsidRPr="00FF0418">
              <w:rPr>
                <w:b/>
                <w:i/>
                <w:szCs w:val="24"/>
              </w:rPr>
              <w:t>e</w:t>
            </w:r>
            <w:r w:rsidRPr="00FF0418">
              <w:rPr>
                <w:b/>
                <w:szCs w:val="24"/>
                <w:vertAlign w:val="subscript"/>
              </w:rPr>
              <w:t>z</w:t>
            </w:r>
          </w:p>
        </w:tc>
        <w:tc>
          <w:tcPr>
            <w:tcW w:w="1115" w:type="dxa"/>
            <w:tcBorders>
              <w:top w:val="single" w:sz="12" w:space="0" w:color="000000"/>
            </w:tcBorders>
          </w:tcPr>
          <w:p w14:paraId="6E560704" w14:textId="71AA56D1" w:rsidR="00CB64DA" w:rsidRPr="00FF0418" w:rsidRDefault="00CB64DA" w:rsidP="00655A86">
            <w:pPr>
              <w:pStyle w:val="Tableheader-"/>
              <w:autoSpaceDE w:val="0"/>
              <w:autoSpaceDN w:val="0"/>
              <w:adjustRightInd w:val="0"/>
              <w:jc w:val="center"/>
              <w:rPr>
                <w:b/>
                <w:lang w:val="en-US"/>
              </w:rPr>
            </w:pPr>
            <w:r w:rsidRPr="00FF0418">
              <w:rPr>
                <w:b/>
                <w:i/>
                <w:szCs w:val="24"/>
              </w:rPr>
              <w:t>I</w:t>
            </w:r>
            <w:r w:rsidRPr="00FF0418">
              <w:rPr>
                <w:b/>
                <w:szCs w:val="24"/>
                <w:vertAlign w:val="subscript"/>
              </w:rPr>
              <w:t>y</w:t>
            </w:r>
          </w:p>
        </w:tc>
        <w:tc>
          <w:tcPr>
            <w:tcW w:w="1115" w:type="dxa"/>
            <w:tcBorders>
              <w:top w:val="single" w:sz="12" w:space="0" w:color="000000"/>
            </w:tcBorders>
          </w:tcPr>
          <w:p w14:paraId="755825A0" w14:textId="4933D7FA" w:rsidR="00CB64DA" w:rsidRPr="00FF0418" w:rsidRDefault="00CB64DA" w:rsidP="00655A86">
            <w:pPr>
              <w:pStyle w:val="Tableheader-"/>
              <w:autoSpaceDE w:val="0"/>
              <w:autoSpaceDN w:val="0"/>
              <w:adjustRightInd w:val="0"/>
              <w:jc w:val="center"/>
              <w:rPr>
                <w:b/>
                <w:lang w:val="en-US"/>
              </w:rPr>
            </w:pPr>
            <w:r w:rsidRPr="00FF0418">
              <w:rPr>
                <w:b/>
                <w:i/>
                <w:szCs w:val="24"/>
              </w:rPr>
              <w:t>I</w:t>
            </w:r>
            <w:r w:rsidRPr="00FF0418">
              <w:rPr>
                <w:b/>
                <w:szCs w:val="24"/>
                <w:vertAlign w:val="subscript"/>
              </w:rPr>
              <w:t>z</w:t>
            </w:r>
          </w:p>
        </w:tc>
        <w:tc>
          <w:tcPr>
            <w:tcW w:w="1115" w:type="dxa"/>
            <w:tcBorders>
              <w:top w:val="single" w:sz="12" w:space="0" w:color="000000"/>
            </w:tcBorders>
          </w:tcPr>
          <w:p w14:paraId="51A87105" w14:textId="414C8814" w:rsidR="00CB64DA" w:rsidRPr="00FF0418" w:rsidRDefault="00CB64DA" w:rsidP="00655A86">
            <w:pPr>
              <w:pStyle w:val="Tableheader-"/>
              <w:autoSpaceDE w:val="0"/>
              <w:autoSpaceDN w:val="0"/>
              <w:adjustRightInd w:val="0"/>
              <w:jc w:val="center"/>
              <w:rPr>
                <w:b/>
                <w:lang w:val="en-US"/>
              </w:rPr>
            </w:pPr>
            <w:r w:rsidRPr="00FF0418">
              <w:rPr>
                <w:b/>
                <w:i/>
                <w:szCs w:val="24"/>
              </w:rPr>
              <w:t>I</w:t>
            </w:r>
            <w:r w:rsidRPr="00FF0418">
              <w:rPr>
                <w:b/>
                <w:szCs w:val="24"/>
                <w:vertAlign w:val="subscript"/>
              </w:rPr>
              <w:t>T</w:t>
            </w:r>
          </w:p>
        </w:tc>
      </w:tr>
      <w:tr w:rsidR="00CB64DA" w:rsidRPr="00FF0418" w14:paraId="25B717BC" w14:textId="77777777" w:rsidTr="00655A86">
        <w:trPr>
          <w:cnfStyle w:val="100000000000" w:firstRow="1" w:lastRow="0" w:firstColumn="0" w:lastColumn="0" w:oddVBand="0" w:evenVBand="0" w:oddHBand="0" w:evenHBand="0" w:firstRowFirstColumn="0" w:firstRowLastColumn="0" w:lastRowFirstColumn="0" w:lastRowLastColumn="0"/>
          <w:tblHeader/>
        </w:trPr>
        <w:tc>
          <w:tcPr>
            <w:tcW w:w="798" w:type="dxa"/>
          </w:tcPr>
          <w:p w14:paraId="3EE42563" w14:textId="6FBADB2C" w:rsidR="00CB64DA" w:rsidRPr="00FF0418" w:rsidRDefault="00CB64DA" w:rsidP="00655A86">
            <w:pPr>
              <w:pStyle w:val="Tablebody-"/>
              <w:autoSpaceDE w:val="0"/>
              <w:autoSpaceDN w:val="0"/>
              <w:adjustRightInd w:val="0"/>
              <w:jc w:val="center"/>
              <w:rPr>
                <w:lang w:val="en-US"/>
              </w:rPr>
            </w:pPr>
          </w:p>
        </w:tc>
        <w:tc>
          <w:tcPr>
            <w:tcW w:w="801" w:type="dxa"/>
          </w:tcPr>
          <w:p w14:paraId="517B2D8A" w14:textId="102A6FD9"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1" w:type="dxa"/>
          </w:tcPr>
          <w:p w14:paraId="7D8EFA85" w14:textId="48BE6A2E"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1" w:type="dxa"/>
          </w:tcPr>
          <w:p w14:paraId="712DB607" w14:textId="2F6775C4"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2" w:type="dxa"/>
          </w:tcPr>
          <w:p w14:paraId="01AD122C" w14:textId="11B45222"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0" w:type="dxa"/>
          </w:tcPr>
          <w:p w14:paraId="679EDD8D" w14:textId="1182F2D8"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2" w:type="dxa"/>
          </w:tcPr>
          <w:p w14:paraId="54A65393" w14:textId="0D46F01B" w:rsidR="00CB64DA" w:rsidRPr="00FF0418" w:rsidRDefault="00CB64DA" w:rsidP="00655A86">
            <w:pPr>
              <w:pStyle w:val="Tablebody-"/>
              <w:autoSpaceDE w:val="0"/>
              <w:autoSpaceDN w:val="0"/>
              <w:adjustRightInd w:val="0"/>
              <w:jc w:val="center"/>
              <w:rPr>
                <w:lang w:val="en-US"/>
              </w:rPr>
            </w:pPr>
            <w:r w:rsidRPr="00FF0418">
              <w:rPr>
                <w:szCs w:val="24"/>
              </w:rPr>
              <w:t>[mm]</w:t>
            </w:r>
          </w:p>
        </w:tc>
        <w:tc>
          <w:tcPr>
            <w:tcW w:w="802" w:type="dxa"/>
          </w:tcPr>
          <w:p w14:paraId="0BE107B8" w14:textId="72E16877" w:rsidR="00CB64DA" w:rsidRPr="00FF0418" w:rsidRDefault="00CB64DA" w:rsidP="00655A86">
            <w:pPr>
              <w:pStyle w:val="Tablebody-"/>
              <w:autoSpaceDE w:val="0"/>
              <w:autoSpaceDN w:val="0"/>
              <w:adjustRightInd w:val="0"/>
              <w:jc w:val="center"/>
              <w:rPr>
                <w:lang w:val="en-US"/>
              </w:rPr>
            </w:pPr>
            <w:r w:rsidRPr="00FF0418">
              <w:rPr>
                <w:szCs w:val="24"/>
              </w:rPr>
              <w:t>[mm]</w:t>
            </w:r>
          </w:p>
        </w:tc>
        <w:tc>
          <w:tcPr>
            <w:tcW w:w="1115" w:type="dxa"/>
          </w:tcPr>
          <w:p w14:paraId="52F1E51A" w14:textId="6A35E4A1" w:rsidR="00CB64DA" w:rsidRPr="00FF0418" w:rsidRDefault="00CB64DA" w:rsidP="00655A86">
            <w:pPr>
              <w:pStyle w:val="Tablebody-"/>
              <w:autoSpaceDE w:val="0"/>
              <w:autoSpaceDN w:val="0"/>
              <w:adjustRightInd w:val="0"/>
              <w:jc w:val="center"/>
              <w:rPr>
                <w:lang w:val="en-US"/>
              </w:rPr>
            </w:pPr>
            <w:r w:rsidRPr="00FF0418">
              <w:rPr>
                <w:szCs w:val="24"/>
              </w:rPr>
              <w:t>[×10</w:t>
            </w:r>
            <w:r w:rsidRPr="00FF0418">
              <w:rPr>
                <w:szCs w:val="24"/>
                <w:vertAlign w:val="superscript"/>
              </w:rPr>
              <w:t>4 mm4</w:t>
            </w:r>
            <w:r w:rsidRPr="00FF0418">
              <w:rPr>
                <w:szCs w:val="24"/>
              </w:rPr>
              <w:t>]</w:t>
            </w:r>
          </w:p>
        </w:tc>
        <w:tc>
          <w:tcPr>
            <w:tcW w:w="1115" w:type="dxa"/>
          </w:tcPr>
          <w:p w14:paraId="24EEE652" w14:textId="43AC001C" w:rsidR="00CB64DA" w:rsidRPr="00FF0418" w:rsidRDefault="00CB64DA" w:rsidP="00655A86">
            <w:pPr>
              <w:pStyle w:val="Tablebody-"/>
              <w:autoSpaceDE w:val="0"/>
              <w:autoSpaceDN w:val="0"/>
              <w:adjustRightInd w:val="0"/>
              <w:jc w:val="center"/>
              <w:rPr>
                <w:lang w:val="en-US"/>
              </w:rPr>
            </w:pPr>
            <w:r w:rsidRPr="00FF0418">
              <w:rPr>
                <w:szCs w:val="24"/>
              </w:rPr>
              <w:t>[×10</w:t>
            </w:r>
            <w:r w:rsidRPr="00FF0418">
              <w:rPr>
                <w:szCs w:val="24"/>
                <w:vertAlign w:val="superscript"/>
              </w:rPr>
              <w:t>4 mm4</w:t>
            </w:r>
            <w:r w:rsidRPr="00FF0418">
              <w:rPr>
                <w:szCs w:val="24"/>
              </w:rPr>
              <w:t>]</w:t>
            </w:r>
          </w:p>
        </w:tc>
        <w:tc>
          <w:tcPr>
            <w:tcW w:w="1115" w:type="dxa"/>
          </w:tcPr>
          <w:p w14:paraId="7C06A363" w14:textId="18854492" w:rsidR="00CB64DA" w:rsidRPr="00FF0418" w:rsidRDefault="00CB64DA" w:rsidP="00655A86">
            <w:pPr>
              <w:pStyle w:val="Tablebody-"/>
              <w:autoSpaceDE w:val="0"/>
              <w:autoSpaceDN w:val="0"/>
              <w:adjustRightInd w:val="0"/>
              <w:jc w:val="center"/>
              <w:rPr>
                <w:lang w:val="en-US"/>
              </w:rPr>
            </w:pPr>
            <w:r w:rsidRPr="00FF0418">
              <w:rPr>
                <w:szCs w:val="24"/>
              </w:rPr>
              <w:t>[×10</w:t>
            </w:r>
            <w:r w:rsidRPr="00FF0418">
              <w:rPr>
                <w:szCs w:val="24"/>
                <w:vertAlign w:val="superscript"/>
              </w:rPr>
              <w:t>4 mm4</w:t>
            </w:r>
            <w:r w:rsidRPr="00FF0418">
              <w:rPr>
                <w:szCs w:val="24"/>
              </w:rPr>
              <w:t>]</w:t>
            </w:r>
          </w:p>
        </w:tc>
      </w:tr>
      <w:tr w:rsidR="00CB64DA" w:rsidRPr="00FF0418" w14:paraId="571D1E7C" w14:textId="77777777" w:rsidTr="00655A86">
        <w:tc>
          <w:tcPr>
            <w:tcW w:w="798" w:type="dxa"/>
          </w:tcPr>
          <w:p w14:paraId="7C164A0E" w14:textId="757F4C11" w:rsidR="00CB64DA" w:rsidRPr="00FF0418" w:rsidRDefault="00CB64DA" w:rsidP="00655A86">
            <w:pPr>
              <w:pStyle w:val="Tablebody-"/>
              <w:autoSpaceDE w:val="0"/>
              <w:autoSpaceDN w:val="0"/>
              <w:adjustRightInd w:val="0"/>
              <w:jc w:val="center"/>
              <w:rPr>
                <w:lang w:val="en-US"/>
              </w:rPr>
            </w:pPr>
            <w:r w:rsidRPr="00FF0418">
              <w:rPr>
                <w:szCs w:val="24"/>
              </w:rPr>
              <w:t>A45</w:t>
            </w:r>
          </w:p>
        </w:tc>
        <w:tc>
          <w:tcPr>
            <w:tcW w:w="801" w:type="dxa"/>
          </w:tcPr>
          <w:p w14:paraId="7E23F537" w14:textId="07148E92"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45</w:t>
            </w:r>
          </w:p>
        </w:tc>
        <w:tc>
          <w:tcPr>
            <w:tcW w:w="801" w:type="dxa"/>
          </w:tcPr>
          <w:p w14:paraId="4483422E" w14:textId="503BB0F8" w:rsidR="00CB64DA" w:rsidRPr="00FF0418" w:rsidRDefault="00CB64DA" w:rsidP="00655A86">
            <w:pPr>
              <w:pStyle w:val="Tablebody-"/>
              <w:autoSpaceDE w:val="0"/>
              <w:autoSpaceDN w:val="0"/>
              <w:adjustRightInd w:val="0"/>
              <w:jc w:val="center"/>
              <w:rPr>
                <w:lang w:val="en-US"/>
              </w:rPr>
            </w:pPr>
            <w:r w:rsidRPr="00FF0418">
              <w:rPr>
                <w:szCs w:val="24"/>
              </w:rPr>
              <w:t>125</w:t>
            </w:r>
          </w:p>
        </w:tc>
        <w:tc>
          <w:tcPr>
            <w:tcW w:w="801" w:type="dxa"/>
          </w:tcPr>
          <w:p w14:paraId="7A8EBAA5" w14:textId="550D0D34"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11</w:t>
            </w:r>
          </w:p>
        </w:tc>
        <w:tc>
          <w:tcPr>
            <w:tcW w:w="802" w:type="dxa"/>
          </w:tcPr>
          <w:p w14:paraId="509B4746" w14:textId="43149E8F"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50,0</w:t>
            </w:r>
          </w:p>
        </w:tc>
        <w:tc>
          <w:tcPr>
            <w:tcW w:w="800" w:type="dxa"/>
          </w:tcPr>
          <w:p w14:paraId="700A21AB" w14:textId="07E0E04A" w:rsidR="00CB64DA" w:rsidRPr="00FF0418" w:rsidRDefault="00CB64DA" w:rsidP="00655A86">
            <w:pPr>
              <w:pStyle w:val="Tablebody-"/>
              <w:autoSpaceDE w:val="0"/>
              <w:autoSpaceDN w:val="0"/>
              <w:adjustRightInd w:val="0"/>
              <w:jc w:val="center"/>
              <w:rPr>
                <w:lang w:val="en-US"/>
              </w:rPr>
            </w:pPr>
            <w:r w:rsidRPr="00FF0418">
              <w:rPr>
                <w:szCs w:val="24"/>
              </w:rPr>
              <w:t>15,0</w:t>
            </w:r>
          </w:p>
        </w:tc>
        <w:tc>
          <w:tcPr>
            <w:tcW w:w="802" w:type="dxa"/>
          </w:tcPr>
          <w:p w14:paraId="4FBA83C6" w14:textId="219C0148" w:rsidR="00CB64DA" w:rsidRPr="00FF0418" w:rsidRDefault="00CB64DA" w:rsidP="00655A86">
            <w:pPr>
              <w:pStyle w:val="Tablebody-"/>
              <w:autoSpaceDE w:val="0"/>
              <w:autoSpaceDN w:val="0"/>
              <w:adjustRightInd w:val="0"/>
              <w:jc w:val="center"/>
              <w:rPr>
                <w:lang w:val="en-US"/>
              </w:rPr>
            </w:pPr>
            <w:r w:rsidRPr="00FF0418">
              <w:rPr>
                <w:szCs w:val="24"/>
              </w:rPr>
              <w:t>38,16</w:t>
            </w:r>
          </w:p>
        </w:tc>
        <w:tc>
          <w:tcPr>
            <w:tcW w:w="802" w:type="dxa"/>
          </w:tcPr>
          <w:p w14:paraId="415E1713" w14:textId="06D3360A" w:rsidR="00CB64DA" w:rsidRPr="00FF0418" w:rsidRDefault="00CB64DA" w:rsidP="00655A86">
            <w:pPr>
              <w:pStyle w:val="Tablebody-"/>
              <w:autoSpaceDE w:val="0"/>
              <w:autoSpaceDN w:val="0"/>
              <w:adjustRightInd w:val="0"/>
              <w:jc w:val="center"/>
              <w:rPr>
                <w:lang w:val="en-US"/>
              </w:rPr>
            </w:pPr>
            <w:r w:rsidRPr="00FF0418">
              <w:rPr>
                <w:szCs w:val="24"/>
              </w:rPr>
              <w:t>30,84</w:t>
            </w:r>
          </w:p>
        </w:tc>
        <w:tc>
          <w:tcPr>
            <w:tcW w:w="1115" w:type="dxa"/>
          </w:tcPr>
          <w:p w14:paraId="51A80D11" w14:textId="522EAAB2"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67,41</w:t>
            </w:r>
          </w:p>
        </w:tc>
        <w:tc>
          <w:tcPr>
            <w:tcW w:w="1115" w:type="dxa"/>
          </w:tcPr>
          <w:p w14:paraId="370A24DC" w14:textId="35FC1504"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164,7</w:t>
            </w:r>
          </w:p>
        </w:tc>
        <w:tc>
          <w:tcPr>
            <w:tcW w:w="1115" w:type="dxa"/>
          </w:tcPr>
          <w:p w14:paraId="1B34E40A" w14:textId="510DE65F"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30,77</w:t>
            </w:r>
          </w:p>
        </w:tc>
      </w:tr>
      <w:tr w:rsidR="00CB64DA" w:rsidRPr="00FF0418" w14:paraId="6ADE0D67" w14:textId="77777777" w:rsidTr="00655A86">
        <w:tc>
          <w:tcPr>
            <w:tcW w:w="798" w:type="dxa"/>
          </w:tcPr>
          <w:p w14:paraId="1327667F" w14:textId="06111DDC" w:rsidR="00CB64DA" w:rsidRPr="00FF0418" w:rsidRDefault="00CB64DA" w:rsidP="00655A86">
            <w:pPr>
              <w:pStyle w:val="Tablebody-"/>
              <w:autoSpaceDE w:val="0"/>
              <w:autoSpaceDN w:val="0"/>
              <w:adjustRightInd w:val="0"/>
              <w:jc w:val="center"/>
              <w:rPr>
                <w:lang w:val="en-US"/>
              </w:rPr>
            </w:pPr>
            <w:r w:rsidRPr="00FF0418">
              <w:rPr>
                <w:szCs w:val="24"/>
              </w:rPr>
              <w:t>A55</w:t>
            </w:r>
          </w:p>
        </w:tc>
        <w:tc>
          <w:tcPr>
            <w:tcW w:w="801" w:type="dxa"/>
          </w:tcPr>
          <w:p w14:paraId="6993DBBE" w14:textId="1A08E173"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55</w:t>
            </w:r>
          </w:p>
        </w:tc>
        <w:tc>
          <w:tcPr>
            <w:tcW w:w="801" w:type="dxa"/>
          </w:tcPr>
          <w:p w14:paraId="6861FE68" w14:textId="3E425DA0" w:rsidR="00CB64DA" w:rsidRPr="00FF0418" w:rsidRDefault="00CB64DA" w:rsidP="00655A86">
            <w:pPr>
              <w:pStyle w:val="Tablebody-"/>
              <w:autoSpaceDE w:val="0"/>
              <w:autoSpaceDN w:val="0"/>
              <w:adjustRightInd w:val="0"/>
              <w:jc w:val="center"/>
              <w:rPr>
                <w:lang w:val="en-US"/>
              </w:rPr>
            </w:pPr>
            <w:r w:rsidRPr="00FF0418">
              <w:rPr>
                <w:szCs w:val="24"/>
              </w:rPr>
              <w:t>150</w:t>
            </w:r>
          </w:p>
        </w:tc>
        <w:tc>
          <w:tcPr>
            <w:tcW w:w="801" w:type="dxa"/>
          </w:tcPr>
          <w:p w14:paraId="1269DBB0" w14:textId="2741D83E"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12,5</w:t>
            </w:r>
          </w:p>
        </w:tc>
        <w:tc>
          <w:tcPr>
            <w:tcW w:w="802" w:type="dxa"/>
          </w:tcPr>
          <w:p w14:paraId="021DA4BD" w14:textId="48F58E81"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58,7</w:t>
            </w:r>
          </w:p>
        </w:tc>
        <w:tc>
          <w:tcPr>
            <w:tcW w:w="800" w:type="dxa"/>
          </w:tcPr>
          <w:p w14:paraId="4645AA2C" w14:textId="16866BD2" w:rsidR="00CB64DA" w:rsidRPr="00FF0418" w:rsidRDefault="00CB64DA" w:rsidP="00655A86">
            <w:pPr>
              <w:pStyle w:val="Tablebody-"/>
              <w:autoSpaceDE w:val="0"/>
              <w:autoSpaceDN w:val="0"/>
              <w:adjustRightInd w:val="0"/>
              <w:jc w:val="center"/>
              <w:rPr>
                <w:lang w:val="en-US"/>
              </w:rPr>
            </w:pPr>
            <w:r w:rsidRPr="00FF0418">
              <w:rPr>
                <w:szCs w:val="24"/>
              </w:rPr>
              <w:t>18,7</w:t>
            </w:r>
          </w:p>
        </w:tc>
        <w:tc>
          <w:tcPr>
            <w:tcW w:w="802" w:type="dxa"/>
          </w:tcPr>
          <w:p w14:paraId="799E26B6" w14:textId="12078AF1" w:rsidR="00CB64DA" w:rsidRPr="00FF0418" w:rsidRDefault="00CB64DA" w:rsidP="00655A86">
            <w:pPr>
              <w:pStyle w:val="Tablebody-"/>
              <w:autoSpaceDE w:val="0"/>
              <w:autoSpaceDN w:val="0"/>
              <w:adjustRightInd w:val="0"/>
              <w:jc w:val="center"/>
              <w:rPr>
                <w:lang w:val="en-US"/>
              </w:rPr>
            </w:pPr>
            <w:r w:rsidRPr="00FF0418">
              <w:rPr>
                <w:szCs w:val="24"/>
              </w:rPr>
              <w:t>43,96</w:t>
            </w:r>
          </w:p>
        </w:tc>
        <w:tc>
          <w:tcPr>
            <w:tcW w:w="802" w:type="dxa"/>
          </w:tcPr>
          <w:p w14:paraId="434004F6" w14:textId="61ECEE05" w:rsidR="00CB64DA" w:rsidRPr="00FF0418" w:rsidRDefault="00CB64DA" w:rsidP="00655A86">
            <w:pPr>
              <w:pStyle w:val="Tablebody-"/>
              <w:autoSpaceDE w:val="0"/>
              <w:autoSpaceDN w:val="0"/>
              <w:adjustRightInd w:val="0"/>
              <w:jc w:val="center"/>
              <w:rPr>
                <w:lang w:val="en-US"/>
              </w:rPr>
            </w:pPr>
            <w:r w:rsidRPr="00FF0418">
              <w:rPr>
                <w:szCs w:val="24"/>
              </w:rPr>
              <w:t>35,91</w:t>
            </w:r>
          </w:p>
        </w:tc>
        <w:tc>
          <w:tcPr>
            <w:tcW w:w="1115" w:type="dxa"/>
          </w:tcPr>
          <w:p w14:paraId="0A0B1A20" w14:textId="19A25AE6"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131,9</w:t>
            </w:r>
          </w:p>
        </w:tc>
        <w:tc>
          <w:tcPr>
            <w:tcW w:w="1115" w:type="dxa"/>
          </w:tcPr>
          <w:p w14:paraId="66F5FF69" w14:textId="3498AECE"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327,1</w:t>
            </w:r>
          </w:p>
        </w:tc>
        <w:tc>
          <w:tcPr>
            <w:tcW w:w="1115" w:type="dxa"/>
          </w:tcPr>
          <w:p w14:paraId="06544B6B" w14:textId="6C93E537"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68,50</w:t>
            </w:r>
          </w:p>
        </w:tc>
      </w:tr>
      <w:tr w:rsidR="00CB64DA" w:rsidRPr="00FF0418" w14:paraId="58771CE0" w14:textId="77777777" w:rsidTr="00655A86">
        <w:tc>
          <w:tcPr>
            <w:tcW w:w="798" w:type="dxa"/>
          </w:tcPr>
          <w:p w14:paraId="63B517D6" w14:textId="61026E35" w:rsidR="00CB64DA" w:rsidRPr="00FF0418" w:rsidRDefault="00CB64DA" w:rsidP="00655A86">
            <w:pPr>
              <w:pStyle w:val="Tablebody-"/>
              <w:autoSpaceDE w:val="0"/>
              <w:autoSpaceDN w:val="0"/>
              <w:adjustRightInd w:val="0"/>
              <w:jc w:val="center"/>
              <w:rPr>
                <w:lang w:val="en-US"/>
              </w:rPr>
            </w:pPr>
            <w:r w:rsidRPr="00FF0418">
              <w:rPr>
                <w:szCs w:val="24"/>
              </w:rPr>
              <w:t>A65</w:t>
            </w:r>
          </w:p>
        </w:tc>
        <w:tc>
          <w:tcPr>
            <w:tcW w:w="801" w:type="dxa"/>
          </w:tcPr>
          <w:p w14:paraId="35604A7A" w14:textId="6BDEF68F"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65</w:t>
            </w:r>
          </w:p>
        </w:tc>
        <w:tc>
          <w:tcPr>
            <w:tcW w:w="801" w:type="dxa"/>
          </w:tcPr>
          <w:p w14:paraId="4A160D13" w14:textId="316C701E" w:rsidR="00CB64DA" w:rsidRPr="00FF0418" w:rsidRDefault="00CB64DA" w:rsidP="00655A86">
            <w:pPr>
              <w:pStyle w:val="Tablebody-"/>
              <w:autoSpaceDE w:val="0"/>
              <w:autoSpaceDN w:val="0"/>
              <w:adjustRightInd w:val="0"/>
              <w:jc w:val="center"/>
              <w:rPr>
                <w:lang w:val="en-US"/>
              </w:rPr>
            </w:pPr>
            <w:r w:rsidRPr="00FF0418">
              <w:rPr>
                <w:szCs w:val="24"/>
              </w:rPr>
              <w:t>175</w:t>
            </w:r>
          </w:p>
        </w:tc>
        <w:tc>
          <w:tcPr>
            <w:tcW w:w="801" w:type="dxa"/>
          </w:tcPr>
          <w:p w14:paraId="4B007B2D" w14:textId="550EEF9A"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14</w:t>
            </w:r>
          </w:p>
        </w:tc>
        <w:tc>
          <w:tcPr>
            <w:tcW w:w="802" w:type="dxa"/>
          </w:tcPr>
          <w:p w14:paraId="6C824F0D" w14:textId="5C2D1168"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67,5</w:t>
            </w:r>
          </w:p>
        </w:tc>
        <w:tc>
          <w:tcPr>
            <w:tcW w:w="800" w:type="dxa"/>
          </w:tcPr>
          <w:p w14:paraId="5E1FA087" w14:textId="2FBABC47" w:rsidR="00CB64DA" w:rsidRPr="00FF0418" w:rsidRDefault="00CB64DA" w:rsidP="00655A86">
            <w:pPr>
              <w:pStyle w:val="Tablebody-"/>
              <w:autoSpaceDE w:val="0"/>
              <w:autoSpaceDN w:val="0"/>
              <w:adjustRightInd w:val="0"/>
              <w:jc w:val="center"/>
              <w:rPr>
                <w:lang w:val="en-US"/>
              </w:rPr>
            </w:pPr>
            <w:r w:rsidRPr="00FF0418">
              <w:rPr>
                <w:szCs w:val="24"/>
              </w:rPr>
              <w:t>22,5</w:t>
            </w:r>
          </w:p>
        </w:tc>
        <w:tc>
          <w:tcPr>
            <w:tcW w:w="802" w:type="dxa"/>
          </w:tcPr>
          <w:p w14:paraId="7E5E5027" w14:textId="17F8BEF0" w:rsidR="00CB64DA" w:rsidRPr="00FF0418" w:rsidRDefault="00CB64DA" w:rsidP="00655A86">
            <w:pPr>
              <w:pStyle w:val="Tablebody-"/>
              <w:autoSpaceDE w:val="0"/>
              <w:autoSpaceDN w:val="0"/>
              <w:adjustRightInd w:val="0"/>
              <w:jc w:val="center"/>
              <w:rPr>
                <w:lang w:val="en-US"/>
              </w:rPr>
            </w:pPr>
            <w:r w:rsidRPr="00FF0418">
              <w:rPr>
                <w:szCs w:val="24"/>
              </w:rPr>
              <w:t>49,99</w:t>
            </w:r>
          </w:p>
        </w:tc>
        <w:tc>
          <w:tcPr>
            <w:tcW w:w="802" w:type="dxa"/>
          </w:tcPr>
          <w:p w14:paraId="0335E4B4" w14:textId="0E5410D8" w:rsidR="00CB64DA" w:rsidRPr="00FF0418" w:rsidRDefault="00CB64DA" w:rsidP="00655A86">
            <w:pPr>
              <w:pStyle w:val="Tablebody-"/>
              <w:autoSpaceDE w:val="0"/>
              <w:autoSpaceDN w:val="0"/>
              <w:adjustRightInd w:val="0"/>
              <w:jc w:val="center"/>
              <w:rPr>
                <w:lang w:val="en-US"/>
              </w:rPr>
            </w:pPr>
            <w:r w:rsidRPr="00FF0418">
              <w:rPr>
                <w:szCs w:val="24"/>
              </w:rPr>
              <w:t>40,99</w:t>
            </w:r>
          </w:p>
        </w:tc>
        <w:tc>
          <w:tcPr>
            <w:tcW w:w="1115" w:type="dxa"/>
          </w:tcPr>
          <w:p w14:paraId="45937CAC" w14:textId="7E5C69F3"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235,4</w:t>
            </w:r>
          </w:p>
        </w:tc>
        <w:tc>
          <w:tcPr>
            <w:tcW w:w="1115" w:type="dxa"/>
          </w:tcPr>
          <w:p w14:paraId="46229D91" w14:textId="234633A4"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590,4</w:t>
            </w:r>
          </w:p>
        </w:tc>
        <w:tc>
          <w:tcPr>
            <w:tcW w:w="1115" w:type="dxa"/>
          </w:tcPr>
          <w:p w14:paraId="39038E4E" w14:textId="06DBAF80"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133,4</w:t>
            </w:r>
          </w:p>
        </w:tc>
      </w:tr>
      <w:tr w:rsidR="00CB64DA" w:rsidRPr="00FF0418" w14:paraId="5630C7ED" w14:textId="77777777" w:rsidTr="00655A86">
        <w:tc>
          <w:tcPr>
            <w:tcW w:w="798" w:type="dxa"/>
          </w:tcPr>
          <w:p w14:paraId="6C9BB5B5" w14:textId="7B2DB274" w:rsidR="00CB64DA" w:rsidRPr="00FF0418" w:rsidRDefault="00CB64DA" w:rsidP="00655A86">
            <w:pPr>
              <w:pStyle w:val="Tablebody-"/>
              <w:autoSpaceDE w:val="0"/>
              <w:autoSpaceDN w:val="0"/>
              <w:adjustRightInd w:val="0"/>
              <w:jc w:val="center"/>
              <w:rPr>
                <w:lang w:val="en-US"/>
              </w:rPr>
            </w:pPr>
            <w:r w:rsidRPr="00FF0418">
              <w:rPr>
                <w:szCs w:val="24"/>
              </w:rPr>
              <w:t>A75</w:t>
            </w:r>
          </w:p>
        </w:tc>
        <w:tc>
          <w:tcPr>
            <w:tcW w:w="801" w:type="dxa"/>
          </w:tcPr>
          <w:p w14:paraId="2C96D605" w14:textId="73C49492"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75</w:t>
            </w:r>
          </w:p>
        </w:tc>
        <w:tc>
          <w:tcPr>
            <w:tcW w:w="801" w:type="dxa"/>
          </w:tcPr>
          <w:p w14:paraId="319D3BA2" w14:textId="07409040" w:rsidR="00CB64DA" w:rsidRPr="00FF0418" w:rsidRDefault="00CB64DA" w:rsidP="00655A86">
            <w:pPr>
              <w:pStyle w:val="Tablebody-"/>
              <w:autoSpaceDE w:val="0"/>
              <w:autoSpaceDN w:val="0"/>
              <w:adjustRightInd w:val="0"/>
              <w:jc w:val="center"/>
              <w:rPr>
                <w:lang w:val="en-US"/>
              </w:rPr>
            </w:pPr>
            <w:r w:rsidRPr="00FF0418">
              <w:rPr>
                <w:szCs w:val="24"/>
              </w:rPr>
              <w:t>200</w:t>
            </w:r>
          </w:p>
        </w:tc>
        <w:tc>
          <w:tcPr>
            <w:tcW w:w="801" w:type="dxa"/>
          </w:tcPr>
          <w:p w14:paraId="78058A11" w14:textId="5351EE69"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15,4</w:t>
            </w:r>
          </w:p>
        </w:tc>
        <w:tc>
          <w:tcPr>
            <w:tcW w:w="802" w:type="dxa"/>
          </w:tcPr>
          <w:p w14:paraId="078EB4AD" w14:textId="42E92CAA"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76,2</w:t>
            </w:r>
          </w:p>
        </w:tc>
        <w:tc>
          <w:tcPr>
            <w:tcW w:w="800" w:type="dxa"/>
          </w:tcPr>
          <w:p w14:paraId="08B60620" w14:textId="00C943DC" w:rsidR="00CB64DA" w:rsidRPr="00FF0418" w:rsidRDefault="00CB64DA" w:rsidP="00655A86">
            <w:pPr>
              <w:pStyle w:val="Tablebody-"/>
              <w:autoSpaceDE w:val="0"/>
              <w:autoSpaceDN w:val="0"/>
              <w:adjustRightInd w:val="0"/>
              <w:jc w:val="center"/>
              <w:rPr>
                <w:lang w:val="en-US"/>
              </w:rPr>
            </w:pPr>
            <w:r w:rsidRPr="00FF0418">
              <w:rPr>
                <w:szCs w:val="24"/>
              </w:rPr>
              <w:t>26,2</w:t>
            </w:r>
          </w:p>
        </w:tc>
        <w:tc>
          <w:tcPr>
            <w:tcW w:w="802" w:type="dxa"/>
          </w:tcPr>
          <w:p w14:paraId="4A15B2B8" w14:textId="6236E03F" w:rsidR="00CB64DA" w:rsidRPr="00FF0418" w:rsidRDefault="00CB64DA" w:rsidP="00655A86">
            <w:pPr>
              <w:pStyle w:val="Tablebody-"/>
              <w:autoSpaceDE w:val="0"/>
              <w:autoSpaceDN w:val="0"/>
              <w:adjustRightInd w:val="0"/>
              <w:jc w:val="center"/>
              <w:rPr>
                <w:lang w:val="en-US"/>
              </w:rPr>
            </w:pPr>
            <w:r w:rsidRPr="00FF0418">
              <w:rPr>
                <w:szCs w:val="24"/>
              </w:rPr>
              <w:t>55,92</w:t>
            </w:r>
          </w:p>
        </w:tc>
        <w:tc>
          <w:tcPr>
            <w:tcW w:w="802" w:type="dxa"/>
          </w:tcPr>
          <w:p w14:paraId="3D76266B" w14:textId="7E2CC201" w:rsidR="00CB64DA" w:rsidRPr="00FF0418" w:rsidRDefault="00CB64DA" w:rsidP="00655A86">
            <w:pPr>
              <w:pStyle w:val="Tablebody-"/>
              <w:autoSpaceDE w:val="0"/>
              <w:autoSpaceDN w:val="0"/>
              <w:adjustRightInd w:val="0"/>
              <w:jc w:val="center"/>
              <w:rPr>
                <w:lang w:val="en-US"/>
              </w:rPr>
            </w:pPr>
            <w:r w:rsidRPr="00FF0418">
              <w:rPr>
                <w:szCs w:val="24"/>
              </w:rPr>
              <w:t>45,99</w:t>
            </w:r>
          </w:p>
        </w:tc>
        <w:tc>
          <w:tcPr>
            <w:tcW w:w="1115" w:type="dxa"/>
          </w:tcPr>
          <w:p w14:paraId="78ACAE16" w14:textId="4071C5C7"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388,3</w:t>
            </w:r>
          </w:p>
        </w:tc>
        <w:tc>
          <w:tcPr>
            <w:tcW w:w="1115" w:type="dxa"/>
          </w:tcPr>
          <w:p w14:paraId="139F6C52" w14:textId="6E26B873"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979,3</w:t>
            </w:r>
          </w:p>
        </w:tc>
        <w:tc>
          <w:tcPr>
            <w:tcW w:w="1115" w:type="dxa"/>
          </w:tcPr>
          <w:p w14:paraId="660B2FAC" w14:textId="395E8FD1"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236,5</w:t>
            </w:r>
          </w:p>
        </w:tc>
      </w:tr>
      <w:tr w:rsidR="00CB64DA" w:rsidRPr="00FF0418" w14:paraId="66109FF7" w14:textId="77777777" w:rsidTr="00655A86">
        <w:tc>
          <w:tcPr>
            <w:tcW w:w="798" w:type="dxa"/>
          </w:tcPr>
          <w:p w14:paraId="2872C543" w14:textId="078CD7B8" w:rsidR="00CB64DA" w:rsidRPr="00FF0418" w:rsidRDefault="00CB64DA" w:rsidP="00655A86">
            <w:pPr>
              <w:pStyle w:val="Tablebody-"/>
              <w:autoSpaceDE w:val="0"/>
              <w:autoSpaceDN w:val="0"/>
              <w:adjustRightInd w:val="0"/>
              <w:jc w:val="center"/>
              <w:rPr>
                <w:lang w:val="en-US"/>
              </w:rPr>
            </w:pPr>
            <w:r w:rsidRPr="00FF0418">
              <w:rPr>
                <w:szCs w:val="24"/>
              </w:rPr>
              <w:t>A100</w:t>
            </w:r>
          </w:p>
        </w:tc>
        <w:tc>
          <w:tcPr>
            <w:tcW w:w="801" w:type="dxa"/>
          </w:tcPr>
          <w:p w14:paraId="56065FF9" w14:textId="337D308B"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100</w:t>
            </w:r>
          </w:p>
        </w:tc>
        <w:tc>
          <w:tcPr>
            <w:tcW w:w="801" w:type="dxa"/>
          </w:tcPr>
          <w:p w14:paraId="4D9CBBFB" w14:textId="74C255E5" w:rsidR="00CB64DA" w:rsidRPr="00FF0418" w:rsidRDefault="00CB64DA" w:rsidP="00655A86">
            <w:pPr>
              <w:pStyle w:val="Tablebody-"/>
              <w:autoSpaceDE w:val="0"/>
              <w:autoSpaceDN w:val="0"/>
              <w:adjustRightInd w:val="0"/>
              <w:jc w:val="center"/>
              <w:rPr>
                <w:lang w:val="en-US"/>
              </w:rPr>
            </w:pPr>
            <w:r w:rsidRPr="00FF0418">
              <w:rPr>
                <w:szCs w:val="24"/>
              </w:rPr>
              <w:t>200</w:t>
            </w:r>
          </w:p>
        </w:tc>
        <w:tc>
          <w:tcPr>
            <w:tcW w:w="801" w:type="dxa"/>
          </w:tcPr>
          <w:p w14:paraId="10E474F0" w14:textId="2FF7096D"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16,5</w:t>
            </w:r>
          </w:p>
        </w:tc>
        <w:tc>
          <w:tcPr>
            <w:tcW w:w="802" w:type="dxa"/>
          </w:tcPr>
          <w:p w14:paraId="2766CC1E" w14:textId="28C780FF"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85,0</w:t>
            </w:r>
          </w:p>
        </w:tc>
        <w:tc>
          <w:tcPr>
            <w:tcW w:w="800" w:type="dxa"/>
          </w:tcPr>
          <w:p w14:paraId="2DB165D4" w14:textId="7584F3D3" w:rsidR="00CB64DA" w:rsidRPr="00FF0418" w:rsidRDefault="00CB64DA" w:rsidP="00655A86">
            <w:pPr>
              <w:pStyle w:val="Tablebody-"/>
              <w:autoSpaceDE w:val="0"/>
              <w:autoSpaceDN w:val="0"/>
              <w:adjustRightInd w:val="0"/>
              <w:jc w:val="center"/>
              <w:rPr>
                <w:lang w:val="en-US"/>
              </w:rPr>
            </w:pPr>
            <w:r w:rsidRPr="00FF0418">
              <w:rPr>
                <w:szCs w:val="24"/>
              </w:rPr>
              <w:t>30,0</w:t>
            </w:r>
          </w:p>
        </w:tc>
        <w:tc>
          <w:tcPr>
            <w:tcW w:w="802" w:type="dxa"/>
          </w:tcPr>
          <w:p w14:paraId="099C4212" w14:textId="21545E1E" w:rsidR="00CB64DA" w:rsidRPr="00FF0418" w:rsidRDefault="00CB64DA" w:rsidP="00655A86">
            <w:pPr>
              <w:pStyle w:val="Tablebody-"/>
              <w:autoSpaceDE w:val="0"/>
              <w:autoSpaceDN w:val="0"/>
              <w:adjustRightInd w:val="0"/>
              <w:jc w:val="center"/>
              <w:rPr>
                <w:lang w:val="en-US"/>
              </w:rPr>
            </w:pPr>
            <w:r w:rsidRPr="00FF0418">
              <w:rPr>
                <w:szCs w:val="24"/>
              </w:rPr>
              <w:t>56,02</w:t>
            </w:r>
          </w:p>
        </w:tc>
        <w:tc>
          <w:tcPr>
            <w:tcW w:w="802" w:type="dxa"/>
          </w:tcPr>
          <w:p w14:paraId="4A9F6E07" w14:textId="04C0B992" w:rsidR="00CB64DA" w:rsidRPr="00FF0418" w:rsidRDefault="00CB64DA" w:rsidP="00655A86">
            <w:pPr>
              <w:pStyle w:val="Tablebody-"/>
              <w:autoSpaceDE w:val="0"/>
              <w:autoSpaceDN w:val="0"/>
              <w:adjustRightInd w:val="0"/>
              <w:jc w:val="center"/>
              <w:rPr>
                <w:lang w:val="en-US"/>
              </w:rPr>
            </w:pPr>
            <w:r w:rsidRPr="00FF0418">
              <w:rPr>
                <w:szCs w:val="24"/>
              </w:rPr>
              <w:t>47,97</w:t>
            </w:r>
          </w:p>
        </w:tc>
        <w:tc>
          <w:tcPr>
            <w:tcW w:w="1115" w:type="dxa"/>
          </w:tcPr>
          <w:p w14:paraId="614CD2F0" w14:textId="7BC8A9BD"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628,5</w:t>
            </w:r>
          </w:p>
        </w:tc>
        <w:tc>
          <w:tcPr>
            <w:tcW w:w="1115" w:type="dxa"/>
          </w:tcPr>
          <w:p w14:paraId="5B453D91" w14:textId="20490D40"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1259</w:t>
            </w:r>
          </w:p>
        </w:tc>
        <w:tc>
          <w:tcPr>
            <w:tcW w:w="1115" w:type="dxa"/>
          </w:tcPr>
          <w:p w14:paraId="0A57D199" w14:textId="357E20C3"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499,3</w:t>
            </w:r>
          </w:p>
        </w:tc>
      </w:tr>
      <w:tr w:rsidR="00CB64DA" w:rsidRPr="00FF0418" w14:paraId="343BB7B8" w14:textId="77777777" w:rsidTr="00655A86">
        <w:tc>
          <w:tcPr>
            <w:tcW w:w="798" w:type="dxa"/>
          </w:tcPr>
          <w:p w14:paraId="26D5A837" w14:textId="66A8CD5D" w:rsidR="00CB64DA" w:rsidRPr="00FF0418" w:rsidRDefault="00CB64DA" w:rsidP="00655A86">
            <w:pPr>
              <w:pStyle w:val="Tablebody-"/>
              <w:autoSpaceDE w:val="0"/>
              <w:autoSpaceDN w:val="0"/>
              <w:adjustRightInd w:val="0"/>
              <w:jc w:val="center"/>
              <w:rPr>
                <w:lang w:val="en-US"/>
              </w:rPr>
            </w:pPr>
            <w:r w:rsidRPr="00FF0418">
              <w:rPr>
                <w:szCs w:val="24"/>
              </w:rPr>
              <w:t>A120</w:t>
            </w:r>
          </w:p>
        </w:tc>
        <w:tc>
          <w:tcPr>
            <w:tcW w:w="801" w:type="dxa"/>
          </w:tcPr>
          <w:p w14:paraId="6DA30584" w14:textId="16A5733C" w:rsidR="00CB64DA" w:rsidRPr="00FF0418" w:rsidRDefault="00CB64DA" w:rsidP="00655A86">
            <w:pPr>
              <w:pStyle w:val="Tablebody-"/>
              <w:tabs>
                <w:tab w:val="decimal" w:pos="516"/>
              </w:tabs>
              <w:autoSpaceDE w:val="0"/>
              <w:autoSpaceDN w:val="0"/>
              <w:adjustRightInd w:val="0"/>
              <w:jc w:val="center"/>
              <w:rPr>
                <w:lang w:val="en-US"/>
              </w:rPr>
            </w:pPr>
            <w:r w:rsidRPr="00FF0418">
              <w:rPr>
                <w:szCs w:val="24"/>
              </w:rPr>
              <w:t>120</w:t>
            </w:r>
          </w:p>
        </w:tc>
        <w:tc>
          <w:tcPr>
            <w:tcW w:w="801" w:type="dxa"/>
          </w:tcPr>
          <w:p w14:paraId="22179A5B" w14:textId="62413810" w:rsidR="00CB64DA" w:rsidRPr="00FF0418" w:rsidRDefault="00CB64DA" w:rsidP="00655A86">
            <w:pPr>
              <w:pStyle w:val="Tablebody-"/>
              <w:autoSpaceDE w:val="0"/>
              <w:autoSpaceDN w:val="0"/>
              <w:adjustRightInd w:val="0"/>
              <w:jc w:val="center"/>
              <w:rPr>
                <w:lang w:val="en-US"/>
              </w:rPr>
            </w:pPr>
            <w:r w:rsidRPr="00FF0418">
              <w:rPr>
                <w:szCs w:val="24"/>
              </w:rPr>
              <w:t>220</w:t>
            </w:r>
          </w:p>
        </w:tc>
        <w:tc>
          <w:tcPr>
            <w:tcW w:w="801" w:type="dxa"/>
          </w:tcPr>
          <w:p w14:paraId="7E896335" w14:textId="52F59D83" w:rsidR="00CB64DA" w:rsidRPr="00FF0418" w:rsidRDefault="00CB64DA" w:rsidP="00655A86">
            <w:pPr>
              <w:pStyle w:val="Tablebody-"/>
              <w:tabs>
                <w:tab w:val="decimal" w:pos="372"/>
              </w:tabs>
              <w:autoSpaceDE w:val="0"/>
              <w:autoSpaceDN w:val="0"/>
              <w:adjustRightInd w:val="0"/>
              <w:jc w:val="center"/>
              <w:rPr>
                <w:lang w:val="en-US"/>
              </w:rPr>
            </w:pPr>
            <w:r w:rsidRPr="00FF0418">
              <w:rPr>
                <w:szCs w:val="24"/>
              </w:rPr>
              <w:t>20</w:t>
            </w:r>
          </w:p>
        </w:tc>
        <w:tc>
          <w:tcPr>
            <w:tcW w:w="802" w:type="dxa"/>
          </w:tcPr>
          <w:p w14:paraId="77AFD366" w14:textId="4412993C" w:rsidR="00CB64DA" w:rsidRPr="00FF0418" w:rsidRDefault="00CB64DA" w:rsidP="00655A86">
            <w:pPr>
              <w:pStyle w:val="Tablebody-"/>
              <w:tabs>
                <w:tab w:val="decimal" w:pos="440"/>
              </w:tabs>
              <w:autoSpaceDE w:val="0"/>
              <w:autoSpaceDN w:val="0"/>
              <w:adjustRightInd w:val="0"/>
              <w:jc w:val="center"/>
              <w:rPr>
                <w:lang w:val="en-US"/>
              </w:rPr>
            </w:pPr>
            <w:r w:rsidRPr="00FF0418">
              <w:rPr>
                <w:szCs w:val="24"/>
              </w:rPr>
              <w:t>93,1</w:t>
            </w:r>
          </w:p>
        </w:tc>
        <w:tc>
          <w:tcPr>
            <w:tcW w:w="800" w:type="dxa"/>
          </w:tcPr>
          <w:p w14:paraId="2F4DE6AB" w14:textId="1C0E9DAA" w:rsidR="00CB64DA" w:rsidRPr="00FF0418" w:rsidRDefault="00CB64DA" w:rsidP="00655A86">
            <w:pPr>
              <w:pStyle w:val="Tablebody-"/>
              <w:autoSpaceDE w:val="0"/>
              <w:autoSpaceDN w:val="0"/>
              <w:adjustRightInd w:val="0"/>
              <w:jc w:val="center"/>
              <w:rPr>
                <w:lang w:val="en-US"/>
              </w:rPr>
            </w:pPr>
            <w:r w:rsidRPr="00FF0418">
              <w:rPr>
                <w:szCs w:val="24"/>
              </w:rPr>
              <w:t>35,6</w:t>
            </w:r>
          </w:p>
        </w:tc>
        <w:tc>
          <w:tcPr>
            <w:tcW w:w="802" w:type="dxa"/>
          </w:tcPr>
          <w:p w14:paraId="5A96F647" w14:textId="152438D2" w:rsidR="00CB64DA" w:rsidRPr="00FF0418" w:rsidRDefault="00CB64DA" w:rsidP="00655A86">
            <w:pPr>
              <w:pStyle w:val="Tablebody-"/>
              <w:autoSpaceDE w:val="0"/>
              <w:autoSpaceDN w:val="0"/>
              <w:adjustRightInd w:val="0"/>
              <w:jc w:val="center"/>
              <w:rPr>
                <w:lang w:val="en-US"/>
              </w:rPr>
            </w:pPr>
            <w:r w:rsidRPr="00FF0418">
              <w:rPr>
                <w:szCs w:val="24"/>
              </w:rPr>
              <w:t>57,52</w:t>
            </w:r>
          </w:p>
        </w:tc>
        <w:tc>
          <w:tcPr>
            <w:tcW w:w="802" w:type="dxa"/>
          </w:tcPr>
          <w:p w14:paraId="6C72D88F" w14:textId="498952ED" w:rsidR="00CB64DA" w:rsidRPr="00FF0418" w:rsidRDefault="00CB64DA" w:rsidP="00655A86">
            <w:pPr>
              <w:pStyle w:val="Tablebody-"/>
              <w:autoSpaceDE w:val="0"/>
              <w:autoSpaceDN w:val="0"/>
              <w:adjustRightInd w:val="0"/>
              <w:jc w:val="center"/>
              <w:rPr>
                <w:lang w:val="en-US"/>
              </w:rPr>
            </w:pPr>
            <w:r w:rsidRPr="00FF0418">
              <w:rPr>
                <w:szCs w:val="24"/>
              </w:rPr>
              <w:t>51,94</w:t>
            </w:r>
          </w:p>
        </w:tc>
        <w:tc>
          <w:tcPr>
            <w:tcW w:w="1115" w:type="dxa"/>
          </w:tcPr>
          <w:p w14:paraId="0CEACCD4" w14:textId="161E0EB8" w:rsidR="00CB64DA" w:rsidRPr="00FF0418" w:rsidRDefault="00CB64DA" w:rsidP="00655A86">
            <w:pPr>
              <w:pStyle w:val="Tablebody-"/>
              <w:tabs>
                <w:tab w:val="decimal" w:pos="575"/>
              </w:tabs>
              <w:autoSpaceDE w:val="0"/>
              <w:autoSpaceDN w:val="0"/>
              <w:adjustRightInd w:val="0"/>
              <w:jc w:val="center"/>
              <w:rPr>
                <w:lang w:val="en-US"/>
              </w:rPr>
            </w:pPr>
            <w:r w:rsidRPr="00FF0418">
              <w:rPr>
                <w:szCs w:val="24"/>
              </w:rPr>
              <w:t>973,4</w:t>
            </w:r>
          </w:p>
        </w:tc>
        <w:tc>
          <w:tcPr>
            <w:tcW w:w="1115" w:type="dxa"/>
          </w:tcPr>
          <w:p w14:paraId="26C0A3A1" w14:textId="7A802F4D"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2173</w:t>
            </w:r>
          </w:p>
        </w:tc>
        <w:tc>
          <w:tcPr>
            <w:tcW w:w="1115" w:type="dxa"/>
          </w:tcPr>
          <w:p w14:paraId="47521D52" w14:textId="01969B47"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953,7</w:t>
            </w:r>
          </w:p>
        </w:tc>
      </w:tr>
      <w:tr w:rsidR="00CB64DA" w:rsidRPr="00FF0418" w14:paraId="3079B2CD" w14:textId="77777777" w:rsidTr="00655A86">
        <w:tc>
          <w:tcPr>
            <w:tcW w:w="798" w:type="dxa"/>
            <w:tcBorders>
              <w:bottom w:val="single" w:sz="12" w:space="0" w:color="000000"/>
            </w:tcBorders>
          </w:tcPr>
          <w:p w14:paraId="7203DB04" w14:textId="76BB2E7C" w:rsidR="00CB64DA" w:rsidRPr="00FF0418" w:rsidRDefault="00CB64DA" w:rsidP="00655A86">
            <w:pPr>
              <w:pStyle w:val="Tablebody-"/>
              <w:autoSpaceDE w:val="0"/>
              <w:autoSpaceDN w:val="0"/>
              <w:adjustRightInd w:val="0"/>
              <w:jc w:val="center"/>
            </w:pPr>
            <w:r w:rsidRPr="00FF0418">
              <w:rPr>
                <w:szCs w:val="24"/>
              </w:rPr>
              <w:t>A150</w:t>
            </w:r>
          </w:p>
        </w:tc>
        <w:tc>
          <w:tcPr>
            <w:tcW w:w="801" w:type="dxa"/>
            <w:tcBorders>
              <w:bottom w:val="single" w:sz="12" w:space="0" w:color="000000"/>
            </w:tcBorders>
          </w:tcPr>
          <w:p w14:paraId="18F62C1B" w14:textId="001AB90E" w:rsidR="00CB64DA" w:rsidRPr="00FF0418" w:rsidRDefault="00CB64DA" w:rsidP="00655A86">
            <w:pPr>
              <w:pStyle w:val="Tablebody-"/>
              <w:tabs>
                <w:tab w:val="decimal" w:pos="516"/>
              </w:tabs>
              <w:autoSpaceDE w:val="0"/>
              <w:autoSpaceDN w:val="0"/>
              <w:adjustRightInd w:val="0"/>
              <w:jc w:val="center"/>
            </w:pPr>
            <w:r w:rsidRPr="00FF0418">
              <w:rPr>
                <w:szCs w:val="24"/>
              </w:rPr>
              <w:t>150</w:t>
            </w:r>
          </w:p>
        </w:tc>
        <w:tc>
          <w:tcPr>
            <w:tcW w:w="801" w:type="dxa"/>
            <w:tcBorders>
              <w:bottom w:val="single" w:sz="12" w:space="0" w:color="000000"/>
            </w:tcBorders>
          </w:tcPr>
          <w:p w14:paraId="3706C0D4" w14:textId="50DD3BBF" w:rsidR="00CB64DA" w:rsidRPr="00FF0418" w:rsidRDefault="00CB64DA" w:rsidP="00655A86">
            <w:pPr>
              <w:pStyle w:val="Tablebody-"/>
              <w:autoSpaceDE w:val="0"/>
              <w:autoSpaceDN w:val="0"/>
              <w:adjustRightInd w:val="0"/>
              <w:jc w:val="center"/>
            </w:pPr>
            <w:r w:rsidRPr="00FF0418">
              <w:rPr>
                <w:szCs w:val="24"/>
              </w:rPr>
              <w:t>220</w:t>
            </w:r>
          </w:p>
        </w:tc>
        <w:tc>
          <w:tcPr>
            <w:tcW w:w="801" w:type="dxa"/>
            <w:tcBorders>
              <w:bottom w:val="single" w:sz="12" w:space="0" w:color="000000"/>
            </w:tcBorders>
          </w:tcPr>
          <w:p w14:paraId="192067A0" w14:textId="3DBC4BE3" w:rsidR="00CB64DA" w:rsidRPr="00FF0418" w:rsidRDefault="00CB64DA" w:rsidP="00655A86">
            <w:pPr>
              <w:pStyle w:val="Tablebody-"/>
              <w:tabs>
                <w:tab w:val="decimal" w:pos="372"/>
              </w:tabs>
              <w:autoSpaceDE w:val="0"/>
              <w:autoSpaceDN w:val="0"/>
              <w:adjustRightInd w:val="0"/>
              <w:jc w:val="center"/>
            </w:pPr>
            <w:r w:rsidRPr="00FF0418">
              <w:rPr>
                <w:szCs w:val="24"/>
              </w:rPr>
              <w:t>22,8</w:t>
            </w:r>
          </w:p>
        </w:tc>
        <w:tc>
          <w:tcPr>
            <w:tcW w:w="802" w:type="dxa"/>
            <w:tcBorders>
              <w:bottom w:val="single" w:sz="12" w:space="0" w:color="000000"/>
            </w:tcBorders>
          </w:tcPr>
          <w:p w14:paraId="0B341A1A" w14:textId="72E58F1E" w:rsidR="00CB64DA" w:rsidRPr="00FF0418" w:rsidRDefault="00CB64DA" w:rsidP="00655A86">
            <w:pPr>
              <w:pStyle w:val="Tablebody-"/>
              <w:tabs>
                <w:tab w:val="decimal" w:pos="440"/>
              </w:tabs>
              <w:autoSpaceDE w:val="0"/>
              <w:autoSpaceDN w:val="0"/>
              <w:adjustRightInd w:val="0"/>
              <w:jc w:val="center"/>
            </w:pPr>
            <w:r w:rsidRPr="00FF0418">
              <w:rPr>
                <w:szCs w:val="24"/>
              </w:rPr>
              <w:t>137,5</w:t>
            </w:r>
          </w:p>
        </w:tc>
        <w:tc>
          <w:tcPr>
            <w:tcW w:w="800" w:type="dxa"/>
            <w:tcBorders>
              <w:bottom w:val="single" w:sz="12" w:space="0" w:color="000000"/>
            </w:tcBorders>
          </w:tcPr>
          <w:p w14:paraId="68DA1B07" w14:textId="31D6F442" w:rsidR="00CB64DA" w:rsidRPr="00FF0418" w:rsidRDefault="00CB64DA" w:rsidP="00655A86">
            <w:pPr>
              <w:pStyle w:val="Tablebody-"/>
              <w:autoSpaceDE w:val="0"/>
              <w:autoSpaceDN w:val="0"/>
              <w:adjustRightInd w:val="0"/>
              <w:jc w:val="center"/>
            </w:pPr>
            <w:r w:rsidRPr="00FF0418">
              <w:rPr>
                <w:szCs w:val="24"/>
              </w:rPr>
              <w:t>37,5</w:t>
            </w:r>
          </w:p>
        </w:tc>
        <w:tc>
          <w:tcPr>
            <w:tcW w:w="802" w:type="dxa"/>
            <w:tcBorders>
              <w:bottom w:val="single" w:sz="12" w:space="0" w:color="000000"/>
            </w:tcBorders>
          </w:tcPr>
          <w:p w14:paraId="124BD59B" w14:textId="6919FB34" w:rsidR="00CB64DA" w:rsidRPr="00FF0418" w:rsidRDefault="00CB64DA" w:rsidP="00655A86">
            <w:pPr>
              <w:pStyle w:val="Tablebody-"/>
              <w:autoSpaceDE w:val="0"/>
              <w:autoSpaceDN w:val="0"/>
              <w:adjustRightInd w:val="0"/>
              <w:jc w:val="center"/>
            </w:pPr>
            <w:r w:rsidRPr="00FF0418">
              <w:rPr>
                <w:szCs w:val="24"/>
              </w:rPr>
              <w:t>79,06</w:t>
            </w:r>
          </w:p>
        </w:tc>
        <w:tc>
          <w:tcPr>
            <w:tcW w:w="802" w:type="dxa"/>
            <w:tcBorders>
              <w:bottom w:val="single" w:sz="12" w:space="0" w:color="000000"/>
            </w:tcBorders>
          </w:tcPr>
          <w:p w14:paraId="024E4AAB" w14:textId="60152A96" w:rsidR="00CB64DA" w:rsidRPr="00FF0418" w:rsidRDefault="00CB64DA" w:rsidP="00655A86">
            <w:pPr>
              <w:pStyle w:val="Tablebody-"/>
              <w:autoSpaceDE w:val="0"/>
              <w:autoSpaceDN w:val="0"/>
              <w:adjustRightInd w:val="0"/>
              <w:jc w:val="center"/>
            </w:pPr>
            <w:r w:rsidRPr="00FF0418">
              <w:rPr>
                <w:szCs w:val="24"/>
              </w:rPr>
              <w:t>71,93</w:t>
            </w:r>
          </w:p>
        </w:tc>
        <w:tc>
          <w:tcPr>
            <w:tcW w:w="1115" w:type="dxa"/>
            <w:tcBorders>
              <w:bottom w:val="single" w:sz="12" w:space="0" w:color="000000"/>
            </w:tcBorders>
          </w:tcPr>
          <w:p w14:paraId="10932DCF" w14:textId="6CF0A1F4" w:rsidR="00CB64DA" w:rsidRPr="00FF0418" w:rsidRDefault="00CB64DA" w:rsidP="00655A86">
            <w:pPr>
              <w:pStyle w:val="Tablebody-"/>
              <w:tabs>
                <w:tab w:val="decimal" w:pos="575"/>
              </w:tabs>
              <w:autoSpaceDE w:val="0"/>
              <w:autoSpaceDN w:val="0"/>
              <w:adjustRightInd w:val="0"/>
              <w:jc w:val="center"/>
            </w:pPr>
            <w:r w:rsidRPr="00FF0418">
              <w:rPr>
                <w:szCs w:val="24"/>
              </w:rPr>
              <w:t>3412</w:t>
            </w:r>
          </w:p>
        </w:tc>
        <w:tc>
          <w:tcPr>
            <w:tcW w:w="1115" w:type="dxa"/>
            <w:tcBorders>
              <w:bottom w:val="single" w:sz="12" w:space="0" w:color="000000"/>
            </w:tcBorders>
          </w:tcPr>
          <w:p w14:paraId="79510DB4" w14:textId="4806C158" w:rsidR="00CB64DA" w:rsidRPr="00FF0418" w:rsidRDefault="00CB64DA" w:rsidP="00655A86">
            <w:pPr>
              <w:pStyle w:val="Tablebody-"/>
              <w:tabs>
                <w:tab w:val="decimal" w:pos="627"/>
              </w:tabs>
              <w:autoSpaceDE w:val="0"/>
              <w:autoSpaceDN w:val="0"/>
              <w:adjustRightInd w:val="0"/>
              <w:jc w:val="center"/>
              <w:rPr>
                <w:lang w:val="en-US"/>
              </w:rPr>
            </w:pPr>
            <w:r w:rsidRPr="00FF0418">
              <w:rPr>
                <w:szCs w:val="24"/>
              </w:rPr>
              <w:t>3301</w:t>
            </w:r>
          </w:p>
        </w:tc>
        <w:tc>
          <w:tcPr>
            <w:tcW w:w="1115" w:type="dxa"/>
            <w:tcBorders>
              <w:bottom w:val="single" w:sz="12" w:space="0" w:color="000000"/>
            </w:tcBorders>
          </w:tcPr>
          <w:p w14:paraId="3587A961" w14:textId="51E8E866" w:rsidR="00CB64DA" w:rsidRPr="00FF0418" w:rsidRDefault="00CB64DA" w:rsidP="00655A86">
            <w:pPr>
              <w:pStyle w:val="Tablebody-"/>
              <w:tabs>
                <w:tab w:val="decimal" w:pos="571"/>
              </w:tabs>
              <w:autoSpaceDE w:val="0"/>
              <w:autoSpaceDN w:val="0"/>
              <w:adjustRightInd w:val="0"/>
              <w:jc w:val="center"/>
              <w:rPr>
                <w:lang w:val="en-US"/>
              </w:rPr>
            </w:pPr>
            <w:r w:rsidRPr="00FF0418">
              <w:rPr>
                <w:szCs w:val="24"/>
              </w:rPr>
              <w:t>2359</w:t>
            </w:r>
          </w:p>
        </w:tc>
      </w:tr>
      <w:tr w:rsidR="00CB64DA" w:rsidRPr="00FF0418" w14:paraId="22F7EFA1" w14:textId="77777777" w:rsidTr="005574C2">
        <w:tc>
          <w:tcPr>
            <w:tcW w:w="9752" w:type="dxa"/>
            <w:gridSpan w:val="11"/>
            <w:tcBorders>
              <w:top w:val="single" w:sz="12" w:space="0" w:color="000000"/>
              <w:bottom w:val="single" w:sz="12" w:space="0" w:color="000000"/>
            </w:tcBorders>
          </w:tcPr>
          <w:p w14:paraId="47CD1DAA" w14:textId="472C1716" w:rsidR="00CB64DA" w:rsidRPr="00FF0418" w:rsidRDefault="00CB64DA" w:rsidP="00CB64DA">
            <w:pPr>
              <w:pStyle w:val="Tablebody-"/>
              <w:autoSpaceDE w:val="0"/>
              <w:autoSpaceDN w:val="0"/>
              <w:adjustRightInd w:val="0"/>
              <w:rPr>
                <w:color w:val="000000" w:themeColor="text1"/>
                <w:lang w:val="en-US"/>
              </w:rPr>
            </w:pPr>
            <w:r w:rsidRPr="00FF0418">
              <w:rPr>
                <w:szCs w:val="24"/>
              </w:rPr>
              <w:t>NOTE</w:t>
            </w:r>
            <w:r w:rsidRPr="00FF0418">
              <w:rPr>
                <w:szCs w:val="24"/>
              </w:rPr>
              <w:tab/>
              <w:t xml:space="preserve">Value </w:t>
            </w:r>
            <w:r w:rsidRPr="00FF0418">
              <w:rPr>
                <w:i/>
                <w:szCs w:val="24"/>
              </w:rPr>
              <w:t>f</w:t>
            </w:r>
            <w:r w:rsidRPr="00FF0418">
              <w:rPr>
                <w:szCs w:val="24"/>
                <w:vertAlign w:val="subscript"/>
              </w:rPr>
              <w:t>2</w:t>
            </w:r>
            <w:r w:rsidRPr="00FF0418">
              <w:rPr>
                <w:szCs w:val="24"/>
              </w:rPr>
              <w:t xml:space="preserve"> for rail A150 is assumed with the mean thickness of the foot flange.</w:t>
            </w:r>
          </w:p>
        </w:tc>
      </w:tr>
    </w:tbl>
    <w:p w14:paraId="20EB9868" w14:textId="594765C5" w:rsidR="00CB64DA" w:rsidRPr="00FF0418" w:rsidRDefault="00CB64DA">
      <w:pPr>
        <w:pStyle w:val="BodyText"/>
        <w:keepNext/>
        <w:autoSpaceDE w:val="0"/>
        <w:autoSpaceDN w:val="0"/>
        <w:adjustRightInd w:val="0"/>
        <w:spacing w:before="240"/>
        <w:rPr>
          <w:szCs w:val="24"/>
        </w:rPr>
      </w:pPr>
      <w:r w:rsidRPr="00FF0418">
        <w:rPr>
          <w:szCs w:val="24"/>
        </w:rPr>
        <w:t xml:space="preserve"> (2) The maximum normal stress </w:t>
      </w:r>
      <w:r w:rsidRPr="00FF0418">
        <w:rPr>
          <w:i/>
          <w:szCs w:val="24"/>
        </w:rPr>
        <w:t>σ</w:t>
      </w:r>
      <w:r w:rsidRPr="00FF0418">
        <w:rPr>
          <w:szCs w:val="24"/>
          <w:vertAlign w:val="subscript"/>
        </w:rPr>
        <w:t>x2,Ed</w:t>
      </w:r>
      <w:r w:rsidRPr="00FF0418">
        <w:rPr>
          <w:szCs w:val="24"/>
        </w:rPr>
        <w:t xml:space="preserve"> of the rail head due to horizontal bending caused by a lateral horizontal force may be calculated as follows, if the spacing between fixings is less than the wheel spacing:</w:t>
      </w:r>
    </w:p>
    <w:p w14:paraId="09427F63" w14:textId="062C4258" w:rsidR="00CB64DA" w:rsidRPr="00FF0418" w:rsidRDefault="00AD41D9">
      <w:pPr>
        <w:pStyle w:val="Formula"/>
        <w:tabs>
          <w:tab w:val="left" w:pos="8505"/>
        </w:tabs>
        <w:autoSpaceDE w:val="0"/>
        <w:autoSpaceDN w:val="0"/>
        <w:adjustRightInd w:val="0"/>
        <w:jc w:val="both"/>
        <w:rPr>
          <w:szCs w:val="24"/>
        </w:rPr>
      </w:pPr>
      <w:r w:rsidRPr="00FF0418">
        <w:rPr>
          <w:position w:val="-30"/>
        </w:rPr>
        <w:object w:dxaOrig="1700" w:dyaOrig="720" w14:anchorId="2937498E">
          <v:shape id="_x0000_i1133" type="#_x0000_t75" style="width:85.5pt;height:36pt" o:ole="">
            <v:imagedata r:id="rId236" o:title=""/>
          </v:shape>
          <o:OLEObject Type="Embed" ProgID="Equation.DSMT4" ShapeID="_x0000_i1133" DrawAspect="Content" ObjectID="_1772535192" r:id="rId237"/>
        </w:object>
      </w:r>
      <w:r w:rsidR="00CB64DA" w:rsidRPr="00FF0418">
        <w:rPr>
          <w:szCs w:val="24"/>
        </w:rPr>
        <w:tab/>
        <w:t>(A.2)</w:t>
      </w:r>
    </w:p>
    <w:p w14:paraId="571DB5E1" w14:textId="77777777" w:rsidR="00CB64DA" w:rsidRPr="00FF0418" w:rsidRDefault="00CB64DA">
      <w:pPr>
        <w:pStyle w:val="BodyText"/>
        <w:keepNext/>
        <w:autoSpaceDE w:val="0"/>
        <w:autoSpaceDN w:val="0"/>
        <w:adjustRightInd w:val="0"/>
        <w:rPr>
          <w:szCs w:val="24"/>
        </w:rPr>
      </w:pPr>
      <w:r w:rsidRPr="00FF0418">
        <w:rPr>
          <w:szCs w:val="24"/>
        </w:rPr>
        <w:t>where</w:t>
      </w:r>
    </w:p>
    <w:tbl>
      <w:tblPr>
        <w:tblW w:w="9411" w:type="dxa"/>
        <w:tblInd w:w="397" w:type="dxa"/>
        <w:tblLayout w:type="fixed"/>
        <w:tblCellMar>
          <w:left w:w="28" w:type="dxa"/>
          <w:right w:w="28" w:type="dxa"/>
        </w:tblCellMar>
        <w:tblLook w:val="0600" w:firstRow="0" w:lastRow="0" w:firstColumn="0" w:lastColumn="0" w:noHBand="1" w:noVBand="1"/>
      </w:tblPr>
      <w:tblGrid>
        <w:gridCol w:w="737"/>
        <w:gridCol w:w="8674"/>
      </w:tblGrid>
      <w:tr w:rsidR="00CB64DA" w:rsidRPr="00FF0418" w14:paraId="51B98E72" w14:textId="77777777" w:rsidTr="00A17EE7">
        <w:trPr>
          <w:cantSplit/>
        </w:trPr>
        <w:tc>
          <w:tcPr>
            <w:tcW w:w="737" w:type="dxa"/>
          </w:tcPr>
          <w:p w14:paraId="48677CD2" w14:textId="49CFE8A1"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y,Ed</w:t>
            </w:r>
          </w:p>
        </w:tc>
        <w:tc>
          <w:tcPr>
            <w:tcW w:w="8674" w:type="dxa"/>
          </w:tcPr>
          <w:p w14:paraId="452C5B5B" w14:textId="4CA1CC8D" w:rsidR="00CB64DA" w:rsidRPr="00FF0418" w:rsidRDefault="00CB64DA" w:rsidP="00CB64DA">
            <w:pPr>
              <w:pStyle w:val="Tablebody"/>
              <w:autoSpaceDE w:val="0"/>
              <w:autoSpaceDN w:val="0"/>
              <w:adjustRightInd w:val="0"/>
              <w:jc w:val="both"/>
            </w:pPr>
            <w:r w:rsidRPr="00FF0418">
              <w:rPr>
                <w:szCs w:val="24"/>
              </w:rPr>
              <w:t>is the design value of the lateral horizontal force;</w:t>
            </w:r>
          </w:p>
        </w:tc>
      </w:tr>
      <w:tr w:rsidR="00CB64DA" w:rsidRPr="00FF0418" w14:paraId="6ACD4DFC" w14:textId="77777777" w:rsidTr="00A17EE7">
        <w:trPr>
          <w:cantSplit/>
        </w:trPr>
        <w:tc>
          <w:tcPr>
            <w:tcW w:w="737" w:type="dxa"/>
          </w:tcPr>
          <w:p w14:paraId="569A83D4" w14:textId="7F68DFF5" w:rsidR="00CB64DA" w:rsidRPr="00FF0418" w:rsidRDefault="00CB64DA" w:rsidP="00CB64DA">
            <w:pPr>
              <w:pStyle w:val="Tablebody"/>
              <w:autoSpaceDE w:val="0"/>
              <w:autoSpaceDN w:val="0"/>
              <w:adjustRightInd w:val="0"/>
              <w:rPr>
                <w:i/>
              </w:rPr>
            </w:pPr>
            <w:r w:rsidRPr="00FF0418">
              <w:rPr>
                <w:i/>
                <w:szCs w:val="24"/>
              </w:rPr>
              <w:t>a</w:t>
            </w:r>
          </w:p>
        </w:tc>
        <w:tc>
          <w:tcPr>
            <w:tcW w:w="8674" w:type="dxa"/>
          </w:tcPr>
          <w:p w14:paraId="00C042BF" w14:textId="14863738" w:rsidR="00CB64DA" w:rsidRPr="00FF0418" w:rsidRDefault="00CB64DA" w:rsidP="00CB64DA">
            <w:pPr>
              <w:pStyle w:val="Tablebody"/>
              <w:autoSpaceDE w:val="0"/>
              <w:autoSpaceDN w:val="0"/>
              <w:adjustRightInd w:val="0"/>
              <w:jc w:val="both"/>
            </w:pPr>
            <w:r w:rsidRPr="00FF0418">
              <w:rPr>
                <w:szCs w:val="24"/>
              </w:rPr>
              <w:t>is the spacing of fixings;</w:t>
            </w:r>
          </w:p>
        </w:tc>
      </w:tr>
      <w:tr w:rsidR="00CB64DA" w:rsidRPr="00FF0418" w14:paraId="3999A2EA" w14:textId="77777777" w:rsidTr="00A17EE7">
        <w:trPr>
          <w:cantSplit/>
        </w:trPr>
        <w:tc>
          <w:tcPr>
            <w:tcW w:w="737" w:type="dxa"/>
          </w:tcPr>
          <w:p w14:paraId="6135AA04" w14:textId="3C66153E" w:rsidR="00CB64DA" w:rsidRPr="00FF0418" w:rsidRDefault="00CB64DA" w:rsidP="00CB64DA">
            <w:pPr>
              <w:pStyle w:val="Tablebody"/>
              <w:autoSpaceDE w:val="0"/>
              <w:autoSpaceDN w:val="0"/>
              <w:adjustRightInd w:val="0"/>
              <w:rPr>
                <w:i/>
              </w:rPr>
            </w:pPr>
            <w:r w:rsidRPr="00FF0418">
              <w:rPr>
                <w:i/>
                <w:szCs w:val="24"/>
              </w:rPr>
              <w:t>k</w:t>
            </w:r>
          </w:p>
        </w:tc>
        <w:tc>
          <w:tcPr>
            <w:tcW w:w="8674" w:type="dxa"/>
          </w:tcPr>
          <w:p w14:paraId="62C84F5E" w14:textId="4BDBF3D6" w:rsidR="00CB64DA" w:rsidRPr="00FF0418" w:rsidRDefault="00CB64DA" w:rsidP="00CB64DA">
            <w:pPr>
              <w:pStyle w:val="Tablebody"/>
              <w:autoSpaceDE w:val="0"/>
              <w:autoSpaceDN w:val="0"/>
              <w:adjustRightInd w:val="0"/>
              <w:jc w:val="both"/>
            </w:pPr>
            <w:r w:rsidRPr="00FF0418">
              <w:rPr>
                <w:szCs w:val="24"/>
              </w:rPr>
              <w:t>is the width of the rail head;</w:t>
            </w:r>
          </w:p>
        </w:tc>
      </w:tr>
      <w:tr w:rsidR="00CB64DA" w:rsidRPr="00FF0418" w14:paraId="2CBDC257" w14:textId="77777777" w:rsidTr="00A17EE7">
        <w:trPr>
          <w:cantSplit/>
        </w:trPr>
        <w:tc>
          <w:tcPr>
            <w:tcW w:w="737" w:type="dxa"/>
          </w:tcPr>
          <w:p w14:paraId="560BB5B6" w14:textId="5389372F"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z</w:t>
            </w:r>
          </w:p>
        </w:tc>
        <w:tc>
          <w:tcPr>
            <w:tcW w:w="8674" w:type="dxa"/>
          </w:tcPr>
          <w:p w14:paraId="1A46E4A1" w14:textId="615D3C2A" w:rsidR="00CB64DA" w:rsidRPr="00FF0418" w:rsidRDefault="00CB64DA" w:rsidP="00CB64DA">
            <w:pPr>
              <w:pStyle w:val="Tablebody"/>
              <w:autoSpaceDE w:val="0"/>
              <w:autoSpaceDN w:val="0"/>
              <w:adjustRightInd w:val="0"/>
              <w:jc w:val="both"/>
            </w:pPr>
            <w:r w:rsidRPr="00FF0418">
              <w:rPr>
                <w:szCs w:val="24"/>
              </w:rPr>
              <w:t xml:space="preserve">is the moment of inertia, about its vertical axis, of the rail, see </w:t>
            </w:r>
            <w:r w:rsidRPr="00FF0418">
              <w:rPr>
                <w:rStyle w:val="citetbl"/>
                <w:szCs w:val="24"/>
                <w:shd w:val="clear" w:color="auto" w:fill="auto"/>
              </w:rPr>
              <w:t>Table A.1</w:t>
            </w:r>
            <w:r w:rsidRPr="00FF0418">
              <w:rPr>
                <w:szCs w:val="24"/>
              </w:rPr>
              <w:t>.</w:t>
            </w:r>
          </w:p>
        </w:tc>
      </w:tr>
    </w:tbl>
    <w:p w14:paraId="2C645383" w14:textId="67EDED53" w:rsidR="00CB64DA" w:rsidRPr="00FF0418" w:rsidRDefault="00CB64DA">
      <w:pPr>
        <w:pStyle w:val="BodyText"/>
        <w:keepNext/>
        <w:autoSpaceDE w:val="0"/>
        <w:autoSpaceDN w:val="0"/>
        <w:adjustRightInd w:val="0"/>
        <w:rPr>
          <w:szCs w:val="24"/>
        </w:rPr>
      </w:pPr>
      <w:r w:rsidRPr="00FF0418">
        <w:rPr>
          <w:szCs w:val="24"/>
        </w:rPr>
        <w:t xml:space="preserve"> (3) The maximum normal stress </w:t>
      </w:r>
      <w:r w:rsidRPr="00FF0418">
        <w:rPr>
          <w:i/>
          <w:szCs w:val="24"/>
        </w:rPr>
        <w:t>σ</w:t>
      </w:r>
      <w:r w:rsidRPr="00FF0418">
        <w:rPr>
          <w:szCs w:val="24"/>
          <w:vertAlign w:val="subscript"/>
        </w:rPr>
        <w:t>x3,Ed</w:t>
      </w:r>
      <w:r w:rsidRPr="00FF0418">
        <w:rPr>
          <w:szCs w:val="24"/>
        </w:rPr>
        <w:t xml:space="preserve"> of the rail head caused by warping torsion may be calculated as follows, if the spacing between fixings is less than the wheel spacing:</w:t>
      </w:r>
    </w:p>
    <w:p w14:paraId="1FE48DD3" w14:textId="553B40EA" w:rsidR="00CB64DA" w:rsidRPr="00FF0418" w:rsidRDefault="00245A59" w:rsidP="00655A86">
      <w:pPr>
        <w:pStyle w:val="Formula"/>
        <w:rPr>
          <w:szCs w:val="24"/>
        </w:rPr>
      </w:pPr>
      <w:r w:rsidRPr="00FF0418">
        <w:object w:dxaOrig="2400" w:dyaOrig="800" w14:anchorId="4CBC55B5">
          <v:shape id="_x0000_i1134" type="#_x0000_t75" style="width:120pt;height:40.5pt" o:ole="">
            <v:imagedata r:id="rId238" o:title=""/>
          </v:shape>
          <o:OLEObject Type="Embed" ProgID="Equation.DSMT4" ShapeID="_x0000_i1134" DrawAspect="Content" ObjectID="_1772535193" r:id="rId239"/>
        </w:object>
      </w:r>
      <w:r w:rsidR="00CB64DA" w:rsidRPr="00FF0418">
        <w:rPr>
          <w:szCs w:val="24"/>
        </w:rPr>
        <w:tab/>
        <w:t>(A.3)</w:t>
      </w:r>
    </w:p>
    <w:p w14:paraId="1E21AB33" w14:textId="77777777" w:rsidR="00CB64DA" w:rsidRPr="00FF0418" w:rsidRDefault="00CB64DA">
      <w:pPr>
        <w:pStyle w:val="Formula"/>
        <w:keepNext/>
        <w:autoSpaceDE w:val="0"/>
        <w:autoSpaceDN w:val="0"/>
        <w:adjustRightInd w:val="0"/>
        <w:jc w:val="both"/>
        <w:rPr>
          <w:szCs w:val="24"/>
        </w:rPr>
      </w:pPr>
      <w:r w:rsidRPr="00FF0418">
        <w:rPr>
          <w:szCs w:val="24"/>
        </w:rPr>
        <w:t>where</w:t>
      </w:r>
    </w:p>
    <w:tbl>
      <w:tblPr>
        <w:tblW w:w="9412" w:type="dxa"/>
        <w:tblInd w:w="397" w:type="dxa"/>
        <w:tblLayout w:type="fixed"/>
        <w:tblCellMar>
          <w:left w:w="28" w:type="dxa"/>
          <w:right w:w="28" w:type="dxa"/>
        </w:tblCellMar>
        <w:tblLook w:val="0600" w:firstRow="0" w:lastRow="0" w:firstColumn="0" w:lastColumn="0" w:noHBand="1" w:noVBand="1"/>
      </w:tblPr>
      <w:tblGrid>
        <w:gridCol w:w="2551"/>
        <w:gridCol w:w="6861"/>
      </w:tblGrid>
      <w:tr w:rsidR="00CB64DA" w:rsidRPr="00FF0418" w14:paraId="5D4FD207" w14:textId="77777777" w:rsidTr="00A17EE7">
        <w:trPr>
          <w:cantSplit/>
        </w:trPr>
        <w:tc>
          <w:tcPr>
            <w:tcW w:w="9412" w:type="dxa"/>
            <w:gridSpan w:val="2"/>
          </w:tcPr>
          <w:p w14:paraId="123A2FFE" w14:textId="0C1C484A" w:rsidR="00CB64DA" w:rsidRPr="00FF0418" w:rsidRDefault="00CB64DA" w:rsidP="00CB64DA">
            <w:pPr>
              <w:pStyle w:val="Tablebody"/>
              <w:autoSpaceDE w:val="0"/>
              <w:autoSpaceDN w:val="0"/>
              <w:adjustRightInd w:val="0"/>
              <w:jc w:val="both"/>
            </w:pPr>
            <w:r w:rsidRPr="00FF0418">
              <w:rPr>
                <w:i/>
                <w:szCs w:val="24"/>
              </w:rPr>
              <w:t>M</w:t>
            </w:r>
            <w:r w:rsidRPr="00FF0418">
              <w:rPr>
                <w:szCs w:val="24"/>
                <w:vertAlign w:val="subscript"/>
              </w:rPr>
              <w:t>D,Ed</w:t>
            </w:r>
            <w:r w:rsidRPr="00FF0418">
              <w:rPr>
                <w:szCs w:val="24"/>
              </w:rPr>
              <w:t> = </w:t>
            </w:r>
            <w:r w:rsidRPr="00FF0418">
              <w:rPr>
                <w:i/>
                <w:szCs w:val="24"/>
              </w:rPr>
              <w:t>H</w:t>
            </w:r>
            <w:r w:rsidRPr="00FF0418">
              <w:rPr>
                <w:szCs w:val="24"/>
                <w:vertAlign w:val="subscript"/>
              </w:rPr>
              <w:t>y,Ed</w:t>
            </w:r>
            <w:r w:rsidRPr="00FF0418">
              <w:rPr>
                <w:szCs w:val="24"/>
              </w:rPr>
              <w:t xml:space="preserve"> </w:t>
            </w:r>
            <w:r w:rsidRPr="00FF0418">
              <w:rPr>
                <w:i/>
                <w:szCs w:val="24"/>
              </w:rPr>
              <w:t>e</w:t>
            </w:r>
            <w:r w:rsidRPr="00FF0418">
              <w:rPr>
                <w:szCs w:val="24"/>
                <w:vertAlign w:val="subscript"/>
              </w:rPr>
              <w:t>M</w:t>
            </w:r>
            <w:r w:rsidRPr="00FF0418">
              <w:rPr>
                <w:szCs w:val="24"/>
              </w:rPr>
              <w:t> + </w:t>
            </w:r>
            <w:r w:rsidRPr="00FF0418">
              <w:rPr>
                <w:i/>
                <w:szCs w:val="24"/>
              </w:rPr>
              <w:t>F</w:t>
            </w:r>
            <w:r w:rsidRPr="00FF0418">
              <w:rPr>
                <w:szCs w:val="24"/>
                <w:vertAlign w:val="subscript"/>
              </w:rPr>
              <w:t>z,Ed</w:t>
            </w:r>
            <w:r w:rsidRPr="00FF0418">
              <w:rPr>
                <w:szCs w:val="24"/>
              </w:rPr>
              <w:t xml:space="preserve"> </w:t>
            </w:r>
            <w:r w:rsidRPr="00FF0418">
              <w:rPr>
                <w:i/>
                <w:szCs w:val="24"/>
              </w:rPr>
              <w:t>e</w:t>
            </w:r>
            <w:r w:rsidRPr="00FF0418">
              <w:rPr>
                <w:szCs w:val="24"/>
                <w:vertAlign w:val="subscript"/>
              </w:rPr>
              <w:t>Q</w:t>
            </w:r>
            <w:r w:rsidRPr="00FF0418">
              <w:rPr>
                <w:szCs w:val="24"/>
              </w:rPr>
              <w:t xml:space="preserve"> (see </w:t>
            </w:r>
            <w:r w:rsidRPr="00FF0418">
              <w:rPr>
                <w:rStyle w:val="citefig"/>
                <w:szCs w:val="24"/>
                <w:shd w:val="clear" w:color="auto" w:fill="auto"/>
              </w:rPr>
              <w:t>Figure A.1</w:t>
            </w:r>
            <w:r w:rsidRPr="00FF0418">
              <w:rPr>
                <w:szCs w:val="24"/>
              </w:rPr>
              <w:t>);</w:t>
            </w:r>
          </w:p>
        </w:tc>
      </w:tr>
      <w:tr w:rsidR="00CB64DA" w:rsidRPr="00FF0418" w14:paraId="38FAB094" w14:textId="77777777" w:rsidTr="005574C2">
        <w:trPr>
          <w:cantSplit/>
        </w:trPr>
        <w:tc>
          <w:tcPr>
            <w:tcW w:w="2551" w:type="dxa"/>
          </w:tcPr>
          <w:p w14:paraId="5A393D91" w14:textId="730EF8AB" w:rsidR="00CB64DA" w:rsidRPr="00FF0418" w:rsidRDefault="00CB64DA" w:rsidP="00CB64DA">
            <w:pPr>
              <w:pStyle w:val="Tablebody"/>
              <w:autoSpaceDE w:val="0"/>
              <w:autoSpaceDN w:val="0"/>
              <w:adjustRightInd w:val="0"/>
            </w:pPr>
            <w:r w:rsidRPr="00FF0418">
              <w:rPr>
                <w:i/>
                <w:szCs w:val="24"/>
              </w:rPr>
              <w:t>e</w:t>
            </w:r>
            <w:r w:rsidRPr="00FF0418">
              <w:rPr>
                <w:szCs w:val="24"/>
                <w:vertAlign w:val="subscript"/>
              </w:rPr>
              <w:t>M</w:t>
            </w:r>
            <w:r w:rsidRPr="00FF0418">
              <w:rPr>
                <w:szCs w:val="24"/>
              </w:rPr>
              <w:t xml:space="preserve">, </w:t>
            </w:r>
            <w:r w:rsidRPr="00FF0418">
              <w:rPr>
                <w:i/>
                <w:szCs w:val="24"/>
              </w:rPr>
              <w:t>e</w:t>
            </w:r>
            <w:r w:rsidRPr="00FF0418">
              <w:rPr>
                <w:szCs w:val="24"/>
                <w:vertAlign w:val="subscript"/>
              </w:rPr>
              <w:t>Q</w:t>
            </w:r>
          </w:p>
        </w:tc>
        <w:tc>
          <w:tcPr>
            <w:tcW w:w="6861" w:type="dxa"/>
          </w:tcPr>
          <w:p w14:paraId="60FBDA83" w14:textId="734D6B0C" w:rsidR="00CB64DA" w:rsidRPr="00FF0418" w:rsidRDefault="00CB64DA" w:rsidP="00CB64DA">
            <w:pPr>
              <w:pStyle w:val="Tablebody"/>
              <w:autoSpaceDE w:val="0"/>
              <w:autoSpaceDN w:val="0"/>
              <w:adjustRightInd w:val="0"/>
              <w:jc w:val="both"/>
            </w:pPr>
            <w:r w:rsidRPr="00FF0418">
              <w:rPr>
                <w:szCs w:val="24"/>
              </w:rPr>
              <w:t xml:space="preserve">are the eccentricities of actions with respect to shear centre of rail, see </w:t>
            </w:r>
            <w:r w:rsidRPr="00FF0418">
              <w:rPr>
                <w:rStyle w:val="citefig"/>
                <w:szCs w:val="24"/>
                <w:shd w:val="clear" w:color="auto" w:fill="auto"/>
              </w:rPr>
              <w:t>Figure A.1</w:t>
            </w:r>
            <w:r w:rsidRPr="00FF0418">
              <w:rPr>
                <w:szCs w:val="24"/>
              </w:rPr>
              <w:t>;</w:t>
            </w:r>
          </w:p>
        </w:tc>
      </w:tr>
      <w:tr w:rsidR="00CB64DA" w:rsidRPr="00FF0418" w14:paraId="6EBFB743" w14:textId="77777777" w:rsidTr="005574C2">
        <w:trPr>
          <w:cantSplit/>
        </w:trPr>
        <w:tc>
          <w:tcPr>
            <w:tcW w:w="2551" w:type="dxa"/>
          </w:tcPr>
          <w:p w14:paraId="0454E134" w14:textId="77CB3EEC" w:rsidR="00CB64DA" w:rsidRPr="00FF0418" w:rsidRDefault="00CB64DA" w:rsidP="00CB64DA">
            <w:pPr>
              <w:pStyle w:val="Tablebody"/>
              <w:autoSpaceDE w:val="0"/>
              <w:autoSpaceDN w:val="0"/>
              <w:adjustRightInd w:val="0"/>
              <w:rPr>
                <w:i/>
              </w:rPr>
            </w:pPr>
            <w:r w:rsidRPr="00FF0418">
              <w:rPr>
                <w:i/>
                <w:szCs w:val="24"/>
              </w:rPr>
              <w:t>G</w:t>
            </w:r>
          </w:p>
        </w:tc>
        <w:tc>
          <w:tcPr>
            <w:tcW w:w="6861" w:type="dxa"/>
          </w:tcPr>
          <w:p w14:paraId="47504DA6" w14:textId="7CACF8B2" w:rsidR="00CB64DA" w:rsidRPr="00FF0418" w:rsidRDefault="00CB64DA" w:rsidP="00CB64DA">
            <w:pPr>
              <w:pStyle w:val="Tablebody"/>
              <w:autoSpaceDE w:val="0"/>
              <w:autoSpaceDN w:val="0"/>
              <w:adjustRightInd w:val="0"/>
              <w:jc w:val="both"/>
            </w:pPr>
            <w:r w:rsidRPr="00FF0418">
              <w:rPr>
                <w:szCs w:val="24"/>
              </w:rPr>
              <w:t>is the shear modulus (81 000 N/mm</w:t>
            </w:r>
            <w:r w:rsidRPr="00FF0418">
              <w:rPr>
                <w:szCs w:val="24"/>
                <w:vertAlign w:val="superscript"/>
              </w:rPr>
              <w:t>2</w:t>
            </w:r>
            <w:r w:rsidRPr="00FF0418">
              <w:rPr>
                <w:szCs w:val="24"/>
              </w:rPr>
              <w:t>);</w:t>
            </w:r>
          </w:p>
        </w:tc>
      </w:tr>
      <w:tr w:rsidR="00CB64DA" w:rsidRPr="00FF0418" w14:paraId="5CC7BE58" w14:textId="77777777" w:rsidTr="005574C2">
        <w:trPr>
          <w:cantSplit/>
        </w:trPr>
        <w:tc>
          <w:tcPr>
            <w:tcW w:w="2551" w:type="dxa"/>
          </w:tcPr>
          <w:p w14:paraId="4BE67D00" w14:textId="652FB6A1"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T</w:t>
            </w:r>
          </w:p>
        </w:tc>
        <w:tc>
          <w:tcPr>
            <w:tcW w:w="6861" w:type="dxa"/>
          </w:tcPr>
          <w:p w14:paraId="645645FC" w14:textId="78CB7A24" w:rsidR="00CB64DA" w:rsidRPr="00FF0418" w:rsidRDefault="00CB64DA" w:rsidP="00CB64DA">
            <w:pPr>
              <w:pStyle w:val="Tablebody"/>
              <w:autoSpaceDE w:val="0"/>
              <w:autoSpaceDN w:val="0"/>
              <w:adjustRightInd w:val="0"/>
              <w:jc w:val="both"/>
            </w:pPr>
            <w:r w:rsidRPr="00FF0418">
              <w:rPr>
                <w:szCs w:val="24"/>
              </w:rPr>
              <w:t>is the torsional constant of the rail;</w:t>
            </w:r>
          </w:p>
        </w:tc>
      </w:tr>
      <w:tr w:rsidR="00CB64DA" w:rsidRPr="00FF0418" w14:paraId="4468B6DF" w14:textId="77777777" w:rsidTr="005574C2">
        <w:trPr>
          <w:cantSplit/>
        </w:trPr>
        <w:tc>
          <w:tcPr>
            <w:tcW w:w="2551" w:type="dxa"/>
          </w:tcPr>
          <w:p w14:paraId="75DE2216" w14:textId="6F79395A" w:rsidR="00CB64DA" w:rsidRPr="00FF0418" w:rsidRDefault="00CB64DA" w:rsidP="00CB64DA">
            <w:pPr>
              <w:pStyle w:val="Tablebody"/>
              <w:autoSpaceDE w:val="0"/>
              <w:autoSpaceDN w:val="0"/>
              <w:adjustRightInd w:val="0"/>
              <w:rPr>
                <w:i/>
              </w:rPr>
            </w:pPr>
            <w:r w:rsidRPr="00FF0418">
              <w:rPr>
                <w:i/>
                <w:szCs w:val="24"/>
              </w:rPr>
              <w:t>E</w:t>
            </w:r>
          </w:p>
        </w:tc>
        <w:tc>
          <w:tcPr>
            <w:tcW w:w="6861" w:type="dxa"/>
          </w:tcPr>
          <w:p w14:paraId="65CEAA50" w14:textId="2342DDB4" w:rsidR="00CB64DA" w:rsidRPr="00FF0418" w:rsidRDefault="00CB64DA" w:rsidP="00CB64DA">
            <w:pPr>
              <w:pStyle w:val="Tablebody"/>
              <w:autoSpaceDE w:val="0"/>
              <w:autoSpaceDN w:val="0"/>
              <w:adjustRightInd w:val="0"/>
              <w:jc w:val="both"/>
            </w:pPr>
            <w:r w:rsidRPr="00FF0418">
              <w:rPr>
                <w:szCs w:val="24"/>
              </w:rPr>
              <w:t>is the modulus of elasticity (210 000 N/mm</w:t>
            </w:r>
            <w:r w:rsidRPr="00FF0418">
              <w:rPr>
                <w:szCs w:val="24"/>
                <w:vertAlign w:val="superscript"/>
              </w:rPr>
              <w:t>2</w:t>
            </w:r>
            <w:r w:rsidRPr="00FF0418">
              <w:rPr>
                <w:szCs w:val="24"/>
              </w:rPr>
              <w:t>);</w:t>
            </w:r>
          </w:p>
        </w:tc>
      </w:tr>
      <w:tr w:rsidR="00CB64DA" w:rsidRPr="00FF0418" w14:paraId="654F0138" w14:textId="77777777" w:rsidTr="005574C2">
        <w:trPr>
          <w:cantSplit/>
        </w:trPr>
        <w:tc>
          <w:tcPr>
            <w:tcW w:w="2551" w:type="dxa"/>
          </w:tcPr>
          <w:p w14:paraId="003C73DD" w14:textId="24A3BFD9" w:rsidR="00CB64DA" w:rsidRPr="00FF0418" w:rsidRDefault="00245A59" w:rsidP="00CB64DA">
            <w:pPr>
              <w:pStyle w:val="Tablebody"/>
              <w:tabs>
                <w:tab w:val="center" w:pos="1250"/>
                <w:tab w:val="right" w:pos="2500"/>
              </w:tabs>
              <w:autoSpaceDE w:val="0"/>
              <w:autoSpaceDN w:val="0"/>
              <w:adjustRightInd w:val="0"/>
            </w:pPr>
            <w:r w:rsidRPr="00FF0418">
              <w:rPr>
                <w:position w:val="-16"/>
              </w:rPr>
              <w:object w:dxaOrig="2460" w:dyaOrig="440" w14:anchorId="661FE2E5">
                <v:shape id="_x0000_i1135" type="#_x0000_t75" style="width:123pt;height:22.5pt" o:ole="">
                  <v:imagedata r:id="rId240" o:title=""/>
                </v:shape>
                <o:OLEObject Type="Embed" ProgID="Equation.DSMT4" ShapeID="_x0000_i1135" DrawAspect="Content" ObjectID="_1772535194" r:id="rId241"/>
              </w:object>
            </w:r>
          </w:p>
        </w:tc>
        <w:tc>
          <w:tcPr>
            <w:tcW w:w="6861" w:type="dxa"/>
          </w:tcPr>
          <w:p w14:paraId="2A359983" w14:textId="4D16DE17" w:rsidR="00CB64DA" w:rsidRPr="00FF0418" w:rsidRDefault="00CB64DA" w:rsidP="00CB64DA">
            <w:pPr>
              <w:pStyle w:val="Tablebody"/>
              <w:autoSpaceDE w:val="0"/>
              <w:autoSpaceDN w:val="0"/>
              <w:adjustRightInd w:val="0"/>
              <w:jc w:val="both"/>
            </w:pPr>
            <w:r w:rsidRPr="00FF0418">
              <w:rPr>
                <w:szCs w:val="24"/>
              </w:rPr>
              <w:t>is the warping constant of the rail;</w:t>
            </w:r>
          </w:p>
        </w:tc>
      </w:tr>
      <w:tr w:rsidR="00CB64DA" w:rsidRPr="00FF0418" w14:paraId="5F844F98" w14:textId="77777777" w:rsidTr="005574C2">
        <w:trPr>
          <w:cantSplit/>
        </w:trPr>
        <w:tc>
          <w:tcPr>
            <w:tcW w:w="2551" w:type="dxa"/>
          </w:tcPr>
          <w:p w14:paraId="22EEA646" w14:textId="0F4FD88D"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z,h</w:t>
            </w:r>
            <w:r w:rsidRPr="00FF0418">
              <w:rPr>
                <w:szCs w:val="24"/>
              </w:rPr>
              <w:t> = </w:t>
            </w:r>
            <w:r w:rsidRPr="00FF0418">
              <w:rPr>
                <w:i/>
                <w:szCs w:val="24"/>
              </w:rPr>
              <w:t>k</w:t>
            </w:r>
            <w:r w:rsidRPr="00FF0418">
              <w:rPr>
                <w:szCs w:val="24"/>
                <w:vertAlign w:val="superscript"/>
              </w:rPr>
              <w:t>3</w:t>
            </w:r>
            <w:r w:rsidRPr="00FF0418">
              <w:rPr>
                <w:szCs w:val="24"/>
              </w:rPr>
              <w:t xml:space="preserve"> </w:t>
            </w:r>
            <w:r w:rsidRPr="00FF0418">
              <w:rPr>
                <w:i/>
                <w:szCs w:val="24"/>
              </w:rPr>
              <w:t>h</w:t>
            </w:r>
            <w:r w:rsidRPr="00FF0418">
              <w:rPr>
                <w:szCs w:val="24"/>
                <w:vertAlign w:val="subscript"/>
              </w:rPr>
              <w:t>3</w:t>
            </w:r>
            <w:r w:rsidRPr="00FF0418">
              <w:rPr>
                <w:szCs w:val="24"/>
              </w:rPr>
              <w:t>/12</w:t>
            </w:r>
          </w:p>
        </w:tc>
        <w:tc>
          <w:tcPr>
            <w:tcW w:w="6861" w:type="dxa"/>
          </w:tcPr>
          <w:p w14:paraId="386D989B" w14:textId="2B682B6E" w:rsidR="00CB64DA" w:rsidRPr="00FF0418" w:rsidRDefault="00CB64DA" w:rsidP="00CB64DA">
            <w:pPr>
              <w:pStyle w:val="Tablebody"/>
              <w:autoSpaceDE w:val="0"/>
              <w:autoSpaceDN w:val="0"/>
              <w:adjustRightInd w:val="0"/>
              <w:jc w:val="both"/>
            </w:pPr>
            <w:r w:rsidRPr="00FF0418">
              <w:rPr>
                <w:szCs w:val="24"/>
              </w:rPr>
              <w:t xml:space="preserve">is the moment of inertia, about its vertical axis, of the rail head, see </w:t>
            </w:r>
            <w:r w:rsidRPr="00FF0418">
              <w:rPr>
                <w:rStyle w:val="citefig"/>
                <w:szCs w:val="24"/>
                <w:shd w:val="clear" w:color="auto" w:fill="auto"/>
              </w:rPr>
              <w:t>Figure A.1</w:t>
            </w:r>
            <w:r w:rsidRPr="00FF0418">
              <w:rPr>
                <w:szCs w:val="24"/>
              </w:rPr>
              <w:t>;</w:t>
            </w:r>
          </w:p>
        </w:tc>
      </w:tr>
      <w:tr w:rsidR="00CB64DA" w:rsidRPr="00FF0418" w14:paraId="3248D1BF" w14:textId="77777777" w:rsidTr="005574C2">
        <w:trPr>
          <w:cantSplit/>
        </w:trPr>
        <w:tc>
          <w:tcPr>
            <w:tcW w:w="2551" w:type="dxa"/>
          </w:tcPr>
          <w:p w14:paraId="71EE5986" w14:textId="4FA9C3DC" w:rsidR="00CB64DA" w:rsidRPr="00FF0418" w:rsidRDefault="00CB64DA" w:rsidP="00CB64DA">
            <w:pPr>
              <w:pStyle w:val="Tablebody"/>
              <w:autoSpaceDE w:val="0"/>
              <w:autoSpaceDN w:val="0"/>
              <w:adjustRightInd w:val="0"/>
            </w:pPr>
            <w:r w:rsidRPr="00FF0418">
              <w:rPr>
                <w:i/>
                <w:szCs w:val="24"/>
              </w:rPr>
              <w:t>I</w:t>
            </w:r>
            <w:r w:rsidRPr="00FF0418">
              <w:rPr>
                <w:szCs w:val="24"/>
                <w:vertAlign w:val="subscript"/>
              </w:rPr>
              <w:t>z,f</w:t>
            </w:r>
            <w:r w:rsidRPr="00FF0418">
              <w:rPr>
                <w:szCs w:val="24"/>
              </w:rPr>
              <w:t> = (</w:t>
            </w:r>
            <w:r w:rsidRPr="00FF0418">
              <w:rPr>
                <w:i/>
                <w:szCs w:val="24"/>
              </w:rPr>
              <w:t>b</w:t>
            </w:r>
            <w:r w:rsidRPr="00FF0418">
              <w:rPr>
                <w:szCs w:val="24"/>
                <w:vertAlign w:val="subscript"/>
              </w:rPr>
              <w:t>1</w:t>
            </w:r>
            <w:r w:rsidRPr="00FF0418">
              <w:rPr>
                <w:szCs w:val="24"/>
              </w:rPr>
              <w:t>)</w:t>
            </w:r>
            <w:r w:rsidRPr="00FF0418">
              <w:rPr>
                <w:szCs w:val="24"/>
                <w:vertAlign w:val="superscript"/>
              </w:rPr>
              <w:t>3</w:t>
            </w:r>
            <w:r w:rsidRPr="00FF0418">
              <w:rPr>
                <w:szCs w:val="24"/>
              </w:rPr>
              <w:t xml:space="preserve"> </w:t>
            </w:r>
            <w:r w:rsidRPr="00FF0418">
              <w:rPr>
                <w:i/>
                <w:szCs w:val="24"/>
              </w:rPr>
              <w:t>f</w:t>
            </w:r>
            <w:r w:rsidRPr="00FF0418">
              <w:rPr>
                <w:szCs w:val="24"/>
                <w:vertAlign w:val="subscript"/>
              </w:rPr>
              <w:t>2</w:t>
            </w:r>
            <w:r w:rsidRPr="00FF0418">
              <w:rPr>
                <w:szCs w:val="24"/>
              </w:rPr>
              <w:t>/12</w:t>
            </w:r>
          </w:p>
        </w:tc>
        <w:tc>
          <w:tcPr>
            <w:tcW w:w="6861" w:type="dxa"/>
          </w:tcPr>
          <w:p w14:paraId="5FED6BAE" w14:textId="081D204C" w:rsidR="00CB64DA" w:rsidRPr="00FF0418" w:rsidRDefault="00CB64DA" w:rsidP="00CB64DA">
            <w:pPr>
              <w:pStyle w:val="Tablebody"/>
              <w:autoSpaceDE w:val="0"/>
              <w:autoSpaceDN w:val="0"/>
              <w:adjustRightInd w:val="0"/>
              <w:jc w:val="both"/>
            </w:pPr>
            <w:r w:rsidRPr="00FF0418">
              <w:rPr>
                <w:szCs w:val="24"/>
              </w:rPr>
              <w:t xml:space="preserve">is the moment of inertia, about its vertical axis, of the rail foot, see </w:t>
            </w:r>
            <w:r w:rsidRPr="00FF0418">
              <w:rPr>
                <w:rStyle w:val="citefig"/>
                <w:szCs w:val="24"/>
                <w:shd w:val="clear" w:color="auto" w:fill="auto"/>
              </w:rPr>
              <w:t>Figure A.1</w:t>
            </w:r>
            <w:r w:rsidRPr="00FF0418">
              <w:rPr>
                <w:szCs w:val="24"/>
              </w:rPr>
              <w:t>;</w:t>
            </w:r>
          </w:p>
        </w:tc>
      </w:tr>
      <w:tr w:rsidR="00CB64DA" w:rsidRPr="00FF0418" w14:paraId="76622F43" w14:textId="77777777" w:rsidTr="005574C2">
        <w:trPr>
          <w:cantSplit/>
        </w:trPr>
        <w:tc>
          <w:tcPr>
            <w:tcW w:w="2551" w:type="dxa"/>
          </w:tcPr>
          <w:p w14:paraId="2EA35691" w14:textId="49D159CB" w:rsidR="00CB64DA" w:rsidRPr="00FF0418" w:rsidRDefault="00CB64DA" w:rsidP="00CB64DA">
            <w:pPr>
              <w:pStyle w:val="Tablebody"/>
              <w:autoSpaceDE w:val="0"/>
              <w:autoSpaceDN w:val="0"/>
              <w:adjustRightInd w:val="0"/>
            </w:pPr>
            <w:r w:rsidRPr="00FF0418">
              <w:rPr>
                <w:i/>
                <w:szCs w:val="24"/>
              </w:rPr>
              <w:t>h</w:t>
            </w:r>
            <w:r w:rsidRPr="00FF0418">
              <w:rPr>
                <w:szCs w:val="24"/>
                <w:vertAlign w:val="subscript"/>
              </w:rPr>
              <w:t>r</w:t>
            </w:r>
            <w:r w:rsidRPr="00FF0418">
              <w:rPr>
                <w:szCs w:val="24"/>
              </w:rPr>
              <w:t> = </w:t>
            </w:r>
            <w:r w:rsidRPr="00FF0418">
              <w:rPr>
                <w:i/>
                <w:szCs w:val="24"/>
              </w:rPr>
              <w:t>h</w:t>
            </w:r>
            <w:r w:rsidRPr="00FF0418">
              <w:rPr>
                <w:szCs w:val="24"/>
                <w:vertAlign w:val="subscript"/>
              </w:rPr>
              <w:t>1</w:t>
            </w:r>
            <w:r w:rsidRPr="00FF0418">
              <w:rPr>
                <w:szCs w:val="24"/>
              </w:rPr>
              <w:t> − 0,5 (</w:t>
            </w:r>
            <w:r w:rsidRPr="00FF0418">
              <w:rPr>
                <w:i/>
                <w:szCs w:val="24"/>
              </w:rPr>
              <w:t>h</w:t>
            </w:r>
            <w:r w:rsidRPr="00FF0418">
              <w:rPr>
                <w:szCs w:val="24"/>
                <w:vertAlign w:val="subscript"/>
              </w:rPr>
              <w:t>3</w:t>
            </w:r>
            <w:r w:rsidRPr="00FF0418">
              <w:rPr>
                <w:szCs w:val="24"/>
              </w:rPr>
              <w:t> + </w:t>
            </w:r>
            <w:r w:rsidRPr="00FF0418">
              <w:rPr>
                <w:i/>
                <w:szCs w:val="24"/>
              </w:rPr>
              <w:t>f</w:t>
            </w:r>
            <w:r w:rsidRPr="00FF0418">
              <w:rPr>
                <w:szCs w:val="24"/>
                <w:vertAlign w:val="subscript"/>
              </w:rPr>
              <w:t>2</w:t>
            </w:r>
            <w:r w:rsidRPr="00FF0418">
              <w:rPr>
                <w:szCs w:val="24"/>
              </w:rPr>
              <w:t>)</w:t>
            </w:r>
          </w:p>
        </w:tc>
        <w:tc>
          <w:tcPr>
            <w:tcW w:w="6861" w:type="dxa"/>
          </w:tcPr>
          <w:p w14:paraId="4B3CCBC5" w14:textId="1475E5CE" w:rsidR="00CB64DA" w:rsidRPr="00FF0418" w:rsidRDefault="00CB64DA" w:rsidP="00CB64DA">
            <w:pPr>
              <w:pStyle w:val="Tablebody"/>
              <w:autoSpaceDE w:val="0"/>
              <w:autoSpaceDN w:val="0"/>
              <w:adjustRightInd w:val="0"/>
              <w:jc w:val="both"/>
            </w:pPr>
            <w:r w:rsidRPr="00FF0418">
              <w:rPr>
                <w:szCs w:val="24"/>
              </w:rPr>
              <w:t xml:space="preserve">is the distance between centroid of rail head and rail foot, see </w:t>
            </w:r>
            <w:r w:rsidRPr="00FF0418">
              <w:rPr>
                <w:rStyle w:val="citefig"/>
                <w:szCs w:val="24"/>
                <w:shd w:val="clear" w:color="auto" w:fill="auto"/>
              </w:rPr>
              <w:t>Figure A.1</w:t>
            </w:r>
            <w:r w:rsidRPr="00FF0418">
              <w:rPr>
                <w:szCs w:val="24"/>
              </w:rPr>
              <w:t>.</w:t>
            </w:r>
          </w:p>
        </w:tc>
      </w:tr>
    </w:tbl>
    <w:p w14:paraId="3CC43FA8" w14:textId="390386BE" w:rsidR="00CB64DA" w:rsidRPr="00FF0418" w:rsidRDefault="00CB64DA">
      <w:pPr>
        <w:pStyle w:val="a2"/>
        <w:tabs>
          <w:tab w:val="left" w:pos="360"/>
        </w:tabs>
        <w:autoSpaceDE w:val="0"/>
        <w:autoSpaceDN w:val="0"/>
        <w:adjustRightInd w:val="0"/>
        <w:rPr>
          <w:szCs w:val="24"/>
        </w:rPr>
      </w:pPr>
      <w:bookmarkStart w:id="104" w:name="_Toc148615146"/>
      <w:r w:rsidRPr="00FF0418">
        <w:rPr>
          <w:szCs w:val="24"/>
        </w:rPr>
        <w:t>Verification</w:t>
      </w:r>
      <w:bookmarkEnd w:id="104"/>
    </w:p>
    <w:p w14:paraId="4FCAE8BF" w14:textId="77777777" w:rsidR="00CB64DA" w:rsidRPr="00FF0418" w:rsidRDefault="00CB64DA">
      <w:pPr>
        <w:pStyle w:val="BodyText"/>
        <w:keepNext/>
        <w:autoSpaceDE w:val="0"/>
        <w:autoSpaceDN w:val="0"/>
        <w:adjustRightInd w:val="0"/>
        <w:rPr>
          <w:szCs w:val="24"/>
        </w:rPr>
      </w:pPr>
      <w:r w:rsidRPr="00FF0418">
        <w:rPr>
          <w:szCs w:val="24"/>
        </w:rPr>
        <w:t>(1) The design value of rail head’s normal stress may be verified at ultimate limit state as follows:</w:t>
      </w:r>
    </w:p>
    <w:p w14:paraId="364FC3A0" w14:textId="77777777" w:rsidR="00CB64DA" w:rsidRPr="00FF0418" w:rsidRDefault="00CB64DA" w:rsidP="00655A86">
      <w:pPr>
        <w:pStyle w:val="Formula"/>
        <w:rPr>
          <w:lang w:val="it-IT"/>
        </w:rPr>
      </w:pPr>
      <w:r w:rsidRPr="00FF0418">
        <w:rPr>
          <w:i/>
        </w:rPr>
        <w:t>σ</w:t>
      </w:r>
      <w:r w:rsidRPr="00FF0418">
        <w:rPr>
          <w:vertAlign w:val="subscript"/>
          <w:lang w:val="it-IT"/>
        </w:rPr>
        <w:t>x1,Ed</w:t>
      </w:r>
      <w:r w:rsidRPr="00FF0418">
        <w:rPr>
          <w:lang w:val="it-IT"/>
        </w:rPr>
        <w:t> + </w:t>
      </w:r>
      <w:r w:rsidRPr="00FF0418">
        <w:rPr>
          <w:i/>
        </w:rPr>
        <w:t>σ</w:t>
      </w:r>
      <w:r w:rsidRPr="00FF0418">
        <w:rPr>
          <w:vertAlign w:val="subscript"/>
          <w:lang w:val="it-IT"/>
        </w:rPr>
        <w:t>x2,Ed</w:t>
      </w:r>
      <w:r w:rsidRPr="00FF0418">
        <w:rPr>
          <w:lang w:val="it-IT"/>
        </w:rPr>
        <w:t> + </w:t>
      </w:r>
      <w:r w:rsidRPr="00FF0418">
        <w:rPr>
          <w:i/>
        </w:rPr>
        <w:t>σ</w:t>
      </w:r>
      <w:r w:rsidRPr="00FF0418">
        <w:rPr>
          <w:vertAlign w:val="subscript"/>
          <w:lang w:val="it-IT"/>
        </w:rPr>
        <w:t>x3,Ed</w:t>
      </w:r>
      <w:r w:rsidRPr="00FF0418">
        <w:rPr>
          <w:lang w:val="it-IT"/>
        </w:rPr>
        <w:t> ≤ </w:t>
      </w:r>
      <w:r w:rsidRPr="00FF0418">
        <w:rPr>
          <w:i/>
          <w:lang w:val="it-IT"/>
        </w:rPr>
        <w:t>f</w:t>
      </w:r>
      <w:r w:rsidRPr="00FF0418">
        <w:rPr>
          <w:vertAlign w:val="subscript"/>
          <w:lang w:val="it-IT"/>
        </w:rPr>
        <w:t>y</w:t>
      </w:r>
      <w:r w:rsidRPr="00FF0418">
        <w:rPr>
          <w:lang w:val="it-IT"/>
        </w:rPr>
        <w:t>/</w:t>
      </w:r>
      <w:r w:rsidRPr="00FF0418">
        <w:rPr>
          <w:i/>
        </w:rPr>
        <w:t>γ</w:t>
      </w:r>
      <w:r w:rsidRPr="00FF0418">
        <w:rPr>
          <w:vertAlign w:val="subscript"/>
          <w:lang w:val="it-IT"/>
        </w:rPr>
        <w:t>M0</w:t>
      </w:r>
      <w:r w:rsidRPr="00FF0418">
        <w:rPr>
          <w:lang w:val="it-IT"/>
        </w:rPr>
        <w:tab/>
        <w:t>(</w:t>
      </w:r>
      <w:r w:rsidRPr="00FF0418">
        <w:rPr>
          <w:rStyle w:val="citesec"/>
          <w:szCs w:val="24"/>
          <w:shd w:val="clear" w:color="auto" w:fill="auto"/>
          <w:lang w:val="it-IT"/>
        </w:rPr>
        <w:t>A.4</w:t>
      </w:r>
      <w:r w:rsidRPr="00FF0418">
        <w:rPr>
          <w:lang w:val="it-IT"/>
        </w:rPr>
        <w:t>)</w:t>
      </w:r>
    </w:p>
    <w:p w14:paraId="2D109B9B"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yield strength of </w:t>
      </w: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r w:rsidRPr="00FF0418">
        <w:rPr>
          <w:szCs w:val="24"/>
        </w:rPr>
        <w:t xml:space="preserve"> rails can be set to 60 % of tensile strength.</w:t>
      </w:r>
    </w:p>
    <w:p w14:paraId="712E51E9" w14:textId="77777777" w:rsidR="00CB64DA" w:rsidRPr="00FF0418" w:rsidRDefault="00CB64DA">
      <w:pPr>
        <w:pStyle w:val="BodyText"/>
        <w:autoSpaceDE w:val="0"/>
        <w:autoSpaceDN w:val="0"/>
        <w:adjustRightInd w:val="0"/>
        <w:rPr>
          <w:szCs w:val="24"/>
        </w:rPr>
      </w:pPr>
      <w:r w:rsidRPr="00FF0418">
        <w:rPr>
          <w:szCs w:val="24"/>
        </w:rPr>
        <w:t xml:space="preserve">(2) See </w:t>
      </w:r>
      <w:r w:rsidRPr="00FF0418">
        <w:rPr>
          <w:rStyle w:val="citesec"/>
          <w:szCs w:val="24"/>
          <w:shd w:val="clear" w:color="auto" w:fill="auto"/>
        </w:rPr>
        <w:t>10.4.2</w:t>
      </w:r>
      <w:r w:rsidRPr="00FF0418">
        <w:rPr>
          <w:szCs w:val="24"/>
        </w:rPr>
        <w:t>(2) and (3) for verification of contact pressure between crane wheel and rail.</w:t>
      </w:r>
    </w:p>
    <w:p w14:paraId="19095839" w14:textId="77777777" w:rsidR="00CB64DA" w:rsidRPr="00FF0418" w:rsidRDefault="00CB64DA">
      <w:pPr>
        <w:pStyle w:val="BodyText"/>
        <w:autoSpaceDE w:val="0"/>
        <w:autoSpaceDN w:val="0"/>
        <w:adjustRightInd w:val="0"/>
        <w:rPr>
          <w:szCs w:val="24"/>
        </w:rPr>
      </w:pPr>
      <w:r w:rsidRPr="00FF0418">
        <w:rPr>
          <w:szCs w:val="24"/>
        </w:rPr>
        <w:t xml:space="preserve">(3) If the provisions of </w:t>
      </w:r>
      <w:r w:rsidRPr="00FF0418">
        <w:rPr>
          <w:rStyle w:val="citesec"/>
          <w:szCs w:val="24"/>
          <w:shd w:val="clear" w:color="auto" w:fill="auto"/>
        </w:rPr>
        <w:t>10.6</w:t>
      </w:r>
      <w:r w:rsidRPr="00FF0418">
        <w:rPr>
          <w:szCs w:val="24"/>
        </w:rPr>
        <w:t>(3) are followed with respect to the location of welded rail splices, the fatigue verification may be omitted.</w:t>
      </w:r>
    </w:p>
    <w:p w14:paraId="168A50D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welded rail splices are usually the decisive constructional detail of continuous crane rails in respect of fatigue.</w:t>
      </w:r>
    </w:p>
    <w:p w14:paraId="534CCCB5" w14:textId="77777777" w:rsidR="00CB64DA" w:rsidRPr="00FF0418" w:rsidRDefault="00CB64DA">
      <w:pPr>
        <w:pStyle w:val="ANNEX"/>
        <w:autoSpaceDE w:val="0"/>
        <w:autoSpaceDN w:val="0"/>
        <w:adjustRightInd w:val="0"/>
        <w:rPr>
          <w:rFonts w:eastAsia="Times New Roman"/>
          <w:szCs w:val="24"/>
        </w:rPr>
      </w:pPr>
      <w:r w:rsidRPr="00FF0418">
        <w:rPr>
          <w:rFonts w:eastAsia="Times New Roman"/>
          <w:szCs w:val="24"/>
        </w:rPr>
        <w:br/>
      </w:r>
      <w:bookmarkStart w:id="105" w:name="_Toc148615147"/>
      <w:r w:rsidRPr="00FF0418">
        <w:rPr>
          <w:rFonts w:eastAsia="Times New Roman"/>
          <w:b w:val="0"/>
          <w:szCs w:val="24"/>
        </w:rPr>
        <w:t>(informative)</w:t>
      </w:r>
      <w:r w:rsidRPr="00FF0418">
        <w:rPr>
          <w:rFonts w:eastAsia="Times New Roman"/>
          <w:szCs w:val="24"/>
        </w:rPr>
        <w:br/>
      </w:r>
      <w:r w:rsidRPr="00FF0418">
        <w:rPr>
          <w:rFonts w:eastAsia="Times New Roman"/>
          <w:szCs w:val="24"/>
        </w:rPr>
        <w:br/>
        <w:t xml:space="preserve">Inspections of crane runway beams according to </w:t>
      </w:r>
      <w:r w:rsidRPr="00FF0418">
        <w:rPr>
          <w:rStyle w:val="stdpublisher"/>
          <w:rFonts w:eastAsia="Times New Roman"/>
          <w:szCs w:val="24"/>
          <w:shd w:val="clear" w:color="auto" w:fill="auto"/>
        </w:rPr>
        <w:t>EN</w:t>
      </w:r>
      <w:r w:rsidRPr="00FF0418">
        <w:rPr>
          <w:rFonts w:eastAsia="Times New Roman"/>
          <w:szCs w:val="24"/>
        </w:rPr>
        <w:t> </w:t>
      </w:r>
      <w:r w:rsidRPr="00FF0418">
        <w:rPr>
          <w:rStyle w:val="stddocNumber"/>
          <w:rFonts w:eastAsia="Times New Roman"/>
          <w:szCs w:val="24"/>
          <w:shd w:val="clear" w:color="auto" w:fill="auto"/>
        </w:rPr>
        <w:t>1993</w:t>
      </w:r>
      <w:r w:rsidRPr="00FF0418">
        <w:rPr>
          <w:rFonts w:eastAsia="Times New Roman"/>
          <w:szCs w:val="24"/>
        </w:rPr>
        <w:noBreakHyphen/>
      </w:r>
      <w:r w:rsidRPr="00FF0418">
        <w:rPr>
          <w:rStyle w:val="stddocPartNumber"/>
          <w:rFonts w:eastAsia="Times New Roman"/>
          <w:szCs w:val="24"/>
          <w:shd w:val="clear" w:color="auto" w:fill="auto"/>
        </w:rPr>
        <w:t>1</w:t>
      </w:r>
      <w:r w:rsidRPr="00FF0418">
        <w:rPr>
          <w:rStyle w:val="stddocPartNumber"/>
          <w:rFonts w:eastAsia="Times New Roman"/>
          <w:szCs w:val="24"/>
          <w:shd w:val="clear" w:color="auto" w:fill="auto"/>
        </w:rPr>
        <w:noBreakHyphen/>
        <w:t>9</w:t>
      </w:r>
      <w:bookmarkEnd w:id="105"/>
    </w:p>
    <w:p w14:paraId="44560BDA" w14:textId="77777777" w:rsidR="00CB64DA" w:rsidRPr="00FF0418" w:rsidRDefault="00CB64DA">
      <w:pPr>
        <w:pStyle w:val="a2"/>
        <w:tabs>
          <w:tab w:val="left" w:pos="360"/>
        </w:tabs>
        <w:autoSpaceDE w:val="0"/>
        <w:autoSpaceDN w:val="0"/>
        <w:adjustRightInd w:val="0"/>
        <w:rPr>
          <w:szCs w:val="24"/>
        </w:rPr>
      </w:pPr>
      <w:bookmarkStart w:id="106" w:name="_Toc148615148"/>
      <w:r w:rsidRPr="00FF0418">
        <w:rPr>
          <w:szCs w:val="24"/>
        </w:rPr>
        <w:t>Use of this informative annex</w:t>
      </w:r>
      <w:bookmarkEnd w:id="106"/>
    </w:p>
    <w:p w14:paraId="34118AB4" w14:textId="77777777" w:rsidR="00CB64DA" w:rsidRPr="00FF0418" w:rsidRDefault="00CB64DA">
      <w:pPr>
        <w:pStyle w:val="BodyText"/>
        <w:autoSpaceDE w:val="0"/>
        <w:autoSpaceDN w:val="0"/>
        <w:adjustRightInd w:val="0"/>
        <w:rPr>
          <w:szCs w:val="24"/>
        </w:rPr>
      </w:pPr>
      <w:r w:rsidRPr="00FF0418">
        <w:rPr>
          <w:szCs w:val="24"/>
        </w:rPr>
        <w:t xml:space="preserve">This Informative Annex provides supplementary guidance for </w:t>
      </w:r>
      <w:r w:rsidRPr="00FF0418">
        <w:rPr>
          <w:rStyle w:val="citesec"/>
          <w:szCs w:val="24"/>
          <w:shd w:val="clear" w:color="auto" w:fill="auto"/>
        </w:rPr>
        <w:t>4.1.2, 4.1.3</w:t>
      </w:r>
      <w:r w:rsidRPr="00FF0418">
        <w:rPr>
          <w:szCs w:val="24"/>
        </w:rPr>
        <w:t xml:space="preserve"> and </w:t>
      </w:r>
      <w:r w:rsidRPr="00FF0418">
        <w:rPr>
          <w:rStyle w:val="citesec"/>
          <w:szCs w:val="24"/>
          <w:shd w:val="clear" w:color="auto" w:fill="auto"/>
        </w:rPr>
        <w:t>Clause 11</w:t>
      </w:r>
      <w:r w:rsidRPr="00FF0418">
        <w:rPr>
          <w:szCs w:val="24"/>
        </w:rPr>
        <w:t>.</w:t>
      </w:r>
    </w:p>
    <w:p w14:paraId="2002F36F"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National choice on the application of this Informative Annex is given in the National Annex. If the National Annex contains no information on the application of this informative annex, it can be used.</w:t>
      </w:r>
    </w:p>
    <w:p w14:paraId="2C41AD36" w14:textId="77777777" w:rsidR="00CB64DA" w:rsidRPr="00FF0418" w:rsidRDefault="00CB64DA">
      <w:pPr>
        <w:pStyle w:val="a2"/>
        <w:tabs>
          <w:tab w:val="left" w:pos="360"/>
        </w:tabs>
        <w:autoSpaceDE w:val="0"/>
        <w:autoSpaceDN w:val="0"/>
        <w:adjustRightInd w:val="0"/>
        <w:rPr>
          <w:szCs w:val="24"/>
        </w:rPr>
      </w:pPr>
      <w:bookmarkStart w:id="107" w:name="_Toc148615149"/>
      <w:r w:rsidRPr="00FF0418">
        <w:rPr>
          <w:szCs w:val="24"/>
        </w:rPr>
        <w:t>Scope and field of application</w:t>
      </w:r>
      <w:bookmarkEnd w:id="107"/>
    </w:p>
    <w:p w14:paraId="6E9EB9D2" w14:textId="77777777" w:rsidR="00CB64DA" w:rsidRPr="00FF0418" w:rsidRDefault="00CB64DA">
      <w:pPr>
        <w:pStyle w:val="BodyText"/>
        <w:autoSpaceDE w:val="0"/>
        <w:autoSpaceDN w:val="0"/>
        <w:adjustRightInd w:val="0"/>
        <w:rPr>
          <w:szCs w:val="24"/>
        </w:rPr>
      </w:pPr>
      <w:r w:rsidRPr="00FF0418">
        <w:rPr>
          <w:szCs w:val="24"/>
        </w:rPr>
        <w:t xml:space="preserve">(1) This Informative Annex applies to crane runway beams designed according to the damage tolerant design concept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in respect of fatigue. This Annex provides recommendations for the preparation, execution and documentation of inspections required by this fatigue design concept.</w:t>
      </w:r>
    </w:p>
    <w:p w14:paraId="5A4B98E3" w14:textId="77777777" w:rsidR="00CB64DA" w:rsidRPr="00FF0418" w:rsidRDefault="00CB64DA">
      <w:pPr>
        <w:pStyle w:val="Note"/>
        <w:autoSpaceDE w:val="0"/>
        <w:autoSpaceDN w:val="0"/>
        <w:adjustRightInd w:val="0"/>
        <w:rPr>
          <w:szCs w:val="24"/>
        </w:rPr>
      </w:pPr>
      <w:r w:rsidRPr="00FF0418">
        <w:rPr>
          <w:szCs w:val="24"/>
        </w:rPr>
        <w:t>NOTE 1</w:t>
      </w:r>
      <w:r w:rsidRPr="00FF0418">
        <w:rPr>
          <w:szCs w:val="24"/>
        </w:rPr>
        <w:tab/>
        <w:t>An increasing number of inspections allows for lower partial factors for fatigue resistance because the propagation of undetected fatigue cracks and, consequently, the danger of brittle failure are limited.</w:t>
      </w:r>
    </w:p>
    <w:p w14:paraId="21351003" w14:textId="77777777" w:rsidR="00CB64DA" w:rsidRPr="00FF0418" w:rsidRDefault="00CB64DA">
      <w:pPr>
        <w:pStyle w:val="Note"/>
        <w:autoSpaceDE w:val="0"/>
        <w:autoSpaceDN w:val="0"/>
        <w:adjustRightInd w:val="0"/>
        <w:rPr>
          <w:szCs w:val="24"/>
        </w:rPr>
      </w:pPr>
      <w:r w:rsidRPr="00FF0418">
        <w:rPr>
          <w:szCs w:val="24"/>
        </w:rPr>
        <w:t>NOTE 2</w:t>
      </w:r>
      <w:r w:rsidRPr="00FF0418">
        <w:rPr>
          <w:szCs w:val="24"/>
        </w:rPr>
        <w:tab/>
        <w:t xml:space="preserve">Through the verification in the fatigue design situation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the possibility of fatigue cracks is reduced to an acceptable level of probability, but not completely excluded. Due to scatter of fatigue resistance and possible inaccuracy of the predicted fatigue action, the inspections required by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 xml:space="preserve"> do not substitute the inspecting measures as a part of maintenance of the crane runway beams as well as additional inspections required by other authorities/parties such as health and safety regulations.</w:t>
      </w:r>
    </w:p>
    <w:p w14:paraId="0BB40AE0" w14:textId="77777777" w:rsidR="00CB64DA" w:rsidRPr="00FF0418" w:rsidRDefault="00CB64DA">
      <w:pPr>
        <w:pStyle w:val="a2"/>
        <w:tabs>
          <w:tab w:val="left" w:pos="360"/>
        </w:tabs>
        <w:autoSpaceDE w:val="0"/>
        <w:autoSpaceDN w:val="0"/>
        <w:adjustRightInd w:val="0"/>
        <w:rPr>
          <w:szCs w:val="24"/>
        </w:rPr>
      </w:pPr>
      <w:bookmarkStart w:id="108" w:name="_Toc148615150"/>
      <w:r w:rsidRPr="00FF0418">
        <w:rPr>
          <w:szCs w:val="24"/>
        </w:rPr>
        <w:t>Definitions</w:t>
      </w:r>
      <w:bookmarkEnd w:id="108"/>
    </w:p>
    <w:p w14:paraId="1511E74E" w14:textId="77777777" w:rsidR="00CB64DA" w:rsidRPr="00B71DD5" w:rsidRDefault="00CB64DA">
      <w:pPr>
        <w:pStyle w:val="BodyText"/>
        <w:autoSpaceDE w:val="0"/>
        <w:autoSpaceDN w:val="0"/>
        <w:adjustRightInd w:val="0"/>
        <w:rPr>
          <w:b/>
          <w:szCs w:val="24"/>
        </w:rPr>
      </w:pPr>
      <w:r w:rsidRPr="00B71DD5">
        <w:rPr>
          <w:b/>
          <w:szCs w:val="24"/>
        </w:rPr>
        <w:t>B.3.1</w:t>
      </w:r>
    </w:p>
    <w:p w14:paraId="6AE34A17" w14:textId="77777777" w:rsidR="00CB64DA" w:rsidRPr="00B71DD5" w:rsidRDefault="00CB64DA">
      <w:pPr>
        <w:pStyle w:val="BodyText"/>
        <w:keepNext/>
        <w:suppressAutoHyphens/>
        <w:autoSpaceDE w:val="0"/>
        <w:autoSpaceDN w:val="0"/>
        <w:adjustRightInd w:val="0"/>
        <w:rPr>
          <w:b/>
          <w:szCs w:val="24"/>
        </w:rPr>
      </w:pPr>
      <w:r w:rsidRPr="00B71DD5">
        <w:rPr>
          <w:b/>
          <w:szCs w:val="24"/>
        </w:rPr>
        <w:t xml:space="preserve">inspection in accordance with </w:t>
      </w:r>
      <w:r w:rsidRPr="00B71DD5">
        <w:rPr>
          <w:rStyle w:val="stdpublisher"/>
          <w:b/>
          <w:szCs w:val="24"/>
          <w:shd w:val="clear" w:color="auto" w:fill="auto"/>
        </w:rPr>
        <w:t>EN</w:t>
      </w:r>
      <w:r w:rsidRPr="00B71DD5">
        <w:rPr>
          <w:b/>
          <w:szCs w:val="24"/>
        </w:rPr>
        <w:t> </w:t>
      </w:r>
      <w:r w:rsidRPr="00B71DD5">
        <w:rPr>
          <w:rStyle w:val="stddocNumber"/>
          <w:b/>
          <w:szCs w:val="24"/>
          <w:shd w:val="clear" w:color="auto" w:fill="auto"/>
        </w:rPr>
        <w:t>1993</w:t>
      </w:r>
      <w:r w:rsidRPr="00B71DD5">
        <w:rPr>
          <w:b/>
          <w:szCs w:val="24"/>
        </w:rPr>
        <w:noBreakHyphen/>
      </w:r>
      <w:r w:rsidRPr="00B71DD5">
        <w:rPr>
          <w:rStyle w:val="stddocPartNumber"/>
          <w:b/>
          <w:szCs w:val="24"/>
          <w:shd w:val="clear" w:color="auto" w:fill="auto"/>
        </w:rPr>
        <w:t>1</w:t>
      </w:r>
      <w:r w:rsidRPr="00B71DD5">
        <w:rPr>
          <w:rStyle w:val="stddocPartNumber"/>
          <w:b/>
          <w:szCs w:val="24"/>
          <w:shd w:val="clear" w:color="auto" w:fill="auto"/>
        </w:rPr>
        <w:noBreakHyphen/>
        <w:t>9</w:t>
      </w:r>
    </w:p>
    <w:p w14:paraId="2C9E3B62" w14:textId="77777777" w:rsidR="00CB64DA" w:rsidRPr="00FF0418" w:rsidRDefault="00CB64DA">
      <w:pPr>
        <w:pStyle w:val="BodyText"/>
        <w:autoSpaceDE w:val="0"/>
        <w:autoSpaceDN w:val="0"/>
        <w:adjustRightInd w:val="0"/>
        <w:spacing w:line="230" w:lineRule="atLeast"/>
        <w:rPr>
          <w:szCs w:val="24"/>
        </w:rPr>
      </w:pPr>
      <w:r w:rsidRPr="00FF0418">
        <w:rPr>
          <w:szCs w:val="24"/>
        </w:rPr>
        <w:t>safety relevant evaluation of as-is state and determination of deviations from as-planned state, including search for fatigue failures (cracks)</w:t>
      </w:r>
    </w:p>
    <w:p w14:paraId="4D58EF26" w14:textId="77777777" w:rsidR="00CB64DA" w:rsidRPr="00B71DD5" w:rsidRDefault="00CB64DA">
      <w:pPr>
        <w:pStyle w:val="BodyText"/>
        <w:keepNext/>
        <w:autoSpaceDE w:val="0"/>
        <w:autoSpaceDN w:val="0"/>
        <w:adjustRightInd w:val="0"/>
        <w:rPr>
          <w:b/>
          <w:szCs w:val="24"/>
        </w:rPr>
      </w:pPr>
      <w:r w:rsidRPr="00B71DD5">
        <w:rPr>
          <w:b/>
          <w:szCs w:val="24"/>
        </w:rPr>
        <w:t>B.3.2</w:t>
      </w:r>
    </w:p>
    <w:p w14:paraId="67DB68C2" w14:textId="77777777" w:rsidR="00CB64DA" w:rsidRPr="00B71DD5" w:rsidRDefault="00CB64DA">
      <w:pPr>
        <w:pStyle w:val="BodyText"/>
        <w:keepNext/>
        <w:suppressAutoHyphens/>
        <w:autoSpaceDE w:val="0"/>
        <w:autoSpaceDN w:val="0"/>
        <w:adjustRightInd w:val="0"/>
        <w:rPr>
          <w:b/>
          <w:szCs w:val="24"/>
        </w:rPr>
      </w:pPr>
      <w:r w:rsidRPr="00B71DD5">
        <w:rPr>
          <w:b/>
          <w:szCs w:val="24"/>
        </w:rPr>
        <w:t>maintenance</w:t>
      </w:r>
    </w:p>
    <w:p w14:paraId="674EC027" w14:textId="77777777" w:rsidR="00CB64DA" w:rsidRPr="00FF0418" w:rsidRDefault="00CB64DA">
      <w:pPr>
        <w:pStyle w:val="BodyText"/>
        <w:autoSpaceDE w:val="0"/>
        <w:autoSpaceDN w:val="0"/>
        <w:adjustRightInd w:val="0"/>
        <w:spacing w:line="230" w:lineRule="atLeast"/>
        <w:rPr>
          <w:szCs w:val="24"/>
        </w:rPr>
      </w:pPr>
      <w:r w:rsidRPr="00FF0418">
        <w:rPr>
          <w:szCs w:val="24"/>
        </w:rPr>
        <w:t>periodically repeated measures that preserve a crane runway beam from excessive wear and tear in order to maintain its serviceability during the design service life</w:t>
      </w:r>
    </w:p>
    <w:p w14:paraId="532E84AA"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Examples of maintenance are functional tests in operation, cleaning, greasing of wheel bearings, planned replacement of replaceable parts, documentation of abnormalities such as abnormal noises and untightened bolts.</w:t>
      </w:r>
    </w:p>
    <w:p w14:paraId="3AA44832" w14:textId="77777777" w:rsidR="00CB64DA" w:rsidRPr="00B71DD5" w:rsidRDefault="00CB64DA">
      <w:pPr>
        <w:pStyle w:val="BodyText"/>
        <w:keepNext/>
        <w:autoSpaceDE w:val="0"/>
        <w:autoSpaceDN w:val="0"/>
        <w:adjustRightInd w:val="0"/>
        <w:rPr>
          <w:b/>
          <w:szCs w:val="24"/>
        </w:rPr>
      </w:pPr>
      <w:r w:rsidRPr="00B71DD5">
        <w:rPr>
          <w:b/>
          <w:szCs w:val="24"/>
        </w:rPr>
        <w:t>B.3.3</w:t>
      </w:r>
    </w:p>
    <w:p w14:paraId="4B728938" w14:textId="77777777" w:rsidR="00CB64DA" w:rsidRPr="00B71DD5" w:rsidRDefault="00CB64DA">
      <w:pPr>
        <w:pStyle w:val="BodyText"/>
        <w:keepNext/>
        <w:suppressAutoHyphens/>
        <w:autoSpaceDE w:val="0"/>
        <w:autoSpaceDN w:val="0"/>
        <w:adjustRightInd w:val="0"/>
        <w:rPr>
          <w:b/>
          <w:szCs w:val="24"/>
        </w:rPr>
      </w:pPr>
      <w:r w:rsidRPr="00B71DD5">
        <w:rPr>
          <w:b/>
          <w:szCs w:val="24"/>
        </w:rPr>
        <w:t>repair</w:t>
      </w:r>
    </w:p>
    <w:p w14:paraId="04070822" w14:textId="77777777" w:rsidR="00CB64DA" w:rsidRPr="00FF0418" w:rsidRDefault="00CB64DA">
      <w:pPr>
        <w:pStyle w:val="BodyText"/>
        <w:autoSpaceDE w:val="0"/>
        <w:autoSpaceDN w:val="0"/>
        <w:adjustRightInd w:val="0"/>
        <w:spacing w:line="230" w:lineRule="atLeast"/>
        <w:rPr>
          <w:szCs w:val="24"/>
        </w:rPr>
      </w:pPr>
      <w:r w:rsidRPr="00FF0418">
        <w:rPr>
          <w:szCs w:val="24"/>
        </w:rPr>
        <w:t>occasional measures to reset a crane runway beam into its as-planned state</w:t>
      </w:r>
    </w:p>
    <w:p w14:paraId="1CCFAB37" w14:textId="77777777" w:rsidR="00CB64DA" w:rsidRPr="00FF0418" w:rsidRDefault="00CB64DA">
      <w:pPr>
        <w:pStyle w:val="Note"/>
        <w:autoSpaceDE w:val="0"/>
        <w:autoSpaceDN w:val="0"/>
        <w:adjustRightInd w:val="0"/>
        <w:rPr>
          <w:szCs w:val="24"/>
        </w:rPr>
      </w:pPr>
      <w:r w:rsidRPr="00FF0418">
        <w:rPr>
          <w:szCs w:val="24"/>
        </w:rPr>
        <w:t>Note 1 to entry:</w:t>
      </w:r>
      <w:r w:rsidRPr="00FF0418">
        <w:rPr>
          <w:szCs w:val="24"/>
        </w:rPr>
        <w:tab/>
        <w:t>Examples are repair and replacement of defect parts, repair of corrosion protection, re-adjustment of spacing between the centres of crane rails.</w:t>
      </w:r>
    </w:p>
    <w:p w14:paraId="65E80C8F" w14:textId="77777777" w:rsidR="00CB64DA" w:rsidRPr="00FF0418" w:rsidRDefault="00CB64DA">
      <w:pPr>
        <w:pStyle w:val="a2"/>
        <w:tabs>
          <w:tab w:val="left" w:pos="360"/>
        </w:tabs>
        <w:autoSpaceDE w:val="0"/>
        <w:autoSpaceDN w:val="0"/>
        <w:adjustRightInd w:val="0"/>
        <w:rPr>
          <w:szCs w:val="24"/>
        </w:rPr>
      </w:pPr>
      <w:bookmarkStart w:id="109" w:name="_Toc148615151"/>
      <w:r w:rsidRPr="00FF0418">
        <w:rPr>
          <w:szCs w:val="24"/>
        </w:rPr>
        <w:t>Preparation of inspections</w:t>
      </w:r>
      <w:bookmarkEnd w:id="109"/>
    </w:p>
    <w:p w14:paraId="1236B0E7" w14:textId="77777777" w:rsidR="00CB64DA" w:rsidRPr="00FF0418" w:rsidRDefault="00CB64DA">
      <w:pPr>
        <w:pStyle w:val="a3"/>
        <w:tabs>
          <w:tab w:val="left" w:pos="720"/>
        </w:tabs>
        <w:autoSpaceDE w:val="0"/>
        <w:autoSpaceDN w:val="0"/>
        <w:adjustRightInd w:val="0"/>
        <w:rPr>
          <w:szCs w:val="24"/>
        </w:rPr>
      </w:pPr>
      <w:r w:rsidRPr="00FF0418">
        <w:rPr>
          <w:szCs w:val="24"/>
        </w:rPr>
        <w:t>Necessary documents</w:t>
      </w:r>
    </w:p>
    <w:p w14:paraId="572D576C" w14:textId="77777777" w:rsidR="00CB64DA" w:rsidRPr="00FF0418" w:rsidRDefault="00CB64DA">
      <w:pPr>
        <w:pStyle w:val="BodyText"/>
        <w:keepNext/>
        <w:autoSpaceDE w:val="0"/>
        <w:autoSpaceDN w:val="0"/>
        <w:adjustRightInd w:val="0"/>
        <w:rPr>
          <w:szCs w:val="24"/>
        </w:rPr>
      </w:pPr>
      <w:r w:rsidRPr="00FF0418">
        <w:rPr>
          <w:szCs w:val="24"/>
        </w:rPr>
        <w:t>(1) The inspection should be prepared on basis of following documents:</w:t>
      </w:r>
    </w:p>
    <w:p w14:paraId="017FAB5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technical data file of the crane;</w:t>
      </w:r>
    </w:p>
    <w:p w14:paraId="19DD1208"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static calculation and workshop drawings of the crane runway beams;</w:t>
      </w:r>
    </w:p>
    <w:p w14:paraId="51098630"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documentations of modifications, if exist;</w:t>
      </w:r>
    </w:p>
    <w:p w14:paraId="756DB723"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records of past inspections, if exist;</w:t>
      </w:r>
    </w:p>
    <w:p w14:paraId="0D17BE31" w14:textId="77777777" w:rsidR="00CB64DA" w:rsidRPr="00FF0418" w:rsidRDefault="00CB64DA">
      <w:pPr>
        <w:pStyle w:val="ListContinue1"/>
        <w:autoSpaceDE w:val="0"/>
        <w:autoSpaceDN w:val="0"/>
        <w:adjustRightInd w:val="0"/>
        <w:rPr>
          <w:szCs w:val="24"/>
          <w:lang w:val="en-GB"/>
        </w:rPr>
      </w:pPr>
      <w:r w:rsidRPr="00FF0418">
        <w:rPr>
          <w:szCs w:val="24"/>
          <w:lang w:val="en-GB"/>
        </w:rPr>
        <w:t>—</w:t>
      </w:r>
      <w:r w:rsidRPr="00FF0418">
        <w:rPr>
          <w:szCs w:val="24"/>
          <w:lang w:val="en-GB"/>
        </w:rPr>
        <w:tab/>
        <w:t>protocols of maintenance with executed past repairs, if exist.</w:t>
      </w:r>
    </w:p>
    <w:p w14:paraId="62E816AB" w14:textId="77777777" w:rsidR="00CB64DA" w:rsidRPr="00FF0418" w:rsidRDefault="00CB64DA">
      <w:pPr>
        <w:pStyle w:val="a3"/>
        <w:tabs>
          <w:tab w:val="left" w:pos="720"/>
        </w:tabs>
        <w:autoSpaceDE w:val="0"/>
        <w:autoSpaceDN w:val="0"/>
        <w:adjustRightInd w:val="0"/>
        <w:rPr>
          <w:szCs w:val="24"/>
        </w:rPr>
      </w:pPr>
      <w:r w:rsidRPr="00FF0418">
        <w:rPr>
          <w:szCs w:val="24"/>
        </w:rPr>
        <w:t>Evaluation of as-is state</w:t>
      </w:r>
    </w:p>
    <w:p w14:paraId="7CBA9926" w14:textId="77777777" w:rsidR="00CB64DA" w:rsidRPr="00FF0418" w:rsidRDefault="00CB64DA">
      <w:pPr>
        <w:pStyle w:val="BodyText"/>
        <w:autoSpaceDE w:val="0"/>
        <w:autoSpaceDN w:val="0"/>
        <w:adjustRightInd w:val="0"/>
        <w:rPr>
          <w:szCs w:val="24"/>
        </w:rPr>
      </w:pPr>
      <w:r w:rsidRPr="00FF0418">
        <w:rPr>
          <w:szCs w:val="24"/>
        </w:rPr>
        <w:t>(1) The as-is state of the crane runway beams should be evaluated. It should be checked if the workshop drawings contain all fatigue relevant constructional details of the as-is state and if these details are verified in the static calculation.</w:t>
      </w:r>
    </w:p>
    <w:p w14:paraId="1D9250C0"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 xml:space="preserve">The documents listed under </w:t>
      </w:r>
      <w:r w:rsidRPr="00FF0418">
        <w:rPr>
          <w:rStyle w:val="citesec"/>
          <w:szCs w:val="24"/>
          <w:shd w:val="clear" w:color="auto" w:fill="auto"/>
        </w:rPr>
        <w:t>B.4.1</w:t>
      </w:r>
      <w:r w:rsidRPr="00FF0418">
        <w:rPr>
          <w:szCs w:val="24"/>
        </w:rPr>
        <w:t xml:space="preserve"> do not account for the effect of occasionally afterwards added non-structural components (such as conductors) on the fatigue resistance of the crane runway beam.</w:t>
      </w:r>
    </w:p>
    <w:p w14:paraId="113098AA" w14:textId="77777777" w:rsidR="00CB64DA" w:rsidRPr="00FF0418" w:rsidRDefault="00CB64DA">
      <w:pPr>
        <w:pStyle w:val="BodyText"/>
        <w:autoSpaceDE w:val="0"/>
        <w:autoSpaceDN w:val="0"/>
        <w:adjustRightInd w:val="0"/>
        <w:rPr>
          <w:szCs w:val="24"/>
        </w:rPr>
      </w:pPr>
      <w:r w:rsidRPr="00FF0418">
        <w:rPr>
          <w:szCs w:val="24"/>
        </w:rPr>
        <w:t>(2) The evaluation of the as-is state should comprise an interview with the crane operator to determine abnormalities of the structural behaviour of the crane runway beams.</w:t>
      </w:r>
    </w:p>
    <w:p w14:paraId="105D6D1B" w14:textId="77777777" w:rsidR="00CB64DA" w:rsidRPr="00FF0418" w:rsidRDefault="00CB64DA">
      <w:pPr>
        <w:pStyle w:val="a3"/>
        <w:tabs>
          <w:tab w:val="left" w:pos="720"/>
        </w:tabs>
        <w:autoSpaceDE w:val="0"/>
        <w:autoSpaceDN w:val="0"/>
        <w:adjustRightInd w:val="0"/>
        <w:rPr>
          <w:szCs w:val="24"/>
        </w:rPr>
      </w:pPr>
      <w:r w:rsidRPr="00FF0418">
        <w:rPr>
          <w:szCs w:val="24"/>
        </w:rPr>
        <w:t>Number of inspections</w:t>
      </w:r>
    </w:p>
    <w:p w14:paraId="6B2F52E3" w14:textId="77777777" w:rsidR="00CB64DA" w:rsidRPr="00FF0418" w:rsidRDefault="00CB64DA">
      <w:pPr>
        <w:pStyle w:val="BodyText"/>
        <w:autoSpaceDE w:val="0"/>
        <w:autoSpaceDN w:val="0"/>
        <w:adjustRightInd w:val="0"/>
        <w:rPr>
          <w:szCs w:val="24"/>
        </w:rPr>
      </w:pPr>
      <w:r w:rsidRPr="00FF0418">
        <w:rPr>
          <w:szCs w:val="24"/>
        </w:rPr>
        <w:t xml:space="preserve">(1) The number of inspections should be determined in accordance with the assumptions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10</w:t>
      </w:r>
      <w:r w:rsidRPr="00FF0418">
        <w:rPr>
          <w:szCs w:val="24"/>
        </w:rPr>
        <w:t xml:space="preserve"> and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9</w:t>
      </w:r>
      <w:r w:rsidRPr="00FF0418">
        <w:rPr>
          <w:szCs w:val="24"/>
        </w:rPr>
        <w:t>.</w:t>
      </w:r>
    </w:p>
    <w:p w14:paraId="118BC382" w14:textId="77777777" w:rsidR="00CB64DA" w:rsidRPr="00FF0418" w:rsidRDefault="00CB64DA">
      <w:pPr>
        <w:pStyle w:val="a3"/>
        <w:tabs>
          <w:tab w:val="left" w:pos="720"/>
        </w:tabs>
        <w:autoSpaceDE w:val="0"/>
        <w:autoSpaceDN w:val="0"/>
        <w:adjustRightInd w:val="0"/>
        <w:rPr>
          <w:szCs w:val="24"/>
        </w:rPr>
      </w:pPr>
      <w:r w:rsidRPr="00FF0418">
        <w:rPr>
          <w:szCs w:val="24"/>
        </w:rPr>
        <w:t>Distribution of inspections</w:t>
      </w:r>
    </w:p>
    <w:p w14:paraId="39D7FB37" w14:textId="77777777" w:rsidR="00CB64DA" w:rsidRPr="00FF0418" w:rsidRDefault="00CB64DA">
      <w:pPr>
        <w:pStyle w:val="BodyText"/>
        <w:autoSpaceDE w:val="0"/>
        <w:autoSpaceDN w:val="0"/>
        <w:adjustRightInd w:val="0"/>
        <w:rPr>
          <w:szCs w:val="24"/>
        </w:rPr>
      </w:pPr>
      <w:r w:rsidRPr="00FF0418">
        <w:rPr>
          <w:szCs w:val="24"/>
        </w:rPr>
        <w:t>(1) The inspections should be distributed over the design service life in accordance with the utilization of the crane.</w:t>
      </w:r>
    </w:p>
    <w:p w14:paraId="2DCD2E2B" w14:textId="77777777" w:rsidR="00CB64DA" w:rsidRPr="00FF0418" w:rsidRDefault="00CB64DA">
      <w:pPr>
        <w:pStyle w:val="BodyText"/>
        <w:autoSpaceDE w:val="0"/>
        <w:autoSpaceDN w:val="0"/>
        <w:adjustRightInd w:val="0"/>
        <w:rPr>
          <w:szCs w:val="24"/>
        </w:rPr>
      </w:pPr>
      <w:r w:rsidRPr="00FF0418">
        <w:rPr>
          <w:szCs w:val="24"/>
        </w:rPr>
        <w:t>(2) The period of time between the inspections should be decreased when the crane runway beam approaches the end of its design service life.</w:t>
      </w:r>
    </w:p>
    <w:p w14:paraId="3371028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The probability of fatigue damage increases with the age of the crane runway beam.</w:t>
      </w:r>
    </w:p>
    <w:p w14:paraId="117A1BBB" w14:textId="77777777" w:rsidR="00CB64DA" w:rsidRPr="00FF0418" w:rsidRDefault="00CB64DA">
      <w:pPr>
        <w:pStyle w:val="BodyText"/>
        <w:autoSpaceDE w:val="0"/>
        <w:autoSpaceDN w:val="0"/>
        <w:adjustRightInd w:val="0"/>
        <w:rPr>
          <w:szCs w:val="24"/>
        </w:rPr>
      </w:pPr>
      <w:r w:rsidRPr="00FF0418">
        <w:rPr>
          <w:szCs w:val="24"/>
        </w:rPr>
        <w:t>(3) For cranes with longer phases of low utilization or standstill and with shorter phases of intensive utilization, the distribution of inspections should follow practical considerations.</w:t>
      </w:r>
    </w:p>
    <w:p w14:paraId="14869AFF" w14:textId="77777777" w:rsidR="00CB64DA" w:rsidRPr="00FF0418" w:rsidRDefault="00CB64DA">
      <w:pPr>
        <w:pStyle w:val="BodyText"/>
        <w:autoSpaceDE w:val="0"/>
        <w:autoSpaceDN w:val="0"/>
        <w:adjustRightInd w:val="0"/>
        <w:rPr>
          <w:szCs w:val="24"/>
        </w:rPr>
      </w:pPr>
      <w:r w:rsidRPr="00FF0418">
        <w:rPr>
          <w:szCs w:val="24"/>
        </w:rPr>
        <w:t>(4) An inspection should be performed after accidental events.</w:t>
      </w:r>
    </w:p>
    <w:p w14:paraId="0AF4D5BF" w14:textId="77777777" w:rsidR="00CB64DA" w:rsidRPr="00FF0418" w:rsidRDefault="00CB64DA">
      <w:pPr>
        <w:pStyle w:val="a2"/>
        <w:tabs>
          <w:tab w:val="left" w:pos="360"/>
        </w:tabs>
        <w:autoSpaceDE w:val="0"/>
        <w:autoSpaceDN w:val="0"/>
        <w:adjustRightInd w:val="0"/>
        <w:rPr>
          <w:szCs w:val="24"/>
        </w:rPr>
      </w:pPr>
      <w:bookmarkStart w:id="110" w:name="_Toc148615152"/>
      <w:r w:rsidRPr="00FF0418">
        <w:rPr>
          <w:szCs w:val="24"/>
        </w:rPr>
        <w:t>Execution of inspections</w:t>
      </w:r>
      <w:bookmarkEnd w:id="110"/>
    </w:p>
    <w:p w14:paraId="6DB8C132" w14:textId="77777777" w:rsidR="00CB64DA" w:rsidRPr="00FF0418" w:rsidRDefault="00CB64DA">
      <w:pPr>
        <w:pStyle w:val="a3"/>
        <w:tabs>
          <w:tab w:val="left" w:pos="720"/>
        </w:tabs>
        <w:autoSpaceDE w:val="0"/>
        <w:autoSpaceDN w:val="0"/>
        <w:adjustRightInd w:val="0"/>
        <w:rPr>
          <w:szCs w:val="24"/>
        </w:rPr>
      </w:pPr>
      <w:r w:rsidRPr="00FF0418">
        <w:rPr>
          <w:szCs w:val="24"/>
        </w:rPr>
        <w:t>Identification of critical constructional details</w:t>
      </w:r>
    </w:p>
    <w:p w14:paraId="63D89FEF" w14:textId="77777777" w:rsidR="00CB64DA" w:rsidRPr="00FF0418" w:rsidRDefault="00CB64DA">
      <w:pPr>
        <w:pStyle w:val="BodyText"/>
        <w:autoSpaceDE w:val="0"/>
        <w:autoSpaceDN w:val="0"/>
        <w:adjustRightInd w:val="0"/>
        <w:rPr>
          <w:szCs w:val="24"/>
        </w:rPr>
      </w:pPr>
      <w:r w:rsidRPr="00FF0418">
        <w:rPr>
          <w:szCs w:val="24"/>
        </w:rPr>
        <w:t>(1) The critical constructional details should be identified on basis of the static calculation, structural design and detailing as well as and practical considerations.</w:t>
      </w:r>
    </w:p>
    <w:p w14:paraId="087C8EEF" w14:textId="77777777" w:rsidR="00CB64DA" w:rsidRPr="00FF0418" w:rsidRDefault="00CB64DA">
      <w:pPr>
        <w:pStyle w:val="BodyText"/>
        <w:autoSpaceDE w:val="0"/>
        <w:autoSpaceDN w:val="0"/>
        <w:adjustRightInd w:val="0"/>
        <w:rPr>
          <w:szCs w:val="24"/>
        </w:rPr>
      </w:pPr>
      <w:r w:rsidRPr="00FF0418">
        <w:rPr>
          <w:szCs w:val="24"/>
        </w:rPr>
        <w:t>(2) Constructional details which had already been repaired in the past should be considered as critical.</w:t>
      </w:r>
    </w:p>
    <w:p w14:paraId="2D842B03"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r>
      <w:r w:rsidRPr="00FF0418">
        <w:rPr>
          <w:rStyle w:val="citefig"/>
          <w:szCs w:val="24"/>
          <w:shd w:val="clear" w:color="auto" w:fill="auto"/>
        </w:rPr>
        <w:t>Figure B.1</w:t>
      </w:r>
      <w:r w:rsidRPr="00FF0418">
        <w:rPr>
          <w:szCs w:val="24"/>
        </w:rPr>
        <w:t xml:space="preserve"> illustrates critical spots of a typical crane runway beam with hot-rolled section and rail welded to the top flange and of a typical crane runway beam with plated section and clamped rail.</w:t>
      </w:r>
    </w:p>
    <w:p w14:paraId="4272D0CE" w14:textId="5CB725EE" w:rsidR="00CB64DA" w:rsidRPr="00FF0418" w:rsidRDefault="00CB64DA">
      <w:pPr>
        <w:pStyle w:val="FigureImage"/>
        <w:autoSpaceDE w:val="0"/>
        <w:autoSpaceDN w:val="0"/>
        <w:adjustRightInd w:val="0"/>
        <w:rPr>
          <w:szCs w:val="24"/>
        </w:rPr>
      </w:pPr>
      <w:r w:rsidRPr="00FF0418">
        <w:rPr>
          <w:szCs w:val="24"/>
        </w:rPr>
        <w:fldChar w:fldCharType="begin"/>
      </w:r>
      <w:r w:rsidR="008A5B27" w:rsidRPr="00FF0418">
        <w:rPr>
          <w:szCs w:val="24"/>
        </w:rPr>
        <w:instrText xml:space="preserve"> INCLUDEPICTURE "41_e_dr/b001.tif" \* MERGEFORMAT </w:instrText>
      </w:r>
      <w:r w:rsidRPr="00FF0418">
        <w:rPr>
          <w:szCs w:val="24"/>
        </w:rPr>
        <w:fldChar w:fldCharType="separate"/>
      </w:r>
      <w:r w:rsidR="00655A86" w:rsidRPr="00FF0418">
        <w:rPr>
          <w:noProof/>
          <w:szCs w:val="24"/>
        </w:rPr>
        <w:fldChar w:fldCharType="begin"/>
      </w:r>
      <w:r w:rsidR="00655A86" w:rsidRPr="00FF0418">
        <w:rPr>
          <w:noProof/>
          <w:szCs w:val="24"/>
        </w:rPr>
        <w:instrText xml:space="preserve"> INCLUDEPICTURE  "Y:\\STD_MGT\\STDDEL\\PRODUCTION\\Standards\\00250\\226\\41_e_dr\\b001.tif" \* MERGEFORMATINET </w:instrText>
      </w:r>
      <w:r w:rsidR="00655A86" w:rsidRPr="00FF0418">
        <w:rPr>
          <w:noProof/>
          <w:szCs w:val="24"/>
        </w:rPr>
        <w:fldChar w:fldCharType="separate"/>
      </w:r>
      <w:r w:rsidR="00283419">
        <w:rPr>
          <w:noProof/>
          <w:szCs w:val="24"/>
        </w:rPr>
        <w:fldChar w:fldCharType="begin"/>
      </w:r>
      <w:r w:rsidR="00283419">
        <w:rPr>
          <w:noProof/>
          <w:szCs w:val="24"/>
        </w:rPr>
        <w:instrText xml:space="preserve"> INCLUDEPICTURE  "Y:\\STD_MGT\\STDDEL\\PRODUCTION\\Standards\\00250\\226\\41_e_dr\\b001.tif" \* MERGEFORMATINET </w:instrText>
      </w:r>
      <w:r w:rsidR="00283419">
        <w:rPr>
          <w:noProof/>
          <w:szCs w:val="24"/>
        </w:rPr>
        <w:fldChar w:fldCharType="separate"/>
      </w:r>
      <w:r w:rsidR="000E5021">
        <w:rPr>
          <w:noProof/>
          <w:szCs w:val="24"/>
        </w:rPr>
        <w:fldChar w:fldCharType="begin"/>
      </w:r>
      <w:r w:rsidR="000E5021">
        <w:rPr>
          <w:noProof/>
          <w:szCs w:val="24"/>
        </w:rPr>
        <w:instrText xml:space="preserve"> INCLUDEPICTURE  "Y:\\STD_MGT\\STDDEL\\PRODUCTION\\Standards\\00250\\226\\41_e_dr\\b001.tif" \* MERGEFORMATINET </w:instrText>
      </w:r>
      <w:r w:rsidR="000E5021">
        <w:rPr>
          <w:noProof/>
          <w:szCs w:val="24"/>
        </w:rPr>
        <w:fldChar w:fldCharType="separate"/>
      </w:r>
      <w:r w:rsidR="00A274CE">
        <w:rPr>
          <w:noProof/>
          <w:szCs w:val="24"/>
        </w:rPr>
        <w:fldChar w:fldCharType="begin"/>
      </w:r>
      <w:r w:rsidR="00A274CE">
        <w:rPr>
          <w:noProof/>
          <w:szCs w:val="24"/>
        </w:rPr>
        <w:instrText xml:space="preserve"> INCLUDEPICTURE  "Y:\\STD_MGT\\STDDEL\\PRODUCTION\\Standards\\00250\\226\\41_e_dr\\b001.tif" \* MERGEFORMATINET </w:instrText>
      </w:r>
      <w:r w:rsidR="00A274CE">
        <w:rPr>
          <w:noProof/>
          <w:szCs w:val="24"/>
        </w:rPr>
        <w:fldChar w:fldCharType="separate"/>
      </w:r>
      <w:r w:rsidR="00C910A2">
        <w:rPr>
          <w:noProof/>
          <w:szCs w:val="24"/>
        </w:rPr>
        <w:fldChar w:fldCharType="begin"/>
      </w:r>
      <w:r w:rsidR="00C910A2">
        <w:rPr>
          <w:noProof/>
          <w:szCs w:val="24"/>
        </w:rPr>
        <w:instrText xml:space="preserve"> </w:instrText>
      </w:r>
      <w:r w:rsidR="00C910A2">
        <w:rPr>
          <w:noProof/>
          <w:szCs w:val="24"/>
        </w:rPr>
        <w:instrText>INCLUDEPICTURE  "C:\\Users\\a.dionysiou\\AppData\\Local\\Temp\\3d0e6805-388c-4137-9ec7-263a724b918e_prEN 1993-6.zip.18e\\41_e_dr\\b001.tif" \* MERGEFORMATINET</w:instrText>
      </w:r>
      <w:r w:rsidR="00C910A2">
        <w:rPr>
          <w:noProof/>
          <w:szCs w:val="24"/>
        </w:rPr>
        <w:instrText xml:space="preserve"> </w:instrText>
      </w:r>
      <w:r w:rsidR="00C910A2">
        <w:rPr>
          <w:noProof/>
          <w:szCs w:val="24"/>
        </w:rPr>
        <w:fldChar w:fldCharType="separate"/>
      </w:r>
      <w:r w:rsidR="00C910A2">
        <w:rPr>
          <w:noProof/>
          <w:szCs w:val="24"/>
        </w:rPr>
        <w:pict w14:anchorId="6D2C6F4F">
          <v:shape id="_x0000_i1136" type="#_x0000_t75" style="width:420.75pt;height:265.5pt">
            <v:imagedata r:id="rId242" r:href="rId243"/>
          </v:shape>
        </w:pict>
      </w:r>
      <w:r w:rsidR="00C910A2">
        <w:rPr>
          <w:noProof/>
          <w:szCs w:val="24"/>
        </w:rPr>
        <w:fldChar w:fldCharType="end"/>
      </w:r>
      <w:r w:rsidR="00A274CE">
        <w:rPr>
          <w:noProof/>
          <w:szCs w:val="24"/>
        </w:rPr>
        <w:fldChar w:fldCharType="end"/>
      </w:r>
      <w:r w:rsidR="000E5021">
        <w:rPr>
          <w:noProof/>
          <w:szCs w:val="24"/>
        </w:rPr>
        <w:fldChar w:fldCharType="end"/>
      </w:r>
      <w:r w:rsidR="00283419">
        <w:rPr>
          <w:noProof/>
          <w:szCs w:val="24"/>
        </w:rPr>
        <w:fldChar w:fldCharType="end"/>
      </w:r>
      <w:r w:rsidR="00655A86" w:rsidRPr="00FF0418">
        <w:rPr>
          <w:noProof/>
          <w:szCs w:val="24"/>
        </w:rPr>
        <w:fldChar w:fldCharType="end"/>
      </w:r>
      <w:r w:rsidRPr="00FF0418">
        <w:rPr>
          <w:szCs w:val="24"/>
        </w:rPr>
        <w:fldChar w:fldCharType="end"/>
      </w:r>
    </w:p>
    <w:p w14:paraId="49C149F3" w14:textId="77777777" w:rsidR="00CB64DA" w:rsidRPr="00FF0418" w:rsidRDefault="00CB64DA">
      <w:pPr>
        <w:pStyle w:val="KeyTitle"/>
        <w:autoSpaceDE w:val="0"/>
        <w:autoSpaceDN w:val="0"/>
        <w:adjustRightInd w:val="0"/>
        <w:rPr>
          <w:szCs w:val="24"/>
        </w:rPr>
      </w:pPr>
      <w:r w:rsidRPr="00FF0418">
        <w:rPr>
          <w:szCs w:val="24"/>
        </w:rPr>
        <w:t>Key</w:t>
      </w:r>
    </w:p>
    <w:tbl>
      <w:tblPr>
        <w:tblW w:w="9752" w:type="dxa"/>
        <w:jc w:val="center"/>
        <w:tblLayout w:type="fixed"/>
        <w:tblCellMar>
          <w:left w:w="0" w:type="dxa"/>
          <w:right w:w="0" w:type="dxa"/>
        </w:tblCellMar>
        <w:tblLook w:val="0200" w:firstRow="0" w:lastRow="0" w:firstColumn="0" w:lastColumn="0" w:noHBand="1" w:noVBand="0"/>
      </w:tblPr>
      <w:tblGrid>
        <w:gridCol w:w="397"/>
        <w:gridCol w:w="3969"/>
        <w:gridCol w:w="397"/>
        <w:gridCol w:w="4989"/>
      </w:tblGrid>
      <w:tr w:rsidR="00CB64DA" w:rsidRPr="00FF0418" w14:paraId="35018AC5" w14:textId="77777777" w:rsidTr="00A17EE7">
        <w:trPr>
          <w:cantSplit/>
          <w:jc w:val="center"/>
        </w:trPr>
        <w:tc>
          <w:tcPr>
            <w:tcW w:w="397" w:type="dxa"/>
          </w:tcPr>
          <w:p w14:paraId="5DFE5DD8" w14:textId="39ADFF39" w:rsidR="00CB64DA" w:rsidRPr="00FF0418" w:rsidRDefault="00CB64DA" w:rsidP="00CB64DA">
            <w:pPr>
              <w:pStyle w:val="KeyText"/>
              <w:autoSpaceDE w:val="0"/>
              <w:autoSpaceDN w:val="0"/>
              <w:adjustRightInd w:val="0"/>
            </w:pPr>
            <w:r w:rsidRPr="00FF0418">
              <w:rPr>
                <w:szCs w:val="24"/>
              </w:rPr>
              <w:t>1</w:t>
            </w:r>
          </w:p>
        </w:tc>
        <w:tc>
          <w:tcPr>
            <w:tcW w:w="3969" w:type="dxa"/>
          </w:tcPr>
          <w:p w14:paraId="0263226E" w14:textId="02C861BE" w:rsidR="00CB64DA" w:rsidRPr="00FF0418" w:rsidRDefault="00CB64DA" w:rsidP="00CB64DA">
            <w:pPr>
              <w:pStyle w:val="KeyText"/>
              <w:autoSpaceDE w:val="0"/>
              <w:autoSpaceDN w:val="0"/>
              <w:adjustRightInd w:val="0"/>
            </w:pPr>
            <w:r w:rsidRPr="00FF0418">
              <w:rPr>
                <w:szCs w:val="24"/>
              </w:rPr>
              <w:t>rail joint</w:t>
            </w:r>
          </w:p>
        </w:tc>
        <w:tc>
          <w:tcPr>
            <w:tcW w:w="397" w:type="dxa"/>
          </w:tcPr>
          <w:p w14:paraId="302C8C36" w14:textId="34DFD209" w:rsidR="00CB64DA" w:rsidRPr="00FF0418" w:rsidRDefault="00CB64DA" w:rsidP="00CB64DA">
            <w:pPr>
              <w:pStyle w:val="KeyText"/>
              <w:autoSpaceDE w:val="0"/>
              <w:autoSpaceDN w:val="0"/>
              <w:adjustRightInd w:val="0"/>
            </w:pPr>
            <w:r w:rsidRPr="00FF0418">
              <w:rPr>
                <w:szCs w:val="24"/>
              </w:rPr>
              <w:t>6</w:t>
            </w:r>
          </w:p>
        </w:tc>
        <w:tc>
          <w:tcPr>
            <w:tcW w:w="4989" w:type="dxa"/>
          </w:tcPr>
          <w:p w14:paraId="380BBA94" w14:textId="56A0EDA5" w:rsidR="00CB64DA" w:rsidRPr="00FF0418" w:rsidRDefault="00CB64DA" w:rsidP="00CB64DA">
            <w:pPr>
              <w:pStyle w:val="KeyText"/>
              <w:autoSpaceDE w:val="0"/>
              <w:autoSpaceDN w:val="0"/>
              <w:adjustRightInd w:val="0"/>
            </w:pPr>
            <w:r w:rsidRPr="00FF0418">
              <w:rPr>
                <w:szCs w:val="24"/>
              </w:rPr>
              <w:t>end plates</w:t>
            </w:r>
          </w:p>
        </w:tc>
      </w:tr>
      <w:tr w:rsidR="00CB64DA" w:rsidRPr="00FF0418" w14:paraId="5FECFDD7" w14:textId="77777777" w:rsidTr="00A17EE7">
        <w:trPr>
          <w:cantSplit/>
          <w:jc w:val="center"/>
        </w:trPr>
        <w:tc>
          <w:tcPr>
            <w:tcW w:w="397" w:type="dxa"/>
          </w:tcPr>
          <w:p w14:paraId="17357A97" w14:textId="43031675" w:rsidR="00CB64DA" w:rsidRPr="00FF0418" w:rsidRDefault="00CB64DA" w:rsidP="00CB64DA">
            <w:pPr>
              <w:pStyle w:val="KeyText"/>
              <w:autoSpaceDE w:val="0"/>
              <w:autoSpaceDN w:val="0"/>
              <w:adjustRightInd w:val="0"/>
            </w:pPr>
            <w:r w:rsidRPr="00FF0418">
              <w:rPr>
                <w:szCs w:val="24"/>
              </w:rPr>
              <w:t>2</w:t>
            </w:r>
          </w:p>
        </w:tc>
        <w:tc>
          <w:tcPr>
            <w:tcW w:w="3969" w:type="dxa"/>
          </w:tcPr>
          <w:p w14:paraId="79ACB038" w14:textId="6F7AD52B" w:rsidR="00CB64DA" w:rsidRPr="00FF0418" w:rsidRDefault="00CB64DA" w:rsidP="00CB64DA">
            <w:pPr>
              <w:pStyle w:val="KeyText"/>
              <w:autoSpaceDE w:val="0"/>
              <w:autoSpaceDN w:val="0"/>
              <w:adjustRightInd w:val="0"/>
            </w:pPr>
            <w:r w:rsidRPr="00FF0418">
              <w:rPr>
                <w:szCs w:val="24"/>
              </w:rPr>
              <w:t>excessive rail wear</w:t>
            </w:r>
          </w:p>
        </w:tc>
        <w:tc>
          <w:tcPr>
            <w:tcW w:w="397" w:type="dxa"/>
          </w:tcPr>
          <w:p w14:paraId="70F14B7A" w14:textId="7D6EE7BD" w:rsidR="00CB64DA" w:rsidRPr="00FF0418" w:rsidRDefault="00CB64DA" w:rsidP="00CB64DA">
            <w:pPr>
              <w:pStyle w:val="KeyText"/>
              <w:autoSpaceDE w:val="0"/>
              <w:autoSpaceDN w:val="0"/>
              <w:adjustRightInd w:val="0"/>
            </w:pPr>
            <w:r w:rsidRPr="00FF0418">
              <w:rPr>
                <w:szCs w:val="24"/>
              </w:rPr>
              <w:t>7</w:t>
            </w:r>
          </w:p>
        </w:tc>
        <w:tc>
          <w:tcPr>
            <w:tcW w:w="4989" w:type="dxa"/>
          </w:tcPr>
          <w:p w14:paraId="73E98054" w14:textId="44C7DD80" w:rsidR="00CB64DA" w:rsidRPr="00FF0418" w:rsidRDefault="00CB64DA" w:rsidP="00CB64DA">
            <w:pPr>
              <w:pStyle w:val="KeyText"/>
              <w:autoSpaceDE w:val="0"/>
              <w:autoSpaceDN w:val="0"/>
              <w:adjustRightInd w:val="0"/>
              <w:rPr>
                <w:lang w:val="en-GB"/>
              </w:rPr>
            </w:pPr>
            <w:r w:rsidRPr="00FF0418">
              <w:rPr>
                <w:szCs w:val="24"/>
                <w:lang w:val="en-GB"/>
              </w:rPr>
              <w:t>surge connector or surge girder</w:t>
            </w:r>
          </w:p>
        </w:tc>
      </w:tr>
      <w:tr w:rsidR="00CB64DA" w:rsidRPr="00FF0418" w14:paraId="139B2FC8" w14:textId="77777777" w:rsidTr="00A17EE7">
        <w:trPr>
          <w:cantSplit/>
          <w:jc w:val="center"/>
        </w:trPr>
        <w:tc>
          <w:tcPr>
            <w:tcW w:w="397" w:type="dxa"/>
          </w:tcPr>
          <w:p w14:paraId="21D30D87" w14:textId="74DDE9D6" w:rsidR="00CB64DA" w:rsidRPr="00FF0418" w:rsidRDefault="00CB64DA" w:rsidP="00CB64DA">
            <w:pPr>
              <w:pStyle w:val="KeyText"/>
              <w:autoSpaceDE w:val="0"/>
              <w:autoSpaceDN w:val="0"/>
              <w:adjustRightInd w:val="0"/>
            </w:pPr>
            <w:r w:rsidRPr="00FF0418">
              <w:rPr>
                <w:szCs w:val="24"/>
              </w:rPr>
              <w:t>3</w:t>
            </w:r>
          </w:p>
        </w:tc>
        <w:tc>
          <w:tcPr>
            <w:tcW w:w="3969" w:type="dxa"/>
          </w:tcPr>
          <w:p w14:paraId="38BAC784" w14:textId="362B504A" w:rsidR="00CB64DA" w:rsidRPr="00FF0418" w:rsidRDefault="00CB64DA" w:rsidP="00CB64DA">
            <w:pPr>
              <w:pStyle w:val="KeyText"/>
              <w:autoSpaceDE w:val="0"/>
              <w:autoSpaceDN w:val="0"/>
              <w:adjustRightInd w:val="0"/>
            </w:pPr>
            <w:r w:rsidRPr="00FF0418">
              <w:rPr>
                <w:szCs w:val="24"/>
              </w:rPr>
              <w:t>rail fastening</w:t>
            </w:r>
          </w:p>
        </w:tc>
        <w:tc>
          <w:tcPr>
            <w:tcW w:w="397" w:type="dxa"/>
          </w:tcPr>
          <w:p w14:paraId="7084D3C3" w14:textId="16B75428" w:rsidR="00CB64DA" w:rsidRPr="00FF0418" w:rsidRDefault="00CB64DA" w:rsidP="00CB64DA">
            <w:pPr>
              <w:pStyle w:val="KeyText"/>
              <w:autoSpaceDE w:val="0"/>
              <w:autoSpaceDN w:val="0"/>
              <w:adjustRightInd w:val="0"/>
            </w:pPr>
            <w:r w:rsidRPr="00FF0418">
              <w:rPr>
                <w:szCs w:val="24"/>
              </w:rPr>
              <w:t>8</w:t>
            </w:r>
          </w:p>
        </w:tc>
        <w:tc>
          <w:tcPr>
            <w:tcW w:w="4989" w:type="dxa"/>
          </w:tcPr>
          <w:p w14:paraId="32BCE49D" w14:textId="50ABD4CF" w:rsidR="00CB64DA" w:rsidRPr="00FF0418" w:rsidRDefault="00CB64DA" w:rsidP="00CB64DA">
            <w:pPr>
              <w:pStyle w:val="KeyText"/>
              <w:autoSpaceDE w:val="0"/>
              <w:autoSpaceDN w:val="0"/>
              <w:adjustRightInd w:val="0"/>
            </w:pPr>
            <w:r w:rsidRPr="00FF0418">
              <w:rPr>
                <w:szCs w:val="24"/>
              </w:rPr>
              <w:t>flange to web connection</w:t>
            </w:r>
          </w:p>
        </w:tc>
      </w:tr>
      <w:tr w:rsidR="00CB64DA" w:rsidRPr="00FF0418" w14:paraId="13F6A2BF" w14:textId="77777777" w:rsidTr="00A17EE7">
        <w:trPr>
          <w:cantSplit/>
          <w:jc w:val="center"/>
        </w:trPr>
        <w:tc>
          <w:tcPr>
            <w:tcW w:w="397" w:type="dxa"/>
          </w:tcPr>
          <w:p w14:paraId="4384CFD7" w14:textId="20C7BD45" w:rsidR="00CB64DA" w:rsidRPr="00FF0418" w:rsidRDefault="00CB64DA" w:rsidP="00CB64DA">
            <w:pPr>
              <w:pStyle w:val="KeyText"/>
              <w:autoSpaceDE w:val="0"/>
              <w:autoSpaceDN w:val="0"/>
              <w:adjustRightInd w:val="0"/>
            </w:pPr>
            <w:r w:rsidRPr="00FF0418">
              <w:rPr>
                <w:szCs w:val="24"/>
              </w:rPr>
              <w:t>4</w:t>
            </w:r>
          </w:p>
        </w:tc>
        <w:tc>
          <w:tcPr>
            <w:tcW w:w="3969" w:type="dxa"/>
          </w:tcPr>
          <w:p w14:paraId="5926502F" w14:textId="074F5890" w:rsidR="00CB64DA" w:rsidRPr="00FF0418" w:rsidRDefault="00CB64DA" w:rsidP="00CB64DA">
            <w:pPr>
              <w:pStyle w:val="KeyText"/>
              <w:autoSpaceDE w:val="0"/>
              <w:autoSpaceDN w:val="0"/>
              <w:adjustRightInd w:val="0"/>
            </w:pPr>
            <w:r w:rsidRPr="00FF0418">
              <w:rPr>
                <w:szCs w:val="24"/>
              </w:rPr>
              <w:t>stiffeners</w:t>
            </w:r>
          </w:p>
        </w:tc>
        <w:tc>
          <w:tcPr>
            <w:tcW w:w="397" w:type="dxa"/>
          </w:tcPr>
          <w:p w14:paraId="2DDEF630" w14:textId="42A59B94" w:rsidR="00CB64DA" w:rsidRPr="00FF0418" w:rsidRDefault="00CB64DA" w:rsidP="00CB64DA">
            <w:pPr>
              <w:pStyle w:val="KeyText"/>
              <w:autoSpaceDE w:val="0"/>
              <w:autoSpaceDN w:val="0"/>
              <w:adjustRightInd w:val="0"/>
            </w:pPr>
            <w:r w:rsidRPr="00FF0418">
              <w:rPr>
                <w:szCs w:val="24"/>
              </w:rPr>
              <w:t>a)</w:t>
            </w:r>
          </w:p>
        </w:tc>
        <w:tc>
          <w:tcPr>
            <w:tcW w:w="4989" w:type="dxa"/>
          </w:tcPr>
          <w:p w14:paraId="5D97647B" w14:textId="2B327C85" w:rsidR="00CB64DA" w:rsidRPr="00FF0418" w:rsidRDefault="00CB64DA" w:rsidP="00CB64DA">
            <w:pPr>
              <w:pStyle w:val="KeyText"/>
              <w:autoSpaceDE w:val="0"/>
              <w:autoSpaceDN w:val="0"/>
              <w:adjustRightInd w:val="0"/>
              <w:rPr>
                <w:lang w:val="en-GB"/>
              </w:rPr>
            </w:pPr>
            <w:r w:rsidRPr="00FF0418">
              <w:rPr>
                <w:szCs w:val="24"/>
                <w:lang w:val="en-GB"/>
              </w:rPr>
              <w:t>hot-rolled section with crane rail welded to the top flange</w:t>
            </w:r>
          </w:p>
        </w:tc>
      </w:tr>
      <w:tr w:rsidR="00CB64DA" w:rsidRPr="00FF0418" w14:paraId="55D8F64B" w14:textId="77777777" w:rsidTr="00A17EE7">
        <w:trPr>
          <w:cantSplit/>
          <w:jc w:val="center"/>
        </w:trPr>
        <w:tc>
          <w:tcPr>
            <w:tcW w:w="397" w:type="dxa"/>
          </w:tcPr>
          <w:p w14:paraId="77CE279D" w14:textId="51241832" w:rsidR="00CB64DA" w:rsidRPr="00FF0418" w:rsidRDefault="00CB64DA" w:rsidP="00CB64DA">
            <w:pPr>
              <w:pStyle w:val="KeyText"/>
              <w:autoSpaceDE w:val="0"/>
              <w:autoSpaceDN w:val="0"/>
              <w:adjustRightInd w:val="0"/>
            </w:pPr>
            <w:r w:rsidRPr="00FF0418">
              <w:rPr>
                <w:szCs w:val="24"/>
              </w:rPr>
              <w:t>5</w:t>
            </w:r>
          </w:p>
        </w:tc>
        <w:tc>
          <w:tcPr>
            <w:tcW w:w="3969" w:type="dxa"/>
          </w:tcPr>
          <w:p w14:paraId="3AD2B503" w14:textId="2AFE33CE" w:rsidR="00CB64DA" w:rsidRPr="00FF0418" w:rsidRDefault="00CB64DA" w:rsidP="00CB64DA">
            <w:pPr>
              <w:pStyle w:val="KeyText"/>
              <w:autoSpaceDE w:val="0"/>
              <w:autoSpaceDN w:val="0"/>
              <w:adjustRightInd w:val="0"/>
            </w:pPr>
            <w:r w:rsidRPr="00FF0418">
              <w:rPr>
                <w:szCs w:val="24"/>
              </w:rPr>
              <w:t>attachments</w:t>
            </w:r>
          </w:p>
        </w:tc>
        <w:tc>
          <w:tcPr>
            <w:tcW w:w="397" w:type="dxa"/>
          </w:tcPr>
          <w:p w14:paraId="4076FB0C" w14:textId="51CF6612" w:rsidR="00CB64DA" w:rsidRPr="00FF0418" w:rsidRDefault="00CB64DA" w:rsidP="00CB64DA">
            <w:pPr>
              <w:pStyle w:val="KeyText"/>
              <w:autoSpaceDE w:val="0"/>
              <w:autoSpaceDN w:val="0"/>
              <w:adjustRightInd w:val="0"/>
            </w:pPr>
            <w:r w:rsidRPr="00FF0418">
              <w:rPr>
                <w:szCs w:val="24"/>
              </w:rPr>
              <w:t>b)</w:t>
            </w:r>
          </w:p>
        </w:tc>
        <w:tc>
          <w:tcPr>
            <w:tcW w:w="4989" w:type="dxa"/>
          </w:tcPr>
          <w:p w14:paraId="2F89D5B9" w14:textId="6E176993" w:rsidR="00CB64DA" w:rsidRPr="00FF0418" w:rsidRDefault="00CB64DA" w:rsidP="00CB64DA">
            <w:pPr>
              <w:pStyle w:val="KeyText"/>
              <w:autoSpaceDE w:val="0"/>
              <w:autoSpaceDN w:val="0"/>
              <w:adjustRightInd w:val="0"/>
              <w:rPr>
                <w:lang w:val="en-GB"/>
              </w:rPr>
            </w:pPr>
            <w:r w:rsidRPr="00FF0418">
              <w:rPr>
                <w:szCs w:val="24"/>
                <w:lang w:val="en-GB"/>
              </w:rPr>
              <w:t>plated cross-section with clamped crane rail</w:t>
            </w:r>
          </w:p>
        </w:tc>
      </w:tr>
    </w:tbl>
    <w:p w14:paraId="5B575BBD" w14:textId="0B62A6C5" w:rsidR="00CB64DA" w:rsidRPr="00FF0418" w:rsidRDefault="00CB64DA">
      <w:pPr>
        <w:pStyle w:val="Figuretitle"/>
        <w:autoSpaceDE w:val="0"/>
        <w:autoSpaceDN w:val="0"/>
        <w:adjustRightInd w:val="0"/>
        <w:outlineLvl w:val="0"/>
        <w:rPr>
          <w:szCs w:val="24"/>
        </w:rPr>
      </w:pPr>
      <w:r w:rsidRPr="00FF0418">
        <w:rPr>
          <w:szCs w:val="24"/>
        </w:rPr>
        <w:t>Figure B.1 — Critical spots of crane runway beams</w:t>
      </w:r>
    </w:p>
    <w:p w14:paraId="4167441E" w14:textId="77777777" w:rsidR="00CB64DA" w:rsidRPr="00FF0418" w:rsidRDefault="00CB64DA">
      <w:pPr>
        <w:pStyle w:val="a3"/>
        <w:tabs>
          <w:tab w:val="left" w:pos="720"/>
        </w:tabs>
        <w:autoSpaceDE w:val="0"/>
        <w:autoSpaceDN w:val="0"/>
        <w:adjustRightInd w:val="0"/>
        <w:rPr>
          <w:szCs w:val="24"/>
        </w:rPr>
      </w:pPr>
      <w:r w:rsidRPr="00FF0418">
        <w:rPr>
          <w:szCs w:val="24"/>
        </w:rPr>
        <w:t>Content of inspections</w:t>
      </w:r>
    </w:p>
    <w:p w14:paraId="31AD004D" w14:textId="77777777" w:rsidR="00CB64DA" w:rsidRPr="00FF0418" w:rsidRDefault="00CB64DA">
      <w:pPr>
        <w:pStyle w:val="a4"/>
        <w:tabs>
          <w:tab w:val="left" w:pos="1080"/>
        </w:tabs>
        <w:autoSpaceDE w:val="0"/>
        <w:autoSpaceDN w:val="0"/>
        <w:adjustRightInd w:val="0"/>
        <w:rPr>
          <w:bCs w:val="0"/>
          <w:iCs w:val="0"/>
          <w:szCs w:val="24"/>
        </w:rPr>
      </w:pPr>
      <w:r w:rsidRPr="00FF0418">
        <w:rPr>
          <w:bCs w:val="0"/>
          <w:iCs w:val="0"/>
          <w:szCs w:val="24"/>
        </w:rPr>
        <w:t>General case</w:t>
      </w:r>
    </w:p>
    <w:p w14:paraId="54F155CD" w14:textId="77777777" w:rsidR="00CB64DA" w:rsidRPr="00FF0418" w:rsidRDefault="00CB64DA">
      <w:pPr>
        <w:pStyle w:val="BodyText"/>
        <w:autoSpaceDE w:val="0"/>
        <w:autoSpaceDN w:val="0"/>
        <w:adjustRightInd w:val="0"/>
        <w:rPr>
          <w:szCs w:val="24"/>
        </w:rPr>
      </w:pPr>
      <w:r w:rsidRPr="00FF0418">
        <w:rPr>
          <w:szCs w:val="24"/>
        </w:rPr>
        <w:t>(1) The crane runway beams should be visually inspected along their complete length at appropriate conditions (close-up visual examination, sufficient lighting, etc.) that allow for the discovery of cracks at the critical constructional details, in particular welded details.</w:t>
      </w:r>
    </w:p>
    <w:p w14:paraId="49756C6B"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Local corrosion can be an indication of cracks.</w:t>
      </w:r>
    </w:p>
    <w:p w14:paraId="38CD21A2" w14:textId="77777777" w:rsidR="00CB64DA" w:rsidRPr="00FF0418" w:rsidRDefault="00CB64DA">
      <w:pPr>
        <w:pStyle w:val="BodyText"/>
        <w:autoSpaceDE w:val="0"/>
        <w:autoSpaceDN w:val="0"/>
        <w:adjustRightInd w:val="0"/>
        <w:rPr>
          <w:szCs w:val="24"/>
        </w:rPr>
      </w:pPr>
      <w:r w:rsidRPr="00FF0418">
        <w:rPr>
          <w:szCs w:val="24"/>
        </w:rPr>
        <w:t>(2) The deformations of the crane runway beams should be checked and recorded.</w:t>
      </w:r>
    </w:p>
    <w:p w14:paraId="309018BF" w14:textId="77777777" w:rsidR="00CB64DA" w:rsidRPr="00FF0418" w:rsidRDefault="00CB64DA">
      <w:pPr>
        <w:pStyle w:val="BodyText"/>
        <w:autoSpaceDE w:val="0"/>
        <w:autoSpaceDN w:val="0"/>
        <w:adjustRightInd w:val="0"/>
        <w:rPr>
          <w:szCs w:val="24"/>
        </w:rPr>
      </w:pPr>
      <w:r w:rsidRPr="00FF0418">
        <w:rPr>
          <w:szCs w:val="24"/>
        </w:rPr>
        <w:t xml:space="preserve">(3) Bolted connections of the crane runway beams and surge girders (if exist) including bolted rail fixings should be checked for possible loosening. The preload of preloaded connections with category B, C or E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1993</w:t>
      </w:r>
      <w:r w:rsidRPr="00FF0418">
        <w:rPr>
          <w:szCs w:val="24"/>
        </w:rPr>
        <w:noBreakHyphen/>
      </w:r>
      <w:r w:rsidRPr="00FF0418">
        <w:rPr>
          <w:rStyle w:val="stddocPartNumber"/>
          <w:szCs w:val="24"/>
          <w:shd w:val="clear" w:color="auto" w:fill="auto"/>
        </w:rPr>
        <w:t>1</w:t>
      </w:r>
      <w:r w:rsidRPr="00FF0418">
        <w:rPr>
          <w:rStyle w:val="stddocPartNumber"/>
          <w:szCs w:val="24"/>
          <w:shd w:val="clear" w:color="auto" w:fill="auto"/>
        </w:rPr>
        <w:noBreakHyphen/>
        <w:t>8</w:t>
      </w:r>
      <w:r w:rsidRPr="00FF0418">
        <w:rPr>
          <w:szCs w:val="24"/>
        </w:rPr>
        <w:t xml:space="preserve"> should be checked.</w:t>
      </w:r>
    </w:p>
    <w:p w14:paraId="23122983" w14:textId="77777777" w:rsidR="00CB64DA" w:rsidRPr="00FF0418" w:rsidRDefault="00CB64DA">
      <w:pPr>
        <w:pStyle w:val="BodyText"/>
        <w:autoSpaceDE w:val="0"/>
        <w:autoSpaceDN w:val="0"/>
        <w:adjustRightInd w:val="0"/>
        <w:rPr>
          <w:szCs w:val="24"/>
        </w:rPr>
      </w:pPr>
      <w:r w:rsidRPr="00FF0418">
        <w:rPr>
          <w:szCs w:val="24"/>
        </w:rPr>
        <w:t>(4) The focus of inspection should be laid on the crane rail. The rail wear should be determined and recorded. Crane runway beam segments with abnormalities such as intense one-sided rail wear should be recorded. Offset bevel joints of rail should be checked for surface tolerances. The distance of welded rail joints from the crane runway beam ends should be checked if greater rail movements occurred in the past.</w:t>
      </w:r>
    </w:p>
    <w:p w14:paraId="0ACF3D11" w14:textId="77777777" w:rsidR="00CB64DA" w:rsidRPr="00FF0418" w:rsidRDefault="00CB64DA">
      <w:pPr>
        <w:pStyle w:val="BodyText"/>
        <w:autoSpaceDE w:val="0"/>
        <w:autoSpaceDN w:val="0"/>
        <w:adjustRightInd w:val="0"/>
        <w:rPr>
          <w:szCs w:val="24"/>
        </w:rPr>
      </w:pPr>
      <w:r w:rsidRPr="00FF0418">
        <w:rPr>
          <w:szCs w:val="24"/>
        </w:rPr>
        <w:t xml:space="preserve">(5) In case of loosing or damaged bolts, cracks or any other damage, a safety estimation should be performed. In case of cracks, an in-depth check according to </w:t>
      </w:r>
      <w:r w:rsidRPr="00FF0418">
        <w:rPr>
          <w:rStyle w:val="citesec"/>
          <w:szCs w:val="24"/>
          <w:shd w:val="clear" w:color="auto" w:fill="auto"/>
        </w:rPr>
        <w:t>B.5.2.2</w:t>
      </w:r>
      <w:r w:rsidRPr="00FF0418">
        <w:rPr>
          <w:szCs w:val="24"/>
        </w:rPr>
        <w:t xml:space="preserve"> should be performed. All loosing bolts, cracks and other damage should be clearly marked.</w:t>
      </w:r>
    </w:p>
    <w:p w14:paraId="4B666AAD" w14:textId="77777777" w:rsidR="00CB64DA" w:rsidRPr="00FF0418" w:rsidRDefault="00CB64DA">
      <w:pPr>
        <w:pStyle w:val="a4"/>
        <w:tabs>
          <w:tab w:val="left" w:pos="1080"/>
        </w:tabs>
        <w:autoSpaceDE w:val="0"/>
        <w:autoSpaceDN w:val="0"/>
        <w:adjustRightInd w:val="0"/>
        <w:rPr>
          <w:bCs w:val="0"/>
          <w:iCs w:val="0"/>
          <w:szCs w:val="24"/>
        </w:rPr>
      </w:pPr>
      <w:r w:rsidRPr="00FF0418">
        <w:rPr>
          <w:bCs w:val="0"/>
          <w:iCs w:val="0"/>
          <w:szCs w:val="24"/>
        </w:rPr>
        <w:t>In-depth check</w:t>
      </w:r>
    </w:p>
    <w:p w14:paraId="33173CD9" w14:textId="77777777" w:rsidR="00CB64DA" w:rsidRPr="00FF0418" w:rsidRDefault="00CB64DA">
      <w:pPr>
        <w:pStyle w:val="BodyText"/>
        <w:autoSpaceDE w:val="0"/>
        <w:autoSpaceDN w:val="0"/>
        <w:adjustRightInd w:val="0"/>
        <w:rPr>
          <w:szCs w:val="24"/>
        </w:rPr>
      </w:pPr>
      <w:r w:rsidRPr="00FF0418">
        <w:rPr>
          <w:szCs w:val="24"/>
        </w:rPr>
        <w:t xml:space="preserve">(1) If cracks of a welded constructional detail are determined by visual inspections or assumed based on the document analysis in </w:t>
      </w:r>
      <w:r w:rsidRPr="00FF0418">
        <w:rPr>
          <w:rStyle w:val="citesec"/>
          <w:szCs w:val="24"/>
          <w:shd w:val="clear" w:color="auto" w:fill="auto"/>
        </w:rPr>
        <w:t>B.4.1</w:t>
      </w:r>
      <w:r w:rsidRPr="00FF0418">
        <w:rPr>
          <w:szCs w:val="24"/>
        </w:rPr>
        <w:t>, the intact welds of this constructional detail should be checked by non-destructive crack testing to possibly detect further cracks close to the surface or open to the surface. This testing should be performed in order to clarify if the found cracks are exceptions or if they are onsets of a systematic weakness of the detail. The corrosion protection of the constructional detail should be removed if necessary.</w:t>
      </w:r>
    </w:p>
    <w:p w14:paraId="1D862E0C" w14:textId="77777777" w:rsidR="00CB64DA" w:rsidRPr="00FF0418" w:rsidRDefault="00CB64DA">
      <w:pPr>
        <w:pStyle w:val="a4"/>
        <w:tabs>
          <w:tab w:val="left" w:pos="1080"/>
        </w:tabs>
        <w:autoSpaceDE w:val="0"/>
        <w:autoSpaceDN w:val="0"/>
        <w:adjustRightInd w:val="0"/>
        <w:rPr>
          <w:bCs w:val="0"/>
          <w:iCs w:val="0"/>
          <w:szCs w:val="24"/>
        </w:rPr>
      </w:pPr>
      <w:r w:rsidRPr="00FF0418">
        <w:rPr>
          <w:bCs w:val="0"/>
          <w:iCs w:val="0"/>
          <w:szCs w:val="24"/>
        </w:rPr>
        <w:t>Check of long crane runways</w:t>
      </w:r>
    </w:p>
    <w:p w14:paraId="3FA13456" w14:textId="77777777" w:rsidR="00CB64DA" w:rsidRPr="00FF0418" w:rsidRDefault="00CB64DA">
      <w:pPr>
        <w:pStyle w:val="BodyText"/>
        <w:autoSpaceDE w:val="0"/>
        <w:autoSpaceDN w:val="0"/>
        <w:adjustRightInd w:val="0"/>
        <w:rPr>
          <w:szCs w:val="24"/>
        </w:rPr>
      </w:pPr>
      <w:r w:rsidRPr="00FF0418">
        <w:rPr>
          <w:szCs w:val="24"/>
        </w:rPr>
        <w:t>(1) For long crane runways composed of identical beams, the inspection may focus on selected beams (sample). The most unfavourable stressed crane runway beams should be chosen based on information of the client and crane operator.</w:t>
      </w:r>
    </w:p>
    <w:p w14:paraId="2661A701" w14:textId="77777777" w:rsidR="00CB64DA" w:rsidRPr="00FF0418" w:rsidRDefault="00CB64DA">
      <w:pPr>
        <w:pStyle w:val="BodyText"/>
        <w:autoSpaceDE w:val="0"/>
        <w:autoSpaceDN w:val="0"/>
        <w:adjustRightInd w:val="0"/>
        <w:rPr>
          <w:szCs w:val="24"/>
        </w:rPr>
      </w:pPr>
      <w:r w:rsidRPr="00FF0418">
        <w:rPr>
          <w:szCs w:val="24"/>
        </w:rPr>
        <w:t>(2) If the inspection of the selected crane runway beams reveals damages, the inspection should be widened to further beams.</w:t>
      </w:r>
    </w:p>
    <w:p w14:paraId="0B508A16" w14:textId="77777777" w:rsidR="00CB64DA" w:rsidRPr="00FF0418" w:rsidRDefault="00CB64DA">
      <w:pPr>
        <w:pStyle w:val="a2"/>
        <w:tabs>
          <w:tab w:val="left" w:pos="360"/>
        </w:tabs>
        <w:autoSpaceDE w:val="0"/>
        <w:autoSpaceDN w:val="0"/>
        <w:adjustRightInd w:val="0"/>
        <w:rPr>
          <w:szCs w:val="24"/>
        </w:rPr>
      </w:pPr>
      <w:bookmarkStart w:id="111" w:name="_Toc148615153"/>
      <w:r w:rsidRPr="00FF0418">
        <w:rPr>
          <w:szCs w:val="24"/>
        </w:rPr>
        <w:t>Documentation of inspections</w:t>
      </w:r>
      <w:bookmarkEnd w:id="111"/>
    </w:p>
    <w:p w14:paraId="2BCE34BA" w14:textId="77777777" w:rsidR="00CB64DA" w:rsidRPr="00FF0418" w:rsidRDefault="00CB64DA">
      <w:pPr>
        <w:pStyle w:val="BodyText"/>
        <w:autoSpaceDE w:val="0"/>
        <w:autoSpaceDN w:val="0"/>
        <w:adjustRightInd w:val="0"/>
        <w:rPr>
          <w:szCs w:val="24"/>
        </w:rPr>
      </w:pPr>
      <w:r w:rsidRPr="00FF0418">
        <w:rPr>
          <w:szCs w:val="24"/>
        </w:rPr>
        <w:t>(1) The findings of the inspections should be documented. Crane runway beams with need for repair should be unambiguously described in order to be repeatedly checked by future inspections.</w:t>
      </w:r>
    </w:p>
    <w:p w14:paraId="20C98908" w14:textId="77777777" w:rsidR="00CB64DA" w:rsidRPr="00FF0418" w:rsidRDefault="00CB64DA">
      <w:pPr>
        <w:pStyle w:val="BodyText"/>
        <w:autoSpaceDE w:val="0"/>
        <w:autoSpaceDN w:val="0"/>
        <w:adjustRightInd w:val="0"/>
        <w:rPr>
          <w:szCs w:val="24"/>
        </w:rPr>
      </w:pPr>
      <w:r w:rsidRPr="00FF0418">
        <w:rPr>
          <w:szCs w:val="24"/>
        </w:rPr>
        <w:t>(2) Repair measures that are not immediately undertaken but necessary before the next planned inspection should be clearly defined.</w:t>
      </w:r>
    </w:p>
    <w:p w14:paraId="6E9AB9FE" w14:textId="77777777" w:rsidR="00CB64DA" w:rsidRPr="00FF0418" w:rsidRDefault="00CB64DA">
      <w:pPr>
        <w:pStyle w:val="BodyText"/>
        <w:autoSpaceDE w:val="0"/>
        <w:autoSpaceDN w:val="0"/>
        <w:adjustRightInd w:val="0"/>
        <w:rPr>
          <w:szCs w:val="24"/>
        </w:rPr>
      </w:pPr>
      <w:r w:rsidRPr="00FF0418">
        <w:rPr>
          <w:szCs w:val="24"/>
        </w:rPr>
        <w:t>(3) A time for the next inspection should be proposed.</w:t>
      </w:r>
    </w:p>
    <w:p w14:paraId="40DE270E" w14:textId="77777777" w:rsidR="00CB64DA" w:rsidRPr="00FF0418" w:rsidRDefault="00CB64DA">
      <w:pPr>
        <w:pStyle w:val="ANNEX"/>
        <w:autoSpaceDE w:val="0"/>
        <w:autoSpaceDN w:val="0"/>
        <w:adjustRightInd w:val="0"/>
        <w:rPr>
          <w:rFonts w:eastAsia="Times New Roman"/>
          <w:szCs w:val="24"/>
        </w:rPr>
      </w:pPr>
      <w:r w:rsidRPr="00FF0418">
        <w:rPr>
          <w:rFonts w:eastAsia="Times New Roman"/>
          <w:szCs w:val="24"/>
        </w:rPr>
        <w:br/>
      </w:r>
      <w:bookmarkStart w:id="112" w:name="_Toc148615154"/>
      <w:r w:rsidRPr="00FF0418">
        <w:rPr>
          <w:rFonts w:eastAsia="Times New Roman"/>
          <w:b w:val="0"/>
          <w:szCs w:val="24"/>
        </w:rPr>
        <w:t>(informative)</w:t>
      </w:r>
      <w:r w:rsidRPr="00FF0418">
        <w:rPr>
          <w:rFonts w:eastAsia="Times New Roman"/>
          <w:szCs w:val="24"/>
        </w:rPr>
        <w:br/>
      </w:r>
      <w:r w:rsidRPr="00FF0418">
        <w:rPr>
          <w:rFonts w:eastAsia="Times New Roman"/>
          <w:szCs w:val="24"/>
        </w:rPr>
        <w:br/>
        <w:t>Guidance on crane runway beam classification for fatigue</w:t>
      </w:r>
      <w:bookmarkEnd w:id="112"/>
    </w:p>
    <w:p w14:paraId="258D1F93" w14:textId="77777777" w:rsidR="00CB64DA" w:rsidRPr="00FF0418" w:rsidRDefault="00CB64DA">
      <w:pPr>
        <w:pStyle w:val="a2"/>
        <w:tabs>
          <w:tab w:val="left" w:pos="360"/>
        </w:tabs>
        <w:autoSpaceDE w:val="0"/>
        <w:autoSpaceDN w:val="0"/>
        <w:adjustRightInd w:val="0"/>
        <w:rPr>
          <w:szCs w:val="24"/>
        </w:rPr>
      </w:pPr>
      <w:bookmarkStart w:id="113" w:name="_Toc148615155"/>
      <w:r w:rsidRPr="00FF0418">
        <w:rPr>
          <w:szCs w:val="24"/>
        </w:rPr>
        <w:t>Use of this informative annex</w:t>
      </w:r>
      <w:bookmarkEnd w:id="113"/>
    </w:p>
    <w:p w14:paraId="32011BED" w14:textId="77777777" w:rsidR="00CB64DA" w:rsidRPr="00FF0418" w:rsidRDefault="00CB64DA">
      <w:pPr>
        <w:pStyle w:val="BodyText"/>
        <w:autoSpaceDE w:val="0"/>
        <w:autoSpaceDN w:val="0"/>
        <w:adjustRightInd w:val="0"/>
        <w:rPr>
          <w:szCs w:val="24"/>
        </w:rPr>
      </w:pPr>
      <w:r w:rsidRPr="00FF0418">
        <w:rPr>
          <w:szCs w:val="24"/>
        </w:rPr>
        <w:t xml:space="preserve">(1) This Informative Annex provides supplementary guidance for </w:t>
      </w:r>
      <w:r w:rsidRPr="00FF0418">
        <w:rPr>
          <w:rStyle w:val="citesec"/>
          <w:szCs w:val="24"/>
          <w:shd w:val="clear" w:color="auto" w:fill="auto"/>
        </w:rPr>
        <w:t>Clause 11</w:t>
      </w:r>
      <w:r w:rsidRPr="00FF0418">
        <w:rPr>
          <w:szCs w:val="24"/>
        </w:rPr>
        <w:t>.</w:t>
      </w:r>
    </w:p>
    <w:p w14:paraId="6F991E8C"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National choice on the application of this Informative Annex is given in the National Annex. If the National Annex contains no information on the application of this informative annex, it can be used.</w:t>
      </w:r>
    </w:p>
    <w:p w14:paraId="6035DDB0" w14:textId="77777777" w:rsidR="00CB64DA" w:rsidRPr="00FF0418" w:rsidRDefault="00CB64DA">
      <w:pPr>
        <w:pStyle w:val="a2"/>
        <w:tabs>
          <w:tab w:val="left" w:pos="360"/>
        </w:tabs>
        <w:autoSpaceDE w:val="0"/>
        <w:autoSpaceDN w:val="0"/>
        <w:adjustRightInd w:val="0"/>
        <w:rPr>
          <w:szCs w:val="24"/>
        </w:rPr>
      </w:pPr>
      <w:bookmarkStart w:id="114" w:name="_Toc148615156"/>
      <w:r w:rsidRPr="00FF0418">
        <w:rPr>
          <w:szCs w:val="24"/>
        </w:rPr>
        <w:t>Scope and field of application</w:t>
      </w:r>
      <w:bookmarkEnd w:id="114"/>
    </w:p>
    <w:p w14:paraId="0D869A75" w14:textId="77777777" w:rsidR="00CB64DA" w:rsidRPr="00FF0418" w:rsidRDefault="00CB64DA">
      <w:pPr>
        <w:pStyle w:val="BodyText"/>
        <w:autoSpaceDE w:val="0"/>
        <w:autoSpaceDN w:val="0"/>
        <w:adjustRightInd w:val="0"/>
        <w:rPr>
          <w:szCs w:val="24"/>
        </w:rPr>
      </w:pPr>
      <w:r w:rsidRPr="00FF0418">
        <w:rPr>
          <w:szCs w:val="24"/>
        </w:rPr>
        <w:t>(1) This Informative Annex covers the selection of R-classes relevant for the verification of crane runway beams in the fatigue design situation.</w:t>
      </w:r>
    </w:p>
    <w:p w14:paraId="7FE03518" w14:textId="77777777" w:rsidR="00CB64DA" w:rsidRPr="00FF0418" w:rsidRDefault="00CB64DA">
      <w:pPr>
        <w:pStyle w:val="a2"/>
        <w:tabs>
          <w:tab w:val="left" w:pos="360"/>
        </w:tabs>
        <w:autoSpaceDE w:val="0"/>
        <w:autoSpaceDN w:val="0"/>
        <w:adjustRightInd w:val="0"/>
        <w:rPr>
          <w:szCs w:val="24"/>
        </w:rPr>
      </w:pPr>
      <w:bookmarkStart w:id="115" w:name="_Toc148615157"/>
      <w:r w:rsidRPr="00FF0418">
        <w:rPr>
          <w:szCs w:val="24"/>
        </w:rPr>
        <w:t>Classification without calculation</w:t>
      </w:r>
      <w:bookmarkEnd w:id="115"/>
    </w:p>
    <w:p w14:paraId="5761DB92" w14:textId="77777777" w:rsidR="00CB64DA" w:rsidRPr="00FF0418" w:rsidRDefault="00CB64DA">
      <w:pPr>
        <w:pStyle w:val="BodyText"/>
        <w:autoSpaceDE w:val="0"/>
        <w:autoSpaceDN w:val="0"/>
        <w:adjustRightInd w:val="0"/>
        <w:rPr>
          <w:szCs w:val="24"/>
        </w:rPr>
      </w:pPr>
      <w:r w:rsidRPr="00FF0418">
        <w:rPr>
          <w:szCs w:val="24"/>
        </w:rPr>
        <w:t xml:space="preserve">(1) In absence of more specific information, the classification in </w:t>
      </w:r>
      <w:r w:rsidRPr="00FF0418">
        <w:rPr>
          <w:rStyle w:val="citetbl"/>
          <w:szCs w:val="24"/>
          <w:shd w:val="clear" w:color="auto" w:fill="auto"/>
        </w:rPr>
        <w:t>Table C.1</w:t>
      </w:r>
      <w:r w:rsidRPr="00FF0418">
        <w:rPr>
          <w:szCs w:val="24"/>
        </w:rPr>
        <w:t xml:space="preserve"> may be used based on type of crane operation.</w:t>
      </w:r>
    </w:p>
    <w:p w14:paraId="603141A2" w14:textId="77777777" w:rsidR="00CB64DA" w:rsidRPr="00FF0418" w:rsidRDefault="00CB64DA">
      <w:pPr>
        <w:pStyle w:val="Tabletitle"/>
        <w:autoSpaceDE w:val="0"/>
        <w:autoSpaceDN w:val="0"/>
        <w:adjustRightInd w:val="0"/>
        <w:outlineLvl w:val="0"/>
        <w:rPr>
          <w:szCs w:val="24"/>
        </w:rPr>
      </w:pPr>
      <w:r w:rsidRPr="00FF0418">
        <w:rPr>
          <w:szCs w:val="24"/>
        </w:rPr>
        <w:t>Table C.1 — Indications of typical R-classes</w:t>
      </w:r>
    </w:p>
    <w:tbl>
      <w:tblPr>
        <w:tblStyle w:val="TableGrid5"/>
        <w:tblW w:w="9758" w:type="dxa"/>
        <w:tblLayout w:type="fixed"/>
        <w:tblCellMar>
          <w:left w:w="71" w:type="dxa"/>
          <w:right w:w="71" w:type="dxa"/>
        </w:tblCellMar>
        <w:tblLook w:val="0620" w:firstRow="1" w:lastRow="0" w:firstColumn="0" w:lastColumn="0" w:noHBand="1" w:noVBand="1"/>
      </w:tblPr>
      <w:tblGrid>
        <w:gridCol w:w="544"/>
        <w:gridCol w:w="3119"/>
        <w:gridCol w:w="992"/>
        <w:gridCol w:w="992"/>
        <w:gridCol w:w="567"/>
        <w:gridCol w:w="567"/>
        <w:gridCol w:w="567"/>
        <w:gridCol w:w="572"/>
        <w:gridCol w:w="573"/>
        <w:gridCol w:w="573"/>
        <w:gridCol w:w="692"/>
      </w:tblGrid>
      <w:tr w:rsidR="00CB64DA" w:rsidRPr="00FF0418" w14:paraId="2C8B5E53" w14:textId="77777777" w:rsidTr="001D0C72">
        <w:trPr>
          <w:cnfStyle w:val="100000000000" w:firstRow="1" w:lastRow="0" w:firstColumn="0" w:lastColumn="0" w:oddVBand="0" w:evenVBand="0" w:oddHBand="0" w:evenHBand="0" w:firstRowFirstColumn="0" w:firstRowLastColumn="0" w:lastRowFirstColumn="0" w:lastRowLastColumn="0"/>
          <w:trHeight w:val="269"/>
          <w:tblHeader/>
        </w:trPr>
        <w:tc>
          <w:tcPr>
            <w:tcW w:w="544" w:type="dxa"/>
            <w:tcBorders>
              <w:top w:val="single" w:sz="12" w:space="0" w:color="000000"/>
              <w:bottom w:val="nil"/>
            </w:tcBorders>
            <w:vAlign w:val="bottom"/>
          </w:tcPr>
          <w:p w14:paraId="61B02B8F" w14:textId="48347227" w:rsidR="00CB64DA" w:rsidRPr="00FF0418" w:rsidRDefault="00CB64DA" w:rsidP="001D0C72">
            <w:pPr>
              <w:pStyle w:val="Tableheader-"/>
              <w:autoSpaceDE w:val="0"/>
              <w:autoSpaceDN w:val="0"/>
              <w:adjustRightInd w:val="0"/>
              <w:jc w:val="center"/>
              <w:rPr>
                <w:b/>
              </w:rPr>
            </w:pPr>
            <w:r w:rsidRPr="00FF0418">
              <w:rPr>
                <w:b/>
                <w:szCs w:val="24"/>
              </w:rPr>
              <w:t>No.</w:t>
            </w:r>
          </w:p>
        </w:tc>
        <w:tc>
          <w:tcPr>
            <w:tcW w:w="3119" w:type="dxa"/>
            <w:tcBorders>
              <w:top w:val="single" w:sz="12" w:space="0" w:color="000000"/>
              <w:bottom w:val="nil"/>
            </w:tcBorders>
            <w:vAlign w:val="bottom"/>
          </w:tcPr>
          <w:p w14:paraId="3E83FEB1" w14:textId="4FD9FC0B" w:rsidR="00CB64DA" w:rsidRPr="00FF0418" w:rsidRDefault="00CB64DA" w:rsidP="001D0C72">
            <w:pPr>
              <w:pStyle w:val="Tableheader-"/>
              <w:autoSpaceDE w:val="0"/>
              <w:autoSpaceDN w:val="0"/>
              <w:adjustRightInd w:val="0"/>
              <w:jc w:val="center"/>
              <w:rPr>
                <w:b/>
              </w:rPr>
            </w:pPr>
            <w:r w:rsidRPr="00FF0418">
              <w:rPr>
                <w:b/>
                <w:szCs w:val="24"/>
              </w:rPr>
              <w:t>Type of crane operation</w:t>
            </w:r>
          </w:p>
        </w:tc>
        <w:tc>
          <w:tcPr>
            <w:tcW w:w="992" w:type="dxa"/>
            <w:tcBorders>
              <w:top w:val="single" w:sz="12" w:space="0" w:color="000000"/>
              <w:bottom w:val="nil"/>
            </w:tcBorders>
            <w:vAlign w:val="bottom"/>
          </w:tcPr>
          <w:p w14:paraId="68CE9BCC" w14:textId="6EB52D4E" w:rsidR="00CB64DA" w:rsidRPr="00FF0418" w:rsidRDefault="00CB64DA" w:rsidP="001D0C72">
            <w:pPr>
              <w:pStyle w:val="Tableheader-"/>
              <w:autoSpaceDE w:val="0"/>
              <w:autoSpaceDN w:val="0"/>
              <w:adjustRightInd w:val="0"/>
              <w:jc w:val="center"/>
              <w:rPr>
                <w:b/>
              </w:rPr>
            </w:pPr>
            <w:r w:rsidRPr="00FF0418">
              <w:rPr>
                <w:b/>
                <w:szCs w:val="24"/>
              </w:rPr>
              <w:t>C-Class</w:t>
            </w:r>
          </w:p>
        </w:tc>
        <w:tc>
          <w:tcPr>
            <w:tcW w:w="2693" w:type="dxa"/>
            <w:gridSpan w:val="4"/>
            <w:tcBorders>
              <w:top w:val="single" w:sz="12" w:space="0" w:color="000000"/>
            </w:tcBorders>
          </w:tcPr>
          <w:p w14:paraId="593BD699" w14:textId="2133F13E" w:rsidR="00CB64DA" w:rsidRPr="00FF0418" w:rsidRDefault="00CB64DA" w:rsidP="001D0C72">
            <w:pPr>
              <w:pStyle w:val="Tableheader-"/>
              <w:autoSpaceDE w:val="0"/>
              <w:autoSpaceDN w:val="0"/>
              <w:adjustRightInd w:val="0"/>
              <w:jc w:val="center"/>
              <w:rPr>
                <w:b/>
              </w:rPr>
            </w:pPr>
            <w:r w:rsidRPr="00FF0418">
              <w:rPr>
                <w:b/>
                <w:szCs w:val="24"/>
              </w:rPr>
              <w:t>Trolley without preferential position</w:t>
            </w:r>
          </w:p>
        </w:tc>
        <w:tc>
          <w:tcPr>
            <w:tcW w:w="2410" w:type="dxa"/>
            <w:gridSpan w:val="4"/>
            <w:tcBorders>
              <w:top w:val="single" w:sz="12" w:space="0" w:color="000000"/>
            </w:tcBorders>
          </w:tcPr>
          <w:p w14:paraId="67A47E3A" w14:textId="4B15A5B7" w:rsidR="00CB64DA" w:rsidRPr="00FF0418" w:rsidRDefault="00CB64DA" w:rsidP="001D0C72">
            <w:pPr>
              <w:pStyle w:val="Tableheader-"/>
              <w:autoSpaceDE w:val="0"/>
              <w:autoSpaceDN w:val="0"/>
              <w:adjustRightInd w:val="0"/>
              <w:jc w:val="center"/>
              <w:rPr>
                <w:b/>
              </w:rPr>
            </w:pPr>
            <w:r w:rsidRPr="00FF0418">
              <w:rPr>
                <w:b/>
                <w:szCs w:val="24"/>
              </w:rPr>
              <w:t>Trolley fixed at end position</w:t>
            </w:r>
          </w:p>
        </w:tc>
      </w:tr>
      <w:tr w:rsidR="00CB64DA" w:rsidRPr="00FF0418" w14:paraId="7283F6B1" w14:textId="77777777" w:rsidTr="001D0C72">
        <w:trPr>
          <w:cnfStyle w:val="100000000000" w:firstRow="1" w:lastRow="0" w:firstColumn="0" w:lastColumn="0" w:oddVBand="0" w:evenVBand="0" w:oddHBand="0" w:evenHBand="0" w:firstRowFirstColumn="0" w:firstRowLastColumn="0" w:lastRowFirstColumn="0" w:lastRowLastColumn="0"/>
          <w:tblHeader/>
        </w:trPr>
        <w:tc>
          <w:tcPr>
            <w:tcW w:w="544" w:type="dxa"/>
            <w:tcBorders>
              <w:top w:val="nil"/>
            </w:tcBorders>
          </w:tcPr>
          <w:p w14:paraId="79AE552A" w14:textId="77777777" w:rsidR="00CB64DA" w:rsidRPr="00FF0418" w:rsidRDefault="00CB64DA" w:rsidP="001D0C72">
            <w:pPr>
              <w:pStyle w:val="Tablebody-"/>
              <w:keepNext/>
              <w:jc w:val="center"/>
            </w:pPr>
          </w:p>
        </w:tc>
        <w:tc>
          <w:tcPr>
            <w:tcW w:w="3119" w:type="dxa"/>
            <w:tcBorders>
              <w:top w:val="nil"/>
            </w:tcBorders>
          </w:tcPr>
          <w:p w14:paraId="3006233F" w14:textId="77777777" w:rsidR="00CB64DA" w:rsidRPr="00FF0418" w:rsidRDefault="00CB64DA" w:rsidP="001D0C72">
            <w:pPr>
              <w:pStyle w:val="Tablebody-"/>
              <w:keepNext/>
              <w:jc w:val="center"/>
            </w:pPr>
          </w:p>
        </w:tc>
        <w:tc>
          <w:tcPr>
            <w:tcW w:w="992" w:type="dxa"/>
            <w:tcBorders>
              <w:top w:val="nil"/>
            </w:tcBorders>
          </w:tcPr>
          <w:p w14:paraId="7682EC71" w14:textId="77777777" w:rsidR="00CB64DA" w:rsidRPr="00FF0418" w:rsidRDefault="00CB64DA" w:rsidP="001D0C72">
            <w:pPr>
              <w:pStyle w:val="Tablebody-"/>
              <w:keepNext/>
              <w:jc w:val="center"/>
            </w:pPr>
          </w:p>
        </w:tc>
        <w:tc>
          <w:tcPr>
            <w:tcW w:w="992" w:type="dxa"/>
          </w:tcPr>
          <w:p w14:paraId="17B5B2F9" w14:textId="676729F3" w:rsidR="00CB64DA" w:rsidRPr="00FF0418" w:rsidRDefault="00CB64DA" w:rsidP="001D0C72">
            <w:pPr>
              <w:pStyle w:val="Tablebody-"/>
              <w:keepNext/>
              <w:autoSpaceDE w:val="0"/>
              <w:autoSpaceDN w:val="0"/>
              <w:adjustRightInd w:val="0"/>
              <w:jc w:val="center"/>
            </w:pPr>
            <w:r w:rsidRPr="00FF0418">
              <w:rPr>
                <w:i/>
                <w:szCs w:val="24"/>
              </w:rPr>
              <w:t>α</w:t>
            </w:r>
            <w:r w:rsidRPr="00FF0418">
              <w:rPr>
                <w:szCs w:val="24"/>
              </w:rPr>
              <w:t> = 0,5</w:t>
            </w:r>
          </w:p>
        </w:tc>
        <w:tc>
          <w:tcPr>
            <w:tcW w:w="567" w:type="dxa"/>
          </w:tcPr>
          <w:p w14:paraId="309FC11E" w14:textId="628FAE3C" w:rsidR="00CB64DA" w:rsidRPr="00FF0418" w:rsidRDefault="00CB64DA" w:rsidP="001D0C72">
            <w:pPr>
              <w:pStyle w:val="Tablebody-"/>
              <w:keepNext/>
              <w:autoSpaceDE w:val="0"/>
              <w:autoSpaceDN w:val="0"/>
              <w:adjustRightInd w:val="0"/>
              <w:jc w:val="center"/>
            </w:pPr>
            <w:r w:rsidRPr="00FF0418">
              <w:rPr>
                <w:szCs w:val="24"/>
              </w:rPr>
              <w:t>1</w:t>
            </w:r>
          </w:p>
        </w:tc>
        <w:tc>
          <w:tcPr>
            <w:tcW w:w="567" w:type="dxa"/>
          </w:tcPr>
          <w:p w14:paraId="7BC05A63" w14:textId="116D227B" w:rsidR="00CB64DA" w:rsidRPr="00FF0418" w:rsidRDefault="00CB64DA" w:rsidP="001D0C72">
            <w:pPr>
              <w:pStyle w:val="Tablebody-"/>
              <w:keepNext/>
              <w:autoSpaceDE w:val="0"/>
              <w:autoSpaceDN w:val="0"/>
              <w:adjustRightInd w:val="0"/>
              <w:jc w:val="center"/>
            </w:pPr>
            <w:r w:rsidRPr="00FF0418">
              <w:rPr>
                <w:szCs w:val="24"/>
              </w:rPr>
              <w:t>2</w:t>
            </w:r>
          </w:p>
        </w:tc>
        <w:tc>
          <w:tcPr>
            <w:tcW w:w="567" w:type="dxa"/>
          </w:tcPr>
          <w:p w14:paraId="1D58748A" w14:textId="5F1C03D9" w:rsidR="00CB64DA" w:rsidRPr="00FF0418" w:rsidRDefault="00CB64DA" w:rsidP="001D0C72">
            <w:pPr>
              <w:pStyle w:val="Tablebody-"/>
              <w:keepNext/>
              <w:autoSpaceDE w:val="0"/>
              <w:autoSpaceDN w:val="0"/>
              <w:adjustRightInd w:val="0"/>
              <w:jc w:val="center"/>
            </w:pPr>
            <w:r w:rsidRPr="00FF0418">
              <w:rPr>
                <w:szCs w:val="24"/>
              </w:rPr>
              <w:t>4</w:t>
            </w:r>
          </w:p>
        </w:tc>
        <w:tc>
          <w:tcPr>
            <w:tcW w:w="572" w:type="dxa"/>
          </w:tcPr>
          <w:p w14:paraId="657B8D40" w14:textId="2CE57F77" w:rsidR="00CB64DA" w:rsidRPr="00FF0418" w:rsidRDefault="00CB64DA" w:rsidP="001D0C72">
            <w:pPr>
              <w:pStyle w:val="Tablebody-"/>
              <w:keepNext/>
              <w:autoSpaceDE w:val="0"/>
              <w:autoSpaceDN w:val="0"/>
              <w:adjustRightInd w:val="0"/>
              <w:jc w:val="center"/>
            </w:pPr>
            <w:r w:rsidRPr="00FF0418">
              <w:rPr>
                <w:szCs w:val="24"/>
              </w:rPr>
              <w:t>0,5</w:t>
            </w:r>
          </w:p>
        </w:tc>
        <w:tc>
          <w:tcPr>
            <w:tcW w:w="573" w:type="dxa"/>
          </w:tcPr>
          <w:p w14:paraId="4FE6B627" w14:textId="4E4CC69D" w:rsidR="00CB64DA" w:rsidRPr="00FF0418" w:rsidRDefault="00CB64DA" w:rsidP="001D0C72">
            <w:pPr>
              <w:pStyle w:val="Tablebody-"/>
              <w:keepNext/>
              <w:autoSpaceDE w:val="0"/>
              <w:autoSpaceDN w:val="0"/>
              <w:adjustRightInd w:val="0"/>
              <w:jc w:val="center"/>
            </w:pPr>
            <w:r w:rsidRPr="00FF0418">
              <w:rPr>
                <w:szCs w:val="24"/>
              </w:rPr>
              <w:t>1</w:t>
            </w:r>
          </w:p>
        </w:tc>
        <w:tc>
          <w:tcPr>
            <w:tcW w:w="573" w:type="dxa"/>
          </w:tcPr>
          <w:p w14:paraId="60E6D134" w14:textId="2710D419" w:rsidR="00CB64DA" w:rsidRPr="00FF0418" w:rsidRDefault="00CB64DA" w:rsidP="001D0C72">
            <w:pPr>
              <w:pStyle w:val="Tablebody-"/>
              <w:keepNext/>
              <w:autoSpaceDE w:val="0"/>
              <w:autoSpaceDN w:val="0"/>
              <w:adjustRightInd w:val="0"/>
              <w:jc w:val="center"/>
            </w:pPr>
            <w:r w:rsidRPr="00FF0418">
              <w:rPr>
                <w:szCs w:val="24"/>
              </w:rPr>
              <w:t>2</w:t>
            </w:r>
          </w:p>
        </w:tc>
        <w:tc>
          <w:tcPr>
            <w:tcW w:w="692" w:type="dxa"/>
          </w:tcPr>
          <w:p w14:paraId="11F4AC55" w14:textId="455C6814" w:rsidR="00CB64DA" w:rsidRPr="00FF0418" w:rsidRDefault="00CB64DA" w:rsidP="001D0C72">
            <w:pPr>
              <w:pStyle w:val="Tablebody-"/>
              <w:keepNext/>
              <w:autoSpaceDE w:val="0"/>
              <w:autoSpaceDN w:val="0"/>
              <w:adjustRightInd w:val="0"/>
              <w:jc w:val="center"/>
            </w:pPr>
            <w:r w:rsidRPr="00FF0418">
              <w:rPr>
                <w:szCs w:val="24"/>
              </w:rPr>
              <w:t>4</w:t>
            </w:r>
          </w:p>
        </w:tc>
      </w:tr>
      <w:tr w:rsidR="00CB64DA" w:rsidRPr="00FF0418" w14:paraId="1E887720" w14:textId="77777777" w:rsidTr="001D0C72">
        <w:tc>
          <w:tcPr>
            <w:tcW w:w="544" w:type="dxa"/>
          </w:tcPr>
          <w:p w14:paraId="4B9BDEE2" w14:textId="675FEA9A" w:rsidR="00CB64DA" w:rsidRPr="00FF0418" w:rsidRDefault="00CB64DA" w:rsidP="001D0C72">
            <w:pPr>
              <w:pStyle w:val="Tablebody-"/>
              <w:keepNext/>
              <w:autoSpaceDE w:val="0"/>
              <w:autoSpaceDN w:val="0"/>
              <w:adjustRightInd w:val="0"/>
              <w:jc w:val="center"/>
            </w:pPr>
            <w:r w:rsidRPr="00FF0418">
              <w:rPr>
                <w:szCs w:val="24"/>
              </w:rPr>
              <w:t>1</w:t>
            </w:r>
          </w:p>
        </w:tc>
        <w:tc>
          <w:tcPr>
            <w:tcW w:w="3119" w:type="dxa"/>
          </w:tcPr>
          <w:p w14:paraId="35C2643C" w14:textId="208A8ADC" w:rsidR="00CB64DA" w:rsidRPr="00FF0418" w:rsidRDefault="00CB64DA" w:rsidP="001D0C72">
            <w:pPr>
              <w:pStyle w:val="Tablebody-"/>
              <w:keepNext/>
              <w:autoSpaceDE w:val="0"/>
              <w:autoSpaceDN w:val="0"/>
              <w:adjustRightInd w:val="0"/>
              <w:jc w:val="center"/>
            </w:pPr>
            <w:r w:rsidRPr="00FF0418">
              <w:rPr>
                <w:szCs w:val="24"/>
              </w:rPr>
              <w:t>Hand-operated cranes</w:t>
            </w:r>
          </w:p>
        </w:tc>
        <w:tc>
          <w:tcPr>
            <w:tcW w:w="992" w:type="dxa"/>
          </w:tcPr>
          <w:p w14:paraId="7D8C2D5B" w14:textId="39E4AE69"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0</w:t>
            </w:r>
          </w:p>
        </w:tc>
        <w:tc>
          <w:tcPr>
            <w:tcW w:w="992" w:type="dxa"/>
          </w:tcPr>
          <w:p w14:paraId="05B4FAEB" w14:textId="49E31AB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1</w:t>
            </w:r>
          </w:p>
        </w:tc>
        <w:tc>
          <w:tcPr>
            <w:tcW w:w="567" w:type="dxa"/>
          </w:tcPr>
          <w:p w14:paraId="0B0AAA6B" w14:textId="22D40826"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2</w:t>
            </w:r>
          </w:p>
        </w:tc>
        <w:tc>
          <w:tcPr>
            <w:tcW w:w="567" w:type="dxa"/>
          </w:tcPr>
          <w:p w14:paraId="33388252" w14:textId="7DFCF797"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67" w:type="dxa"/>
          </w:tcPr>
          <w:p w14:paraId="19EC4727" w14:textId="3579DC3C"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72" w:type="dxa"/>
          </w:tcPr>
          <w:p w14:paraId="187261F6" w14:textId="22530FED"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2</w:t>
            </w:r>
          </w:p>
        </w:tc>
        <w:tc>
          <w:tcPr>
            <w:tcW w:w="573" w:type="dxa"/>
          </w:tcPr>
          <w:p w14:paraId="7724D615" w14:textId="55194CEE"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573" w:type="dxa"/>
          </w:tcPr>
          <w:p w14:paraId="5B35DAEA" w14:textId="1FC864C6"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692" w:type="dxa"/>
          </w:tcPr>
          <w:p w14:paraId="3C1C2371" w14:textId="6381B093"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r>
      <w:tr w:rsidR="00CB64DA" w:rsidRPr="00FF0418" w14:paraId="68E74747" w14:textId="77777777" w:rsidTr="001D0C72">
        <w:tc>
          <w:tcPr>
            <w:tcW w:w="544" w:type="dxa"/>
          </w:tcPr>
          <w:p w14:paraId="744ECEA1" w14:textId="3C9BAE91" w:rsidR="00CB64DA" w:rsidRPr="00FF0418" w:rsidRDefault="00CB64DA" w:rsidP="001D0C72">
            <w:pPr>
              <w:pStyle w:val="Tablebody-"/>
              <w:keepNext/>
              <w:autoSpaceDE w:val="0"/>
              <w:autoSpaceDN w:val="0"/>
              <w:adjustRightInd w:val="0"/>
              <w:jc w:val="center"/>
            </w:pPr>
            <w:r w:rsidRPr="00FF0418">
              <w:rPr>
                <w:szCs w:val="24"/>
              </w:rPr>
              <w:t>2</w:t>
            </w:r>
          </w:p>
        </w:tc>
        <w:tc>
          <w:tcPr>
            <w:tcW w:w="3119" w:type="dxa"/>
          </w:tcPr>
          <w:p w14:paraId="0E59E5AF" w14:textId="7536B22F" w:rsidR="00CB64DA" w:rsidRPr="00FF0418" w:rsidRDefault="00CB64DA" w:rsidP="001D0C72">
            <w:pPr>
              <w:pStyle w:val="Tablebody-"/>
              <w:keepNext/>
              <w:autoSpaceDE w:val="0"/>
              <w:autoSpaceDN w:val="0"/>
              <w:adjustRightInd w:val="0"/>
              <w:jc w:val="center"/>
            </w:pPr>
            <w:r w:rsidRPr="00FF0418">
              <w:rPr>
                <w:szCs w:val="24"/>
              </w:rPr>
              <w:t>Assembly cranes and maintenance crane, intermittent operation</w:t>
            </w:r>
          </w:p>
        </w:tc>
        <w:tc>
          <w:tcPr>
            <w:tcW w:w="992" w:type="dxa"/>
          </w:tcPr>
          <w:p w14:paraId="29CD3355" w14:textId="3DA6BE52"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01</w:t>
            </w:r>
          </w:p>
        </w:tc>
        <w:tc>
          <w:tcPr>
            <w:tcW w:w="992" w:type="dxa"/>
          </w:tcPr>
          <w:p w14:paraId="403705AB" w14:textId="7E44F9FE"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0</w:t>
            </w:r>
          </w:p>
        </w:tc>
        <w:tc>
          <w:tcPr>
            <w:tcW w:w="567" w:type="dxa"/>
          </w:tcPr>
          <w:p w14:paraId="19E13708" w14:textId="672D500F"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1</w:t>
            </w:r>
          </w:p>
        </w:tc>
        <w:tc>
          <w:tcPr>
            <w:tcW w:w="567" w:type="dxa"/>
          </w:tcPr>
          <w:p w14:paraId="7008F370" w14:textId="1CD12315"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567" w:type="dxa"/>
          </w:tcPr>
          <w:p w14:paraId="226FFF1C" w14:textId="0AB24CB9"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72" w:type="dxa"/>
          </w:tcPr>
          <w:p w14:paraId="3D9A8C8B" w14:textId="6E016AA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1</w:t>
            </w:r>
          </w:p>
        </w:tc>
        <w:tc>
          <w:tcPr>
            <w:tcW w:w="573" w:type="dxa"/>
          </w:tcPr>
          <w:p w14:paraId="6D0E9340" w14:textId="10F06254"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2</w:t>
            </w:r>
          </w:p>
        </w:tc>
        <w:tc>
          <w:tcPr>
            <w:tcW w:w="573" w:type="dxa"/>
          </w:tcPr>
          <w:p w14:paraId="6333E786" w14:textId="641A5138"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692" w:type="dxa"/>
          </w:tcPr>
          <w:p w14:paraId="5945E176" w14:textId="31FCE09B"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r>
      <w:tr w:rsidR="00CB64DA" w:rsidRPr="00FF0418" w14:paraId="68940E7B" w14:textId="77777777" w:rsidTr="001D0C72">
        <w:tc>
          <w:tcPr>
            <w:tcW w:w="544" w:type="dxa"/>
          </w:tcPr>
          <w:p w14:paraId="0BA65FB7" w14:textId="0FA1F944" w:rsidR="00CB64DA" w:rsidRPr="00FF0418" w:rsidRDefault="00CB64DA" w:rsidP="001D0C72">
            <w:pPr>
              <w:pStyle w:val="Tablebody-"/>
              <w:keepNext/>
              <w:autoSpaceDE w:val="0"/>
              <w:autoSpaceDN w:val="0"/>
              <w:adjustRightInd w:val="0"/>
              <w:jc w:val="center"/>
            </w:pPr>
            <w:r w:rsidRPr="00FF0418">
              <w:rPr>
                <w:szCs w:val="24"/>
              </w:rPr>
              <w:t>3</w:t>
            </w:r>
          </w:p>
        </w:tc>
        <w:tc>
          <w:tcPr>
            <w:tcW w:w="3119" w:type="dxa"/>
          </w:tcPr>
          <w:p w14:paraId="08B298B2" w14:textId="72D82736" w:rsidR="00CB64DA" w:rsidRPr="00FF0418" w:rsidRDefault="00CB64DA" w:rsidP="001D0C72">
            <w:pPr>
              <w:pStyle w:val="Tablebody-"/>
              <w:keepNext/>
              <w:autoSpaceDE w:val="0"/>
              <w:autoSpaceDN w:val="0"/>
              <w:adjustRightInd w:val="0"/>
              <w:jc w:val="center"/>
            </w:pPr>
            <w:r w:rsidRPr="00FF0418">
              <w:rPr>
                <w:szCs w:val="24"/>
              </w:rPr>
              <w:t>Factory and warehouse cranes, intermittent operation</w:t>
            </w:r>
          </w:p>
        </w:tc>
        <w:tc>
          <w:tcPr>
            <w:tcW w:w="992" w:type="dxa"/>
          </w:tcPr>
          <w:p w14:paraId="46989465" w14:textId="516EE052"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2</w:t>
            </w:r>
          </w:p>
        </w:tc>
        <w:tc>
          <w:tcPr>
            <w:tcW w:w="992" w:type="dxa"/>
          </w:tcPr>
          <w:p w14:paraId="6681B537" w14:textId="0F3E65FD"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567" w:type="dxa"/>
          </w:tcPr>
          <w:p w14:paraId="1911E69C" w14:textId="30F60F63"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67" w:type="dxa"/>
          </w:tcPr>
          <w:p w14:paraId="5EC8AA2A" w14:textId="2AC7FE1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67" w:type="dxa"/>
          </w:tcPr>
          <w:p w14:paraId="5334EFA3" w14:textId="6B6019AF"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2" w:type="dxa"/>
          </w:tcPr>
          <w:p w14:paraId="30DA2D03" w14:textId="0E18BDD3"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73" w:type="dxa"/>
          </w:tcPr>
          <w:p w14:paraId="3CFD9C0A" w14:textId="39231159"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73" w:type="dxa"/>
          </w:tcPr>
          <w:p w14:paraId="6857FE34" w14:textId="031E96BC"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692" w:type="dxa"/>
          </w:tcPr>
          <w:p w14:paraId="12BFF12D" w14:textId="3E662A5A"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r>
      <w:tr w:rsidR="00CB64DA" w:rsidRPr="00FF0418" w14:paraId="079AEA5F" w14:textId="77777777" w:rsidTr="001D0C72">
        <w:tc>
          <w:tcPr>
            <w:tcW w:w="544" w:type="dxa"/>
          </w:tcPr>
          <w:p w14:paraId="12FC7B4C" w14:textId="4C4FDAEC" w:rsidR="00CB64DA" w:rsidRPr="00FF0418" w:rsidRDefault="00CB64DA" w:rsidP="001D0C72">
            <w:pPr>
              <w:pStyle w:val="Tablebody-"/>
              <w:keepNext/>
              <w:autoSpaceDE w:val="0"/>
              <w:autoSpaceDN w:val="0"/>
              <w:adjustRightInd w:val="0"/>
              <w:jc w:val="center"/>
            </w:pPr>
            <w:r w:rsidRPr="00FF0418">
              <w:rPr>
                <w:szCs w:val="24"/>
              </w:rPr>
              <w:t>4</w:t>
            </w:r>
          </w:p>
        </w:tc>
        <w:tc>
          <w:tcPr>
            <w:tcW w:w="3119" w:type="dxa"/>
          </w:tcPr>
          <w:p w14:paraId="7B12DAB0" w14:textId="363FC8B5" w:rsidR="00CB64DA" w:rsidRPr="00FF0418" w:rsidRDefault="00CB64DA" w:rsidP="001D0C72">
            <w:pPr>
              <w:pStyle w:val="Tablebody-"/>
              <w:keepNext/>
              <w:autoSpaceDE w:val="0"/>
              <w:autoSpaceDN w:val="0"/>
              <w:adjustRightInd w:val="0"/>
              <w:jc w:val="center"/>
            </w:pPr>
            <w:r w:rsidRPr="00FF0418">
              <w:rPr>
                <w:szCs w:val="24"/>
              </w:rPr>
              <w:t>Warehouse cranes, continuous operation</w:t>
            </w:r>
          </w:p>
        </w:tc>
        <w:tc>
          <w:tcPr>
            <w:tcW w:w="992" w:type="dxa"/>
          </w:tcPr>
          <w:p w14:paraId="1D5C881A" w14:textId="3E9E099D"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5</w:t>
            </w:r>
          </w:p>
        </w:tc>
        <w:tc>
          <w:tcPr>
            <w:tcW w:w="992" w:type="dxa"/>
          </w:tcPr>
          <w:p w14:paraId="01DE1229" w14:textId="7D43E0CA"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Pr>
          <w:p w14:paraId="3F6B51A9" w14:textId="766E253A"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Pr>
          <w:p w14:paraId="1328A507" w14:textId="67E4F719"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67" w:type="dxa"/>
          </w:tcPr>
          <w:p w14:paraId="194FC5DA" w14:textId="00156AF9"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572" w:type="dxa"/>
          </w:tcPr>
          <w:p w14:paraId="2465FA8A" w14:textId="5D7D39C4"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3" w:type="dxa"/>
          </w:tcPr>
          <w:p w14:paraId="77493867" w14:textId="080935D6"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3" w:type="dxa"/>
          </w:tcPr>
          <w:p w14:paraId="4F05B111" w14:textId="737A0A8B"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692" w:type="dxa"/>
          </w:tcPr>
          <w:p w14:paraId="2866B783" w14:textId="59B4CBBE"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r>
      <w:tr w:rsidR="00CB64DA" w:rsidRPr="00FF0418" w14:paraId="02A09016" w14:textId="77777777" w:rsidTr="001D0C72">
        <w:tc>
          <w:tcPr>
            <w:tcW w:w="544" w:type="dxa"/>
          </w:tcPr>
          <w:p w14:paraId="5D1DE074" w14:textId="6524189F" w:rsidR="00CB64DA" w:rsidRPr="00FF0418" w:rsidRDefault="00CB64DA" w:rsidP="001D0C72">
            <w:pPr>
              <w:pStyle w:val="Tablebody-"/>
              <w:keepNext/>
              <w:autoSpaceDE w:val="0"/>
              <w:autoSpaceDN w:val="0"/>
              <w:adjustRightInd w:val="0"/>
              <w:jc w:val="center"/>
            </w:pPr>
            <w:r w:rsidRPr="00FF0418">
              <w:rPr>
                <w:szCs w:val="24"/>
              </w:rPr>
              <w:t>5</w:t>
            </w:r>
          </w:p>
        </w:tc>
        <w:tc>
          <w:tcPr>
            <w:tcW w:w="3119" w:type="dxa"/>
          </w:tcPr>
          <w:p w14:paraId="5E38A6D8" w14:textId="752106E3" w:rsidR="00CB64DA" w:rsidRPr="00FF0418" w:rsidRDefault="00CB64DA" w:rsidP="001D0C72">
            <w:pPr>
              <w:pStyle w:val="Tablebody-"/>
              <w:keepNext/>
              <w:autoSpaceDE w:val="0"/>
              <w:autoSpaceDN w:val="0"/>
              <w:adjustRightInd w:val="0"/>
              <w:jc w:val="center"/>
            </w:pPr>
            <w:r w:rsidRPr="00FF0418">
              <w:rPr>
                <w:szCs w:val="24"/>
              </w:rPr>
              <w:t>Workshop cranes – hook service</w:t>
            </w:r>
          </w:p>
        </w:tc>
        <w:tc>
          <w:tcPr>
            <w:tcW w:w="992" w:type="dxa"/>
          </w:tcPr>
          <w:p w14:paraId="3E658B1B" w14:textId="45F5F9C1"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1</w:t>
            </w:r>
          </w:p>
        </w:tc>
        <w:tc>
          <w:tcPr>
            <w:tcW w:w="992" w:type="dxa"/>
          </w:tcPr>
          <w:p w14:paraId="58964E18" w14:textId="66E2143F"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2</w:t>
            </w:r>
          </w:p>
        </w:tc>
        <w:tc>
          <w:tcPr>
            <w:tcW w:w="567" w:type="dxa"/>
          </w:tcPr>
          <w:p w14:paraId="193ECCE8" w14:textId="2194DE2D"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567" w:type="dxa"/>
          </w:tcPr>
          <w:p w14:paraId="1947A01F" w14:textId="146A5E35"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Pr>
          <w:p w14:paraId="6BD695CF" w14:textId="7ECF744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72" w:type="dxa"/>
          </w:tcPr>
          <w:p w14:paraId="223E0A28" w14:textId="358DC806"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3</w:t>
            </w:r>
          </w:p>
        </w:tc>
        <w:tc>
          <w:tcPr>
            <w:tcW w:w="573" w:type="dxa"/>
          </w:tcPr>
          <w:p w14:paraId="41185FFF" w14:textId="504643EB"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73" w:type="dxa"/>
          </w:tcPr>
          <w:p w14:paraId="5F278DB4" w14:textId="2B10220B"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692" w:type="dxa"/>
          </w:tcPr>
          <w:p w14:paraId="0B742AF4" w14:textId="09782703"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r>
      <w:tr w:rsidR="00CB64DA" w:rsidRPr="00FF0418" w14:paraId="0CB775D8" w14:textId="77777777" w:rsidTr="001D0C72">
        <w:tc>
          <w:tcPr>
            <w:tcW w:w="544" w:type="dxa"/>
          </w:tcPr>
          <w:p w14:paraId="64C44D5E" w14:textId="39825B7D" w:rsidR="00CB64DA" w:rsidRPr="00FF0418" w:rsidRDefault="00CB64DA" w:rsidP="001D0C72">
            <w:pPr>
              <w:pStyle w:val="Tablebody-"/>
              <w:keepNext/>
              <w:autoSpaceDE w:val="0"/>
              <w:autoSpaceDN w:val="0"/>
              <w:adjustRightInd w:val="0"/>
              <w:jc w:val="center"/>
            </w:pPr>
            <w:r w:rsidRPr="00FF0418">
              <w:rPr>
                <w:szCs w:val="24"/>
              </w:rPr>
              <w:t>6</w:t>
            </w:r>
          </w:p>
        </w:tc>
        <w:tc>
          <w:tcPr>
            <w:tcW w:w="3119" w:type="dxa"/>
          </w:tcPr>
          <w:p w14:paraId="59D903E3" w14:textId="0466B43B" w:rsidR="00CB64DA" w:rsidRPr="00FF0418" w:rsidRDefault="00CB64DA" w:rsidP="001D0C72">
            <w:pPr>
              <w:pStyle w:val="Tablebody-"/>
              <w:keepNext/>
              <w:autoSpaceDE w:val="0"/>
              <w:autoSpaceDN w:val="0"/>
              <w:adjustRightInd w:val="0"/>
              <w:jc w:val="center"/>
            </w:pPr>
            <w:r w:rsidRPr="00FF0418">
              <w:rPr>
                <w:szCs w:val="24"/>
              </w:rPr>
              <w:t>Paper mill cranes in process operation</w:t>
            </w:r>
          </w:p>
        </w:tc>
        <w:tc>
          <w:tcPr>
            <w:tcW w:w="992" w:type="dxa"/>
          </w:tcPr>
          <w:p w14:paraId="75770C27" w14:textId="11C2671D"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4</w:t>
            </w:r>
          </w:p>
        </w:tc>
        <w:tc>
          <w:tcPr>
            <w:tcW w:w="992" w:type="dxa"/>
          </w:tcPr>
          <w:p w14:paraId="731A3B90" w14:textId="25049C1E"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4</w:t>
            </w:r>
          </w:p>
        </w:tc>
        <w:tc>
          <w:tcPr>
            <w:tcW w:w="567" w:type="dxa"/>
          </w:tcPr>
          <w:p w14:paraId="506BE5D8" w14:textId="1386BDA7"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Pr>
          <w:p w14:paraId="565D63E9" w14:textId="55278B49"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67" w:type="dxa"/>
          </w:tcPr>
          <w:p w14:paraId="57CED6AE" w14:textId="51152937"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572" w:type="dxa"/>
          </w:tcPr>
          <w:p w14:paraId="350EC6C6" w14:textId="23CB4257"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73" w:type="dxa"/>
          </w:tcPr>
          <w:p w14:paraId="12EC738C" w14:textId="49DBA13E"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3" w:type="dxa"/>
          </w:tcPr>
          <w:p w14:paraId="14197EA1" w14:textId="5AAA440F"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692" w:type="dxa"/>
          </w:tcPr>
          <w:p w14:paraId="311BA5E1" w14:textId="38E7D14F"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r>
      <w:tr w:rsidR="00CB64DA" w:rsidRPr="00FF0418" w14:paraId="2BBFC50C" w14:textId="77777777" w:rsidTr="001D0C72">
        <w:tc>
          <w:tcPr>
            <w:tcW w:w="544" w:type="dxa"/>
            <w:tcBorders>
              <w:bottom w:val="single" w:sz="12" w:space="0" w:color="000000"/>
            </w:tcBorders>
          </w:tcPr>
          <w:p w14:paraId="75308F6C" w14:textId="6741062B" w:rsidR="00CB64DA" w:rsidRPr="00FF0418" w:rsidRDefault="00CB64DA" w:rsidP="001D0C72">
            <w:pPr>
              <w:pStyle w:val="Tablebody-"/>
              <w:keepNext/>
              <w:autoSpaceDE w:val="0"/>
              <w:autoSpaceDN w:val="0"/>
              <w:adjustRightInd w:val="0"/>
              <w:jc w:val="center"/>
            </w:pPr>
            <w:r w:rsidRPr="00FF0418">
              <w:rPr>
                <w:szCs w:val="24"/>
              </w:rPr>
              <w:t>7</w:t>
            </w:r>
          </w:p>
        </w:tc>
        <w:tc>
          <w:tcPr>
            <w:tcW w:w="3119" w:type="dxa"/>
            <w:tcBorders>
              <w:bottom w:val="single" w:sz="12" w:space="0" w:color="000000"/>
            </w:tcBorders>
          </w:tcPr>
          <w:p w14:paraId="62FB05AA" w14:textId="69D24A2F" w:rsidR="00CB64DA" w:rsidRPr="00FF0418" w:rsidRDefault="00CB64DA" w:rsidP="001D0C72">
            <w:pPr>
              <w:pStyle w:val="Tablebody-"/>
              <w:keepNext/>
              <w:autoSpaceDE w:val="0"/>
              <w:autoSpaceDN w:val="0"/>
              <w:adjustRightInd w:val="0"/>
              <w:jc w:val="center"/>
            </w:pPr>
            <w:r w:rsidRPr="00FF0418">
              <w:rPr>
                <w:szCs w:val="24"/>
              </w:rPr>
              <w:t>Cranes in steel production processes</w:t>
            </w:r>
          </w:p>
        </w:tc>
        <w:tc>
          <w:tcPr>
            <w:tcW w:w="992" w:type="dxa"/>
            <w:tcBorders>
              <w:bottom w:val="single" w:sz="12" w:space="0" w:color="000000"/>
            </w:tcBorders>
          </w:tcPr>
          <w:p w14:paraId="53152618" w14:textId="2FB4AB05" w:rsidR="00CB64DA" w:rsidRPr="00FF0418" w:rsidRDefault="00CB64DA" w:rsidP="001D0C72">
            <w:pPr>
              <w:pStyle w:val="Tablebody-"/>
              <w:keepNext/>
              <w:autoSpaceDE w:val="0"/>
              <w:autoSpaceDN w:val="0"/>
              <w:adjustRightInd w:val="0"/>
              <w:jc w:val="center"/>
            </w:pPr>
            <w:r w:rsidRPr="00FF0418">
              <w:rPr>
                <w:szCs w:val="24"/>
              </w:rPr>
              <w:t>C</w:t>
            </w:r>
            <w:r w:rsidRPr="00FF0418">
              <w:rPr>
                <w:szCs w:val="24"/>
                <w:vertAlign w:val="subscript"/>
              </w:rPr>
              <w:t>5</w:t>
            </w:r>
          </w:p>
        </w:tc>
        <w:tc>
          <w:tcPr>
            <w:tcW w:w="992" w:type="dxa"/>
            <w:tcBorders>
              <w:bottom w:val="single" w:sz="12" w:space="0" w:color="000000"/>
            </w:tcBorders>
          </w:tcPr>
          <w:p w14:paraId="6D6350AA" w14:textId="7B1BB674"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Borders>
              <w:bottom w:val="single" w:sz="12" w:space="0" w:color="000000"/>
            </w:tcBorders>
          </w:tcPr>
          <w:p w14:paraId="161A83D2" w14:textId="00FA2812"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5</w:t>
            </w:r>
          </w:p>
        </w:tc>
        <w:tc>
          <w:tcPr>
            <w:tcW w:w="567" w:type="dxa"/>
            <w:tcBorders>
              <w:bottom w:val="single" w:sz="12" w:space="0" w:color="000000"/>
            </w:tcBorders>
          </w:tcPr>
          <w:p w14:paraId="123FBEB9" w14:textId="4F32804C"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67" w:type="dxa"/>
            <w:tcBorders>
              <w:bottom w:val="single" w:sz="12" w:space="0" w:color="000000"/>
            </w:tcBorders>
          </w:tcPr>
          <w:p w14:paraId="328471DC" w14:textId="0FD5BAB4"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572" w:type="dxa"/>
            <w:tcBorders>
              <w:bottom w:val="single" w:sz="12" w:space="0" w:color="000000"/>
            </w:tcBorders>
          </w:tcPr>
          <w:p w14:paraId="1E10D6AC" w14:textId="2F500A6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3" w:type="dxa"/>
            <w:tcBorders>
              <w:bottom w:val="single" w:sz="12" w:space="0" w:color="000000"/>
            </w:tcBorders>
          </w:tcPr>
          <w:p w14:paraId="07083E7C" w14:textId="0D665701"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6</w:t>
            </w:r>
          </w:p>
        </w:tc>
        <w:tc>
          <w:tcPr>
            <w:tcW w:w="573" w:type="dxa"/>
            <w:tcBorders>
              <w:bottom w:val="single" w:sz="12" w:space="0" w:color="000000"/>
            </w:tcBorders>
          </w:tcPr>
          <w:p w14:paraId="6251BEC9" w14:textId="4D4F285A"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c>
          <w:tcPr>
            <w:tcW w:w="692" w:type="dxa"/>
            <w:tcBorders>
              <w:bottom w:val="single" w:sz="12" w:space="0" w:color="000000"/>
            </w:tcBorders>
          </w:tcPr>
          <w:p w14:paraId="75111782" w14:textId="6D748038" w:rsidR="00CB64DA" w:rsidRPr="00FF0418" w:rsidRDefault="00CB64DA" w:rsidP="001D0C72">
            <w:pPr>
              <w:pStyle w:val="Tablebody-"/>
              <w:keepNext/>
              <w:autoSpaceDE w:val="0"/>
              <w:autoSpaceDN w:val="0"/>
              <w:adjustRightInd w:val="0"/>
              <w:jc w:val="center"/>
            </w:pPr>
            <w:r w:rsidRPr="00FF0418">
              <w:rPr>
                <w:szCs w:val="24"/>
              </w:rPr>
              <w:t>R</w:t>
            </w:r>
            <w:r w:rsidRPr="00FF0418">
              <w:rPr>
                <w:szCs w:val="24"/>
                <w:vertAlign w:val="subscript"/>
              </w:rPr>
              <w:t>7</w:t>
            </w:r>
          </w:p>
        </w:tc>
      </w:tr>
      <w:tr w:rsidR="00CB64DA" w:rsidRPr="00FF0418" w14:paraId="0308087B" w14:textId="77777777" w:rsidTr="00C60C41">
        <w:tc>
          <w:tcPr>
            <w:tcW w:w="9758" w:type="dxa"/>
            <w:gridSpan w:val="11"/>
            <w:tcBorders>
              <w:top w:val="single" w:sz="12" w:space="0" w:color="000000"/>
              <w:bottom w:val="single" w:sz="12" w:space="0" w:color="000000"/>
            </w:tcBorders>
          </w:tcPr>
          <w:p w14:paraId="76F729B5" w14:textId="779241D3" w:rsidR="00CB64DA" w:rsidRPr="00FF0418" w:rsidRDefault="00CB64DA" w:rsidP="00CB64DA">
            <w:pPr>
              <w:pStyle w:val="Tablebody-"/>
              <w:keepNext/>
              <w:autoSpaceDE w:val="0"/>
              <w:autoSpaceDN w:val="0"/>
              <w:adjustRightInd w:val="0"/>
            </w:pPr>
            <w:r w:rsidRPr="00FF0418">
              <w:rPr>
                <w:i/>
                <w:szCs w:val="24"/>
              </w:rPr>
              <w:t>α</w:t>
            </w:r>
            <w:r w:rsidRPr="00FF0418">
              <w:rPr>
                <w:szCs w:val="24"/>
              </w:rPr>
              <w:t xml:space="preserve"> according to </w:t>
            </w:r>
            <w:r w:rsidRPr="00FF0418">
              <w:rPr>
                <w:rStyle w:val="citesec"/>
                <w:szCs w:val="24"/>
                <w:shd w:val="clear" w:color="auto" w:fill="auto"/>
              </w:rPr>
              <w:t>3.2.5</w:t>
            </w:r>
          </w:p>
        </w:tc>
      </w:tr>
      <w:tr w:rsidR="00CB64DA" w:rsidRPr="00FF0418" w14:paraId="5D8782D7" w14:textId="77777777" w:rsidTr="00C60C41">
        <w:tc>
          <w:tcPr>
            <w:tcW w:w="9758" w:type="dxa"/>
            <w:gridSpan w:val="11"/>
            <w:tcBorders>
              <w:top w:val="single" w:sz="12" w:space="0" w:color="000000"/>
              <w:bottom w:val="single" w:sz="12" w:space="0" w:color="000000"/>
            </w:tcBorders>
          </w:tcPr>
          <w:p w14:paraId="663A16BF" w14:textId="0A6F5758" w:rsidR="00CB64DA" w:rsidRPr="00FF0418" w:rsidRDefault="00CB64DA" w:rsidP="00CB64DA">
            <w:pPr>
              <w:pStyle w:val="Tablefooternote"/>
              <w:autoSpaceDE w:val="0"/>
              <w:autoSpaceDN w:val="0"/>
              <w:adjustRightInd w:val="0"/>
              <w:rPr>
                <w:color w:val="000000" w:themeColor="text1"/>
              </w:rPr>
            </w:pPr>
            <w:r w:rsidRPr="00FF0418">
              <w:rPr>
                <w:szCs w:val="24"/>
              </w:rPr>
              <w:t>NOTE</w:t>
            </w:r>
            <w:r w:rsidRPr="00FF0418">
              <w:rPr>
                <w:szCs w:val="24"/>
              </w:rPr>
              <w:tab/>
              <w:t xml:space="preserve">This table is based on the U- and Q-classes specified by Table A.3 of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15011</w:t>
            </w:r>
            <w:r w:rsidRPr="00FF0418">
              <w:rPr>
                <w:szCs w:val="24"/>
              </w:rPr>
              <w:t>:</w:t>
            </w:r>
            <w:r w:rsidRPr="00FF0418">
              <w:rPr>
                <w:rStyle w:val="stdyear"/>
                <w:szCs w:val="24"/>
                <w:shd w:val="clear" w:color="auto" w:fill="auto"/>
              </w:rPr>
              <w:t>2011</w:t>
            </w:r>
            <w:r w:rsidRPr="00FF0418">
              <w:rPr>
                <w:rStyle w:val="stdsuppl"/>
                <w:szCs w:val="24"/>
                <w:shd w:val="clear" w:color="auto" w:fill="auto"/>
              </w:rPr>
              <w:t>+A1:2014</w:t>
            </w:r>
            <w:r w:rsidRPr="00FF0418">
              <w:rPr>
                <w:szCs w:val="24"/>
              </w:rPr>
              <w:t xml:space="preserve">. In contrast to the C-class of the crane according to </w:t>
            </w:r>
            <w:r w:rsidRPr="00FF0418">
              <w:rPr>
                <w:rStyle w:val="stdpublisher"/>
                <w:szCs w:val="24"/>
                <w:shd w:val="clear" w:color="auto" w:fill="auto"/>
              </w:rPr>
              <w:t>EN</w:t>
            </w:r>
            <w:r w:rsidRPr="00FF0418">
              <w:rPr>
                <w:szCs w:val="24"/>
              </w:rPr>
              <w:t> </w:t>
            </w:r>
            <w:r w:rsidRPr="00FF0418">
              <w:rPr>
                <w:rStyle w:val="stddocNumber"/>
                <w:szCs w:val="24"/>
                <w:shd w:val="clear" w:color="auto" w:fill="auto"/>
              </w:rPr>
              <w:t>1991</w:t>
            </w:r>
            <w:r w:rsidRPr="00FF0418">
              <w:rPr>
                <w:szCs w:val="24"/>
              </w:rPr>
              <w:noBreakHyphen/>
            </w:r>
            <w:r w:rsidRPr="00FF0418">
              <w:rPr>
                <w:rStyle w:val="stddocPartNumber"/>
                <w:szCs w:val="24"/>
                <w:shd w:val="clear" w:color="auto" w:fill="auto"/>
              </w:rPr>
              <w:t>3</w:t>
            </w:r>
            <w:r w:rsidRPr="00FF0418">
              <w:rPr>
                <w:szCs w:val="24"/>
              </w:rPr>
              <w:t xml:space="preserve"> that only depends on the U- and Q-class of the crane, the R-class of the crane runway beam additionally accounts for the influence of the crane self-weight and the trolley position. The R-class assumes two stress cycles in the crane runway beam per working cycle of the crane, the first due to the loaded crane and the second due to the unloaded crane.</w:t>
            </w:r>
          </w:p>
        </w:tc>
      </w:tr>
    </w:tbl>
    <w:p w14:paraId="183AD498" w14:textId="429BF54B" w:rsidR="00CB64DA" w:rsidRPr="00FF0418" w:rsidRDefault="00CB64DA">
      <w:pPr>
        <w:pStyle w:val="Note"/>
        <w:autoSpaceDE w:val="0"/>
        <w:autoSpaceDN w:val="0"/>
        <w:adjustRightInd w:val="0"/>
        <w:spacing w:before="240"/>
        <w:rPr>
          <w:szCs w:val="24"/>
        </w:rPr>
      </w:pPr>
      <w:r w:rsidRPr="00FF0418">
        <w:rPr>
          <w:szCs w:val="24"/>
        </w:rPr>
        <w:t>NOTE</w:t>
      </w:r>
      <w:r w:rsidRPr="00FF0418">
        <w:rPr>
          <w:szCs w:val="24"/>
        </w:rPr>
        <w:tab/>
        <w:t>If the trolley is fixed at its end position, it does not move along the crane girder. This assumption always results in safe-sided actions on the crane runway beam that is closest to the considered trolley end position.</w:t>
      </w:r>
    </w:p>
    <w:p w14:paraId="23FA9553" w14:textId="77777777" w:rsidR="00CB64DA" w:rsidRPr="00FF0418" w:rsidRDefault="00CB64DA">
      <w:pPr>
        <w:pStyle w:val="BodyText"/>
        <w:autoSpaceDE w:val="0"/>
        <w:autoSpaceDN w:val="0"/>
        <w:adjustRightInd w:val="0"/>
        <w:rPr>
          <w:szCs w:val="24"/>
        </w:rPr>
      </w:pPr>
      <w:r w:rsidRPr="00FF0418">
        <w:rPr>
          <w:szCs w:val="24"/>
        </w:rPr>
        <w:t xml:space="preserve">(2) For </w:t>
      </w:r>
      <w:r w:rsidRPr="00FF0418">
        <w:rPr>
          <w:i/>
          <w:szCs w:val="24"/>
        </w:rPr>
        <w:t>α</w:t>
      </w:r>
      <w:r w:rsidRPr="00FF0418">
        <w:rPr>
          <w:szCs w:val="24"/>
        </w:rPr>
        <w:t xml:space="preserve"> &lt; 0,5, the R class for </w:t>
      </w:r>
      <w:r w:rsidRPr="00FF0418">
        <w:rPr>
          <w:i/>
          <w:szCs w:val="24"/>
        </w:rPr>
        <w:t>α</w:t>
      </w:r>
      <w:r w:rsidRPr="00FF0418">
        <w:rPr>
          <w:szCs w:val="24"/>
        </w:rPr>
        <w:t xml:space="preserve"> = 0,5 according to </w:t>
      </w:r>
      <w:r w:rsidRPr="00FF0418">
        <w:rPr>
          <w:rStyle w:val="citetbl"/>
          <w:szCs w:val="24"/>
          <w:shd w:val="clear" w:color="auto" w:fill="auto"/>
        </w:rPr>
        <w:t>Table C.1</w:t>
      </w:r>
      <w:r w:rsidRPr="00FF0418">
        <w:rPr>
          <w:szCs w:val="24"/>
        </w:rPr>
        <w:t xml:space="preserve"> may be used.</w:t>
      </w:r>
    </w:p>
    <w:p w14:paraId="5F3F5D47" w14:textId="77777777" w:rsidR="00CB64DA" w:rsidRPr="00FF0418" w:rsidRDefault="00CB64DA">
      <w:pPr>
        <w:pStyle w:val="BodyText"/>
        <w:autoSpaceDE w:val="0"/>
        <w:autoSpaceDN w:val="0"/>
        <w:adjustRightInd w:val="0"/>
        <w:rPr>
          <w:szCs w:val="24"/>
        </w:rPr>
      </w:pPr>
      <w:r w:rsidRPr="00FF0418">
        <w:rPr>
          <w:szCs w:val="24"/>
        </w:rPr>
        <w:t xml:space="preserve">(3) For </w:t>
      </w:r>
      <w:r w:rsidRPr="00FF0418">
        <w:rPr>
          <w:i/>
          <w:szCs w:val="24"/>
        </w:rPr>
        <w:t>α</w:t>
      </w:r>
      <w:r w:rsidRPr="00FF0418">
        <w:rPr>
          <w:szCs w:val="24"/>
        </w:rPr>
        <w:t> &gt; 4, the R class should be determined individually.</w:t>
      </w:r>
    </w:p>
    <w:p w14:paraId="1CEA5B9D" w14:textId="77777777" w:rsidR="00CB64DA" w:rsidRPr="00FF0418" w:rsidRDefault="00CB64DA">
      <w:pPr>
        <w:pStyle w:val="Note"/>
        <w:autoSpaceDE w:val="0"/>
        <w:autoSpaceDN w:val="0"/>
        <w:adjustRightInd w:val="0"/>
        <w:rPr>
          <w:szCs w:val="24"/>
        </w:rPr>
      </w:pPr>
      <w:r w:rsidRPr="00FF0418">
        <w:rPr>
          <w:szCs w:val="24"/>
        </w:rPr>
        <w:t>NOTE</w:t>
      </w:r>
      <w:r w:rsidRPr="00FF0418">
        <w:rPr>
          <w:szCs w:val="24"/>
        </w:rPr>
        <w:tab/>
        <w:t>For the theoretical case of heavy crane self-weight and negligible hoist loads (</w:t>
      </w:r>
      <w:r w:rsidRPr="00FF0418">
        <w:rPr>
          <w:i/>
          <w:szCs w:val="24"/>
        </w:rPr>
        <w:t>α</w:t>
      </w:r>
      <w:r w:rsidRPr="00FF0418">
        <w:rPr>
          <w:szCs w:val="24"/>
        </w:rPr>
        <w:t xml:space="preserve"> → ∞), </w:t>
      </w:r>
      <w:r w:rsidRPr="00FF0418">
        <w:rPr>
          <w:rStyle w:val="citetbl"/>
          <w:szCs w:val="24"/>
          <w:shd w:val="clear" w:color="auto" w:fill="auto"/>
        </w:rPr>
        <w:t>Table C.2</w:t>
      </w:r>
      <w:r w:rsidRPr="00FF0418">
        <w:rPr>
          <w:szCs w:val="24"/>
        </w:rPr>
        <w:t xml:space="preserve"> can be used with </w:t>
      </w:r>
      <w:r w:rsidRPr="00FF0418">
        <w:rPr>
          <w:i/>
          <w:szCs w:val="24"/>
        </w:rPr>
        <w:t>kQ</w:t>
      </w:r>
      <w:r w:rsidRPr="00FF0418">
        <w:rPr>
          <w:szCs w:val="24"/>
          <w:vertAlign w:val="subscript"/>
        </w:rPr>
        <w:t>r</w:t>
      </w:r>
      <w:r w:rsidRPr="00FF0418">
        <w:rPr>
          <w:szCs w:val="24"/>
        </w:rPr>
        <w:t> = 1 (identical wheel loads for all crane travels) to determine the R class.</w:t>
      </w:r>
    </w:p>
    <w:p w14:paraId="65C9624F" w14:textId="77777777" w:rsidR="00CB64DA" w:rsidRPr="00FF0418" w:rsidRDefault="00CB64DA">
      <w:pPr>
        <w:pStyle w:val="a2"/>
        <w:tabs>
          <w:tab w:val="left" w:pos="360"/>
        </w:tabs>
        <w:autoSpaceDE w:val="0"/>
        <w:autoSpaceDN w:val="0"/>
        <w:adjustRightInd w:val="0"/>
        <w:rPr>
          <w:szCs w:val="24"/>
        </w:rPr>
      </w:pPr>
      <w:bookmarkStart w:id="116" w:name="_Toc148615158"/>
      <w:r w:rsidRPr="00FF0418">
        <w:rPr>
          <w:szCs w:val="24"/>
        </w:rPr>
        <w:t>Classification with calculation</w:t>
      </w:r>
      <w:bookmarkEnd w:id="116"/>
    </w:p>
    <w:p w14:paraId="79CD6D74" w14:textId="77777777" w:rsidR="00CB64DA" w:rsidRPr="00FF0418" w:rsidRDefault="00CB64DA">
      <w:pPr>
        <w:pStyle w:val="BodyText"/>
        <w:autoSpaceDE w:val="0"/>
        <w:autoSpaceDN w:val="0"/>
        <w:adjustRightInd w:val="0"/>
        <w:rPr>
          <w:szCs w:val="24"/>
        </w:rPr>
      </w:pPr>
      <w:r w:rsidRPr="00FF0418">
        <w:rPr>
          <w:szCs w:val="24"/>
        </w:rPr>
        <w:t xml:space="preserve">(1) Where specific information is available, the classification in </w:t>
      </w:r>
      <w:r w:rsidRPr="00FF0418">
        <w:rPr>
          <w:rStyle w:val="citetbl"/>
          <w:szCs w:val="24"/>
          <w:shd w:val="clear" w:color="auto" w:fill="auto"/>
        </w:rPr>
        <w:t>Table C.2</w:t>
      </w:r>
      <w:r w:rsidRPr="00FF0418">
        <w:rPr>
          <w:szCs w:val="24"/>
        </w:rPr>
        <w:t xml:space="preserve"> should be used.</w:t>
      </w:r>
    </w:p>
    <w:p w14:paraId="58ECE58A" w14:textId="77777777" w:rsidR="00CB64DA" w:rsidRPr="00FF0418" w:rsidRDefault="00CB64DA">
      <w:pPr>
        <w:pStyle w:val="Tabletitle"/>
        <w:autoSpaceDE w:val="0"/>
        <w:autoSpaceDN w:val="0"/>
        <w:adjustRightInd w:val="0"/>
        <w:outlineLvl w:val="0"/>
        <w:rPr>
          <w:szCs w:val="24"/>
        </w:rPr>
      </w:pPr>
      <w:r w:rsidRPr="00FF0418">
        <w:rPr>
          <w:szCs w:val="24"/>
        </w:rPr>
        <w:t>Table C.2 — Determination of R-classes</w:t>
      </w:r>
    </w:p>
    <w:tbl>
      <w:tblPr>
        <w:tblStyle w:val="TableGrid5"/>
        <w:tblW w:w="9752" w:type="dxa"/>
        <w:tblLayout w:type="fixed"/>
        <w:tblCellMar>
          <w:left w:w="85" w:type="dxa"/>
          <w:right w:w="85" w:type="dxa"/>
        </w:tblCellMar>
        <w:tblLook w:val="0620" w:firstRow="1" w:lastRow="0" w:firstColumn="0" w:lastColumn="0" w:noHBand="1" w:noVBand="1"/>
      </w:tblPr>
      <w:tblGrid>
        <w:gridCol w:w="3288"/>
        <w:gridCol w:w="1077"/>
        <w:gridCol w:w="1077"/>
        <w:gridCol w:w="1077"/>
        <w:gridCol w:w="1077"/>
        <w:gridCol w:w="1077"/>
        <w:gridCol w:w="1079"/>
      </w:tblGrid>
      <w:tr w:rsidR="00CB64DA" w:rsidRPr="00FF0418" w14:paraId="6119192A" w14:textId="77777777" w:rsidTr="00BB4E50">
        <w:trPr>
          <w:cnfStyle w:val="100000000000" w:firstRow="1" w:lastRow="0" w:firstColumn="0" w:lastColumn="0" w:oddVBand="0" w:evenVBand="0" w:oddHBand="0" w:evenHBand="0" w:firstRowFirstColumn="0" w:firstRowLastColumn="0" w:lastRowFirstColumn="0" w:lastRowLastColumn="0"/>
          <w:tblHeader/>
        </w:trPr>
        <w:tc>
          <w:tcPr>
            <w:tcW w:w="3288" w:type="dxa"/>
            <w:tcBorders>
              <w:top w:val="single" w:sz="12" w:space="0" w:color="000000"/>
              <w:bottom w:val="nil"/>
            </w:tcBorders>
          </w:tcPr>
          <w:p w14:paraId="02137ECA" w14:textId="58AA140C" w:rsidR="00CB64DA" w:rsidRPr="00FF0418" w:rsidRDefault="00CB64DA" w:rsidP="00BB4E50">
            <w:pPr>
              <w:pStyle w:val="Tableheader-"/>
              <w:autoSpaceDE w:val="0"/>
              <w:autoSpaceDN w:val="0"/>
              <w:adjustRightInd w:val="0"/>
              <w:jc w:val="center"/>
              <w:rPr>
                <w:b/>
                <w:lang w:val="en-US"/>
              </w:rPr>
            </w:pPr>
          </w:p>
        </w:tc>
        <w:tc>
          <w:tcPr>
            <w:tcW w:w="6464" w:type="dxa"/>
            <w:gridSpan w:val="6"/>
            <w:tcBorders>
              <w:top w:val="single" w:sz="12" w:space="0" w:color="000000"/>
            </w:tcBorders>
          </w:tcPr>
          <w:p w14:paraId="40F3B950" w14:textId="785D5F83" w:rsidR="00CB64DA" w:rsidRPr="00FF0418" w:rsidRDefault="00CB64DA" w:rsidP="00BB4E50">
            <w:pPr>
              <w:pStyle w:val="Tableheader-"/>
              <w:autoSpaceDE w:val="0"/>
              <w:autoSpaceDN w:val="0"/>
              <w:adjustRightInd w:val="0"/>
              <w:jc w:val="center"/>
              <w:rPr>
                <w:b/>
              </w:rPr>
            </w:pPr>
            <w:r w:rsidRPr="00FF0418">
              <w:rPr>
                <w:b/>
                <w:szCs w:val="24"/>
              </w:rPr>
              <w:t xml:space="preserve">Wheel load spectrum factor </w:t>
            </w:r>
            <w:r w:rsidRPr="00FF0418">
              <w:rPr>
                <w:b/>
                <w:i/>
                <w:szCs w:val="24"/>
              </w:rPr>
              <w:t>kQ</w:t>
            </w:r>
            <w:r w:rsidRPr="00FF0418">
              <w:rPr>
                <w:b/>
                <w:szCs w:val="24"/>
                <w:vertAlign w:val="subscript"/>
              </w:rPr>
              <w:t>r</w:t>
            </w:r>
          </w:p>
        </w:tc>
      </w:tr>
      <w:tr w:rsidR="001D0C72" w:rsidRPr="00FF0418" w14:paraId="1C78BA84" w14:textId="77777777" w:rsidTr="00BB4E50">
        <w:trPr>
          <w:cnfStyle w:val="100000000000" w:firstRow="1" w:lastRow="0" w:firstColumn="0" w:lastColumn="0" w:oddVBand="0" w:evenVBand="0" w:oddHBand="0" w:evenHBand="0" w:firstRowFirstColumn="0" w:firstRowLastColumn="0" w:lastRowFirstColumn="0" w:lastRowLastColumn="0"/>
          <w:tblHeader/>
        </w:trPr>
        <w:tc>
          <w:tcPr>
            <w:tcW w:w="3288" w:type="dxa"/>
            <w:tcBorders>
              <w:top w:val="nil"/>
            </w:tcBorders>
            <w:vAlign w:val="top"/>
          </w:tcPr>
          <w:p w14:paraId="1AE74EB4" w14:textId="0FCFF451" w:rsidR="001D0C72" w:rsidRPr="00FF0418" w:rsidRDefault="001D0C72" w:rsidP="001D0C72">
            <w:pPr>
              <w:pStyle w:val="Tablebody"/>
              <w:jc w:val="center"/>
              <w:rPr>
                <w:b/>
              </w:rPr>
            </w:pPr>
            <w:r w:rsidRPr="00FF0418">
              <w:rPr>
                <w:b/>
                <w:szCs w:val="24"/>
              </w:rPr>
              <w:t xml:space="preserve">Total number </w:t>
            </w:r>
            <w:r w:rsidRPr="00FF0418">
              <w:rPr>
                <w:b/>
                <w:i/>
                <w:szCs w:val="24"/>
              </w:rPr>
              <w:t>N</w:t>
            </w:r>
            <w:r w:rsidRPr="00FF0418">
              <w:rPr>
                <w:b/>
                <w:szCs w:val="24"/>
                <w:vertAlign w:val="subscript"/>
              </w:rPr>
              <w:t>r</w:t>
            </w:r>
            <w:r w:rsidRPr="00FF0418">
              <w:rPr>
                <w:b/>
                <w:szCs w:val="24"/>
              </w:rPr>
              <w:t xml:space="preserve"> of load cycles</w:t>
            </w:r>
          </w:p>
        </w:tc>
        <w:tc>
          <w:tcPr>
            <w:tcW w:w="1077" w:type="dxa"/>
          </w:tcPr>
          <w:p w14:paraId="36C31F31" w14:textId="1F2DD132" w:rsidR="001D0C72" w:rsidRPr="00FF0418" w:rsidRDefault="001D0C72" w:rsidP="001D0C72">
            <w:pPr>
              <w:pStyle w:val="Tablebody-"/>
              <w:autoSpaceDE w:val="0"/>
              <w:autoSpaceDN w:val="0"/>
              <w:adjustRightInd w:val="0"/>
              <w:jc w:val="center"/>
            </w:pPr>
            <w:r w:rsidRPr="006D1E87">
              <w:rPr>
                <w:i/>
              </w:rPr>
              <w:t>kQ</w:t>
            </w:r>
            <w:r w:rsidRPr="00AF70E3">
              <w:rPr>
                <w:position w:val="-6"/>
                <w:sz w:val="16"/>
                <w:szCs w:val="16"/>
                <w:lang w:val="en-US"/>
              </w:rPr>
              <w:t>r</w:t>
            </w:r>
            <w:r w:rsidRPr="006D1E87">
              <w:t xml:space="preserve"> </w:t>
            </w:r>
            <w:r w:rsidRPr="00FD5871">
              <w:rPr>
                <w:rFonts w:ascii="Cambria Math" w:eastAsia="Segoe UI Symbol" w:hAnsi="Cambria Math"/>
              </w:rPr>
              <w:t>≤</w:t>
            </w:r>
            <w:r w:rsidRPr="006D1E87">
              <w:rPr>
                <w:rFonts w:eastAsia="Segoe UI Symbol"/>
              </w:rPr>
              <w:t xml:space="preserve"> </w:t>
            </w:r>
            <w:r w:rsidRPr="006D1E87">
              <w:t>0,0313</w:t>
            </w:r>
          </w:p>
        </w:tc>
        <w:tc>
          <w:tcPr>
            <w:tcW w:w="1077" w:type="dxa"/>
          </w:tcPr>
          <w:p w14:paraId="76905F6F" w14:textId="326858D0" w:rsidR="001D0C72" w:rsidRPr="00FF0418" w:rsidRDefault="001D0C72" w:rsidP="001D0C72">
            <w:pPr>
              <w:pStyle w:val="Tablebody-"/>
              <w:autoSpaceDE w:val="0"/>
              <w:autoSpaceDN w:val="0"/>
              <w:adjustRightInd w:val="0"/>
              <w:jc w:val="center"/>
            </w:pPr>
            <w:r w:rsidRPr="006D1E87">
              <w:rPr>
                <w:rFonts w:eastAsia="Segoe UI Symbol"/>
              </w:rPr>
              <w:t>0,0313</w:t>
            </w:r>
            <w:r>
              <w:rPr>
                <w:rFonts w:eastAsia="Segoe UI Symbol"/>
              </w:rPr>
              <w:t xml:space="preserve"> </w:t>
            </w:r>
            <w:r w:rsidRPr="00FD5871">
              <w:rPr>
                <w:rFonts w:ascii="Cambria Math" w:eastAsia="Segoe UI Symbol" w:hAnsi="Cambria Math"/>
              </w:rPr>
              <w:t>&lt;</w:t>
            </w:r>
            <w:r>
              <w:t> </w:t>
            </w:r>
            <w:r w:rsidRPr="006D1E87">
              <w:rPr>
                <w:i/>
              </w:rPr>
              <w:t>kQ</w:t>
            </w:r>
            <w:r w:rsidRPr="00AF70E3">
              <w:rPr>
                <w:position w:val="-6"/>
                <w:sz w:val="16"/>
                <w:szCs w:val="16"/>
                <w:lang w:val="en-US"/>
              </w:rPr>
              <w:t>r</w:t>
            </w:r>
            <w:r>
              <w:t> </w:t>
            </w:r>
            <w:r w:rsidRPr="00FD5871">
              <w:rPr>
                <w:rFonts w:ascii="Cambria Math" w:eastAsia="Segoe UI Symbol" w:hAnsi="Cambria Math"/>
              </w:rPr>
              <w:t>≤</w:t>
            </w:r>
            <w:r>
              <w:rPr>
                <w:rFonts w:eastAsia="Segoe UI Symbol"/>
              </w:rPr>
              <w:t xml:space="preserve"> </w:t>
            </w:r>
            <w:r w:rsidRPr="006D1E87">
              <w:t>0,0625</w:t>
            </w:r>
          </w:p>
        </w:tc>
        <w:tc>
          <w:tcPr>
            <w:tcW w:w="1077" w:type="dxa"/>
          </w:tcPr>
          <w:p w14:paraId="1BAA0DDA" w14:textId="484723E2" w:rsidR="001D0C72" w:rsidRPr="00FF0418" w:rsidRDefault="001D0C72" w:rsidP="001D0C72">
            <w:pPr>
              <w:pStyle w:val="Tablebody-"/>
              <w:autoSpaceDE w:val="0"/>
              <w:autoSpaceDN w:val="0"/>
              <w:adjustRightInd w:val="0"/>
              <w:jc w:val="center"/>
            </w:pPr>
            <w:r w:rsidRPr="006D1E87">
              <w:rPr>
                <w:rFonts w:eastAsia="Segoe UI Symbol"/>
              </w:rPr>
              <w:t>0,0625</w:t>
            </w:r>
            <w:r>
              <w:rPr>
                <w:rFonts w:eastAsia="Segoe UI Symbol"/>
              </w:rPr>
              <w:t xml:space="preserve"> </w:t>
            </w:r>
            <w:r w:rsidRPr="00FD5871">
              <w:rPr>
                <w:rFonts w:ascii="Cambria Math" w:eastAsia="Segoe UI Symbol" w:hAnsi="Cambria Math"/>
              </w:rPr>
              <w:t>&lt;</w:t>
            </w:r>
            <w:r>
              <w:t> </w:t>
            </w:r>
            <w:r w:rsidRPr="006D1E87">
              <w:rPr>
                <w:i/>
              </w:rPr>
              <w:t>kQ</w:t>
            </w:r>
            <w:r w:rsidRPr="00AF70E3">
              <w:rPr>
                <w:position w:val="-6"/>
                <w:sz w:val="16"/>
                <w:szCs w:val="16"/>
                <w:lang w:val="en-US"/>
              </w:rPr>
              <w:t>r</w:t>
            </w:r>
            <w:r>
              <w:t> </w:t>
            </w:r>
            <w:r w:rsidRPr="00FD5871">
              <w:rPr>
                <w:rFonts w:ascii="Cambria Math" w:eastAsia="Segoe UI Symbol" w:hAnsi="Cambria Math"/>
              </w:rPr>
              <w:t>≤</w:t>
            </w:r>
            <w:r>
              <w:t xml:space="preserve"> </w:t>
            </w:r>
            <w:r w:rsidRPr="006D1E87">
              <w:t>0,125</w:t>
            </w:r>
          </w:p>
        </w:tc>
        <w:tc>
          <w:tcPr>
            <w:tcW w:w="1077" w:type="dxa"/>
          </w:tcPr>
          <w:p w14:paraId="65E226A8" w14:textId="4B0DB058" w:rsidR="001D0C72" w:rsidRPr="00FF0418" w:rsidRDefault="001D0C72" w:rsidP="001D0C72">
            <w:pPr>
              <w:pStyle w:val="Tablebody-"/>
              <w:autoSpaceDE w:val="0"/>
              <w:autoSpaceDN w:val="0"/>
              <w:adjustRightInd w:val="0"/>
              <w:jc w:val="center"/>
            </w:pPr>
            <w:r w:rsidRPr="006D1E87">
              <w:rPr>
                <w:rFonts w:eastAsia="Segoe UI Symbol"/>
              </w:rPr>
              <w:t>0,125</w:t>
            </w:r>
            <w:r>
              <w:rPr>
                <w:rFonts w:eastAsia="Segoe UI Symbol"/>
              </w:rPr>
              <w:t xml:space="preserve"> </w:t>
            </w:r>
            <w:r w:rsidRPr="00FD5871">
              <w:rPr>
                <w:rFonts w:ascii="Cambria Math" w:eastAsia="Segoe UI Symbol" w:hAnsi="Cambria Math"/>
              </w:rPr>
              <w:t>&lt;</w:t>
            </w:r>
            <w:r>
              <w:rPr>
                <w:rFonts w:eastAsia="Segoe UI Symbol"/>
              </w:rPr>
              <w:t> </w:t>
            </w:r>
            <w:r w:rsidRPr="006D1E87">
              <w:rPr>
                <w:i/>
              </w:rPr>
              <w:t>kQ</w:t>
            </w:r>
            <w:r w:rsidRPr="00AF70E3">
              <w:rPr>
                <w:position w:val="-6"/>
                <w:sz w:val="16"/>
                <w:szCs w:val="16"/>
                <w:lang w:val="en-US"/>
              </w:rPr>
              <w:t>r</w:t>
            </w:r>
            <w:r>
              <w:t> </w:t>
            </w:r>
            <w:r w:rsidRPr="00FD5871">
              <w:rPr>
                <w:rFonts w:ascii="Cambria Math" w:eastAsia="Segoe UI Symbol" w:hAnsi="Cambria Math"/>
              </w:rPr>
              <w:t>≤</w:t>
            </w:r>
            <w:r w:rsidRPr="006D1E87">
              <w:t xml:space="preserve"> 0,25</w:t>
            </w:r>
          </w:p>
        </w:tc>
        <w:tc>
          <w:tcPr>
            <w:tcW w:w="1077" w:type="dxa"/>
          </w:tcPr>
          <w:p w14:paraId="2FF1D94B" w14:textId="2AF3BCDF" w:rsidR="001D0C72" w:rsidRPr="00FF0418" w:rsidRDefault="001D0C72" w:rsidP="001D0C72">
            <w:pPr>
              <w:pStyle w:val="Tablebody-"/>
              <w:autoSpaceDE w:val="0"/>
              <w:autoSpaceDN w:val="0"/>
              <w:adjustRightInd w:val="0"/>
              <w:jc w:val="center"/>
            </w:pPr>
            <w:r w:rsidRPr="006D1E87">
              <w:rPr>
                <w:rFonts w:eastAsia="Segoe UI Symbol"/>
              </w:rPr>
              <w:t>0,25</w:t>
            </w:r>
            <w:r>
              <w:rPr>
                <w:rFonts w:eastAsia="Segoe UI Symbol"/>
              </w:rPr>
              <w:t xml:space="preserve"> </w:t>
            </w:r>
            <w:r w:rsidRPr="00FD5871">
              <w:rPr>
                <w:rFonts w:ascii="Cambria Math" w:eastAsia="Segoe UI Symbol" w:hAnsi="Cambria Math"/>
              </w:rPr>
              <w:t>&lt;</w:t>
            </w:r>
            <w:r>
              <w:t> </w:t>
            </w:r>
            <w:r w:rsidRPr="006D1E87">
              <w:rPr>
                <w:i/>
              </w:rPr>
              <w:t>kQ</w:t>
            </w:r>
            <w:r w:rsidRPr="00AF70E3">
              <w:rPr>
                <w:position w:val="-6"/>
                <w:sz w:val="16"/>
                <w:szCs w:val="16"/>
                <w:lang w:val="en-US"/>
              </w:rPr>
              <w:t>r</w:t>
            </w:r>
            <w:r>
              <w:t> </w:t>
            </w:r>
            <w:r w:rsidRPr="00FD5871">
              <w:rPr>
                <w:rFonts w:ascii="Cambria Math" w:eastAsia="Segoe UI Symbol" w:hAnsi="Cambria Math"/>
              </w:rPr>
              <w:t>≤</w:t>
            </w:r>
            <w:r>
              <w:rPr>
                <w:rFonts w:eastAsia="Segoe UI Symbol"/>
              </w:rPr>
              <w:t xml:space="preserve"> </w:t>
            </w:r>
            <w:r w:rsidRPr="006D1E87">
              <w:t>0,5</w:t>
            </w:r>
          </w:p>
        </w:tc>
        <w:tc>
          <w:tcPr>
            <w:tcW w:w="1079" w:type="dxa"/>
          </w:tcPr>
          <w:p w14:paraId="6C29D90D" w14:textId="45872C2A" w:rsidR="001D0C72" w:rsidRPr="00FF0418" w:rsidRDefault="001D0C72" w:rsidP="001D0C72">
            <w:pPr>
              <w:pStyle w:val="Tablebody-"/>
              <w:autoSpaceDE w:val="0"/>
              <w:autoSpaceDN w:val="0"/>
              <w:adjustRightInd w:val="0"/>
              <w:jc w:val="center"/>
            </w:pPr>
            <w:r w:rsidRPr="006D1E87">
              <w:rPr>
                <w:rFonts w:eastAsia="Segoe UI Symbol"/>
              </w:rPr>
              <w:t>0,5</w:t>
            </w:r>
            <w:r>
              <w:rPr>
                <w:rFonts w:eastAsia="Segoe UI Symbol"/>
              </w:rPr>
              <w:t xml:space="preserve"> </w:t>
            </w:r>
            <w:r w:rsidRPr="00FD5871">
              <w:rPr>
                <w:rFonts w:ascii="Cambria Math" w:eastAsia="Segoe UI Symbol" w:hAnsi="Cambria Math"/>
              </w:rPr>
              <w:t>&lt;</w:t>
            </w:r>
            <w:r>
              <w:t> </w:t>
            </w:r>
            <w:r w:rsidRPr="006D1E87">
              <w:rPr>
                <w:i/>
              </w:rPr>
              <w:t>kQ</w:t>
            </w:r>
            <w:r w:rsidRPr="00AF70E3">
              <w:rPr>
                <w:position w:val="-6"/>
                <w:sz w:val="16"/>
                <w:szCs w:val="16"/>
                <w:lang w:val="en-US"/>
              </w:rPr>
              <w:t>r</w:t>
            </w:r>
            <w:r>
              <w:t> </w:t>
            </w:r>
            <w:r w:rsidRPr="00FD5871">
              <w:rPr>
                <w:rFonts w:ascii="Cambria Math" w:eastAsia="Segoe UI Symbol" w:hAnsi="Cambria Math"/>
              </w:rPr>
              <w:t>≤</w:t>
            </w:r>
            <w:r>
              <w:rPr>
                <w:rFonts w:eastAsia="Segoe UI Symbol"/>
              </w:rPr>
              <w:t xml:space="preserve"> </w:t>
            </w:r>
            <w:r w:rsidRPr="006D1E87">
              <w:t>1,0</w:t>
            </w:r>
          </w:p>
        </w:tc>
      </w:tr>
      <w:tr w:rsidR="00CB64DA" w:rsidRPr="00FF0418" w14:paraId="6BD896E0" w14:textId="77777777" w:rsidTr="00BB4E50">
        <w:tc>
          <w:tcPr>
            <w:tcW w:w="3288" w:type="dxa"/>
          </w:tcPr>
          <w:p w14:paraId="5E9817EB" w14:textId="7A8BD7C4" w:rsidR="00CB64DA" w:rsidRPr="00FF0418" w:rsidRDefault="00CB64DA" w:rsidP="00BB4E50">
            <w:pPr>
              <w:pStyle w:val="Tablebody-"/>
              <w:autoSpaceDE w:val="0"/>
              <w:autoSpaceDN w:val="0"/>
              <w:adjustRightInd w:val="0"/>
              <w:jc w:val="center"/>
            </w:pPr>
            <w:r w:rsidRPr="00FF0418">
              <w:rPr>
                <w:i/>
                <w:szCs w:val="24"/>
              </w:rPr>
              <w:t>N</w:t>
            </w:r>
            <w:r w:rsidRPr="00FF0418">
              <w:rPr>
                <w:szCs w:val="24"/>
                <w:vertAlign w:val="subscript"/>
              </w:rPr>
              <w:t>r</w:t>
            </w:r>
            <w:r w:rsidRPr="00FF0418">
              <w:rPr>
                <w:szCs w:val="24"/>
              </w:rPr>
              <w:t> ≤ 1,6 &lt; 10</w:t>
            </w:r>
            <w:r w:rsidRPr="00FF0418">
              <w:rPr>
                <w:szCs w:val="24"/>
                <w:vertAlign w:val="superscript"/>
              </w:rPr>
              <w:t>4</w:t>
            </w:r>
          </w:p>
        </w:tc>
        <w:tc>
          <w:tcPr>
            <w:tcW w:w="1077" w:type="dxa"/>
          </w:tcPr>
          <w:p w14:paraId="0BDA7488" w14:textId="6DB3FEFA"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56B536EF" w14:textId="0E1AF03E"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01094B24" w14:textId="2D443FA1"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5C944F29" w14:textId="747748F3"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40ADC2BE" w14:textId="226B2827"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01</w:t>
            </w:r>
          </w:p>
        </w:tc>
        <w:tc>
          <w:tcPr>
            <w:tcW w:w="1079" w:type="dxa"/>
          </w:tcPr>
          <w:p w14:paraId="6514D913" w14:textId="4970B27D"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r>
      <w:tr w:rsidR="00CB64DA" w:rsidRPr="00FF0418" w14:paraId="2F1AA964" w14:textId="77777777" w:rsidTr="00BB4E50">
        <w:tc>
          <w:tcPr>
            <w:tcW w:w="3288" w:type="dxa"/>
          </w:tcPr>
          <w:p w14:paraId="6F20FB92" w14:textId="012D66CE" w:rsidR="00CB64DA" w:rsidRPr="00FF0418" w:rsidRDefault="00CB64DA" w:rsidP="00BB4E50">
            <w:pPr>
              <w:pStyle w:val="Tablebody-"/>
              <w:autoSpaceDE w:val="0"/>
              <w:autoSpaceDN w:val="0"/>
              <w:adjustRightInd w:val="0"/>
              <w:jc w:val="center"/>
            </w:pPr>
            <w:r w:rsidRPr="00FF0418">
              <w:rPr>
                <w:szCs w:val="24"/>
              </w:rPr>
              <w:t>1,6 × 10</w:t>
            </w:r>
            <w:r w:rsidRPr="00FF0418">
              <w:rPr>
                <w:szCs w:val="24"/>
                <w:vertAlign w:val="superscript"/>
              </w:rPr>
              <w:t>4</w:t>
            </w:r>
            <w:r w:rsidRPr="00FF0418">
              <w:rPr>
                <w:szCs w:val="24"/>
              </w:rPr>
              <w:t> &lt; </w:t>
            </w:r>
            <w:r w:rsidRPr="00FF0418">
              <w:rPr>
                <w:i/>
                <w:szCs w:val="24"/>
              </w:rPr>
              <w:t>N</w:t>
            </w:r>
            <w:r w:rsidRPr="00FF0418">
              <w:rPr>
                <w:szCs w:val="24"/>
                <w:vertAlign w:val="subscript"/>
              </w:rPr>
              <w:t>r</w:t>
            </w:r>
            <w:r w:rsidRPr="00FF0418">
              <w:rPr>
                <w:szCs w:val="24"/>
              </w:rPr>
              <w:t> ≤ 3,15 × 10</w:t>
            </w:r>
            <w:r w:rsidRPr="00FF0418">
              <w:rPr>
                <w:szCs w:val="24"/>
                <w:vertAlign w:val="superscript"/>
              </w:rPr>
              <w:t>4</w:t>
            </w:r>
          </w:p>
        </w:tc>
        <w:tc>
          <w:tcPr>
            <w:tcW w:w="1077" w:type="dxa"/>
          </w:tcPr>
          <w:p w14:paraId="5F5FF4F7" w14:textId="1162CF7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7F459B57" w14:textId="1DA5552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2C656339" w14:textId="115535C7"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489C5D0B" w14:textId="30C2B6D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01</w:t>
            </w:r>
          </w:p>
        </w:tc>
        <w:tc>
          <w:tcPr>
            <w:tcW w:w="1077" w:type="dxa"/>
          </w:tcPr>
          <w:p w14:paraId="31AA58F2" w14:textId="1544475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c>
          <w:tcPr>
            <w:tcW w:w="1079" w:type="dxa"/>
          </w:tcPr>
          <w:p w14:paraId="6F230F9B" w14:textId="5334E49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r>
      <w:tr w:rsidR="00CB64DA" w:rsidRPr="00FF0418" w14:paraId="03CE0CEF" w14:textId="77777777" w:rsidTr="00BB4E50">
        <w:tc>
          <w:tcPr>
            <w:tcW w:w="3288" w:type="dxa"/>
          </w:tcPr>
          <w:p w14:paraId="2CE13360" w14:textId="65BD4B9A" w:rsidR="00CB64DA" w:rsidRPr="00FF0418" w:rsidRDefault="00CB64DA" w:rsidP="00BB4E50">
            <w:pPr>
              <w:pStyle w:val="Tablebody-"/>
              <w:autoSpaceDE w:val="0"/>
              <w:autoSpaceDN w:val="0"/>
              <w:adjustRightInd w:val="0"/>
              <w:jc w:val="center"/>
            </w:pPr>
            <w:r w:rsidRPr="00FF0418">
              <w:rPr>
                <w:szCs w:val="24"/>
              </w:rPr>
              <w:t>3,15 × 10</w:t>
            </w:r>
            <w:r w:rsidRPr="00FF0418">
              <w:rPr>
                <w:szCs w:val="24"/>
                <w:vertAlign w:val="superscript"/>
              </w:rPr>
              <w:t>4</w:t>
            </w:r>
            <w:r w:rsidRPr="00FF0418">
              <w:rPr>
                <w:szCs w:val="24"/>
              </w:rPr>
              <w:t> &lt; </w:t>
            </w:r>
            <w:r w:rsidRPr="00FF0418">
              <w:rPr>
                <w:i/>
                <w:szCs w:val="24"/>
              </w:rPr>
              <w:t>N</w:t>
            </w:r>
            <w:r w:rsidRPr="00FF0418">
              <w:rPr>
                <w:szCs w:val="24"/>
                <w:vertAlign w:val="subscript"/>
              </w:rPr>
              <w:t>r</w:t>
            </w:r>
            <w:r w:rsidRPr="00FF0418">
              <w:rPr>
                <w:szCs w:val="24"/>
              </w:rPr>
              <w:t> ≤ 6,30 × 10</w:t>
            </w:r>
            <w:r w:rsidRPr="00FF0418">
              <w:rPr>
                <w:szCs w:val="24"/>
                <w:vertAlign w:val="superscript"/>
              </w:rPr>
              <w:t>4</w:t>
            </w:r>
          </w:p>
        </w:tc>
        <w:tc>
          <w:tcPr>
            <w:tcW w:w="1077" w:type="dxa"/>
          </w:tcPr>
          <w:p w14:paraId="567CBFBE" w14:textId="57BAD90E"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0AD4BC03" w14:textId="6E423497"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1E3D665B" w14:textId="1E02CD00"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01</w:t>
            </w:r>
          </w:p>
        </w:tc>
        <w:tc>
          <w:tcPr>
            <w:tcW w:w="1077" w:type="dxa"/>
          </w:tcPr>
          <w:p w14:paraId="348C6B6E" w14:textId="031036B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c>
          <w:tcPr>
            <w:tcW w:w="1077" w:type="dxa"/>
          </w:tcPr>
          <w:p w14:paraId="0A02218C" w14:textId="1E42B29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c>
          <w:tcPr>
            <w:tcW w:w="1079" w:type="dxa"/>
          </w:tcPr>
          <w:p w14:paraId="0ECDAF62" w14:textId="05F6B864"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r>
      <w:tr w:rsidR="00CB64DA" w:rsidRPr="00FF0418" w14:paraId="58462BC6" w14:textId="77777777" w:rsidTr="00BB4E50">
        <w:tc>
          <w:tcPr>
            <w:tcW w:w="3288" w:type="dxa"/>
          </w:tcPr>
          <w:p w14:paraId="12D2E77F" w14:textId="7385867E" w:rsidR="00CB64DA" w:rsidRPr="00FF0418" w:rsidRDefault="00CB64DA" w:rsidP="00BB4E50">
            <w:pPr>
              <w:pStyle w:val="Tablebody-"/>
              <w:autoSpaceDE w:val="0"/>
              <w:autoSpaceDN w:val="0"/>
              <w:adjustRightInd w:val="0"/>
              <w:jc w:val="center"/>
            </w:pPr>
            <w:r w:rsidRPr="00FF0418">
              <w:rPr>
                <w:szCs w:val="24"/>
              </w:rPr>
              <w:t>6,30 × 10</w:t>
            </w:r>
            <w:r w:rsidRPr="00FF0418">
              <w:rPr>
                <w:szCs w:val="24"/>
                <w:vertAlign w:val="superscript"/>
              </w:rPr>
              <w:t>4</w:t>
            </w:r>
            <w:r w:rsidRPr="00FF0418">
              <w:rPr>
                <w:szCs w:val="24"/>
              </w:rPr>
              <w:t> &lt; </w:t>
            </w:r>
            <w:r w:rsidRPr="00FF0418">
              <w:rPr>
                <w:i/>
                <w:szCs w:val="24"/>
              </w:rPr>
              <w:t>N</w:t>
            </w:r>
            <w:r w:rsidRPr="00FF0418">
              <w:rPr>
                <w:szCs w:val="24"/>
                <w:vertAlign w:val="subscript"/>
              </w:rPr>
              <w:t>r</w:t>
            </w:r>
            <w:r w:rsidRPr="00FF0418">
              <w:rPr>
                <w:szCs w:val="24"/>
              </w:rPr>
              <w:t> ≤ 1,25 × 10</w:t>
            </w:r>
            <w:r w:rsidRPr="00FF0418">
              <w:rPr>
                <w:szCs w:val="24"/>
                <w:vertAlign w:val="superscript"/>
              </w:rPr>
              <w:t>5</w:t>
            </w:r>
          </w:p>
        </w:tc>
        <w:tc>
          <w:tcPr>
            <w:tcW w:w="1077" w:type="dxa"/>
          </w:tcPr>
          <w:p w14:paraId="4007AF3B" w14:textId="17BF2038"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02</w:t>
            </w:r>
          </w:p>
        </w:tc>
        <w:tc>
          <w:tcPr>
            <w:tcW w:w="1077" w:type="dxa"/>
          </w:tcPr>
          <w:p w14:paraId="01DA37D7" w14:textId="6C6547F4"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01</w:t>
            </w:r>
          </w:p>
        </w:tc>
        <w:tc>
          <w:tcPr>
            <w:tcW w:w="1077" w:type="dxa"/>
          </w:tcPr>
          <w:p w14:paraId="2B9CD892" w14:textId="4486167D"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c>
          <w:tcPr>
            <w:tcW w:w="1077" w:type="dxa"/>
          </w:tcPr>
          <w:p w14:paraId="3B2D2BFD" w14:textId="4EBA453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c>
          <w:tcPr>
            <w:tcW w:w="1077" w:type="dxa"/>
          </w:tcPr>
          <w:p w14:paraId="4EFD564F" w14:textId="3A21710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c>
          <w:tcPr>
            <w:tcW w:w="1079" w:type="dxa"/>
          </w:tcPr>
          <w:p w14:paraId="67E506E3" w14:textId="6D96D04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r>
      <w:tr w:rsidR="00CB64DA" w:rsidRPr="00FF0418" w14:paraId="41536483" w14:textId="77777777" w:rsidTr="00BB4E50">
        <w:tc>
          <w:tcPr>
            <w:tcW w:w="3288" w:type="dxa"/>
          </w:tcPr>
          <w:p w14:paraId="170A27B2" w14:textId="6922FE31" w:rsidR="00CB64DA" w:rsidRPr="00FF0418" w:rsidRDefault="00CB64DA" w:rsidP="00BB4E50">
            <w:pPr>
              <w:pStyle w:val="Tablebody-"/>
              <w:autoSpaceDE w:val="0"/>
              <w:autoSpaceDN w:val="0"/>
              <w:adjustRightInd w:val="0"/>
              <w:jc w:val="center"/>
            </w:pPr>
            <w:r w:rsidRPr="00FF0418">
              <w:rPr>
                <w:szCs w:val="24"/>
              </w:rPr>
              <w:t>1,25 × 10</w:t>
            </w:r>
            <w:r w:rsidRPr="00FF0418">
              <w:rPr>
                <w:szCs w:val="24"/>
                <w:vertAlign w:val="superscript"/>
              </w:rPr>
              <w:t>5</w:t>
            </w:r>
            <w:r w:rsidRPr="00FF0418">
              <w:rPr>
                <w:szCs w:val="24"/>
              </w:rPr>
              <w:t> &lt; </w:t>
            </w:r>
            <w:r w:rsidRPr="00FF0418">
              <w:rPr>
                <w:i/>
                <w:szCs w:val="24"/>
              </w:rPr>
              <w:t>N</w:t>
            </w:r>
            <w:r w:rsidRPr="00FF0418">
              <w:rPr>
                <w:szCs w:val="24"/>
                <w:vertAlign w:val="subscript"/>
              </w:rPr>
              <w:t>r</w:t>
            </w:r>
            <w:r w:rsidRPr="00FF0418">
              <w:rPr>
                <w:szCs w:val="24"/>
              </w:rPr>
              <w:t> ≤ 2,50 × 10</w:t>
            </w:r>
            <w:r w:rsidRPr="00FF0418">
              <w:rPr>
                <w:szCs w:val="24"/>
                <w:vertAlign w:val="superscript"/>
              </w:rPr>
              <w:t>5</w:t>
            </w:r>
          </w:p>
        </w:tc>
        <w:tc>
          <w:tcPr>
            <w:tcW w:w="1077" w:type="dxa"/>
          </w:tcPr>
          <w:p w14:paraId="7BA18631" w14:textId="3290E53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01</w:t>
            </w:r>
          </w:p>
        </w:tc>
        <w:tc>
          <w:tcPr>
            <w:tcW w:w="1077" w:type="dxa"/>
          </w:tcPr>
          <w:p w14:paraId="7EA5FE48" w14:textId="49A42C61"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c>
          <w:tcPr>
            <w:tcW w:w="1077" w:type="dxa"/>
          </w:tcPr>
          <w:p w14:paraId="4119135B" w14:textId="68CF943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c>
          <w:tcPr>
            <w:tcW w:w="1077" w:type="dxa"/>
          </w:tcPr>
          <w:p w14:paraId="7A0865FE" w14:textId="48CCA7D8"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c>
          <w:tcPr>
            <w:tcW w:w="1077" w:type="dxa"/>
          </w:tcPr>
          <w:p w14:paraId="2F3DBC9B" w14:textId="09DC5D24"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c>
          <w:tcPr>
            <w:tcW w:w="1079" w:type="dxa"/>
          </w:tcPr>
          <w:p w14:paraId="6E795F8C" w14:textId="5CE37CD0"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r>
      <w:tr w:rsidR="00CB64DA" w:rsidRPr="00FF0418" w14:paraId="5BDBCD46" w14:textId="77777777" w:rsidTr="00BB4E50">
        <w:tc>
          <w:tcPr>
            <w:tcW w:w="3288" w:type="dxa"/>
          </w:tcPr>
          <w:p w14:paraId="3743C9BC" w14:textId="7E7973F0" w:rsidR="00CB64DA" w:rsidRPr="00FF0418" w:rsidRDefault="00CB64DA" w:rsidP="00BB4E50">
            <w:pPr>
              <w:pStyle w:val="Tablebody-"/>
              <w:autoSpaceDE w:val="0"/>
              <w:autoSpaceDN w:val="0"/>
              <w:adjustRightInd w:val="0"/>
              <w:jc w:val="center"/>
            </w:pPr>
            <w:r w:rsidRPr="00FF0418">
              <w:rPr>
                <w:szCs w:val="24"/>
              </w:rPr>
              <w:t>2,50 × 10</w:t>
            </w:r>
            <w:r w:rsidRPr="00FF0418">
              <w:rPr>
                <w:szCs w:val="24"/>
                <w:vertAlign w:val="superscript"/>
              </w:rPr>
              <w:t>5</w:t>
            </w:r>
            <w:r w:rsidRPr="00FF0418">
              <w:rPr>
                <w:szCs w:val="24"/>
              </w:rPr>
              <w:t> &lt; </w:t>
            </w:r>
            <w:r w:rsidRPr="00FF0418">
              <w:rPr>
                <w:i/>
                <w:szCs w:val="24"/>
              </w:rPr>
              <w:t>N</w:t>
            </w:r>
            <w:r w:rsidRPr="00FF0418">
              <w:rPr>
                <w:szCs w:val="24"/>
                <w:vertAlign w:val="subscript"/>
              </w:rPr>
              <w:t>r</w:t>
            </w:r>
            <w:r w:rsidRPr="00FF0418">
              <w:rPr>
                <w:szCs w:val="24"/>
              </w:rPr>
              <w:t> ≤ 5,00 × 10</w:t>
            </w:r>
            <w:r w:rsidRPr="00FF0418">
              <w:rPr>
                <w:szCs w:val="24"/>
                <w:vertAlign w:val="superscript"/>
              </w:rPr>
              <w:t>5</w:t>
            </w:r>
          </w:p>
        </w:tc>
        <w:tc>
          <w:tcPr>
            <w:tcW w:w="1077" w:type="dxa"/>
          </w:tcPr>
          <w:p w14:paraId="3E9F0A76" w14:textId="3F7FE036"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0</w:t>
            </w:r>
          </w:p>
        </w:tc>
        <w:tc>
          <w:tcPr>
            <w:tcW w:w="1077" w:type="dxa"/>
          </w:tcPr>
          <w:p w14:paraId="7661308C" w14:textId="4CE8581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c>
          <w:tcPr>
            <w:tcW w:w="1077" w:type="dxa"/>
          </w:tcPr>
          <w:p w14:paraId="09906958" w14:textId="4D2F9F9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c>
          <w:tcPr>
            <w:tcW w:w="1077" w:type="dxa"/>
          </w:tcPr>
          <w:p w14:paraId="0425F976" w14:textId="13AD8BB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c>
          <w:tcPr>
            <w:tcW w:w="1077" w:type="dxa"/>
          </w:tcPr>
          <w:p w14:paraId="3FDFE8F4" w14:textId="16F813A8"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c>
          <w:tcPr>
            <w:tcW w:w="1079" w:type="dxa"/>
          </w:tcPr>
          <w:p w14:paraId="0BF89E41" w14:textId="70C10F3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5</w:t>
            </w:r>
          </w:p>
        </w:tc>
      </w:tr>
      <w:tr w:rsidR="00CB64DA" w:rsidRPr="00FF0418" w14:paraId="493DDA60" w14:textId="77777777" w:rsidTr="00BB4E50">
        <w:tc>
          <w:tcPr>
            <w:tcW w:w="3288" w:type="dxa"/>
          </w:tcPr>
          <w:p w14:paraId="1A5ECFF9" w14:textId="2010790F" w:rsidR="00CB64DA" w:rsidRPr="00FF0418" w:rsidRDefault="00CB64DA" w:rsidP="00BB4E50">
            <w:pPr>
              <w:pStyle w:val="Tablebody-"/>
              <w:autoSpaceDE w:val="0"/>
              <w:autoSpaceDN w:val="0"/>
              <w:adjustRightInd w:val="0"/>
              <w:jc w:val="center"/>
            </w:pPr>
            <w:r w:rsidRPr="00FF0418">
              <w:rPr>
                <w:szCs w:val="24"/>
              </w:rPr>
              <w:t>5,00 × 10</w:t>
            </w:r>
            <w:r w:rsidRPr="00FF0418">
              <w:rPr>
                <w:szCs w:val="24"/>
                <w:vertAlign w:val="superscript"/>
              </w:rPr>
              <w:t>5</w:t>
            </w:r>
            <w:r w:rsidRPr="00FF0418">
              <w:rPr>
                <w:szCs w:val="24"/>
              </w:rPr>
              <w:t> &lt; </w:t>
            </w:r>
            <w:r w:rsidRPr="00FF0418">
              <w:rPr>
                <w:i/>
                <w:szCs w:val="24"/>
              </w:rPr>
              <w:t>N</w:t>
            </w:r>
            <w:r w:rsidRPr="00FF0418">
              <w:rPr>
                <w:szCs w:val="24"/>
                <w:vertAlign w:val="subscript"/>
              </w:rPr>
              <w:t>r</w:t>
            </w:r>
            <w:r w:rsidRPr="00FF0418">
              <w:rPr>
                <w:szCs w:val="24"/>
              </w:rPr>
              <w:t> ≤ 1,00 × 10</w:t>
            </w:r>
            <w:r w:rsidRPr="00FF0418">
              <w:rPr>
                <w:szCs w:val="24"/>
                <w:vertAlign w:val="superscript"/>
              </w:rPr>
              <w:t>6</w:t>
            </w:r>
          </w:p>
        </w:tc>
        <w:tc>
          <w:tcPr>
            <w:tcW w:w="1077" w:type="dxa"/>
          </w:tcPr>
          <w:p w14:paraId="425D3941" w14:textId="3541681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1</w:t>
            </w:r>
          </w:p>
        </w:tc>
        <w:tc>
          <w:tcPr>
            <w:tcW w:w="1077" w:type="dxa"/>
          </w:tcPr>
          <w:p w14:paraId="0D6A5C7E" w14:textId="255933D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c>
          <w:tcPr>
            <w:tcW w:w="1077" w:type="dxa"/>
          </w:tcPr>
          <w:p w14:paraId="446AF423" w14:textId="451B7ACD"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c>
          <w:tcPr>
            <w:tcW w:w="1077" w:type="dxa"/>
          </w:tcPr>
          <w:p w14:paraId="5624BC8E" w14:textId="6C23F11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c>
          <w:tcPr>
            <w:tcW w:w="1077" w:type="dxa"/>
          </w:tcPr>
          <w:p w14:paraId="5A626542" w14:textId="7740DA1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5</w:t>
            </w:r>
          </w:p>
        </w:tc>
        <w:tc>
          <w:tcPr>
            <w:tcW w:w="1079" w:type="dxa"/>
          </w:tcPr>
          <w:p w14:paraId="0BD36E5F" w14:textId="01C6541D"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6</w:t>
            </w:r>
          </w:p>
        </w:tc>
      </w:tr>
      <w:tr w:rsidR="00CB64DA" w:rsidRPr="00FF0418" w14:paraId="0FBBBDE1" w14:textId="77777777" w:rsidTr="00BB4E50">
        <w:tc>
          <w:tcPr>
            <w:tcW w:w="3288" w:type="dxa"/>
          </w:tcPr>
          <w:p w14:paraId="64EF60A0" w14:textId="44B5F866" w:rsidR="00CB64DA" w:rsidRPr="00FF0418" w:rsidRDefault="00CB64DA" w:rsidP="00BB4E50">
            <w:pPr>
              <w:pStyle w:val="Tablebody-"/>
              <w:autoSpaceDE w:val="0"/>
              <w:autoSpaceDN w:val="0"/>
              <w:adjustRightInd w:val="0"/>
              <w:jc w:val="center"/>
            </w:pPr>
            <w:r w:rsidRPr="00FF0418">
              <w:rPr>
                <w:szCs w:val="24"/>
              </w:rPr>
              <w:t>1,00 × 10</w:t>
            </w:r>
            <w:r w:rsidRPr="00FF0418">
              <w:rPr>
                <w:szCs w:val="24"/>
                <w:vertAlign w:val="superscript"/>
              </w:rPr>
              <w:t>6</w:t>
            </w:r>
            <w:r w:rsidRPr="00FF0418">
              <w:rPr>
                <w:szCs w:val="24"/>
              </w:rPr>
              <w:t> &lt; </w:t>
            </w:r>
            <w:r w:rsidRPr="00FF0418">
              <w:rPr>
                <w:i/>
                <w:szCs w:val="24"/>
              </w:rPr>
              <w:t>N</w:t>
            </w:r>
            <w:r w:rsidRPr="00FF0418">
              <w:rPr>
                <w:szCs w:val="24"/>
                <w:vertAlign w:val="subscript"/>
              </w:rPr>
              <w:t>r</w:t>
            </w:r>
            <w:r w:rsidRPr="00FF0418">
              <w:rPr>
                <w:szCs w:val="24"/>
              </w:rPr>
              <w:t> ≤ 2,00 × 10</w:t>
            </w:r>
            <w:r w:rsidRPr="00FF0418">
              <w:rPr>
                <w:szCs w:val="24"/>
                <w:vertAlign w:val="superscript"/>
              </w:rPr>
              <w:t>6</w:t>
            </w:r>
          </w:p>
        </w:tc>
        <w:tc>
          <w:tcPr>
            <w:tcW w:w="1077" w:type="dxa"/>
          </w:tcPr>
          <w:p w14:paraId="4E5ACC77" w14:textId="362532C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2</w:t>
            </w:r>
          </w:p>
        </w:tc>
        <w:tc>
          <w:tcPr>
            <w:tcW w:w="1077" w:type="dxa"/>
          </w:tcPr>
          <w:p w14:paraId="0C62D21E" w14:textId="642B67E6"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c>
          <w:tcPr>
            <w:tcW w:w="1077" w:type="dxa"/>
          </w:tcPr>
          <w:p w14:paraId="4623770E" w14:textId="1297E499"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c>
          <w:tcPr>
            <w:tcW w:w="1077" w:type="dxa"/>
          </w:tcPr>
          <w:p w14:paraId="599B29BA" w14:textId="24FB5EFF"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5</w:t>
            </w:r>
          </w:p>
        </w:tc>
        <w:tc>
          <w:tcPr>
            <w:tcW w:w="1077" w:type="dxa"/>
          </w:tcPr>
          <w:p w14:paraId="309CB603" w14:textId="34EC9D9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6</w:t>
            </w:r>
          </w:p>
        </w:tc>
        <w:tc>
          <w:tcPr>
            <w:tcW w:w="1079" w:type="dxa"/>
          </w:tcPr>
          <w:p w14:paraId="06FF6B15" w14:textId="2A6CF906"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7</w:t>
            </w:r>
          </w:p>
        </w:tc>
      </w:tr>
      <w:tr w:rsidR="00CB64DA" w:rsidRPr="00FF0418" w14:paraId="50C473D6" w14:textId="77777777" w:rsidTr="00BB4E50">
        <w:tc>
          <w:tcPr>
            <w:tcW w:w="3288" w:type="dxa"/>
          </w:tcPr>
          <w:p w14:paraId="30700B86" w14:textId="151FD2C4" w:rsidR="00CB64DA" w:rsidRPr="00FF0418" w:rsidRDefault="00CB64DA" w:rsidP="00BB4E50">
            <w:pPr>
              <w:pStyle w:val="Tablebody-"/>
              <w:autoSpaceDE w:val="0"/>
              <w:autoSpaceDN w:val="0"/>
              <w:adjustRightInd w:val="0"/>
              <w:jc w:val="center"/>
            </w:pPr>
            <w:r w:rsidRPr="00FF0418">
              <w:rPr>
                <w:szCs w:val="24"/>
              </w:rPr>
              <w:t>2,00 × 10</w:t>
            </w:r>
            <w:r w:rsidRPr="00FF0418">
              <w:rPr>
                <w:szCs w:val="24"/>
                <w:vertAlign w:val="superscript"/>
              </w:rPr>
              <w:t>6</w:t>
            </w:r>
            <w:r w:rsidRPr="00FF0418">
              <w:rPr>
                <w:szCs w:val="24"/>
              </w:rPr>
              <w:t> &lt; </w:t>
            </w:r>
            <w:r w:rsidRPr="00FF0418">
              <w:rPr>
                <w:i/>
                <w:szCs w:val="24"/>
              </w:rPr>
              <w:t>N</w:t>
            </w:r>
            <w:r w:rsidRPr="00FF0418">
              <w:rPr>
                <w:szCs w:val="24"/>
                <w:vertAlign w:val="subscript"/>
              </w:rPr>
              <w:t>r</w:t>
            </w:r>
            <w:r w:rsidRPr="00FF0418">
              <w:rPr>
                <w:szCs w:val="24"/>
              </w:rPr>
              <w:t> ≤ 4,00 × 10</w:t>
            </w:r>
            <w:r w:rsidRPr="00FF0418">
              <w:rPr>
                <w:szCs w:val="24"/>
                <w:vertAlign w:val="superscript"/>
              </w:rPr>
              <w:t>6</w:t>
            </w:r>
          </w:p>
        </w:tc>
        <w:tc>
          <w:tcPr>
            <w:tcW w:w="1077" w:type="dxa"/>
          </w:tcPr>
          <w:p w14:paraId="5576E2A7" w14:textId="7373041F"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3</w:t>
            </w:r>
          </w:p>
        </w:tc>
        <w:tc>
          <w:tcPr>
            <w:tcW w:w="1077" w:type="dxa"/>
          </w:tcPr>
          <w:p w14:paraId="4CE20BBD" w14:textId="0B364A5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c>
          <w:tcPr>
            <w:tcW w:w="1077" w:type="dxa"/>
          </w:tcPr>
          <w:p w14:paraId="16E94128" w14:textId="0B9287C6"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5</w:t>
            </w:r>
          </w:p>
        </w:tc>
        <w:tc>
          <w:tcPr>
            <w:tcW w:w="1077" w:type="dxa"/>
          </w:tcPr>
          <w:p w14:paraId="0D7559CD" w14:textId="32CB35C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6</w:t>
            </w:r>
          </w:p>
        </w:tc>
        <w:tc>
          <w:tcPr>
            <w:tcW w:w="1077" w:type="dxa"/>
          </w:tcPr>
          <w:p w14:paraId="6A02BEC6" w14:textId="25435A68"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7</w:t>
            </w:r>
          </w:p>
        </w:tc>
        <w:tc>
          <w:tcPr>
            <w:tcW w:w="1079" w:type="dxa"/>
          </w:tcPr>
          <w:p w14:paraId="065D9FB4" w14:textId="503AFC18"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8</w:t>
            </w:r>
          </w:p>
        </w:tc>
      </w:tr>
      <w:tr w:rsidR="00CB64DA" w:rsidRPr="00FF0418" w14:paraId="49620253" w14:textId="77777777" w:rsidTr="00BB4E50">
        <w:tc>
          <w:tcPr>
            <w:tcW w:w="3288" w:type="dxa"/>
            <w:tcBorders>
              <w:bottom w:val="single" w:sz="12" w:space="0" w:color="000000"/>
            </w:tcBorders>
          </w:tcPr>
          <w:p w14:paraId="1B9CC278" w14:textId="19CC1473" w:rsidR="00CB64DA" w:rsidRPr="00FF0418" w:rsidRDefault="00CB64DA" w:rsidP="00BB4E50">
            <w:pPr>
              <w:pStyle w:val="Tablebody-"/>
              <w:autoSpaceDE w:val="0"/>
              <w:autoSpaceDN w:val="0"/>
              <w:adjustRightInd w:val="0"/>
              <w:jc w:val="center"/>
            </w:pPr>
            <w:r w:rsidRPr="00FF0418">
              <w:rPr>
                <w:szCs w:val="24"/>
              </w:rPr>
              <w:t>4,00 × 10</w:t>
            </w:r>
            <w:r w:rsidRPr="00FF0418">
              <w:rPr>
                <w:szCs w:val="24"/>
                <w:vertAlign w:val="superscript"/>
              </w:rPr>
              <w:t>6</w:t>
            </w:r>
            <w:r w:rsidRPr="00FF0418">
              <w:rPr>
                <w:szCs w:val="24"/>
              </w:rPr>
              <w:t> &lt; </w:t>
            </w:r>
            <w:r w:rsidRPr="00FF0418">
              <w:rPr>
                <w:i/>
                <w:szCs w:val="24"/>
              </w:rPr>
              <w:t>N</w:t>
            </w:r>
            <w:r w:rsidRPr="00FF0418">
              <w:rPr>
                <w:szCs w:val="24"/>
                <w:vertAlign w:val="subscript"/>
              </w:rPr>
              <w:t>r</w:t>
            </w:r>
            <w:r w:rsidRPr="00FF0418">
              <w:rPr>
                <w:szCs w:val="24"/>
              </w:rPr>
              <w:t> ≤ 8,00 × 10</w:t>
            </w:r>
            <w:r w:rsidRPr="00FF0418">
              <w:rPr>
                <w:szCs w:val="24"/>
                <w:vertAlign w:val="superscript"/>
              </w:rPr>
              <w:t>6</w:t>
            </w:r>
          </w:p>
        </w:tc>
        <w:tc>
          <w:tcPr>
            <w:tcW w:w="1077" w:type="dxa"/>
            <w:tcBorders>
              <w:bottom w:val="single" w:sz="12" w:space="0" w:color="000000"/>
            </w:tcBorders>
          </w:tcPr>
          <w:p w14:paraId="67DD3462" w14:textId="4A4D44C1"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4</w:t>
            </w:r>
          </w:p>
        </w:tc>
        <w:tc>
          <w:tcPr>
            <w:tcW w:w="1077" w:type="dxa"/>
            <w:tcBorders>
              <w:bottom w:val="single" w:sz="12" w:space="0" w:color="000000"/>
            </w:tcBorders>
          </w:tcPr>
          <w:p w14:paraId="2C2F75AF" w14:textId="0B8A9822"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5</w:t>
            </w:r>
          </w:p>
        </w:tc>
        <w:tc>
          <w:tcPr>
            <w:tcW w:w="1077" w:type="dxa"/>
            <w:tcBorders>
              <w:bottom w:val="single" w:sz="12" w:space="0" w:color="000000"/>
            </w:tcBorders>
          </w:tcPr>
          <w:p w14:paraId="33C28B7F" w14:textId="4A80A445"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6</w:t>
            </w:r>
          </w:p>
        </w:tc>
        <w:tc>
          <w:tcPr>
            <w:tcW w:w="1077" w:type="dxa"/>
            <w:tcBorders>
              <w:bottom w:val="single" w:sz="12" w:space="0" w:color="000000"/>
            </w:tcBorders>
          </w:tcPr>
          <w:p w14:paraId="496E6792" w14:textId="60E03D7E"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7</w:t>
            </w:r>
          </w:p>
        </w:tc>
        <w:tc>
          <w:tcPr>
            <w:tcW w:w="1077" w:type="dxa"/>
            <w:tcBorders>
              <w:bottom w:val="single" w:sz="12" w:space="0" w:color="000000"/>
            </w:tcBorders>
          </w:tcPr>
          <w:p w14:paraId="2B881D1D" w14:textId="10B3B8C1"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8</w:t>
            </w:r>
          </w:p>
        </w:tc>
        <w:tc>
          <w:tcPr>
            <w:tcW w:w="1079" w:type="dxa"/>
            <w:tcBorders>
              <w:bottom w:val="single" w:sz="12" w:space="0" w:color="000000"/>
            </w:tcBorders>
          </w:tcPr>
          <w:p w14:paraId="1FD1A98B" w14:textId="33D7CD9B" w:rsidR="00CB64DA" w:rsidRPr="00FF0418" w:rsidRDefault="00CB64DA" w:rsidP="00BB4E50">
            <w:pPr>
              <w:pStyle w:val="Tablebody-"/>
              <w:autoSpaceDE w:val="0"/>
              <w:autoSpaceDN w:val="0"/>
              <w:adjustRightInd w:val="0"/>
              <w:jc w:val="center"/>
            </w:pPr>
            <w:r w:rsidRPr="00FF0418">
              <w:rPr>
                <w:szCs w:val="24"/>
              </w:rPr>
              <w:t>R</w:t>
            </w:r>
            <w:r w:rsidRPr="00FF0418">
              <w:rPr>
                <w:szCs w:val="24"/>
                <w:vertAlign w:val="subscript"/>
              </w:rPr>
              <w:t>9</w:t>
            </w:r>
          </w:p>
        </w:tc>
      </w:tr>
      <w:tr w:rsidR="00CB64DA" w:rsidRPr="00FF0418" w14:paraId="1B21AFDD" w14:textId="77777777" w:rsidTr="00AF70E3">
        <w:tc>
          <w:tcPr>
            <w:tcW w:w="9752" w:type="dxa"/>
            <w:gridSpan w:val="7"/>
            <w:tcBorders>
              <w:top w:val="single" w:sz="12" w:space="0" w:color="000000"/>
              <w:bottom w:val="single" w:sz="12" w:space="0" w:color="000000"/>
            </w:tcBorders>
          </w:tcPr>
          <w:p w14:paraId="5912FB52" w14:textId="77777777" w:rsidR="00CB64DA" w:rsidRPr="00FF0418" w:rsidRDefault="00CB64DA" w:rsidP="00CB64DA">
            <w:pPr>
              <w:pStyle w:val="Tablebody-"/>
              <w:autoSpaceDE w:val="0"/>
              <w:autoSpaceDN w:val="0"/>
              <w:adjustRightInd w:val="0"/>
              <w:rPr>
                <w:szCs w:val="24"/>
              </w:rPr>
            </w:pPr>
            <w:r w:rsidRPr="00FF0418">
              <w:rPr>
                <w:szCs w:val="24"/>
              </w:rPr>
              <w:t>where</w:t>
            </w:r>
          </w:p>
          <w:p w14:paraId="48404FA1" w14:textId="77777777" w:rsidR="00CB64DA" w:rsidRPr="00FF0418" w:rsidRDefault="00CB64DA" w:rsidP="00CB64DA">
            <w:pPr>
              <w:pStyle w:val="Tablebody-"/>
              <w:autoSpaceDE w:val="0"/>
              <w:autoSpaceDN w:val="0"/>
              <w:adjustRightInd w:val="0"/>
              <w:ind w:left="800" w:hanging="403"/>
              <w:rPr>
                <w:szCs w:val="24"/>
              </w:rPr>
            </w:pPr>
            <w:r w:rsidRPr="00FF0418">
              <w:rPr>
                <w:i/>
                <w:szCs w:val="24"/>
              </w:rPr>
              <w:t>kQ</w:t>
            </w:r>
            <w:r w:rsidRPr="00FF0418">
              <w:rPr>
                <w:szCs w:val="24"/>
                <w:vertAlign w:val="subscript"/>
              </w:rPr>
              <w:t>r</w:t>
            </w:r>
            <w:r w:rsidRPr="00FF0418">
              <w:rPr>
                <w:szCs w:val="24"/>
              </w:rPr>
              <w:tab/>
              <w:t>is a wheel load spectrum factor according to Formula (11.5);</w:t>
            </w:r>
          </w:p>
          <w:p w14:paraId="444EB926" w14:textId="663BC155" w:rsidR="00CB64DA" w:rsidRPr="00FF0418" w:rsidRDefault="00CB64DA" w:rsidP="00CB64DA">
            <w:pPr>
              <w:pStyle w:val="Tablebody-"/>
              <w:autoSpaceDE w:val="0"/>
              <w:autoSpaceDN w:val="0"/>
              <w:adjustRightInd w:val="0"/>
              <w:ind w:left="800" w:hanging="403"/>
              <w:rPr>
                <w:lang w:val="en-US"/>
              </w:rPr>
            </w:pPr>
            <w:r w:rsidRPr="00FF0418">
              <w:rPr>
                <w:i/>
                <w:szCs w:val="24"/>
              </w:rPr>
              <w:t>N</w:t>
            </w:r>
            <w:r w:rsidRPr="00FF0418">
              <w:rPr>
                <w:szCs w:val="24"/>
                <w:vertAlign w:val="subscript"/>
              </w:rPr>
              <w:t>r</w:t>
            </w:r>
            <w:r w:rsidRPr="00FF0418">
              <w:rPr>
                <w:szCs w:val="24"/>
              </w:rPr>
              <w:tab/>
              <w:t xml:space="preserve">is the total number of load cycles </w:t>
            </w:r>
            <w:r w:rsidRPr="00FF0418">
              <w:rPr>
                <w:szCs w:val="24"/>
                <w:u w:val="single"/>
              </w:rPr>
              <w:t>per wheel load</w:t>
            </w:r>
            <w:r w:rsidRPr="00FF0418">
              <w:rPr>
                <w:szCs w:val="24"/>
              </w:rPr>
              <w:t xml:space="preserve"> of the crane during the design service life of the crane runway according to Formula (11.7) accounting for crane travels with and without payload along the crane runway</w:t>
            </w:r>
          </w:p>
        </w:tc>
      </w:tr>
    </w:tbl>
    <w:p w14:paraId="63ADEBB2" w14:textId="5ECF7EC5" w:rsidR="00CB64DA" w:rsidRPr="00FF0418" w:rsidRDefault="00CB64DA">
      <w:pPr>
        <w:pStyle w:val="BiblioTitle"/>
        <w:autoSpaceDE w:val="0"/>
        <w:autoSpaceDN w:val="0"/>
        <w:adjustRightInd w:val="0"/>
        <w:rPr>
          <w:szCs w:val="24"/>
        </w:rPr>
      </w:pPr>
      <w:bookmarkStart w:id="117" w:name="_Toc148615159"/>
      <w:r w:rsidRPr="00FF0418">
        <w:rPr>
          <w:szCs w:val="24"/>
        </w:rPr>
        <w:t>Bibliography</w:t>
      </w:r>
      <w:bookmarkEnd w:id="117"/>
    </w:p>
    <w:p w14:paraId="2238032D" w14:textId="77777777" w:rsidR="00CB64DA" w:rsidRPr="00FF0418" w:rsidRDefault="00CB64DA">
      <w:pPr>
        <w:pStyle w:val="BiblioDescription"/>
        <w:autoSpaceDE w:val="0"/>
        <w:autoSpaceDN w:val="0"/>
        <w:adjustRightInd w:val="0"/>
        <w:rPr>
          <w:szCs w:val="24"/>
        </w:rPr>
      </w:pPr>
      <w:r w:rsidRPr="00FF0418">
        <w:rPr>
          <w:b/>
          <w:szCs w:val="24"/>
        </w:rPr>
        <w:t>References contained in recommendations (i.e. “should” clauses)</w:t>
      </w:r>
    </w:p>
    <w:p w14:paraId="59DEA452" w14:textId="77777777" w:rsidR="00CB64DA" w:rsidRPr="00FF0418" w:rsidRDefault="00CB64DA">
      <w:pPr>
        <w:pStyle w:val="BiblioText"/>
        <w:autoSpaceDE w:val="0"/>
        <w:autoSpaceDN w:val="0"/>
        <w:adjustRightInd w:val="0"/>
        <w:rPr>
          <w:szCs w:val="24"/>
        </w:rPr>
      </w:pPr>
      <w:r w:rsidRPr="00FF0418">
        <w:rPr>
          <w:szCs w:val="24"/>
        </w:rPr>
        <w:t>The following documents are referred to in the text in such a way that some or all of their content constitutes highly recommended choices or course of action of this document. Subject to national regulation and/or any relevant contractual provisions, alternative documents could be used/adopted where technically justified. For dated references, only the edition cited applies. For undated references, the latest edition of the referenced document (including any amendments) applies.</w:t>
      </w:r>
    </w:p>
    <w:p w14:paraId="4D52C8DC" w14:textId="2D6EF9F4"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_id=\"b5\""</w:instrText>
      </w:r>
      <w:r w:rsidRPr="00FF0418">
        <w:rPr>
          <w:szCs w:val="24"/>
        </w:rPr>
        <w:fldChar w:fldCharType="separate"/>
      </w:r>
      <w:r w:rsidRPr="00FF0418">
        <w:rPr>
          <w:szCs w:val="24"/>
        </w:rPr>
        <w:instrText xml:space="preserve"> _id="b5"</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1337</w:t>
      </w:r>
      <w:r w:rsidRPr="00FF0418">
        <w:rPr>
          <w:szCs w:val="24"/>
        </w:rPr>
        <w:t xml:space="preserve"> (</w:t>
      </w:r>
      <w:r w:rsidRPr="00FF0418">
        <w:rPr>
          <w:rStyle w:val="stddocPartNumber"/>
          <w:szCs w:val="24"/>
          <w:shd w:val="clear" w:color="auto" w:fill="auto"/>
        </w:rPr>
        <w:t>all parts</w:t>
      </w:r>
      <w:r w:rsidRPr="00FF0418">
        <w:rPr>
          <w:szCs w:val="24"/>
        </w:rPr>
        <w:t xml:space="preserve">), </w:t>
      </w:r>
      <w:r w:rsidRPr="00FF0418">
        <w:rPr>
          <w:rStyle w:val="stddocTitle"/>
          <w:szCs w:val="24"/>
          <w:shd w:val="clear" w:color="auto" w:fill="auto"/>
        </w:rPr>
        <w:t>Structural bearings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7BF08F69" w14:textId="3201F161"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_id=\"b6\""</w:instrText>
      </w:r>
      <w:r w:rsidRPr="00FF0418">
        <w:rPr>
          <w:szCs w:val="24"/>
        </w:rPr>
        <w:fldChar w:fldCharType="separate"/>
      </w:r>
      <w:r w:rsidRPr="00FF0418">
        <w:rPr>
          <w:szCs w:val="24"/>
        </w:rPr>
        <w:instrText xml:space="preserve"> _id="b6"</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noBreakHyphen/>
      </w:r>
      <w:r w:rsidRPr="00FF0418">
        <w:rPr>
          <w:rStyle w:val="stddocPartNumber"/>
          <w:szCs w:val="24"/>
          <w:shd w:val="clear" w:color="auto" w:fill="auto"/>
        </w:rPr>
        <w:t>3</w:t>
      </w:r>
      <w:r w:rsidRPr="00FF0418">
        <w:rPr>
          <w:rStyle w:val="stddocPartNumber"/>
          <w:szCs w:val="24"/>
          <w:shd w:val="clear" w:color="auto" w:fill="auto"/>
        </w:rPr>
        <w:noBreakHyphen/>
        <w:t>3</w:t>
      </w:r>
      <w:r w:rsidRPr="00FF0418">
        <w:rPr>
          <w:szCs w:val="24"/>
        </w:rPr>
        <w:t xml:space="preserve">, </w:t>
      </w:r>
      <w:r w:rsidRPr="00FF0418">
        <w:rPr>
          <w:rStyle w:val="stddocTitle"/>
          <w:szCs w:val="24"/>
          <w:shd w:val="clear" w:color="auto" w:fill="auto"/>
        </w:rPr>
        <w:t>Cranes — General design — Part 3-3: Limit states and proof of competence of wheel/rail contacts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56BABA23" w14:textId="03243D34"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_id=\"b7\""</w:instrText>
      </w:r>
      <w:r w:rsidRPr="00FF0418">
        <w:rPr>
          <w:szCs w:val="24"/>
        </w:rPr>
        <w:fldChar w:fldCharType="separate"/>
      </w:r>
      <w:r w:rsidRPr="00FF0418">
        <w:rPr>
          <w:szCs w:val="24"/>
        </w:rPr>
        <w:instrText xml:space="preserve"> _id="b7"</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ISO</w:t>
      </w:r>
      <w:r w:rsidRPr="00FF0418">
        <w:rPr>
          <w:szCs w:val="24"/>
        </w:rPr>
        <w:t> </w:t>
      </w:r>
      <w:r w:rsidRPr="00FF0418">
        <w:rPr>
          <w:rStyle w:val="stddocNumber"/>
          <w:szCs w:val="24"/>
          <w:shd w:val="clear" w:color="auto" w:fill="auto"/>
        </w:rPr>
        <w:t>11660</w:t>
      </w:r>
      <w:r w:rsidRPr="00FF0418">
        <w:rPr>
          <w:szCs w:val="24"/>
        </w:rPr>
        <w:noBreakHyphen/>
      </w:r>
      <w:r w:rsidRPr="00FF0418">
        <w:rPr>
          <w:rStyle w:val="stddocPartNumber"/>
          <w:szCs w:val="24"/>
          <w:shd w:val="clear" w:color="auto" w:fill="auto"/>
        </w:rPr>
        <w:t>5</w:t>
      </w:r>
      <w:r w:rsidRPr="00FF0418">
        <w:rPr>
          <w:szCs w:val="24"/>
        </w:rPr>
        <w:t xml:space="preserve">, </w:t>
      </w:r>
      <w:r w:rsidRPr="00FF0418">
        <w:rPr>
          <w:rStyle w:val="stddocTitle"/>
          <w:szCs w:val="24"/>
          <w:shd w:val="clear" w:color="auto" w:fill="auto"/>
        </w:rPr>
        <w:t>Cranes — Access, guards and restraints — Part 5: Bridge and gantry cranes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5483A874" w14:textId="77777777" w:rsidR="00CB64DA" w:rsidRPr="00FF0418" w:rsidRDefault="00CB64DA">
      <w:pPr>
        <w:pStyle w:val="BiblioDescription"/>
        <w:autoSpaceDE w:val="0"/>
        <w:autoSpaceDN w:val="0"/>
        <w:adjustRightInd w:val="0"/>
        <w:rPr>
          <w:szCs w:val="24"/>
        </w:rPr>
      </w:pPr>
      <w:r w:rsidRPr="00FF0418">
        <w:rPr>
          <w:b/>
          <w:szCs w:val="24"/>
        </w:rPr>
        <w:t>References contained in permissions (i.e. “may” clauses)</w:t>
      </w:r>
    </w:p>
    <w:p w14:paraId="59E25EE1" w14:textId="77777777" w:rsidR="00CB64DA" w:rsidRPr="00FF0418" w:rsidRDefault="00CB64DA">
      <w:pPr>
        <w:pStyle w:val="BiblioText"/>
        <w:autoSpaceDE w:val="0"/>
        <w:autoSpaceDN w:val="0"/>
        <w:adjustRightInd w:val="0"/>
        <w:rPr>
          <w:szCs w:val="24"/>
        </w:rPr>
      </w:pPr>
      <w:r w:rsidRPr="00FF0418">
        <w:rPr>
          <w:szCs w:val="24"/>
        </w:rPr>
        <w:t>The following documents are referred to in the text in such a way that some or all of their content expresses a course of action permissible within the limits of the Eurocodes. For dated references, only the edition cited applies. For undated references, the latest edition of the referenced document (including any amendments) applies.</w:t>
      </w:r>
    </w:p>
    <w:p w14:paraId="5C5EB76D" w14:textId="36641DB1"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_id=\"b8\""</w:instrText>
      </w:r>
      <w:r w:rsidRPr="00FF0418">
        <w:rPr>
          <w:szCs w:val="24"/>
        </w:rPr>
        <w:fldChar w:fldCharType="separate"/>
      </w:r>
      <w:r w:rsidRPr="00FF0418">
        <w:rPr>
          <w:szCs w:val="24"/>
        </w:rPr>
        <w:instrText xml:space="preserve"> _id="b8"</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DIN</w:t>
      </w:r>
      <w:r w:rsidRPr="00FF0418">
        <w:rPr>
          <w:szCs w:val="24"/>
        </w:rPr>
        <w:t> </w:t>
      </w:r>
      <w:r w:rsidRPr="00FF0418">
        <w:rPr>
          <w:rStyle w:val="stddocNumber"/>
          <w:szCs w:val="24"/>
          <w:shd w:val="clear" w:color="auto" w:fill="auto"/>
        </w:rPr>
        <w:t>536</w:t>
      </w:r>
      <w:r w:rsidRPr="00FF0418">
        <w:rPr>
          <w:szCs w:val="24"/>
        </w:rPr>
        <w:noBreakHyphen/>
      </w:r>
      <w:r w:rsidRPr="00FF0418">
        <w:rPr>
          <w:rStyle w:val="stddocPartNumber"/>
          <w:szCs w:val="24"/>
          <w:shd w:val="clear" w:color="auto" w:fill="auto"/>
        </w:rPr>
        <w:t>1</w:t>
      </w:r>
      <w:r w:rsidRPr="00FF0418">
        <w:rPr>
          <w:szCs w:val="24"/>
        </w:rPr>
        <w:t xml:space="preserve">, </w:t>
      </w:r>
      <w:r w:rsidRPr="00FF0418">
        <w:rPr>
          <w:rStyle w:val="stddocTitle"/>
          <w:szCs w:val="24"/>
          <w:shd w:val="clear" w:color="auto" w:fill="auto"/>
        </w:rPr>
        <w:t>Crane rails — Dimensions, sectional properties, steel grades for crane rails with foot flange, form A</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38AFBAB2" w14:textId="3FF05E81"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_id=\"b9\""</w:instrText>
      </w:r>
      <w:r w:rsidRPr="00FF0418">
        <w:rPr>
          <w:szCs w:val="24"/>
        </w:rPr>
        <w:fldChar w:fldCharType="separate"/>
      </w:r>
      <w:r w:rsidRPr="00FF0418">
        <w:rPr>
          <w:szCs w:val="24"/>
        </w:rPr>
        <w:instrText xml:space="preserve"> _id="b9"</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10025</w:t>
      </w:r>
      <w:r w:rsidRPr="00FF0418">
        <w:rPr>
          <w:szCs w:val="24"/>
        </w:rPr>
        <w:noBreakHyphen/>
      </w:r>
      <w:r w:rsidRPr="00FF0418">
        <w:rPr>
          <w:rStyle w:val="stddocPartNumber"/>
          <w:szCs w:val="24"/>
          <w:shd w:val="clear" w:color="auto" w:fill="auto"/>
        </w:rPr>
        <w:t>2</w:t>
      </w:r>
      <w:r w:rsidRPr="00FF0418">
        <w:rPr>
          <w:szCs w:val="24"/>
        </w:rPr>
        <w:t xml:space="preserve">, </w:t>
      </w:r>
      <w:r w:rsidRPr="00FF0418">
        <w:rPr>
          <w:rStyle w:val="stddocTitle"/>
          <w:szCs w:val="24"/>
          <w:shd w:val="clear" w:color="auto" w:fill="auto"/>
        </w:rPr>
        <w:t>Hot rolled products of structural steels — Part 2: Technical delivery conditions for non-alloy structural steels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489A204C" w14:textId="604FF2EC"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_id=\"b10\""</w:instrText>
      </w:r>
      <w:r w:rsidRPr="00FF0418">
        <w:rPr>
          <w:szCs w:val="24"/>
        </w:rPr>
        <w:fldChar w:fldCharType="separate"/>
      </w:r>
      <w:r w:rsidRPr="00FF0418">
        <w:rPr>
          <w:szCs w:val="24"/>
        </w:rPr>
        <w:instrText xml:space="preserve"> _id="b10"</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10025</w:t>
      </w:r>
      <w:r w:rsidRPr="00FF0418">
        <w:rPr>
          <w:szCs w:val="24"/>
        </w:rPr>
        <w:noBreakHyphen/>
      </w:r>
      <w:r w:rsidRPr="00FF0418">
        <w:rPr>
          <w:rStyle w:val="stddocPartNumber"/>
          <w:szCs w:val="24"/>
          <w:shd w:val="clear" w:color="auto" w:fill="auto"/>
        </w:rPr>
        <w:t>3</w:t>
      </w:r>
      <w:r w:rsidRPr="00FF0418">
        <w:rPr>
          <w:szCs w:val="24"/>
        </w:rPr>
        <w:t xml:space="preserve">, </w:t>
      </w:r>
      <w:r w:rsidRPr="00FF0418">
        <w:rPr>
          <w:rStyle w:val="stddocTitle"/>
          <w:szCs w:val="24"/>
          <w:shd w:val="clear" w:color="auto" w:fill="auto"/>
        </w:rPr>
        <w:t>Hot rolled products of structural steels — Part 3: Technical delivery conditions for normalized/normalized rolled weldable fine grain structural steels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5BD5D115" w14:textId="6ABB6222"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_id=\"b11\""</w:instrText>
      </w:r>
      <w:r w:rsidRPr="00FF0418">
        <w:rPr>
          <w:szCs w:val="24"/>
        </w:rPr>
        <w:fldChar w:fldCharType="separate"/>
      </w:r>
      <w:r w:rsidRPr="00FF0418">
        <w:rPr>
          <w:szCs w:val="24"/>
        </w:rPr>
        <w:instrText xml:space="preserve"> _id="b11"</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10025</w:t>
      </w:r>
      <w:r w:rsidRPr="00FF0418">
        <w:rPr>
          <w:szCs w:val="24"/>
        </w:rPr>
        <w:noBreakHyphen/>
      </w:r>
      <w:r w:rsidRPr="00FF0418">
        <w:rPr>
          <w:rStyle w:val="stddocPartNumber"/>
          <w:szCs w:val="24"/>
          <w:shd w:val="clear" w:color="auto" w:fill="auto"/>
        </w:rPr>
        <w:t>4</w:t>
      </w:r>
      <w:r w:rsidRPr="00FF0418">
        <w:rPr>
          <w:szCs w:val="24"/>
        </w:rPr>
        <w:t xml:space="preserve">, </w:t>
      </w:r>
      <w:r w:rsidRPr="00FF0418">
        <w:rPr>
          <w:rStyle w:val="stddocTitle"/>
          <w:szCs w:val="24"/>
          <w:shd w:val="clear" w:color="auto" w:fill="auto"/>
        </w:rPr>
        <w:t>Hot rolled products of structural steels — Part 4: Technical delivery conditions for thermomechanical rolled weldable fine grain structural steels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34C30BCA" w14:textId="3E250651"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_id=\"b12\""</w:instrText>
      </w:r>
      <w:r w:rsidRPr="00FF0418">
        <w:rPr>
          <w:szCs w:val="24"/>
        </w:rPr>
        <w:fldChar w:fldCharType="separate"/>
      </w:r>
      <w:r w:rsidRPr="00FF0418">
        <w:rPr>
          <w:szCs w:val="24"/>
        </w:rPr>
        <w:instrText xml:space="preserve"> _id="b12"</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10025</w:t>
      </w:r>
      <w:r w:rsidRPr="00FF0418">
        <w:rPr>
          <w:szCs w:val="24"/>
        </w:rPr>
        <w:noBreakHyphen/>
      </w:r>
      <w:r w:rsidRPr="00FF0418">
        <w:rPr>
          <w:rStyle w:val="stddocPartNumber"/>
          <w:szCs w:val="24"/>
          <w:shd w:val="clear" w:color="auto" w:fill="auto"/>
        </w:rPr>
        <w:t>6</w:t>
      </w:r>
      <w:r w:rsidRPr="00FF0418">
        <w:rPr>
          <w:szCs w:val="24"/>
        </w:rPr>
        <w:t xml:space="preserve">, </w:t>
      </w:r>
      <w:r w:rsidRPr="00FF0418">
        <w:rPr>
          <w:rStyle w:val="stddocTitle"/>
          <w:szCs w:val="24"/>
          <w:shd w:val="clear" w:color="auto" w:fill="auto"/>
        </w:rPr>
        <w:t>Hot rolled products of structural steels — Part 6: Technical delivery conditions for flat products of high yield strength structural steels in the quenched and tempered condition</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39A81335" w14:textId="39B92FEA"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_id=\"b13\""</w:instrText>
      </w:r>
      <w:r w:rsidRPr="00FF0418">
        <w:rPr>
          <w:szCs w:val="24"/>
        </w:rPr>
        <w:fldChar w:fldCharType="separate"/>
      </w:r>
      <w:r w:rsidRPr="00FF0418">
        <w:rPr>
          <w:szCs w:val="24"/>
        </w:rPr>
        <w:instrText xml:space="preserve"> _id="b13"</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10058</w:t>
      </w:r>
      <w:r w:rsidRPr="00FF0418">
        <w:rPr>
          <w:szCs w:val="24"/>
        </w:rPr>
        <w:t xml:space="preserve">, </w:t>
      </w:r>
      <w:r w:rsidRPr="00FF0418">
        <w:rPr>
          <w:rStyle w:val="stddocTitle"/>
          <w:szCs w:val="24"/>
          <w:shd w:val="clear" w:color="auto" w:fill="auto"/>
        </w:rPr>
        <w:t>Hot rolled flat steel bars and steel wide flats for general purposes — Dimensions and tolerances on shape and dimensions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7FF5B563" w14:textId="19DF13D6"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_id=\"b14\""</w:instrText>
      </w:r>
      <w:r w:rsidRPr="00FF0418">
        <w:rPr>
          <w:szCs w:val="24"/>
        </w:rPr>
        <w:fldChar w:fldCharType="separate"/>
      </w:r>
      <w:r w:rsidRPr="00FF0418">
        <w:rPr>
          <w:szCs w:val="24"/>
        </w:rPr>
        <w:instrText xml:space="preserve"> _id="b14"</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10059</w:t>
      </w:r>
      <w:r w:rsidRPr="00FF0418">
        <w:rPr>
          <w:szCs w:val="24"/>
        </w:rPr>
        <w:t xml:space="preserve">, </w:t>
      </w:r>
      <w:r w:rsidRPr="00FF0418">
        <w:rPr>
          <w:rStyle w:val="stddocTitle"/>
          <w:szCs w:val="24"/>
          <w:shd w:val="clear" w:color="auto" w:fill="auto"/>
        </w:rPr>
        <w:t>Hot rolled square steel bars for general purposes — Dimensions and tolerances on shape and dimensions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103C8EB4" w14:textId="77777777" w:rsidR="00CB64DA" w:rsidRPr="00FF0418" w:rsidRDefault="00CB64DA">
      <w:pPr>
        <w:pStyle w:val="BiblioDescription"/>
        <w:keepNext/>
        <w:autoSpaceDE w:val="0"/>
        <w:autoSpaceDN w:val="0"/>
        <w:adjustRightInd w:val="0"/>
        <w:rPr>
          <w:szCs w:val="24"/>
        </w:rPr>
      </w:pPr>
      <w:r w:rsidRPr="00FF0418">
        <w:rPr>
          <w:b/>
          <w:szCs w:val="24"/>
        </w:rPr>
        <w:t>References contained in possibilities (i.e. “can” clauses) and notes</w:t>
      </w:r>
    </w:p>
    <w:p w14:paraId="7E3B4D0E" w14:textId="77777777" w:rsidR="00CB64DA" w:rsidRPr="00FF0418" w:rsidRDefault="00CB64DA">
      <w:pPr>
        <w:pStyle w:val="BiblioText"/>
        <w:keepNext/>
        <w:autoSpaceDE w:val="0"/>
        <w:autoSpaceDN w:val="0"/>
        <w:adjustRightInd w:val="0"/>
        <w:rPr>
          <w:szCs w:val="24"/>
        </w:rPr>
      </w:pPr>
      <w:r w:rsidRPr="00FF0418">
        <w:rPr>
          <w:szCs w:val="24"/>
        </w:rPr>
        <w:t>The following documents are cited informatively in the document, for example in “can” clauses and in notes.</w:t>
      </w:r>
    </w:p>
    <w:p w14:paraId="4407FEBB" w14:textId="4199B050" w:rsidR="00CB64DA" w:rsidRPr="00FF0418" w:rsidRDefault="00CB64DA">
      <w:pPr>
        <w:pStyle w:val="BiblioEntry"/>
        <w:keepNext/>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_id=\"b15\""</w:instrText>
      </w:r>
      <w:r w:rsidRPr="00FF0418">
        <w:rPr>
          <w:szCs w:val="24"/>
        </w:rPr>
        <w:fldChar w:fldCharType="separate"/>
      </w:r>
      <w:r w:rsidRPr="00FF0418">
        <w:rPr>
          <w:szCs w:val="24"/>
        </w:rPr>
        <w:instrText xml:space="preserve"> _id="b15"</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13001</w:t>
      </w:r>
      <w:r w:rsidRPr="00FF0418">
        <w:rPr>
          <w:szCs w:val="24"/>
        </w:rPr>
        <w:t xml:space="preserve"> (</w:t>
      </w:r>
      <w:r w:rsidRPr="00FF0418">
        <w:rPr>
          <w:rStyle w:val="stddocPartNumber"/>
          <w:szCs w:val="24"/>
          <w:shd w:val="clear" w:color="auto" w:fill="auto"/>
        </w:rPr>
        <w:t>all parts</w:t>
      </w:r>
      <w:r w:rsidRPr="00FF0418">
        <w:rPr>
          <w:szCs w:val="24"/>
        </w:rPr>
        <w:t xml:space="preserve">), </w:t>
      </w:r>
      <w:r w:rsidRPr="00FF0418">
        <w:rPr>
          <w:rStyle w:val="stddocTitle"/>
          <w:szCs w:val="24"/>
          <w:shd w:val="clear" w:color="auto" w:fill="auto"/>
        </w:rPr>
        <w:t>Cranes — General design</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01C43476" w14:textId="77C7572E"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_id=\"b16\""</w:instrText>
      </w:r>
      <w:r w:rsidRPr="00FF0418">
        <w:rPr>
          <w:szCs w:val="24"/>
        </w:rPr>
        <w:fldChar w:fldCharType="separate"/>
      </w:r>
      <w:r w:rsidRPr="00FF0418">
        <w:rPr>
          <w:szCs w:val="24"/>
        </w:rPr>
        <w:instrText xml:space="preserve"> _id="b16"</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15011</w:t>
      </w:r>
      <w:r w:rsidRPr="00FF0418">
        <w:rPr>
          <w:szCs w:val="24"/>
        </w:rPr>
        <w:t>:</w:t>
      </w:r>
      <w:r w:rsidRPr="00FF0418">
        <w:rPr>
          <w:rStyle w:val="stdyear"/>
          <w:szCs w:val="24"/>
          <w:shd w:val="clear" w:color="auto" w:fill="auto"/>
        </w:rPr>
        <w:t>2011</w:t>
      </w:r>
      <w:r w:rsidRPr="00FF0418">
        <w:rPr>
          <w:rStyle w:val="stdsuppl"/>
          <w:szCs w:val="24"/>
          <w:shd w:val="clear" w:color="auto" w:fill="auto"/>
        </w:rPr>
        <w:t>+A1:2014</w:t>
      </w:r>
      <w:r w:rsidRPr="00FF0418">
        <w:rPr>
          <w:szCs w:val="24"/>
        </w:rPr>
        <w:t xml:space="preserve">, </w:t>
      </w:r>
      <w:r w:rsidRPr="00FF0418">
        <w:rPr>
          <w:rStyle w:val="stddocTitle"/>
          <w:szCs w:val="24"/>
          <w:shd w:val="clear" w:color="auto" w:fill="auto"/>
        </w:rPr>
        <w:t>Cranes — Bridge and gantry cranes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5F1D5541" w14:textId="104E0606"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_id=\"b17\""</w:instrText>
      </w:r>
      <w:r w:rsidRPr="00FF0418">
        <w:rPr>
          <w:szCs w:val="24"/>
        </w:rPr>
        <w:fldChar w:fldCharType="separate"/>
      </w:r>
      <w:r w:rsidRPr="00FF0418">
        <w:rPr>
          <w:szCs w:val="24"/>
        </w:rPr>
        <w:instrText xml:space="preserve"> _id="b17"</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EN</w:t>
      </w:r>
      <w:r w:rsidRPr="00FF0418">
        <w:rPr>
          <w:szCs w:val="24"/>
        </w:rPr>
        <w:t> </w:t>
      </w:r>
      <w:r w:rsidRPr="00FF0418">
        <w:rPr>
          <w:rStyle w:val="stddocNumber"/>
          <w:szCs w:val="24"/>
          <w:shd w:val="clear" w:color="auto" w:fill="auto"/>
        </w:rPr>
        <w:t>16851</w:t>
      </w:r>
      <w:r w:rsidRPr="00FF0418">
        <w:rPr>
          <w:szCs w:val="24"/>
        </w:rPr>
        <w:t xml:space="preserve">, </w:t>
      </w:r>
      <w:r w:rsidRPr="00FF0418">
        <w:rPr>
          <w:rStyle w:val="stddocTitle"/>
          <w:szCs w:val="24"/>
          <w:shd w:val="clear" w:color="auto" w:fill="auto"/>
        </w:rPr>
        <w:t>Cranes — Light crane systems</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035C75E9" w14:textId="6794D3EC" w:rsidR="00CB64DA" w:rsidRPr="00FF0418" w:rsidRDefault="00CB64DA">
      <w:pPr>
        <w:pStyle w:val="BiblioEntry"/>
        <w:autoSpaceDE w:val="0"/>
        <w:autoSpaceDN w:val="0"/>
        <w:adjustRightInd w:val="0"/>
        <w:jc w:val="both"/>
        <w:rPr>
          <w:szCs w:val="24"/>
        </w:rPr>
      </w:pP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 AND(</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begin"/>
      </w:r>
      <w:r w:rsidRPr="00FF0418">
        <w:rPr>
          <w:szCs w:val="24"/>
        </w:rPr>
        <w:instrText>COMPARE</w:instrText>
      </w:r>
      <w:r w:rsidRPr="00FF0418">
        <w:rPr>
          <w:szCs w:val="24"/>
        </w:rPr>
        <w:fldChar w:fldCharType="begin"/>
      </w:r>
      <w:r w:rsidRPr="00FF0418">
        <w:rPr>
          <w:szCs w:val="24"/>
        </w:rPr>
        <w:instrText>DOCPROPERTY "x_a"</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w:instrText>
      </w:r>
      <w:r w:rsidRPr="00FF0418">
        <w:rPr>
          <w:szCs w:val="24"/>
        </w:rPr>
        <w:fldChar w:fldCharType="separate"/>
      </w:r>
      <w:r w:rsidR="000C7CEA" w:rsidRPr="00FF0418">
        <w:rPr>
          <w:noProof/>
          <w:szCs w:val="24"/>
        </w:rPr>
        <w:instrText>0</w:instrText>
      </w:r>
      <w:r w:rsidRPr="00FF0418">
        <w:rPr>
          <w:szCs w:val="24"/>
        </w:rPr>
        <w:fldChar w:fldCharType="end"/>
      </w:r>
      <w:r w:rsidRPr="00FF0418">
        <w:rPr>
          <w:szCs w:val="24"/>
        </w:rPr>
        <w:instrText>)</w:instrText>
      </w:r>
      <w:r w:rsidRPr="00FF0418">
        <w:rPr>
          <w:szCs w:val="24"/>
        </w:rPr>
        <w:fldChar w:fldCharType="separate"/>
      </w:r>
      <w:r w:rsidR="000C7CEA" w:rsidRPr="00FF0418">
        <w:rPr>
          <w:b/>
          <w:noProof/>
          <w:szCs w:val="24"/>
        </w:rPr>
        <w:instrText>!Syntax Error, ,,</w:instrText>
      </w:r>
      <w:r w:rsidRPr="00FF0418">
        <w:rPr>
          <w:szCs w:val="24"/>
        </w:rPr>
        <w:fldChar w:fldCharType="end"/>
      </w:r>
      <w:r w:rsidRPr="00FF0418">
        <w:rPr>
          <w:szCs w:val="24"/>
        </w:rPr>
        <w:instrText>= 1 "</w:instrText>
      </w:r>
      <w:r w:rsidRPr="00FF0418">
        <w:rPr>
          <w:szCs w:val="24"/>
        </w:rPr>
        <w:fldChar w:fldCharType="begin"/>
      </w:r>
      <w:r w:rsidRPr="00FF0418">
        <w:rPr>
          <w:szCs w:val="24"/>
        </w:rPr>
        <w:instrText>QUOTE ""</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begin"/>
      </w:r>
      <w:r w:rsidRPr="00FF0418">
        <w:rPr>
          <w:szCs w:val="24"/>
        </w:rPr>
        <w:instrText>QUOTE " _id=\"b18\""</w:instrText>
      </w:r>
      <w:r w:rsidRPr="00FF0418">
        <w:rPr>
          <w:szCs w:val="24"/>
        </w:rPr>
        <w:fldChar w:fldCharType="separate"/>
      </w:r>
      <w:r w:rsidRPr="00FF0418">
        <w:rPr>
          <w:szCs w:val="24"/>
        </w:rPr>
        <w:instrText xml:space="preserve"> _id="b18"</w:instrText>
      </w:r>
      <w:r w:rsidRPr="00FF0418">
        <w:rPr>
          <w:szCs w:val="24"/>
        </w:rPr>
        <w:fldChar w:fldCharType="end"/>
      </w:r>
      <w:r w:rsidRPr="00FF0418">
        <w:rPr>
          <w:szCs w:val="24"/>
        </w:rPr>
        <w:instrText>"</w:instrText>
      </w:r>
      <w:r w:rsidRPr="00FF0418">
        <w:rPr>
          <w:szCs w:val="24"/>
        </w:rPr>
        <w:fldChar w:fldCharType="end"/>
      </w:r>
      <w:r w:rsidRPr="00FF0418">
        <w:rPr>
          <w:rStyle w:val="stdpublisher"/>
          <w:szCs w:val="24"/>
          <w:shd w:val="clear" w:color="auto" w:fill="auto"/>
        </w:rPr>
        <w:t>ISO</w:t>
      </w:r>
      <w:r w:rsidRPr="00FF0418">
        <w:rPr>
          <w:szCs w:val="24"/>
        </w:rPr>
        <w:t> </w:t>
      </w:r>
      <w:r w:rsidRPr="00FF0418">
        <w:rPr>
          <w:rStyle w:val="stddocNumber"/>
          <w:szCs w:val="24"/>
          <w:shd w:val="clear" w:color="auto" w:fill="auto"/>
        </w:rPr>
        <w:t>12488</w:t>
      </w:r>
      <w:r w:rsidRPr="00FF0418">
        <w:rPr>
          <w:szCs w:val="24"/>
        </w:rPr>
        <w:noBreakHyphen/>
      </w:r>
      <w:r w:rsidRPr="00FF0418">
        <w:rPr>
          <w:rStyle w:val="stddocPartNumber"/>
          <w:szCs w:val="24"/>
          <w:shd w:val="clear" w:color="auto" w:fill="auto"/>
        </w:rPr>
        <w:t>1</w:t>
      </w:r>
      <w:r w:rsidRPr="00FF0418">
        <w:rPr>
          <w:szCs w:val="24"/>
        </w:rPr>
        <w:t xml:space="preserve">, </w:t>
      </w:r>
      <w:r w:rsidRPr="00FF0418">
        <w:rPr>
          <w:rStyle w:val="stddocTitle"/>
          <w:szCs w:val="24"/>
          <w:shd w:val="clear" w:color="auto" w:fill="auto"/>
        </w:rPr>
        <w:t>Cranes — Tolerances for wheels and travel and traversing tracks — Part 1: General</w:t>
      </w:r>
      <w:r w:rsidRPr="00FF0418">
        <w:rPr>
          <w:szCs w:val="24"/>
        </w:rPr>
        <w:fldChar w:fldCharType="begin"/>
      </w:r>
      <w:r w:rsidRPr="00FF0418">
        <w:rPr>
          <w:szCs w:val="24"/>
        </w:rPr>
        <w:instrText>IF "x_-3" "</w:instrText>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"&lt;/</w:instrText>
      </w:r>
      <w:r w:rsidRPr="00FF0418">
        <w:rPr>
          <w:szCs w:val="24"/>
        </w:rPr>
        <w:fldChar w:fldCharType="begin"/>
      </w:r>
      <w:r w:rsidRPr="00FF0418">
        <w:rPr>
          <w:szCs w:val="24"/>
        </w:rPr>
        <w:instrText>QUOTE "std"</w:instrText>
      </w:r>
      <w:r w:rsidRPr="00FF0418">
        <w:rPr>
          <w:szCs w:val="24"/>
        </w:rPr>
        <w:fldChar w:fldCharType="separate"/>
      </w:r>
      <w:r w:rsidR="000C7CEA" w:rsidRPr="00FF0418">
        <w:rPr>
          <w:szCs w:val="24"/>
        </w:rPr>
        <w:instrText>std</w:instrText>
      </w:r>
      <w:r w:rsidRPr="00FF0418">
        <w:rPr>
          <w:szCs w:val="24"/>
        </w:rPr>
        <w:fldChar w:fldCharType="end"/>
      </w:r>
      <w:r w:rsidRPr="00FF0418">
        <w:rPr>
          <w:szCs w:val="24"/>
        </w:rPr>
        <w:instrText>"</w:instrText>
      </w:r>
      <w:r w:rsidRPr="00FF0418">
        <w:rPr>
          <w:szCs w:val="24"/>
        </w:rPr>
        <w:fldChar w:fldCharType="end"/>
      </w:r>
      <w:r w:rsidRPr="00FF0418">
        <w:rPr>
          <w:szCs w:val="24"/>
        </w:rPr>
        <w:fldChar w:fldCharType="begin"/>
      </w:r>
      <w:r w:rsidRPr="00FF0418">
        <w:rPr>
          <w:szCs w:val="24"/>
        </w:rPr>
        <w:instrText>IF</w:instrText>
      </w:r>
      <w:r w:rsidRPr="00FF0418">
        <w:rPr>
          <w:szCs w:val="24"/>
        </w:rPr>
        <w:fldChar w:fldCharType="begin"/>
      </w:r>
      <w:r w:rsidRPr="00FF0418">
        <w:rPr>
          <w:szCs w:val="24"/>
        </w:rPr>
        <w:instrText>DOCPROPERTY "x_t"</w:instrText>
      </w:r>
      <w:r w:rsidRPr="00FF0418">
        <w:rPr>
          <w:szCs w:val="24"/>
        </w:rPr>
        <w:fldChar w:fldCharType="separate"/>
      </w:r>
      <w:r w:rsidR="000C7CEA" w:rsidRPr="00FF0418">
        <w:rPr>
          <w:szCs w:val="24"/>
        </w:rPr>
        <w:instrText>N</w:instrText>
      </w:r>
      <w:r w:rsidRPr="00FF0418">
        <w:rPr>
          <w:szCs w:val="24"/>
        </w:rPr>
        <w:fldChar w:fldCharType="end"/>
      </w:r>
      <w:r w:rsidRPr="00FF0418">
        <w:rPr>
          <w:szCs w:val="24"/>
        </w:rPr>
        <w:instrText>&lt;&gt; N "&gt;"</w:instrText>
      </w:r>
      <w:r w:rsidRPr="00FF0418">
        <w:rPr>
          <w:szCs w:val="24"/>
        </w:rPr>
        <w:fldChar w:fldCharType="end"/>
      </w:r>
      <w:r w:rsidRPr="00FF0418">
        <w:rPr>
          <w:szCs w:val="24"/>
        </w:rPr>
        <w:instrText>" ""</w:instrText>
      </w:r>
      <w:r w:rsidRPr="00FF0418">
        <w:rPr>
          <w:szCs w:val="24"/>
        </w:rPr>
        <w:fldChar w:fldCharType="end"/>
      </w:r>
    </w:p>
    <w:p w14:paraId="0D242737" w14:textId="1B64ABA8" w:rsidR="00CB64DA" w:rsidRPr="00FF0418" w:rsidRDefault="00CB64DA" w:rsidP="00DF42FC">
      <w:pPr>
        <w:pStyle w:val="BiblioEntry"/>
        <w:rPr>
          <w:lang w:val="de-DE"/>
        </w:rPr>
      </w:pPr>
      <w:r w:rsidRPr="00FF0418">
        <w:fldChar w:fldCharType="begin"/>
      </w:r>
      <w:r w:rsidRPr="00FF0418">
        <w:rPr>
          <w:lang w:val="de-DE"/>
        </w:rPr>
        <w:instrText>IF "x_+3" "</w:instrText>
      </w:r>
      <w:r w:rsidRPr="00FF0418">
        <w:fldChar w:fldCharType="begin"/>
      </w:r>
      <w:r w:rsidRPr="00FF0418">
        <w:rPr>
          <w:lang w:val="de-DE"/>
        </w:rPr>
        <w:instrText>IF</w:instrText>
      </w:r>
      <w:r w:rsidRPr="00FF0418">
        <w:fldChar w:fldCharType="begin"/>
      </w:r>
      <w:r w:rsidRPr="00FF0418">
        <w:rPr>
          <w:lang w:val="de-DE"/>
        </w:rPr>
        <w:instrText>DOCPROPERTY "x_t"</w:instrText>
      </w:r>
      <w:r w:rsidRPr="00FF0418">
        <w:fldChar w:fldCharType="separate"/>
      </w:r>
      <w:r w:rsidR="000C7CEA" w:rsidRPr="00FF0418">
        <w:rPr>
          <w:lang w:val="de-DE"/>
        </w:rPr>
        <w:instrText>N</w:instrText>
      </w:r>
      <w:r w:rsidRPr="00FF0418">
        <w:fldChar w:fldCharType="end"/>
      </w:r>
      <w:r w:rsidRPr="00FF0418">
        <w:rPr>
          <w:lang w:val="de-DE"/>
        </w:rPr>
        <w:instrText>&lt;&gt; N "&lt;</w:instrText>
      </w:r>
      <w:r w:rsidRPr="00FF0418">
        <w:fldChar w:fldCharType="begin"/>
      </w:r>
      <w:r w:rsidRPr="00FF0418">
        <w:rPr>
          <w:lang w:val="de-DE"/>
        </w:rPr>
        <w:instrText>QUOTE "jrn"</w:instrText>
      </w:r>
      <w:r w:rsidRPr="00FF0418">
        <w:fldChar w:fldCharType="separate"/>
      </w:r>
      <w:r w:rsidR="000C7CEA" w:rsidRPr="00FF0418">
        <w:rPr>
          <w:lang w:val="de-DE"/>
        </w:rPr>
        <w:instrText>jrn</w:instrText>
      </w:r>
      <w:r w:rsidRPr="00FF0418">
        <w:fldChar w:fldCharType="end"/>
      </w:r>
      <w:r w:rsidRPr="00FF0418">
        <w:rPr>
          <w:lang w:val="de-DE"/>
        </w:rPr>
        <w:instrText>"</w:instrText>
      </w:r>
      <w:r w:rsidRPr="00FF0418">
        <w:fldChar w:fldCharType="end"/>
      </w:r>
      <w:r w:rsidRPr="00FF0418">
        <w:fldChar w:fldCharType="begin"/>
      </w:r>
      <w:r w:rsidRPr="00FF0418">
        <w:rPr>
          <w:lang w:val="de-DE"/>
        </w:rPr>
        <w:instrText>IF</w:instrText>
      </w:r>
      <w:r w:rsidRPr="00FF0418">
        <w:fldChar w:fldCharType="begin"/>
      </w:r>
      <w:r w:rsidRPr="00FF0418">
        <w:rPr>
          <w:lang w:val="de-DE"/>
        </w:rPr>
        <w:instrText>= AND(</w:instrText>
      </w:r>
      <w:r w:rsidRPr="00FF0418">
        <w:fldChar w:fldCharType="begin"/>
      </w:r>
      <w:r w:rsidRPr="00FF0418">
        <w:rPr>
          <w:lang w:val="de-DE"/>
        </w:rPr>
        <w:instrText>COMPARE</w:instrText>
      </w:r>
      <w:r w:rsidRPr="00FF0418">
        <w:fldChar w:fldCharType="begin"/>
      </w:r>
      <w:r w:rsidRPr="00FF0418">
        <w:rPr>
          <w:lang w:val="de-DE"/>
        </w:rPr>
        <w:instrText>DOCPROPERTY "x_t"</w:instrText>
      </w:r>
      <w:r w:rsidRPr="00FF0418">
        <w:fldChar w:fldCharType="separate"/>
      </w:r>
      <w:r w:rsidR="000C7CEA" w:rsidRPr="00FF0418">
        <w:rPr>
          <w:lang w:val="de-DE"/>
        </w:rPr>
        <w:instrText>N</w:instrText>
      </w:r>
      <w:r w:rsidRPr="00FF0418">
        <w:fldChar w:fldCharType="end"/>
      </w:r>
      <w:r w:rsidRPr="00FF0418">
        <w:rPr>
          <w:lang w:val="de-DE"/>
        </w:rPr>
        <w:instrText>&lt;&gt; N</w:instrText>
      </w:r>
      <w:r w:rsidRPr="00FF0418">
        <w:fldChar w:fldCharType="separate"/>
      </w:r>
      <w:r w:rsidR="000C7CEA" w:rsidRPr="00FF0418">
        <w:rPr>
          <w:noProof/>
          <w:lang w:val="de-DE"/>
        </w:rPr>
        <w:instrText>0</w:instrText>
      </w:r>
      <w:r w:rsidRPr="00FF0418">
        <w:fldChar w:fldCharType="end"/>
      </w:r>
      <w:r w:rsidRPr="00FF0418">
        <w:rPr>
          <w:lang w:val="de-DE"/>
        </w:rPr>
        <w:instrText>,</w:instrText>
      </w:r>
      <w:r w:rsidRPr="00FF0418">
        <w:fldChar w:fldCharType="begin"/>
      </w:r>
      <w:r w:rsidRPr="00FF0418">
        <w:rPr>
          <w:lang w:val="de-DE"/>
        </w:rPr>
        <w:instrText>COMPARE</w:instrText>
      </w:r>
      <w:r w:rsidRPr="00FF0418">
        <w:fldChar w:fldCharType="begin"/>
      </w:r>
      <w:r w:rsidRPr="00FF0418">
        <w:rPr>
          <w:lang w:val="de-DE"/>
        </w:rPr>
        <w:instrText>DOCPROPERTY "x_a"</w:instrText>
      </w:r>
      <w:r w:rsidRPr="00FF0418">
        <w:fldChar w:fldCharType="separate"/>
      </w:r>
      <w:r w:rsidR="000C7CEA" w:rsidRPr="00FF0418">
        <w:rPr>
          <w:lang w:val="de-DE"/>
        </w:rPr>
        <w:instrText>N</w:instrText>
      </w:r>
      <w:r w:rsidRPr="00FF0418">
        <w:fldChar w:fldCharType="end"/>
      </w:r>
      <w:r w:rsidRPr="00FF0418">
        <w:rPr>
          <w:lang w:val="de-DE"/>
        </w:rPr>
        <w:instrText>&lt;&gt; N</w:instrText>
      </w:r>
      <w:r w:rsidRPr="00FF0418">
        <w:fldChar w:fldCharType="separate"/>
      </w:r>
      <w:r w:rsidR="000C7CEA" w:rsidRPr="00FF0418">
        <w:rPr>
          <w:noProof/>
          <w:lang w:val="de-DE"/>
        </w:rPr>
        <w:instrText>0</w:instrText>
      </w:r>
      <w:r w:rsidRPr="00FF0418">
        <w:fldChar w:fldCharType="end"/>
      </w:r>
      <w:r w:rsidRPr="00FF0418">
        <w:rPr>
          <w:lang w:val="de-DE"/>
        </w:rPr>
        <w:instrText>)</w:instrText>
      </w:r>
      <w:r w:rsidRPr="00FF0418">
        <w:fldChar w:fldCharType="separate"/>
      </w:r>
      <w:r w:rsidR="000C7CEA" w:rsidRPr="00FF0418">
        <w:rPr>
          <w:b/>
          <w:noProof/>
          <w:lang w:val="de-DE"/>
        </w:rPr>
        <w:instrText>!Syntax Error, ,,</w:instrText>
      </w:r>
      <w:r w:rsidRPr="00FF0418">
        <w:fldChar w:fldCharType="end"/>
      </w:r>
      <w:r w:rsidRPr="00FF0418">
        <w:rPr>
          <w:lang w:val="de-DE"/>
        </w:rPr>
        <w:instrText>= 1 "</w:instrText>
      </w:r>
      <w:r w:rsidRPr="00FF0418">
        <w:fldChar w:fldCharType="begin"/>
      </w:r>
      <w:r w:rsidRPr="00FF0418">
        <w:rPr>
          <w:lang w:val="de-DE"/>
        </w:rPr>
        <w:instrText>QUOTE ""</w:instrText>
      </w:r>
      <w:r w:rsidRPr="00FF0418">
        <w:fldChar w:fldCharType="end"/>
      </w:r>
      <w:r w:rsidRPr="00FF0418">
        <w:rPr>
          <w:lang w:val="de-DE"/>
        </w:rPr>
        <w:instrText>"</w:instrText>
      </w:r>
      <w:r w:rsidRPr="00FF0418">
        <w:fldChar w:fldCharType="end"/>
      </w:r>
      <w:r w:rsidRPr="00FF0418">
        <w:fldChar w:fldCharType="begin"/>
      </w:r>
      <w:r w:rsidRPr="00FF0418">
        <w:rPr>
          <w:lang w:val="de-DE"/>
        </w:rPr>
        <w:instrText>IF</w:instrText>
      </w:r>
      <w:r w:rsidRPr="00FF0418">
        <w:fldChar w:fldCharType="begin"/>
      </w:r>
      <w:r w:rsidRPr="00FF0418">
        <w:rPr>
          <w:lang w:val="de-DE"/>
        </w:rPr>
        <w:instrText>DOCPROPERTY "x_t"</w:instrText>
      </w:r>
      <w:r w:rsidRPr="00FF0418">
        <w:fldChar w:fldCharType="separate"/>
      </w:r>
      <w:r w:rsidR="000C7CEA" w:rsidRPr="00FF0418">
        <w:rPr>
          <w:lang w:val="de-DE"/>
        </w:rPr>
        <w:instrText>N</w:instrText>
      </w:r>
      <w:r w:rsidRPr="00FF0418">
        <w:fldChar w:fldCharType="end"/>
      </w:r>
      <w:r w:rsidRPr="00FF0418">
        <w:rPr>
          <w:lang w:val="de-DE"/>
        </w:rPr>
        <w:instrText>&lt;&gt; N "&gt;"</w:instrText>
      </w:r>
      <w:r w:rsidRPr="00FF0418">
        <w:fldChar w:fldCharType="end"/>
      </w:r>
      <w:r w:rsidRPr="00FF0418">
        <w:rPr>
          <w:lang w:val="de-DE"/>
        </w:rPr>
        <w:instrText>" "</w:instrText>
      </w:r>
      <w:r w:rsidRPr="00FF0418">
        <w:fldChar w:fldCharType="begin"/>
      </w:r>
      <w:r w:rsidRPr="00FF0418">
        <w:rPr>
          <w:lang w:val="de-DE"/>
        </w:rPr>
        <w:instrText>QUOTE " _id=\"b19\" _issn=\"0038-9145\""</w:instrText>
      </w:r>
      <w:r w:rsidRPr="00FF0418">
        <w:fldChar w:fldCharType="separate"/>
      </w:r>
      <w:r w:rsidRPr="00FF0418">
        <w:rPr>
          <w:lang w:val="de-DE"/>
        </w:rPr>
        <w:instrText xml:space="preserve"> _id="b19" _issn="0038-9145"</w:instrText>
      </w:r>
      <w:r w:rsidRPr="00FF0418">
        <w:fldChar w:fldCharType="end"/>
      </w:r>
      <w:r w:rsidRPr="00FF0418">
        <w:rPr>
          <w:lang w:val="de-DE"/>
        </w:rPr>
        <w:instrText>"</w:instrText>
      </w:r>
      <w:r w:rsidRPr="00FF0418">
        <w:fldChar w:fldCharType="end"/>
      </w:r>
      <w:r w:rsidR="000C7CEA" w:rsidRPr="00FF0418">
        <w:rPr>
          <w:lang w:val="de-DE"/>
        </w:rPr>
        <w:t>Euler, M.; Kuhlmann, U.: Aufgeschweißte Flach- und Vierkantschienen von Kranbahnträgern. Ermüdungsnachweis für Schweißnähte zur Schienenbefestigung. In: Stahlbau 87 (2018), S. 1101–1120</w:t>
      </w:r>
      <w:r w:rsidRPr="00FF0418">
        <w:fldChar w:fldCharType="begin"/>
      </w:r>
      <w:r w:rsidRPr="00FF0418">
        <w:rPr>
          <w:lang w:val="de-DE"/>
        </w:rPr>
        <w:instrText>IF "x_-3" "</w:instrText>
      </w:r>
      <w:r w:rsidRPr="00FF0418">
        <w:fldChar w:fldCharType="begin"/>
      </w:r>
      <w:r w:rsidRPr="00FF0418">
        <w:rPr>
          <w:lang w:val="de-DE"/>
        </w:rPr>
        <w:instrText>IF</w:instrText>
      </w:r>
      <w:r w:rsidRPr="00FF0418">
        <w:fldChar w:fldCharType="begin"/>
      </w:r>
      <w:r w:rsidRPr="00FF0418">
        <w:rPr>
          <w:lang w:val="de-DE"/>
        </w:rPr>
        <w:instrText>DOCPROPERTY "x_t"</w:instrText>
      </w:r>
      <w:r w:rsidRPr="00FF0418">
        <w:fldChar w:fldCharType="separate"/>
      </w:r>
      <w:r w:rsidR="000C7CEA" w:rsidRPr="00FF0418">
        <w:rPr>
          <w:lang w:val="de-DE"/>
        </w:rPr>
        <w:instrText>N</w:instrText>
      </w:r>
      <w:r w:rsidRPr="00FF0418">
        <w:fldChar w:fldCharType="end"/>
      </w:r>
      <w:r w:rsidRPr="00FF0418">
        <w:rPr>
          <w:lang w:val="de-DE"/>
        </w:rPr>
        <w:instrText>&lt;&gt; N "&lt;/</w:instrText>
      </w:r>
      <w:r w:rsidRPr="00FF0418">
        <w:fldChar w:fldCharType="begin"/>
      </w:r>
      <w:r w:rsidRPr="00FF0418">
        <w:rPr>
          <w:lang w:val="de-DE"/>
        </w:rPr>
        <w:instrText>QUOTE "jrn"</w:instrText>
      </w:r>
      <w:r w:rsidRPr="00FF0418">
        <w:fldChar w:fldCharType="separate"/>
      </w:r>
      <w:r w:rsidR="000C7CEA" w:rsidRPr="00FF0418">
        <w:rPr>
          <w:lang w:val="de-DE"/>
        </w:rPr>
        <w:instrText>jrn</w:instrText>
      </w:r>
      <w:r w:rsidRPr="00FF0418">
        <w:fldChar w:fldCharType="end"/>
      </w:r>
      <w:r w:rsidRPr="00FF0418">
        <w:rPr>
          <w:lang w:val="de-DE"/>
        </w:rPr>
        <w:instrText>"</w:instrText>
      </w:r>
      <w:r w:rsidRPr="00FF0418">
        <w:fldChar w:fldCharType="end"/>
      </w:r>
      <w:r w:rsidRPr="00FF0418">
        <w:fldChar w:fldCharType="begin"/>
      </w:r>
      <w:r w:rsidRPr="00FF0418">
        <w:rPr>
          <w:lang w:val="de-DE"/>
        </w:rPr>
        <w:instrText>IF</w:instrText>
      </w:r>
      <w:r w:rsidRPr="00FF0418">
        <w:fldChar w:fldCharType="begin"/>
      </w:r>
      <w:r w:rsidRPr="00FF0418">
        <w:rPr>
          <w:lang w:val="de-DE"/>
        </w:rPr>
        <w:instrText>DOCPROPERTY "x_t"</w:instrText>
      </w:r>
      <w:r w:rsidRPr="00FF0418">
        <w:fldChar w:fldCharType="separate"/>
      </w:r>
      <w:r w:rsidR="000C7CEA" w:rsidRPr="00FF0418">
        <w:rPr>
          <w:lang w:val="de-DE"/>
        </w:rPr>
        <w:instrText>N</w:instrText>
      </w:r>
      <w:r w:rsidRPr="00FF0418">
        <w:fldChar w:fldCharType="end"/>
      </w:r>
      <w:r w:rsidRPr="00FF0418">
        <w:rPr>
          <w:lang w:val="de-DE"/>
        </w:rPr>
        <w:instrText>&lt;&gt; N "&gt;"</w:instrText>
      </w:r>
      <w:r w:rsidRPr="00FF0418">
        <w:fldChar w:fldCharType="end"/>
      </w:r>
      <w:r w:rsidRPr="00FF0418">
        <w:rPr>
          <w:lang w:val="de-DE"/>
        </w:rPr>
        <w:instrText>" ""</w:instrText>
      </w:r>
      <w:r w:rsidRPr="00FF0418">
        <w:fldChar w:fldCharType="end"/>
      </w:r>
    </w:p>
    <w:p w14:paraId="001A1A7C" w14:textId="77777777" w:rsidR="00906E95" w:rsidRPr="00FF0418" w:rsidRDefault="00906E95" w:rsidP="00DF42FC">
      <w:pPr>
        <w:pStyle w:val="BiblioEntry"/>
        <w:rPr>
          <w:lang w:val="de-DE"/>
        </w:rPr>
      </w:pPr>
    </w:p>
    <w:sectPr w:rsidR="00906E95" w:rsidRPr="00FF0418" w:rsidSect="00806A0F">
      <w:headerReference w:type="even" r:id="rId244"/>
      <w:headerReference w:type="default" r:id="rId245"/>
      <w:footerReference w:type="even" r:id="rId246"/>
      <w:footerReference w:type="default" r:id="rId247"/>
      <w:pgSz w:w="11906" w:h="16838" w:code="9"/>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5B884" w14:textId="77777777" w:rsidR="00655A86" w:rsidRDefault="00655A86">
      <w:pPr>
        <w:spacing w:after="0" w:line="240" w:lineRule="auto"/>
      </w:pPr>
      <w:r>
        <w:separator/>
      </w:r>
    </w:p>
  </w:endnote>
  <w:endnote w:type="continuationSeparator" w:id="0">
    <w:p w14:paraId="6B69E8BC" w14:textId="77777777" w:rsidR="00655A86" w:rsidRDefault="0065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F0E51B" w14:textId="77777777" w:rsidR="00655A86" w:rsidRPr="00AA03D8" w:rsidRDefault="00655A86"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DC29A" w14:textId="77777777" w:rsidR="00655A86" w:rsidRPr="00D80F98" w:rsidRDefault="00655A86"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B3228" w14:textId="77777777" w:rsidR="00655A86" w:rsidRPr="004E4AB6" w:rsidRDefault="00655A86">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CB78C" w14:textId="77777777" w:rsidR="00655A86" w:rsidRPr="00EA3695" w:rsidRDefault="00655A86" w:rsidP="00D8669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61771" w14:textId="77777777" w:rsidR="00655A86" w:rsidRPr="00EA3695" w:rsidRDefault="00655A86" w:rsidP="00B732D2">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DAC79" w14:textId="77777777" w:rsidR="00655A86" w:rsidRPr="00EA3695" w:rsidRDefault="00655A86" w:rsidP="00D8669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w:t>
    </w:r>
    <w:r w:rsidRPr="00EA3695">
      <w:rPr>
        <w:b/>
        <w:szCs w:val="23"/>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2690E" w14:textId="77777777" w:rsidR="00655A86" w:rsidRPr="00EA3695" w:rsidRDefault="00655A86" w:rsidP="00B732D2">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C5C3E" w14:textId="77777777" w:rsidR="00655A86" w:rsidRDefault="00655A86" w:rsidP="00C0270F">
      <w:pPr>
        <w:spacing w:before="120" w:after="0" w:line="240" w:lineRule="auto"/>
      </w:pPr>
      <w:r>
        <w:separator/>
      </w:r>
    </w:p>
  </w:footnote>
  <w:footnote w:type="continuationSeparator" w:id="0">
    <w:p w14:paraId="57F3611F" w14:textId="77777777" w:rsidR="00655A86" w:rsidRDefault="00655A86">
      <w:pPr>
        <w:spacing w:after="0" w:line="240" w:lineRule="auto"/>
      </w:pPr>
      <w:r>
        <w:continuationSeparator/>
      </w:r>
    </w:p>
  </w:footnote>
  <w:footnote w:id="1">
    <w:p w14:paraId="6BDEAA89" w14:textId="5DFC313A" w:rsidR="00283419" w:rsidRPr="00283419" w:rsidRDefault="00283419">
      <w:pPr>
        <w:pStyle w:val="FootnoteText"/>
        <w:rPr>
          <w:lang w:val="en-US"/>
        </w:rPr>
      </w:pPr>
      <w:r>
        <w:rPr>
          <w:rStyle w:val="FootnoteReference"/>
        </w:rPr>
        <w:footnoteRef/>
      </w:r>
      <w:r>
        <w:t xml:space="preserve"> </w:t>
      </w:r>
      <w:r w:rsidRPr="00630765">
        <w:rPr>
          <w:sz w:val="18"/>
          <w:szCs w:val="18"/>
        </w:rPr>
        <w:t>As impacted by EN 1990:2023/prA1:2024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12BF7" w14:textId="77777777" w:rsidR="00655A86" w:rsidRPr="007235F3" w:rsidRDefault="00655A86" w:rsidP="00D86695">
    <w:pPr>
      <w:spacing w:after="680"/>
      <w:rPr>
        <w:lang w:val="de-DE"/>
      </w:rPr>
    </w:pPr>
    <w:r w:rsidRPr="007235F3">
      <w:rPr>
        <w:lang w:val="de-DE"/>
      </w:rPr>
      <w:fldChar w:fldCharType="begin"/>
    </w:r>
    <w:r w:rsidRPr="007235F3">
      <w:rPr>
        <w:lang w:val="de-DE"/>
      </w:rPr>
      <w:instrText xml:space="preserve"> REF LibEnteteCEN </w:instrText>
    </w:r>
    <w:r w:rsidRPr="007235F3">
      <w:rPr>
        <w:lang w:val="de-DE"/>
      </w:rPr>
      <w:fldChar w:fldCharType="separate"/>
    </w:r>
    <w:r>
      <w:rPr>
        <w:b/>
        <w:bCs/>
        <w:lang w:val="de-DE"/>
      </w:rPr>
      <w:t>Fehler! Verweisquelle konnte nicht gefunden werden.</w:t>
    </w:r>
    <w:r w:rsidRPr="007235F3">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E3FA5" w14:textId="77777777" w:rsidR="00655A86" w:rsidRPr="00EA3695" w:rsidRDefault="00655A86" w:rsidP="00B732D2">
    <w:pPr>
      <w:spacing w:after="680"/>
      <w:rPr>
        <w:b/>
        <w:szCs w:val="23"/>
        <w:lang w:val="it-IT"/>
      </w:rPr>
    </w:pPr>
    <w:r w:rsidRPr="00EA3695">
      <w:rPr>
        <w:b/>
        <w:noProof/>
        <w:szCs w:val="23"/>
        <w:lang w:val="it-IT"/>
      </w:rPr>
      <w:t>pr</w:t>
    </w:r>
    <w:r>
      <w:rPr>
        <w:b/>
        <w:noProof/>
        <w:szCs w:val="23"/>
        <w:lang w:val="it-IT"/>
      </w:rPr>
      <w:t>EN </w:t>
    </w:r>
    <w:r w:rsidRPr="00EA3695">
      <w:rPr>
        <w:b/>
        <w:noProof/>
        <w:color w:val="FF0000"/>
        <w:szCs w:val="23"/>
        <w:lang w:val="it-IT"/>
      </w:rPr>
      <w:t>XXXX:XXXX</w:t>
    </w:r>
    <w:r w:rsidRPr="00EA3695">
      <w:rPr>
        <w:b/>
        <w:noProof/>
        <w:szCs w:val="23"/>
        <w:lang w:val="it-IT"/>
      </w:rPr>
      <w:t> </w:t>
    </w:r>
    <w:r w:rsidRPr="00EA3695">
      <w:rPr>
        <w:b/>
        <w:noProof/>
        <w:color w:val="FF0000"/>
        <w:szCs w:val="23"/>
        <w:lang w:val="it-IT"/>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7FE18" w14:textId="77777777" w:rsidR="00655A86" w:rsidRDefault="00655A86">
    <w:r w:rsidRPr="00C9111C">
      <w:rPr>
        <w:b/>
        <w:szCs w:val="23"/>
      </w:rPr>
      <w:t>pr</w:t>
    </w:r>
    <w:r>
      <w:rPr>
        <w:b/>
        <w:szCs w:val="23"/>
      </w:rPr>
      <w:t>EN 1993-6</w:t>
    </w:r>
    <w:r w:rsidRPr="00C9111C">
      <w:rPr>
        <w:b/>
        <w:szCs w:val="23"/>
      </w:rPr>
      <w:t>:</w:t>
    </w:r>
    <w:r>
      <w:rPr>
        <w:b/>
        <w:szCs w:val="23"/>
      </w:rPr>
      <w:t>2024</w:t>
    </w:r>
    <w:r w:rsidRPr="00C9111C">
      <w:rPr>
        <w:b/>
        <w:szCs w:val="23"/>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4EF58" w14:textId="77777777" w:rsidR="00655A86" w:rsidRDefault="00655A86" w:rsidP="008322BC">
    <w:pPr>
      <w:spacing w:after="680"/>
      <w:jc w:val="right"/>
    </w:pPr>
    <w:r w:rsidRPr="00C9111C">
      <w:rPr>
        <w:b/>
        <w:szCs w:val="23"/>
      </w:rPr>
      <w:t>pr</w:t>
    </w:r>
    <w:r>
      <w:rPr>
        <w:b/>
        <w:szCs w:val="23"/>
      </w:rPr>
      <w:t>EN 1993-6</w:t>
    </w:r>
    <w:r w:rsidRPr="00C9111C">
      <w:rPr>
        <w:b/>
        <w:szCs w:val="23"/>
      </w:rPr>
      <w:t>:</w:t>
    </w:r>
    <w:r>
      <w:rPr>
        <w:b/>
        <w:szCs w:val="23"/>
      </w:rPr>
      <w:t>2024</w:t>
    </w:r>
    <w:r w:rsidRPr="00C9111C">
      <w:rPr>
        <w:b/>
        <w:szCs w:val="23"/>
      </w:rPr>
      <w:t> (E)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57FA62" w14:textId="7EDE4A48" w:rsidR="00655A86" w:rsidRDefault="00655A86">
    <w:r w:rsidRPr="00C9111C">
      <w:rPr>
        <w:b/>
        <w:szCs w:val="23"/>
      </w:rPr>
      <w:t>pr</w:t>
    </w:r>
    <w:r>
      <w:rPr>
        <w:b/>
        <w:szCs w:val="23"/>
      </w:rPr>
      <w:t>EN 1993-6</w:t>
    </w:r>
    <w:r w:rsidRPr="00C9111C">
      <w:rPr>
        <w:b/>
        <w:szCs w:val="23"/>
      </w:rPr>
      <w:t>:</w:t>
    </w:r>
    <w:r>
      <w:rPr>
        <w:b/>
        <w:szCs w:val="23"/>
      </w:rPr>
      <w:t>2024</w:t>
    </w:r>
    <w:r w:rsidRPr="00C9111C">
      <w:rPr>
        <w:b/>
        <w:szCs w:val="23"/>
      </w:rPr>
      <w:t>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0671E" w14:textId="59F45B91" w:rsidR="00655A86" w:rsidRDefault="00655A86" w:rsidP="008322BC">
    <w:pPr>
      <w:spacing w:after="680"/>
      <w:jc w:val="right"/>
    </w:pPr>
    <w:r w:rsidRPr="00C9111C">
      <w:rPr>
        <w:b/>
        <w:szCs w:val="23"/>
      </w:rPr>
      <w:t>pr</w:t>
    </w:r>
    <w:r>
      <w:rPr>
        <w:b/>
        <w:szCs w:val="23"/>
      </w:rPr>
      <w:t>EN 1993-6</w:t>
    </w:r>
    <w:r w:rsidRPr="00C9111C">
      <w:rPr>
        <w:b/>
        <w:szCs w:val="23"/>
      </w:rPr>
      <w:t>:</w:t>
    </w:r>
    <w:r>
      <w:rPr>
        <w:b/>
        <w:szCs w:val="23"/>
      </w:rPr>
      <w:t>2024</w:t>
    </w:r>
    <w:r w:rsidRPr="00C9111C">
      <w:rPr>
        <w:b/>
        <w:szCs w:val="23"/>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D20A3"/>
    <w:multiLevelType w:val="hybridMultilevel"/>
    <w:tmpl w:val="D6BA263A"/>
    <w:lvl w:ilvl="0" w:tplc="CE4A6C4A">
      <w:numFmt w:val="bullet"/>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1"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2" w15:restartNumberingAfterBreak="0">
    <w:nsid w:val="0AD96927"/>
    <w:multiLevelType w:val="hybridMultilevel"/>
    <w:tmpl w:val="2B9EDADA"/>
    <w:lvl w:ilvl="0" w:tplc="D428ADCA">
      <w:start w:val="1"/>
      <w:numFmt w:val="decimal"/>
      <w:lvlText w:val="%1."/>
      <w:lvlJc w:val="left"/>
      <w:pPr>
        <w:ind w:left="403" w:hanging="40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966221"/>
    <w:multiLevelType w:val="multilevel"/>
    <w:tmpl w:val="365CE256"/>
    <w:lvl w:ilvl="0">
      <w:start w:val="1"/>
      <w:numFmt w:val="lowerLetter"/>
      <w:lvlText w:val="%1)"/>
      <w:lvlJc w:val="left"/>
      <w:pPr>
        <w:ind w:left="403" w:hanging="403"/>
      </w:pPr>
      <w:rPr>
        <w:rFonts w:hint="default"/>
      </w:rPr>
    </w:lvl>
    <w:lvl w:ilvl="1">
      <w:start w:val="1"/>
      <w:numFmt w:val="decimal"/>
      <w:lvlText w:val="%2)"/>
      <w:lvlJc w:val="left"/>
      <w:pPr>
        <w:ind w:left="805" w:hanging="402"/>
      </w:pPr>
      <w:rPr>
        <w:rFonts w:hint="default"/>
      </w:rPr>
    </w:lvl>
    <w:lvl w:ilvl="2">
      <w:start w:val="1"/>
      <w:numFmt w:val="lowerRoman"/>
      <w:lvlText w:val="%3)"/>
      <w:lvlJc w:val="left"/>
      <w:pPr>
        <w:ind w:left="1208" w:hanging="40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8639A8"/>
    <w:multiLevelType w:val="hybridMultilevel"/>
    <w:tmpl w:val="FB908CA0"/>
    <w:lvl w:ilvl="0" w:tplc="1E04D38E">
      <w:start w:val="1"/>
      <w:numFmt w:val="upperRoman"/>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5" w15:restartNumberingAfterBreak="0">
    <w:nsid w:val="2F476E6D"/>
    <w:multiLevelType w:val="hybridMultilevel"/>
    <w:tmpl w:val="E55A2E74"/>
    <w:lvl w:ilvl="0" w:tplc="85964544">
      <w:start w:val="1"/>
      <w:numFmt w:val="bullet"/>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664FFE"/>
    <w:multiLevelType w:val="hybridMultilevel"/>
    <w:tmpl w:val="1EE0EC8C"/>
    <w:lvl w:ilvl="0" w:tplc="4718C5CC">
      <w:numFmt w:val="bullet"/>
      <w:lvlText w:val="—"/>
      <w:lvlJc w:val="left"/>
      <w:pPr>
        <w:ind w:left="403" w:hanging="403"/>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387D4433"/>
    <w:multiLevelType w:val="multilevel"/>
    <w:tmpl w:val="81FE6A8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C1B0B71"/>
    <w:multiLevelType w:val="hybridMultilevel"/>
    <w:tmpl w:val="B35ECD22"/>
    <w:lvl w:ilvl="0" w:tplc="40C66598">
      <w:start w:val="1"/>
      <w:numFmt w:val="bullet"/>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0" w15:restartNumberingAfterBreak="0">
    <w:nsid w:val="41AB0E02"/>
    <w:multiLevelType w:val="hybridMultilevel"/>
    <w:tmpl w:val="75EEA494"/>
    <w:lvl w:ilvl="0" w:tplc="47CE2148">
      <w:start w:val="1"/>
      <w:numFmt w:val="bullet"/>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2"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80A28"/>
    <w:multiLevelType w:val="multilevel"/>
    <w:tmpl w:val="E904E8C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909576734">
    <w:abstractNumId w:val="17"/>
  </w:num>
  <w:num w:numId="2" w16cid:durableId="1072851434">
    <w:abstractNumId w:val="11"/>
  </w:num>
  <w:num w:numId="3" w16cid:durableId="1696733449">
    <w:abstractNumId w:val="9"/>
  </w:num>
  <w:num w:numId="4" w16cid:durableId="1968929904">
    <w:abstractNumId w:val="7"/>
  </w:num>
  <w:num w:numId="5" w16cid:durableId="550190429">
    <w:abstractNumId w:val="6"/>
  </w:num>
  <w:num w:numId="6" w16cid:durableId="1002199115">
    <w:abstractNumId w:val="5"/>
  </w:num>
  <w:num w:numId="7" w16cid:durableId="1629126586">
    <w:abstractNumId w:val="4"/>
  </w:num>
  <w:num w:numId="8" w16cid:durableId="139883510">
    <w:abstractNumId w:val="21"/>
  </w:num>
  <w:num w:numId="9" w16cid:durableId="622809828">
    <w:abstractNumId w:val="16"/>
  </w:num>
  <w:num w:numId="10" w16cid:durableId="389501310">
    <w:abstractNumId w:val="13"/>
  </w:num>
  <w:num w:numId="11" w16cid:durableId="1928222524">
    <w:abstractNumId w:val="15"/>
  </w:num>
  <w:num w:numId="12" w16cid:durableId="755442036">
    <w:abstractNumId w:val="20"/>
  </w:num>
  <w:num w:numId="13" w16cid:durableId="702438233">
    <w:abstractNumId w:val="19"/>
  </w:num>
  <w:num w:numId="14" w16cid:durableId="1659459444">
    <w:abstractNumId w:val="10"/>
  </w:num>
  <w:num w:numId="15" w16cid:durableId="1512179633">
    <w:abstractNumId w:val="14"/>
  </w:num>
  <w:num w:numId="16" w16cid:durableId="462382626">
    <w:abstractNumId w:val="0"/>
  </w:num>
  <w:num w:numId="17" w16cid:durableId="1937862947">
    <w:abstractNumId w:val="12"/>
  </w:num>
  <w:num w:numId="18" w16cid:durableId="116609963">
    <w:abstractNumId w:val="18"/>
  </w:num>
  <w:num w:numId="19" w16cid:durableId="15524999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02017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02419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9899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842838">
    <w:abstractNumId w:val="8"/>
  </w:num>
  <w:num w:numId="24" w16cid:durableId="1349210710">
    <w:abstractNumId w:val="3"/>
  </w:num>
  <w:num w:numId="25" w16cid:durableId="1032343967">
    <w:abstractNumId w:val="2"/>
  </w:num>
  <w:num w:numId="26" w16cid:durableId="1916435249">
    <w:abstractNumId w:val="1"/>
  </w:num>
  <w:num w:numId="27" w16cid:durableId="675772132">
    <w:abstractNumId w:val="22"/>
  </w:num>
  <w:num w:numId="28" w16cid:durableId="1918856594">
    <w:abstractNumId w:val="23"/>
  </w:num>
  <w:num w:numId="29" w16cid:durableId="81745381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mirrorMargins/>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fr-CH" w:vendorID="64" w:dllVersion="0" w:nlCheck="1" w:checkStyle="0"/>
  <w:activeWritingStyle w:appName="MSWord" w:lang="es-ES" w:vendorID="64" w:dllVersion="4096" w:nlCheck="1" w:checkStyle="0"/>
  <w:proofState w:spelling="clean" w:grammar="clean"/>
  <w:stylePaneFormatFilter w:val="1408" w:allStyles="0" w:customStyles="0" w:latentStyles="0" w:stylesInUse="1" w:headingStyles="0" w:numberingStyles="0" w:tableStyles="0" w:directFormattingOnRuns="0" w:directFormattingOnParagraphs="0" w:directFormattingOnNumbering="1" w:directFormattingOnTables="0" w:clearFormatting="1" w:top3HeadingStyles="0" w:visibleStyles="0" w:alternateStyleNames="0"/>
  <w:stylePaneSortMethod w:val="0000"/>
  <w:defaultTabStop w:val="403"/>
  <w:hyphenationZone w:val="425"/>
  <w:evenAndOddHeaders/>
  <w:drawingGridHorizontalSpacing w:val="9752"/>
  <w:drawingGridVerticalSpacing w:val="1377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68462"/>
    <w:docVar w:name="CCMCDIProjID3DIGITS" w:val="68"/>
    <w:docVar w:name="CCMCDISdo" w:val="CEN"/>
    <w:docVar w:name="CCMCDoa" w:val="DAV + 3 months"/>
    <w:docVar w:name="CCMCDocnumber" w:val="1993"/>
    <w:docVar w:name="CCMCDoctype" w:val="EN"/>
    <w:docVar w:name="CCMCDop" w:val="DAV + 6 months"/>
    <w:docVar w:name="CCMCDor" w:val="2023-xx-xx"/>
    <w:docVar w:name="CCMCDow" w:val="DAV + 24 months"/>
    <w:docVar w:name="CCMCDRelVersion" w:val="Draft for Enquiry"/>
    <w:docVar w:name="CCMCEdition" w:val="2"/>
    <w:docVar w:name="CCMCFullDE" w:val="Eurocode 3 - Bemessung und Konstruktion von Stahlbauten - Teil 6: Kranbahnen"/>
    <w:docVar w:name="CCMCFullEN" w:val="Eurocode 3 - Design of steel structures - Part 6: Crane supporting structures"/>
    <w:docVar w:name="CCMCFullFR" w:val="Eurocode 3 - Calcul des structures en acier - Partie 6: Chemins de roulement"/>
    <w:docVar w:name="CCMCICS" w:val="53.020.20, 91.010.30, 91.080.13"/>
    <w:docVar w:name="CCMCLinkingRefs" w:val="EN 1993-6:2007"/>
    <w:docVar w:name="CCMCOriginator" w:val="CEN"/>
    <w:docVar w:name="CCMCPartnumber" w:val="6"/>
    <w:docVar w:name="CCMCPublicationDate" w:val="2024-01-01"/>
    <w:docVar w:name="CCMCPublicationYear" w:val="2024"/>
    <w:docVar w:name="CCMCReleaseDate" w:val="2024-01-01"/>
    <w:docVar w:name="CCMCSecretariat" w:val="BSI"/>
    <w:docVar w:name="CCMCStdRefDated" w:val="prEN 1993-6"/>
    <w:docVar w:name="CCMCStdRefShort" w:val="prEN 1993-6"/>
    <w:docVar w:name="CCMCStdRefUndated" w:val="prEN 1993-6"/>
    <w:docVar w:name="CCMCStdXRefType" w:val="Revises"/>
    <w:docVar w:name="CCMCSupplType" w:val="MAIN"/>
    <w:docVar w:name="CCMCSurrsrv" w:val="33281938"/>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lt;/p&gt;&lt;p&gt;Recipients of this draft are invited to submit, with their comments, notification of any relevant patent rights of which they are aware and to provide supporting documentation.&lt;/p&gt;"/>
    <w:docVar w:name="CCMCWINumber" w:val="00250226"/>
    <w:docVar w:name="CCMCWithoutToc" w:val="False"/>
    <w:docVar w:name="CheckHeader" w:val="F"/>
    <w:docVar w:name="ex_AddedHTMLPreformat" w:val="Courier New"/>
    <w:docVar w:name="ex_AutoRedact" w:val="APComplete"/>
    <w:docVar w:name="ex_CCMCAutoStyle" w:val="APComplete"/>
    <w:docVar w:name="ex_Citations" w:val="APComplete"/>
    <w:docVar w:name="ex_CleanUp" w:val="CleanUpComplete"/>
    <w:docVar w:name="eX_DocInfoLastUpdatedDate" w:val="45218,4443865741"/>
    <w:docVar w:name="ex_eXtylesBuild" w:val="4505"/>
    <w:docVar w:name="ex_FontAudit" w:val="APComplete"/>
    <w:docVar w:name="EX_LAST_PALETTE_TAB" w:val="3"/>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26"/>
    <w:docVar w:name="iceFileName" w:val="41_e_stf.docx"/>
    <w:docVar w:name="iceJABR" w:val="CEN-en"/>
    <w:docVar w:name="iceJournalName" w:val="CEN Standard English"/>
    <w:docVar w:name="icePublisher" w:val="CCMC"/>
    <w:docVar w:name="PreEdit Baseline Path" w:val="Y:\STD_MGT\STDDEL\PRODUCTION\Standards\00250\226\41_e_stf$base.docx"/>
    <w:docVar w:name="PreEdit Baseline Timestamp" w:val="2023-10-19 11:34:57"/>
    <w:docVar w:name="PreEdit Up-Front Loss" w:val="complete"/>
    <w:docVar w:name="Publication" w:val="CEN-en:CEN Standard English"/>
    <w:docVar w:name="Publisher" w:val="CCMC"/>
    <w:docVar w:name="Type" w:val="All"/>
  </w:docVars>
  <w:rsids>
    <w:rsidRoot w:val="00DB201D"/>
    <w:rsid w:val="00002B55"/>
    <w:rsid w:val="0000442A"/>
    <w:rsid w:val="000113AD"/>
    <w:rsid w:val="00025999"/>
    <w:rsid w:val="0003515E"/>
    <w:rsid w:val="00036A16"/>
    <w:rsid w:val="00046B26"/>
    <w:rsid w:val="000506A6"/>
    <w:rsid w:val="00050C0A"/>
    <w:rsid w:val="00053E79"/>
    <w:rsid w:val="00055FEF"/>
    <w:rsid w:val="000625A4"/>
    <w:rsid w:val="00062BBB"/>
    <w:rsid w:val="00067965"/>
    <w:rsid w:val="00080AC8"/>
    <w:rsid w:val="00081A1A"/>
    <w:rsid w:val="000861D5"/>
    <w:rsid w:val="00090043"/>
    <w:rsid w:val="00091606"/>
    <w:rsid w:val="0009699C"/>
    <w:rsid w:val="00097B2A"/>
    <w:rsid w:val="00097BA3"/>
    <w:rsid w:val="000A0855"/>
    <w:rsid w:val="000A24C4"/>
    <w:rsid w:val="000A5AB4"/>
    <w:rsid w:val="000A7FC3"/>
    <w:rsid w:val="000B07C2"/>
    <w:rsid w:val="000B0FBB"/>
    <w:rsid w:val="000C669E"/>
    <w:rsid w:val="000C79B4"/>
    <w:rsid w:val="000C7CEA"/>
    <w:rsid w:val="000D3250"/>
    <w:rsid w:val="000D7CD1"/>
    <w:rsid w:val="000E2F7D"/>
    <w:rsid w:val="000E5021"/>
    <w:rsid w:val="000E7206"/>
    <w:rsid w:val="000F0670"/>
    <w:rsid w:val="000F0753"/>
    <w:rsid w:val="000F2E21"/>
    <w:rsid w:val="000F2FC1"/>
    <w:rsid w:val="000F36EB"/>
    <w:rsid w:val="001006ED"/>
    <w:rsid w:val="0010418B"/>
    <w:rsid w:val="001064D2"/>
    <w:rsid w:val="0011658E"/>
    <w:rsid w:val="00125769"/>
    <w:rsid w:val="001352DF"/>
    <w:rsid w:val="001355E9"/>
    <w:rsid w:val="0013699D"/>
    <w:rsid w:val="00140817"/>
    <w:rsid w:val="00153EC7"/>
    <w:rsid w:val="00155F91"/>
    <w:rsid w:val="00162D17"/>
    <w:rsid w:val="00171579"/>
    <w:rsid w:val="00192BA1"/>
    <w:rsid w:val="001A1A66"/>
    <w:rsid w:val="001B03C9"/>
    <w:rsid w:val="001C110C"/>
    <w:rsid w:val="001D0C72"/>
    <w:rsid w:val="001D6843"/>
    <w:rsid w:val="001E2974"/>
    <w:rsid w:val="001F4ACC"/>
    <w:rsid w:val="001F5833"/>
    <w:rsid w:val="00212735"/>
    <w:rsid w:val="002215FE"/>
    <w:rsid w:val="002243A6"/>
    <w:rsid w:val="00224404"/>
    <w:rsid w:val="0023077C"/>
    <w:rsid w:val="002310B1"/>
    <w:rsid w:val="00233AC2"/>
    <w:rsid w:val="002440E4"/>
    <w:rsid w:val="00245A59"/>
    <w:rsid w:val="002552E6"/>
    <w:rsid w:val="0026332D"/>
    <w:rsid w:val="00263B81"/>
    <w:rsid w:val="00264366"/>
    <w:rsid w:val="00267E40"/>
    <w:rsid w:val="00281633"/>
    <w:rsid w:val="00283419"/>
    <w:rsid w:val="00283785"/>
    <w:rsid w:val="00292B18"/>
    <w:rsid w:val="00295B83"/>
    <w:rsid w:val="00296957"/>
    <w:rsid w:val="002A179A"/>
    <w:rsid w:val="002A3B99"/>
    <w:rsid w:val="002A4100"/>
    <w:rsid w:val="002B41B9"/>
    <w:rsid w:val="002B4B35"/>
    <w:rsid w:val="002C4F12"/>
    <w:rsid w:val="002C6E92"/>
    <w:rsid w:val="002D1280"/>
    <w:rsid w:val="002D1DD7"/>
    <w:rsid w:val="002D5BE9"/>
    <w:rsid w:val="002E300A"/>
    <w:rsid w:val="00313557"/>
    <w:rsid w:val="0031563F"/>
    <w:rsid w:val="00324886"/>
    <w:rsid w:val="00327A9C"/>
    <w:rsid w:val="0033592B"/>
    <w:rsid w:val="00342C02"/>
    <w:rsid w:val="003548AB"/>
    <w:rsid w:val="003617E4"/>
    <w:rsid w:val="00375FF0"/>
    <w:rsid w:val="003772B6"/>
    <w:rsid w:val="003807EF"/>
    <w:rsid w:val="00385EA1"/>
    <w:rsid w:val="00394985"/>
    <w:rsid w:val="003A1303"/>
    <w:rsid w:val="003A36DB"/>
    <w:rsid w:val="003A4467"/>
    <w:rsid w:val="003A68A4"/>
    <w:rsid w:val="003D5CCA"/>
    <w:rsid w:val="003E407B"/>
    <w:rsid w:val="003E55EC"/>
    <w:rsid w:val="003F0E1E"/>
    <w:rsid w:val="003F3B7F"/>
    <w:rsid w:val="0040446C"/>
    <w:rsid w:val="004057E8"/>
    <w:rsid w:val="00411EA8"/>
    <w:rsid w:val="004135A7"/>
    <w:rsid w:val="00415F3A"/>
    <w:rsid w:val="00425EE0"/>
    <w:rsid w:val="004274B8"/>
    <w:rsid w:val="00430600"/>
    <w:rsid w:val="004347BF"/>
    <w:rsid w:val="004356AB"/>
    <w:rsid w:val="00440F5C"/>
    <w:rsid w:val="00442E77"/>
    <w:rsid w:val="00452BEE"/>
    <w:rsid w:val="004538AA"/>
    <w:rsid w:val="00457081"/>
    <w:rsid w:val="004578DD"/>
    <w:rsid w:val="0046410D"/>
    <w:rsid w:val="004661A5"/>
    <w:rsid w:val="00470D73"/>
    <w:rsid w:val="00473E21"/>
    <w:rsid w:val="00477036"/>
    <w:rsid w:val="004823A0"/>
    <w:rsid w:val="00487137"/>
    <w:rsid w:val="00490FDF"/>
    <w:rsid w:val="004A62FC"/>
    <w:rsid w:val="004D2042"/>
    <w:rsid w:val="004D4A17"/>
    <w:rsid w:val="004D729F"/>
    <w:rsid w:val="004E2F17"/>
    <w:rsid w:val="004E4AB6"/>
    <w:rsid w:val="004F2B29"/>
    <w:rsid w:val="005006D1"/>
    <w:rsid w:val="005064F3"/>
    <w:rsid w:val="00506E35"/>
    <w:rsid w:val="00510A21"/>
    <w:rsid w:val="00515DAA"/>
    <w:rsid w:val="00515DBD"/>
    <w:rsid w:val="00516314"/>
    <w:rsid w:val="0052305F"/>
    <w:rsid w:val="00532E1B"/>
    <w:rsid w:val="00533EC4"/>
    <w:rsid w:val="005342EA"/>
    <w:rsid w:val="00541814"/>
    <w:rsid w:val="00544183"/>
    <w:rsid w:val="00545D1E"/>
    <w:rsid w:val="005574C2"/>
    <w:rsid w:val="005574FF"/>
    <w:rsid w:val="005700DE"/>
    <w:rsid w:val="00593F03"/>
    <w:rsid w:val="005A503B"/>
    <w:rsid w:val="005A6D65"/>
    <w:rsid w:val="005A75A3"/>
    <w:rsid w:val="005B4F9B"/>
    <w:rsid w:val="005C3CAD"/>
    <w:rsid w:val="005C528D"/>
    <w:rsid w:val="005E5E45"/>
    <w:rsid w:val="005F222B"/>
    <w:rsid w:val="0060596D"/>
    <w:rsid w:val="006213A5"/>
    <w:rsid w:val="00632A17"/>
    <w:rsid w:val="00634092"/>
    <w:rsid w:val="00637174"/>
    <w:rsid w:val="00642581"/>
    <w:rsid w:val="00643377"/>
    <w:rsid w:val="00643E44"/>
    <w:rsid w:val="00654E70"/>
    <w:rsid w:val="006553C4"/>
    <w:rsid w:val="00655A86"/>
    <w:rsid w:val="006638FA"/>
    <w:rsid w:val="0067170B"/>
    <w:rsid w:val="00675958"/>
    <w:rsid w:val="00680DD8"/>
    <w:rsid w:val="0068130D"/>
    <w:rsid w:val="00686E74"/>
    <w:rsid w:val="00691460"/>
    <w:rsid w:val="00691F2E"/>
    <w:rsid w:val="00695DAB"/>
    <w:rsid w:val="006A538A"/>
    <w:rsid w:val="006B5965"/>
    <w:rsid w:val="006C59ED"/>
    <w:rsid w:val="006D721F"/>
    <w:rsid w:val="006E3CA9"/>
    <w:rsid w:val="006E6E71"/>
    <w:rsid w:val="006F17A0"/>
    <w:rsid w:val="006F3A9D"/>
    <w:rsid w:val="00703482"/>
    <w:rsid w:val="00706660"/>
    <w:rsid w:val="007078C7"/>
    <w:rsid w:val="00713547"/>
    <w:rsid w:val="00714ED1"/>
    <w:rsid w:val="00721282"/>
    <w:rsid w:val="007235F3"/>
    <w:rsid w:val="007254D1"/>
    <w:rsid w:val="00726D50"/>
    <w:rsid w:val="0072746F"/>
    <w:rsid w:val="007277B8"/>
    <w:rsid w:val="00727FC2"/>
    <w:rsid w:val="00733C74"/>
    <w:rsid w:val="00734C21"/>
    <w:rsid w:val="00736031"/>
    <w:rsid w:val="007462D3"/>
    <w:rsid w:val="007468DF"/>
    <w:rsid w:val="007568AE"/>
    <w:rsid w:val="007707FF"/>
    <w:rsid w:val="007834F1"/>
    <w:rsid w:val="00783FDB"/>
    <w:rsid w:val="00796059"/>
    <w:rsid w:val="00796C4F"/>
    <w:rsid w:val="007B2F7B"/>
    <w:rsid w:val="007B3D04"/>
    <w:rsid w:val="007C7EE4"/>
    <w:rsid w:val="007E2EF8"/>
    <w:rsid w:val="007F1544"/>
    <w:rsid w:val="007F2BEF"/>
    <w:rsid w:val="007F301A"/>
    <w:rsid w:val="007F51E9"/>
    <w:rsid w:val="00803ECF"/>
    <w:rsid w:val="00806A0F"/>
    <w:rsid w:val="008224A3"/>
    <w:rsid w:val="008322BC"/>
    <w:rsid w:val="00837C29"/>
    <w:rsid w:val="00846380"/>
    <w:rsid w:val="00867B72"/>
    <w:rsid w:val="0087595C"/>
    <w:rsid w:val="00877BE1"/>
    <w:rsid w:val="008814E1"/>
    <w:rsid w:val="00884095"/>
    <w:rsid w:val="008A05F3"/>
    <w:rsid w:val="008A0E6E"/>
    <w:rsid w:val="008A5B27"/>
    <w:rsid w:val="008A6EE2"/>
    <w:rsid w:val="008B0258"/>
    <w:rsid w:val="008B09C9"/>
    <w:rsid w:val="008C6AAA"/>
    <w:rsid w:val="008D36E7"/>
    <w:rsid w:val="008E4B88"/>
    <w:rsid w:val="00901FBF"/>
    <w:rsid w:val="00906E95"/>
    <w:rsid w:val="00907BE4"/>
    <w:rsid w:val="0091140A"/>
    <w:rsid w:val="00923925"/>
    <w:rsid w:val="00943565"/>
    <w:rsid w:val="00943AE8"/>
    <w:rsid w:val="00944C4E"/>
    <w:rsid w:val="009509F9"/>
    <w:rsid w:val="00980B41"/>
    <w:rsid w:val="0098303D"/>
    <w:rsid w:val="00993D16"/>
    <w:rsid w:val="00994095"/>
    <w:rsid w:val="009A09F7"/>
    <w:rsid w:val="009A7A6C"/>
    <w:rsid w:val="009B0717"/>
    <w:rsid w:val="009B1934"/>
    <w:rsid w:val="009B68B4"/>
    <w:rsid w:val="009C1342"/>
    <w:rsid w:val="009C70BB"/>
    <w:rsid w:val="009D584D"/>
    <w:rsid w:val="009D719E"/>
    <w:rsid w:val="009E2116"/>
    <w:rsid w:val="009E4248"/>
    <w:rsid w:val="009F4FEF"/>
    <w:rsid w:val="00A045DE"/>
    <w:rsid w:val="00A048B3"/>
    <w:rsid w:val="00A05832"/>
    <w:rsid w:val="00A15994"/>
    <w:rsid w:val="00A17EE7"/>
    <w:rsid w:val="00A2036B"/>
    <w:rsid w:val="00A274CE"/>
    <w:rsid w:val="00A3398D"/>
    <w:rsid w:val="00A510CC"/>
    <w:rsid w:val="00A52476"/>
    <w:rsid w:val="00A53290"/>
    <w:rsid w:val="00A64585"/>
    <w:rsid w:val="00A670FA"/>
    <w:rsid w:val="00A85511"/>
    <w:rsid w:val="00A93E91"/>
    <w:rsid w:val="00A96A34"/>
    <w:rsid w:val="00A9798F"/>
    <w:rsid w:val="00AC1FD2"/>
    <w:rsid w:val="00AC38C7"/>
    <w:rsid w:val="00AD41D9"/>
    <w:rsid w:val="00AE4703"/>
    <w:rsid w:val="00AE4F38"/>
    <w:rsid w:val="00AF4B31"/>
    <w:rsid w:val="00AF70E3"/>
    <w:rsid w:val="00AF7261"/>
    <w:rsid w:val="00B03E87"/>
    <w:rsid w:val="00B27340"/>
    <w:rsid w:val="00B27379"/>
    <w:rsid w:val="00B34BE8"/>
    <w:rsid w:val="00B520E6"/>
    <w:rsid w:val="00B632AB"/>
    <w:rsid w:val="00B71DD5"/>
    <w:rsid w:val="00B732D2"/>
    <w:rsid w:val="00B739AE"/>
    <w:rsid w:val="00B81E98"/>
    <w:rsid w:val="00B90773"/>
    <w:rsid w:val="00B94683"/>
    <w:rsid w:val="00B97BD7"/>
    <w:rsid w:val="00BA0C8B"/>
    <w:rsid w:val="00BA0FC3"/>
    <w:rsid w:val="00BA2C46"/>
    <w:rsid w:val="00BA7B71"/>
    <w:rsid w:val="00BB1209"/>
    <w:rsid w:val="00BB4E50"/>
    <w:rsid w:val="00BC2C9F"/>
    <w:rsid w:val="00BD0E71"/>
    <w:rsid w:val="00BF3C1A"/>
    <w:rsid w:val="00C0270F"/>
    <w:rsid w:val="00C068CE"/>
    <w:rsid w:val="00C108CB"/>
    <w:rsid w:val="00C1229F"/>
    <w:rsid w:val="00C164CF"/>
    <w:rsid w:val="00C26F6B"/>
    <w:rsid w:val="00C3081E"/>
    <w:rsid w:val="00C52B4F"/>
    <w:rsid w:val="00C55817"/>
    <w:rsid w:val="00C60C41"/>
    <w:rsid w:val="00C63B78"/>
    <w:rsid w:val="00C64E8F"/>
    <w:rsid w:val="00C67505"/>
    <w:rsid w:val="00C818C0"/>
    <w:rsid w:val="00C85A62"/>
    <w:rsid w:val="00C868C8"/>
    <w:rsid w:val="00C87208"/>
    <w:rsid w:val="00C910A2"/>
    <w:rsid w:val="00C9111C"/>
    <w:rsid w:val="00C92A6C"/>
    <w:rsid w:val="00C953FA"/>
    <w:rsid w:val="00C966D9"/>
    <w:rsid w:val="00CA311C"/>
    <w:rsid w:val="00CA7429"/>
    <w:rsid w:val="00CB64DA"/>
    <w:rsid w:val="00CB777E"/>
    <w:rsid w:val="00CC4434"/>
    <w:rsid w:val="00CC7312"/>
    <w:rsid w:val="00CD37AC"/>
    <w:rsid w:val="00CD681F"/>
    <w:rsid w:val="00CD7856"/>
    <w:rsid w:val="00CE1B63"/>
    <w:rsid w:val="00CF3768"/>
    <w:rsid w:val="00CF6ECE"/>
    <w:rsid w:val="00D01E5C"/>
    <w:rsid w:val="00D04B2F"/>
    <w:rsid w:val="00D1401D"/>
    <w:rsid w:val="00D14697"/>
    <w:rsid w:val="00D16D3D"/>
    <w:rsid w:val="00D23836"/>
    <w:rsid w:val="00D42EDB"/>
    <w:rsid w:val="00D436C0"/>
    <w:rsid w:val="00D44A13"/>
    <w:rsid w:val="00D47109"/>
    <w:rsid w:val="00D66380"/>
    <w:rsid w:val="00D67068"/>
    <w:rsid w:val="00D71A50"/>
    <w:rsid w:val="00D75383"/>
    <w:rsid w:val="00D85183"/>
    <w:rsid w:val="00D86695"/>
    <w:rsid w:val="00D9251F"/>
    <w:rsid w:val="00D9257D"/>
    <w:rsid w:val="00D92DCB"/>
    <w:rsid w:val="00DA3072"/>
    <w:rsid w:val="00DA7C2D"/>
    <w:rsid w:val="00DB1B85"/>
    <w:rsid w:val="00DB201D"/>
    <w:rsid w:val="00DB7686"/>
    <w:rsid w:val="00DC63B9"/>
    <w:rsid w:val="00DD0469"/>
    <w:rsid w:val="00DD10A3"/>
    <w:rsid w:val="00DD2F5F"/>
    <w:rsid w:val="00DE1730"/>
    <w:rsid w:val="00DF42FC"/>
    <w:rsid w:val="00E110CE"/>
    <w:rsid w:val="00E1784B"/>
    <w:rsid w:val="00E26F12"/>
    <w:rsid w:val="00E36ED7"/>
    <w:rsid w:val="00E41FC9"/>
    <w:rsid w:val="00E43569"/>
    <w:rsid w:val="00E541D3"/>
    <w:rsid w:val="00E552C9"/>
    <w:rsid w:val="00E76401"/>
    <w:rsid w:val="00E8084A"/>
    <w:rsid w:val="00E86D3D"/>
    <w:rsid w:val="00E87AD4"/>
    <w:rsid w:val="00E9212A"/>
    <w:rsid w:val="00EA3695"/>
    <w:rsid w:val="00EA399C"/>
    <w:rsid w:val="00EB2163"/>
    <w:rsid w:val="00EB2E54"/>
    <w:rsid w:val="00EB7B7D"/>
    <w:rsid w:val="00EC453D"/>
    <w:rsid w:val="00EF22D0"/>
    <w:rsid w:val="00F206A9"/>
    <w:rsid w:val="00F20990"/>
    <w:rsid w:val="00F2100B"/>
    <w:rsid w:val="00F24502"/>
    <w:rsid w:val="00F24B6E"/>
    <w:rsid w:val="00F266D8"/>
    <w:rsid w:val="00F41042"/>
    <w:rsid w:val="00F43AEB"/>
    <w:rsid w:val="00F4445F"/>
    <w:rsid w:val="00F47B81"/>
    <w:rsid w:val="00F50561"/>
    <w:rsid w:val="00F517B5"/>
    <w:rsid w:val="00F5318C"/>
    <w:rsid w:val="00F54BDA"/>
    <w:rsid w:val="00F57835"/>
    <w:rsid w:val="00F63AAB"/>
    <w:rsid w:val="00F63CEB"/>
    <w:rsid w:val="00F63FBD"/>
    <w:rsid w:val="00F647EA"/>
    <w:rsid w:val="00F66B6C"/>
    <w:rsid w:val="00F71C2E"/>
    <w:rsid w:val="00F7309F"/>
    <w:rsid w:val="00F732BC"/>
    <w:rsid w:val="00F744F1"/>
    <w:rsid w:val="00F84BE1"/>
    <w:rsid w:val="00F8724D"/>
    <w:rsid w:val="00FA0FD4"/>
    <w:rsid w:val="00FA2443"/>
    <w:rsid w:val="00FA3591"/>
    <w:rsid w:val="00FA4842"/>
    <w:rsid w:val="00FB57AA"/>
    <w:rsid w:val="00FB7A82"/>
    <w:rsid w:val="00FD09CB"/>
    <w:rsid w:val="00FD351D"/>
    <w:rsid w:val="00FD5871"/>
    <w:rsid w:val="00FE51FE"/>
    <w:rsid w:val="00FF0418"/>
  </w:rsids>
  <m:mathPr>
    <m:mathFont m:val="Cambria Math"/>
    <m:brkBin m:val="before"/>
    <m:brkBinSub m:val="--"/>
    <m:smallFrac m:val="0"/>
    <m:dispDef/>
    <m:lMargin m:val="0"/>
    <m:rMargin m:val="0"/>
    <m:defJc m:val="left"/>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437D4"/>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C2"/>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uiPriority w:val="9"/>
    <w:qFormat/>
    <w:rsid w:val="005574C2"/>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574C2"/>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574C2"/>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574C2"/>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574C2"/>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574C2"/>
    <w:pPr>
      <w:numPr>
        <w:ilvl w:val="5"/>
      </w:numPr>
      <w:outlineLvl w:val="5"/>
    </w:pPr>
  </w:style>
  <w:style w:type="paragraph" w:styleId="Heading7">
    <w:name w:val="heading 7"/>
    <w:basedOn w:val="Heading6"/>
    <w:next w:val="Normal"/>
    <w:link w:val="Heading7Char"/>
    <w:uiPriority w:val="9"/>
    <w:qFormat/>
    <w:rsid w:val="00DB201D"/>
    <w:pPr>
      <w:numPr>
        <w:ilvl w:val="0"/>
        <w:numId w:val="0"/>
      </w:numPr>
      <w:tabs>
        <w:tab w:val="num" w:pos="1440"/>
      </w:tabs>
      <w:outlineLvl w:val="6"/>
    </w:pPr>
  </w:style>
  <w:style w:type="paragraph" w:styleId="Heading8">
    <w:name w:val="heading 8"/>
    <w:basedOn w:val="Heading6"/>
    <w:next w:val="Normal"/>
    <w:link w:val="Heading8Char"/>
    <w:uiPriority w:val="9"/>
    <w:qFormat/>
    <w:rsid w:val="00DB201D"/>
    <w:pPr>
      <w:numPr>
        <w:ilvl w:val="0"/>
        <w:numId w:val="0"/>
      </w:numPr>
      <w:tabs>
        <w:tab w:val="num" w:pos="1800"/>
      </w:tabs>
      <w:outlineLvl w:val="7"/>
    </w:pPr>
  </w:style>
  <w:style w:type="paragraph" w:styleId="Heading9">
    <w:name w:val="heading 9"/>
    <w:basedOn w:val="Heading6"/>
    <w:next w:val="Normal"/>
    <w:link w:val="Heading9Char"/>
    <w:uiPriority w:val="9"/>
    <w:qFormat/>
    <w:rsid w:val="00DB201D"/>
    <w:pPr>
      <w:numPr>
        <w:ilvl w:val="0"/>
        <w:numId w:val="0"/>
      </w:numPr>
      <w:tabs>
        <w:tab w:val="num"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5574C2"/>
    <w:pPr>
      <w:spacing w:after="120"/>
    </w:pPr>
  </w:style>
  <w:style w:type="character" w:customStyle="1" w:styleId="BodyTextChar">
    <w:name w:val="Body Text Char"/>
    <w:link w:val="BodyText"/>
    <w:uiPriority w:val="99"/>
    <w:rsid w:val="005574C2"/>
    <w:rPr>
      <w:rFonts w:ascii="Cambria" w:hAnsi="Cambria"/>
      <w:sz w:val="22"/>
      <w:szCs w:val="22"/>
      <w:lang w:eastAsia="en-US"/>
    </w:rPr>
  </w:style>
  <w:style w:type="character" w:customStyle="1" w:styleId="Heading1Char">
    <w:name w:val="Heading 1 Char"/>
    <w:basedOn w:val="DefaultParagraphFont"/>
    <w:link w:val="Heading1"/>
    <w:uiPriority w:val="9"/>
    <w:rsid w:val="00327A9C"/>
    <w:rPr>
      <w:rFonts w:ascii="Cambria" w:eastAsia="MS Mincho" w:hAnsi="Cambria"/>
      <w:b/>
      <w:sz w:val="26"/>
      <w:lang w:eastAsia="ja-JP"/>
    </w:rPr>
  </w:style>
  <w:style w:type="character" w:customStyle="1" w:styleId="Heading2Char">
    <w:name w:val="Heading 2 Char"/>
    <w:basedOn w:val="DefaultParagraphFont"/>
    <w:link w:val="Heading2"/>
    <w:uiPriority w:val="9"/>
    <w:rsid w:val="007C7EE4"/>
    <w:rPr>
      <w:rFonts w:ascii="Cambria" w:eastAsia="MS Mincho" w:hAnsi="Cambria"/>
      <w:b/>
      <w:sz w:val="24"/>
      <w:lang w:eastAsia="ja-JP"/>
    </w:rPr>
  </w:style>
  <w:style w:type="character" w:customStyle="1" w:styleId="Heading3Char">
    <w:name w:val="Heading 3 Char"/>
    <w:basedOn w:val="DefaultParagraphFont"/>
    <w:link w:val="Heading3"/>
    <w:uiPriority w:val="9"/>
    <w:rsid w:val="007C7EE4"/>
    <w:rPr>
      <w:rFonts w:ascii="Cambria" w:eastAsia="MS Mincho" w:hAnsi="Cambria"/>
      <w:b/>
      <w:sz w:val="22"/>
      <w:lang w:eastAsia="ja-JP"/>
    </w:rPr>
  </w:style>
  <w:style w:type="character" w:customStyle="1" w:styleId="Heading4Char">
    <w:name w:val="Heading 4 Char"/>
    <w:basedOn w:val="DefaultParagraphFont"/>
    <w:link w:val="Heading4"/>
    <w:uiPriority w:val="9"/>
    <w:rsid w:val="006F3A9D"/>
    <w:rPr>
      <w:rFonts w:ascii="Cambria" w:eastAsia="MS Mincho" w:hAnsi="Cambria"/>
      <w:b/>
      <w:sz w:val="22"/>
      <w:lang w:eastAsia="ja-JP"/>
    </w:rPr>
  </w:style>
  <w:style w:type="character" w:customStyle="1" w:styleId="Heading5Char">
    <w:name w:val="Heading 5 Char"/>
    <w:basedOn w:val="DefaultParagraphFont"/>
    <w:link w:val="Heading5"/>
    <w:uiPriority w:val="9"/>
    <w:rsid w:val="006F3A9D"/>
    <w:rPr>
      <w:rFonts w:ascii="Cambria" w:eastAsia="MS Mincho" w:hAnsi="Cambria"/>
      <w:b/>
      <w:sz w:val="22"/>
      <w:lang w:eastAsia="ja-JP"/>
    </w:rPr>
  </w:style>
  <w:style w:type="character" w:customStyle="1" w:styleId="Heading6Char">
    <w:name w:val="Heading 6 Char"/>
    <w:basedOn w:val="DefaultParagraphFont"/>
    <w:link w:val="Heading6"/>
    <w:uiPriority w:val="9"/>
    <w:rsid w:val="006F3A9D"/>
    <w:rPr>
      <w:rFonts w:ascii="Cambria" w:eastAsia="MS Mincho" w:hAnsi="Cambria"/>
      <w:b/>
      <w:sz w:val="22"/>
      <w:lang w:eastAsia="ja-JP"/>
    </w:rPr>
  </w:style>
  <w:style w:type="character" w:customStyle="1" w:styleId="Heading7Char">
    <w:name w:val="Heading 7 Char"/>
    <w:basedOn w:val="DefaultParagraphFont"/>
    <w:link w:val="Heading7"/>
    <w:uiPriority w:val="9"/>
    <w:rsid w:val="00DB201D"/>
    <w:rPr>
      <w:rFonts w:ascii="Cambria" w:eastAsia="MS Mincho" w:hAnsi="Cambria"/>
      <w:b/>
      <w:sz w:val="22"/>
      <w:lang w:eastAsia="ja-JP"/>
    </w:rPr>
  </w:style>
  <w:style w:type="character" w:customStyle="1" w:styleId="Heading8Char">
    <w:name w:val="Heading 8 Char"/>
    <w:basedOn w:val="DefaultParagraphFont"/>
    <w:link w:val="Heading8"/>
    <w:uiPriority w:val="9"/>
    <w:rsid w:val="00DB201D"/>
    <w:rPr>
      <w:rFonts w:ascii="Cambria" w:eastAsia="MS Mincho" w:hAnsi="Cambria"/>
      <w:b/>
      <w:sz w:val="22"/>
      <w:lang w:eastAsia="ja-JP"/>
    </w:rPr>
  </w:style>
  <w:style w:type="character" w:customStyle="1" w:styleId="Heading9Char">
    <w:name w:val="Heading 9 Char"/>
    <w:basedOn w:val="DefaultParagraphFont"/>
    <w:link w:val="Heading9"/>
    <w:uiPriority w:val="9"/>
    <w:rsid w:val="00DB201D"/>
    <w:rPr>
      <w:rFonts w:ascii="Cambria" w:eastAsia="MS Mincho" w:hAnsi="Cambria"/>
      <w:b/>
      <w:sz w:val="22"/>
      <w:lang w:eastAsia="ja-JP"/>
    </w:rPr>
  </w:style>
  <w:style w:type="paragraph" w:customStyle="1" w:styleId="a2">
    <w:name w:val="a2"/>
    <w:basedOn w:val="BaseHeading"/>
    <w:next w:val="Normal"/>
    <w:rsid w:val="005574C2"/>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rsid w:val="005574C2"/>
    <w:pPr>
      <w:keepNext/>
      <w:numPr>
        <w:ilvl w:val="2"/>
        <w:numId w:val="2"/>
      </w:numPr>
      <w:tabs>
        <w:tab w:val="left" w:pos="640"/>
      </w:tabs>
      <w:spacing w:line="250" w:lineRule="exact"/>
    </w:pPr>
    <w:rPr>
      <w:b/>
      <w:sz w:val="24"/>
    </w:rPr>
  </w:style>
  <w:style w:type="paragraph" w:customStyle="1" w:styleId="a4">
    <w:name w:val="a4"/>
    <w:basedOn w:val="BaseHeading"/>
    <w:next w:val="Normal"/>
    <w:rsid w:val="005574C2"/>
    <w:pPr>
      <w:keepNext/>
      <w:numPr>
        <w:ilvl w:val="3"/>
        <w:numId w:val="2"/>
      </w:numPr>
      <w:tabs>
        <w:tab w:val="left" w:pos="880"/>
      </w:tabs>
    </w:pPr>
    <w:rPr>
      <w:b/>
      <w:bCs/>
      <w:iCs/>
    </w:rPr>
  </w:style>
  <w:style w:type="paragraph" w:customStyle="1" w:styleId="a5">
    <w:name w:val="a5"/>
    <w:basedOn w:val="BaseHeading"/>
    <w:next w:val="Normal"/>
    <w:rsid w:val="005574C2"/>
    <w:pPr>
      <w:keepNext/>
      <w:numPr>
        <w:ilvl w:val="4"/>
        <w:numId w:val="2"/>
      </w:numPr>
      <w:tabs>
        <w:tab w:val="left" w:pos="1140"/>
        <w:tab w:val="left" w:pos="1360"/>
      </w:tabs>
    </w:pPr>
    <w:rPr>
      <w:b/>
      <w:bCs/>
      <w:iCs/>
    </w:rPr>
  </w:style>
  <w:style w:type="paragraph" w:customStyle="1" w:styleId="a6">
    <w:name w:val="a6"/>
    <w:basedOn w:val="BaseHeading"/>
    <w:next w:val="Normal"/>
    <w:rsid w:val="005574C2"/>
    <w:pPr>
      <w:keepNext/>
      <w:numPr>
        <w:ilvl w:val="5"/>
        <w:numId w:val="2"/>
      </w:numPr>
      <w:tabs>
        <w:tab w:val="left" w:pos="1140"/>
        <w:tab w:val="left" w:pos="1360"/>
      </w:tabs>
    </w:pPr>
    <w:rPr>
      <w:b/>
      <w:bCs/>
    </w:rPr>
  </w:style>
  <w:style w:type="paragraph" w:customStyle="1" w:styleId="ANNEX">
    <w:name w:val="ANNEX"/>
    <w:basedOn w:val="BaseHeading"/>
    <w:next w:val="Normal"/>
    <w:rsid w:val="005574C2"/>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rsid w:val="005574C2"/>
    <w:pPr>
      <w:spacing w:line="230" w:lineRule="atLeast"/>
    </w:pPr>
  </w:style>
  <w:style w:type="paragraph" w:customStyle="1" w:styleId="FigureText">
    <w:name w:val="Figure Text"/>
    <w:basedOn w:val="BaseText"/>
    <w:rsid w:val="005574C2"/>
  </w:style>
  <w:style w:type="paragraph" w:styleId="BodyTextIndent">
    <w:name w:val="Body Text Indent"/>
    <w:basedOn w:val="BodyText"/>
    <w:link w:val="BodyTextIndentChar"/>
    <w:uiPriority w:val="99"/>
    <w:rsid w:val="00DC63B9"/>
    <w:pPr>
      <w:ind w:left="403"/>
    </w:pPr>
  </w:style>
  <w:style w:type="character" w:customStyle="1" w:styleId="BodyTextIndentChar">
    <w:name w:val="Body Text Indent Char"/>
    <w:basedOn w:val="DefaultParagraphFont"/>
    <w:link w:val="BodyTextIndent"/>
    <w:uiPriority w:val="99"/>
    <w:rsid w:val="00DC63B9"/>
    <w:rPr>
      <w:rFonts w:ascii="Cambria" w:eastAsia="MS Mincho" w:hAnsi="Cambria" w:cs="Cambria"/>
      <w:sz w:val="22"/>
      <w:lang w:eastAsia="fr-FR"/>
    </w:rPr>
  </w:style>
  <w:style w:type="paragraph" w:customStyle="1" w:styleId="Figuretitle">
    <w:name w:val="Figure title"/>
    <w:basedOn w:val="BaseHeading"/>
    <w:rsid w:val="005574C2"/>
    <w:pPr>
      <w:suppressAutoHyphens/>
      <w:spacing w:before="240" w:after="360"/>
      <w:jc w:val="center"/>
      <w:outlineLvl w:val="9"/>
    </w:pPr>
    <w:rPr>
      <w:b/>
    </w:rPr>
  </w:style>
  <w:style w:type="paragraph" w:customStyle="1" w:styleId="Note">
    <w:name w:val="Note"/>
    <w:basedOn w:val="BaseText"/>
    <w:link w:val="NoteChar"/>
    <w:rsid w:val="005574C2"/>
    <w:pPr>
      <w:tabs>
        <w:tab w:val="left" w:pos="965"/>
      </w:tabs>
      <w:spacing w:line="220" w:lineRule="atLeast"/>
    </w:pPr>
    <w:rPr>
      <w:sz w:val="20"/>
    </w:rPr>
  </w:style>
  <w:style w:type="paragraph" w:styleId="Footer">
    <w:name w:val="footer"/>
    <w:basedOn w:val="Normal"/>
    <w:link w:val="FooterChar"/>
    <w:uiPriority w:val="99"/>
    <w:rsid w:val="00DB201D"/>
    <w:pPr>
      <w:tabs>
        <w:tab w:val="right" w:pos="9752"/>
      </w:tabs>
      <w:spacing w:after="0" w:line="220" w:lineRule="exact"/>
    </w:pPr>
    <w:rPr>
      <w:rFonts w:cs="Cambria"/>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aseText"/>
    <w:link w:val="RefNormChar"/>
    <w:rsid w:val="005574C2"/>
  </w:style>
  <w:style w:type="paragraph" w:customStyle="1" w:styleId="Tabletitle">
    <w:name w:val="Table title"/>
    <w:basedOn w:val="Figuretitle"/>
    <w:link w:val="TabletitleChar"/>
    <w:rsid w:val="005574C2"/>
    <w:pPr>
      <w:keepNext/>
      <w:spacing w:before="120" w:after="120"/>
    </w:pPr>
  </w:style>
  <w:style w:type="paragraph" w:customStyle="1" w:styleId="Tableheader">
    <w:name w:val="Table header"/>
    <w:basedOn w:val="Tablebody"/>
    <w:link w:val="TableheaderChar"/>
    <w:rsid w:val="005574C2"/>
  </w:style>
  <w:style w:type="paragraph" w:customStyle="1" w:styleId="Tablebody">
    <w:name w:val="Table body"/>
    <w:basedOn w:val="BaseText"/>
    <w:link w:val="TablebodyChar"/>
    <w:rsid w:val="005574C2"/>
    <w:pPr>
      <w:spacing w:before="60" w:after="60" w:line="210" w:lineRule="atLeast"/>
      <w:jc w:val="left"/>
    </w:pPr>
  </w:style>
  <w:style w:type="character" w:customStyle="1" w:styleId="TablebodyChar">
    <w:name w:val="Table body Char"/>
    <w:link w:val="Tablebody"/>
    <w:locked/>
    <w:rsid w:val="003A36DB"/>
    <w:rPr>
      <w:rFonts w:ascii="Cambria" w:hAnsi="Cambria"/>
      <w:sz w:val="22"/>
      <w:szCs w:val="22"/>
      <w:lang w:eastAsia="en-US"/>
    </w:rPr>
  </w:style>
  <w:style w:type="character" w:customStyle="1" w:styleId="TabletitleChar">
    <w:name w:val="Table title Char"/>
    <w:link w:val="Tabletitle"/>
    <w:locked/>
    <w:rsid w:val="009B0717"/>
    <w:rPr>
      <w:rFonts w:ascii="Cambria" w:hAnsi="Cambria"/>
      <w:b/>
      <w:sz w:val="22"/>
      <w:szCs w:val="22"/>
      <w:lang w:eastAsia="en-US"/>
    </w:rPr>
  </w:style>
  <w:style w:type="paragraph" w:customStyle="1" w:styleId="Terms">
    <w:name w:val="Term(s)"/>
    <w:basedOn w:val="BaseText"/>
    <w:link w:val="TermsZchn"/>
    <w:rsid w:val="005574C2"/>
    <w:pPr>
      <w:keepNext/>
      <w:suppressAutoHyphens/>
      <w:spacing w:after="0"/>
      <w:jc w:val="left"/>
    </w:pPr>
    <w:rPr>
      <w:b/>
    </w:rPr>
  </w:style>
  <w:style w:type="paragraph" w:customStyle="1" w:styleId="TermNum">
    <w:name w:val="TermNum"/>
    <w:basedOn w:val="BaseText"/>
    <w:rsid w:val="005574C2"/>
    <w:pPr>
      <w:keepNext/>
      <w:spacing w:after="0"/>
    </w:pPr>
    <w:rPr>
      <w:b/>
    </w:rPr>
  </w:style>
  <w:style w:type="paragraph" w:styleId="TOC1">
    <w:name w:val="toc 1"/>
    <w:basedOn w:val="Normal"/>
    <w:next w:val="Normal"/>
    <w:uiPriority w:val="39"/>
    <w:rsid w:val="00C60C41"/>
    <w:pPr>
      <w:tabs>
        <w:tab w:val="left" w:pos="720"/>
        <w:tab w:val="right" w:leader="dot" w:pos="9747"/>
      </w:tabs>
      <w:suppressAutoHyphens/>
      <w:spacing w:before="120" w:after="0" w:line="230" w:lineRule="atLeast"/>
      <w:ind w:left="720" w:right="499" w:hanging="720"/>
      <w:jc w:val="left"/>
    </w:pPr>
    <w:rPr>
      <w:rFonts w:cs="Cambria"/>
      <w:b/>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link w:val="zzContentsChar"/>
    <w:rsid w:val="00DB201D"/>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DB201D"/>
    <w:pPr>
      <w:spacing w:after="220" w:line="230" w:lineRule="atLeast"/>
      <w:jc w:val="right"/>
    </w:pPr>
    <w:rPr>
      <w:rFonts w:cs="Cambria"/>
      <w:b/>
      <w:color w:val="000000"/>
      <w:sz w:val="26"/>
      <w:lang w:eastAsia="fr-FR"/>
    </w:rPr>
  </w:style>
  <w:style w:type="table" w:styleId="TableGrid">
    <w:name w:val="Table Grid"/>
    <w:basedOn w:val="TableNormal"/>
    <w:uiPriority w:val="39"/>
    <w:rsid w:val="002D1DD7"/>
    <w:rPr>
      <w:rFonts w:ascii="Cambria" w:eastAsia="Cambria" w:hAnsi="Cambria" w:cs="Cambria"/>
    </w:rPr>
    <w:tblPr>
      <w:jc w:val="center"/>
      <w:tblCellMar>
        <w:left w:w="85" w:type="dxa"/>
        <w:right w:w="85" w:type="dxa"/>
      </w:tblCellMar>
    </w:tblPr>
    <w:trPr>
      <w:cantSplit/>
      <w:jc w:val="center"/>
    </w:trPr>
    <w:tcPr>
      <w:vAlign w:val="center"/>
    </w:tcPr>
    <w:tblStylePr w:type="firstRow">
      <w:tblPr/>
      <w:tcPr>
        <w:tcBorders>
          <w:top w:val="nil"/>
          <w:left w:val="nil"/>
          <w:bottom w:val="nil"/>
          <w:right w:val="nil"/>
          <w:insideH w:val="nil"/>
          <w:insideV w:val="nil"/>
          <w:tl2br w:val="nil"/>
          <w:tr2bl w:val="nil"/>
        </w:tcBorders>
      </w:tcPr>
    </w:tblStylePr>
  </w:style>
  <w:style w:type="paragraph" w:customStyle="1" w:styleId="ForewordText">
    <w:name w:val="Foreword Text"/>
    <w:basedOn w:val="BaseText"/>
    <w:link w:val="ForewordTextChar"/>
    <w:rsid w:val="005574C2"/>
  </w:style>
  <w:style w:type="paragraph" w:customStyle="1" w:styleId="ForewordTitle">
    <w:name w:val="Foreword Title"/>
    <w:basedOn w:val="BaseHeading"/>
    <w:rsid w:val="005574C2"/>
    <w:pPr>
      <w:keepNext/>
      <w:pageBreakBefore/>
      <w:suppressAutoHyphens/>
      <w:spacing w:before="310" w:after="310" w:line="310" w:lineRule="atLeast"/>
    </w:pPr>
    <w:rPr>
      <w:b/>
      <w:sz w:val="28"/>
    </w:rPr>
  </w:style>
  <w:style w:type="paragraph" w:customStyle="1" w:styleId="IntroTitle">
    <w:name w:val="Intro Title"/>
    <w:basedOn w:val="ForewordTitle"/>
    <w:rsid w:val="005574C2"/>
  </w:style>
  <w:style w:type="paragraph" w:customStyle="1" w:styleId="BiblioEntry">
    <w:name w:val="Biblio Entry"/>
    <w:basedOn w:val="BaseText"/>
    <w:link w:val="BiblioEntryChar"/>
    <w:rsid w:val="005574C2"/>
    <w:pPr>
      <w:ind w:left="662" w:hanging="662"/>
      <w:jc w:val="left"/>
    </w:pPr>
  </w:style>
  <w:style w:type="paragraph" w:customStyle="1" w:styleId="KeyTitle">
    <w:name w:val="Key Title"/>
    <w:basedOn w:val="KeyText"/>
    <w:next w:val="KeyText"/>
    <w:rsid w:val="005574C2"/>
    <w:pPr>
      <w:keepNext/>
      <w:jc w:val="left"/>
    </w:pPr>
    <w:rPr>
      <w:b/>
    </w:rPr>
  </w:style>
  <w:style w:type="paragraph" w:customStyle="1" w:styleId="KeyText">
    <w:name w:val="Key Text"/>
    <w:basedOn w:val="BodyText-"/>
    <w:rsid w:val="005574C2"/>
    <w:pPr>
      <w:tabs>
        <w:tab w:val="left" w:pos="346"/>
      </w:tabs>
      <w:spacing w:after="60"/>
      <w:ind w:left="346" w:hanging="346"/>
    </w:pPr>
    <w:rPr>
      <w:lang w:val="fr-FR"/>
    </w:rPr>
  </w:style>
  <w:style w:type="paragraph" w:customStyle="1" w:styleId="FigureImage">
    <w:name w:val="Figure Image"/>
    <w:basedOn w:val="FigureGraphic"/>
    <w:rsid w:val="005574C2"/>
    <w:pPr>
      <w:keepNext/>
    </w:pPr>
  </w:style>
  <w:style w:type="paragraph" w:customStyle="1" w:styleId="BiblioTitle">
    <w:name w:val="Biblio Title"/>
    <w:basedOn w:val="BaseHeading"/>
    <w:rsid w:val="005574C2"/>
    <w:pPr>
      <w:pageBreakBefore/>
      <w:spacing w:after="760" w:line="280" w:lineRule="atLeast"/>
      <w:jc w:val="center"/>
    </w:pPr>
    <w:rPr>
      <w:b/>
      <w:sz w:val="28"/>
    </w:rPr>
  </w:style>
  <w:style w:type="paragraph" w:customStyle="1" w:styleId="Figurenote">
    <w:name w:val="Figure note"/>
    <w:basedOn w:val="Note"/>
    <w:rsid w:val="005574C2"/>
  </w:style>
  <w:style w:type="paragraph" w:customStyle="1" w:styleId="Dimension100">
    <w:name w:val="Dimension_100"/>
    <w:basedOn w:val="BaseText"/>
    <w:rsid w:val="005574C2"/>
    <w:pPr>
      <w:keepNext/>
      <w:spacing w:after="60" w:line="220" w:lineRule="atLeast"/>
      <w:jc w:val="right"/>
    </w:pPr>
    <w:rPr>
      <w:sz w:val="20"/>
      <w:lang w:val="fr-FR"/>
    </w:rPr>
  </w:style>
  <w:style w:type="paragraph" w:styleId="BodyTextIndent2">
    <w:name w:val="Body Text Indent 2"/>
    <w:basedOn w:val="BodyText"/>
    <w:link w:val="BodyTextIndent2Char"/>
    <w:uiPriority w:val="99"/>
    <w:unhideWhenUsed/>
    <w:rsid w:val="00D04B2F"/>
    <w:pPr>
      <w:ind w:left="403"/>
    </w:pPr>
  </w:style>
  <w:style w:type="character" w:customStyle="1" w:styleId="BodyTextIndent2Char">
    <w:name w:val="Body Text Indent 2 Char"/>
    <w:basedOn w:val="DefaultParagraphFont"/>
    <w:link w:val="BodyTextIndent2"/>
    <w:uiPriority w:val="99"/>
    <w:rsid w:val="00D04B2F"/>
    <w:rPr>
      <w:rFonts w:ascii="Cambria" w:eastAsia="MS Mincho" w:hAnsi="Cambria" w:cs="Cambria"/>
      <w:sz w:val="22"/>
      <w:lang w:eastAsia="fr-FR"/>
    </w:rPr>
  </w:style>
  <w:style w:type="paragraph" w:customStyle="1" w:styleId="Tablefooternote">
    <w:name w:val="Table footer note"/>
    <w:basedOn w:val="Tablefooter"/>
    <w:qFormat/>
    <w:rsid w:val="005574C2"/>
  </w:style>
  <w:style w:type="paragraph" w:customStyle="1" w:styleId="Tablefooter">
    <w:name w:val="Table footer"/>
    <w:basedOn w:val="BaseText"/>
    <w:rsid w:val="005574C2"/>
    <w:pPr>
      <w:tabs>
        <w:tab w:val="left" w:pos="346"/>
      </w:tabs>
      <w:spacing w:before="60" w:after="60" w:line="200" w:lineRule="atLeast"/>
    </w:pPr>
    <w:rPr>
      <w:sz w:val="20"/>
    </w:rPr>
  </w:style>
  <w:style w:type="paragraph" w:customStyle="1" w:styleId="Formula">
    <w:name w:val="Formula"/>
    <w:basedOn w:val="BaseText"/>
    <w:link w:val="FormulaChar"/>
    <w:rsid w:val="005574C2"/>
    <w:pPr>
      <w:tabs>
        <w:tab w:val="right" w:pos="9749"/>
      </w:tabs>
      <w:spacing w:after="220"/>
      <w:ind w:left="403"/>
      <w:jc w:val="left"/>
    </w:pPr>
  </w:style>
  <w:style w:type="paragraph" w:styleId="BodyTextIndent3">
    <w:name w:val="Body Text Indent 3"/>
    <w:basedOn w:val="BodyText"/>
    <w:link w:val="BodyTextIndent3Char"/>
    <w:uiPriority w:val="99"/>
    <w:unhideWhenUsed/>
    <w:rsid w:val="00643377"/>
    <w:pPr>
      <w:ind w:left="283"/>
    </w:pPr>
    <w:rPr>
      <w:szCs w:val="16"/>
    </w:rPr>
  </w:style>
  <w:style w:type="character" w:customStyle="1" w:styleId="BodyTextIndent3Char">
    <w:name w:val="Body Text Indent 3 Char"/>
    <w:basedOn w:val="DefaultParagraphFont"/>
    <w:link w:val="BodyTextIndent3"/>
    <w:uiPriority w:val="99"/>
    <w:rsid w:val="00643377"/>
    <w:rPr>
      <w:rFonts w:ascii="Cambria" w:eastAsia="MS Mincho" w:hAnsi="Cambria" w:cs="Cambria"/>
      <w:sz w:val="22"/>
      <w:szCs w:val="16"/>
      <w:lang w:eastAsia="fr-FR"/>
    </w:rPr>
  </w:style>
  <w:style w:type="paragraph" w:customStyle="1" w:styleId="Dimension75">
    <w:name w:val="Dimension_75"/>
    <w:basedOn w:val="Dimension100"/>
    <w:rsid w:val="005574C2"/>
    <w:pPr>
      <w:ind w:right="1253"/>
    </w:pPr>
  </w:style>
  <w:style w:type="paragraph" w:customStyle="1" w:styleId="p2">
    <w:name w:val="p2"/>
    <w:basedOn w:val="BaseText"/>
    <w:rsid w:val="005574C2"/>
    <w:pPr>
      <w:tabs>
        <w:tab w:val="left" w:pos="562"/>
      </w:tabs>
    </w:pPr>
  </w:style>
  <w:style w:type="paragraph" w:customStyle="1" w:styleId="p3">
    <w:name w:val="p3"/>
    <w:basedOn w:val="BaseText"/>
    <w:rsid w:val="005574C2"/>
    <w:pPr>
      <w:tabs>
        <w:tab w:val="left" w:pos="720"/>
      </w:tabs>
    </w:pPr>
  </w:style>
  <w:style w:type="paragraph" w:customStyle="1" w:styleId="p4">
    <w:name w:val="p4"/>
    <w:basedOn w:val="BaseText"/>
    <w:rsid w:val="005574C2"/>
    <w:pPr>
      <w:tabs>
        <w:tab w:val="left" w:pos="1094"/>
      </w:tabs>
    </w:pPr>
  </w:style>
  <w:style w:type="paragraph" w:customStyle="1" w:styleId="p5">
    <w:name w:val="p5"/>
    <w:basedOn w:val="BaseText"/>
    <w:rsid w:val="005574C2"/>
    <w:pPr>
      <w:tabs>
        <w:tab w:val="left" w:pos="1094"/>
      </w:tabs>
    </w:pPr>
  </w:style>
  <w:style w:type="paragraph" w:customStyle="1" w:styleId="p6">
    <w:name w:val="p6"/>
    <w:basedOn w:val="BaseText"/>
    <w:rsid w:val="005574C2"/>
    <w:pPr>
      <w:tabs>
        <w:tab w:val="left" w:pos="1440"/>
      </w:tabs>
    </w:pPr>
  </w:style>
  <w:style w:type="paragraph" w:customStyle="1" w:styleId="Example">
    <w:name w:val="Example"/>
    <w:basedOn w:val="BaseText"/>
    <w:rsid w:val="005574C2"/>
    <w:pPr>
      <w:tabs>
        <w:tab w:val="left" w:pos="1354"/>
      </w:tabs>
      <w:spacing w:line="220" w:lineRule="atLeast"/>
    </w:pPr>
    <w:rPr>
      <w:sz w:val="20"/>
    </w:rPr>
  </w:style>
  <w:style w:type="paragraph" w:customStyle="1" w:styleId="Tablebody-">
    <w:name w:val="Table body (-)"/>
    <w:basedOn w:val="Tablebody"/>
    <w:link w:val="Tablebody-Char"/>
    <w:rsid w:val="005574C2"/>
    <w:rPr>
      <w:sz w:val="20"/>
    </w:rPr>
  </w:style>
  <w:style w:type="paragraph" w:customStyle="1" w:styleId="Tablebody--">
    <w:name w:val="Table body (--)"/>
    <w:basedOn w:val="Tablebody"/>
    <w:rsid w:val="005574C2"/>
    <w:rPr>
      <w:sz w:val="18"/>
    </w:rPr>
  </w:style>
  <w:style w:type="paragraph" w:customStyle="1" w:styleId="Tableheader-">
    <w:name w:val="Table header (-)"/>
    <w:basedOn w:val="Tablebody-"/>
    <w:link w:val="Tableheader-Char"/>
    <w:rsid w:val="005574C2"/>
  </w:style>
  <w:style w:type="paragraph" w:styleId="FootnoteText">
    <w:name w:val="footnote text"/>
    <w:basedOn w:val="Normal"/>
    <w:link w:val="FootnoteTextChar"/>
    <w:uiPriority w:val="99"/>
    <w:rsid w:val="00EB2E54"/>
    <w:pPr>
      <w:spacing w:after="0" w:line="240" w:lineRule="auto"/>
      <w:ind w:left="340" w:hanging="340"/>
    </w:pPr>
    <w:rPr>
      <w:sz w:val="20"/>
    </w:rPr>
  </w:style>
  <w:style w:type="character" w:customStyle="1" w:styleId="FootnoteTextChar">
    <w:name w:val="Footnote Text Char"/>
    <w:basedOn w:val="DefaultParagraphFont"/>
    <w:link w:val="FootnoteText"/>
    <w:uiPriority w:val="99"/>
    <w:rsid w:val="00EB2E54"/>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4578DD"/>
    <w:pPr>
      <w:tabs>
        <w:tab w:val="num" w:pos="360"/>
      </w:tabs>
      <w:ind w:left="403" w:hanging="403"/>
    </w:pPr>
  </w:style>
  <w:style w:type="paragraph" w:styleId="ListBullet2">
    <w:name w:val="List Bullet 2"/>
    <w:basedOn w:val="BodyText"/>
    <w:uiPriority w:val="99"/>
    <w:rsid w:val="004578DD"/>
    <w:pPr>
      <w:tabs>
        <w:tab w:val="num" w:pos="643"/>
      </w:tabs>
      <w:ind w:left="806" w:hanging="403"/>
    </w:pPr>
  </w:style>
  <w:style w:type="paragraph" w:customStyle="1" w:styleId="Tableheader--">
    <w:name w:val="Table header (--)"/>
    <w:basedOn w:val="Tablebody--"/>
    <w:rsid w:val="005574C2"/>
  </w:style>
  <w:style w:type="paragraph" w:customStyle="1" w:styleId="Code">
    <w:name w:val="Code"/>
    <w:basedOn w:val="BaseText"/>
    <w:rsid w:val="005574C2"/>
    <w:pPr>
      <w:spacing w:after="0"/>
      <w:jc w:val="left"/>
    </w:pPr>
    <w:rPr>
      <w:rFonts w:ascii="Courier New" w:hAnsi="Courier New"/>
    </w:rPr>
  </w:style>
  <w:style w:type="paragraph" w:customStyle="1" w:styleId="BiblioDescription">
    <w:name w:val="Biblio Description"/>
    <w:basedOn w:val="BaseText"/>
    <w:next w:val="BiblioEntry"/>
    <w:link w:val="BiblioDescriptionChar"/>
    <w:rsid w:val="005574C2"/>
  </w:style>
  <w:style w:type="character" w:styleId="Hyperlink">
    <w:name w:val="Hyperlink"/>
    <w:basedOn w:val="DefaultParagraphFont"/>
    <w:uiPriority w:val="99"/>
    <w:unhideWhenUsed/>
    <w:qFormat/>
    <w:rsid w:val="00A53290"/>
    <w:rPr>
      <w:color w:val="0000FF" w:themeColor="hyperlink"/>
      <w:u w:val="single"/>
    </w:rPr>
  </w:style>
  <w:style w:type="paragraph" w:styleId="ListBullet3">
    <w:name w:val="List Bullet 3"/>
    <w:basedOn w:val="BodyText"/>
    <w:uiPriority w:val="99"/>
    <w:rsid w:val="004578DD"/>
    <w:pPr>
      <w:tabs>
        <w:tab w:val="num" w:pos="926"/>
      </w:tabs>
      <w:ind w:left="1208" w:hanging="403"/>
    </w:pPr>
  </w:style>
  <w:style w:type="paragraph" w:styleId="ListBullet4">
    <w:name w:val="List Bullet 4"/>
    <w:basedOn w:val="BodyText"/>
    <w:uiPriority w:val="99"/>
    <w:rsid w:val="004578DD"/>
    <w:pPr>
      <w:tabs>
        <w:tab w:val="num" w:pos="1209"/>
      </w:tabs>
      <w:ind w:left="1611" w:hanging="403"/>
    </w:pPr>
  </w:style>
  <w:style w:type="paragraph" w:styleId="ListBullet5">
    <w:name w:val="List Bullet 5"/>
    <w:basedOn w:val="BodyText"/>
    <w:uiPriority w:val="99"/>
    <w:rsid w:val="004578DD"/>
    <w:pPr>
      <w:tabs>
        <w:tab w:val="num" w:pos="1492"/>
      </w:tabs>
      <w:ind w:left="2013" w:hanging="403"/>
    </w:pPr>
  </w:style>
  <w:style w:type="paragraph" w:customStyle="1" w:styleId="ANNEXZ">
    <w:name w:val="ANNEXZ"/>
    <w:basedOn w:val="BaseHeading"/>
    <w:link w:val="ANNEXZChar"/>
    <w:rsid w:val="005574C2"/>
    <w:pPr>
      <w:keepNext/>
      <w:pageBreakBefore/>
      <w:numPr>
        <w:numId w:val="8"/>
      </w:numPr>
      <w:autoSpaceDE w:val="0"/>
      <w:autoSpaceDN w:val="0"/>
      <w:adjustRightInd w:val="0"/>
      <w:spacing w:after="760" w:line="310" w:lineRule="exact"/>
      <w:jc w:val="center"/>
    </w:pPr>
    <w:rPr>
      <w:b/>
      <w:sz w:val="28"/>
      <w:szCs w:val="24"/>
    </w:rPr>
  </w:style>
  <w:style w:type="paragraph" w:customStyle="1" w:styleId="Notice">
    <w:name w:val="Notice"/>
    <w:basedOn w:val="BaseText"/>
    <w:link w:val="NoticeChar"/>
    <w:rsid w:val="005574C2"/>
  </w:style>
  <w:style w:type="paragraph" w:styleId="PlainText">
    <w:name w:val="Plain Text"/>
    <w:basedOn w:val="Normal"/>
    <w:link w:val="PlainTextChar"/>
    <w:uiPriority w:val="99"/>
    <w:unhideWhenUsed/>
    <w:rsid w:val="002310B1"/>
    <w:pPr>
      <w:spacing w:after="0" w:line="240" w:lineRule="auto"/>
    </w:pPr>
    <w:rPr>
      <w:rFonts w:ascii="Consolas" w:hAnsi="Consolas"/>
      <w:color w:val="FF0000"/>
      <w:sz w:val="21"/>
      <w:szCs w:val="21"/>
    </w:rPr>
  </w:style>
  <w:style w:type="paragraph" w:customStyle="1" w:styleId="za2">
    <w:name w:val="za2"/>
    <w:basedOn w:val="BaseHeading"/>
    <w:next w:val="BodyText"/>
    <w:link w:val="za2Char"/>
    <w:rsid w:val="005574C2"/>
    <w:pPr>
      <w:keepNext/>
      <w:numPr>
        <w:ilvl w:val="1"/>
        <w:numId w:val="8"/>
      </w:numPr>
      <w:tabs>
        <w:tab w:val="left" w:pos="499"/>
        <w:tab w:val="left" w:pos="720"/>
      </w:tabs>
      <w:spacing w:before="270" w:line="270" w:lineRule="exact"/>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BaseHeading"/>
    <w:link w:val="za3Char"/>
    <w:rsid w:val="005574C2"/>
    <w:pPr>
      <w:keepNext/>
      <w:numPr>
        <w:ilvl w:val="2"/>
        <w:numId w:val="8"/>
      </w:numPr>
      <w:tabs>
        <w:tab w:val="left" w:pos="851"/>
      </w:tabs>
      <w:spacing w:line="250" w:lineRule="exact"/>
    </w:pPr>
    <w:rPr>
      <w:b/>
      <w:sz w:val="24"/>
    </w:rPr>
  </w:style>
  <w:style w:type="character" w:customStyle="1" w:styleId="za3Char">
    <w:name w:val="za3 Char"/>
    <w:basedOn w:val="Heading2Char"/>
    <w:link w:val="za3"/>
    <w:rsid w:val="00B03E87"/>
    <w:rPr>
      <w:rFonts w:ascii="Cambria" w:eastAsia="MS Mincho" w:hAnsi="Cambria"/>
      <w:b/>
      <w:sz w:val="24"/>
      <w:szCs w:val="22"/>
      <w:lang w:eastAsia="en-US"/>
    </w:rPr>
  </w:style>
  <w:style w:type="paragraph" w:customStyle="1" w:styleId="za4">
    <w:name w:val="za4"/>
    <w:basedOn w:val="BaseHeading"/>
    <w:link w:val="za4Char"/>
    <w:rsid w:val="005574C2"/>
    <w:pPr>
      <w:keepNext/>
      <w:numPr>
        <w:ilvl w:val="3"/>
        <w:numId w:val="8"/>
      </w:numPr>
      <w:tabs>
        <w:tab w:val="left" w:pos="992"/>
      </w:tabs>
    </w:pPr>
    <w:rPr>
      <w:b/>
    </w:rPr>
  </w:style>
  <w:style w:type="character" w:customStyle="1" w:styleId="za4Char">
    <w:name w:val="za4 Char"/>
    <w:basedOn w:val="BodyTextChar"/>
    <w:link w:val="za4"/>
    <w:rsid w:val="00A670FA"/>
    <w:rPr>
      <w:rFonts w:ascii="Cambria" w:hAnsi="Cambria"/>
      <w:b/>
      <w:sz w:val="22"/>
      <w:szCs w:val="22"/>
      <w:lang w:eastAsia="en-US"/>
    </w:rPr>
  </w:style>
  <w:style w:type="paragraph" w:customStyle="1" w:styleId="za5">
    <w:name w:val="za5"/>
    <w:basedOn w:val="BaseHeading"/>
    <w:rsid w:val="005574C2"/>
    <w:pPr>
      <w:keepNext/>
      <w:numPr>
        <w:ilvl w:val="4"/>
        <w:numId w:val="8"/>
      </w:numPr>
      <w:tabs>
        <w:tab w:val="left" w:pos="1106"/>
      </w:tabs>
    </w:pPr>
    <w:rPr>
      <w:b/>
    </w:rPr>
  </w:style>
  <w:style w:type="paragraph" w:customStyle="1" w:styleId="za6">
    <w:name w:val="za6"/>
    <w:basedOn w:val="BaseHeading"/>
    <w:next w:val="BodyText"/>
    <w:rsid w:val="005574C2"/>
    <w:pPr>
      <w:keepNext/>
      <w:numPr>
        <w:ilvl w:val="5"/>
        <w:numId w:val="8"/>
      </w:numPr>
      <w:tabs>
        <w:tab w:val="left" w:pos="1219"/>
      </w:tabs>
    </w:pPr>
    <w:rPr>
      <w:b/>
    </w:rPr>
  </w:style>
  <w:style w:type="paragraph" w:styleId="BalloonText">
    <w:name w:val="Balloon Text"/>
    <w:basedOn w:val="ForewordText"/>
    <w:link w:val="BalloonTextChar"/>
    <w:uiPriority w:val="99"/>
    <w:rsid w:val="00643E44"/>
    <w:pPr>
      <w:autoSpaceDE w:val="0"/>
      <w:autoSpaceDN w:val="0"/>
      <w:adjustRightInd w:val="0"/>
      <w:spacing w:after="200"/>
    </w:pPr>
    <w:rPr>
      <w:color w:val="FF0000"/>
    </w:rPr>
  </w:style>
  <w:style w:type="character" w:customStyle="1" w:styleId="BalloonTextChar">
    <w:name w:val="Balloon Text Char"/>
    <w:basedOn w:val="DefaultParagraphFont"/>
    <w:link w:val="BalloonText"/>
    <w:uiPriority w:val="99"/>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37"/>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unhideWhenUsed/>
    <w:rsid w:val="00643E44"/>
    <w:pPr>
      <w:spacing w:after="200" w:line="276" w:lineRule="auto"/>
      <w:ind w:firstLine="360"/>
      <w:jc w:val="left"/>
    </w:pPr>
    <w:rPr>
      <w:rFonts w:ascii="Calibri" w:hAnsi="Calibri"/>
      <w:color w:val="FF0000"/>
    </w:rPr>
  </w:style>
  <w:style w:type="character" w:customStyle="1" w:styleId="BodyTextFirstIndentChar">
    <w:name w:val="Body Text First Indent Char"/>
    <w:basedOn w:val="BodyTextChar"/>
    <w:link w:val="BodyTextFirstIndent"/>
    <w:uiPriority w:val="99"/>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rsid w:val="0009699C"/>
    <w:pPr>
      <w:ind w:left="403" w:hanging="403"/>
    </w:pPr>
  </w:style>
  <w:style w:type="paragraph" w:styleId="ListContinue">
    <w:name w:val="List Continue"/>
    <w:basedOn w:val="Normal"/>
    <w:uiPriority w:val="99"/>
    <w:unhideWhenUsed/>
    <w:rsid w:val="005574C2"/>
    <w:pPr>
      <w:spacing w:after="120"/>
      <w:ind w:left="360"/>
      <w:contextualSpacing/>
    </w:pPr>
  </w:style>
  <w:style w:type="paragraph" w:styleId="ListContinue2">
    <w:name w:val="List Continue 2"/>
    <w:basedOn w:val="ListContinue1"/>
    <w:uiPriority w:val="99"/>
    <w:rsid w:val="005574C2"/>
    <w:pPr>
      <w:tabs>
        <w:tab w:val="left" w:pos="800"/>
      </w:tabs>
      <w:ind w:left="806"/>
    </w:pPr>
  </w:style>
  <w:style w:type="paragraph" w:styleId="ListContinue3">
    <w:name w:val="List Continue 3"/>
    <w:basedOn w:val="ListContinue1"/>
    <w:uiPriority w:val="99"/>
    <w:rsid w:val="005574C2"/>
    <w:pPr>
      <w:tabs>
        <w:tab w:val="left" w:pos="1200"/>
      </w:tabs>
      <w:ind w:left="1208"/>
    </w:pPr>
  </w:style>
  <w:style w:type="paragraph" w:styleId="ListContinue4">
    <w:name w:val="List Continue 4"/>
    <w:basedOn w:val="ListContinue1"/>
    <w:uiPriority w:val="99"/>
    <w:rsid w:val="005574C2"/>
    <w:pPr>
      <w:tabs>
        <w:tab w:val="left" w:pos="1600"/>
      </w:tabs>
      <w:ind w:left="1599"/>
    </w:pPr>
  </w:style>
  <w:style w:type="paragraph" w:styleId="ListContinue5">
    <w:name w:val="List Continue 5"/>
    <w:basedOn w:val="Normal"/>
    <w:uiPriority w:val="99"/>
    <w:unhideWhenUsed/>
    <w:rsid w:val="005574C2"/>
    <w:pPr>
      <w:spacing w:after="120"/>
      <w:ind w:left="1415"/>
      <w:contextualSpacing/>
    </w:pPr>
    <w:rPr>
      <w:lang w:val="fr-FR"/>
    </w:rPr>
  </w:style>
  <w:style w:type="paragraph" w:styleId="ListNumber2">
    <w:name w:val="List Number 2"/>
    <w:basedOn w:val="ListNumber1"/>
    <w:uiPriority w:val="99"/>
    <w:rsid w:val="005574C2"/>
    <w:pPr>
      <w:tabs>
        <w:tab w:val="left" w:pos="800"/>
      </w:tabs>
      <w:ind w:left="806"/>
    </w:pPr>
  </w:style>
  <w:style w:type="paragraph" w:styleId="ListNumber3">
    <w:name w:val="List Number 3"/>
    <w:basedOn w:val="ListNumber1"/>
    <w:uiPriority w:val="99"/>
    <w:rsid w:val="005574C2"/>
    <w:pPr>
      <w:tabs>
        <w:tab w:val="left" w:pos="1200"/>
      </w:tabs>
      <w:ind w:left="1209"/>
    </w:pPr>
  </w:style>
  <w:style w:type="paragraph" w:styleId="ListNumber4">
    <w:name w:val="List Number 4"/>
    <w:basedOn w:val="ListNumber1"/>
    <w:uiPriority w:val="99"/>
    <w:rsid w:val="005574C2"/>
    <w:pPr>
      <w:tabs>
        <w:tab w:val="left" w:pos="1600"/>
      </w:tabs>
      <w:ind w:left="1598"/>
    </w:pPr>
  </w:style>
  <w:style w:type="paragraph" w:styleId="ListNumber5">
    <w:name w:val="List Number 5"/>
    <w:basedOn w:val="ListNumber5-"/>
    <w:uiPriority w:val="99"/>
    <w:unhideWhenUsed/>
    <w:rsid w:val="005574C2"/>
    <w:rPr>
      <w:sz w:val="22"/>
    </w:rPr>
  </w:style>
  <w:style w:type="character" w:styleId="FollowedHyperlink">
    <w:name w:val="FollowedHyperlink"/>
    <w:basedOn w:val="DefaultParagraphFont"/>
    <w:uiPriority w:val="99"/>
    <w:unhideWhenUsed/>
    <w:rsid w:val="00394985"/>
    <w:rPr>
      <w:color w:val="800080" w:themeColor="followedHyperlink"/>
      <w:u w:val="single"/>
    </w:rPr>
  </w:style>
  <w:style w:type="paragraph" w:customStyle="1" w:styleId="ListContinue1">
    <w:name w:val="List Continue 1"/>
    <w:basedOn w:val="BaseText"/>
    <w:rsid w:val="005574C2"/>
    <w:pPr>
      <w:ind w:left="403" w:hanging="403"/>
    </w:pPr>
    <w:rPr>
      <w:lang w:val="fr-FR"/>
    </w:rPr>
  </w:style>
  <w:style w:type="paragraph" w:customStyle="1" w:styleId="ListNumber1">
    <w:name w:val="List Number 1"/>
    <w:basedOn w:val="BaseText"/>
    <w:rsid w:val="005574C2"/>
    <w:pPr>
      <w:tabs>
        <w:tab w:val="left" w:pos="403"/>
      </w:tabs>
      <w:ind w:left="403" w:hanging="403"/>
    </w:pPr>
    <w:rPr>
      <w:lang w:val="fr-FR"/>
    </w:rPr>
  </w:style>
  <w:style w:type="character" w:customStyle="1" w:styleId="TermsZchn">
    <w:name w:val="Term(s) Zchn"/>
    <w:link w:val="Terms"/>
    <w:rsid w:val="0031563F"/>
    <w:rPr>
      <w:rFonts w:ascii="Cambria" w:hAnsi="Cambria"/>
      <w:b/>
      <w:sz w:val="22"/>
      <w:szCs w:val="22"/>
      <w:lang w:eastAsia="en-US"/>
    </w:rPr>
  </w:style>
  <w:style w:type="table" w:styleId="TableGrid5">
    <w:name w:val="Table Grid 5"/>
    <w:basedOn w:val="TableNormal"/>
    <w:uiPriority w:val="99"/>
    <w:rsid w:val="00C26F6B"/>
    <w:pPr>
      <w:spacing w:after="240" w:line="230" w:lineRule="atLeast"/>
      <w:jc w:val="both"/>
    </w:pPr>
    <w:rPr>
      <w:rFonts w:ascii="Times New Roman" w:eastAsia="MS Mincho" w:hAnsi="Times New Roman"/>
    </w:rPr>
    <w:tblPr>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cantSplit/>
      <w:jc w:val="center"/>
    </w:tr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styleId="TOC4">
    <w:name w:val="toc 4"/>
    <w:basedOn w:val="Normal"/>
    <w:next w:val="Normal"/>
    <w:autoRedefine/>
    <w:uiPriority w:val="39"/>
    <w:unhideWhenUsed/>
    <w:rsid w:val="00F54BDA"/>
    <w:pPr>
      <w:spacing w:after="100" w:line="259" w:lineRule="auto"/>
      <w:ind w:left="660"/>
      <w:jc w:val="left"/>
    </w:pPr>
    <w:rPr>
      <w:rFonts w:asciiTheme="minorHAnsi" w:eastAsiaTheme="minorEastAsia" w:hAnsiTheme="minorHAnsi" w:cstheme="minorBidi"/>
      <w:lang w:val="de-DE" w:eastAsia="de-DE"/>
    </w:rPr>
  </w:style>
  <w:style w:type="paragraph" w:styleId="TOC5">
    <w:name w:val="toc 5"/>
    <w:basedOn w:val="Normal"/>
    <w:next w:val="Normal"/>
    <w:autoRedefine/>
    <w:uiPriority w:val="39"/>
    <w:unhideWhenUsed/>
    <w:rsid w:val="00F54BDA"/>
    <w:pPr>
      <w:spacing w:after="100" w:line="259" w:lineRule="auto"/>
      <w:ind w:left="880"/>
      <w:jc w:val="left"/>
    </w:pPr>
    <w:rPr>
      <w:rFonts w:asciiTheme="minorHAnsi" w:eastAsiaTheme="minorEastAsia" w:hAnsiTheme="minorHAnsi" w:cstheme="minorBidi"/>
      <w:lang w:val="de-DE" w:eastAsia="de-DE"/>
    </w:rPr>
  </w:style>
  <w:style w:type="paragraph" w:styleId="TOC6">
    <w:name w:val="toc 6"/>
    <w:basedOn w:val="Normal"/>
    <w:next w:val="Normal"/>
    <w:autoRedefine/>
    <w:uiPriority w:val="39"/>
    <w:unhideWhenUsed/>
    <w:rsid w:val="00F54BDA"/>
    <w:pPr>
      <w:spacing w:after="100" w:line="259" w:lineRule="auto"/>
      <w:ind w:left="1100"/>
      <w:jc w:val="left"/>
    </w:pPr>
    <w:rPr>
      <w:rFonts w:asciiTheme="minorHAnsi" w:eastAsiaTheme="minorEastAsia" w:hAnsiTheme="minorHAnsi" w:cstheme="minorBidi"/>
      <w:lang w:val="de-DE" w:eastAsia="de-DE"/>
    </w:rPr>
  </w:style>
  <w:style w:type="paragraph" w:styleId="TOC7">
    <w:name w:val="toc 7"/>
    <w:basedOn w:val="Normal"/>
    <w:next w:val="Normal"/>
    <w:autoRedefine/>
    <w:uiPriority w:val="39"/>
    <w:unhideWhenUsed/>
    <w:rsid w:val="00F54BDA"/>
    <w:pPr>
      <w:spacing w:after="100" w:line="259" w:lineRule="auto"/>
      <w:ind w:left="1320"/>
      <w:jc w:val="left"/>
    </w:pPr>
    <w:rPr>
      <w:rFonts w:asciiTheme="minorHAnsi" w:eastAsiaTheme="minorEastAsia" w:hAnsiTheme="minorHAnsi" w:cstheme="minorBidi"/>
      <w:lang w:val="de-DE" w:eastAsia="de-DE"/>
    </w:rPr>
  </w:style>
  <w:style w:type="paragraph" w:styleId="TOC8">
    <w:name w:val="toc 8"/>
    <w:basedOn w:val="Normal"/>
    <w:next w:val="Normal"/>
    <w:autoRedefine/>
    <w:uiPriority w:val="39"/>
    <w:unhideWhenUsed/>
    <w:rsid w:val="00F54BDA"/>
    <w:pPr>
      <w:spacing w:after="100" w:line="259" w:lineRule="auto"/>
      <w:ind w:left="1540"/>
      <w:jc w:val="left"/>
    </w:pPr>
    <w:rPr>
      <w:rFonts w:asciiTheme="minorHAnsi" w:eastAsiaTheme="minorEastAsia" w:hAnsiTheme="minorHAnsi" w:cstheme="minorBidi"/>
      <w:lang w:val="de-DE" w:eastAsia="de-DE"/>
    </w:rPr>
  </w:style>
  <w:style w:type="character" w:styleId="UnresolvedMention">
    <w:name w:val="Unresolved Mention"/>
    <w:basedOn w:val="DefaultParagraphFont"/>
    <w:uiPriority w:val="99"/>
    <w:semiHidden/>
    <w:unhideWhenUsed/>
    <w:rsid w:val="00F54BDA"/>
    <w:rPr>
      <w:color w:val="605E5C"/>
      <w:shd w:val="clear" w:color="auto" w:fill="E1DFDD"/>
    </w:rPr>
  </w:style>
  <w:style w:type="paragraph" w:customStyle="1" w:styleId="Figuresubtitle">
    <w:name w:val="Figure subtitle"/>
    <w:basedOn w:val="BaseText"/>
    <w:rsid w:val="005574C2"/>
    <w:pPr>
      <w:spacing w:before="120" w:after="120"/>
      <w:jc w:val="center"/>
    </w:pPr>
    <w:rPr>
      <w:b/>
    </w:rPr>
  </w:style>
  <w:style w:type="character" w:customStyle="1" w:styleId="ForewordTextChar">
    <w:name w:val="Foreword Text Char"/>
    <w:basedOn w:val="DefaultParagraphFont"/>
    <w:link w:val="ForewordText"/>
    <w:rsid w:val="003D5CCA"/>
    <w:rPr>
      <w:rFonts w:ascii="Cambria" w:hAnsi="Cambria"/>
      <w:sz w:val="22"/>
      <w:szCs w:val="22"/>
      <w:lang w:eastAsia="en-US"/>
    </w:rPr>
  </w:style>
  <w:style w:type="character" w:customStyle="1" w:styleId="Defterms">
    <w:name w:val="Defterms"/>
    <w:rsid w:val="003D5CCA"/>
    <w:rPr>
      <w:noProof w:val="0"/>
      <w:color w:val="auto"/>
      <w:lang w:val="fr-FR"/>
    </w:rPr>
  </w:style>
  <w:style w:type="paragraph" w:customStyle="1" w:styleId="Figurefootnote">
    <w:name w:val="Figure footnote"/>
    <w:basedOn w:val="Normal"/>
    <w:rsid w:val="003D5CCA"/>
    <w:pPr>
      <w:keepNext/>
      <w:tabs>
        <w:tab w:val="left" w:pos="340"/>
      </w:tabs>
      <w:spacing w:after="60"/>
    </w:pPr>
    <w:rPr>
      <w:sz w:val="18"/>
    </w:rPr>
  </w:style>
  <w:style w:type="paragraph" w:styleId="Index1">
    <w:name w:val="index 1"/>
    <w:basedOn w:val="Normal"/>
    <w:uiPriority w:val="99"/>
    <w:semiHidden/>
    <w:rsid w:val="003D5CCA"/>
    <w:pPr>
      <w:spacing w:after="0"/>
      <w:ind w:left="340" w:hanging="340"/>
      <w:jc w:val="left"/>
    </w:pPr>
    <w:rPr>
      <w:b/>
      <w:sz w:val="18"/>
    </w:rPr>
  </w:style>
  <w:style w:type="paragraph" w:styleId="Index2">
    <w:name w:val="index 2"/>
    <w:basedOn w:val="Normal"/>
    <w:next w:val="Normal"/>
    <w:uiPriority w:val="99"/>
    <w:semiHidden/>
    <w:rsid w:val="003D5CCA"/>
    <w:pPr>
      <w:ind w:left="600" w:hanging="200"/>
    </w:pPr>
    <w:rPr>
      <w:b/>
      <w:sz w:val="18"/>
    </w:rPr>
  </w:style>
  <w:style w:type="paragraph" w:styleId="Index3">
    <w:name w:val="index 3"/>
    <w:basedOn w:val="Normal"/>
    <w:next w:val="Normal"/>
    <w:uiPriority w:val="99"/>
    <w:semiHidden/>
    <w:rsid w:val="003D5CCA"/>
    <w:pPr>
      <w:spacing w:line="220" w:lineRule="atLeast"/>
      <w:ind w:left="600" w:hanging="200"/>
    </w:pPr>
    <w:rPr>
      <w:b/>
    </w:rPr>
  </w:style>
  <w:style w:type="paragraph" w:styleId="Index4">
    <w:name w:val="index 4"/>
    <w:basedOn w:val="Normal"/>
    <w:next w:val="Normal"/>
    <w:uiPriority w:val="99"/>
    <w:semiHidden/>
    <w:rsid w:val="003D5CCA"/>
    <w:pPr>
      <w:spacing w:line="220" w:lineRule="atLeast"/>
      <w:ind w:left="800" w:hanging="200"/>
    </w:pPr>
    <w:rPr>
      <w:b/>
    </w:rPr>
  </w:style>
  <w:style w:type="paragraph" w:styleId="Index5">
    <w:name w:val="index 5"/>
    <w:basedOn w:val="Normal"/>
    <w:next w:val="Normal"/>
    <w:uiPriority w:val="99"/>
    <w:semiHidden/>
    <w:rsid w:val="003D5CCA"/>
    <w:pPr>
      <w:spacing w:line="220" w:lineRule="atLeast"/>
      <w:ind w:left="1000" w:hanging="200"/>
    </w:pPr>
    <w:rPr>
      <w:b/>
    </w:rPr>
  </w:style>
  <w:style w:type="paragraph" w:styleId="Index6">
    <w:name w:val="index 6"/>
    <w:basedOn w:val="Normal"/>
    <w:next w:val="Normal"/>
    <w:uiPriority w:val="99"/>
    <w:semiHidden/>
    <w:rsid w:val="003D5CCA"/>
    <w:pPr>
      <w:spacing w:line="220" w:lineRule="atLeast"/>
      <w:ind w:left="1200" w:hanging="200"/>
    </w:pPr>
    <w:rPr>
      <w:b/>
    </w:rPr>
  </w:style>
  <w:style w:type="paragraph" w:styleId="Index7">
    <w:name w:val="index 7"/>
    <w:basedOn w:val="Normal"/>
    <w:next w:val="Normal"/>
    <w:uiPriority w:val="99"/>
    <w:semiHidden/>
    <w:rsid w:val="003D5CCA"/>
    <w:pPr>
      <w:spacing w:line="220" w:lineRule="atLeast"/>
      <w:ind w:left="1400" w:hanging="200"/>
    </w:pPr>
    <w:rPr>
      <w:b/>
    </w:rPr>
  </w:style>
  <w:style w:type="paragraph" w:styleId="Index8">
    <w:name w:val="index 8"/>
    <w:basedOn w:val="Normal"/>
    <w:next w:val="Normal"/>
    <w:uiPriority w:val="99"/>
    <w:semiHidden/>
    <w:rsid w:val="003D5CCA"/>
    <w:pPr>
      <w:spacing w:line="220" w:lineRule="atLeast"/>
      <w:ind w:left="1600" w:hanging="200"/>
    </w:pPr>
    <w:rPr>
      <w:b/>
    </w:rPr>
  </w:style>
  <w:style w:type="paragraph" w:styleId="Index9">
    <w:name w:val="index 9"/>
    <w:basedOn w:val="Normal"/>
    <w:next w:val="Normal"/>
    <w:uiPriority w:val="99"/>
    <w:semiHidden/>
    <w:rsid w:val="003D5CCA"/>
    <w:pPr>
      <w:spacing w:line="220" w:lineRule="atLeast"/>
      <w:ind w:left="1800" w:hanging="200"/>
    </w:pPr>
    <w:rPr>
      <w:b/>
    </w:rPr>
  </w:style>
  <w:style w:type="paragraph" w:styleId="IndexHeading">
    <w:name w:val="index heading"/>
    <w:basedOn w:val="Normal"/>
    <w:next w:val="Index1"/>
    <w:uiPriority w:val="99"/>
    <w:semiHidden/>
    <w:rsid w:val="003D5CCA"/>
    <w:pPr>
      <w:keepNext/>
      <w:spacing w:before="480" w:after="210" w:line="230" w:lineRule="atLeast"/>
      <w:jc w:val="center"/>
    </w:pPr>
  </w:style>
  <w:style w:type="character" w:styleId="PageNumber">
    <w:name w:val="page number"/>
    <w:basedOn w:val="DefaultParagraphFont"/>
    <w:uiPriority w:val="99"/>
    <w:rsid w:val="003D5CCA"/>
  </w:style>
  <w:style w:type="character" w:styleId="Emphasis">
    <w:name w:val="Emphasis"/>
    <w:uiPriority w:val="20"/>
    <w:qFormat/>
    <w:rsid w:val="003D5CCA"/>
    <w:rPr>
      <w:i/>
      <w:noProof w:val="0"/>
      <w:lang w:val="fr-FR"/>
    </w:rPr>
  </w:style>
  <w:style w:type="paragraph" w:styleId="EnvelopeAddress">
    <w:name w:val="envelope address"/>
    <w:basedOn w:val="Normal"/>
    <w:uiPriority w:val="99"/>
    <w:semiHidden/>
    <w:rsid w:val="003D5CCA"/>
    <w:pPr>
      <w:framePr w:w="7938" w:h="1985" w:hRule="exact" w:hSpace="141" w:wrap="auto" w:hAnchor="page" w:xAlign="center" w:yAlign="bottom"/>
      <w:ind w:left="2835"/>
    </w:pPr>
    <w:rPr>
      <w:sz w:val="24"/>
    </w:rPr>
  </w:style>
  <w:style w:type="paragraph" w:styleId="EnvelopeReturn">
    <w:name w:val="envelope return"/>
    <w:basedOn w:val="Normal"/>
    <w:uiPriority w:val="99"/>
    <w:semiHidden/>
    <w:rsid w:val="003D5CCA"/>
  </w:style>
  <w:style w:type="character" w:styleId="EndnoteReference">
    <w:name w:val="endnote reference"/>
    <w:uiPriority w:val="99"/>
    <w:semiHidden/>
    <w:rsid w:val="003D5CCA"/>
    <w:rPr>
      <w:noProof w:val="0"/>
      <w:vertAlign w:val="superscript"/>
      <w:lang w:val="fr-FR"/>
    </w:rPr>
  </w:style>
  <w:style w:type="paragraph" w:styleId="CommentText">
    <w:name w:val="annotation text"/>
    <w:basedOn w:val="Normal"/>
    <w:link w:val="CommentTextChar"/>
    <w:uiPriority w:val="99"/>
    <w:semiHidden/>
    <w:rsid w:val="003D5CCA"/>
  </w:style>
  <w:style w:type="character" w:customStyle="1" w:styleId="CommentTextChar">
    <w:name w:val="Comment Text Char"/>
    <w:basedOn w:val="DefaultParagraphFont"/>
    <w:link w:val="CommentText"/>
    <w:uiPriority w:val="99"/>
    <w:semiHidden/>
    <w:rsid w:val="003D5CCA"/>
    <w:rPr>
      <w:rFonts w:ascii="Cambria" w:eastAsia="MS Mincho" w:hAnsi="Cambria"/>
      <w:sz w:val="22"/>
      <w:lang w:eastAsia="ja-JP"/>
    </w:rPr>
  </w:style>
  <w:style w:type="paragraph" w:styleId="Date">
    <w:name w:val="Date"/>
    <w:basedOn w:val="Normal"/>
    <w:next w:val="Normal"/>
    <w:link w:val="DateChar"/>
    <w:uiPriority w:val="99"/>
    <w:semiHidden/>
    <w:rsid w:val="003D5CCA"/>
  </w:style>
  <w:style w:type="character" w:customStyle="1" w:styleId="DateChar">
    <w:name w:val="Date Char"/>
    <w:basedOn w:val="DefaultParagraphFont"/>
    <w:link w:val="Date"/>
    <w:uiPriority w:val="99"/>
    <w:semiHidden/>
    <w:rsid w:val="003D5CCA"/>
    <w:rPr>
      <w:rFonts w:ascii="Cambria" w:eastAsia="MS Mincho" w:hAnsi="Cambria"/>
      <w:sz w:val="22"/>
      <w:lang w:eastAsia="ja-JP"/>
    </w:rPr>
  </w:style>
  <w:style w:type="character" w:styleId="Strong">
    <w:name w:val="Strong"/>
    <w:uiPriority w:val="22"/>
    <w:qFormat/>
    <w:rsid w:val="003D5CCA"/>
    <w:rPr>
      <w:b/>
      <w:noProof w:val="0"/>
      <w:lang w:val="fr-FR"/>
    </w:rPr>
  </w:style>
  <w:style w:type="paragraph" w:styleId="MessageHeader">
    <w:name w:val="Message Header"/>
    <w:basedOn w:val="Normal"/>
    <w:link w:val="MessageHeaderChar"/>
    <w:uiPriority w:val="99"/>
    <w:semiHidden/>
    <w:rsid w:val="003D5CC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rsid w:val="003D5CCA"/>
    <w:rPr>
      <w:rFonts w:ascii="Cambria" w:eastAsia="MS Mincho" w:hAnsi="Cambria"/>
      <w:sz w:val="24"/>
      <w:shd w:val="pct20" w:color="auto" w:fill="auto"/>
      <w:lang w:eastAsia="ja-JP"/>
    </w:rPr>
  </w:style>
  <w:style w:type="paragraph" w:styleId="DocumentMap">
    <w:name w:val="Document Map"/>
    <w:basedOn w:val="Normal"/>
    <w:link w:val="DocumentMapChar"/>
    <w:uiPriority w:val="99"/>
    <w:semiHidden/>
    <w:rsid w:val="003D5CCA"/>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D5CCA"/>
    <w:rPr>
      <w:rFonts w:ascii="Tahoma" w:eastAsia="MS Mincho" w:hAnsi="Tahoma"/>
      <w:sz w:val="22"/>
      <w:shd w:val="clear" w:color="auto" w:fill="000080"/>
      <w:lang w:eastAsia="ja-JP"/>
    </w:rPr>
  </w:style>
  <w:style w:type="paragraph" w:styleId="Closing">
    <w:name w:val="Closing"/>
    <w:basedOn w:val="Normal"/>
    <w:link w:val="ClosingChar"/>
    <w:uiPriority w:val="99"/>
    <w:semiHidden/>
    <w:rsid w:val="003D5CCA"/>
    <w:pPr>
      <w:ind w:left="4252"/>
    </w:pPr>
  </w:style>
  <w:style w:type="character" w:customStyle="1" w:styleId="ClosingChar">
    <w:name w:val="Closing Char"/>
    <w:basedOn w:val="DefaultParagraphFont"/>
    <w:link w:val="Closing"/>
    <w:uiPriority w:val="99"/>
    <w:semiHidden/>
    <w:rsid w:val="003D5CCA"/>
    <w:rPr>
      <w:rFonts w:ascii="Cambria" w:eastAsia="MS Mincho" w:hAnsi="Cambria"/>
      <w:sz w:val="22"/>
      <w:lang w:eastAsia="ja-JP"/>
    </w:rPr>
  </w:style>
  <w:style w:type="paragraph" w:styleId="Caption">
    <w:name w:val="caption"/>
    <w:basedOn w:val="Normal"/>
    <w:next w:val="Normal"/>
    <w:uiPriority w:val="35"/>
    <w:qFormat/>
    <w:rsid w:val="003D5CCA"/>
    <w:pPr>
      <w:spacing w:before="120"/>
    </w:pPr>
    <w:rPr>
      <w:b/>
    </w:rPr>
  </w:style>
  <w:style w:type="paragraph" w:styleId="List">
    <w:name w:val="List"/>
    <w:basedOn w:val="Normal"/>
    <w:uiPriority w:val="99"/>
    <w:rsid w:val="003D5CCA"/>
    <w:pPr>
      <w:ind w:left="283" w:hanging="283"/>
    </w:pPr>
  </w:style>
  <w:style w:type="paragraph" w:styleId="List2">
    <w:name w:val="List 2"/>
    <w:basedOn w:val="Normal"/>
    <w:uiPriority w:val="99"/>
    <w:rsid w:val="003D5CCA"/>
    <w:pPr>
      <w:ind w:left="566" w:hanging="283"/>
    </w:pPr>
  </w:style>
  <w:style w:type="paragraph" w:styleId="List3">
    <w:name w:val="List 3"/>
    <w:basedOn w:val="Normal"/>
    <w:uiPriority w:val="99"/>
    <w:rsid w:val="003D5CCA"/>
    <w:pPr>
      <w:ind w:left="849" w:hanging="283"/>
    </w:pPr>
  </w:style>
  <w:style w:type="paragraph" w:styleId="List4">
    <w:name w:val="List 4"/>
    <w:basedOn w:val="Normal"/>
    <w:uiPriority w:val="99"/>
    <w:rsid w:val="003D5CCA"/>
    <w:pPr>
      <w:ind w:left="1132" w:hanging="283"/>
    </w:pPr>
  </w:style>
  <w:style w:type="paragraph" w:styleId="List5">
    <w:name w:val="List 5"/>
    <w:basedOn w:val="Normal"/>
    <w:uiPriority w:val="99"/>
    <w:rsid w:val="003D5CCA"/>
    <w:pPr>
      <w:ind w:left="1415" w:hanging="283"/>
    </w:pPr>
  </w:style>
  <w:style w:type="character" w:styleId="CommentReference">
    <w:name w:val="annotation reference"/>
    <w:uiPriority w:val="99"/>
    <w:semiHidden/>
    <w:rsid w:val="003D5CCA"/>
    <w:rPr>
      <w:noProof w:val="0"/>
      <w:sz w:val="16"/>
      <w:lang w:val="fr-FR"/>
    </w:rPr>
  </w:style>
  <w:style w:type="paragraph" w:styleId="EndnoteText">
    <w:name w:val="endnote text"/>
    <w:basedOn w:val="Normal"/>
    <w:link w:val="EndnoteTextChar"/>
    <w:uiPriority w:val="99"/>
    <w:semiHidden/>
    <w:rsid w:val="003D5CCA"/>
  </w:style>
  <w:style w:type="character" w:customStyle="1" w:styleId="EndnoteTextChar">
    <w:name w:val="Endnote Text Char"/>
    <w:basedOn w:val="DefaultParagraphFont"/>
    <w:link w:val="EndnoteText"/>
    <w:uiPriority w:val="99"/>
    <w:semiHidden/>
    <w:rsid w:val="003D5CCA"/>
    <w:rPr>
      <w:rFonts w:ascii="Cambria" w:eastAsia="MS Mincho" w:hAnsi="Cambria"/>
      <w:sz w:val="22"/>
      <w:lang w:eastAsia="ja-JP"/>
    </w:rPr>
  </w:style>
  <w:style w:type="character" w:styleId="LineNumber">
    <w:name w:val="line number"/>
    <w:basedOn w:val="DefaultParagraphFont"/>
    <w:uiPriority w:val="99"/>
    <w:semiHidden/>
    <w:rsid w:val="003D5CCA"/>
  </w:style>
  <w:style w:type="paragraph" w:styleId="Salutation">
    <w:name w:val="Salutation"/>
    <w:basedOn w:val="Normal"/>
    <w:next w:val="Normal"/>
    <w:link w:val="SalutationChar"/>
    <w:uiPriority w:val="99"/>
    <w:semiHidden/>
    <w:rsid w:val="003D5CCA"/>
  </w:style>
  <w:style w:type="character" w:customStyle="1" w:styleId="SalutationChar">
    <w:name w:val="Salutation Char"/>
    <w:basedOn w:val="DefaultParagraphFont"/>
    <w:link w:val="Salutation"/>
    <w:uiPriority w:val="99"/>
    <w:semiHidden/>
    <w:rsid w:val="003D5CCA"/>
    <w:rPr>
      <w:rFonts w:ascii="Cambria" w:eastAsia="MS Mincho" w:hAnsi="Cambria"/>
      <w:sz w:val="22"/>
      <w:lang w:eastAsia="ja-JP"/>
    </w:rPr>
  </w:style>
  <w:style w:type="paragraph" w:styleId="Subtitle">
    <w:name w:val="Subtitle"/>
    <w:basedOn w:val="Normal"/>
    <w:link w:val="SubtitleChar"/>
    <w:uiPriority w:val="11"/>
    <w:qFormat/>
    <w:rsid w:val="003D5CCA"/>
    <w:pPr>
      <w:spacing w:after="60"/>
      <w:jc w:val="center"/>
      <w:outlineLvl w:val="1"/>
    </w:pPr>
    <w:rPr>
      <w:sz w:val="24"/>
    </w:rPr>
  </w:style>
  <w:style w:type="character" w:customStyle="1" w:styleId="SubtitleChar">
    <w:name w:val="Subtitle Char"/>
    <w:basedOn w:val="DefaultParagraphFont"/>
    <w:link w:val="Subtitle"/>
    <w:uiPriority w:val="11"/>
    <w:rsid w:val="003D5CCA"/>
    <w:rPr>
      <w:rFonts w:ascii="Cambria" w:eastAsia="MS Mincho" w:hAnsi="Cambria"/>
      <w:sz w:val="24"/>
      <w:lang w:eastAsia="ja-JP"/>
    </w:rPr>
  </w:style>
  <w:style w:type="paragraph" w:styleId="TableofFigures">
    <w:name w:val="table of figures"/>
    <w:basedOn w:val="Normal"/>
    <w:next w:val="Normal"/>
    <w:uiPriority w:val="99"/>
    <w:semiHidden/>
    <w:rsid w:val="003D5CCA"/>
    <w:pPr>
      <w:ind w:left="400" w:hanging="400"/>
    </w:pPr>
  </w:style>
  <w:style w:type="paragraph" w:styleId="TableofAuthorities">
    <w:name w:val="table of authorities"/>
    <w:basedOn w:val="Normal"/>
    <w:next w:val="Normal"/>
    <w:uiPriority w:val="99"/>
    <w:semiHidden/>
    <w:rsid w:val="003D5CCA"/>
    <w:pPr>
      <w:ind w:left="200" w:hanging="200"/>
    </w:pPr>
  </w:style>
  <w:style w:type="paragraph" w:styleId="MacroText">
    <w:name w:val="macro"/>
    <w:link w:val="MacroTextChar"/>
    <w:uiPriority w:val="99"/>
    <w:semiHidden/>
    <w:rsid w:val="003D5CC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Times New Roman" w:hAnsi="Courier New"/>
    </w:rPr>
  </w:style>
  <w:style w:type="character" w:customStyle="1" w:styleId="MacroTextChar">
    <w:name w:val="Macro Text Char"/>
    <w:basedOn w:val="DefaultParagraphFont"/>
    <w:link w:val="MacroText"/>
    <w:uiPriority w:val="99"/>
    <w:semiHidden/>
    <w:rsid w:val="003D5CCA"/>
    <w:rPr>
      <w:rFonts w:ascii="Courier New" w:eastAsia="Times New Roman" w:hAnsi="Courier New"/>
    </w:rPr>
  </w:style>
  <w:style w:type="paragraph" w:styleId="Title">
    <w:name w:val="Title"/>
    <w:basedOn w:val="Normal"/>
    <w:link w:val="TitleChar"/>
    <w:uiPriority w:val="10"/>
    <w:qFormat/>
    <w:rsid w:val="003D5CCA"/>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3D5CCA"/>
    <w:rPr>
      <w:rFonts w:ascii="Cambria" w:eastAsia="MS Mincho" w:hAnsi="Cambria" w:cs="Arial"/>
      <w:b/>
      <w:bCs/>
      <w:kern w:val="28"/>
      <w:sz w:val="32"/>
      <w:szCs w:val="32"/>
      <w:lang w:eastAsia="ja-JP"/>
    </w:rPr>
  </w:style>
  <w:style w:type="paragraph" w:styleId="NoteHeading">
    <w:name w:val="Note Heading"/>
    <w:basedOn w:val="Normal"/>
    <w:next w:val="Normal"/>
    <w:link w:val="NoteHeadingChar"/>
    <w:uiPriority w:val="99"/>
    <w:rsid w:val="003D5CCA"/>
  </w:style>
  <w:style w:type="character" w:customStyle="1" w:styleId="NoteHeadingChar">
    <w:name w:val="Note Heading Char"/>
    <w:basedOn w:val="DefaultParagraphFont"/>
    <w:link w:val="NoteHeading"/>
    <w:uiPriority w:val="99"/>
    <w:semiHidden/>
    <w:rsid w:val="003D5CCA"/>
    <w:rPr>
      <w:rFonts w:ascii="Cambria" w:eastAsia="MS Mincho" w:hAnsi="Cambria"/>
      <w:sz w:val="22"/>
      <w:lang w:eastAsia="ja-JP"/>
    </w:rPr>
  </w:style>
  <w:style w:type="paragraph" w:styleId="HTMLPreformatted">
    <w:name w:val="HTML Preformatted"/>
    <w:basedOn w:val="Normal"/>
    <w:link w:val="HTMLPreformattedChar"/>
    <w:uiPriority w:val="99"/>
    <w:unhideWhenUsed/>
    <w:rsid w:val="003D5CCA"/>
    <w:rPr>
      <w:rFonts w:ascii="Courier New" w:hAnsi="Courier New" w:cs="Courier New"/>
    </w:rPr>
  </w:style>
  <w:style w:type="character" w:customStyle="1" w:styleId="HTMLPreformattedChar">
    <w:name w:val="HTML Preformatted Char"/>
    <w:basedOn w:val="DefaultParagraphFont"/>
    <w:link w:val="HTMLPreformatted"/>
    <w:uiPriority w:val="99"/>
    <w:rsid w:val="003D5CCA"/>
    <w:rPr>
      <w:rFonts w:ascii="Courier New" w:eastAsia="MS Mincho" w:hAnsi="Courier New" w:cs="Courier New"/>
      <w:sz w:val="22"/>
      <w:lang w:eastAsia="ja-JP"/>
    </w:rPr>
  </w:style>
  <w:style w:type="paragraph" w:styleId="CommentSubject">
    <w:name w:val="annotation subject"/>
    <w:basedOn w:val="CommentText"/>
    <w:next w:val="CommentText"/>
    <w:link w:val="CommentSubjectChar"/>
    <w:uiPriority w:val="99"/>
    <w:unhideWhenUsed/>
    <w:rsid w:val="003D5CCA"/>
    <w:rPr>
      <w:b/>
      <w:bCs/>
    </w:rPr>
  </w:style>
  <w:style w:type="character" w:customStyle="1" w:styleId="CommentSubjectChar">
    <w:name w:val="Comment Subject Char"/>
    <w:basedOn w:val="CommentTextChar"/>
    <w:link w:val="CommentSubject"/>
    <w:uiPriority w:val="99"/>
    <w:rsid w:val="003D5CCA"/>
    <w:rPr>
      <w:rFonts w:ascii="Cambria" w:eastAsia="MS Mincho" w:hAnsi="Cambria"/>
      <w:b/>
      <w:bCs/>
      <w:sz w:val="22"/>
      <w:lang w:eastAsia="ja-JP"/>
    </w:rPr>
  </w:style>
  <w:style w:type="paragraph" w:styleId="E-mailSignature">
    <w:name w:val="E-mail Signature"/>
    <w:basedOn w:val="Normal"/>
    <w:link w:val="E-mailSignatureChar"/>
    <w:uiPriority w:val="99"/>
    <w:unhideWhenUsed/>
    <w:rsid w:val="003D5CCA"/>
  </w:style>
  <w:style w:type="character" w:customStyle="1" w:styleId="E-mailSignatureChar">
    <w:name w:val="E-mail Signature Char"/>
    <w:basedOn w:val="DefaultParagraphFont"/>
    <w:link w:val="E-mailSignature"/>
    <w:uiPriority w:val="99"/>
    <w:rsid w:val="003D5CCA"/>
    <w:rPr>
      <w:rFonts w:ascii="Cambria" w:eastAsia="MS Mincho" w:hAnsi="Cambria"/>
      <w:sz w:val="22"/>
      <w:lang w:eastAsia="ja-JP"/>
    </w:rPr>
  </w:style>
  <w:style w:type="paragraph" w:styleId="HTMLAddress">
    <w:name w:val="HTML Address"/>
    <w:basedOn w:val="Normal"/>
    <w:link w:val="HTMLAddressChar"/>
    <w:uiPriority w:val="99"/>
    <w:unhideWhenUsed/>
    <w:rsid w:val="003D5CCA"/>
    <w:rPr>
      <w:i/>
      <w:iCs/>
    </w:rPr>
  </w:style>
  <w:style w:type="character" w:customStyle="1" w:styleId="HTMLAddressChar">
    <w:name w:val="HTML Address Char"/>
    <w:basedOn w:val="DefaultParagraphFont"/>
    <w:link w:val="HTMLAddress"/>
    <w:uiPriority w:val="99"/>
    <w:rsid w:val="003D5CCA"/>
    <w:rPr>
      <w:rFonts w:ascii="Cambria" w:eastAsia="MS Mincho" w:hAnsi="Cambria"/>
      <w:i/>
      <w:iCs/>
      <w:sz w:val="22"/>
      <w:lang w:eastAsia="ja-JP"/>
    </w:rPr>
  </w:style>
  <w:style w:type="paragraph" w:styleId="IntenseQuote">
    <w:name w:val="Intense Quote"/>
    <w:basedOn w:val="Normal"/>
    <w:next w:val="Normal"/>
    <w:link w:val="IntenseQuoteChar"/>
    <w:uiPriority w:val="30"/>
    <w:qFormat/>
    <w:rsid w:val="003D5CC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3D5CCA"/>
    <w:rPr>
      <w:rFonts w:ascii="Cambria" w:eastAsia="MS Mincho" w:hAnsi="Cambria"/>
      <w:i/>
      <w:iCs/>
      <w:color w:val="5B9BD5"/>
      <w:sz w:val="22"/>
      <w:lang w:eastAsia="ja-JP"/>
    </w:rPr>
  </w:style>
  <w:style w:type="paragraph" w:styleId="ListParagraph">
    <w:name w:val="List Paragraph"/>
    <w:basedOn w:val="Normal"/>
    <w:uiPriority w:val="34"/>
    <w:qFormat/>
    <w:rsid w:val="003D5CCA"/>
    <w:pPr>
      <w:ind w:left="720"/>
    </w:pPr>
  </w:style>
  <w:style w:type="paragraph" w:styleId="NoSpacing">
    <w:name w:val="No Spacing"/>
    <w:uiPriority w:val="1"/>
    <w:qFormat/>
    <w:rsid w:val="003D5CCA"/>
    <w:pPr>
      <w:jc w:val="both"/>
    </w:pPr>
    <w:rPr>
      <w:rFonts w:ascii="Arial" w:eastAsia="Times New Roman" w:hAnsi="Arial"/>
    </w:rPr>
  </w:style>
  <w:style w:type="paragraph" w:styleId="Quote">
    <w:name w:val="Quote"/>
    <w:basedOn w:val="Normal"/>
    <w:next w:val="Normal"/>
    <w:link w:val="QuoteChar"/>
    <w:uiPriority w:val="29"/>
    <w:qFormat/>
    <w:rsid w:val="003D5CC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D5CCA"/>
    <w:rPr>
      <w:rFonts w:ascii="Cambria" w:eastAsia="MS Mincho" w:hAnsi="Cambria"/>
      <w:i/>
      <w:iCs/>
      <w:color w:val="404040"/>
      <w:sz w:val="22"/>
      <w:lang w:eastAsia="ja-JP"/>
    </w:rPr>
  </w:style>
  <w:style w:type="paragraph" w:styleId="TOCHeading">
    <w:name w:val="TOC Heading"/>
    <w:basedOn w:val="Heading1"/>
    <w:next w:val="Normal"/>
    <w:uiPriority w:val="39"/>
    <w:semiHidden/>
    <w:unhideWhenUsed/>
    <w:qFormat/>
    <w:rsid w:val="003D5CCA"/>
    <w:pPr>
      <w:numPr>
        <w:numId w:val="0"/>
      </w:numPr>
      <w:suppressAutoHyphens w:val="0"/>
      <w:spacing w:before="240" w:after="60" w:line="230" w:lineRule="atLeast"/>
      <w:jc w:val="both"/>
      <w:outlineLvl w:val="9"/>
    </w:pPr>
    <w:rPr>
      <w:rFonts w:ascii="Calibri Light" w:eastAsia="Times New Roman" w:hAnsi="Calibri Light"/>
      <w:bCs/>
      <w:kern w:val="32"/>
      <w:sz w:val="32"/>
      <w:szCs w:val="32"/>
    </w:rPr>
  </w:style>
  <w:style w:type="character" w:customStyle="1" w:styleId="TableheaderChar">
    <w:name w:val="Table header Char"/>
    <w:basedOn w:val="TablebodyChar"/>
    <w:link w:val="Tableheader"/>
    <w:rsid w:val="003D5CCA"/>
    <w:rPr>
      <w:rFonts w:ascii="Cambria" w:hAnsi="Cambria"/>
      <w:sz w:val="22"/>
      <w:szCs w:val="22"/>
      <w:lang w:eastAsia="en-US"/>
    </w:rPr>
  </w:style>
  <w:style w:type="paragraph" w:customStyle="1" w:styleId="Code-">
    <w:name w:val="Code (-)"/>
    <w:basedOn w:val="Code"/>
    <w:rsid w:val="005574C2"/>
    <w:pPr>
      <w:spacing w:line="220" w:lineRule="atLeast"/>
    </w:pPr>
    <w:rPr>
      <w:sz w:val="18"/>
    </w:rPr>
  </w:style>
  <w:style w:type="paragraph" w:customStyle="1" w:styleId="Figureexample">
    <w:name w:val="Figure example"/>
    <w:basedOn w:val="Example"/>
    <w:rsid w:val="005574C2"/>
  </w:style>
  <w:style w:type="paragraph" w:customStyle="1" w:styleId="Noteindent">
    <w:name w:val="Note indent"/>
    <w:basedOn w:val="Note"/>
    <w:rsid w:val="005574C2"/>
    <w:pPr>
      <w:tabs>
        <w:tab w:val="clear" w:pos="965"/>
        <w:tab w:val="left" w:pos="1368"/>
      </w:tabs>
      <w:ind w:left="403"/>
    </w:pPr>
  </w:style>
  <w:style w:type="paragraph" w:customStyle="1" w:styleId="Tablefooter-">
    <w:name w:val="Table footer (-)"/>
    <w:basedOn w:val="BaseText"/>
    <w:rsid w:val="005574C2"/>
    <w:pPr>
      <w:tabs>
        <w:tab w:val="left" w:pos="346"/>
      </w:tabs>
      <w:spacing w:before="60" w:after="60" w:line="200" w:lineRule="atLeast"/>
    </w:pPr>
    <w:rPr>
      <w:sz w:val="18"/>
    </w:rPr>
  </w:style>
  <w:style w:type="paragraph" w:customStyle="1" w:styleId="Tabledescription">
    <w:name w:val="Table description"/>
    <w:basedOn w:val="Tabletitle"/>
    <w:rsid w:val="005574C2"/>
    <w:pPr>
      <w:shd w:val="pct10" w:color="auto" w:fill="auto"/>
    </w:pPr>
    <w:rPr>
      <w:szCs w:val="24"/>
    </w:rPr>
  </w:style>
  <w:style w:type="character" w:customStyle="1" w:styleId="BiblioEntryChar">
    <w:name w:val="Biblio Entry Char"/>
    <w:basedOn w:val="DefaultParagraphFont"/>
    <w:link w:val="BiblioEntry"/>
    <w:rsid w:val="002B41B9"/>
    <w:rPr>
      <w:rFonts w:ascii="Cambria" w:hAnsi="Cambria"/>
      <w:sz w:val="22"/>
      <w:szCs w:val="22"/>
      <w:lang w:eastAsia="en-US"/>
    </w:rPr>
  </w:style>
  <w:style w:type="character" w:customStyle="1" w:styleId="zzCoverChar">
    <w:name w:val="zzCover Char"/>
    <w:link w:val="zzCover"/>
    <w:rsid w:val="003D5CCA"/>
    <w:rPr>
      <w:rFonts w:ascii="Cambria" w:eastAsia="MS Mincho" w:hAnsi="Cambria" w:cs="Cambria"/>
      <w:b/>
      <w:color w:val="000000"/>
      <w:sz w:val="26"/>
      <w:lang w:eastAsia="fr-FR"/>
    </w:rPr>
  </w:style>
  <w:style w:type="character" w:customStyle="1" w:styleId="zzContentsChar">
    <w:name w:val="zzContents Char"/>
    <w:basedOn w:val="DefaultParagraphFont"/>
    <w:link w:val="zzContents"/>
    <w:rsid w:val="00796C4F"/>
    <w:rPr>
      <w:rFonts w:ascii="Cambria" w:eastAsia="MS Mincho" w:hAnsi="Cambria" w:cs="Cambria"/>
      <w:b/>
      <w:sz w:val="30"/>
      <w:lang w:eastAsia="fr-FR"/>
    </w:rPr>
  </w:style>
  <w:style w:type="paragraph" w:customStyle="1" w:styleId="AdmittedTerm">
    <w:name w:val="Admitted Term"/>
    <w:basedOn w:val="BaseText"/>
    <w:next w:val="Definition"/>
    <w:qFormat/>
    <w:rsid w:val="005574C2"/>
    <w:pPr>
      <w:spacing w:after="0"/>
      <w:jc w:val="left"/>
    </w:pPr>
  </w:style>
  <w:style w:type="paragraph" w:styleId="Revision">
    <w:name w:val="Revision"/>
    <w:hidden/>
    <w:uiPriority w:val="99"/>
    <w:semiHidden/>
    <w:rsid w:val="003D5CCA"/>
    <w:rPr>
      <w:rFonts w:ascii="Cambria" w:eastAsia="MS Mincho" w:hAnsi="Cambria"/>
      <w:sz w:val="22"/>
      <w:lang w:eastAsia="ja-JP"/>
    </w:rPr>
  </w:style>
  <w:style w:type="character" w:customStyle="1" w:styleId="RefNormChar">
    <w:name w:val="RefNorm Char"/>
    <w:basedOn w:val="DefaultParagraphFont"/>
    <w:link w:val="RefNorm"/>
    <w:rsid w:val="002B41B9"/>
    <w:rPr>
      <w:rFonts w:ascii="Cambria" w:hAnsi="Cambria"/>
      <w:sz w:val="22"/>
      <w:szCs w:val="22"/>
      <w:lang w:eastAsia="en-US"/>
    </w:rPr>
  </w:style>
  <w:style w:type="character" w:customStyle="1" w:styleId="ANNEXZChar">
    <w:name w:val="ANNEXZ Char"/>
    <w:link w:val="ANNEXZ"/>
    <w:rsid w:val="003D5CCA"/>
    <w:rPr>
      <w:rFonts w:ascii="Cambria" w:hAnsi="Cambria"/>
      <w:b/>
      <w:sz w:val="28"/>
      <w:szCs w:val="24"/>
      <w:lang w:eastAsia="en-US"/>
    </w:rPr>
  </w:style>
  <w:style w:type="character" w:customStyle="1" w:styleId="FormulaChar">
    <w:name w:val="Formula Char"/>
    <w:basedOn w:val="DefaultParagraphFont"/>
    <w:link w:val="Formula"/>
    <w:rsid w:val="002B41B9"/>
    <w:rPr>
      <w:rFonts w:ascii="Cambria" w:hAnsi="Cambria"/>
      <w:sz w:val="22"/>
      <w:szCs w:val="22"/>
      <w:lang w:eastAsia="en-US"/>
    </w:rPr>
  </w:style>
  <w:style w:type="character" w:customStyle="1" w:styleId="NoticeChar">
    <w:name w:val="Notice Char"/>
    <w:basedOn w:val="DefaultParagraphFont"/>
    <w:link w:val="Notice"/>
    <w:rsid w:val="002B41B9"/>
    <w:rPr>
      <w:rFonts w:ascii="Cambria" w:hAnsi="Cambria"/>
      <w:sz w:val="22"/>
      <w:szCs w:val="22"/>
      <w:lang w:eastAsia="en-US"/>
    </w:rPr>
  </w:style>
  <w:style w:type="character" w:styleId="PlaceholderText">
    <w:name w:val="Placeholder Text"/>
    <w:basedOn w:val="DefaultParagraphFont"/>
    <w:uiPriority w:val="99"/>
    <w:semiHidden/>
    <w:rsid w:val="003D5CCA"/>
    <w:rPr>
      <w:color w:val="808080"/>
    </w:rPr>
  </w:style>
  <w:style w:type="character" w:customStyle="1" w:styleId="ExtXref">
    <w:name w:val="ExtXref"/>
    <w:rsid w:val="00385EA1"/>
    <w:rPr>
      <w:noProof/>
      <w:color w:val="auto"/>
      <w:lang w:val="fr-FR"/>
    </w:rPr>
  </w:style>
  <w:style w:type="paragraph" w:styleId="NormalIndent">
    <w:name w:val="Normal Indent"/>
    <w:basedOn w:val="Normal"/>
    <w:uiPriority w:val="99"/>
    <w:rsid w:val="00385EA1"/>
    <w:pPr>
      <w:spacing w:line="230" w:lineRule="atLeast"/>
      <w:ind w:left="708"/>
    </w:pPr>
    <w:rPr>
      <w:rFonts w:cs="Cambria"/>
      <w:lang w:eastAsia="fr-FR"/>
    </w:rPr>
  </w:style>
  <w:style w:type="table" w:styleId="TableGrid1">
    <w:name w:val="Table Grid 1"/>
    <w:basedOn w:val="TableNormal"/>
    <w:uiPriority w:val="99"/>
    <w:rsid w:val="00385EA1"/>
    <w:pPr>
      <w:spacing w:after="240" w:line="230" w:lineRule="atLeast"/>
      <w:jc w:val="both"/>
    </w:pPr>
    <w:rPr>
      <w:rFonts w:ascii="Cambria" w:eastAsia="Cambria" w:hAnsi="Cambria" w:cs="Cambria"/>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385EA1"/>
    <w:pPr>
      <w:spacing w:after="240" w:line="230" w:lineRule="atLeast"/>
      <w:jc w:val="both"/>
    </w:pPr>
    <w:rPr>
      <w:rFonts w:ascii="Cambria" w:eastAsia="Cambria" w:hAnsi="Cambria" w:cs="Cambria"/>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385EA1"/>
    <w:pPr>
      <w:spacing w:after="240" w:line="230" w:lineRule="atLeast"/>
      <w:jc w:val="both"/>
    </w:pPr>
    <w:rPr>
      <w:rFonts w:ascii="Cambria" w:eastAsia="Cambria" w:hAnsi="Cambria" w:cs="Cambria"/>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385EA1"/>
    <w:pPr>
      <w:spacing w:after="240" w:line="230" w:lineRule="atLeast"/>
      <w:jc w:val="both"/>
    </w:pPr>
    <w:rPr>
      <w:rFonts w:ascii="Cambria" w:eastAsia="Cambria" w:hAnsi="Cambria" w:cs="Cambria"/>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uiPriority w:val="99"/>
    <w:rsid w:val="00385EA1"/>
    <w:pPr>
      <w:spacing w:after="240" w:line="230" w:lineRule="atLeast"/>
      <w:jc w:val="both"/>
    </w:pPr>
    <w:rPr>
      <w:rFonts w:ascii="Cambria" w:eastAsia="Cambria" w:hAnsi="Cambria" w:cs="Cambria"/>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385EA1"/>
    <w:pPr>
      <w:spacing w:after="240" w:line="230" w:lineRule="atLeast"/>
      <w:jc w:val="both"/>
    </w:pPr>
    <w:rPr>
      <w:rFonts w:ascii="Cambria" w:eastAsia="Cambria" w:hAnsi="Cambria" w:cs="Cambria"/>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385EA1"/>
    <w:pPr>
      <w:spacing w:after="240" w:line="230" w:lineRule="atLeast"/>
      <w:jc w:val="both"/>
    </w:pPr>
    <w:rPr>
      <w:rFonts w:ascii="Cambria" w:eastAsia="Cambria" w:hAnsi="Cambria" w:cs="Cambria"/>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uiPriority w:val="99"/>
    <w:semiHidden/>
    <w:unhideWhenUsed/>
    <w:rsid w:val="005574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2">
    <w:name w:val="Body Text First Indent 2"/>
    <w:basedOn w:val="BodyTextIndent"/>
    <w:link w:val="BodyTextFirstIndent2Char"/>
    <w:uiPriority w:val="99"/>
    <w:semiHidden/>
    <w:unhideWhenUsed/>
    <w:rsid w:val="005574C2"/>
    <w:pPr>
      <w:spacing w:before="60" w:line="210" w:lineRule="atLeast"/>
      <w:ind w:left="360" w:firstLine="360"/>
    </w:pPr>
  </w:style>
  <w:style w:type="character" w:customStyle="1" w:styleId="BodyTextFirstIndent2Char">
    <w:name w:val="Body Text First Indent 2 Char"/>
    <w:basedOn w:val="BodyTextIndentChar"/>
    <w:link w:val="BodyTextFirstIndent2"/>
    <w:uiPriority w:val="99"/>
    <w:semiHidden/>
    <w:rsid w:val="005574C2"/>
    <w:rPr>
      <w:rFonts w:ascii="Cambria" w:eastAsia="MS Mincho" w:hAnsi="Cambria" w:cs="Cambria"/>
      <w:sz w:val="22"/>
      <w:szCs w:val="22"/>
      <w:lang w:eastAsia="en-US"/>
    </w:rPr>
  </w:style>
  <w:style w:type="paragraph" w:styleId="NormalWeb">
    <w:name w:val="Normal (Web)"/>
    <w:basedOn w:val="Normal"/>
    <w:uiPriority w:val="99"/>
    <w:semiHidden/>
    <w:unhideWhenUsed/>
    <w:rsid w:val="005574C2"/>
    <w:rPr>
      <w:rFonts w:ascii="Times New Roman" w:hAnsi="Times New Roman"/>
      <w:sz w:val="24"/>
      <w:szCs w:val="24"/>
    </w:rPr>
  </w:style>
  <w:style w:type="character" w:customStyle="1" w:styleId="aubase">
    <w:name w:val="au_base"/>
    <w:rsid w:val="005574C2"/>
    <w:rPr>
      <w:rFonts w:ascii="Cambria" w:hAnsi="Cambria"/>
    </w:rPr>
  </w:style>
  <w:style w:type="character" w:customStyle="1" w:styleId="Tablebody-Char">
    <w:name w:val="Table body (-) Char"/>
    <w:basedOn w:val="TablebodyChar"/>
    <w:link w:val="Tablebody-"/>
    <w:rsid w:val="005574C2"/>
    <w:rPr>
      <w:rFonts w:ascii="Cambria" w:hAnsi="Cambria"/>
      <w:sz w:val="22"/>
      <w:szCs w:val="22"/>
      <w:lang w:eastAsia="en-US"/>
    </w:rPr>
  </w:style>
  <w:style w:type="character" w:customStyle="1" w:styleId="Tableheader-Char">
    <w:name w:val="Table header (-) Char"/>
    <w:basedOn w:val="Tablebody-Char"/>
    <w:link w:val="Tableheader-"/>
    <w:rsid w:val="005574C2"/>
    <w:rPr>
      <w:rFonts w:ascii="Cambria" w:hAnsi="Cambria"/>
      <w:sz w:val="22"/>
      <w:szCs w:val="22"/>
      <w:lang w:eastAsia="en-US"/>
    </w:rPr>
  </w:style>
  <w:style w:type="character" w:customStyle="1" w:styleId="bibbase">
    <w:name w:val="bib_base"/>
    <w:rsid w:val="005574C2"/>
    <w:rPr>
      <w:rFonts w:ascii="Cambria" w:hAnsi="Cambria"/>
    </w:rPr>
  </w:style>
  <w:style w:type="character" w:customStyle="1" w:styleId="citebase">
    <w:name w:val="cite_base"/>
    <w:rsid w:val="005574C2"/>
    <w:rPr>
      <w:rFonts w:ascii="Cambria" w:hAnsi="Cambria"/>
    </w:rPr>
  </w:style>
  <w:style w:type="character" w:customStyle="1" w:styleId="stdbase">
    <w:name w:val="std_base"/>
    <w:rsid w:val="005574C2"/>
    <w:rPr>
      <w:rFonts w:ascii="Cambria" w:hAnsi="Cambria"/>
    </w:rPr>
  </w:style>
  <w:style w:type="character" w:customStyle="1" w:styleId="aucollab">
    <w:name w:val="au_collab"/>
    <w:rsid w:val="005574C2"/>
    <w:rPr>
      <w:rFonts w:ascii="Cambria" w:hAnsi="Cambria"/>
      <w:bdr w:val="none" w:sz="0" w:space="0" w:color="auto"/>
      <w:shd w:val="clear" w:color="auto" w:fill="C0C0C0"/>
    </w:rPr>
  </w:style>
  <w:style w:type="character" w:customStyle="1" w:styleId="audeg">
    <w:name w:val="au_deg"/>
    <w:rsid w:val="005574C2"/>
    <w:rPr>
      <w:rFonts w:ascii="Cambria" w:hAnsi="Cambria"/>
      <w:sz w:val="22"/>
      <w:bdr w:val="none" w:sz="0" w:space="0" w:color="auto"/>
      <w:shd w:val="clear" w:color="auto" w:fill="FFFF00"/>
    </w:rPr>
  </w:style>
  <w:style w:type="character" w:customStyle="1" w:styleId="aufname">
    <w:name w:val="au_fname"/>
    <w:rsid w:val="005574C2"/>
    <w:rPr>
      <w:rFonts w:ascii="Cambria" w:hAnsi="Cambria"/>
      <w:sz w:val="22"/>
      <w:bdr w:val="none" w:sz="0" w:space="0" w:color="auto"/>
      <w:shd w:val="clear" w:color="auto" w:fill="FFFFCC"/>
    </w:rPr>
  </w:style>
  <w:style w:type="character" w:customStyle="1" w:styleId="aumember">
    <w:name w:val="au_member"/>
    <w:rsid w:val="005574C2"/>
    <w:rPr>
      <w:rFonts w:ascii="Cambria" w:hAnsi="Cambria"/>
      <w:sz w:val="22"/>
      <w:bdr w:val="none" w:sz="0" w:space="0" w:color="auto"/>
      <w:shd w:val="clear" w:color="auto" w:fill="FF99CC"/>
    </w:rPr>
  </w:style>
  <w:style w:type="character" w:customStyle="1" w:styleId="auprefix">
    <w:name w:val="au_prefix"/>
    <w:rsid w:val="005574C2"/>
    <w:rPr>
      <w:rFonts w:ascii="Cambria" w:hAnsi="Cambria"/>
      <w:sz w:val="22"/>
      <w:bdr w:val="none" w:sz="0" w:space="0" w:color="auto"/>
      <w:shd w:val="clear" w:color="auto" w:fill="FFCC99"/>
    </w:rPr>
  </w:style>
  <w:style w:type="character" w:customStyle="1" w:styleId="aurole">
    <w:name w:val="au_role"/>
    <w:rsid w:val="005574C2"/>
    <w:rPr>
      <w:rFonts w:ascii="Cambria" w:hAnsi="Cambria"/>
      <w:sz w:val="22"/>
      <w:bdr w:val="none" w:sz="0" w:space="0" w:color="auto"/>
      <w:shd w:val="clear" w:color="auto" w:fill="808000"/>
    </w:rPr>
  </w:style>
  <w:style w:type="character" w:customStyle="1" w:styleId="ausuffix">
    <w:name w:val="au_suffix"/>
    <w:rsid w:val="005574C2"/>
    <w:rPr>
      <w:rFonts w:ascii="Cambria" w:hAnsi="Cambria"/>
      <w:sz w:val="22"/>
      <w:bdr w:val="none" w:sz="0" w:space="0" w:color="auto"/>
      <w:shd w:val="clear" w:color="auto" w:fill="FF00FF"/>
    </w:rPr>
  </w:style>
  <w:style w:type="character" w:customStyle="1" w:styleId="ausurname">
    <w:name w:val="au_surname"/>
    <w:rsid w:val="005574C2"/>
    <w:rPr>
      <w:rFonts w:ascii="Cambria" w:hAnsi="Cambria"/>
      <w:sz w:val="22"/>
      <w:bdr w:val="none" w:sz="0" w:space="0" w:color="auto"/>
      <w:shd w:val="clear" w:color="auto" w:fill="CCFF99"/>
    </w:rPr>
  </w:style>
  <w:style w:type="character" w:customStyle="1" w:styleId="bibalt-year">
    <w:name w:val="bib_alt-year"/>
    <w:rsid w:val="005574C2"/>
    <w:rPr>
      <w:rFonts w:ascii="Cambria" w:hAnsi="Cambria"/>
      <w:szCs w:val="24"/>
      <w:bdr w:val="none" w:sz="0" w:space="0" w:color="auto"/>
      <w:shd w:val="clear" w:color="auto" w:fill="CC99FF"/>
    </w:rPr>
  </w:style>
  <w:style w:type="character" w:customStyle="1" w:styleId="bibarticle">
    <w:name w:val="bib_article"/>
    <w:rsid w:val="005574C2"/>
    <w:rPr>
      <w:rFonts w:ascii="Cambria" w:hAnsi="Cambria"/>
      <w:bdr w:val="none" w:sz="0" w:space="0" w:color="auto"/>
      <w:shd w:val="clear" w:color="auto" w:fill="CCFFFF"/>
    </w:rPr>
  </w:style>
  <w:style w:type="character" w:customStyle="1" w:styleId="bibbook">
    <w:name w:val="bib_book"/>
    <w:rsid w:val="005574C2"/>
    <w:rPr>
      <w:rFonts w:ascii="Cambria" w:hAnsi="Cambria"/>
      <w:bdr w:val="none" w:sz="0" w:space="0" w:color="auto"/>
      <w:shd w:val="clear" w:color="auto" w:fill="99CCFF"/>
    </w:rPr>
  </w:style>
  <w:style w:type="character" w:customStyle="1" w:styleId="bibchapterno">
    <w:name w:val="bib_chapterno"/>
    <w:rsid w:val="005574C2"/>
    <w:rPr>
      <w:rFonts w:ascii="Cambria" w:hAnsi="Cambria"/>
      <w:bdr w:val="none" w:sz="0" w:space="0" w:color="auto"/>
      <w:shd w:val="clear" w:color="auto" w:fill="D9D9D9"/>
    </w:rPr>
  </w:style>
  <w:style w:type="character" w:customStyle="1" w:styleId="bibchaptertitle">
    <w:name w:val="bib_chaptertitle"/>
    <w:rsid w:val="005574C2"/>
    <w:rPr>
      <w:rFonts w:ascii="Cambria" w:hAnsi="Cambria"/>
      <w:bdr w:val="none" w:sz="0" w:space="0" w:color="auto"/>
      <w:shd w:val="clear" w:color="auto" w:fill="FF9D5B"/>
    </w:rPr>
  </w:style>
  <w:style w:type="character" w:customStyle="1" w:styleId="bibcomment">
    <w:name w:val="bib_comment"/>
    <w:basedOn w:val="bibbase"/>
    <w:rsid w:val="005574C2"/>
    <w:rPr>
      <w:rFonts w:ascii="Cambria" w:hAnsi="Cambria"/>
    </w:rPr>
  </w:style>
  <w:style w:type="character" w:customStyle="1" w:styleId="bibdeg">
    <w:name w:val="bib_deg"/>
    <w:basedOn w:val="bibbase"/>
    <w:rsid w:val="005574C2"/>
    <w:rPr>
      <w:rFonts w:ascii="Cambria" w:hAnsi="Cambria"/>
    </w:rPr>
  </w:style>
  <w:style w:type="character" w:customStyle="1" w:styleId="bibdoi">
    <w:name w:val="bib_doi"/>
    <w:rsid w:val="005574C2"/>
    <w:rPr>
      <w:rFonts w:ascii="Cambria" w:hAnsi="Cambria"/>
      <w:bdr w:val="none" w:sz="0" w:space="0" w:color="auto"/>
      <w:shd w:val="clear" w:color="auto" w:fill="CCFFCC"/>
    </w:rPr>
  </w:style>
  <w:style w:type="character" w:customStyle="1" w:styleId="bibed-etal">
    <w:name w:val="bib_ed-etal"/>
    <w:rsid w:val="005574C2"/>
    <w:rPr>
      <w:rFonts w:ascii="Cambria" w:hAnsi="Cambria"/>
      <w:bdr w:val="none" w:sz="0" w:space="0" w:color="auto"/>
      <w:shd w:val="clear" w:color="auto" w:fill="00F4EE"/>
    </w:rPr>
  </w:style>
  <w:style w:type="character" w:customStyle="1" w:styleId="bibed-fname">
    <w:name w:val="bib_ed-fname"/>
    <w:rsid w:val="005574C2"/>
    <w:rPr>
      <w:rFonts w:ascii="Cambria" w:hAnsi="Cambria"/>
      <w:bdr w:val="none" w:sz="0" w:space="0" w:color="auto"/>
      <w:shd w:val="clear" w:color="auto" w:fill="FFFFB7"/>
    </w:rPr>
  </w:style>
  <w:style w:type="character" w:customStyle="1" w:styleId="bibeditionno">
    <w:name w:val="bib_editionno"/>
    <w:rsid w:val="005574C2"/>
    <w:rPr>
      <w:rFonts w:ascii="Cambria" w:hAnsi="Cambria"/>
      <w:bdr w:val="none" w:sz="0" w:space="0" w:color="auto"/>
      <w:shd w:val="clear" w:color="auto" w:fill="FFCC00"/>
    </w:rPr>
  </w:style>
  <w:style w:type="character" w:customStyle="1" w:styleId="bibed-organization">
    <w:name w:val="bib_ed-organization"/>
    <w:rsid w:val="005574C2"/>
    <w:rPr>
      <w:rFonts w:ascii="Cambria" w:hAnsi="Cambria"/>
      <w:bdr w:val="none" w:sz="0" w:space="0" w:color="auto"/>
      <w:shd w:val="clear" w:color="auto" w:fill="FCAAC3"/>
    </w:rPr>
  </w:style>
  <w:style w:type="character" w:customStyle="1" w:styleId="bibed-suffix">
    <w:name w:val="bib_ed-suffix"/>
    <w:rsid w:val="005574C2"/>
    <w:rPr>
      <w:rFonts w:ascii="Cambria" w:hAnsi="Cambria"/>
      <w:bdr w:val="none" w:sz="0" w:space="0" w:color="auto"/>
      <w:shd w:val="clear" w:color="auto" w:fill="CCFFCC"/>
    </w:rPr>
  </w:style>
  <w:style w:type="character" w:customStyle="1" w:styleId="bibed-surname">
    <w:name w:val="bib_ed-surname"/>
    <w:rsid w:val="005574C2"/>
    <w:rPr>
      <w:rFonts w:ascii="Cambria" w:hAnsi="Cambria"/>
      <w:bdr w:val="none" w:sz="0" w:space="0" w:color="auto"/>
      <w:shd w:val="clear" w:color="auto" w:fill="FFFF00"/>
    </w:rPr>
  </w:style>
  <w:style w:type="character" w:customStyle="1" w:styleId="bibetal">
    <w:name w:val="bib_etal"/>
    <w:rsid w:val="005574C2"/>
    <w:rPr>
      <w:rFonts w:ascii="Cambria" w:hAnsi="Cambria"/>
      <w:bdr w:val="none" w:sz="0" w:space="0" w:color="auto"/>
      <w:shd w:val="clear" w:color="auto" w:fill="CCFF99"/>
    </w:rPr>
  </w:style>
  <w:style w:type="character" w:customStyle="1" w:styleId="bibextlink">
    <w:name w:val="bib_extlink"/>
    <w:rsid w:val="005574C2"/>
    <w:rPr>
      <w:rFonts w:ascii="Cambria" w:hAnsi="Cambria"/>
      <w:bdr w:val="none" w:sz="0" w:space="0" w:color="auto"/>
      <w:shd w:val="clear" w:color="auto" w:fill="6CCE9D"/>
    </w:rPr>
  </w:style>
  <w:style w:type="character" w:customStyle="1" w:styleId="bibfname">
    <w:name w:val="bib_fname"/>
    <w:rsid w:val="005574C2"/>
    <w:rPr>
      <w:rFonts w:ascii="Cambria" w:hAnsi="Cambria"/>
      <w:bdr w:val="none" w:sz="0" w:space="0" w:color="auto"/>
      <w:shd w:val="clear" w:color="auto" w:fill="FFFFCC"/>
    </w:rPr>
  </w:style>
  <w:style w:type="character" w:customStyle="1" w:styleId="bibfpage">
    <w:name w:val="bib_fpage"/>
    <w:rsid w:val="005574C2"/>
    <w:rPr>
      <w:rFonts w:ascii="Cambria" w:hAnsi="Cambria"/>
      <w:bdr w:val="none" w:sz="0" w:space="0" w:color="auto"/>
      <w:shd w:val="clear" w:color="auto" w:fill="E6E6E6"/>
    </w:rPr>
  </w:style>
  <w:style w:type="character" w:customStyle="1" w:styleId="bibinstitution">
    <w:name w:val="bib_institution"/>
    <w:rsid w:val="005574C2"/>
    <w:rPr>
      <w:rFonts w:ascii="Cambria" w:hAnsi="Cambria"/>
      <w:bdr w:val="none" w:sz="0" w:space="0" w:color="auto"/>
      <w:shd w:val="clear" w:color="auto" w:fill="CCFFCC"/>
    </w:rPr>
  </w:style>
  <w:style w:type="character" w:customStyle="1" w:styleId="bibisbn">
    <w:name w:val="bib_isbn"/>
    <w:rsid w:val="005574C2"/>
    <w:rPr>
      <w:rFonts w:ascii="Cambria" w:hAnsi="Cambria"/>
      <w:shd w:val="clear" w:color="auto" w:fill="D9D9D9"/>
    </w:rPr>
  </w:style>
  <w:style w:type="character" w:customStyle="1" w:styleId="bibissue">
    <w:name w:val="bib_issue"/>
    <w:rsid w:val="005574C2"/>
    <w:rPr>
      <w:rFonts w:ascii="Cambria" w:hAnsi="Cambria"/>
      <w:bdr w:val="none" w:sz="0" w:space="0" w:color="auto"/>
      <w:shd w:val="clear" w:color="auto" w:fill="FFFFAB"/>
    </w:rPr>
  </w:style>
  <w:style w:type="character" w:customStyle="1" w:styleId="bibjournal">
    <w:name w:val="bib_journal"/>
    <w:rsid w:val="005574C2"/>
    <w:rPr>
      <w:rFonts w:ascii="Cambria" w:hAnsi="Cambria"/>
      <w:bdr w:val="none" w:sz="0" w:space="0" w:color="auto"/>
      <w:shd w:val="clear" w:color="auto" w:fill="F9DECF"/>
    </w:rPr>
  </w:style>
  <w:style w:type="character" w:customStyle="1" w:styleId="biblocation">
    <w:name w:val="bib_location"/>
    <w:rsid w:val="005574C2"/>
    <w:rPr>
      <w:rFonts w:ascii="Cambria" w:hAnsi="Cambria"/>
      <w:bdr w:val="none" w:sz="0" w:space="0" w:color="auto"/>
      <w:shd w:val="clear" w:color="auto" w:fill="FFCCCC"/>
    </w:rPr>
  </w:style>
  <w:style w:type="character" w:customStyle="1" w:styleId="biblpage">
    <w:name w:val="bib_lpage"/>
    <w:rsid w:val="005574C2"/>
    <w:rPr>
      <w:rFonts w:ascii="Cambria" w:hAnsi="Cambria"/>
      <w:bdr w:val="none" w:sz="0" w:space="0" w:color="auto"/>
      <w:shd w:val="clear" w:color="auto" w:fill="D9D9D9"/>
    </w:rPr>
  </w:style>
  <w:style w:type="character" w:customStyle="1" w:styleId="bibmedline">
    <w:name w:val="bib_medline"/>
    <w:basedOn w:val="bibbase"/>
    <w:rsid w:val="005574C2"/>
    <w:rPr>
      <w:rFonts w:ascii="Cambria" w:hAnsi="Cambria"/>
    </w:rPr>
  </w:style>
  <w:style w:type="character" w:customStyle="1" w:styleId="bibnumber">
    <w:name w:val="bib_number"/>
    <w:rsid w:val="005574C2"/>
    <w:rPr>
      <w:rFonts w:ascii="Cambria" w:hAnsi="Cambria"/>
      <w:bdr w:val="none" w:sz="0" w:space="0" w:color="auto"/>
      <w:shd w:val="clear" w:color="auto" w:fill="CCCCFF"/>
    </w:rPr>
  </w:style>
  <w:style w:type="character" w:customStyle="1" w:styleId="biborganization">
    <w:name w:val="bib_organization"/>
    <w:rsid w:val="005574C2"/>
    <w:rPr>
      <w:rFonts w:ascii="Cambria" w:hAnsi="Cambria"/>
      <w:bdr w:val="none" w:sz="0" w:space="0" w:color="auto"/>
      <w:shd w:val="clear" w:color="auto" w:fill="CCFF99"/>
    </w:rPr>
  </w:style>
  <w:style w:type="character" w:customStyle="1" w:styleId="bibpagecount">
    <w:name w:val="bib_pagecount"/>
    <w:rsid w:val="005574C2"/>
    <w:rPr>
      <w:rFonts w:ascii="Cambria" w:hAnsi="Cambria"/>
      <w:bdr w:val="none" w:sz="0" w:space="0" w:color="auto"/>
      <w:shd w:val="clear" w:color="auto" w:fill="00FF00"/>
    </w:rPr>
  </w:style>
  <w:style w:type="character" w:customStyle="1" w:styleId="bibpatent">
    <w:name w:val="bib_patent"/>
    <w:rsid w:val="005574C2"/>
    <w:rPr>
      <w:rFonts w:ascii="Cambria" w:hAnsi="Cambria"/>
      <w:bdr w:val="none" w:sz="0" w:space="0" w:color="auto"/>
      <w:shd w:val="clear" w:color="auto" w:fill="66FFCC"/>
    </w:rPr>
  </w:style>
  <w:style w:type="character" w:customStyle="1" w:styleId="bibpublisher">
    <w:name w:val="bib_publisher"/>
    <w:rsid w:val="005574C2"/>
    <w:rPr>
      <w:rFonts w:ascii="Cambria" w:hAnsi="Cambria"/>
      <w:bdr w:val="none" w:sz="0" w:space="0" w:color="auto"/>
      <w:shd w:val="clear" w:color="auto" w:fill="FF99CC"/>
    </w:rPr>
  </w:style>
  <w:style w:type="character" w:customStyle="1" w:styleId="bibreportnum">
    <w:name w:val="bib_reportnum"/>
    <w:rsid w:val="005574C2"/>
    <w:rPr>
      <w:rFonts w:ascii="Cambria" w:hAnsi="Cambria"/>
      <w:bdr w:val="none" w:sz="0" w:space="0" w:color="auto"/>
      <w:shd w:val="clear" w:color="auto" w:fill="CCCCFF"/>
    </w:rPr>
  </w:style>
  <w:style w:type="character" w:customStyle="1" w:styleId="bibschool">
    <w:name w:val="bib_school"/>
    <w:rsid w:val="005574C2"/>
    <w:rPr>
      <w:rFonts w:ascii="Cambria" w:hAnsi="Cambria"/>
      <w:bdr w:val="none" w:sz="0" w:space="0" w:color="auto"/>
      <w:shd w:val="clear" w:color="auto" w:fill="FFCC66"/>
    </w:rPr>
  </w:style>
  <w:style w:type="character" w:customStyle="1" w:styleId="bibseries">
    <w:name w:val="bib_series"/>
    <w:rsid w:val="005574C2"/>
    <w:rPr>
      <w:rFonts w:ascii="Cambria" w:hAnsi="Cambria"/>
      <w:shd w:val="clear" w:color="auto" w:fill="FFCC99"/>
    </w:rPr>
  </w:style>
  <w:style w:type="character" w:customStyle="1" w:styleId="bibseriesno">
    <w:name w:val="bib_seriesno"/>
    <w:rsid w:val="005574C2"/>
    <w:rPr>
      <w:rFonts w:ascii="Cambria" w:hAnsi="Cambria"/>
      <w:shd w:val="clear" w:color="auto" w:fill="FFFF99"/>
    </w:rPr>
  </w:style>
  <w:style w:type="character" w:customStyle="1" w:styleId="bibsuffix">
    <w:name w:val="bib_suffix"/>
    <w:basedOn w:val="bibbase"/>
    <w:rsid w:val="005574C2"/>
    <w:rPr>
      <w:rFonts w:ascii="Cambria" w:hAnsi="Cambria"/>
    </w:rPr>
  </w:style>
  <w:style w:type="character" w:customStyle="1" w:styleId="bibsuppl">
    <w:name w:val="bib_suppl"/>
    <w:rsid w:val="005574C2"/>
    <w:rPr>
      <w:rFonts w:ascii="Cambria" w:hAnsi="Cambria"/>
      <w:bdr w:val="none" w:sz="0" w:space="0" w:color="auto"/>
      <w:shd w:val="clear" w:color="auto" w:fill="FFCC66"/>
    </w:rPr>
  </w:style>
  <w:style w:type="character" w:customStyle="1" w:styleId="bibsurname">
    <w:name w:val="bib_surname"/>
    <w:rsid w:val="005574C2"/>
    <w:rPr>
      <w:rFonts w:ascii="Cambria" w:hAnsi="Cambria"/>
      <w:bdr w:val="none" w:sz="0" w:space="0" w:color="auto"/>
      <w:shd w:val="clear" w:color="auto" w:fill="CCFF99"/>
    </w:rPr>
  </w:style>
  <w:style w:type="character" w:customStyle="1" w:styleId="bibtrans">
    <w:name w:val="bib_trans"/>
    <w:rsid w:val="005574C2"/>
    <w:rPr>
      <w:rFonts w:ascii="Cambria" w:hAnsi="Cambria"/>
      <w:shd w:val="clear" w:color="auto" w:fill="99CC00"/>
    </w:rPr>
  </w:style>
  <w:style w:type="character" w:customStyle="1" w:styleId="bibunpubl">
    <w:name w:val="bib_unpubl"/>
    <w:basedOn w:val="bibbase"/>
    <w:rsid w:val="005574C2"/>
    <w:rPr>
      <w:rFonts w:ascii="Cambria" w:hAnsi="Cambria"/>
    </w:rPr>
  </w:style>
  <w:style w:type="character" w:customStyle="1" w:styleId="biburl">
    <w:name w:val="bib_url"/>
    <w:rsid w:val="005574C2"/>
    <w:rPr>
      <w:rFonts w:ascii="Cambria" w:hAnsi="Cambria"/>
      <w:bdr w:val="none" w:sz="0" w:space="0" w:color="auto"/>
      <w:shd w:val="clear" w:color="auto" w:fill="CCFF66"/>
    </w:rPr>
  </w:style>
  <w:style w:type="character" w:customStyle="1" w:styleId="bibvolume">
    <w:name w:val="bib_volume"/>
    <w:rsid w:val="005574C2"/>
    <w:rPr>
      <w:rFonts w:ascii="Cambria" w:hAnsi="Cambria"/>
      <w:bdr w:val="none" w:sz="0" w:space="0" w:color="auto"/>
      <w:shd w:val="clear" w:color="auto" w:fill="CCECFF"/>
    </w:rPr>
  </w:style>
  <w:style w:type="character" w:customStyle="1" w:styleId="bibyear">
    <w:name w:val="bib_year"/>
    <w:rsid w:val="005574C2"/>
    <w:rPr>
      <w:rFonts w:ascii="Cambria" w:hAnsi="Cambria"/>
      <w:bdr w:val="none" w:sz="0" w:space="0" w:color="auto"/>
      <w:shd w:val="clear" w:color="auto" w:fill="FFCCFF"/>
    </w:rPr>
  </w:style>
  <w:style w:type="character" w:customStyle="1" w:styleId="citeapp">
    <w:name w:val="cite_app"/>
    <w:rsid w:val="005574C2"/>
    <w:rPr>
      <w:rFonts w:ascii="Cambria" w:hAnsi="Cambria"/>
      <w:bdr w:val="none" w:sz="0" w:space="0" w:color="auto"/>
      <w:shd w:val="clear" w:color="auto" w:fill="CCFF33"/>
    </w:rPr>
  </w:style>
  <w:style w:type="character" w:customStyle="1" w:styleId="citebib">
    <w:name w:val="cite_bib"/>
    <w:rsid w:val="005574C2"/>
    <w:rPr>
      <w:rFonts w:ascii="Cambria" w:hAnsi="Cambria"/>
      <w:bdr w:val="none" w:sz="0" w:space="0" w:color="auto"/>
      <w:shd w:val="clear" w:color="auto" w:fill="CCFFFF"/>
    </w:rPr>
  </w:style>
  <w:style w:type="character" w:customStyle="1" w:styleId="citebox">
    <w:name w:val="cite_box"/>
    <w:basedOn w:val="citebase"/>
    <w:rsid w:val="005574C2"/>
    <w:rPr>
      <w:rFonts w:ascii="Cambria" w:hAnsi="Cambria"/>
    </w:rPr>
  </w:style>
  <w:style w:type="character" w:customStyle="1" w:styleId="citeen">
    <w:name w:val="cite_en"/>
    <w:rsid w:val="005574C2"/>
    <w:rPr>
      <w:rFonts w:ascii="Cambria" w:hAnsi="Cambria"/>
      <w:bdr w:val="none" w:sz="0" w:space="0" w:color="auto"/>
      <w:shd w:val="clear" w:color="auto" w:fill="FFFF99"/>
      <w:vertAlign w:val="superscript"/>
    </w:rPr>
  </w:style>
  <w:style w:type="character" w:customStyle="1" w:styleId="citeeq">
    <w:name w:val="cite_eq"/>
    <w:rsid w:val="005574C2"/>
    <w:rPr>
      <w:rFonts w:ascii="Cambria" w:hAnsi="Cambria"/>
      <w:bdr w:val="none" w:sz="0" w:space="0" w:color="auto"/>
      <w:shd w:val="clear" w:color="auto" w:fill="FFAE37"/>
    </w:rPr>
  </w:style>
  <w:style w:type="character" w:customStyle="1" w:styleId="citefig">
    <w:name w:val="cite_fig"/>
    <w:rsid w:val="005574C2"/>
    <w:rPr>
      <w:rFonts w:ascii="Cambria" w:hAnsi="Cambria"/>
      <w:color w:val="auto"/>
      <w:bdr w:val="none" w:sz="0" w:space="0" w:color="auto"/>
      <w:shd w:val="clear" w:color="auto" w:fill="CCFFCC"/>
    </w:rPr>
  </w:style>
  <w:style w:type="character" w:customStyle="1" w:styleId="citefn">
    <w:name w:val="cite_fn"/>
    <w:rsid w:val="005574C2"/>
    <w:rPr>
      <w:rFonts w:ascii="Cambria" w:hAnsi="Cambria"/>
      <w:color w:val="auto"/>
      <w:sz w:val="22"/>
      <w:bdr w:val="none" w:sz="0" w:space="0" w:color="auto"/>
      <w:shd w:val="clear" w:color="auto" w:fill="FF99CC"/>
      <w:vertAlign w:val="baseline"/>
    </w:rPr>
  </w:style>
  <w:style w:type="character" w:customStyle="1" w:styleId="citesec">
    <w:name w:val="cite_sec"/>
    <w:rsid w:val="005574C2"/>
    <w:rPr>
      <w:rFonts w:ascii="Cambria" w:hAnsi="Cambria"/>
      <w:bdr w:val="none" w:sz="0" w:space="0" w:color="auto"/>
      <w:shd w:val="clear" w:color="auto" w:fill="FFCCCC"/>
    </w:rPr>
  </w:style>
  <w:style w:type="character" w:customStyle="1" w:styleId="citetbl">
    <w:name w:val="cite_tbl"/>
    <w:rsid w:val="005574C2"/>
    <w:rPr>
      <w:rFonts w:ascii="Cambria" w:hAnsi="Cambria"/>
      <w:color w:val="auto"/>
      <w:bdr w:val="none" w:sz="0" w:space="0" w:color="auto"/>
      <w:shd w:val="clear" w:color="auto" w:fill="FF9999"/>
    </w:rPr>
  </w:style>
  <w:style w:type="character" w:customStyle="1" w:styleId="citetfn">
    <w:name w:val="cite_tfn"/>
    <w:rsid w:val="005574C2"/>
    <w:rPr>
      <w:rFonts w:ascii="Cambria" w:hAnsi="Cambria"/>
      <w:bdr w:val="none" w:sz="0" w:space="0" w:color="auto"/>
      <w:shd w:val="clear" w:color="auto" w:fill="FBBA79"/>
    </w:rPr>
  </w:style>
  <w:style w:type="character" w:customStyle="1" w:styleId="stddocNumber">
    <w:name w:val="std_docNumber"/>
    <w:rsid w:val="005574C2"/>
    <w:rPr>
      <w:rFonts w:ascii="Cambria" w:hAnsi="Cambria"/>
      <w:bdr w:val="none" w:sz="0" w:space="0" w:color="auto"/>
      <w:shd w:val="clear" w:color="auto" w:fill="F2DBDB"/>
    </w:rPr>
  </w:style>
  <w:style w:type="character" w:customStyle="1" w:styleId="stddocPartNumber">
    <w:name w:val="std_docPartNumber"/>
    <w:rsid w:val="005574C2"/>
    <w:rPr>
      <w:rFonts w:ascii="Cambria" w:hAnsi="Cambria"/>
      <w:bdr w:val="none" w:sz="0" w:space="0" w:color="auto"/>
      <w:shd w:val="clear" w:color="auto" w:fill="EAF1DD"/>
    </w:rPr>
  </w:style>
  <w:style w:type="character" w:customStyle="1" w:styleId="stddocTitle">
    <w:name w:val="std_docTitle"/>
    <w:rsid w:val="005574C2"/>
    <w:rPr>
      <w:rFonts w:ascii="Cambria" w:hAnsi="Cambria"/>
      <w:i/>
      <w:bdr w:val="none" w:sz="0" w:space="0" w:color="auto"/>
      <w:shd w:val="clear" w:color="auto" w:fill="FDE9D9"/>
    </w:rPr>
  </w:style>
  <w:style w:type="character" w:customStyle="1" w:styleId="stddocumentType">
    <w:name w:val="std_documentType"/>
    <w:rsid w:val="005574C2"/>
    <w:rPr>
      <w:rFonts w:ascii="Cambria" w:hAnsi="Cambria"/>
      <w:bdr w:val="none" w:sz="0" w:space="0" w:color="auto"/>
      <w:shd w:val="clear" w:color="auto" w:fill="7DE1DF"/>
    </w:rPr>
  </w:style>
  <w:style w:type="character" w:customStyle="1" w:styleId="stdfootnote">
    <w:name w:val="std_footnote"/>
    <w:rsid w:val="005574C2"/>
    <w:rPr>
      <w:rFonts w:ascii="Cambria" w:hAnsi="Cambria"/>
      <w:bdr w:val="none" w:sz="0" w:space="0" w:color="auto"/>
      <w:shd w:val="clear" w:color="auto" w:fill="F2F2F2"/>
    </w:rPr>
  </w:style>
  <w:style w:type="character" w:customStyle="1" w:styleId="stdpublisher">
    <w:name w:val="std_publisher"/>
    <w:rsid w:val="005574C2"/>
    <w:rPr>
      <w:rFonts w:ascii="Cambria" w:hAnsi="Cambria"/>
      <w:bdr w:val="none" w:sz="0" w:space="0" w:color="auto"/>
      <w:shd w:val="clear" w:color="auto" w:fill="C6D9F1"/>
    </w:rPr>
  </w:style>
  <w:style w:type="character" w:customStyle="1" w:styleId="stdsection">
    <w:name w:val="std_section"/>
    <w:rsid w:val="005574C2"/>
    <w:rPr>
      <w:rFonts w:ascii="Cambria" w:hAnsi="Cambria"/>
      <w:bdr w:val="none" w:sz="0" w:space="0" w:color="auto"/>
      <w:shd w:val="clear" w:color="auto" w:fill="E5DFEC"/>
    </w:rPr>
  </w:style>
  <w:style w:type="character" w:customStyle="1" w:styleId="stdsuppl">
    <w:name w:val="std_suppl"/>
    <w:rsid w:val="005574C2"/>
    <w:rPr>
      <w:rFonts w:ascii="Cambria" w:hAnsi="Cambria"/>
      <w:bdr w:val="none" w:sz="0" w:space="0" w:color="auto"/>
      <w:shd w:val="clear" w:color="auto" w:fill="F6FBB5"/>
    </w:rPr>
  </w:style>
  <w:style w:type="character" w:customStyle="1" w:styleId="stdyear">
    <w:name w:val="std_year"/>
    <w:rsid w:val="005574C2"/>
    <w:rPr>
      <w:rFonts w:ascii="Cambria" w:hAnsi="Cambria"/>
      <w:bdr w:val="none" w:sz="0" w:space="0" w:color="auto"/>
      <w:shd w:val="clear" w:color="auto" w:fill="DAEEF3"/>
    </w:rPr>
  </w:style>
  <w:style w:type="paragraph" w:customStyle="1" w:styleId="BaseHeading">
    <w:name w:val="Base_Heading"/>
    <w:qFormat/>
    <w:rsid w:val="005574C2"/>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5574C2"/>
    <w:pPr>
      <w:spacing w:after="240" w:line="240" w:lineRule="atLeast"/>
      <w:jc w:val="both"/>
    </w:pPr>
    <w:rPr>
      <w:rFonts w:ascii="Cambria" w:hAnsi="Cambria"/>
      <w:sz w:val="22"/>
      <w:szCs w:val="22"/>
      <w:lang w:eastAsia="en-US"/>
    </w:rPr>
  </w:style>
  <w:style w:type="paragraph" w:customStyle="1" w:styleId="BodyText-">
    <w:name w:val="Body Text (-)"/>
    <w:basedOn w:val="BaseText"/>
    <w:rsid w:val="005574C2"/>
    <w:pPr>
      <w:spacing w:line="220" w:lineRule="atLeast"/>
    </w:pPr>
    <w:rPr>
      <w:sz w:val="20"/>
      <w:lang w:val="de-DE"/>
    </w:rPr>
  </w:style>
  <w:style w:type="paragraph" w:customStyle="1" w:styleId="BodyTextindent1">
    <w:name w:val="Body Text indent 1"/>
    <w:basedOn w:val="BaseText"/>
    <w:rsid w:val="005574C2"/>
    <w:pPr>
      <w:ind w:left="403"/>
    </w:pPr>
  </w:style>
  <w:style w:type="paragraph" w:customStyle="1" w:styleId="BodyTextindent1-">
    <w:name w:val="Body Text indent 1 (-)"/>
    <w:basedOn w:val="BodyTextindent1"/>
    <w:rsid w:val="005574C2"/>
    <w:pPr>
      <w:spacing w:line="220" w:lineRule="atLeast"/>
    </w:pPr>
    <w:rPr>
      <w:sz w:val="20"/>
      <w:lang w:val="de-DE"/>
    </w:rPr>
  </w:style>
  <w:style w:type="paragraph" w:customStyle="1" w:styleId="BodyTextIndent21">
    <w:name w:val="Body Text Indent 21"/>
    <w:basedOn w:val="Normal"/>
    <w:rsid w:val="005574C2"/>
    <w:pPr>
      <w:ind w:left="805"/>
    </w:pPr>
  </w:style>
  <w:style w:type="paragraph" w:customStyle="1" w:styleId="BodyTextindent2-">
    <w:name w:val="Body Text indent 2 (-)"/>
    <w:basedOn w:val="BodyTextIndent21"/>
    <w:rsid w:val="005574C2"/>
    <w:pPr>
      <w:spacing w:line="220" w:lineRule="atLeast"/>
    </w:pPr>
    <w:rPr>
      <w:sz w:val="20"/>
      <w:lang w:val="de-DE"/>
    </w:rPr>
  </w:style>
  <w:style w:type="paragraph" w:customStyle="1" w:styleId="BodyTextIndent31">
    <w:name w:val="Body Text Indent 31"/>
    <w:basedOn w:val="BodyTextIndent21"/>
    <w:rsid w:val="005574C2"/>
    <w:pPr>
      <w:ind w:left="1202"/>
    </w:pPr>
  </w:style>
  <w:style w:type="paragraph" w:customStyle="1" w:styleId="BodyTextindent3-">
    <w:name w:val="Body Text indent 3 (-)"/>
    <w:basedOn w:val="BodyTextIndent31"/>
    <w:rsid w:val="005574C2"/>
    <w:pPr>
      <w:spacing w:line="220" w:lineRule="atLeast"/>
    </w:pPr>
    <w:rPr>
      <w:sz w:val="20"/>
      <w:lang w:val="de-DE"/>
    </w:rPr>
  </w:style>
  <w:style w:type="paragraph" w:customStyle="1" w:styleId="BodyTextindent4">
    <w:name w:val="Body Text indent 4"/>
    <w:basedOn w:val="BodyTextIndent31"/>
    <w:rsid w:val="005574C2"/>
    <w:pPr>
      <w:ind w:left="1605"/>
    </w:pPr>
  </w:style>
  <w:style w:type="paragraph" w:customStyle="1" w:styleId="BodyTextindent4-">
    <w:name w:val="Body Text indent 4 (-)"/>
    <w:basedOn w:val="BodyTextindent4"/>
    <w:rsid w:val="005574C2"/>
    <w:pPr>
      <w:spacing w:line="220" w:lineRule="atLeast"/>
    </w:pPr>
    <w:rPr>
      <w:sz w:val="20"/>
      <w:lang w:val="de-DE"/>
    </w:rPr>
  </w:style>
  <w:style w:type="paragraph" w:customStyle="1" w:styleId="BodyTextCenter">
    <w:name w:val="Body Text_Center"/>
    <w:basedOn w:val="BaseText"/>
    <w:rsid w:val="005574C2"/>
    <w:pPr>
      <w:jc w:val="center"/>
    </w:pPr>
  </w:style>
  <w:style w:type="paragraph" w:customStyle="1" w:styleId="Code--">
    <w:name w:val="Code (--)"/>
    <w:basedOn w:val="Code"/>
    <w:rsid w:val="005574C2"/>
    <w:pPr>
      <w:spacing w:line="200" w:lineRule="atLeast"/>
    </w:pPr>
    <w:rPr>
      <w:sz w:val="16"/>
    </w:rPr>
  </w:style>
  <w:style w:type="paragraph" w:customStyle="1" w:styleId="CoverTitleA1">
    <w:name w:val="Cover Title_A1"/>
    <w:basedOn w:val="BaseHeading"/>
    <w:rsid w:val="005574C2"/>
    <w:pPr>
      <w:spacing w:line="360" w:lineRule="exact"/>
      <w:outlineLvl w:val="9"/>
    </w:pPr>
    <w:rPr>
      <w:b/>
      <w:sz w:val="32"/>
    </w:rPr>
  </w:style>
  <w:style w:type="paragraph" w:customStyle="1" w:styleId="CoverTitleA2">
    <w:name w:val="Cover Title_A2"/>
    <w:basedOn w:val="CoverTitleA1"/>
    <w:rsid w:val="005574C2"/>
  </w:style>
  <w:style w:type="paragraph" w:customStyle="1" w:styleId="CoverTitleA3">
    <w:name w:val="Cover Title_A3"/>
    <w:basedOn w:val="CoverTitleA1"/>
    <w:rsid w:val="005574C2"/>
    <w:rPr>
      <w:b w:val="0"/>
    </w:rPr>
  </w:style>
  <w:style w:type="paragraph" w:customStyle="1" w:styleId="CoverTitleB">
    <w:name w:val="Cover Title_B"/>
    <w:basedOn w:val="BaseHeading"/>
    <w:rsid w:val="005574C2"/>
    <w:pPr>
      <w:outlineLvl w:val="9"/>
    </w:pPr>
    <w:rPr>
      <w:i/>
      <w:lang w:val="fr-FR"/>
    </w:rPr>
  </w:style>
  <w:style w:type="paragraph" w:customStyle="1" w:styleId="Dimension50">
    <w:name w:val="Dimension_50"/>
    <w:basedOn w:val="Dimension100"/>
    <w:rsid w:val="005574C2"/>
    <w:pPr>
      <w:ind w:right="2432"/>
    </w:pPr>
  </w:style>
  <w:style w:type="paragraph" w:customStyle="1" w:styleId="dl">
    <w:name w:val="dl"/>
    <w:basedOn w:val="BaseText"/>
    <w:rsid w:val="005574C2"/>
    <w:pPr>
      <w:ind w:left="806" w:hanging="403"/>
    </w:pPr>
  </w:style>
  <w:style w:type="paragraph" w:customStyle="1" w:styleId="Examplecontinued">
    <w:name w:val="Example continued"/>
    <w:basedOn w:val="Example"/>
    <w:rsid w:val="005574C2"/>
  </w:style>
  <w:style w:type="paragraph" w:customStyle="1" w:styleId="Exampleindent">
    <w:name w:val="Example indent"/>
    <w:basedOn w:val="Example"/>
    <w:rsid w:val="005574C2"/>
    <w:pPr>
      <w:tabs>
        <w:tab w:val="clear" w:pos="1354"/>
        <w:tab w:val="left" w:pos="1757"/>
      </w:tabs>
      <w:ind w:left="403"/>
    </w:pPr>
  </w:style>
  <w:style w:type="paragraph" w:customStyle="1" w:styleId="Exampleindentcontinued">
    <w:name w:val="Example indent continued"/>
    <w:basedOn w:val="Exampleindent"/>
    <w:rsid w:val="005574C2"/>
  </w:style>
  <w:style w:type="paragraph" w:customStyle="1" w:styleId="FigureGraphic">
    <w:name w:val="Figure Graphic"/>
    <w:basedOn w:val="BaseText"/>
    <w:rsid w:val="005574C2"/>
    <w:pPr>
      <w:spacing w:before="240" w:after="120"/>
      <w:jc w:val="center"/>
    </w:pPr>
  </w:style>
  <w:style w:type="paragraph" w:customStyle="1" w:styleId="ListContinue1-">
    <w:name w:val="List Continue 1 (-)"/>
    <w:basedOn w:val="ListContinue1"/>
    <w:rsid w:val="005574C2"/>
    <w:pPr>
      <w:spacing w:line="210" w:lineRule="atLeast"/>
    </w:pPr>
    <w:rPr>
      <w:sz w:val="20"/>
    </w:rPr>
  </w:style>
  <w:style w:type="paragraph" w:customStyle="1" w:styleId="ListContinue2-">
    <w:name w:val="List Continue 2 (-)"/>
    <w:basedOn w:val="ListContinue2"/>
    <w:rsid w:val="005574C2"/>
    <w:rPr>
      <w:sz w:val="20"/>
    </w:rPr>
  </w:style>
  <w:style w:type="paragraph" w:customStyle="1" w:styleId="ListContinue3-">
    <w:name w:val="List Continue 3 (-)"/>
    <w:basedOn w:val="ListContinue1-"/>
    <w:rsid w:val="005574C2"/>
    <w:pPr>
      <w:ind w:left="1209"/>
    </w:pPr>
  </w:style>
  <w:style w:type="paragraph" w:customStyle="1" w:styleId="ListContinue4-">
    <w:name w:val="List Continue 4 (-)"/>
    <w:basedOn w:val="ListContinue1-"/>
    <w:rsid w:val="005574C2"/>
    <w:pPr>
      <w:ind w:left="1598"/>
    </w:pPr>
  </w:style>
  <w:style w:type="paragraph" w:customStyle="1" w:styleId="ListNumber1-">
    <w:name w:val="List Number 1 (-)"/>
    <w:basedOn w:val="ListNumber1"/>
    <w:rsid w:val="005574C2"/>
    <w:pPr>
      <w:spacing w:line="210" w:lineRule="atLeast"/>
    </w:pPr>
    <w:rPr>
      <w:sz w:val="20"/>
    </w:rPr>
  </w:style>
  <w:style w:type="paragraph" w:customStyle="1" w:styleId="ListNumber2-">
    <w:name w:val="List Number 2 (-)"/>
    <w:basedOn w:val="ListNumber1-"/>
    <w:qFormat/>
    <w:rsid w:val="005574C2"/>
    <w:pPr>
      <w:ind w:left="806"/>
    </w:pPr>
  </w:style>
  <w:style w:type="paragraph" w:customStyle="1" w:styleId="ListNumber3-">
    <w:name w:val="List Number 3 (-)"/>
    <w:basedOn w:val="ListNumber1-"/>
    <w:rsid w:val="005574C2"/>
    <w:pPr>
      <w:ind w:left="1209"/>
    </w:pPr>
  </w:style>
  <w:style w:type="paragraph" w:customStyle="1" w:styleId="ListNumber4-">
    <w:name w:val="List Number 4 (-)"/>
    <w:basedOn w:val="ListNumber1-"/>
    <w:rsid w:val="005574C2"/>
    <w:pPr>
      <w:ind w:left="1598"/>
    </w:pPr>
  </w:style>
  <w:style w:type="paragraph" w:customStyle="1" w:styleId="Tablebody0">
    <w:name w:val="Table body (+)"/>
    <w:basedOn w:val="Tablebody"/>
    <w:rsid w:val="005574C2"/>
    <w:pPr>
      <w:spacing w:line="230" w:lineRule="atLeast"/>
    </w:pPr>
    <w:rPr>
      <w:sz w:val="24"/>
    </w:rPr>
  </w:style>
  <w:style w:type="paragraph" w:customStyle="1" w:styleId="Tableheader0">
    <w:name w:val="Table header (+)"/>
    <w:basedOn w:val="Tablebody0"/>
    <w:rsid w:val="005574C2"/>
  </w:style>
  <w:style w:type="paragraph" w:customStyle="1" w:styleId="Notecontinued">
    <w:name w:val="Note continued"/>
    <w:basedOn w:val="Note"/>
    <w:rsid w:val="005574C2"/>
  </w:style>
  <w:style w:type="paragraph" w:customStyle="1" w:styleId="Noteindentcontinued">
    <w:name w:val="Note indent continued"/>
    <w:basedOn w:val="Noteindent"/>
    <w:qFormat/>
    <w:rsid w:val="005574C2"/>
  </w:style>
  <w:style w:type="paragraph" w:customStyle="1" w:styleId="MainTitle1">
    <w:name w:val="Main Title 1"/>
    <w:basedOn w:val="CoverTitleA1"/>
    <w:rsid w:val="005574C2"/>
    <w:pPr>
      <w:spacing w:before="400"/>
    </w:pPr>
  </w:style>
  <w:style w:type="paragraph" w:customStyle="1" w:styleId="MainTitle2">
    <w:name w:val="Main Title 2"/>
    <w:basedOn w:val="CoverTitleA2"/>
    <w:rsid w:val="005574C2"/>
    <w:pPr>
      <w:outlineLvl w:val="1"/>
    </w:pPr>
  </w:style>
  <w:style w:type="paragraph" w:customStyle="1" w:styleId="MainTitle3">
    <w:name w:val="Main Title 3"/>
    <w:basedOn w:val="CoverTitleA3"/>
    <w:rsid w:val="005574C2"/>
    <w:pPr>
      <w:outlineLvl w:val="2"/>
    </w:pPr>
  </w:style>
  <w:style w:type="paragraph" w:customStyle="1" w:styleId="TableGraphic">
    <w:name w:val="Table Graphic"/>
    <w:basedOn w:val="FigureGraphic"/>
    <w:rsid w:val="005574C2"/>
  </w:style>
  <w:style w:type="character" w:customStyle="1" w:styleId="Courier">
    <w:name w:val="Courier"/>
    <w:rsid w:val="005574C2"/>
    <w:rPr>
      <w:rFonts w:ascii="Courier New" w:hAnsi="Courier New"/>
    </w:rPr>
  </w:style>
  <w:style w:type="paragraph" w:customStyle="1" w:styleId="ListNumber5-">
    <w:name w:val="List Number 5 (-)"/>
    <w:basedOn w:val="ListNumber1-"/>
    <w:qFormat/>
    <w:rsid w:val="005574C2"/>
    <w:pPr>
      <w:ind w:left="1821"/>
    </w:pPr>
  </w:style>
  <w:style w:type="paragraph" w:customStyle="1" w:styleId="ListContinue5-">
    <w:name w:val="List Continue 5 (-)"/>
    <w:basedOn w:val="ListContinue5"/>
    <w:qFormat/>
    <w:rsid w:val="005574C2"/>
    <w:pPr>
      <w:ind w:left="1821" w:hanging="403"/>
    </w:pPr>
    <w:rPr>
      <w:sz w:val="20"/>
    </w:rPr>
  </w:style>
  <w:style w:type="paragraph" w:customStyle="1" w:styleId="BiblioText">
    <w:name w:val="Biblio Text"/>
    <w:basedOn w:val="BaseText"/>
    <w:qFormat/>
    <w:rsid w:val="005574C2"/>
  </w:style>
  <w:style w:type="paragraph" w:customStyle="1" w:styleId="Figuredescription">
    <w:name w:val="Figure description"/>
    <w:basedOn w:val="Figuretitle"/>
    <w:rsid w:val="005574C2"/>
    <w:pPr>
      <w:shd w:val="pct10" w:color="auto" w:fill="auto"/>
    </w:pPr>
    <w:rPr>
      <w:szCs w:val="24"/>
    </w:rPr>
  </w:style>
  <w:style w:type="paragraph" w:customStyle="1" w:styleId="Formuladescription">
    <w:name w:val="Formula description"/>
    <w:basedOn w:val="Formula"/>
    <w:rsid w:val="005574C2"/>
    <w:pPr>
      <w:shd w:val="pct10" w:color="auto" w:fill="auto"/>
    </w:pPr>
    <w:rPr>
      <w:szCs w:val="24"/>
    </w:rPr>
  </w:style>
  <w:style w:type="paragraph" w:customStyle="1" w:styleId="Box-begin">
    <w:name w:val="Box-begin"/>
    <w:basedOn w:val="BaseText"/>
    <w:rsid w:val="005574C2"/>
    <w:pPr>
      <w:shd w:val="clear" w:color="auto" w:fill="D9D9D9"/>
      <w:jc w:val="left"/>
    </w:pPr>
    <w:rPr>
      <w:szCs w:val="24"/>
    </w:rPr>
  </w:style>
  <w:style w:type="paragraph" w:customStyle="1" w:styleId="Box-end">
    <w:name w:val="Box-end"/>
    <w:basedOn w:val="BaseText"/>
    <w:rsid w:val="005574C2"/>
    <w:pPr>
      <w:shd w:val="clear" w:color="auto" w:fill="D9D9D9"/>
      <w:jc w:val="left"/>
    </w:pPr>
    <w:rPr>
      <w:szCs w:val="24"/>
    </w:rPr>
  </w:style>
  <w:style w:type="paragraph" w:customStyle="1" w:styleId="Box-title">
    <w:name w:val="Box-title"/>
    <w:basedOn w:val="BaseHeading"/>
    <w:rsid w:val="005574C2"/>
    <w:pPr>
      <w:shd w:val="clear" w:color="auto" w:fill="E6E6E6"/>
    </w:pPr>
    <w:rPr>
      <w:b/>
      <w:sz w:val="26"/>
      <w:szCs w:val="24"/>
    </w:rPr>
  </w:style>
  <w:style w:type="character" w:customStyle="1" w:styleId="CodeCharacter">
    <w:name w:val="CodeCharacter"/>
    <w:uiPriority w:val="1"/>
    <w:rsid w:val="005574C2"/>
    <w:rPr>
      <w:rFonts w:ascii="Courier New" w:hAnsi="Courier New"/>
      <w:sz w:val="20"/>
      <w:bdr w:val="none" w:sz="0" w:space="0" w:color="auto"/>
      <w:shd w:val="clear" w:color="auto" w:fill="auto"/>
    </w:rPr>
  </w:style>
  <w:style w:type="character" w:customStyle="1" w:styleId="CodeCharacter-">
    <w:name w:val="CodeCharacter (-)"/>
    <w:uiPriority w:val="1"/>
    <w:rsid w:val="005574C2"/>
    <w:rPr>
      <w:rFonts w:ascii="Courier New" w:hAnsi="Courier New"/>
      <w:sz w:val="18"/>
      <w:bdr w:val="none" w:sz="0" w:space="0" w:color="auto"/>
      <w:shd w:val="clear" w:color="auto" w:fill="auto"/>
    </w:rPr>
  </w:style>
  <w:style w:type="character" w:customStyle="1" w:styleId="CodeCharacter--">
    <w:name w:val="CodeCharacter (--)"/>
    <w:uiPriority w:val="1"/>
    <w:rsid w:val="005574C2"/>
    <w:rPr>
      <w:rFonts w:ascii="Courier New" w:hAnsi="Courier New"/>
      <w:sz w:val="16"/>
      <w:bdr w:val="none" w:sz="0" w:space="0" w:color="auto"/>
      <w:shd w:val="clear" w:color="auto" w:fill="auto"/>
    </w:rPr>
  </w:style>
  <w:style w:type="paragraph" w:customStyle="1" w:styleId="EndorsementTitle">
    <w:name w:val="Endorsement Title"/>
    <w:basedOn w:val="BaseHeading"/>
    <w:rsid w:val="005574C2"/>
    <w:pPr>
      <w:keepNext/>
      <w:suppressAutoHyphens/>
      <w:spacing w:before="310" w:after="310" w:line="310" w:lineRule="atLeast"/>
      <w:jc w:val="center"/>
    </w:pPr>
    <w:rPr>
      <w:b/>
      <w:sz w:val="28"/>
    </w:rPr>
  </w:style>
  <w:style w:type="paragraph" w:customStyle="1" w:styleId="FigureTextCenter">
    <w:name w:val="Figure Text_Center"/>
    <w:basedOn w:val="BaseText"/>
    <w:rsid w:val="005574C2"/>
    <w:pPr>
      <w:jc w:val="center"/>
    </w:pPr>
  </w:style>
  <w:style w:type="paragraph" w:customStyle="1" w:styleId="FigureTextRight">
    <w:name w:val="Figure Text_Right"/>
    <w:basedOn w:val="BaseText"/>
    <w:rsid w:val="005574C2"/>
    <w:pPr>
      <w:jc w:val="right"/>
    </w:pPr>
  </w:style>
  <w:style w:type="paragraph" w:customStyle="1" w:styleId="IndexHead">
    <w:name w:val="Index Head"/>
    <w:basedOn w:val="BaseHeading"/>
    <w:rsid w:val="005574C2"/>
    <w:pPr>
      <w:spacing w:before="270" w:line="270" w:lineRule="exact"/>
    </w:pPr>
    <w:rPr>
      <w:b/>
      <w:sz w:val="26"/>
      <w:szCs w:val="28"/>
    </w:rPr>
  </w:style>
  <w:style w:type="paragraph" w:customStyle="1" w:styleId="RefNormOthers">
    <w:name w:val="RefNorm Others"/>
    <w:basedOn w:val="RefNorm"/>
    <w:link w:val="RefNormOthersChar"/>
    <w:qFormat/>
    <w:rsid w:val="005574C2"/>
  </w:style>
  <w:style w:type="character" w:customStyle="1" w:styleId="RefNormOthersChar">
    <w:name w:val="RefNorm Others Char"/>
    <w:link w:val="RefNormOthers"/>
    <w:rsid w:val="005574C2"/>
    <w:rPr>
      <w:rFonts w:ascii="Cambria" w:hAnsi="Cambria"/>
      <w:sz w:val="22"/>
      <w:szCs w:val="22"/>
      <w:lang w:eastAsia="en-US"/>
    </w:rPr>
  </w:style>
  <w:style w:type="character" w:customStyle="1" w:styleId="XMLattribute">
    <w:name w:val="XML attribute"/>
    <w:rsid w:val="005574C2"/>
    <w:rPr>
      <w:rFonts w:ascii="Courier New" w:hAnsi="Courier New" w:cs="Courier New"/>
      <w:color w:val="FF0000"/>
      <w:sz w:val="16"/>
      <w:szCs w:val="16"/>
    </w:rPr>
  </w:style>
  <w:style w:type="character" w:customStyle="1" w:styleId="XMLelement">
    <w:name w:val="XML element"/>
    <w:rsid w:val="005574C2"/>
    <w:rPr>
      <w:rFonts w:ascii="Courier New" w:hAnsi="Courier New" w:cs="Courier New"/>
      <w:color w:val="800000"/>
      <w:sz w:val="16"/>
      <w:szCs w:val="16"/>
    </w:rPr>
  </w:style>
  <w:style w:type="character" w:customStyle="1" w:styleId="XMLtagbracket">
    <w:name w:val="XMLtag bracket"/>
    <w:uiPriority w:val="1"/>
    <w:qFormat/>
    <w:rsid w:val="005574C2"/>
    <w:rPr>
      <w:rFonts w:ascii="Courier New" w:hAnsi="Courier New"/>
      <w:color w:val="0000FF"/>
      <w:sz w:val="16"/>
    </w:rPr>
  </w:style>
  <w:style w:type="paragraph" w:customStyle="1" w:styleId="Tablefootercontinued">
    <w:name w:val="Table footer continued"/>
    <w:basedOn w:val="Tablefooter"/>
    <w:qFormat/>
    <w:rsid w:val="005574C2"/>
  </w:style>
  <w:style w:type="paragraph" w:customStyle="1" w:styleId="Tablefootertext">
    <w:name w:val="Table footer text"/>
    <w:basedOn w:val="Tablefooter"/>
    <w:qFormat/>
    <w:rsid w:val="005574C2"/>
  </w:style>
  <w:style w:type="character" w:customStyle="1" w:styleId="CCMCvariable">
    <w:name w:val="CCMCvariable"/>
    <w:rsid w:val="005574C2"/>
    <w:rPr>
      <w:rFonts w:ascii="Cambria" w:hAnsi="Cambria"/>
    </w:rPr>
  </w:style>
  <w:style w:type="character" w:customStyle="1" w:styleId="CCMCvariableitalic">
    <w:name w:val="CCMCvariable_italic"/>
    <w:uiPriority w:val="1"/>
    <w:rsid w:val="005574C2"/>
    <w:rPr>
      <w:rFonts w:ascii="Cambria" w:hAnsi="Cambria"/>
      <w:i/>
    </w:rPr>
  </w:style>
  <w:style w:type="character" w:customStyle="1" w:styleId="CCMCvariableitalicsubscript">
    <w:name w:val="CCMCvariable_italic_subscript"/>
    <w:uiPriority w:val="1"/>
    <w:rsid w:val="005574C2"/>
    <w:rPr>
      <w:rFonts w:ascii="Cambria" w:hAnsi="Cambria"/>
      <w:i/>
      <w:vertAlign w:val="subscript"/>
    </w:rPr>
  </w:style>
  <w:style w:type="character" w:customStyle="1" w:styleId="CCMCvariableitalicsuperscript">
    <w:name w:val="CCMCvariable_italic_superscript"/>
    <w:uiPriority w:val="1"/>
    <w:rsid w:val="005574C2"/>
    <w:rPr>
      <w:rFonts w:ascii="Cambria" w:hAnsi="Cambria"/>
      <w:i/>
      <w:vertAlign w:val="superscript"/>
    </w:rPr>
  </w:style>
  <w:style w:type="character" w:customStyle="1" w:styleId="CCMCvariablesubscript">
    <w:name w:val="CCMCvariable_subscript"/>
    <w:uiPriority w:val="1"/>
    <w:rsid w:val="005574C2"/>
    <w:rPr>
      <w:rFonts w:ascii="Cambria" w:hAnsi="Cambria"/>
      <w:vertAlign w:val="subscript"/>
    </w:rPr>
  </w:style>
  <w:style w:type="character" w:customStyle="1" w:styleId="CCMCvariablesuperscript">
    <w:name w:val="CCMCvariable_superscript"/>
    <w:uiPriority w:val="1"/>
    <w:rsid w:val="005574C2"/>
    <w:rPr>
      <w:rFonts w:ascii="Cambria" w:hAnsi="Cambria"/>
      <w:vertAlign w:val="superscript"/>
    </w:rPr>
  </w:style>
  <w:style w:type="paragraph" w:customStyle="1" w:styleId="Exampleindent2">
    <w:name w:val="Example indent 2"/>
    <w:basedOn w:val="Example"/>
    <w:rsid w:val="005574C2"/>
    <w:pPr>
      <w:tabs>
        <w:tab w:val="clear" w:pos="1354"/>
        <w:tab w:val="left" w:pos="2160"/>
      </w:tabs>
      <w:ind w:left="805"/>
    </w:pPr>
  </w:style>
  <w:style w:type="paragraph" w:customStyle="1" w:styleId="Exampleindent2continued">
    <w:name w:val="Example indent 2 continued"/>
    <w:basedOn w:val="Examplecontinued"/>
    <w:rsid w:val="005574C2"/>
    <w:pPr>
      <w:tabs>
        <w:tab w:val="clear" w:pos="1354"/>
        <w:tab w:val="left" w:pos="2160"/>
      </w:tabs>
      <w:ind w:left="805"/>
    </w:pPr>
  </w:style>
  <w:style w:type="paragraph" w:customStyle="1" w:styleId="Noteindent2">
    <w:name w:val="Note indent 2"/>
    <w:basedOn w:val="Note"/>
    <w:rsid w:val="005574C2"/>
    <w:pPr>
      <w:tabs>
        <w:tab w:val="clear" w:pos="965"/>
        <w:tab w:val="left" w:pos="2160"/>
      </w:tabs>
      <w:ind w:left="805"/>
    </w:pPr>
  </w:style>
  <w:style w:type="paragraph" w:customStyle="1" w:styleId="Noteindent2continued">
    <w:name w:val="Note indent 2 continued"/>
    <w:basedOn w:val="Notecontinued"/>
    <w:rsid w:val="005574C2"/>
    <w:pPr>
      <w:tabs>
        <w:tab w:val="clear" w:pos="965"/>
        <w:tab w:val="left" w:pos="2160"/>
      </w:tabs>
      <w:ind w:left="805"/>
    </w:pPr>
  </w:style>
  <w:style w:type="paragraph" w:customStyle="1" w:styleId="Tablefootnote">
    <w:name w:val="Table footnote"/>
    <w:basedOn w:val="Normal"/>
    <w:rsid w:val="005574C2"/>
    <w:pPr>
      <w:tabs>
        <w:tab w:val="left" w:pos="340"/>
      </w:tabs>
      <w:spacing w:before="60" w:after="60" w:line="190" w:lineRule="atLeast"/>
    </w:pPr>
    <w:rPr>
      <w:sz w:val="18"/>
    </w:rPr>
  </w:style>
  <w:style w:type="paragraph" w:customStyle="1" w:styleId="ANNEXZZ">
    <w:name w:val="ANNEXZZ"/>
    <w:basedOn w:val="BaseHeading"/>
    <w:rsid w:val="005574C2"/>
    <w:pPr>
      <w:keepNext/>
      <w:pageBreakBefore/>
      <w:numPr>
        <w:numId w:val="28"/>
      </w:numPr>
      <w:spacing w:after="760" w:line="310" w:lineRule="exact"/>
      <w:jc w:val="center"/>
    </w:pPr>
    <w:rPr>
      <w:b/>
      <w:sz w:val="28"/>
    </w:rPr>
  </w:style>
  <w:style w:type="paragraph" w:customStyle="1" w:styleId="zza2">
    <w:name w:val="zza2"/>
    <w:basedOn w:val="BaseHeading"/>
    <w:rsid w:val="005574C2"/>
    <w:pPr>
      <w:numPr>
        <w:ilvl w:val="1"/>
        <w:numId w:val="28"/>
      </w:numPr>
      <w:spacing w:before="270" w:line="270" w:lineRule="exact"/>
      <w:outlineLvl w:val="1"/>
    </w:pPr>
    <w:rPr>
      <w:b/>
      <w:sz w:val="24"/>
    </w:rPr>
  </w:style>
  <w:style w:type="paragraph" w:customStyle="1" w:styleId="zza3">
    <w:name w:val="zza3"/>
    <w:basedOn w:val="BaseHeading"/>
    <w:rsid w:val="005574C2"/>
    <w:pPr>
      <w:numPr>
        <w:ilvl w:val="2"/>
        <w:numId w:val="28"/>
      </w:numPr>
      <w:spacing w:line="250" w:lineRule="exact"/>
      <w:outlineLvl w:val="2"/>
    </w:pPr>
    <w:rPr>
      <w:b/>
    </w:rPr>
  </w:style>
  <w:style w:type="paragraph" w:customStyle="1" w:styleId="Term-admt">
    <w:name w:val="Term-admt"/>
    <w:basedOn w:val="Normal"/>
    <w:link w:val="Term-admtChar"/>
    <w:qFormat/>
    <w:rsid w:val="005574C2"/>
    <w:pPr>
      <w:keepNext/>
      <w:suppressAutoHyphens/>
      <w:spacing w:after="0"/>
      <w:jc w:val="left"/>
    </w:pPr>
    <w:rPr>
      <w:rFonts w:eastAsia="Calibri"/>
      <w:szCs w:val="22"/>
      <w:lang w:eastAsia="en-US"/>
    </w:rPr>
  </w:style>
  <w:style w:type="character" w:customStyle="1" w:styleId="Term-admtChar">
    <w:name w:val="Term-admt Char"/>
    <w:link w:val="Term-admt"/>
    <w:rsid w:val="005574C2"/>
    <w:rPr>
      <w:rFonts w:ascii="Cambria" w:hAnsi="Cambria"/>
      <w:sz w:val="22"/>
      <w:szCs w:val="22"/>
      <w:lang w:eastAsia="en-US"/>
    </w:rPr>
  </w:style>
  <w:style w:type="paragraph" w:customStyle="1" w:styleId="dlnoindent">
    <w:name w:val="dl_no indent"/>
    <w:basedOn w:val="BaseText"/>
    <w:rsid w:val="005574C2"/>
    <w:pPr>
      <w:ind w:left="403" w:hanging="403"/>
    </w:pPr>
  </w:style>
  <w:style w:type="character" w:customStyle="1" w:styleId="citesection">
    <w:name w:val="cite_section"/>
    <w:rsid w:val="005574C2"/>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5574C2"/>
    <w:pPr>
      <w:numPr>
        <w:numId w:val="0"/>
      </w:numPr>
      <w:shd w:val="pct15" w:color="auto" w:fill="auto"/>
      <w:jc w:val="center"/>
    </w:pPr>
    <w:rPr>
      <w:rFonts w:cs="Cambria"/>
    </w:rPr>
  </w:style>
  <w:style w:type="paragraph" w:customStyle="1" w:styleId="BodyTextRight">
    <w:name w:val="Body Text_Right"/>
    <w:basedOn w:val="BaseText"/>
    <w:next w:val="BodyText"/>
    <w:qFormat/>
    <w:rsid w:val="005574C2"/>
    <w:pPr>
      <w:autoSpaceDE w:val="0"/>
      <w:autoSpaceDN w:val="0"/>
      <w:adjustRightInd w:val="0"/>
      <w:jc w:val="right"/>
    </w:pPr>
    <w:rPr>
      <w:rFonts w:eastAsia="Times New Roman"/>
      <w:szCs w:val="24"/>
    </w:rPr>
  </w:style>
  <w:style w:type="character" w:customStyle="1" w:styleId="MTConvertedEquation">
    <w:name w:val="MTConvertedEquation"/>
    <w:basedOn w:val="DefaultParagraphFont"/>
    <w:rsid w:val="003E55EC"/>
    <w:rPr>
      <w:rFonts w:ascii="Cambria Math" w:hAnsi="Cambria Math"/>
      <w:lang w:eastAsia="fr-FR"/>
    </w:rPr>
  </w:style>
  <w:style w:type="character" w:customStyle="1" w:styleId="BaseTextChar">
    <w:name w:val="Base_Text Char"/>
    <w:basedOn w:val="DefaultParagraphFont"/>
    <w:link w:val="BaseText"/>
    <w:rsid w:val="000113AD"/>
    <w:rPr>
      <w:rFonts w:ascii="Cambria" w:hAnsi="Cambria"/>
      <w:sz w:val="22"/>
      <w:szCs w:val="22"/>
      <w:lang w:eastAsia="en-US"/>
    </w:rPr>
  </w:style>
  <w:style w:type="character" w:customStyle="1" w:styleId="BiblioDescriptionChar">
    <w:name w:val="Biblio Description Char"/>
    <w:basedOn w:val="BaseTextChar"/>
    <w:link w:val="BiblioDescription"/>
    <w:rsid w:val="000113AD"/>
    <w:rPr>
      <w:rFonts w:ascii="Cambria" w:hAnsi="Cambria"/>
      <w:sz w:val="22"/>
      <w:szCs w:val="22"/>
      <w:lang w:eastAsia="en-US"/>
    </w:rPr>
  </w:style>
  <w:style w:type="character" w:customStyle="1" w:styleId="NoteChar">
    <w:name w:val="Note Char"/>
    <w:basedOn w:val="BaseTextChar"/>
    <w:link w:val="Note"/>
    <w:rsid w:val="005342EA"/>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594383">
      <w:bodyDiv w:val="1"/>
      <w:marLeft w:val="0"/>
      <w:marRight w:val="0"/>
      <w:marTop w:val="0"/>
      <w:marBottom w:val="0"/>
      <w:divBdr>
        <w:top w:val="none" w:sz="0" w:space="0" w:color="auto"/>
        <w:left w:val="none" w:sz="0" w:space="0" w:color="auto"/>
        <w:bottom w:val="none" w:sz="0" w:space="0" w:color="auto"/>
        <w:right w:val="none" w:sz="0" w:space="0" w:color="auto"/>
      </w:divBdr>
    </w:div>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8.bin"/><Relationship Id="rId21" Type="http://schemas.openxmlformats.org/officeDocument/2006/relationships/image" Target="file:///C:\Users\a.dionysiou\AppData\Local\Temp\3d0e6805-388c-4137-9ec7-263a724b918e_prEN%201993-6.zip.18e\41_e_dr\1_001.tif" TargetMode="External"/><Relationship Id="rId42" Type="http://schemas.openxmlformats.org/officeDocument/2006/relationships/image" Target="media/image12.png"/><Relationship Id="rId63" Type="http://schemas.openxmlformats.org/officeDocument/2006/relationships/oleObject" Target="embeddings/oleObject4.bin"/><Relationship Id="rId84" Type="http://schemas.openxmlformats.org/officeDocument/2006/relationships/image" Target="media/image33.png"/><Relationship Id="rId138" Type="http://schemas.openxmlformats.org/officeDocument/2006/relationships/image" Target="media/image60.wmf"/><Relationship Id="rId159" Type="http://schemas.openxmlformats.org/officeDocument/2006/relationships/oleObject" Target="embeddings/oleObject37.bin"/><Relationship Id="rId170" Type="http://schemas.openxmlformats.org/officeDocument/2006/relationships/image" Target="media/image76.png"/><Relationship Id="rId191" Type="http://schemas.openxmlformats.org/officeDocument/2006/relationships/oleObject" Target="embeddings/oleObject44.bin"/><Relationship Id="rId205" Type="http://schemas.openxmlformats.org/officeDocument/2006/relationships/image" Target="file:///C:\Users\a.dionysiou\AppData\Local\Temp\3d0e6805-388c-4137-9ec7-263a724b918e_prEN%201993-6.zip.18e\41_e_dr\11_001a.tif" TargetMode="External"/><Relationship Id="rId226" Type="http://schemas.openxmlformats.org/officeDocument/2006/relationships/image" Target="media/image104.png"/><Relationship Id="rId247" Type="http://schemas.openxmlformats.org/officeDocument/2006/relationships/footer" Target="footer7.xml"/><Relationship Id="rId107" Type="http://schemas.openxmlformats.org/officeDocument/2006/relationships/oleObject" Target="embeddings/oleObject15.bin"/><Relationship Id="rId11" Type="http://schemas.openxmlformats.org/officeDocument/2006/relationships/header" Target="header1.xml"/><Relationship Id="rId32" Type="http://schemas.openxmlformats.org/officeDocument/2006/relationships/image" Target="media/image7.png"/><Relationship Id="rId53" Type="http://schemas.openxmlformats.org/officeDocument/2006/relationships/oleObject" Target="embeddings/oleObject2.bin"/><Relationship Id="rId74" Type="http://schemas.openxmlformats.org/officeDocument/2006/relationships/image" Target="media/image28.wmf"/><Relationship Id="rId128" Type="http://schemas.openxmlformats.org/officeDocument/2006/relationships/image" Target="media/image55.wmf"/><Relationship Id="rId149" Type="http://schemas.openxmlformats.org/officeDocument/2006/relationships/oleObject" Target="embeddings/oleObject32.bin"/><Relationship Id="rId5" Type="http://schemas.openxmlformats.org/officeDocument/2006/relationships/numbering" Target="numbering.xml"/><Relationship Id="rId95" Type="http://schemas.openxmlformats.org/officeDocument/2006/relationships/oleObject" Target="embeddings/oleObject10.bin"/><Relationship Id="rId160" Type="http://schemas.openxmlformats.org/officeDocument/2006/relationships/image" Target="media/image71.wmf"/><Relationship Id="rId181" Type="http://schemas.openxmlformats.org/officeDocument/2006/relationships/image" Target="file:///C:\Users\a.dionysiou\AppData\Local\Temp\3d0e6805-388c-4137-9ec7-263a724b918e_prEN%201993-6.zip.18e\41_e_dr\t9_3_004.tif" TargetMode="External"/><Relationship Id="rId216" Type="http://schemas.openxmlformats.org/officeDocument/2006/relationships/image" Target="media/image99.wmf"/><Relationship Id="rId237" Type="http://schemas.openxmlformats.org/officeDocument/2006/relationships/oleObject" Target="embeddings/oleObject57.bin"/><Relationship Id="rId22" Type="http://schemas.openxmlformats.org/officeDocument/2006/relationships/image" Target="media/image2.png"/><Relationship Id="rId43" Type="http://schemas.openxmlformats.org/officeDocument/2006/relationships/image" Target="file:///C:\Users\a.dionysiou\AppData\Local\Temp\3d0e6805-388c-4137-9ec7-263a724b918e_prEN%201993-6.zip.18e\41_e_dr\7_003.tif" TargetMode="External"/><Relationship Id="rId64" Type="http://schemas.openxmlformats.org/officeDocument/2006/relationships/image" Target="media/image23.wmf"/><Relationship Id="rId118" Type="http://schemas.openxmlformats.org/officeDocument/2006/relationships/image" Target="media/image50.wmf"/><Relationship Id="rId139" Type="http://schemas.openxmlformats.org/officeDocument/2006/relationships/oleObject" Target="embeddings/oleObject27.bin"/><Relationship Id="rId85" Type="http://schemas.openxmlformats.org/officeDocument/2006/relationships/image" Target="file:///C:\Users\a.dionysiou\AppData\Local\Temp\3d0e6805-388c-4137-9ec7-263a724b918e_prEN%201993-6.zip.18e\41_e_dr\t7_5_005.tif" TargetMode="External"/><Relationship Id="rId150" Type="http://schemas.openxmlformats.org/officeDocument/2006/relationships/image" Target="media/image66.wmf"/><Relationship Id="rId171" Type="http://schemas.openxmlformats.org/officeDocument/2006/relationships/image" Target="file:///C:\Users\a.dionysiou\AppData\Local\Temp\3d0e6805-388c-4137-9ec7-263a724b918e_prEN%201993-6.zip.18e\41_e_dr\t9_2_001.tif" TargetMode="External"/><Relationship Id="rId192" Type="http://schemas.openxmlformats.org/officeDocument/2006/relationships/image" Target="media/image87.png"/><Relationship Id="rId206" Type="http://schemas.openxmlformats.org/officeDocument/2006/relationships/image" Target="media/image94.png"/><Relationship Id="rId227" Type="http://schemas.openxmlformats.org/officeDocument/2006/relationships/image" Target="file:///C:\Users\a.dionysiou\AppData\Local\Temp\3d0e6805-388c-4137-9ec7-263a724b918e_prEN%201993-6.zip.18e\41_e_dr\t11_4_001.tif" TargetMode="External"/><Relationship Id="rId248" Type="http://schemas.openxmlformats.org/officeDocument/2006/relationships/fontTable" Target="fontTable.xml"/><Relationship Id="rId12" Type="http://schemas.openxmlformats.org/officeDocument/2006/relationships/footer" Target="footer1.xml"/><Relationship Id="rId33" Type="http://schemas.openxmlformats.org/officeDocument/2006/relationships/image" Target="file:///C:\Users\a.dionysiou\AppData\Local\Temp\3d0e6805-388c-4137-9ec7-263a724b918e_prEN%201993-6.zip.18e\41_e_dr\t5_1_002.tif" TargetMode="External"/><Relationship Id="rId108" Type="http://schemas.openxmlformats.org/officeDocument/2006/relationships/image" Target="media/image45.png"/><Relationship Id="rId129" Type="http://schemas.openxmlformats.org/officeDocument/2006/relationships/oleObject" Target="embeddings/oleObject22.bin"/><Relationship Id="rId54" Type="http://schemas.openxmlformats.org/officeDocument/2006/relationships/image" Target="media/image18.wmf"/><Relationship Id="rId75" Type="http://schemas.openxmlformats.org/officeDocument/2006/relationships/oleObject" Target="embeddings/oleObject9.bin"/><Relationship Id="rId96" Type="http://schemas.openxmlformats.org/officeDocument/2006/relationships/image" Target="media/image39.png"/><Relationship Id="rId140" Type="http://schemas.openxmlformats.org/officeDocument/2006/relationships/image" Target="media/image61.wmf"/><Relationship Id="rId161" Type="http://schemas.openxmlformats.org/officeDocument/2006/relationships/oleObject" Target="embeddings/oleObject38.bin"/><Relationship Id="rId182" Type="http://schemas.openxmlformats.org/officeDocument/2006/relationships/image" Target="media/image82.png"/><Relationship Id="rId217" Type="http://schemas.openxmlformats.org/officeDocument/2006/relationships/oleObject" Target="embeddings/oleObject50.bin"/><Relationship Id="rId6" Type="http://schemas.openxmlformats.org/officeDocument/2006/relationships/styles" Target="styles.xml"/><Relationship Id="rId238" Type="http://schemas.openxmlformats.org/officeDocument/2006/relationships/image" Target="media/image110.wmf"/><Relationship Id="rId23" Type="http://schemas.openxmlformats.org/officeDocument/2006/relationships/image" Target="file:///C:\Users\a.dionysiou\AppData\Local\Temp\3d0e6805-388c-4137-9ec7-263a724b918e_prEN%201993-6.zip.18e\41_e_dr\3_001a.tif" TargetMode="External"/><Relationship Id="rId119" Type="http://schemas.openxmlformats.org/officeDocument/2006/relationships/oleObject" Target="embeddings/oleObject19.bin"/><Relationship Id="rId44" Type="http://schemas.openxmlformats.org/officeDocument/2006/relationships/image" Target="media/image13.wmf"/><Relationship Id="rId65" Type="http://schemas.openxmlformats.org/officeDocument/2006/relationships/oleObject" Target="embeddings/oleObject5.bin"/><Relationship Id="rId86" Type="http://schemas.openxmlformats.org/officeDocument/2006/relationships/image" Target="media/image34.png"/><Relationship Id="rId130" Type="http://schemas.openxmlformats.org/officeDocument/2006/relationships/image" Target="media/image56.wmf"/><Relationship Id="rId151" Type="http://schemas.openxmlformats.org/officeDocument/2006/relationships/oleObject" Target="embeddings/oleObject33.bin"/><Relationship Id="rId172" Type="http://schemas.openxmlformats.org/officeDocument/2006/relationships/image" Target="media/image77.png"/><Relationship Id="rId193" Type="http://schemas.openxmlformats.org/officeDocument/2006/relationships/image" Target="file:///C:\Users\a.dionysiou\AppData\Local\Temp\3d0e6805-388c-4137-9ec7-263a724b918e_prEN%201993-6.zip.18e\41_e_dr\10_001.tif" TargetMode="External"/><Relationship Id="rId207" Type="http://schemas.openxmlformats.org/officeDocument/2006/relationships/image" Target="file:///C:\Users\a.dionysiou\AppData\Local\Temp\3d0e6805-388c-4137-9ec7-263a724b918e_prEN%201993-6.zip.18e\41_e_dr\11_001b.tif" TargetMode="External"/><Relationship Id="rId228" Type="http://schemas.openxmlformats.org/officeDocument/2006/relationships/image" Target="media/image105.png"/><Relationship Id="rId249" Type="http://schemas.openxmlformats.org/officeDocument/2006/relationships/theme" Target="theme/theme1.xml"/><Relationship Id="rId13" Type="http://schemas.openxmlformats.org/officeDocument/2006/relationships/footer" Target="footer2.xml"/><Relationship Id="rId109" Type="http://schemas.openxmlformats.org/officeDocument/2006/relationships/image" Target="file:///C:\Users\a.dionysiou\AppData\Local\Temp\3d0e6805-388c-4137-9ec7-263a724b918e_prEN%201993-6.zip.18e\41_e_dr\7_012a.tif" TargetMode="External"/><Relationship Id="rId34" Type="http://schemas.openxmlformats.org/officeDocument/2006/relationships/image" Target="media/image8.png"/><Relationship Id="rId55" Type="http://schemas.openxmlformats.org/officeDocument/2006/relationships/oleObject" Target="embeddings/oleObject3.bin"/><Relationship Id="rId76" Type="http://schemas.openxmlformats.org/officeDocument/2006/relationships/image" Target="media/image29.png"/><Relationship Id="rId97" Type="http://schemas.openxmlformats.org/officeDocument/2006/relationships/image" Target="file:///C:\Users\a.dionysiou\AppData\Local\Temp\3d0e6805-388c-4137-9ec7-263a724b918e_prEN%201993-6.zip.18e\41_e_dr\7_011.tif" TargetMode="External"/><Relationship Id="rId120" Type="http://schemas.openxmlformats.org/officeDocument/2006/relationships/image" Target="media/image51.wmf"/><Relationship Id="rId141" Type="http://schemas.openxmlformats.org/officeDocument/2006/relationships/oleObject" Target="embeddings/oleObject28.bin"/><Relationship Id="rId7" Type="http://schemas.openxmlformats.org/officeDocument/2006/relationships/settings" Target="settings.xml"/><Relationship Id="rId162" Type="http://schemas.openxmlformats.org/officeDocument/2006/relationships/image" Target="media/image72.wmf"/><Relationship Id="rId183" Type="http://schemas.openxmlformats.org/officeDocument/2006/relationships/image" Target="file:///C:\Users\a.dionysiou\AppData\Local\Temp\3d0e6805-388c-4137-9ec7-263a724b918e_prEN%201993-6.zip.18e\41_e_dr\t9_3_005.tif" TargetMode="External"/><Relationship Id="rId218" Type="http://schemas.openxmlformats.org/officeDocument/2006/relationships/image" Target="media/image100.wmf"/><Relationship Id="rId239" Type="http://schemas.openxmlformats.org/officeDocument/2006/relationships/oleObject" Target="embeddings/oleObject58.bin"/><Relationship Id="rId24" Type="http://schemas.openxmlformats.org/officeDocument/2006/relationships/image" Target="media/image3.png"/><Relationship Id="rId45" Type="http://schemas.openxmlformats.org/officeDocument/2006/relationships/oleObject" Target="embeddings/oleObject1.bin"/><Relationship Id="rId66" Type="http://schemas.openxmlformats.org/officeDocument/2006/relationships/image" Target="media/image24.wmf"/><Relationship Id="rId87" Type="http://schemas.openxmlformats.org/officeDocument/2006/relationships/image" Target="file:///C:\Users\a.dionysiou\AppData\Local\Temp\3d0e6805-388c-4137-9ec7-263a724b918e_prEN%201993-6.zip.18e\41_e_dr\t7_5_006.tif" TargetMode="External"/><Relationship Id="rId110" Type="http://schemas.openxmlformats.org/officeDocument/2006/relationships/image" Target="media/image46.png"/><Relationship Id="rId131" Type="http://schemas.openxmlformats.org/officeDocument/2006/relationships/oleObject" Target="embeddings/oleObject23.bin"/><Relationship Id="rId152" Type="http://schemas.openxmlformats.org/officeDocument/2006/relationships/image" Target="media/image67.wmf"/><Relationship Id="rId173" Type="http://schemas.openxmlformats.org/officeDocument/2006/relationships/image" Target="file:///C:\Users\a.dionysiou\AppData\Local\Temp\3d0e6805-388c-4137-9ec7-263a724b918e_prEN%201993-6.zip.18e\41_e_dr\t9_2_002.tif" TargetMode="External"/><Relationship Id="rId194" Type="http://schemas.openxmlformats.org/officeDocument/2006/relationships/image" Target="media/image88.png"/><Relationship Id="rId208" Type="http://schemas.openxmlformats.org/officeDocument/2006/relationships/image" Target="media/image95.png"/><Relationship Id="rId229" Type="http://schemas.openxmlformats.org/officeDocument/2006/relationships/image" Target="file:///C:\Users\a.dionysiou\AppData\Local\Temp\3d0e6805-388c-4137-9ec7-263a724b918e_prEN%201993-6.zip.18e\41_e_dr\t11_4_002.tif" TargetMode="External"/><Relationship Id="rId240" Type="http://schemas.openxmlformats.org/officeDocument/2006/relationships/image" Target="media/image111.wmf"/><Relationship Id="rId14" Type="http://schemas.openxmlformats.org/officeDocument/2006/relationships/header" Target="header2.xml"/><Relationship Id="rId35" Type="http://schemas.openxmlformats.org/officeDocument/2006/relationships/image" Target="file:///C:\Users\a.dionysiou\AppData\Local\Temp\3d0e6805-388c-4137-9ec7-263a724b918e_prEN%201993-6.zip.18e\41_e_dr\t5_1_003.tif" TargetMode="External"/><Relationship Id="rId56" Type="http://schemas.openxmlformats.org/officeDocument/2006/relationships/image" Target="media/image19.png"/><Relationship Id="rId77" Type="http://schemas.openxmlformats.org/officeDocument/2006/relationships/image" Target="file:///C:\Users\a.dionysiou\AppData\Local\Temp\3d0e6805-388c-4137-9ec7-263a724b918e_prEN%201993-6.zip.18e\41_e_dr\t7_5_001.tif" TargetMode="External"/><Relationship Id="rId100" Type="http://schemas.openxmlformats.org/officeDocument/2006/relationships/image" Target="media/image41.wmf"/><Relationship Id="rId8" Type="http://schemas.openxmlformats.org/officeDocument/2006/relationships/webSettings" Target="webSettings.xml"/><Relationship Id="rId98" Type="http://schemas.openxmlformats.org/officeDocument/2006/relationships/image" Target="media/image40.wmf"/><Relationship Id="rId121" Type="http://schemas.openxmlformats.org/officeDocument/2006/relationships/oleObject" Target="embeddings/oleObject20.bin"/><Relationship Id="rId142" Type="http://schemas.openxmlformats.org/officeDocument/2006/relationships/image" Target="media/image62.wmf"/><Relationship Id="rId163" Type="http://schemas.openxmlformats.org/officeDocument/2006/relationships/oleObject" Target="embeddings/oleObject39.bin"/><Relationship Id="rId184" Type="http://schemas.openxmlformats.org/officeDocument/2006/relationships/image" Target="media/image83.wmf"/><Relationship Id="rId219" Type="http://schemas.openxmlformats.org/officeDocument/2006/relationships/oleObject" Target="embeddings/oleObject51.bin"/><Relationship Id="rId230" Type="http://schemas.openxmlformats.org/officeDocument/2006/relationships/image" Target="media/image106.png"/><Relationship Id="rId25" Type="http://schemas.openxmlformats.org/officeDocument/2006/relationships/image" Target="file:///C:\Users\a.dionysiou\AppData\Local\Temp\3d0e6805-388c-4137-9ec7-263a724b918e_prEN%201993-6.zip.18e\41_e_dr\3_001b.tif" TargetMode="External"/><Relationship Id="rId46" Type="http://schemas.openxmlformats.org/officeDocument/2006/relationships/image" Target="media/image14.png"/><Relationship Id="rId67" Type="http://schemas.openxmlformats.org/officeDocument/2006/relationships/oleObject" Target="embeddings/oleObject6.bin"/><Relationship Id="rId88" Type="http://schemas.openxmlformats.org/officeDocument/2006/relationships/image" Target="media/image35.png"/><Relationship Id="rId111" Type="http://schemas.openxmlformats.org/officeDocument/2006/relationships/image" Target="file:///C:\Users\a.dionysiou\AppData\Local\Temp\3d0e6805-388c-4137-9ec7-263a724b918e_prEN%201993-6.zip.18e\41_e_dr\7_012b.tif" TargetMode="External"/><Relationship Id="rId132" Type="http://schemas.openxmlformats.org/officeDocument/2006/relationships/image" Target="media/image57.wmf"/><Relationship Id="rId153" Type="http://schemas.openxmlformats.org/officeDocument/2006/relationships/oleObject" Target="embeddings/oleObject34.bin"/><Relationship Id="rId174" Type="http://schemas.openxmlformats.org/officeDocument/2006/relationships/image" Target="media/image78.png"/><Relationship Id="rId195" Type="http://schemas.openxmlformats.org/officeDocument/2006/relationships/image" Target="file:///C:\Users\a.dionysiou\AppData\Local\Temp\3d0e6805-388c-4137-9ec7-263a724b918e_prEN%201993-6.zip.18e\41_e_dr\10_002.tif" TargetMode="External"/><Relationship Id="rId209" Type="http://schemas.openxmlformats.org/officeDocument/2006/relationships/image" Target="file:///C:\Users\a.dionysiou\AppData\Local\Temp\3d0e6805-388c-4137-9ec7-263a724b918e_prEN%201993-6.zip.18e\41_e_dr\11_002_e.tif" TargetMode="External"/><Relationship Id="rId220" Type="http://schemas.openxmlformats.org/officeDocument/2006/relationships/image" Target="media/image101.wmf"/><Relationship Id="rId241" Type="http://schemas.openxmlformats.org/officeDocument/2006/relationships/oleObject" Target="embeddings/oleObject59.bin"/><Relationship Id="rId15" Type="http://schemas.openxmlformats.org/officeDocument/2006/relationships/footer" Target="footer3.xml"/><Relationship Id="rId36" Type="http://schemas.openxmlformats.org/officeDocument/2006/relationships/image" Target="media/image9.png"/><Relationship Id="rId57" Type="http://schemas.openxmlformats.org/officeDocument/2006/relationships/image" Target="file:///C:\Users\a.dionysiou\AppData\Local\Temp\3d0e6805-388c-4137-9ec7-263a724b918e_prEN%201993-6.zip.18e\41_e_dr\7_007a.tif" TargetMode="External"/><Relationship Id="rId78" Type="http://schemas.openxmlformats.org/officeDocument/2006/relationships/image" Target="media/image30.png"/><Relationship Id="rId99" Type="http://schemas.openxmlformats.org/officeDocument/2006/relationships/oleObject" Target="embeddings/oleObject11.bin"/><Relationship Id="rId101" Type="http://schemas.openxmlformats.org/officeDocument/2006/relationships/oleObject" Target="embeddings/oleObject12.bin"/><Relationship Id="rId122" Type="http://schemas.openxmlformats.org/officeDocument/2006/relationships/image" Target="media/image52.png"/><Relationship Id="rId143" Type="http://schemas.openxmlformats.org/officeDocument/2006/relationships/oleObject" Target="embeddings/oleObject29.bin"/><Relationship Id="rId164" Type="http://schemas.openxmlformats.org/officeDocument/2006/relationships/image" Target="media/image73.wmf"/><Relationship Id="rId185" Type="http://schemas.openxmlformats.org/officeDocument/2006/relationships/oleObject" Target="embeddings/oleObject41.bin"/><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81.png"/><Relationship Id="rId210" Type="http://schemas.openxmlformats.org/officeDocument/2006/relationships/image" Target="media/image96.wmf"/><Relationship Id="rId215" Type="http://schemas.openxmlformats.org/officeDocument/2006/relationships/oleObject" Target="embeddings/oleObject49.bin"/><Relationship Id="rId236" Type="http://schemas.openxmlformats.org/officeDocument/2006/relationships/image" Target="media/image109.wmf"/><Relationship Id="rId26" Type="http://schemas.openxmlformats.org/officeDocument/2006/relationships/image" Target="media/image4.png"/><Relationship Id="rId231" Type="http://schemas.openxmlformats.org/officeDocument/2006/relationships/image" Target="file:///C:\Users\a.dionysiou\AppData\Local\Temp\3d0e6805-388c-4137-9ec7-263a724b918e_prEN%201993-6.zip.18e\41_e_dr\a001.tif" TargetMode="External"/><Relationship Id="rId47" Type="http://schemas.openxmlformats.org/officeDocument/2006/relationships/image" Target="file:///C:\Users\a.dionysiou\AppData\Local\Temp\3d0e6805-388c-4137-9ec7-263a724b918e_prEN%201993-6.zip.18e\41_e_dr\7_004.tif" TargetMode="External"/><Relationship Id="rId68" Type="http://schemas.openxmlformats.org/officeDocument/2006/relationships/image" Target="media/image25.wmf"/><Relationship Id="rId89" Type="http://schemas.openxmlformats.org/officeDocument/2006/relationships/image" Target="file:///C:\Users\a.dionysiou\AppData\Local\Temp\3d0e6805-388c-4137-9ec7-263a724b918e_prEN%201993-6.zip.18e\41_e_dr\7_009a.tif" TargetMode="External"/><Relationship Id="rId112" Type="http://schemas.openxmlformats.org/officeDocument/2006/relationships/image" Target="media/image47.wmf"/><Relationship Id="rId133" Type="http://schemas.openxmlformats.org/officeDocument/2006/relationships/oleObject" Target="embeddings/oleObject24.bin"/><Relationship Id="rId154" Type="http://schemas.openxmlformats.org/officeDocument/2006/relationships/image" Target="media/image68.wmf"/><Relationship Id="rId175" Type="http://schemas.openxmlformats.org/officeDocument/2006/relationships/image" Target="file:///C:\Users\a.dionysiou\AppData\Local\Temp\3d0e6805-388c-4137-9ec7-263a724b918e_prEN%201993-6.zip.18e\41_e_dr\t9_3_001.tif" TargetMode="External"/><Relationship Id="rId196" Type="http://schemas.openxmlformats.org/officeDocument/2006/relationships/image" Target="media/image89.png"/><Relationship Id="rId200" Type="http://schemas.openxmlformats.org/officeDocument/2006/relationships/image" Target="media/image91.wmf"/><Relationship Id="rId16" Type="http://schemas.openxmlformats.org/officeDocument/2006/relationships/header" Target="header3.xml"/><Relationship Id="rId221" Type="http://schemas.openxmlformats.org/officeDocument/2006/relationships/oleObject" Target="embeddings/oleObject52.bin"/><Relationship Id="rId242" Type="http://schemas.openxmlformats.org/officeDocument/2006/relationships/image" Target="media/image112.png"/><Relationship Id="rId37" Type="http://schemas.openxmlformats.org/officeDocument/2006/relationships/image" Target="file:///C:\Users\a.dionysiou\AppData\Local\Temp\3d0e6805-388c-4137-9ec7-263a724b918e_prEN%201993-6.zip.18e\41_e_dr\7_001a.tif" TargetMode="External"/><Relationship Id="rId58" Type="http://schemas.openxmlformats.org/officeDocument/2006/relationships/image" Target="media/image20.png"/><Relationship Id="rId79" Type="http://schemas.openxmlformats.org/officeDocument/2006/relationships/image" Target="file:///C:\Users\a.dionysiou\AppData\Local\Temp\3d0e6805-388c-4137-9ec7-263a724b918e_prEN%201993-6.zip.18e\41_e_dr\t7_5_002.tif" TargetMode="External"/><Relationship Id="rId102" Type="http://schemas.openxmlformats.org/officeDocument/2006/relationships/image" Target="media/image42.wmf"/><Relationship Id="rId123" Type="http://schemas.openxmlformats.org/officeDocument/2006/relationships/image" Target="file:///C:\Users\a.dionysiou\AppData\Local\Temp\3d0e6805-388c-4137-9ec7-263a724b918e_prEN%201993-6.zip.18e\41_e_dr\8_001a.tif" TargetMode="External"/><Relationship Id="rId144" Type="http://schemas.openxmlformats.org/officeDocument/2006/relationships/image" Target="media/image63.wmf"/><Relationship Id="rId90" Type="http://schemas.openxmlformats.org/officeDocument/2006/relationships/image" Target="media/image36.png"/><Relationship Id="rId165" Type="http://schemas.openxmlformats.org/officeDocument/2006/relationships/oleObject" Target="embeddings/oleObject40.bin"/><Relationship Id="rId186" Type="http://schemas.openxmlformats.org/officeDocument/2006/relationships/image" Target="media/image84.wmf"/><Relationship Id="rId211" Type="http://schemas.openxmlformats.org/officeDocument/2006/relationships/oleObject" Target="embeddings/oleObject47.bin"/><Relationship Id="rId232" Type="http://schemas.openxmlformats.org/officeDocument/2006/relationships/image" Target="media/image107.wmf"/><Relationship Id="rId27" Type="http://schemas.openxmlformats.org/officeDocument/2006/relationships/image" Target="file:///C:\Users\a.dionysiou\AppData\Local\Temp\3d0e6805-388c-4137-9ec7-263a724b918e_prEN%201993-6.zip.18e\41_e_dr\3_001c.tif" TargetMode="External"/><Relationship Id="rId48" Type="http://schemas.openxmlformats.org/officeDocument/2006/relationships/image" Target="media/image15.png"/><Relationship Id="rId69" Type="http://schemas.openxmlformats.org/officeDocument/2006/relationships/oleObject" Target="embeddings/oleObject7.bin"/><Relationship Id="rId113" Type="http://schemas.openxmlformats.org/officeDocument/2006/relationships/oleObject" Target="embeddings/oleObject16.bin"/><Relationship Id="rId134" Type="http://schemas.openxmlformats.org/officeDocument/2006/relationships/image" Target="media/image58.wmf"/><Relationship Id="rId80" Type="http://schemas.openxmlformats.org/officeDocument/2006/relationships/image" Target="media/image31.png"/><Relationship Id="rId155" Type="http://schemas.openxmlformats.org/officeDocument/2006/relationships/oleObject" Target="embeddings/oleObject35.bin"/><Relationship Id="rId176" Type="http://schemas.openxmlformats.org/officeDocument/2006/relationships/image" Target="media/image79.png"/><Relationship Id="rId197" Type="http://schemas.openxmlformats.org/officeDocument/2006/relationships/image" Target="file:///C:\Users\a.dionysiou\AppData\Local\Temp\3d0e6805-388c-4137-9ec7-263a724b918e_prEN%201993-6.zip.18e\41_e_dr\10_003a.tif" TargetMode="External"/><Relationship Id="rId201" Type="http://schemas.openxmlformats.org/officeDocument/2006/relationships/oleObject" Target="embeddings/oleObject45.bin"/><Relationship Id="rId222" Type="http://schemas.openxmlformats.org/officeDocument/2006/relationships/image" Target="media/image102.wmf"/><Relationship Id="rId243" Type="http://schemas.openxmlformats.org/officeDocument/2006/relationships/image" Target="file:///C:\Users\a.dionysiou\AppData\Local\Temp\3d0e6805-388c-4137-9ec7-263a724b918e_prEN%201993-6.zip.18e\41_e_dr\b001.tif" TargetMode="External"/><Relationship Id="rId17" Type="http://schemas.openxmlformats.org/officeDocument/2006/relationships/header" Target="header4.xml"/><Relationship Id="rId38" Type="http://schemas.openxmlformats.org/officeDocument/2006/relationships/image" Target="media/image10.png"/><Relationship Id="rId59" Type="http://schemas.openxmlformats.org/officeDocument/2006/relationships/image" Target="file:///C:\Users\a.dionysiou\AppData\Local\Temp\3d0e6805-388c-4137-9ec7-263a724b918e_prEN%201993-6.zip.18e\41_e_dr\7_007b.tif" TargetMode="External"/><Relationship Id="rId103" Type="http://schemas.openxmlformats.org/officeDocument/2006/relationships/oleObject" Target="embeddings/oleObject13.bin"/><Relationship Id="rId124" Type="http://schemas.openxmlformats.org/officeDocument/2006/relationships/image" Target="media/image53.png"/><Relationship Id="rId70" Type="http://schemas.openxmlformats.org/officeDocument/2006/relationships/image" Target="media/image26.png"/><Relationship Id="rId91" Type="http://schemas.openxmlformats.org/officeDocument/2006/relationships/image" Target="file:///C:\Users\a.dionysiou\AppData\Local\Temp\3d0e6805-388c-4137-9ec7-263a724b918e_prEN%201993-6.zip.18e\41_e_dr\7_009b.tif" TargetMode="External"/><Relationship Id="rId145" Type="http://schemas.openxmlformats.org/officeDocument/2006/relationships/oleObject" Target="embeddings/oleObject30.bin"/><Relationship Id="rId166" Type="http://schemas.openxmlformats.org/officeDocument/2006/relationships/image" Target="media/image74.png"/><Relationship Id="rId187" Type="http://schemas.openxmlformats.org/officeDocument/2006/relationships/oleObject" Target="embeddings/oleObject42.bin"/><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oleObject" Target="embeddings/oleObject55.bin"/><Relationship Id="rId28" Type="http://schemas.openxmlformats.org/officeDocument/2006/relationships/image" Target="media/image5.png"/><Relationship Id="rId49" Type="http://schemas.openxmlformats.org/officeDocument/2006/relationships/image" Target="file:///C:\Users\a.dionysiou\AppData\Local\Temp\3d0e6805-388c-4137-9ec7-263a724b918e_prEN%201993-6.zip.18e\41_e_dr\7_005.tif" TargetMode="External"/><Relationship Id="rId114" Type="http://schemas.openxmlformats.org/officeDocument/2006/relationships/image" Target="media/image48.wmf"/><Relationship Id="rId60" Type="http://schemas.openxmlformats.org/officeDocument/2006/relationships/image" Target="media/image21.png"/><Relationship Id="rId81" Type="http://schemas.openxmlformats.org/officeDocument/2006/relationships/image" Target="file:///C:\Users\a.dionysiou\AppData\Local\Temp\3d0e6805-388c-4137-9ec7-263a724b918e_prEN%201993-6.zip.18e\41_e_dr\t7_5_003.tif" TargetMode="External"/><Relationship Id="rId135" Type="http://schemas.openxmlformats.org/officeDocument/2006/relationships/oleObject" Target="embeddings/oleObject25.bin"/><Relationship Id="rId156" Type="http://schemas.openxmlformats.org/officeDocument/2006/relationships/image" Target="media/image69.wmf"/><Relationship Id="rId177" Type="http://schemas.openxmlformats.org/officeDocument/2006/relationships/image" Target="file:///C:\Users\a.dionysiou\AppData\Local\Temp\3d0e6805-388c-4137-9ec7-263a724b918e_prEN%201993-6.zip.18e\41_e_dr\t9_3_002.tif" TargetMode="External"/><Relationship Id="rId198" Type="http://schemas.openxmlformats.org/officeDocument/2006/relationships/image" Target="media/image90.png"/><Relationship Id="rId202" Type="http://schemas.openxmlformats.org/officeDocument/2006/relationships/image" Target="media/image92.wmf"/><Relationship Id="rId223" Type="http://schemas.openxmlformats.org/officeDocument/2006/relationships/oleObject" Target="embeddings/oleObject53.bin"/><Relationship Id="rId244" Type="http://schemas.openxmlformats.org/officeDocument/2006/relationships/header" Target="header5.xml"/><Relationship Id="rId18" Type="http://schemas.openxmlformats.org/officeDocument/2006/relationships/footer" Target="footer4.xml"/><Relationship Id="rId39" Type="http://schemas.openxmlformats.org/officeDocument/2006/relationships/image" Target="file:///C:\Users\a.dionysiou\AppData\Local\Temp\3d0e6805-388c-4137-9ec7-263a724b918e_prEN%201993-6.zip.18e\41_e_dr\7_001b.tif" TargetMode="External"/><Relationship Id="rId50" Type="http://schemas.openxmlformats.org/officeDocument/2006/relationships/image" Target="media/image16.png"/><Relationship Id="rId104" Type="http://schemas.openxmlformats.org/officeDocument/2006/relationships/image" Target="media/image43.wmf"/><Relationship Id="rId125" Type="http://schemas.openxmlformats.org/officeDocument/2006/relationships/image" Target="file:///C:\Users\a.dionysiou\AppData\Local\Temp\3d0e6805-388c-4137-9ec7-263a724b918e_prEN%201993-6.zip.18e\41_e_dr\8_001b.tif" TargetMode="External"/><Relationship Id="rId146" Type="http://schemas.openxmlformats.org/officeDocument/2006/relationships/image" Target="media/image64.wmf"/><Relationship Id="rId167" Type="http://schemas.openxmlformats.org/officeDocument/2006/relationships/image" Target="file:///C:\Users\a.dionysiou\AppData\Local\Temp\3d0e6805-388c-4137-9ec7-263a724b918e_prEN%201993-6.zip.18e\41_e_dr\8_002.tif" TargetMode="External"/><Relationship Id="rId188" Type="http://schemas.openxmlformats.org/officeDocument/2006/relationships/image" Target="media/image85.wmf"/><Relationship Id="rId71" Type="http://schemas.openxmlformats.org/officeDocument/2006/relationships/image" Target="file:///C:\Users\a.dionysiou\AppData\Local\Temp\3d0e6805-388c-4137-9ec7-263a724b918e_prEN%201993-6.zip.18e\41_e_dr\7_008.tif" TargetMode="External"/><Relationship Id="rId92" Type="http://schemas.openxmlformats.org/officeDocument/2006/relationships/image" Target="media/image37.png"/><Relationship Id="rId213" Type="http://schemas.openxmlformats.org/officeDocument/2006/relationships/oleObject" Target="embeddings/oleObject48.bin"/><Relationship Id="rId234" Type="http://schemas.openxmlformats.org/officeDocument/2006/relationships/image" Target="media/image108.wmf"/><Relationship Id="rId2" Type="http://schemas.openxmlformats.org/officeDocument/2006/relationships/customXml" Target="../customXml/item2.xml"/><Relationship Id="rId29" Type="http://schemas.openxmlformats.org/officeDocument/2006/relationships/image" Target="file:///C:\Users\a.dionysiou\AppData\Local\Temp\3d0e6805-388c-4137-9ec7-263a724b918e_prEN%201993-6.zip.18e\41_e_dr\3_001d.tif" TargetMode="External"/><Relationship Id="rId40" Type="http://schemas.openxmlformats.org/officeDocument/2006/relationships/image" Target="media/image11.png"/><Relationship Id="rId115" Type="http://schemas.openxmlformats.org/officeDocument/2006/relationships/oleObject" Target="embeddings/oleObject17.bin"/><Relationship Id="rId136" Type="http://schemas.openxmlformats.org/officeDocument/2006/relationships/image" Target="media/image59.wmf"/><Relationship Id="rId157" Type="http://schemas.openxmlformats.org/officeDocument/2006/relationships/oleObject" Target="embeddings/oleObject36.bin"/><Relationship Id="rId178" Type="http://schemas.openxmlformats.org/officeDocument/2006/relationships/image" Target="media/image80.png"/><Relationship Id="rId61" Type="http://schemas.openxmlformats.org/officeDocument/2006/relationships/image" Target="file:///C:\Users\a.dionysiou\AppData\Local\Temp\3d0e6805-388c-4137-9ec7-263a724b918e_prEN%201993-6.zip.18e\41_e_dr\7_007c.tif" TargetMode="External"/><Relationship Id="rId82" Type="http://schemas.openxmlformats.org/officeDocument/2006/relationships/image" Target="media/image32.png"/><Relationship Id="rId199" Type="http://schemas.openxmlformats.org/officeDocument/2006/relationships/image" Target="file:///C:\Users\a.dionysiou\AppData\Local\Temp\3d0e6805-388c-4137-9ec7-263a724b918e_prEN%201993-6.zip.18e\41_e_dr\10_003b.tif" TargetMode="External"/><Relationship Id="rId203" Type="http://schemas.openxmlformats.org/officeDocument/2006/relationships/oleObject" Target="embeddings/oleObject46.bin"/><Relationship Id="rId19" Type="http://schemas.openxmlformats.org/officeDocument/2006/relationships/footer" Target="footer5.xml"/><Relationship Id="rId224" Type="http://schemas.openxmlformats.org/officeDocument/2006/relationships/image" Target="media/image103.wmf"/><Relationship Id="rId245" Type="http://schemas.openxmlformats.org/officeDocument/2006/relationships/header" Target="header6.xml"/><Relationship Id="rId30" Type="http://schemas.openxmlformats.org/officeDocument/2006/relationships/image" Target="media/image6.png"/><Relationship Id="rId105" Type="http://schemas.openxmlformats.org/officeDocument/2006/relationships/oleObject" Target="embeddings/oleObject14.bin"/><Relationship Id="rId126" Type="http://schemas.openxmlformats.org/officeDocument/2006/relationships/image" Target="media/image54.wmf"/><Relationship Id="rId147" Type="http://schemas.openxmlformats.org/officeDocument/2006/relationships/oleObject" Target="embeddings/oleObject31.bin"/><Relationship Id="rId168" Type="http://schemas.openxmlformats.org/officeDocument/2006/relationships/image" Target="media/image75.png"/><Relationship Id="rId51" Type="http://schemas.openxmlformats.org/officeDocument/2006/relationships/image" Target="file:///C:\Users\a.dionysiou\AppData\Local\Temp\3d0e6805-388c-4137-9ec7-263a724b918e_prEN%201993-6.zip.18e\41_e_dr\7_006.tif" TargetMode="External"/><Relationship Id="rId72" Type="http://schemas.openxmlformats.org/officeDocument/2006/relationships/image" Target="media/image27.wmf"/><Relationship Id="rId93" Type="http://schemas.openxmlformats.org/officeDocument/2006/relationships/image" Target="file:///C:\Users\a.dionysiou\AppData\Local\Temp\3d0e6805-388c-4137-9ec7-263a724b918e_prEN%201993-6.zip.18e\41_e_dr\7_010.tif" TargetMode="External"/><Relationship Id="rId189" Type="http://schemas.openxmlformats.org/officeDocument/2006/relationships/oleObject" Target="embeddings/oleObject43.bin"/><Relationship Id="rId3" Type="http://schemas.openxmlformats.org/officeDocument/2006/relationships/customXml" Target="../customXml/item3.xml"/><Relationship Id="rId214" Type="http://schemas.openxmlformats.org/officeDocument/2006/relationships/image" Target="media/image98.wmf"/><Relationship Id="rId235" Type="http://schemas.openxmlformats.org/officeDocument/2006/relationships/oleObject" Target="embeddings/oleObject56.bin"/><Relationship Id="rId116" Type="http://schemas.openxmlformats.org/officeDocument/2006/relationships/image" Target="media/image49.wmf"/><Relationship Id="rId137" Type="http://schemas.openxmlformats.org/officeDocument/2006/relationships/oleObject" Target="embeddings/oleObject26.bin"/><Relationship Id="rId158" Type="http://schemas.openxmlformats.org/officeDocument/2006/relationships/image" Target="media/image70.wmf"/><Relationship Id="rId20" Type="http://schemas.openxmlformats.org/officeDocument/2006/relationships/image" Target="media/image1.png"/><Relationship Id="rId41" Type="http://schemas.openxmlformats.org/officeDocument/2006/relationships/image" Target="file:///C:\Users\a.dionysiou\AppData\Local\Temp\3d0e6805-388c-4137-9ec7-263a724b918e_prEN%201993-6.zip.18e\41_e_dr\7_002.tif" TargetMode="External"/><Relationship Id="rId62" Type="http://schemas.openxmlformats.org/officeDocument/2006/relationships/image" Target="media/image22.wmf"/><Relationship Id="rId83" Type="http://schemas.openxmlformats.org/officeDocument/2006/relationships/image" Target="file:///C:\Users\a.dionysiou\AppData\Local\Temp\3d0e6805-388c-4137-9ec7-263a724b918e_prEN%201993-6.zip.18e\41_e_dr\t7_5_004.tif" TargetMode="External"/><Relationship Id="rId179" Type="http://schemas.openxmlformats.org/officeDocument/2006/relationships/image" Target="file:///C:\Users\a.dionysiou\AppData\Local\Temp\3d0e6805-388c-4137-9ec7-263a724b918e_prEN%201993-6.zip.18e\41_e_dr\t9_3_003.tif" TargetMode="External"/><Relationship Id="rId190" Type="http://schemas.openxmlformats.org/officeDocument/2006/relationships/image" Target="media/image86.wmf"/><Relationship Id="rId204" Type="http://schemas.openxmlformats.org/officeDocument/2006/relationships/image" Target="media/image93.png"/><Relationship Id="rId225" Type="http://schemas.openxmlformats.org/officeDocument/2006/relationships/oleObject" Target="embeddings/oleObject54.bin"/><Relationship Id="rId246" Type="http://schemas.openxmlformats.org/officeDocument/2006/relationships/footer" Target="footer6.xml"/><Relationship Id="rId106" Type="http://schemas.openxmlformats.org/officeDocument/2006/relationships/image" Target="media/image44.wmf"/><Relationship Id="rId127" Type="http://schemas.openxmlformats.org/officeDocument/2006/relationships/oleObject" Target="embeddings/oleObject21.bin"/><Relationship Id="rId10" Type="http://schemas.openxmlformats.org/officeDocument/2006/relationships/endnotes" Target="endnotes.xml"/><Relationship Id="rId31" Type="http://schemas.openxmlformats.org/officeDocument/2006/relationships/image" Target="file:///C:\Users\a.dionysiou\AppData\Local\Temp\3d0e6805-388c-4137-9ec7-263a724b918e_prEN%201993-6.zip.18e\41_e_dr\t5_1_001.tif" TargetMode="External"/><Relationship Id="rId52" Type="http://schemas.openxmlformats.org/officeDocument/2006/relationships/image" Target="media/image17.wmf"/><Relationship Id="rId73" Type="http://schemas.openxmlformats.org/officeDocument/2006/relationships/oleObject" Target="embeddings/oleObject8.bin"/><Relationship Id="rId94" Type="http://schemas.openxmlformats.org/officeDocument/2006/relationships/image" Target="media/image38.wmf"/><Relationship Id="rId148" Type="http://schemas.openxmlformats.org/officeDocument/2006/relationships/image" Target="media/image65.wmf"/><Relationship Id="rId169" Type="http://schemas.openxmlformats.org/officeDocument/2006/relationships/image" Target="file:///C:\Users\a.dionysiou\AppData\Local\Temp\3d0e6805-388c-4137-9ec7-263a724b918e_prEN%201993-6.zip.18e\41_e_dr\8_003.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FCC6EA-F9D8-4AC6-B08C-7FBE01CD14E2}">
  <ds:schemaRefs>
    <ds:schemaRef ds:uri="http://schemas.openxmlformats.org/officeDocument/2006/bibliography"/>
  </ds:schemaRefs>
</ds:datastoreItem>
</file>

<file path=customXml/itemProps2.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3.xml><?xml version="1.0" encoding="utf-8"?>
<ds:datastoreItem xmlns:ds="http://schemas.openxmlformats.org/officeDocument/2006/customXml" ds:itemID="{456E3C81-34A4-48A8-ACCD-9812EEA6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B04C65-EA47-4C12-B8B8-8A5CE69491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26286</Words>
  <Characters>149834</Characters>
  <Application>Microsoft Office Word</Application>
  <DocSecurity>4</DocSecurity>
  <Lines>1248</Lines>
  <Paragraphs>351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175769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BundB</dc:creator>
  <cp:lastModifiedBy>Anna Dionysiou</cp:lastModifiedBy>
  <cp:revision>2</cp:revision>
  <cp:lastPrinted>2023-05-12T11:24:00Z</cp:lastPrinted>
  <dcterms:created xsi:type="dcterms:W3CDTF">2024-03-21T11:31:00Z</dcterms:created>
  <dcterms:modified xsi:type="dcterms:W3CDTF">2024-03-21T11:31:00Z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_SourceUrl">
    <vt:lpwstr/>
  </property>
  <property fmtid="{D5CDD505-2E9C-101B-9397-08002B2CF9AE}" pid="4" name="_SharedFileIndex">
    <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0x01010066E1B49CF51A9F429440A3C78B816EED</vt:lpwstr>
  </property>
  <property fmtid="{D5CDD505-2E9C-101B-9397-08002B2CF9AE}" pid="8" name="MSIP_Label_4dda24af-ac8f-4a9d-9d98-ed58ba2c887a_Enabled">
    <vt:lpwstr>true</vt:lpwstr>
  </property>
  <property fmtid="{D5CDD505-2E9C-101B-9397-08002B2CF9AE}" pid="9" name="MSIP_Label_4dda24af-ac8f-4a9d-9d98-ed58ba2c887a_SetDate">
    <vt:lpwstr>2023-08-09T10:20:02Z</vt:lpwstr>
  </property>
  <property fmtid="{D5CDD505-2E9C-101B-9397-08002B2CF9AE}" pid="10" name="MSIP_Label_4dda24af-ac8f-4a9d-9d98-ed58ba2c887a_Method">
    <vt:lpwstr>Privileged</vt:lpwstr>
  </property>
  <property fmtid="{D5CDD505-2E9C-101B-9397-08002B2CF9AE}" pid="11" name="MSIP_Label_4dda24af-ac8f-4a9d-9d98-ed58ba2c887a_Name">
    <vt:lpwstr>Restricted - Un-Marked</vt:lpwstr>
  </property>
  <property fmtid="{D5CDD505-2E9C-101B-9397-08002B2CF9AE}" pid="12" name="MSIP_Label_4dda24af-ac8f-4a9d-9d98-ed58ba2c887a_SiteId">
    <vt:lpwstr>54946ffc-68d3-4955-ac70-dca726d445b4</vt:lpwstr>
  </property>
  <property fmtid="{D5CDD505-2E9C-101B-9397-08002B2CF9AE}" pid="13" name="MSIP_Label_4dda24af-ac8f-4a9d-9d98-ed58ba2c887a_ActionId">
    <vt:lpwstr>daa02382-67cc-4b4e-92c8-d6cfc66446f0</vt:lpwstr>
  </property>
  <property fmtid="{D5CDD505-2E9C-101B-9397-08002B2CF9AE}" pid="14" name="MSIP_Label_4dda24af-ac8f-4a9d-9d98-ed58ba2c887a_ContentBits">
    <vt:lpwstr>0</vt:lpwstr>
  </property>
  <property fmtid="{D5CDD505-2E9C-101B-9397-08002B2CF9AE}" pid="15" name="x_a">
    <vt:bool>false</vt:bool>
  </property>
  <property fmtid="{D5CDD505-2E9C-101B-9397-08002B2CF9AE}" pid="16" name="x_p">
    <vt:bool>false</vt:bool>
  </property>
  <property fmtid="{D5CDD505-2E9C-101B-9397-08002B2CF9AE}" pid="17" name="x_t">
    <vt:bool>false</vt:bool>
  </property>
  <property fmtid="{D5CDD505-2E9C-101B-9397-08002B2CF9AE}" pid="18" name="MTWinEqns">
    <vt:bool>true</vt:bool>
  </property>
</Properties>
</file>