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98F38" w14:textId="77777777" w:rsidR="0020247E" w:rsidRPr="008916E9" w:rsidRDefault="0020247E" w:rsidP="008916E9">
      <w:pPr>
        <w:pStyle w:val="zzCover"/>
        <w:rPr>
          <w:rFonts w:eastAsia="Times New Roman" w:cs="Times New Roman"/>
          <w:szCs w:val="24"/>
        </w:rPr>
      </w:pPr>
      <w:r w:rsidRPr="008916E9">
        <w:rPr>
          <w:rFonts w:eastAsia="Times New Roman" w:cs="Times New Roman"/>
          <w:szCs w:val="24"/>
        </w:rPr>
        <w:t>CEN/TC 250</w:t>
      </w:r>
    </w:p>
    <w:p w14:paraId="0BB7FC23" w14:textId="77777777" w:rsidR="0020247E" w:rsidRPr="008916E9" w:rsidRDefault="0020247E" w:rsidP="008916E9">
      <w:pPr>
        <w:pStyle w:val="zzCover"/>
        <w:rPr>
          <w:rFonts w:eastAsia="Times New Roman" w:cs="Times New Roman"/>
          <w:szCs w:val="24"/>
        </w:rPr>
      </w:pPr>
      <w:r w:rsidRPr="008916E9">
        <w:rPr>
          <w:rFonts w:eastAsia="Times New Roman" w:cs="Times New Roman"/>
          <w:b w:val="0"/>
          <w:szCs w:val="24"/>
        </w:rPr>
        <w:t>Date: 2023-08-31</w:t>
      </w:r>
    </w:p>
    <w:p w14:paraId="2C50854F" w14:textId="77777777" w:rsidR="0020247E" w:rsidRPr="008916E9" w:rsidRDefault="0020247E" w:rsidP="008916E9">
      <w:pPr>
        <w:pStyle w:val="zzCover"/>
        <w:autoSpaceDE w:val="0"/>
        <w:autoSpaceDN w:val="0"/>
        <w:adjustRightInd w:val="0"/>
        <w:spacing w:before="220"/>
        <w:rPr>
          <w:rFonts w:eastAsia="Times New Roman" w:cs="Times New Roman"/>
          <w:szCs w:val="24"/>
        </w:rPr>
      </w:pPr>
      <w:r w:rsidRPr="008916E9">
        <w:rPr>
          <w:rFonts w:eastAsia="Times New Roman" w:cs="Times New Roman"/>
          <w:szCs w:val="24"/>
        </w:rPr>
        <w:t>prEN 1994</w:t>
      </w:r>
      <w:r w:rsidRPr="008916E9">
        <w:rPr>
          <w:rFonts w:eastAsia="Times New Roman" w:cs="Times New Roman"/>
          <w:szCs w:val="24"/>
        </w:rPr>
        <w:noBreakHyphen/>
        <w:t>2</w:t>
      </w:r>
    </w:p>
    <w:p w14:paraId="28170330" w14:textId="77777777" w:rsidR="0020247E" w:rsidRPr="008916E9" w:rsidRDefault="0020247E" w:rsidP="008916E9">
      <w:pPr>
        <w:pStyle w:val="zzCover"/>
        <w:autoSpaceDE w:val="0"/>
        <w:autoSpaceDN w:val="0"/>
        <w:adjustRightInd w:val="0"/>
        <w:spacing w:after="2000"/>
        <w:rPr>
          <w:rFonts w:eastAsia="Times New Roman" w:cs="Times New Roman"/>
          <w:szCs w:val="24"/>
        </w:rPr>
      </w:pPr>
      <w:r w:rsidRPr="008916E9">
        <w:rPr>
          <w:rFonts w:eastAsia="Times New Roman" w:cs="Times New Roman"/>
          <w:b w:val="0"/>
          <w:szCs w:val="24"/>
        </w:rPr>
        <w:t>Secretariat: BSI</w:t>
      </w:r>
    </w:p>
    <w:p w14:paraId="15E219F6" w14:textId="77777777" w:rsidR="0020247E" w:rsidRPr="008916E9" w:rsidRDefault="0020247E" w:rsidP="008916E9">
      <w:pPr>
        <w:pStyle w:val="zzCover"/>
        <w:autoSpaceDE w:val="0"/>
        <w:autoSpaceDN w:val="0"/>
        <w:adjustRightInd w:val="0"/>
        <w:rPr>
          <w:rFonts w:eastAsia="Times New Roman" w:cs="Times New Roman"/>
          <w:szCs w:val="24"/>
        </w:rPr>
      </w:pPr>
      <w:r w:rsidRPr="008916E9">
        <w:rPr>
          <w:rFonts w:eastAsia="Times New Roman" w:cs="Times New Roman"/>
          <w:szCs w:val="24"/>
        </w:rPr>
        <w:t>Eurocode 4 — Design of composite steel and concrete structures — Part 2: Bridges</w:t>
      </w:r>
    </w:p>
    <w:p w14:paraId="1E0ABDD3" w14:textId="77777777" w:rsidR="0020247E" w:rsidRPr="008916E9" w:rsidRDefault="0020247E" w:rsidP="008916E9">
      <w:pPr>
        <w:pStyle w:val="zzCover"/>
        <w:autoSpaceDE w:val="0"/>
        <w:autoSpaceDN w:val="0"/>
        <w:adjustRightInd w:val="0"/>
        <w:rPr>
          <w:rFonts w:eastAsia="Times New Roman" w:cs="Times New Roman"/>
          <w:szCs w:val="24"/>
          <w:lang w:val="de-DE"/>
        </w:rPr>
      </w:pPr>
      <w:r w:rsidRPr="008916E9">
        <w:rPr>
          <w:rFonts w:eastAsia="Times New Roman" w:cs="Times New Roman"/>
          <w:szCs w:val="24"/>
          <w:lang w:val="de-DE"/>
        </w:rPr>
        <w:t>Eurocode 4 – Bemessung und Konstruktion von Verbundtragwerken aus Stahl und Beton – Teil 2: Brücken</w:t>
      </w:r>
    </w:p>
    <w:p w14:paraId="1D20F7C2" w14:textId="77777777" w:rsidR="0020247E" w:rsidRPr="008916E9" w:rsidRDefault="0020247E" w:rsidP="008916E9">
      <w:pPr>
        <w:pStyle w:val="zzCover"/>
        <w:autoSpaceDE w:val="0"/>
        <w:autoSpaceDN w:val="0"/>
        <w:adjustRightInd w:val="0"/>
        <w:rPr>
          <w:rFonts w:eastAsia="Times New Roman" w:cs="Times New Roman"/>
          <w:szCs w:val="24"/>
          <w:lang w:val="fr-BE"/>
        </w:rPr>
      </w:pPr>
      <w:r w:rsidRPr="008916E9">
        <w:rPr>
          <w:rFonts w:eastAsia="Times New Roman" w:cs="Times New Roman"/>
          <w:szCs w:val="24"/>
          <w:lang w:val="fr-BE"/>
        </w:rPr>
        <w:t>Eurocode 4 – Calcul des structures mixtes acier-béton – Partie 2: Ponts</w:t>
      </w:r>
    </w:p>
    <w:p w14:paraId="14CD987C" w14:textId="77777777" w:rsidR="0020247E" w:rsidRPr="008916E9" w:rsidRDefault="0020247E" w:rsidP="008916E9">
      <w:pPr>
        <w:pStyle w:val="zzCover"/>
        <w:autoSpaceDE w:val="0"/>
        <w:autoSpaceDN w:val="0"/>
        <w:adjustRightInd w:val="0"/>
        <w:rPr>
          <w:rFonts w:eastAsia="Times New Roman" w:cs="Times New Roman"/>
          <w:szCs w:val="24"/>
        </w:rPr>
      </w:pPr>
      <w:r w:rsidRPr="008916E9">
        <w:rPr>
          <w:rFonts w:eastAsia="Times New Roman" w:cs="Times New Roman"/>
          <w:szCs w:val="24"/>
        </w:rPr>
        <w:t>ICS:</w:t>
      </w:r>
    </w:p>
    <w:p w14:paraId="2E5F79B5" w14:textId="77777777" w:rsidR="0020247E" w:rsidRPr="008916E9" w:rsidRDefault="0020247E" w:rsidP="008916E9">
      <w:pPr>
        <w:autoSpaceDE w:val="0"/>
        <w:autoSpaceDN w:val="0"/>
        <w:adjustRightInd w:val="0"/>
        <w:spacing w:after="0" w:line="240" w:lineRule="auto"/>
        <w:jc w:val="left"/>
        <w:rPr>
          <w:rFonts w:ascii="Times New Roman" w:eastAsia="Times New Roman" w:hAnsi="Times New Roman"/>
          <w:sz w:val="24"/>
          <w:szCs w:val="24"/>
          <w:lang w:eastAsia="en-GB"/>
        </w:rPr>
        <w:sectPr w:rsidR="0020247E" w:rsidRPr="008916E9">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docGrid w:linePitch="360"/>
        </w:sectPr>
      </w:pPr>
    </w:p>
    <w:sdt>
      <w:sdtPr>
        <w:rPr>
          <w:rFonts w:ascii="Cambria" w:eastAsia="MS Mincho" w:hAnsi="Cambria" w:cs="Times New Roman"/>
          <w:color w:val="auto"/>
          <w:sz w:val="22"/>
          <w:szCs w:val="20"/>
          <w:lang w:val="en-GB" w:eastAsia="ja-JP"/>
        </w:rPr>
        <w:id w:val="169612300"/>
        <w:docPartObj>
          <w:docPartGallery w:val="Table of Contents"/>
          <w:docPartUnique/>
        </w:docPartObj>
      </w:sdtPr>
      <w:sdtEndPr>
        <w:rPr>
          <w:b/>
          <w:bCs/>
          <w:noProof/>
        </w:rPr>
      </w:sdtEndPr>
      <w:sdtContent>
        <w:p w14:paraId="381EAC60" w14:textId="7D9ACCE8" w:rsidR="00997515" w:rsidRPr="00997515" w:rsidRDefault="00997515">
          <w:pPr>
            <w:pStyle w:val="TOCHeading"/>
            <w:rPr>
              <w:b/>
              <w:color w:val="auto"/>
            </w:rPr>
          </w:pPr>
          <w:r w:rsidRPr="00997515">
            <w:rPr>
              <w:b/>
              <w:color w:val="auto"/>
            </w:rPr>
            <w:t>Contents</w:t>
          </w:r>
        </w:p>
        <w:p w14:paraId="02193F44" w14:textId="46607EDA" w:rsidR="00997515" w:rsidRDefault="00997515">
          <w:pPr>
            <w:pStyle w:val="TOC1"/>
            <w:rP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hyperlink w:anchor="_Toc149111151" w:history="1">
            <w:r w:rsidRPr="00D80B6D">
              <w:rPr>
                <w:rStyle w:val="Hyperlink"/>
                <w:noProof/>
              </w:rPr>
              <w:t>European foreword</w:t>
            </w:r>
            <w:r>
              <w:rPr>
                <w:noProof/>
                <w:webHidden/>
              </w:rPr>
              <w:tab/>
            </w:r>
            <w:r>
              <w:rPr>
                <w:noProof/>
                <w:webHidden/>
              </w:rPr>
              <w:fldChar w:fldCharType="begin"/>
            </w:r>
            <w:r>
              <w:rPr>
                <w:noProof/>
                <w:webHidden/>
              </w:rPr>
              <w:instrText xml:space="preserve"> PAGEREF _Toc149111151 \h </w:instrText>
            </w:r>
            <w:r>
              <w:rPr>
                <w:noProof/>
                <w:webHidden/>
              </w:rPr>
            </w:r>
            <w:r>
              <w:rPr>
                <w:noProof/>
                <w:webHidden/>
              </w:rPr>
              <w:fldChar w:fldCharType="separate"/>
            </w:r>
            <w:r>
              <w:rPr>
                <w:noProof/>
                <w:webHidden/>
              </w:rPr>
              <w:t>3</w:t>
            </w:r>
            <w:r>
              <w:rPr>
                <w:noProof/>
                <w:webHidden/>
              </w:rPr>
              <w:fldChar w:fldCharType="end"/>
            </w:r>
          </w:hyperlink>
        </w:p>
        <w:p w14:paraId="1D9CB92B" w14:textId="3D2B9EEA" w:rsidR="00997515" w:rsidRDefault="00163437">
          <w:pPr>
            <w:pStyle w:val="TOC1"/>
            <w:rPr>
              <w:rFonts w:asciiTheme="minorHAnsi" w:eastAsiaTheme="minorEastAsia" w:hAnsiTheme="minorHAnsi" w:cstheme="minorBidi"/>
              <w:b w:val="0"/>
              <w:noProof/>
              <w:szCs w:val="22"/>
              <w:lang w:eastAsia="en-GB"/>
            </w:rPr>
          </w:pPr>
          <w:hyperlink w:anchor="_Toc149111152" w:history="1">
            <w:r w:rsidR="00997515" w:rsidRPr="00D80B6D">
              <w:rPr>
                <w:rStyle w:val="Hyperlink"/>
                <w:noProof/>
              </w:rPr>
              <w:t>0 Introduction</w:t>
            </w:r>
            <w:r w:rsidR="00997515">
              <w:rPr>
                <w:noProof/>
                <w:webHidden/>
              </w:rPr>
              <w:tab/>
            </w:r>
            <w:r w:rsidR="00997515">
              <w:rPr>
                <w:noProof/>
                <w:webHidden/>
              </w:rPr>
              <w:fldChar w:fldCharType="begin"/>
            </w:r>
            <w:r w:rsidR="00997515">
              <w:rPr>
                <w:noProof/>
                <w:webHidden/>
              </w:rPr>
              <w:instrText xml:space="preserve"> PAGEREF _Toc149111152 \h </w:instrText>
            </w:r>
            <w:r w:rsidR="00997515">
              <w:rPr>
                <w:noProof/>
                <w:webHidden/>
              </w:rPr>
            </w:r>
            <w:r w:rsidR="00997515">
              <w:rPr>
                <w:noProof/>
                <w:webHidden/>
              </w:rPr>
              <w:fldChar w:fldCharType="separate"/>
            </w:r>
            <w:r w:rsidR="00997515">
              <w:rPr>
                <w:noProof/>
                <w:webHidden/>
              </w:rPr>
              <w:t>4</w:t>
            </w:r>
            <w:r w:rsidR="00997515">
              <w:rPr>
                <w:noProof/>
                <w:webHidden/>
              </w:rPr>
              <w:fldChar w:fldCharType="end"/>
            </w:r>
          </w:hyperlink>
        </w:p>
        <w:p w14:paraId="20787992" w14:textId="2CC317C4" w:rsidR="00997515" w:rsidRDefault="00163437">
          <w:pPr>
            <w:pStyle w:val="TOC1"/>
            <w:rPr>
              <w:rFonts w:asciiTheme="minorHAnsi" w:eastAsiaTheme="minorEastAsia" w:hAnsiTheme="minorHAnsi" w:cstheme="minorBidi"/>
              <w:b w:val="0"/>
              <w:noProof/>
              <w:szCs w:val="22"/>
              <w:lang w:eastAsia="en-GB"/>
            </w:rPr>
          </w:pPr>
          <w:hyperlink w:anchor="_Toc149111153" w:history="1">
            <w:r w:rsidR="00997515" w:rsidRPr="00D80B6D">
              <w:rPr>
                <w:rStyle w:val="Hyperlink"/>
                <w:rFonts w:eastAsia="Times New Roman"/>
                <w:noProof/>
              </w:rPr>
              <w:t>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Scope</w:t>
            </w:r>
            <w:r w:rsidR="00997515">
              <w:rPr>
                <w:noProof/>
                <w:webHidden/>
              </w:rPr>
              <w:tab/>
            </w:r>
            <w:r w:rsidR="00997515">
              <w:rPr>
                <w:noProof/>
                <w:webHidden/>
              </w:rPr>
              <w:fldChar w:fldCharType="begin"/>
            </w:r>
            <w:r w:rsidR="00997515">
              <w:rPr>
                <w:noProof/>
                <w:webHidden/>
              </w:rPr>
              <w:instrText xml:space="preserve"> PAGEREF _Toc149111153 \h </w:instrText>
            </w:r>
            <w:r w:rsidR="00997515">
              <w:rPr>
                <w:noProof/>
                <w:webHidden/>
              </w:rPr>
            </w:r>
            <w:r w:rsidR="00997515">
              <w:rPr>
                <w:noProof/>
                <w:webHidden/>
              </w:rPr>
              <w:fldChar w:fldCharType="separate"/>
            </w:r>
            <w:r w:rsidR="00997515">
              <w:rPr>
                <w:noProof/>
                <w:webHidden/>
              </w:rPr>
              <w:t>6</w:t>
            </w:r>
            <w:r w:rsidR="00997515">
              <w:rPr>
                <w:noProof/>
                <w:webHidden/>
              </w:rPr>
              <w:fldChar w:fldCharType="end"/>
            </w:r>
          </w:hyperlink>
        </w:p>
        <w:p w14:paraId="48DCA371" w14:textId="08F4F968" w:rsidR="00997515" w:rsidRDefault="00163437">
          <w:pPr>
            <w:pStyle w:val="TOC2"/>
            <w:rPr>
              <w:rFonts w:asciiTheme="minorHAnsi" w:eastAsiaTheme="minorEastAsia" w:hAnsiTheme="minorHAnsi" w:cstheme="minorBidi"/>
              <w:b w:val="0"/>
              <w:noProof/>
              <w:szCs w:val="22"/>
              <w:lang w:eastAsia="en-GB"/>
            </w:rPr>
          </w:pPr>
          <w:hyperlink w:anchor="_Toc149111154" w:history="1">
            <w:r w:rsidR="00997515" w:rsidRPr="00D80B6D">
              <w:rPr>
                <w:rStyle w:val="Hyperlink"/>
                <w:rFonts w:eastAsia="Times New Roman"/>
                <w:noProof/>
              </w:rPr>
              <w:t>1.1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Scope of EN 1994</w:t>
            </w:r>
            <w:r w:rsidR="00997515" w:rsidRPr="00D80B6D">
              <w:rPr>
                <w:rStyle w:val="Hyperlink"/>
                <w:rFonts w:eastAsia="Times New Roman"/>
                <w:noProof/>
              </w:rPr>
              <w:noBreakHyphen/>
              <w:t>2</w:t>
            </w:r>
            <w:r w:rsidR="00997515">
              <w:rPr>
                <w:noProof/>
                <w:webHidden/>
              </w:rPr>
              <w:tab/>
            </w:r>
            <w:r w:rsidR="00997515">
              <w:rPr>
                <w:noProof/>
                <w:webHidden/>
              </w:rPr>
              <w:fldChar w:fldCharType="begin"/>
            </w:r>
            <w:r w:rsidR="00997515">
              <w:rPr>
                <w:noProof/>
                <w:webHidden/>
              </w:rPr>
              <w:instrText xml:space="preserve"> PAGEREF _Toc149111154 \h </w:instrText>
            </w:r>
            <w:r w:rsidR="00997515">
              <w:rPr>
                <w:noProof/>
                <w:webHidden/>
              </w:rPr>
            </w:r>
            <w:r w:rsidR="00997515">
              <w:rPr>
                <w:noProof/>
                <w:webHidden/>
              </w:rPr>
              <w:fldChar w:fldCharType="separate"/>
            </w:r>
            <w:r w:rsidR="00997515">
              <w:rPr>
                <w:noProof/>
                <w:webHidden/>
              </w:rPr>
              <w:t>6</w:t>
            </w:r>
            <w:r w:rsidR="00997515">
              <w:rPr>
                <w:noProof/>
                <w:webHidden/>
              </w:rPr>
              <w:fldChar w:fldCharType="end"/>
            </w:r>
          </w:hyperlink>
        </w:p>
        <w:p w14:paraId="5376F1E1" w14:textId="52063510" w:rsidR="00997515" w:rsidRDefault="00163437">
          <w:pPr>
            <w:pStyle w:val="TOC2"/>
            <w:rPr>
              <w:rFonts w:asciiTheme="minorHAnsi" w:eastAsiaTheme="minorEastAsia" w:hAnsiTheme="minorHAnsi" w:cstheme="minorBidi"/>
              <w:b w:val="0"/>
              <w:noProof/>
              <w:szCs w:val="22"/>
              <w:lang w:eastAsia="en-GB"/>
            </w:rPr>
          </w:pPr>
          <w:hyperlink w:anchor="_Toc149111155" w:history="1">
            <w:r w:rsidR="00997515" w:rsidRPr="00D80B6D">
              <w:rPr>
                <w:rStyle w:val="Hyperlink"/>
                <w:rFonts w:eastAsia="Times New Roman"/>
                <w:noProof/>
              </w:rPr>
              <w:t>1.2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Assumptions</w:t>
            </w:r>
            <w:r w:rsidR="00997515">
              <w:rPr>
                <w:noProof/>
                <w:webHidden/>
              </w:rPr>
              <w:tab/>
            </w:r>
            <w:r w:rsidR="00997515">
              <w:rPr>
                <w:noProof/>
                <w:webHidden/>
              </w:rPr>
              <w:fldChar w:fldCharType="begin"/>
            </w:r>
            <w:r w:rsidR="00997515">
              <w:rPr>
                <w:noProof/>
                <w:webHidden/>
              </w:rPr>
              <w:instrText xml:space="preserve"> PAGEREF _Toc149111155 \h </w:instrText>
            </w:r>
            <w:r w:rsidR="00997515">
              <w:rPr>
                <w:noProof/>
                <w:webHidden/>
              </w:rPr>
            </w:r>
            <w:r w:rsidR="00997515">
              <w:rPr>
                <w:noProof/>
                <w:webHidden/>
              </w:rPr>
              <w:fldChar w:fldCharType="separate"/>
            </w:r>
            <w:r w:rsidR="00997515">
              <w:rPr>
                <w:noProof/>
                <w:webHidden/>
              </w:rPr>
              <w:t>6</w:t>
            </w:r>
            <w:r w:rsidR="00997515">
              <w:rPr>
                <w:noProof/>
                <w:webHidden/>
              </w:rPr>
              <w:fldChar w:fldCharType="end"/>
            </w:r>
          </w:hyperlink>
        </w:p>
        <w:p w14:paraId="152A17B0" w14:textId="0976E1C6" w:rsidR="00997515" w:rsidRDefault="00163437">
          <w:pPr>
            <w:pStyle w:val="TOC1"/>
            <w:rPr>
              <w:rFonts w:asciiTheme="minorHAnsi" w:eastAsiaTheme="minorEastAsia" w:hAnsiTheme="minorHAnsi" w:cstheme="minorBidi"/>
              <w:b w:val="0"/>
              <w:noProof/>
              <w:szCs w:val="22"/>
              <w:lang w:eastAsia="en-GB"/>
            </w:rPr>
          </w:pPr>
          <w:hyperlink w:anchor="_Toc149111156" w:history="1">
            <w:r w:rsidR="00997515" w:rsidRPr="00D80B6D">
              <w:rPr>
                <w:rStyle w:val="Hyperlink"/>
                <w:rFonts w:eastAsia="Times New Roman"/>
                <w:noProof/>
              </w:rPr>
              <w:t>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Normative references</w:t>
            </w:r>
            <w:r w:rsidR="00997515">
              <w:rPr>
                <w:noProof/>
                <w:webHidden/>
              </w:rPr>
              <w:tab/>
            </w:r>
            <w:r w:rsidR="00997515">
              <w:rPr>
                <w:noProof/>
                <w:webHidden/>
              </w:rPr>
              <w:fldChar w:fldCharType="begin"/>
            </w:r>
            <w:r w:rsidR="00997515">
              <w:rPr>
                <w:noProof/>
                <w:webHidden/>
              </w:rPr>
              <w:instrText xml:space="preserve"> PAGEREF _Toc149111156 \h </w:instrText>
            </w:r>
            <w:r w:rsidR="00997515">
              <w:rPr>
                <w:noProof/>
                <w:webHidden/>
              </w:rPr>
            </w:r>
            <w:r w:rsidR="00997515">
              <w:rPr>
                <w:noProof/>
                <w:webHidden/>
              </w:rPr>
              <w:fldChar w:fldCharType="separate"/>
            </w:r>
            <w:r w:rsidR="00997515">
              <w:rPr>
                <w:noProof/>
                <w:webHidden/>
              </w:rPr>
              <w:t>6</w:t>
            </w:r>
            <w:r w:rsidR="00997515">
              <w:rPr>
                <w:noProof/>
                <w:webHidden/>
              </w:rPr>
              <w:fldChar w:fldCharType="end"/>
            </w:r>
          </w:hyperlink>
        </w:p>
        <w:p w14:paraId="0ADB7157" w14:textId="2779FF1B" w:rsidR="00997515" w:rsidRDefault="00163437">
          <w:pPr>
            <w:pStyle w:val="TOC1"/>
            <w:rPr>
              <w:rFonts w:asciiTheme="minorHAnsi" w:eastAsiaTheme="minorEastAsia" w:hAnsiTheme="minorHAnsi" w:cstheme="minorBidi"/>
              <w:b w:val="0"/>
              <w:noProof/>
              <w:szCs w:val="22"/>
              <w:lang w:eastAsia="en-GB"/>
            </w:rPr>
          </w:pPr>
          <w:hyperlink w:anchor="_Toc149111157" w:history="1">
            <w:r w:rsidR="00997515" w:rsidRPr="00D80B6D">
              <w:rPr>
                <w:rStyle w:val="Hyperlink"/>
                <w:rFonts w:eastAsia="Times New Roman"/>
                <w:noProof/>
              </w:rPr>
              <w:t>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Terms, definitions and symbols</w:t>
            </w:r>
            <w:r w:rsidR="00997515">
              <w:rPr>
                <w:noProof/>
                <w:webHidden/>
              </w:rPr>
              <w:tab/>
            </w:r>
            <w:r w:rsidR="00997515">
              <w:rPr>
                <w:noProof/>
                <w:webHidden/>
              </w:rPr>
              <w:fldChar w:fldCharType="begin"/>
            </w:r>
            <w:r w:rsidR="00997515">
              <w:rPr>
                <w:noProof/>
                <w:webHidden/>
              </w:rPr>
              <w:instrText xml:space="preserve"> PAGEREF _Toc149111157 \h </w:instrText>
            </w:r>
            <w:r w:rsidR="00997515">
              <w:rPr>
                <w:noProof/>
                <w:webHidden/>
              </w:rPr>
            </w:r>
            <w:r w:rsidR="00997515">
              <w:rPr>
                <w:noProof/>
                <w:webHidden/>
              </w:rPr>
              <w:fldChar w:fldCharType="separate"/>
            </w:r>
            <w:r w:rsidR="00997515">
              <w:rPr>
                <w:noProof/>
                <w:webHidden/>
              </w:rPr>
              <w:t>7</w:t>
            </w:r>
            <w:r w:rsidR="00997515">
              <w:rPr>
                <w:noProof/>
                <w:webHidden/>
              </w:rPr>
              <w:fldChar w:fldCharType="end"/>
            </w:r>
          </w:hyperlink>
        </w:p>
        <w:p w14:paraId="1F97C523" w14:textId="4EDFDC53" w:rsidR="00997515" w:rsidRDefault="00163437">
          <w:pPr>
            <w:pStyle w:val="TOC2"/>
            <w:rPr>
              <w:rFonts w:asciiTheme="minorHAnsi" w:eastAsiaTheme="minorEastAsia" w:hAnsiTheme="minorHAnsi" w:cstheme="minorBidi"/>
              <w:b w:val="0"/>
              <w:noProof/>
              <w:szCs w:val="22"/>
              <w:lang w:eastAsia="en-GB"/>
            </w:rPr>
          </w:pPr>
          <w:hyperlink w:anchor="_Toc149111158" w:history="1">
            <w:r w:rsidR="00997515" w:rsidRPr="00D80B6D">
              <w:rPr>
                <w:rStyle w:val="Hyperlink"/>
                <w:rFonts w:eastAsia="Times New Roman"/>
                <w:noProof/>
              </w:rPr>
              <w:t>3.1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Terms and definitions</w:t>
            </w:r>
            <w:r w:rsidR="00997515">
              <w:rPr>
                <w:noProof/>
                <w:webHidden/>
              </w:rPr>
              <w:tab/>
            </w:r>
            <w:r w:rsidR="00997515">
              <w:rPr>
                <w:noProof/>
                <w:webHidden/>
              </w:rPr>
              <w:fldChar w:fldCharType="begin"/>
            </w:r>
            <w:r w:rsidR="00997515">
              <w:rPr>
                <w:noProof/>
                <w:webHidden/>
              </w:rPr>
              <w:instrText xml:space="preserve"> PAGEREF _Toc149111158 \h </w:instrText>
            </w:r>
            <w:r w:rsidR="00997515">
              <w:rPr>
                <w:noProof/>
                <w:webHidden/>
              </w:rPr>
            </w:r>
            <w:r w:rsidR="00997515">
              <w:rPr>
                <w:noProof/>
                <w:webHidden/>
              </w:rPr>
              <w:fldChar w:fldCharType="separate"/>
            </w:r>
            <w:r w:rsidR="00997515">
              <w:rPr>
                <w:noProof/>
                <w:webHidden/>
              </w:rPr>
              <w:t>7</w:t>
            </w:r>
            <w:r w:rsidR="00997515">
              <w:rPr>
                <w:noProof/>
                <w:webHidden/>
              </w:rPr>
              <w:fldChar w:fldCharType="end"/>
            </w:r>
          </w:hyperlink>
        </w:p>
        <w:p w14:paraId="1C72A1D7" w14:textId="01A45169" w:rsidR="00997515" w:rsidRDefault="00163437">
          <w:pPr>
            <w:pStyle w:val="TOC2"/>
            <w:rPr>
              <w:rFonts w:asciiTheme="minorHAnsi" w:eastAsiaTheme="minorEastAsia" w:hAnsiTheme="minorHAnsi" w:cstheme="minorBidi"/>
              <w:b w:val="0"/>
              <w:noProof/>
              <w:szCs w:val="22"/>
              <w:lang w:eastAsia="en-GB"/>
            </w:rPr>
          </w:pPr>
          <w:hyperlink w:anchor="_Toc149111159" w:history="1">
            <w:r w:rsidR="00997515" w:rsidRPr="00D80B6D">
              <w:rPr>
                <w:rStyle w:val="Hyperlink"/>
                <w:rFonts w:eastAsia="Times New Roman"/>
                <w:noProof/>
              </w:rPr>
              <w:t>3.2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Symbols and abbreviations</w:t>
            </w:r>
            <w:r w:rsidR="00997515">
              <w:rPr>
                <w:noProof/>
                <w:webHidden/>
              </w:rPr>
              <w:tab/>
            </w:r>
            <w:r w:rsidR="00997515">
              <w:rPr>
                <w:noProof/>
                <w:webHidden/>
              </w:rPr>
              <w:fldChar w:fldCharType="begin"/>
            </w:r>
            <w:r w:rsidR="00997515">
              <w:rPr>
                <w:noProof/>
                <w:webHidden/>
              </w:rPr>
              <w:instrText xml:space="preserve"> PAGEREF _Toc149111159 \h </w:instrText>
            </w:r>
            <w:r w:rsidR="00997515">
              <w:rPr>
                <w:noProof/>
                <w:webHidden/>
              </w:rPr>
            </w:r>
            <w:r w:rsidR="00997515">
              <w:rPr>
                <w:noProof/>
                <w:webHidden/>
              </w:rPr>
              <w:fldChar w:fldCharType="separate"/>
            </w:r>
            <w:r w:rsidR="00997515">
              <w:rPr>
                <w:noProof/>
                <w:webHidden/>
              </w:rPr>
              <w:t>7</w:t>
            </w:r>
            <w:r w:rsidR="00997515">
              <w:rPr>
                <w:noProof/>
                <w:webHidden/>
              </w:rPr>
              <w:fldChar w:fldCharType="end"/>
            </w:r>
          </w:hyperlink>
        </w:p>
        <w:p w14:paraId="74B76B93" w14:textId="72DD0BF8" w:rsidR="00997515" w:rsidRDefault="00163437">
          <w:pPr>
            <w:pStyle w:val="TOC1"/>
            <w:rPr>
              <w:rFonts w:asciiTheme="minorHAnsi" w:eastAsiaTheme="minorEastAsia" w:hAnsiTheme="minorHAnsi" w:cstheme="minorBidi"/>
              <w:b w:val="0"/>
              <w:noProof/>
              <w:szCs w:val="22"/>
              <w:lang w:eastAsia="en-GB"/>
            </w:rPr>
          </w:pPr>
          <w:hyperlink w:anchor="_Toc149111160" w:history="1">
            <w:r w:rsidR="00997515" w:rsidRPr="00D80B6D">
              <w:rPr>
                <w:rStyle w:val="Hyperlink"/>
                <w:rFonts w:eastAsia="Times New Roman"/>
                <w:noProof/>
              </w:rPr>
              <w:t>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Basis of design</w:t>
            </w:r>
            <w:r w:rsidR="00997515">
              <w:rPr>
                <w:noProof/>
                <w:webHidden/>
              </w:rPr>
              <w:tab/>
            </w:r>
            <w:r w:rsidR="00997515">
              <w:rPr>
                <w:noProof/>
                <w:webHidden/>
              </w:rPr>
              <w:fldChar w:fldCharType="begin"/>
            </w:r>
            <w:r w:rsidR="00997515">
              <w:rPr>
                <w:noProof/>
                <w:webHidden/>
              </w:rPr>
              <w:instrText xml:space="preserve"> PAGEREF _Toc149111160 \h </w:instrText>
            </w:r>
            <w:r w:rsidR="00997515">
              <w:rPr>
                <w:noProof/>
                <w:webHidden/>
              </w:rPr>
            </w:r>
            <w:r w:rsidR="00997515">
              <w:rPr>
                <w:noProof/>
                <w:webHidden/>
              </w:rPr>
              <w:fldChar w:fldCharType="separate"/>
            </w:r>
            <w:r w:rsidR="00997515">
              <w:rPr>
                <w:noProof/>
                <w:webHidden/>
              </w:rPr>
              <w:t>9</w:t>
            </w:r>
            <w:r w:rsidR="00997515">
              <w:rPr>
                <w:noProof/>
                <w:webHidden/>
              </w:rPr>
              <w:fldChar w:fldCharType="end"/>
            </w:r>
          </w:hyperlink>
        </w:p>
        <w:p w14:paraId="3BA6E8A1" w14:textId="6306C190" w:rsidR="00997515" w:rsidRDefault="00163437">
          <w:pPr>
            <w:pStyle w:val="TOC2"/>
            <w:rPr>
              <w:rFonts w:asciiTheme="minorHAnsi" w:eastAsiaTheme="minorEastAsia" w:hAnsiTheme="minorHAnsi" w:cstheme="minorBidi"/>
              <w:b w:val="0"/>
              <w:noProof/>
              <w:szCs w:val="22"/>
              <w:lang w:eastAsia="en-GB"/>
            </w:rPr>
          </w:pPr>
          <w:hyperlink w:anchor="_Toc149111161" w:history="1">
            <w:r w:rsidR="00997515" w:rsidRPr="00D80B6D">
              <w:rPr>
                <w:rStyle w:val="Hyperlink"/>
                <w:rFonts w:eastAsia="Times New Roman"/>
                <w:noProof/>
              </w:rPr>
              <w:t>4.1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 rules</w:t>
            </w:r>
            <w:r w:rsidR="00997515">
              <w:rPr>
                <w:noProof/>
                <w:webHidden/>
              </w:rPr>
              <w:tab/>
            </w:r>
            <w:r w:rsidR="00997515">
              <w:rPr>
                <w:noProof/>
                <w:webHidden/>
              </w:rPr>
              <w:fldChar w:fldCharType="begin"/>
            </w:r>
            <w:r w:rsidR="00997515">
              <w:rPr>
                <w:noProof/>
                <w:webHidden/>
              </w:rPr>
              <w:instrText xml:space="preserve"> PAGEREF _Toc149111161 \h </w:instrText>
            </w:r>
            <w:r w:rsidR="00997515">
              <w:rPr>
                <w:noProof/>
                <w:webHidden/>
              </w:rPr>
            </w:r>
            <w:r w:rsidR="00997515">
              <w:rPr>
                <w:noProof/>
                <w:webHidden/>
              </w:rPr>
              <w:fldChar w:fldCharType="separate"/>
            </w:r>
            <w:r w:rsidR="00997515">
              <w:rPr>
                <w:noProof/>
                <w:webHidden/>
              </w:rPr>
              <w:t>9</w:t>
            </w:r>
            <w:r w:rsidR="00997515">
              <w:rPr>
                <w:noProof/>
                <w:webHidden/>
              </w:rPr>
              <w:fldChar w:fldCharType="end"/>
            </w:r>
          </w:hyperlink>
        </w:p>
        <w:p w14:paraId="0D3736A4" w14:textId="3A68A303" w:rsidR="00997515" w:rsidRDefault="00163437">
          <w:pPr>
            <w:pStyle w:val="TOC2"/>
            <w:rPr>
              <w:rFonts w:asciiTheme="minorHAnsi" w:eastAsiaTheme="minorEastAsia" w:hAnsiTheme="minorHAnsi" w:cstheme="minorBidi"/>
              <w:b w:val="0"/>
              <w:noProof/>
              <w:szCs w:val="22"/>
              <w:lang w:eastAsia="en-GB"/>
            </w:rPr>
          </w:pPr>
          <w:hyperlink w:anchor="_Toc149111162" w:history="1">
            <w:r w:rsidR="00997515" w:rsidRPr="00D80B6D">
              <w:rPr>
                <w:rStyle w:val="Hyperlink"/>
                <w:rFonts w:eastAsia="Times New Roman"/>
                <w:noProof/>
              </w:rPr>
              <w:t>4.2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Principles of limit states design</w:t>
            </w:r>
            <w:r w:rsidR="00997515">
              <w:rPr>
                <w:noProof/>
                <w:webHidden/>
              </w:rPr>
              <w:tab/>
            </w:r>
            <w:r w:rsidR="00997515">
              <w:rPr>
                <w:noProof/>
                <w:webHidden/>
              </w:rPr>
              <w:fldChar w:fldCharType="begin"/>
            </w:r>
            <w:r w:rsidR="00997515">
              <w:rPr>
                <w:noProof/>
                <w:webHidden/>
              </w:rPr>
              <w:instrText xml:space="preserve"> PAGEREF _Toc149111162 \h </w:instrText>
            </w:r>
            <w:r w:rsidR="00997515">
              <w:rPr>
                <w:noProof/>
                <w:webHidden/>
              </w:rPr>
            </w:r>
            <w:r w:rsidR="00997515">
              <w:rPr>
                <w:noProof/>
                <w:webHidden/>
              </w:rPr>
              <w:fldChar w:fldCharType="separate"/>
            </w:r>
            <w:r w:rsidR="00997515">
              <w:rPr>
                <w:noProof/>
                <w:webHidden/>
              </w:rPr>
              <w:t>9</w:t>
            </w:r>
            <w:r w:rsidR="00997515">
              <w:rPr>
                <w:noProof/>
                <w:webHidden/>
              </w:rPr>
              <w:fldChar w:fldCharType="end"/>
            </w:r>
          </w:hyperlink>
        </w:p>
        <w:p w14:paraId="1A37F65D" w14:textId="59C8B88E" w:rsidR="00997515" w:rsidRDefault="00163437">
          <w:pPr>
            <w:pStyle w:val="TOC2"/>
            <w:rPr>
              <w:rFonts w:asciiTheme="minorHAnsi" w:eastAsiaTheme="minorEastAsia" w:hAnsiTheme="minorHAnsi" w:cstheme="minorBidi"/>
              <w:b w:val="0"/>
              <w:noProof/>
              <w:szCs w:val="22"/>
              <w:lang w:eastAsia="en-GB"/>
            </w:rPr>
          </w:pPr>
          <w:hyperlink w:anchor="_Toc149111163" w:history="1">
            <w:r w:rsidR="00997515" w:rsidRPr="00D80B6D">
              <w:rPr>
                <w:rStyle w:val="Hyperlink"/>
                <w:rFonts w:eastAsia="Times New Roman"/>
                <w:noProof/>
              </w:rPr>
              <w:t>4.3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Basic variables</w:t>
            </w:r>
            <w:r w:rsidR="00997515">
              <w:rPr>
                <w:noProof/>
                <w:webHidden/>
              </w:rPr>
              <w:tab/>
            </w:r>
            <w:r w:rsidR="00997515">
              <w:rPr>
                <w:noProof/>
                <w:webHidden/>
              </w:rPr>
              <w:fldChar w:fldCharType="begin"/>
            </w:r>
            <w:r w:rsidR="00997515">
              <w:rPr>
                <w:noProof/>
                <w:webHidden/>
              </w:rPr>
              <w:instrText xml:space="preserve"> PAGEREF _Toc149111163 \h </w:instrText>
            </w:r>
            <w:r w:rsidR="00997515">
              <w:rPr>
                <w:noProof/>
                <w:webHidden/>
              </w:rPr>
            </w:r>
            <w:r w:rsidR="00997515">
              <w:rPr>
                <w:noProof/>
                <w:webHidden/>
              </w:rPr>
              <w:fldChar w:fldCharType="separate"/>
            </w:r>
            <w:r w:rsidR="00997515">
              <w:rPr>
                <w:noProof/>
                <w:webHidden/>
              </w:rPr>
              <w:t>9</w:t>
            </w:r>
            <w:r w:rsidR="00997515">
              <w:rPr>
                <w:noProof/>
                <w:webHidden/>
              </w:rPr>
              <w:fldChar w:fldCharType="end"/>
            </w:r>
          </w:hyperlink>
        </w:p>
        <w:p w14:paraId="6FF31DE2" w14:textId="610F8B26" w:rsidR="00997515" w:rsidRDefault="00163437">
          <w:pPr>
            <w:pStyle w:val="TOC2"/>
            <w:rPr>
              <w:rFonts w:asciiTheme="minorHAnsi" w:eastAsiaTheme="minorEastAsia" w:hAnsiTheme="minorHAnsi" w:cstheme="minorBidi"/>
              <w:b w:val="0"/>
              <w:noProof/>
              <w:szCs w:val="22"/>
              <w:lang w:eastAsia="en-GB"/>
            </w:rPr>
          </w:pPr>
          <w:hyperlink w:anchor="_Toc149111164" w:history="1">
            <w:r w:rsidR="00997515" w:rsidRPr="00D80B6D">
              <w:rPr>
                <w:rStyle w:val="Hyperlink"/>
                <w:rFonts w:eastAsia="Times New Roman"/>
                <w:noProof/>
              </w:rPr>
              <w:t>4.4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Verification by the partial factor method</w:t>
            </w:r>
            <w:r w:rsidR="00997515">
              <w:rPr>
                <w:noProof/>
                <w:webHidden/>
              </w:rPr>
              <w:tab/>
            </w:r>
            <w:r w:rsidR="00997515">
              <w:rPr>
                <w:noProof/>
                <w:webHidden/>
              </w:rPr>
              <w:fldChar w:fldCharType="begin"/>
            </w:r>
            <w:r w:rsidR="00997515">
              <w:rPr>
                <w:noProof/>
                <w:webHidden/>
              </w:rPr>
              <w:instrText xml:space="preserve"> PAGEREF _Toc149111164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5CCE479C" w14:textId="31735B6A" w:rsidR="00997515" w:rsidRDefault="00163437">
          <w:pPr>
            <w:pStyle w:val="TOC3"/>
            <w:rPr>
              <w:rFonts w:asciiTheme="minorHAnsi" w:eastAsiaTheme="minorEastAsia" w:hAnsiTheme="minorHAnsi" w:cstheme="minorBidi"/>
              <w:b w:val="0"/>
              <w:noProof/>
              <w:szCs w:val="22"/>
              <w:lang w:eastAsia="en-GB"/>
            </w:rPr>
          </w:pPr>
          <w:hyperlink w:anchor="_Toc149111165" w:history="1">
            <w:r w:rsidR="00997515" w:rsidRPr="00D80B6D">
              <w:rPr>
                <w:rStyle w:val="Hyperlink"/>
                <w:rFonts w:eastAsia="Times New Roman"/>
                <w:noProof/>
              </w:rPr>
              <w:t>4.4.1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Design values</w:t>
            </w:r>
            <w:r w:rsidR="00997515">
              <w:rPr>
                <w:noProof/>
                <w:webHidden/>
              </w:rPr>
              <w:tab/>
            </w:r>
            <w:r w:rsidR="00997515">
              <w:rPr>
                <w:noProof/>
                <w:webHidden/>
              </w:rPr>
              <w:fldChar w:fldCharType="begin"/>
            </w:r>
            <w:r w:rsidR="00997515">
              <w:rPr>
                <w:noProof/>
                <w:webHidden/>
              </w:rPr>
              <w:instrText xml:space="preserve"> PAGEREF _Toc149111165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709E03B6" w14:textId="193C211D" w:rsidR="00997515" w:rsidRDefault="00163437">
          <w:pPr>
            <w:pStyle w:val="TOC3"/>
            <w:rPr>
              <w:rFonts w:asciiTheme="minorHAnsi" w:eastAsiaTheme="minorEastAsia" w:hAnsiTheme="minorHAnsi" w:cstheme="minorBidi"/>
              <w:b w:val="0"/>
              <w:noProof/>
              <w:szCs w:val="22"/>
              <w:lang w:eastAsia="en-GB"/>
            </w:rPr>
          </w:pPr>
          <w:hyperlink w:anchor="_Toc149111166" w:history="1">
            <w:r w:rsidR="00997515" w:rsidRPr="00D80B6D">
              <w:rPr>
                <w:rStyle w:val="Hyperlink"/>
                <w:rFonts w:eastAsia="Times New Roman"/>
                <w:noProof/>
              </w:rPr>
              <w:t>4.4.2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Combination of actions</w:t>
            </w:r>
            <w:r w:rsidR="00997515">
              <w:rPr>
                <w:noProof/>
                <w:webHidden/>
              </w:rPr>
              <w:tab/>
            </w:r>
            <w:r w:rsidR="00997515">
              <w:rPr>
                <w:noProof/>
                <w:webHidden/>
              </w:rPr>
              <w:fldChar w:fldCharType="begin"/>
            </w:r>
            <w:r w:rsidR="00997515">
              <w:rPr>
                <w:noProof/>
                <w:webHidden/>
              </w:rPr>
              <w:instrText xml:space="preserve"> PAGEREF _Toc149111166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7901475D" w14:textId="2328252F" w:rsidR="00997515" w:rsidRDefault="00163437">
          <w:pPr>
            <w:pStyle w:val="TOC1"/>
            <w:rPr>
              <w:rFonts w:asciiTheme="minorHAnsi" w:eastAsiaTheme="minorEastAsia" w:hAnsiTheme="minorHAnsi" w:cstheme="minorBidi"/>
              <w:b w:val="0"/>
              <w:noProof/>
              <w:szCs w:val="22"/>
              <w:lang w:eastAsia="en-GB"/>
            </w:rPr>
          </w:pPr>
          <w:hyperlink w:anchor="_Toc149111167" w:history="1">
            <w:r w:rsidR="00997515" w:rsidRPr="00D80B6D">
              <w:rPr>
                <w:rStyle w:val="Hyperlink"/>
                <w:rFonts w:eastAsia="Times New Roman"/>
                <w:noProof/>
              </w:rPr>
              <w:t>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Materials</w:t>
            </w:r>
            <w:r w:rsidR="00997515">
              <w:rPr>
                <w:noProof/>
                <w:webHidden/>
              </w:rPr>
              <w:tab/>
            </w:r>
            <w:r w:rsidR="00997515">
              <w:rPr>
                <w:noProof/>
                <w:webHidden/>
              </w:rPr>
              <w:fldChar w:fldCharType="begin"/>
            </w:r>
            <w:r w:rsidR="00997515">
              <w:rPr>
                <w:noProof/>
                <w:webHidden/>
              </w:rPr>
              <w:instrText xml:space="preserve"> PAGEREF _Toc149111167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411BAA81" w14:textId="686F6737" w:rsidR="00997515" w:rsidRDefault="00163437">
          <w:pPr>
            <w:pStyle w:val="TOC2"/>
            <w:rPr>
              <w:rFonts w:asciiTheme="minorHAnsi" w:eastAsiaTheme="minorEastAsia" w:hAnsiTheme="minorHAnsi" w:cstheme="minorBidi"/>
              <w:b w:val="0"/>
              <w:noProof/>
              <w:szCs w:val="22"/>
              <w:lang w:eastAsia="en-GB"/>
            </w:rPr>
          </w:pPr>
          <w:hyperlink w:anchor="_Toc149111168" w:history="1">
            <w:r w:rsidR="00997515" w:rsidRPr="00D80B6D">
              <w:rPr>
                <w:rStyle w:val="Hyperlink"/>
                <w:rFonts w:eastAsia="Times New Roman"/>
                <w:noProof/>
              </w:rPr>
              <w:t>5.1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Concrete</w:t>
            </w:r>
            <w:r w:rsidR="00997515">
              <w:rPr>
                <w:noProof/>
                <w:webHidden/>
              </w:rPr>
              <w:tab/>
            </w:r>
            <w:r w:rsidR="00997515">
              <w:rPr>
                <w:noProof/>
                <w:webHidden/>
              </w:rPr>
              <w:fldChar w:fldCharType="begin"/>
            </w:r>
            <w:r w:rsidR="00997515">
              <w:rPr>
                <w:noProof/>
                <w:webHidden/>
              </w:rPr>
              <w:instrText xml:space="preserve"> PAGEREF _Toc149111168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5D68EA1B" w14:textId="47695994" w:rsidR="00997515" w:rsidRDefault="00163437">
          <w:pPr>
            <w:pStyle w:val="TOC2"/>
            <w:rPr>
              <w:rFonts w:asciiTheme="minorHAnsi" w:eastAsiaTheme="minorEastAsia" w:hAnsiTheme="minorHAnsi" w:cstheme="minorBidi"/>
              <w:b w:val="0"/>
              <w:noProof/>
              <w:szCs w:val="22"/>
              <w:lang w:eastAsia="en-GB"/>
            </w:rPr>
          </w:pPr>
          <w:hyperlink w:anchor="_Toc149111169" w:history="1">
            <w:r w:rsidR="00997515" w:rsidRPr="00D80B6D">
              <w:rPr>
                <w:rStyle w:val="Hyperlink"/>
                <w:rFonts w:eastAsia="Times New Roman"/>
                <w:noProof/>
              </w:rPr>
              <w:t>5.2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Reinforcing steel</w:t>
            </w:r>
            <w:r w:rsidR="00997515">
              <w:rPr>
                <w:noProof/>
                <w:webHidden/>
              </w:rPr>
              <w:tab/>
            </w:r>
            <w:r w:rsidR="00997515">
              <w:rPr>
                <w:noProof/>
                <w:webHidden/>
              </w:rPr>
              <w:fldChar w:fldCharType="begin"/>
            </w:r>
            <w:r w:rsidR="00997515">
              <w:rPr>
                <w:noProof/>
                <w:webHidden/>
              </w:rPr>
              <w:instrText xml:space="preserve"> PAGEREF _Toc149111169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1CEA0672" w14:textId="6B48BFE2" w:rsidR="00997515" w:rsidRDefault="00163437">
          <w:pPr>
            <w:pStyle w:val="TOC2"/>
            <w:rPr>
              <w:rFonts w:asciiTheme="minorHAnsi" w:eastAsiaTheme="minorEastAsia" w:hAnsiTheme="minorHAnsi" w:cstheme="minorBidi"/>
              <w:b w:val="0"/>
              <w:noProof/>
              <w:szCs w:val="22"/>
              <w:lang w:eastAsia="en-GB"/>
            </w:rPr>
          </w:pPr>
          <w:hyperlink w:anchor="_Toc149111170" w:history="1">
            <w:r w:rsidR="00997515" w:rsidRPr="00D80B6D">
              <w:rPr>
                <w:rStyle w:val="Hyperlink"/>
                <w:rFonts w:eastAsia="Times New Roman"/>
                <w:noProof/>
              </w:rPr>
              <w:t>5.3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Structural steel</w:t>
            </w:r>
            <w:r w:rsidR="00997515">
              <w:rPr>
                <w:noProof/>
                <w:webHidden/>
              </w:rPr>
              <w:tab/>
            </w:r>
            <w:r w:rsidR="00997515">
              <w:rPr>
                <w:noProof/>
                <w:webHidden/>
              </w:rPr>
              <w:fldChar w:fldCharType="begin"/>
            </w:r>
            <w:r w:rsidR="00997515">
              <w:rPr>
                <w:noProof/>
                <w:webHidden/>
              </w:rPr>
              <w:instrText xml:space="preserve"> PAGEREF _Toc149111170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590607D3" w14:textId="28ABDCFC" w:rsidR="00997515" w:rsidRDefault="00163437">
          <w:pPr>
            <w:pStyle w:val="TOC2"/>
            <w:rPr>
              <w:rFonts w:asciiTheme="minorHAnsi" w:eastAsiaTheme="minorEastAsia" w:hAnsiTheme="minorHAnsi" w:cstheme="minorBidi"/>
              <w:b w:val="0"/>
              <w:noProof/>
              <w:szCs w:val="22"/>
              <w:lang w:eastAsia="en-GB"/>
            </w:rPr>
          </w:pPr>
          <w:hyperlink w:anchor="_Toc149111171" w:history="1">
            <w:r w:rsidR="00997515" w:rsidRPr="00D80B6D">
              <w:rPr>
                <w:rStyle w:val="Hyperlink"/>
                <w:rFonts w:eastAsia="Times New Roman"/>
                <w:noProof/>
              </w:rPr>
              <w:t>5.4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Connecting devices</w:t>
            </w:r>
            <w:r w:rsidR="00997515">
              <w:rPr>
                <w:noProof/>
                <w:webHidden/>
              </w:rPr>
              <w:tab/>
            </w:r>
            <w:r w:rsidR="00997515">
              <w:rPr>
                <w:noProof/>
                <w:webHidden/>
              </w:rPr>
              <w:fldChar w:fldCharType="begin"/>
            </w:r>
            <w:r w:rsidR="00997515">
              <w:rPr>
                <w:noProof/>
                <w:webHidden/>
              </w:rPr>
              <w:instrText xml:space="preserve"> PAGEREF _Toc149111171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5766FD45" w14:textId="31A25907" w:rsidR="00997515" w:rsidRDefault="00163437">
          <w:pPr>
            <w:pStyle w:val="TOC2"/>
            <w:rPr>
              <w:rFonts w:asciiTheme="minorHAnsi" w:eastAsiaTheme="minorEastAsia" w:hAnsiTheme="minorHAnsi" w:cstheme="minorBidi"/>
              <w:b w:val="0"/>
              <w:noProof/>
              <w:szCs w:val="22"/>
              <w:lang w:eastAsia="en-GB"/>
            </w:rPr>
          </w:pPr>
          <w:hyperlink w:anchor="_Toc149111172" w:history="1">
            <w:r w:rsidR="00997515" w:rsidRPr="00D80B6D">
              <w:rPr>
                <w:rStyle w:val="Hyperlink"/>
                <w:rFonts w:eastAsia="Times New Roman"/>
                <w:noProof/>
              </w:rPr>
              <w:t>5.5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Prestressing steel and devices</w:t>
            </w:r>
            <w:r w:rsidR="00997515">
              <w:rPr>
                <w:noProof/>
                <w:webHidden/>
              </w:rPr>
              <w:tab/>
            </w:r>
            <w:r w:rsidR="00997515">
              <w:rPr>
                <w:noProof/>
                <w:webHidden/>
              </w:rPr>
              <w:fldChar w:fldCharType="begin"/>
            </w:r>
            <w:r w:rsidR="00997515">
              <w:rPr>
                <w:noProof/>
                <w:webHidden/>
              </w:rPr>
              <w:instrText xml:space="preserve"> PAGEREF _Toc149111172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250F352E" w14:textId="2DA5B0DC" w:rsidR="00997515" w:rsidRDefault="00163437">
          <w:pPr>
            <w:pStyle w:val="TOC2"/>
            <w:rPr>
              <w:rFonts w:asciiTheme="minorHAnsi" w:eastAsiaTheme="minorEastAsia" w:hAnsiTheme="minorHAnsi" w:cstheme="minorBidi"/>
              <w:b w:val="0"/>
              <w:noProof/>
              <w:szCs w:val="22"/>
              <w:lang w:eastAsia="en-GB"/>
            </w:rPr>
          </w:pPr>
          <w:hyperlink w:anchor="_Toc149111173" w:history="1">
            <w:r w:rsidR="00997515" w:rsidRPr="00D80B6D">
              <w:rPr>
                <w:rStyle w:val="Hyperlink"/>
                <w:rFonts w:eastAsia="Times New Roman"/>
                <w:noProof/>
              </w:rPr>
              <w:t>5.6</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Tension components in steel</w:t>
            </w:r>
            <w:r w:rsidR="00997515">
              <w:rPr>
                <w:noProof/>
                <w:webHidden/>
              </w:rPr>
              <w:tab/>
            </w:r>
            <w:r w:rsidR="00997515">
              <w:rPr>
                <w:noProof/>
                <w:webHidden/>
              </w:rPr>
              <w:fldChar w:fldCharType="begin"/>
            </w:r>
            <w:r w:rsidR="00997515">
              <w:rPr>
                <w:noProof/>
                <w:webHidden/>
              </w:rPr>
              <w:instrText xml:space="preserve"> PAGEREF _Toc149111173 \h </w:instrText>
            </w:r>
            <w:r w:rsidR="00997515">
              <w:rPr>
                <w:noProof/>
                <w:webHidden/>
              </w:rPr>
            </w:r>
            <w:r w:rsidR="00997515">
              <w:rPr>
                <w:noProof/>
                <w:webHidden/>
              </w:rPr>
              <w:fldChar w:fldCharType="separate"/>
            </w:r>
            <w:r w:rsidR="00997515">
              <w:rPr>
                <w:noProof/>
                <w:webHidden/>
              </w:rPr>
              <w:t>10</w:t>
            </w:r>
            <w:r w:rsidR="00997515">
              <w:rPr>
                <w:noProof/>
                <w:webHidden/>
              </w:rPr>
              <w:fldChar w:fldCharType="end"/>
            </w:r>
          </w:hyperlink>
        </w:p>
        <w:p w14:paraId="5377FBE1" w14:textId="0FA02840" w:rsidR="00997515" w:rsidRDefault="00163437">
          <w:pPr>
            <w:pStyle w:val="TOC1"/>
            <w:rPr>
              <w:rFonts w:asciiTheme="minorHAnsi" w:eastAsiaTheme="minorEastAsia" w:hAnsiTheme="minorHAnsi" w:cstheme="minorBidi"/>
              <w:b w:val="0"/>
              <w:noProof/>
              <w:szCs w:val="22"/>
              <w:lang w:eastAsia="en-GB"/>
            </w:rPr>
          </w:pPr>
          <w:hyperlink w:anchor="_Toc149111174" w:history="1">
            <w:r w:rsidR="00997515" w:rsidRPr="00D80B6D">
              <w:rPr>
                <w:rStyle w:val="Hyperlink"/>
                <w:rFonts w:eastAsia="Times New Roman"/>
                <w:noProof/>
              </w:rPr>
              <w:t>6</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Durability</w:t>
            </w:r>
            <w:r w:rsidR="00997515">
              <w:rPr>
                <w:noProof/>
                <w:webHidden/>
              </w:rPr>
              <w:tab/>
            </w:r>
            <w:r w:rsidR="00997515">
              <w:rPr>
                <w:noProof/>
                <w:webHidden/>
              </w:rPr>
              <w:fldChar w:fldCharType="begin"/>
            </w:r>
            <w:r w:rsidR="00997515">
              <w:rPr>
                <w:noProof/>
                <w:webHidden/>
              </w:rPr>
              <w:instrText xml:space="preserve"> PAGEREF _Toc149111174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3D06BC3B" w14:textId="74CC135D" w:rsidR="00997515" w:rsidRDefault="00163437">
          <w:pPr>
            <w:pStyle w:val="TOC2"/>
            <w:rPr>
              <w:rFonts w:asciiTheme="minorHAnsi" w:eastAsiaTheme="minorEastAsia" w:hAnsiTheme="minorHAnsi" w:cstheme="minorBidi"/>
              <w:b w:val="0"/>
              <w:noProof/>
              <w:szCs w:val="22"/>
              <w:lang w:eastAsia="en-GB"/>
            </w:rPr>
          </w:pPr>
          <w:hyperlink w:anchor="_Toc149111175" w:history="1">
            <w:r w:rsidR="00997515" w:rsidRPr="00D80B6D">
              <w:rPr>
                <w:rStyle w:val="Hyperlink"/>
                <w:rFonts w:eastAsia="Times New Roman"/>
                <w:noProof/>
              </w:rPr>
              <w:t>6.1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_Toc149111175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467006F0" w14:textId="22EA0227" w:rsidR="00997515" w:rsidRDefault="00163437">
          <w:pPr>
            <w:pStyle w:val="TOC2"/>
            <w:rPr>
              <w:rFonts w:asciiTheme="minorHAnsi" w:eastAsiaTheme="minorEastAsia" w:hAnsiTheme="minorHAnsi" w:cstheme="minorBidi"/>
              <w:b w:val="0"/>
              <w:noProof/>
              <w:szCs w:val="22"/>
              <w:lang w:eastAsia="en-GB"/>
            </w:rPr>
          </w:pPr>
          <w:hyperlink w:anchor="_Toc149111176" w:history="1">
            <w:r w:rsidR="00997515" w:rsidRPr="00D80B6D">
              <w:rPr>
                <w:rStyle w:val="Hyperlink"/>
                <w:rFonts w:eastAsia="Times New Roman"/>
                <w:noProof/>
              </w:rPr>
              <w:t>6.2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Corrosion protection at the steel-concrete interface</w:t>
            </w:r>
            <w:r w:rsidR="00997515">
              <w:rPr>
                <w:noProof/>
                <w:webHidden/>
              </w:rPr>
              <w:tab/>
            </w:r>
            <w:r w:rsidR="00997515">
              <w:rPr>
                <w:noProof/>
                <w:webHidden/>
              </w:rPr>
              <w:fldChar w:fldCharType="begin"/>
            </w:r>
            <w:r w:rsidR="00997515">
              <w:rPr>
                <w:noProof/>
                <w:webHidden/>
              </w:rPr>
              <w:instrText xml:space="preserve"> PAGEREF _Toc149111176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52C7076B" w14:textId="67D438E4" w:rsidR="00997515" w:rsidRDefault="00163437">
          <w:pPr>
            <w:pStyle w:val="TOC1"/>
            <w:rPr>
              <w:rFonts w:asciiTheme="minorHAnsi" w:eastAsiaTheme="minorEastAsia" w:hAnsiTheme="minorHAnsi" w:cstheme="minorBidi"/>
              <w:b w:val="0"/>
              <w:noProof/>
              <w:szCs w:val="22"/>
              <w:lang w:eastAsia="en-GB"/>
            </w:rPr>
          </w:pPr>
          <w:hyperlink w:anchor="_Toc149111177" w:history="1">
            <w:r w:rsidR="00997515" w:rsidRPr="00D80B6D">
              <w:rPr>
                <w:rStyle w:val="Hyperlink"/>
                <w:rFonts w:eastAsia="Times New Roman"/>
                <w:noProof/>
              </w:rPr>
              <w:t>7</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Structural analysis</w:t>
            </w:r>
            <w:r w:rsidR="00997515">
              <w:rPr>
                <w:noProof/>
                <w:webHidden/>
              </w:rPr>
              <w:tab/>
            </w:r>
            <w:r w:rsidR="00997515">
              <w:rPr>
                <w:noProof/>
                <w:webHidden/>
              </w:rPr>
              <w:fldChar w:fldCharType="begin"/>
            </w:r>
            <w:r w:rsidR="00997515">
              <w:rPr>
                <w:noProof/>
                <w:webHidden/>
              </w:rPr>
              <w:instrText xml:space="preserve"> PAGEREF _Toc149111177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387472BB" w14:textId="6E21C9D1" w:rsidR="00997515" w:rsidRDefault="00163437">
          <w:pPr>
            <w:pStyle w:val="TOC2"/>
            <w:rPr>
              <w:rFonts w:asciiTheme="minorHAnsi" w:eastAsiaTheme="minorEastAsia" w:hAnsiTheme="minorHAnsi" w:cstheme="minorBidi"/>
              <w:b w:val="0"/>
              <w:noProof/>
              <w:szCs w:val="22"/>
              <w:lang w:eastAsia="en-GB"/>
            </w:rPr>
          </w:pPr>
          <w:hyperlink w:anchor="_Toc149111178" w:history="1">
            <w:r w:rsidR="00997515" w:rsidRPr="00D80B6D">
              <w:rPr>
                <w:rStyle w:val="Hyperlink"/>
                <w:rFonts w:eastAsia="Times New Roman"/>
                <w:noProof/>
              </w:rPr>
              <w:t>7.1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Structural modelling for analysis</w:t>
            </w:r>
            <w:r w:rsidR="00997515">
              <w:rPr>
                <w:noProof/>
                <w:webHidden/>
              </w:rPr>
              <w:tab/>
            </w:r>
            <w:r w:rsidR="00997515">
              <w:rPr>
                <w:noProof/>
                <w:webHidden/>
              </w:rPr>
              <w:fldChar w:fldCharType="begin"/>
            </w:r>
            <w:r w:rsidR="00997515">
              <w:rPr>
                <w:noProof/>
                <w:webHidden/>
              </w:rPr>
              <w:instrText xml:space="preserve"> PAGEREF _Toc149111178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6662481F" w14:textId="0CDFC68A" w:rsidR="00997515" w:rsidRDefault="00163437">
          <w:pPr>
            <w:pStyle w:val="TOC3"/>
            <w:rPr>
              <w:rFonts w:asciiTheme="minorHAnsi" w:eastAsiaTheme="minorEastAsia" w:hAnsiTheme="minorHAnsi" w:cstheme="minorBidi"/>
              <w:b w:val="0"/>
              <w:noProof/>
              <w:szCs w:val="22"/>
              <w:lang w:eastAsia="en-GB"/>
            </w:rPr>
          </w:pPr>
          <w:hyperlink w:anchor="_Toc149111179" w:history="1">
            <w:r w:rsidR="00997515" w:rsidRPr="00D80B6D">
              <w:rPr>
                <w:rStyle w:val="Hyperlink"/>
                <w:rFonts w:eastAsia="Times New Roman"/>
                <w:noProof/>
              </w:rPr>
              <w:t>7.1.1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Structural modelling and basic assumptions</w:t>
            </w:r>
            <w:r w:rsidR="00997515">
              <w:rPr>
                <w:noProof/>
                <w:webHidden/>
              </w:rPr>
              <w:tab/>
            </w:r>
            <w:r w:rsidR="00997515">
              <w:rPr>
                <w:noProof/>
                <w:webHidden/>
              </w:rPr>
              <w:fldChar w:fldCharType="begin"/>
            </w:r>
            <w:r w:rsidR="00997515">
              <w:rPr>
                <w:noProof/>
                <w:webHidden/>
              </w:rPr>
              <w:instrText xml:space="preserve"> PAGEREF _Toc149111179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6375C572" w14:textId="0D2E2248" w:rsidR="00997515" w:rsidRDefault="00163437">
          <w:pPr>
            <w:pStyle w:val="TOC3"/>
            <w:rPr>
              <w:rFonts w:asciiTheme="minorHAnsi" w:eastAsiaTheme="minorEastAsia" w:hAnsiTheme="minorHAnsi" w:cstheme="minorBidi"/>
              <w:b w:val="0"/>
              <w:noProof/>
              <w:szCs w:val="22"/>
              <w:lang w:eastAsia="en-GB"/>
            </w:rPr>
          </w:pPr>
          <w:hyperlink w:anchor="_Toc149111180" w:history="1">
            <w:r w:rsidR="00997515" w:rsidRPr="00D80B6D">
              <w:rPr>
                <w:rStyle w:val="Hyperlink"/>
                <w:rFonts w:eastAsia="Times New Roman"/>
                <w:noProof/>
              </w:rPr>
              <w:t>7.1.2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Joint modelling</w:t>
            </w:r>
            <w:r w:rsidR="00997515">
              <w:rPr>
                <w:noProof/>
                <w:webHidden/>
              </w:rPr>
              <w:tab/>
            </w:r>
            <w:r w:rsidR="00997515">
              <w:rPr>
                <w:noProof/>
                <w:webHidden/>
              </w:rPr>
              <w:fldChar w:fldCharType="begin"/>
            </w:r>
            <w:r w:rsidR="00997515">
              <w:rPr>
                <w:noProof/>
                <w:webHidden/>
              </w:rPr>
              <w:instrText xml:space="preserve"> PAGEREF _Toc149111180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38248DBE" w14:textId="2DEE120E" w:rsidR="00997515" w:rsidRDefault="00163437">
          <w:pPr>
            <w:pStyle w:val="TOC3"/>
            <w:rPr>
              <w:rFonts w:asciiTheme="minorHAnsi" w:eastAsiaTheme="minorEastAsia" w:hAnsiTheme="minorHAnsi" w:cstheme="minorBidi"/>
              <w:b w:val="0"/>
              <w:noProof/>
              <w:szCs w:val="22"/>
              <w:lang w:eastAsia="en-GB"/>
            </w:rPr>
          </w:pPr>
          <w:hyperlink w:anchor="_Toc149111181" w:history="1">
            <w:r w:rsidR="00997515" w:rsidRPr="00D80B6D">
              <w:rPr>
                <w:rStyle w:val="Hyperlink"/>
                <w:rFonts w:eastAsia="Times New Roman"/>
                <w:noProof/>
              </w:rPr>
              <w:t>7.1.3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Ground-structure interaction</w:t>
            </w:r>
            <w:r w:rsidR="00997515">
              <w:rPr>
                <w:noProof/>
                <w:webHidden/>
              </w:rPr>
              <w:tab/>
            </w:r>
            <w:r w:rsidR="00997515">
              <w:rPr>
                <w:noProof/>
                <w:webHidden/>
              </w:rPr>
              <w:fldChar w:fldCharType="begin"/>
            </w:r>
            <w:r w:rsidR="00997515">
              <w:rPr>
                <w:noProof/>
                <w:webHidden/>
              </w:rPr>
              <w:instrText xml:space="preserve"> PAGEREF _Toc149111181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6D5E7801" w14:textId="311A073F" w:rsidR="00997515" w:rsidRDefault="00163437">
          <w:pPr>
            <w:pStyle w:val="TOC2"/>
            <w:rPr>
              <w:rFonts w:asciiTheme="minorHAnsi" w:eastAsiaTheme="minorEastAsia" w:hAnsiTheme="minorHAnsi" w:cstheme="minorBidi"/>
              <w:b w:val="0"/>
              <w:noProof/>
              <w:szCs w:val="22"/>
              <w:lang w:eastAsia="en-GB"/>
            </w:rPr>
          </w:pPr>
          <w:hyperlink w:anchor="_Toc149111182" w:history="1">
            <w:r w:rsidR="00997515" w:rsidRPr="00D80B6D">
              <w:rPr>
                <w:rStyle w:val="Hyperlink"/>
                <w:rFonts w:eastAsia="Times New Roman"/>
                <w:noProof/>
              </w:rPr>
              <w:t>7.2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Structural stability</w:t>
            </w:r>
            <w:r w:rsidR="00997515">
              <w:rPr>
                <w:noProof/>
                <w:webHidden/>
              </w:rPr>
              <w:tab/>
            </w:r>
            <w:r w:rsidR="00997515">
              <w:rPr>
                <w:noProof/>
                <w:webHidden/>
              </w:rPr>
              <w:fldChar w:fldCharType="begin"/>
            </w:r>
            <w:r w:rsidR="00997515">
              <w:rPr>
                <w:noProof/>
                <w:webHidden/>
              </w:rPr>
              <w:instrText xml:space="preserve"> PAGEREF _Toc149111182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5C2EB13A" w14:textId="694B6877" w:rsidR="00997515" w:rsidRDefault="00163437">
          <w:pPr>
            <w:pStyle w:val="TOC2"/>
            <w:rPr>
              <w:rFonts w:asciiTheme="minorHAnsi" w:eastAsiaTheme="minorEastAsia" w:hAnsiTheme="minorHAnsi" w:cstheme="minorBidi"/>
              <w:b w:val="0"/>
              <w:noProof/>
              <w:szCs w:val="22"/>
              <w:lang w:eastAsia="en-GB"/>
            </w:rPr>
          </w:pPr>
          <w:hyperlink w:anchor="_Toc149111183" w:history="1">
            <w:r w:rsidR="00997515" w:rsidRPr="00D80B6D">
              <w:rPr>
                <w:rStyle w:val="Hyperlink"/>
                <w:rFonts w:eastAsia="Times New Roman"/>
                <w:noProof/>
              </w:rPr>
              <w:t>7.3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Imperfections</w:t>
            </w:r>
            <w:r w:rsidR="00997515">
              <w:rPr>
                <w:noProof/>
                <w:webHidden/>
              </w:rPr>
              <w:tab/>
            </w:r>
            <w:r w:rsidR="00997515">
              <w:rPr>
                <w:noProof/>
                <w:webHidden/>
              </w:rPr>
              <w:fldChar w:fldCharType="begin"/>
            </w:r>
            <w:r w:rsidR="00997515">
              <w:rPr>
                <w:noProof/>
                <w:webHidden/>
              </w:rPr>
              <w:instrText xml:space="preserve"> PAGEREF _Toc149111183 \h </w:instrText>
            </w:r>
            <w:r w:rsidR="00997515">
              <w:rPr>
                <w:noProof/>
                <w:webHidden/>
              </w:rPr>
            </w:r>
            <w:r w:rsidR="00997515">
              <w:rPr>
                <w:noProof/>
                <w:webHidden/>
              </w:rPr>
              <w:fldChar w:fldCharType="separate"/>
            </w:r>
            <w:r w:rsidR="00997515">
              <w:rPr>
                <w:noProof/>
                <w:webHidden/>
              </w:rPr>
              <w:t>11</w:t>
            </w:r>
            <w:r w:rsidR="00997515">
              <w:rPr>
                <w:noProof/>
                <w:webHidden/>
              </w:rPr>
              <w:fldChar w:fldCharType="end"/>
            </w:r>
          </w:hyperlink>
        </w:p>
        <w:p w14:paraId="0651E972" w14:textId="731FDD12" w:rsidR="00997515" w:rsidRDefault="00163437">
          <w:pPr>
            <w:pStyle w:val="TOC2"/>
            <w:rPr>
              <w:rFonts w:asciiTheme="minorHAnsi" w:eastAsiaTheme="minorEastAsia" w:hAnsiTheme="minorHAnsi" w:cstheme="minorBidi"/>
              <w:b w:val="0"/>
              <w:noProof/>
              <w:szCs w:val="22"/>
              <w:lang w:eastAsia="en-GB"/>
            </w:rPr>
          </w:pPr>
          <w:hyperlink w:anchor="_Toc149111184" w:history="1">
            <w:r w:rsidR="00997515" w:rsidRPr="00D80B6D">
              <w:rPr>
                <w:rStyle w:val="Hyperlink"/>
                <w:rFonts w:eastAsia="Times New Roman"/>
                <w:noProof/>
              </w:rPr>
              <w:t>7.4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Calculation of action effects</w:t>
            </w:r>
            <w:r w:rsidR="00997515">
              <w:rPr>
                <w:noProof/>
                <w:webHidden/>
              </w:rPr>
              <w:tab/>
            </w:r>
            <w:r w:rsidR="00997515">
              <w:rPr>
                <w:noProof/>
                <w:webHidden/>
              </w:rPr>
              <w:fldChar w:fldCharType="begin"/>
            </w:r>
            <w:r w:rsidR="00997515">
              <w:rPr>
                <w:noProof/>
                <w:webHidden/>
              </w:rPr>
              <w:instrText xml:space="preserve"> PAGEREF _Toc149111184 \h </w:instrText>
            </w:r>
            <w:r w:rsidR="00997515">
              <w:rPr>
                <w:noProof/>
                <w:webHidden/>
              </w:rPr>
            </w:r>
            <w:r w:rsidR="00997515">
              <w:rPr>
                <w:noProof/>
                <w:webHidden/>
              </w:rPr>
              <w:fldChar w:fldCharType="separate"/>
            </w:r>
            <w:r w:rsidR="00997515">
              <w:rPr>
                <w:noProof/>
                <w:webHidden/>
              </w:rPr>
              <w:t>12</w:t>
            </w:r>
            <w:r w:rsidR="00997515">
              <w:rPr>
                <w:noProof/>
                <w:webHidden/>
              </w:rPr>
              <w:fldChar w:fldCharType="end"/>
            </w:r>
          </w:hyperlink>
        </w:p>
        <w:p w14:paraId="0F75790F" w14:textId="0DA48FDB" w:rsidR="00997515" w:rsidRDefault="00163437">
          <w:pPr>
            <w:pStyle w:val="TOC3"/>
            <w:rPr>
              <w:rFonts w:asciiTheme="minorHAnsi" w:eastAsiaTheme="minorEastAsia" w:hAnsiTheme="minorHAnsi" w:cstheme="minorBidi"/>
              <w:b w:val="0"/>
              <w:noProof/>
              <w:szCs w:val="22"/>
              <w:lang w:eastAsia="en-GB"/>
            </w:rPr>
          </w:pPr>
          <w:hyperlink w:anchor="_Toc149111185" w:history="1">
            <w:r w:rsidR="00997515" w:rsidRPr="00D80B6D">
              <w:rPr>
                <w:rStyle w:val="Hyperlink"/>
                <w:rFonts w:eastAsia="Times New Roman"/>
                <w:noProof/>
              </w:rPr>
              <w:t>7.4.1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Methods of global analysis</w:t>
            </w:r>
            <w:r w:rsidR="00997515">
              <w:rPr>
                <w:noProof/>
                <w:webHidden/>
              </w:rPr>
              <w:tab/>
            </w:r>
            <w:r w:rsidR="00997515">
              <w:rPr>
                <w:noProof/>
                <w:webHidden/>
              </w:rPr>
              <w:fldChar w:fldCharType="begin"/>
            </w:r>
            <w:r w:rsidR="00997515">
              <w:rPr>
                <w:noProof/>
                <w:webHidden/>
              </w:rPr>
              <w:instrText xml:space="preserve"> PAGEREF _Toc149111185 \h </w:instrText>
            </w:r>
            <w:r w:rsidR="00997515">
              <w:rPr>
                <w:noProof/>
                <w:webHidden/>
              </w:rPr>
            </w:r>
            <w:r w:rsidR="00997515">
              <w:rPr>
                <w:noProof/>
                <w:webHidden/>
              </w:rPr>
              <w:fldChar w:fldCharType="separate"/>
            </w:r>
            <w:r w:rsidR="00997515">
              <w:rPr>
                <w:noProof/>
                <w:webHidden/>
              </w:rPr>
              <w:t>12</w:t>
            </w:r>
            <w:r w:rsidR="00997515">
              <w:rPr>
                <w:noProof/>
                <w:webHidden/>
              </w:rPr>
              <w:fldChar w:fldCharType="end"/>
            </w:r>
          </w:hyperlink>
        </w:p>
        <w:p w14:paraId="28B1E23B" w14:textId="04CA538C" w:rsidR="00997515" w:rsidRDefault="00163437">
          <w:pPr>
            <w:pStyle w:val="TOC3"/>
            <w:rPr>
              <w:rFonts w:asciiTheme="minorHAnsi" w:eastAsiaTheme="minorEastAsia" w:hAnsiTheme="minorHAnsi" w:cstheme="minorBidi"/>
              <w:b w:val="0"/>
              <w:noProof/>
              <w:szCs w:val="22"/>
              <w:lang w:eastAsia="en-GB"/>
            </w:rPr>
          </w:pPr>
          <w:hyperlink w:anchor="_Toc149111186" w:history="1">
            <w:r w:rsidR="00997515" w:rsidRPr="00D80B6D">
              <w:rPr>
                <w:rStyle w:val="Hyperlink"/>
                <w:rFonts w:eastAsia="Times New Roman"/>
                <w:noProof/>
              </w:rPr>
              <w:t>7.4.2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Linear elastic analysis</w:t>
            </w:r>
            <w:r w:rsidR="00997515">
              <w:rPr>
                <w:noProof/>
                <w:webHidden/>
              </w:rPr>
              <w:tab/>
            </w:r>
            <w:r w:rsidR="00997515">
              <w:rPr>
                <w:noProof/>
                <w:webHidden/>
              </w:rPr>
              <w:fldChar w:fldCharType="begin"/>
            </w:r>
            <w:r w:rsidR="00997515">
              <w:rPr>
                <w:noProof/>
                <w:webHidden/>
              </w:rPr>
              <w:instrText xml:space="preserve"> PAGEREF _Toc149111186 \h </w:instrText>
            </w:r>
            <w:r w:rsidR="00997515">
              <w:rPr>
                <w:noProof/>
                <w:webHidden/>
              </w:rPr>
            </w:r>
            <w:r w:rsidR="00997515">
              <w:rPr>
                <w:noProof/>
                <w:webHidden/>
              </w:rPr>
              <w:fldChar w:fldCharType="separate"/>
            </w:r>
            <w:r w:rsidR="00997515">
              <w:rPr>
                <w:noProof/>
                <w:webHidden/>
              </w:rPr>
              <w:t>12</w:t>
            </w:r>
            <w:r w:rsidR="00997515">
              <w:rPr>
                <w:noProof/>
                <w:webHidden/>
              </w:rPr>
              <w:fldChar w:fldCharType="end"/>
            </w:r>
          </w:hyperlink>
        </w:p>
        <w:p w14:paraId="4B40CA99" w14:textId="6A71AB08" w:rsidR="00997515" w:rsidRDefault="00163437">
          <w:pPr>
            <w:pStyle w:val="TOC3"/>
            <w:rPr>
              <w:rFonts w:asciiTheme="minorHAnsi" w:eastAsiaTheme="minorEastAsia" w:hAnsiTheme="minorHAnsi" w:cstheme="minorBidi"/>
              <w:b w:val="0"/>
              <w:noProof/>
              <w:szCs w:val="22"/>
              <w:lang w:eastAsia="en-GB"/>
            </w:rPr>
          </w:pPr>
          <w:hyperlink w:anchor="_Toc149111187" w:history="1">
            <w:r w:rsidR="00997515" w:rsidRPr="00D80B6D">
              <w:rPr>
                <w:rStyle w:val="Hyperlink"/>
                <w:rFonts w:eastAsia="Times New Roman"/>
                <w:noProof/>
              </w:rPr>
              <w:t>7.4.3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Nonlinear global analysis</w:t>
            </w:r>
            <w:r w:rsidR="00997515">
              <w:rPr>
                <w:noProof/>
                <w:webHidden/>
              </w:rPr>
              <w:tab/>
            </w:r>
            <w:r w:rsidR="00997515">
              <w:rPr>
                <w:noProof/>
                <w:webHidden/>
              </w:rPr>
              <w:fldChar w:fldCharType="begin"/>
            </w:r>
            <w:r w:rsidR="00997515">
              <w:rPr>
                <w:noProof/>
                <w:webHidden/>
              </w:rPr>
              <w:instrText xml:space="preserve"> PAGEREF _Toc149111187 \h </w:instrText>
            </w:r>
            <w:r w:rsidR="00997515">
              <w:rPr>
                <w:noProof/>
                <w:webHidden/>
              </w:rPr>
            </w:r>
            <w:r w:rsidR="00997515">
              <w:rPr>
                <w:noProof/>
                <w:webHidden/>
              </w:rPr>
              <w:fldChar w:fldCharType="separate"/>
            </w:r>
            <w:r w:rsidR="00997515">
              <w:rPr>
                <w:noProof/>
                <w:webHidden/>
              </w:rPr>
              <w:t>15</w:t>
            </w:r>
            <w:r w:rsidR="00997515">
              <w:rPr>
                <w:noProof/>
                <w:webHidden/>
              </w:rPr>
              <w:fldChar w:fldCharType="end"/>
            </w:r>
          </w:hyperlink>
        </w:p>
        <w:p w14:paraId="0FA92F45" w14:textId="7820CBBF" w:rsidR="00997515" w:rsidRDefault="00163437">
          <w:pPr>
            <w:pStyle w:val="TOC3"/>
            <w:rPr>
              <w:rFonts w:asciiTheme="minorHAnsi" w:eastAsiaTheme="minorEastAsia" w:hAnsiTheme="minorHAnsi" w:cstheme="minorBidi"/>
              <w:b w:val="0"/>
              <w:noProof/>
              <w:szCs w:val="22"/>
              <w:lang w:eastAsia="en-GB"/>
            </w:rPr>
          </w:pPr>
          <w:hyperlink w:anchor="_Toc149111188" w:history="1">
            <w:r w:rsidR="00997515" w:rsidRPr="00D80B6D">
              <w:rPr>
                <w:rStyle w:val="Hyperlink"/>
                <w:rFonts w:eastAsia="Times New Roman"/>
                <w:noProof/>
              </w:rPr>
              <w:t>7.4.4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Combination of global and local action effects</w:t>
            </w:r>
            <w:r w:rsidR="00997515">
              <w:rPr>
                <w:noProof/>
                <w:webHidden/>
              </w:rPr>
              <w:tab/>
            </w:r>
            <w:r w:rsidR="00997515">
              <w:rPr>
                <w:noProof/>
                <w:webHidden/>
              </w:rPr>
              <w:fldChar w:fldCharType="begin"/>
            </w:r>
            <w:r w:rsidR="00997515">
              <w:rPr>
                <w:noProof/>
                <w:webHidden/>
              </w:rPr>
              <w:instrText xml:space="preserve"> PAGEREF _Toc149111188 \h </w:instrText>
            </w:r>
            <w:r w:rsidR="00997515">
              <w:rPr>
                <w:noProof/>
                <w:webHidden/>
              </w:rPr>
            </w:r>
            <w:r w:rsidR="00997515">
              <w:rPr>
                <w:noProof/>
                <w:webHidden/>
              </w:rPr>
              <w:fldChar w:fldCharType="separate"/>
            </w:r>
            <w:r w:rsidR="00997515">
              <w:rPr>
                <w:noProof/>
                <w:webHidden/>
              </w:rPr>
              <w:t>15</w:t>
            </w:r>
            <w:r w:rsidR="00997515">
              <w:rPr>
                <w:noProof/>
                <w:webHidden/>
              </w:rPr>
              <w:fldChar w:fldCharType="end"/>
            </w:r>
          </w:hyperlink>
        </w:p>
        <w:p w14:paraId="68871BD1" w14:textId="5DDE254A" w:rsidR="00997515" w:rsidRDefault="00163437">
          <w:pPr>
            <w:pStyle w:val="TOC2"/>
            <w:rPr>
              <w:rFonts w:asciiTheme="minorHAnsi" w:eastAsiaTheme="minorEastAsia" w:hAnsiTheme="minorHAnsi" w:cstheme="minorBidi"/>
              <w:b w:val="0"/>
              <w:noProof/>
              <w:szCs w:val="22"/>
              <w:lang w:eastAsia="en-GB"/>
            </w:rPr>
          </w:pPr>
          <w:hyperlink w:anchor="_Toc149111189" w:history="1">
            <w:r w:rsidR="00997515" w:rsidRPr="00D80B6D">
              <w:rPr>
                <w:rStyle w:val="Hyperlink"/>
                <w:rFonts w:eastAsia="Times New Roman"/>
                <w:noProof/>
              </w:rPr>
              <w:t>7.5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Classification of cross-sections</w:t>
            </w:r>
            <w:r w:rsidR="00997515">
              <w:rPr>
                <w:noProof/>
                <w:webHidden/>
              </w:rPr>
              <w:tab/>
            </w:r>
            <w:r w:rsidR="00997515">
              <w:rPr>
                <w:noProof/>
                <w:webHidden/>
              </w:rPr>
              <w:fldChar w:fldCharType="begin"/>
            </w:r>
            <w:r w:rsidR="00997515">
              <w:rPr>
                <w:noProof/>
                <w:webHidden/>
              </w:rPr>
              <w:instrText xml:space="preserve"> PAGEREF _Toc149111189 \h </w:instrText>
            </w:r>
            <w:r w:rsidR="00997515">
              <w:rPr>
                <w:noProof/>
                <w:webHidden/>
              </w:rPr>
            </w:r>
            <w:r w:rsidR="00997515">
              <w:rPr>
                <w:noProof/>
                <w:webHidden/>
              </w:rPr>
              <w:fldChar w:fldCharType="separate"/>
            </w:r>
            <w:r w:rsidR="00997515">
              <w:rPr>
                <w:noProof/>
                <w:webHidden/>
              </w:rPr>
              <w:t>15</w:t>
            </w:r>
            <w:r w:rsidR="00997515">
              <w:rPr>
                <w:noProof/>
                <w:webHidden/>
              </w:rPr>
              <w:fldChar w:fldCharType="end"/>
            </w:r>
          </w:hyperlink>
        </w:p>
        <w:p w14:paraId="22431225" w14:textId="4F81976A" w:rsidR="00997515" w:rsidRDefault="00163437">
          <w:pPr>
            <w:pStyle w:val="TOC3"/>
            <w:rPr>
              <w:rFonts w:asciiTheme="minorHAnsi" w:eastAsiaTheme="minorEastAsia" w:hAnsiTheme="minorHAnsi" w:cstheme="minorBidi"/>
              <w:b w:val="0"/>
              <w:noProof/>
              <w:szCs w:val="22"/>
              <w:lang w:eastAsia="en-GB"/>
            </w:rPr>
          </w:pPr>
          <w:hyperlink w:anchor="_Toc149111190" w:history="1">
            <w:r w:rsidR="00997515" w:rsidRPr="00D80B6D">
              <w:rPr>
                <w:rStyle w:val="Hyperlink"/>
                <w:rFonts w:eastAsia="Times New Roman"/>
                <w:noProof/>
              </w:rPr>
              <w:t>7.5.1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_Toc149111190 \h </w:instrText>
            </w:r>
            <w:r w:rsidR="00997515">
              <w:rPr>
                <w:noProof/>
                <w:webHidden/>
              </w:rPr>
            </w:r>
            <w:r w:rsidR="00997515">
              <w:rPr>
                <w:noProof/>
                <w:webHidden/>
              </w:rPr>
              <w:fldChar w:fldCharType="separate"/>
            </w:r>
            <w:r w:rsidR="00997515">
              <w:rPr>
                <w:noProof/>
                <w:webHidden/>
              </w:rPr>
              <w:t>15</w:t>
            </w:r>
            <w:r w:rsidR="00997515">
              <w:rPr>
                <w:noProof/>
                <w:webHidden/>
              </w:rPr>
              <w:fldChar w:fldCharType="end"/>
            </w:r>
          </w:hyperlink>
        </w:p>
        <w:p w14:paraId="021BDA88" w14:textId="29114D68" w:rsidR="00997515" w:rsidRDefault="00163437">
          <w:pPr>
            <w:pStyle w:val="TOC3"/>
            <w:rPr>
              <w:rFonts w:asciiTheme="minorHAnsi" w:eastAsiaTheme="minorEastAsia" w:hAnsiTheme="minorHAnsi" w:cstheme="minorBidi"/>
              <w:b w:val="0"/>
              <w:noProof/>
              <w:szCs w:val="22"/>
              <w:lang w:eastAsia="en-GB"/>
            </w:rPr>
          </w:pPr>
          <w:hyperlink w:anchor="_Toc149111191" w:history="1">
            <w:r w:rsidR="00997515" w:rsidRPr="00D80B6D">
              <w:rPr>
                <w:rStyle w:val="Hyperlink"/>
                <w:rFonts w:eastAsia="Times New Roman"/>
                <w:noProof/>
              </w:rPr>
              <w:t>7.5.2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Classification of composite sections without concrete encasement</w:t>
            </w:r>
            <w:r w:rsidR="00997515">
              <w:rPr>
                <w:noProof/>
                <w:webHidden/>
              </w:rPr>
              <w:tab/>
            </w:r>
            <w:r w:rsidR="00997515">
              <w:rPr>
                <w:noProof/>
                <w:webHidden/>
              </w:rPr>
              <w:fldChar w:fldCharType="begin"/>
            </w:r>
            <w:r w:rsidR="00997515">
              <w:rPr>
                <w:noProof/>
                <w:webHidden/>
              </w:rPr>
              <w:instrText xml:space="preserve"> PAGEREF _Toc149111191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019B32A8" w14:textId="7D21A3CF" w:rsidR="00997515" w:rsidRDefault="00163437">
          <w:pPr>
            <w:pStyle w:val="TOC3"/>
            <w:rPr>
              <w:rFonts w:asciiTheme="minorHAnsi" w:eastAsiaTheme="minorEastAsia" w:hAnsiTheme="minorHAnsi" w:cstheme="minorBidi"/>
              <w:b w:val="0"/>
              <w:noProof/>
              <w:szCs w:val="22"/>
              <w:lang w:eastAsia="en-GB"/>
            </w:rPr>
          </w:pPr>
          <w:hyperlink w:anchor="_Toc149111192" w:history="1">
            <w:r w:rsidR="00997515" w:rsidRPr="00D80B6D">
              <w:rPr>
                <w:rStyle w:val="Hyperlink"/>
                <w:rFonts w:eastAsia="Times New Roman"/>
                <w:noProof/>
              </w:rPr>
              <w:t>7.5.3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Classification of sections of filler beam decks</w:t>
            </w:r>
            <w:r w:rsidR="00997515">
              <w:rPr>
                <w:noProof/>
                <w:webHidden/>
              </w:rPr>
              <w:tab/>
            </w:r>
            <w:r w:rsidR="00997515">
              <w:rPr>
                <w:noProof/>
                <w:webHidden/>
              </w:rPr>
              <w:fldChar w:fldCharType="begin"/>
            </w:r>
            <w:r w:rsidR="00997515">
              <w:rPr>
                <w:noProof/>
                <w:webHidden/>
              </w:rPr>
              <w:instrText xml:space="preserve"> PAGEREF _Toc149111192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3A6E76D6" w14:textId="0E198FAC" w:rsidR="00997515" w:rsidRDefault="00163437">
          <w:pPr>
            <w:pStyle w:val="TOC1"/>
            <w:rPr>
              <w:rFonts w:asciiTheme="minorHAnsi" w:eastAsiaTheme="minorEastAsia" w:hAnsiTheme="minorHAnsi" w:cstheme="minorBidi"/>
              <w:b w:val="0"/>
              <w:noProof/>
              <w:szCs w:val="22"/>
              <w:lang w:eastAsia="en-GB"/>
            </w:rPr>
          </w:pPr>
          <w:hyperlink w:anchor="_Toc149111194" w:history="1">
            <w:r w:rsidR="00997515" w:rsidRPr="00D80B6D">
              <w:rPr>
                <w:rStyle w:val="Hyperlink"/>
                <w:rFonts w:eastAsia="Times New Roman"/>
                <w:noProof/>
              </w:rPr>
              <w:t>8</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Ultimate limit states</w:t>
            </w:r>
            <w:r w:rsidR="00997515">
              <w:rPr>
                <w:noProof/>
                <w:webHidden/>
              </w:rPr>
              <w:tab/>
            </w:r>
            <w:r w:rsidR="00997515">
              <w:rPr>
                <w:noProof/>
                <w:webHidden/>
              </w:rPr>
              <w:fldChar w:fldCharType="begin"/>
            </w:r>
            <w:r w:rsidR="00997515">
              <w:rPr>
                <w:noProof/>
                <w:webHidden/>
              </w:rPr>
              <w:instrText xml:space="preserve"> PAGEREF _Toc149111194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3AD1D618" w14:textId="60181962" w:rsidR="00997515" w:rsidRDefault="00163437">
          <w:pPr>
            <w:pStyle w:val="TOC2"/>
            <w:rPr>
              <w:rFonts w:asciiTheme="minorHAnsi" w:eastAsiaTheme="minorEastAsia" w:hAnsiTheme="minorHAnsi" w:cstheme="minorBidi"/>
              <w:b w:val="0"/>
              <w:noProof/>
              <w:szCs w:val="22"/>
              <w:lang w:eastAsia="en-GB"/>
            </w:rPr>
          </w:pPr>
          <w:hyperlink w:anchor="_Toc149111195" w:history="1">
            <w:r w:rsidR="00997515" w:rsidRPr="00D80B6D">
              <w:rPr>
                <w:rStyle w:val="Hyperlink"/>
                <w:rFonts w:eastAsia="Times New Roman"/>
                <w:noProof/>
              </w:rPr>
              <w:t>8.1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Beams</w:t>
            </w:r>
            <w:r w:rsidR="00997515">
              <w:rPr>
                <w:noProof/>
                <w:webHidden/>
              </w:rPr>
              <w:tab/>
            </w:r>
            <w:r w:rsidR="00997515">
              <w:rPr>
                <w:noProof/>
                <w:webHidden/>
              </w:rPr>
              <w:fldChar w:fldCharType="begin"/>
            </w:r>
            <w:r w:rsidR="00997515">
              <w:rPr>
                <w:noProof/>
                <w:webHidden/>
              </w:rPr>
              <w:instrText xml:space="preserve"> PAGEREF _Toc149111195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1F0F3535" w14:textId="5856DC23" w:rsidR="00997515" w:rsidRDefault="00163437">
          <w:pPr>
            <w:pStyle w:val="TOC3"/>
            <w:rPr>
              <w:rFonts w:asciiTheme="minorHAnsi" w:eastAsiaTheme="minorEastAsia" w:hAnsiTheme="minorHAnsi" w:cstheme="minorBidi"/>
              <w:b w:val="0"/>
              <w:noProof/>
              <w:szCs w:val="22"/>
              <w:lang w:eastAsia="en-GB"/>
            </w:rPr>
          </w:pPr>
          <w:hyperlink w:anchor="_Toc149111196" w:history="1">
            <w:r w:rsidR="00997515" w:rsidRPr="00D80B6D">
              <w:rPr>
                <w:rStyle w:val="Hyperlink"/>
                <w:rFonts w:eastAsia="Times New Roman"/>
                <w:noProof/>
              </w:rPr>
              <w:t>8.1.1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_Toc149111196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2578E79B" w14:textId="49B6C769" w:rsidR="00997515" w:rsidRDefault="00163437">
          <w:pPr>
            <w:pStyle w:val="TOC3"/>
            <w:rPr>
              <w:rFonts w:asciiTheme="minorHAnsi" w:eastAsiaTheme="minorEastAsia" w:hAnsiTheme="minorHAnsi" w:cstheme="minorBidi"/>
              <w:b w:val="0"/>
              <w:noProof/>
              <w:szCs w:val="22"/>
              <w:lang w:eastAsia="en-GB"/>
            </w:rPr>
          </w:pPr>
          <w:hyperlink w:anchor="_Toc149111197" w:history="1">
            <w:r w:rsidR="00997515" w:rsidRPr="00D80B6D">
              <w:rPr>
                <w:rStyle w:val="Hyperlink"/>
                <w:rFonts w:eastAsia="Times New Roman"/>
                <w:noProof/>
              </w:rPr>
              <w:t>8.1.2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Effective width for verification of cross-sections</w:t>
            </w:r>
            <w:r w:rsidR="00997515">
              <w:rPr>
                <w:noProof/>
                <w:webHidden/>
              </w:rPr>
              <w:tab/>
            </w:r>
            <w:r w:rsidR="00997515">
              <w:rPr>
                <w:noProof/>
                <w:webHidden/>
              </w:rPr>
              <w:fldChar w:fldCharType="begin"/>
            </w:r>
            <w:r w:rsidR="00997515">
              <w:rPr>
                <w:noProof/>
                <w:webHidden/>
              </w:rPr>
              <w:instrText xml:space="preserve"> PAGEREF _Toc149111197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2A59E560" w14:textId="7D32E254" w:rsidR="00997515" w:rsidRDefault="00163437">
          <w:pPr>
            <w:pStyle w:val="TOC2"/>
            <w:rPr>
              <w:rFonts w:asciiTheme="minorHAnsi" w:eastAsiaTheme="minorEastAsia" w:hAnsiTheme="minorHAnsi" w:cstheme="minorBidi"/>
              <w:b w:val="0"/>
              <w:noProof/>
              <w:szCs w:val="22"/>
              <w:lang w:eastAsia="en-GB"/>
            </w:rPr>
          </w:pPr>
          <w:hyperlink w:anchor="_Toc149111198" w:history="1">
            <w:r w:rsidR="00997515" w:rsidRPr="00D80B6D">
              <w:rPr>
                <w:rStyle w:val="Hyperlink"/>
                <w:rFonts w:eastAsia="Times New Roman"/>
                <w:noProof/>
              </w:rPr>
              <w:t>8.2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Resistances of cross-sections of beams</w:t>
            </w:r>
            <w:r w:rsidR="00997515">
              <w:rPr>
                <w:noProof/>
                <w:webHidden/>
              </w:rPr>
              <w:tab/>
            </w:r>
            <w:r w:rsidR="00997515">
              <w:rPr>
                <w:noProof/>
                <w:webHidden/>
              </w:rPr>
              <w:fldChar w:fldCharType="begin"/>
            </w:r>
            <w:r w:rsidR="00997515">
              <w:rPr>
                <w:noProof/>
                <w:webHidden/>
              </w:rPr>
              <w:instrText xml:space="preserve"> PAGEREF _Toc149111198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55C152F7" w14:textId="1A950A5B" w:rsidR="00997515" w:rsidRDefault="00163437">
          <w:pPr>
            <w:pStyle w:val="TOC3"/>
            <w:rPr>
              <w:rFonts w:asciiTheme="minorHAnsi" w:eastAsiaTheme="minorEastAsia" w:hAnsiTheme="minorHAnsi" w:cstheme="minorBidi"/>
              <w:b w:val="0"/>
              <w:noProof/>
              <w:szCs w:val="22"/>
              <w:lang w:eastAsia="en-GB"/>
            </w:rPr>
          </w:pPr>
          <w:hyperlink w:anchor="_Toc149111199" w:history="1">
            <w:r w:rsidR="00997515" w:rsidRPr="00D80B6D">
              <w:rPr>
                <w:rStyle w:val="Hyperlink"/>
                <w:rFonts w:eastAsia="Times New Roman"/>
                <w:noProof/>
              </w:rPr>
              <w:t>8.2.1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Bending resistance</w:t>
            </w:r>
            <w:r w:rsidR="00997515">
              <w:rPr>
                <w:noProof/>
                <w:webHidden/>
              </w:rPr>
              <w:tab/>
            </w:r>
            <w:r w:rsidR="00997515">
              <w:rPr>
                <w:noProof/>
                <w:webHidden/>
              </w:rPr>
              <w:fldChar w:fldCharType="begin"/>
            </w:r>
            <w:r w:rsidR="00997515">
              <w:rPr>
                <w:noProof/>
                <w:webHidden/>
              </w:rPr>
              <w:instrText xml:space="preserve"> PAGEREF _Toc149111199 \h </w:instrText>
            </w:r>
            <w:r w:rsidR="00997515">
              <w:rPr>
                <w:noProof/>
                <w:webHidden/>
              </w:rPr>
            </w:r>
            <w:r w:rsidR="00997515">
              <w:rPr>
                <w:noProof/>
                <w:webHidden/>
              </w:rPr>
              <w:fldChar w:fldCharType="separate"/>
            </w:r>
            <w:r w:rsidR="00997515">
              <w:rPr>
                <w:noProof/>
                <w:webHidden/>
              </w:rPr>
              <w:t>16</w:t>
            </w:r>
            <w:r w:rsidR="00997515">
              <w:rPr>
                <w:noProof/>
                <w:webHidden/>
              </w:rPr>
              <w:fldChar w:fldCharType="end"/>
            </w:r>
          </w:hyperlink>
        </w:p>
        <w:p w14:paraId="7498A552" w14:textId="530E3D1E" w:rsidR="00997515" w:rsidRDefault="00163437">
          <w:pPr>
            <w:pStyle w:val="TOC3"/>
            <w:rPr>
              <w:rFonts w:asciiTheme="minorHAnsi" w:eastAsiaTheme="minorEastAsia" w:hAnsiTheme="minorHAnsi" w:cstheme="minorBidi"/>
              <w:b w:val="0"/>
              <w:noProof/>
              <w:szCs w:val="22"/>
              <w:lang w:eastAsia="en-GB"/>
            </w:rPr>
          </w:pPr>
          <w:hyperlink w:anchor="_Toc149111200" w:history="1">
            <w:r w:rsidR="00997515" w:rsidRPr="00D80B6D">
              <w:rPr>
                <w:rStyle w:val="Hyperlink"/>
                <w:rFonts w:eastAsia="Times New Roman"/>
                <w:noProof/>
              </w:rPr>
              <w:t>8.2.2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Resistance to vertical shear</w:t>
            </w:r>
            <w:r w:rsidR="00997515">
              <w:rPr>
                <w:noProof/>
                <w:webHidden/>
              </w:rPr>
              <w:tab/>
            </w:r>
            <w:r w:rsidR="00997515">
              <w:rPr>
                <w:noProof/>
                <w:webHidden/>
              </w:rPr>
              <w:fldChar w:fldCharType="begin"/>
            </w:r>
            <w:r w:rsidR="00997515">
              <w:rPr>
                <w:noProof/>
                <w:webHidden/>
              </w:rPr>
              <w:instrText xml:space="preserve"> PAGEREF _Toc149111200 \h </w:instrText>
            </w:r>
            <w:r w:rsidR="00997515">
              <w:rPr>
                <w:noProof/>
                <w:webHidden/>
              </w:rPr>
            </w:r>
            <w:r w:rsidR="00997515">
              <w:rPr>
                <w:noProof/>
                <w:webHidden/>
              </w:rPr>
              <w:fldChar w:fldCharType="separate"/>
            </w:r>
            <w:r w:rsidR="00997515">
              <w:rPr>
                <w:noProof/>
                <w:webHidden/>
              </w:rPr>
              <w:t>17</w:t>
            </w:r>
            <w:r w:rsidR="00997515">
              <w:rPr>
                <w:noProof/>
                <w:webHidden/>
              </w:rPr>
              <w:fldChar w:fldCharType="end"/>
            </w:r>
          </w:hyperlink>
        </w:p>
        <w:p w14:paraId="1F0B2198" w14:textId="54F1493C" w:rsidR="00997515" w:rsidRDefault="00163437">
          <w:pPr>
            <w:pStyle w:val="TOC2"/>
            <w:rPr>
              <w:rFonts w:asciiTheme="minorHAnsi" w:eastAsiaTheme="minorEastAsia" w:hAnsiTheme="minorHAnsi" w:cstheme="minorBidi"/>
              <w:b w:val="0"/>
              <w:noProof/>
              <w:szCs w:val="22"/>
              <w:lang w:eastAsia="en-GB"/>
            </w:rPr>
          </w:pPr>
          <w:hyperlink w:anchor="_Toc149111201" w:history="1">
            <w:r w:rsidR="00997515" w:rsidRPr="00D80B6D">
              <w:rPr>
                <w:rStyle w:val="Hyperlink"/>
                <w:rFonts w:eastAsia="Times New Roman"/>
                <w:noProof/>
              </w:rPr>
              <w:t>8.3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Filler beam decks</w:t>
            </w:r>
            <w:r w:rsidR="00997515">
              <w:rPr>
                <w:noProof/>
                <w:webHidden/>
              </w:rPr>
              <w:tab/>
            </w:r>
            <w:r w:rsidR="00997515">
              <w:rPr>
                <w:noProof/>
                <w:webHidden/>
              </w:rPr>
              <w:fldChar w:fldCharType="begin"/>
            </w:r>
            <w:r w:rsidR="00997515">
              <w:rPr>
                <w:noProof/>
                <w:webHidden/>
              </w:rPr>
              <w:instrText xml:space="preserve"> PAGEREF _Toc149111201 \h </w:instrText>
            </w:r>
            <w:r w:rsidR="00997515">
              <w:rPr>
                <w:noProof/>
                <w:webHidden/>
              </w:rPr>
            </w:r>
            <w:r w:rsidR="00997515">
              <w:rPr>
                <w:noProof/>
                <w:webHidden/>
              </w:rPr>
              <w:fldChar w:fldCharType="separate"/>
            </w:r>
            <w:r w:rsidR="00997515">
              <w:rPr>
                <w:noProof/>
                <w:webHidden/>
              </w:rPr>
              <w:t>17</w:t>
            </w:r>
            <w:r w:rsidR="00997515">
              <w:rPr>
                <w:noProof/>
                <w:webHidden/>
              </w:rPr>
              <w:fldChar w:fldCharType="end"/>
            </w:r>
          </w:hyperlink>
        </w:p>
        <w:p w14:paraId="09147FCA" w14:textId="1BAB0AF5" w:rsidR="00997515" w:rsidRDefault="00163437">
          <w:pPr>
            <w:pStyle w:val="TOC3"/>
            <w:rPr>
              <w:rFonts w:asciiTheme="minorHAnsi" w:eastAsiaTheme="minorEastAsia" w:hAnsiTheme="minorHAnsi" w:cstheme="minorBidi"/>
              <w:b w:val="0"/>
              <w:noProof/>
              <w:szCs w:val="22"/>
              <w:lang w:eastAsia="en-GB"/>
            </w:rPr>
          </w:pPr>
          <w:hyperlink w:anchor="_Toc149111202" w:history="1">
            <w:r w:rsidR="00997515" w:rsidRPr="00D80B6D">
              <w:rPr>
                <w:rStyle w:val="Hyperlink"/>
                <w:rFonts w:eastAsia="Times New Roman"/>
                <w:noProof/>
              </w:rPr>
              <w:t>8.3.1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Scope</w:t>
            </w:r>
            <w:r w:rsidR="00997515">
              <w:rPr>
                <w:noProof/>
                <w:webHidden/>
              </w:rPr>
              <w:tab/>
            </w:r>
            <w:r w:rsidR="00997515">
              <w:rPr>
                <w:noProof/>
                <w:webHidden/>
              </w:rPr>
              <w:fldChar w:fldCharType="begin"/>
            </w:r>
            <w:r w:rsidR="00997515">
              <w:rPr>
                <w:noProof/>
                <w:webHidden/>
              </w:rPr>
              <w:instrText xml:space="preserve"> PAGEREF _Toc149111202 \h </w:instrText>
            </w:r>
            <w:r w:rsidR="00997515">
              <w:rPr>
                <w:noProof/>
                <w:webHidden/>
              </w:rPr>
            </w:r>
            <w:r w:rsidR="00997515">
              <w:rPr>
                <w:noProof/>
                <w:webHidden/>
              </w:rPr>
              <w:fldChar w:fldCharType="separate"/>
            </w:r>
            <w:r w:rsidR="00997515">
              <w:rPr>
                <w:noProof/>
                <w:webHidden/>
              </w:rPr>
              <w:t>17</w:t>
            </w:r>
            <w:r w:rsidR="00997515">
              <w:rPr>
                <w:noProof/>
                <w:webHidden/>
              </w:rPr>
              <w:fldChar w:fldCharType="end"/>
            </w:r>
          </w:hyperlink>
        </w:p>
        <w:p w14:paraId="60C79DD2" w14:textId="3F84EB9B" w:rsidR="00997515" w:rsidRDefault="00163437">
          <w:pPr>
            <w:pStyle w:val="TOC3"/>
            <w:rPr>
              <w:rFonts w:asciiTheme="minorHAnsi" w:eastAsiaTheme="minorEastAsia" w:hAnsiTheme="minorHAnsi" w:cstheme="minorBidi"/>
              <w:b w:val="0"/>
              <w:noProof/>
              <w:szCs w:val="22"/>
              <w:lang w:eastAsia="en-GB"/>
            </w:rPr>
          </w:pPr>
          <w:hyperlink w:anchor="_Toc149111204" w:history="1">
            <w:r w:rsidR="00997515" w:rsidRPr="00D80B6D">
              <w:rPr>
                <w:rStyle w:val="Hyperlink"/>
                <w:rFonts w:eastAsia="Times New Roman"/>
                <w:noProof/>
              </w:rPr>
              <w:t>8.3.2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_Toc149111204 \h </w:instrText>
            </w:r>
            <w:r w:rsidR="00997515">
              <w:rPr>
                <w:noProof/>
                <w:webHidden/>
              </w:rPr>
            </w:r>
            <w:r w:rsidR="00997515">
              <w:rPr>
                <w:noProof/>
                <w:webHidden/>
              </w:rPr>
              <w:fldChar w:fldCharType="separate"/>
            </w:r>
            <w:r w:rsidR="00997515">
              <w:rPr>
                <w:noProof/>
                <w:webHidden/>
              </w:rPr>
              <w:t>19</w:t>
            </w:r>
            <w:r w:rsidR="00997515">
              <w:rPr>
                <w:noProof/>
                <w:webHidden/>
              </w:rPr>
              <w:fldChar w:fldCharType="end"/>
            </w:r>
          </w:hyperlink>
        </w:p>
        <w:p w14:paraId="64FE780C" w14:textId="4577855F" w:rsidR="00997515" w:rsidRDefault="00163437">
          <w:pPr>
            <w:pStyle w:val="TOC3"/>
            <w:rPr>
              <w:rFonts w:asciiTheme="minorHAnsi" w:eastAsiaTheme="minorEastAsia" w:hAnsiTheme="minorHAnsi" w:cstheme="minorBidi"/>
              <w:b w:val="0"/>
              <w:noProof/>
              <w:szCs w:val="22"/>
              <w:lang w:eastAsia="en-GB"/>
            </w:rPr>
          </w:pPr>
          <w:hyperlink w:anchor="_Toc149111205" w:history="1">
            <w:r w:rsidR="00997515" w:rsidRPr="00D80B6D">
              <w:rPr>
                <w:rStyle w:val="Hyperlink"/>
                <w:rFonts w:eastAsia="Times New Roman"/>
                <w:noProof/>
              </w:rPr>
              <w:t>8.3.3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Bending moments</w:t>
            </w:r>
            <w:r w:rsidR="00997515">
              <w:rPr>
                <w:noProof/>
                <w:webHidden/>
              </w:rPr>
              <w:tab/>
            </w:r>
            <w:r w:rsidR="00997515">
              <w:rPr>
                <w:noProof/>
                <w:webHidden/>
              </w:rPr>
              <w:fldChar w:fldCharType="begin"/>
            </w:r>
            <w:r w:rsidR="00997515">
              <w:rPr>
                <w:noProof/>
                <w:webHidden/>
              </w:rPr>
              <w:instrText xml:space="preserve"> PAGEREF _Toc149111205 \h </w:instrText>
            </w:r>
            <w:r w:rsidR="00997515">
              <w:rPr>
                <w:noProof/>
                <w:webHidden/>
              </w:rPr>
            </w:r>
            <w:r w:rsidR="00997515">
              <w:rPr>
                <w:noProof/>
                <w:webHidden/>
              </w:rPr>
              <w:fldChar w:fldCharType="separate"/>
            </w:r>
            <w:r w:rsidR="00997515">
              <w:rPr>
                <w:noProof/>
                <w:webHidden/>
              </w:rPr>
              <w:t>19</w:t>
            </w:r>
            <w:r w:rsidR="00997515">
              <w:rPr>
                <w:noProof/>
                <w:webHidden/>
              </w:rPr>
              <w:fldChar w:fldCharType="end"/>
            </w:r>
          </w:hyperlink>
        </w:p>
        <w:p w14:paraId="115060BE" w14:textId="2874257E" w:rsidR="00997515" w:rsidRDefault="00163437">
          <w:pPr>
            <w:pStyle w:val="TOC3"/>
            <w:rPr>
              <w:rFonts w:asciiTheme="minorHAnsi" w:eastAsiaTheme="minorEastAsia" w:hAnsiTheme="minorHAnsi" w:cstheme="minorBidi"/>
              <w:b w:val="0"/>
              <w:noProof/>
              <w:szCs w:val="22"/>
              <w:lang w:eastAsia="en-GB"/>
            </w:rPr>
          </w:pPr>
          <w:hyperlink w:anchor="_Toc149111206" w:history="1">
            <w:r w:rsidR="00997515" w:rsidRPr="00D80B6D">
              <w:rPr>
                <w:rStyle w:val="Hyperlink"/>
                <w:rFonts w:eastAsia="Times New Roman"/>
                <w:noProof/>
              </w:rPr>
              <w:t>8.3.4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Vertical shear</w:t>
            </w:r>
            <w:r w:rsidR="00997515">
              <w:rPr>
                <w:noProof/>
                <w:webHidden/>
              </w:rPr>
              <w:tab/>
            </w:r>
            <w:r w:rsidR="00997515">
              <w:rPr>
                <w:noProof/>
                <w:webHidden/>
              </w:rPr>
              <w:fldChar w:fldCharType="begin"/>
            </w:r>
            <w:r w:rsidR="00997515">
              <w:rPr>
                <w:noProof/>
                <w:webHidden/>
              </w:rPr>
              <w:instrText xml:space="preserve"> PAGEREF _Toc149111206 \h </w:instrText>
            </w:r>
            <w:r w:rsidR="00997515">
              <w:rPr>
                <w:noProof/>
                <w:webHidden/>
              </w:rPr>
            </w:r>
            <w:r w:rsidR="00997515">
              <w:rPr>
                <w:noProof/>
                <w:webHidden/>
              </w:rPr>
              <w:fldChar w:fldCharType="separate"/>
            </w:r>
            <w:r w:rsidR="00997515">
              <w:rPr>
                <w:noProof/>
                <w:webHidden/>
              </w:rPr>
              <w:t>20</w:t>
            </w:r>
            <w:r w:rsidR="00997515">
              <w:rPr>
                <w:noProof/>
                <w:webHidden/>
              </w:rPr>
              <w:fldChar w:fldCharType="end"/>
            </w:r>
          </w:hyperlink>
        </w:p>
        <w:p w14:paraId="279AB984" w14:textId="25162E81" w:rsidR="00997515" w:rsidRDefault="00163437">
          <w:pPr>
            <w:pStyle w:val="TOC3"/>
            <w:rPr>
              <w:rFonts w:asciiTheme="minorHAnsi" w:eastAsiaTheme="minorEastAsia" w:hAnsiTheme="minorHAnsi" w:cstheme="minorBidi"/>
              <w:b w:val="0"/>
              <w:noProof/>
              <w:szCs w:val="22"/>
              <w:lang w:eastAsia="en-GB"/>
            </w:rPr>
          </w:pPr>
          <w:hyperlink w:anchor="_Toc149111208" w:history="1">
            <w:r w:rsidR="00997515" w:rsidRPr="00D80B6D">
              <w:rPr>
                <w:rStyle w:val="Hyperlink"/>
                <w:rFonts w:eastAsia="Times New Roman"/>
                <w:noProof/>
              </w:rPr>
              <w:t>8.3.5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Resistance and stability of steel beams during execution</w:t>
            </w:r>
            <w:r w:rsidR="00997515">
              <w:rPr>
                <w:noProof/>
                <w:webHidden/>
              </w:rPr>
              <w:tab/>
            </w:r>
            <w:r w:rsidR="00997515">
              <w:rPr>
                <w:noProof/>
                <w:webHidden/>
              </w:rPr>
              <w:fldChar w:fldCharType="begin"/>
            </w:r>
            <w:r w:rsidR="00997515">
              <w:rPr>
                <w:noProof/>
                <w:webHidden/>
              </w:rPr>
              <w:instrText xml:space="preserve"> PAGEREF _Toc149111208 \h </w:instrText>
            </w:r>
            <w:r w:rsidR="00997515">
              <w:rPr>
                <w:noProof/>
                <w:webHidden/>
              </w:rPr>
            </w:r>
            <w:r w:rsidR="00997515">
              <w:rPr>
                <w:noProof/>
                <w:webHidden/>
              </w:rPr>
              <w:fldChar w:fldCharType="separate"/>
            </w:r>
            <w:r w:rsidR="00997515">
              <w:rPr>
                <w:noProof/>
                <w:webHidden/>
              </w:rPr>
              <w:t>20</w:t>
            </w:r>
            <w:r w:rsidR="00997515">
              <w:rPr>
                <w:noProof/>
                <w:webHidden/>
              </w:rPr>
              <w:fldChar w:fldCharType="end"/>
            </w:r>
          </w:hyperlink>
        </w:p>
        <w:p w14:paraId="75CBB812" w14:textId="4F98105A" w:rsidR="00997515" w:rsidRDefault="00163437">
          <w:pPr>
            <w:pStyle w:val="TOC2"/>
            <w:rPr>
              <w:rFonts w:asciiTheme="minorHAnsi" w:eastAsiaTheme="minorEastAsia" w:hAnsiTheme="minorHAnsi" w:cstheme="minorBidi"/>
              <w:b w:val="0"/>
              <w:noProof/>
              <w:szCs w:val="22"/>
              <w:lang w:eastAsia="en-GB"/>
            </w:rPr>
          </w:pPr>
          <w:hyperlink w:anchor="_Toc149111209" w:history="1">
            <w:r w:rsidR="00997515" w:rsidRPr="00D80B6D">
              <w:rPr>
                <w:rStyle w:val="Hyperlink"/>
                <w:rFonts w:eastAsia="Times New Roman"/>
                <w:noProof/>
              </w:rPr>
              <w:t>8.4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Lateral-torsional buckling of composite beams</w:t>
            </w:r>
            <w:r w:rsidR="00997515">
              <w:rPr>
                <w:noProof/>
                <w:webHidden/>
              </w:rPr>
              <w:tab/>
            </w:r>
            <w:r w:rsidR="00997515">
              <w:rPr>
                <w:noProof/>
                <w:webHidden/>
              </w:rPr>
              <w:fldChar w:fldCharType="begin"/>
            </w:r>
            <w:r w:rsidR="00997515">
              <w:rPr>
                <w:noProof/>
                <w:webHidden/>
              </w:rPr>
              <w:instrText xml:space="preserve"> PAGEREF _Toc149111209 \h </w:instrText>
            </w:r>
            <w:r w:rsidR="00997515">
              <w:rPr>
                <w:noProof/>
                <w:webHidden/>
              </w:rPr>
            </w:r>
            <w:r w:rsidR="00997515">
              <w:rPr>
                <w:noProof/>
                <w:webHidden/>
              </w:rPr>
              <w:fldChar w:fldCharType="separate"/>
            </w:r>
            <w:r w:rsidR="00997515">
              <w:rPr>
                <w:noProof/>
                <w:webHidden/>
              </w:rPr>
              <w:t>20</w:t>
            </w:r>
            <w:r w:rsidR="00997515">
              <w:rPr>
                <w:noProof/>
                <w:webHidden/>
              </w:rPr>
              <w:fldChar w:fldCharType="end"/>
            </w:r>
          </w:hyperlink>
        </w:p>
        <w:p w14:paraId="23617072" w14:textId="4667AF71" w:rsidR="00997515" w:rsidRDefault="00163437">
          <w:pPr>
            <w:pStyle w:val="TOC3"/>
            <w:rPr>
              <w:rFonts w:asciiTheme="minorHAnsi" w:eastAsiaTheme="minorEastAsia" w:hAnsiTheme="minorHAnsi" w:cstheme="minorBidi"/>
              <w:b w:val="0"/>
              <w:noProof/>
              <w:szCs w:val="22"/>
              <w:lang w:eastAsia="en-GB"/>
            </w:rPr>
          </w:pPr>
          <w:hyperlink w:anchor="_Toc149111210" w:history="1">
            <w:r w:rsidR="00997515" w:rsidRPr="00D80B6D">
              <w:rPr>
                <w:rStyle w:val="Hyperlink"/>
                <w:rFonts w:eastAsia="Times New Roman"/>
                <w:noProof/>
              </w:rPr>
              <w:t>8.4.1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_Toc149111210 \h </w:instrText>
            </w:r>
            <w:r w:rsidR="00997515">
              <w:rPr>
                <w:noProof/>
                <w:webHidden/>
              </w:rPr>
            </w:r>
            <w:r w:rsidR="00997515">
              <w:rPr>
                <w:noProof/>
                <w:webHidden/>
              </w:rPr>
              <w:fldChar w:fldCharType="separate"/>
            </w:r>
            <w:r w:rsidR="00997515">
              <w:rPr>
                <w:noProof/>
                <w:webHidden/>
              </w:rPr>
              <w:t>20</w:t>
            </w:r>
            <w:r w:rsidR="00997515">
              <w:rPr>
                <w:noProof/>
                <w:webHidden/>
              </w:rPr>
              <w:fldChar w:fldCharType="end"/>
            </w:r>
          </w:hyperlink>
        </w:p>
        <w:p w14:paraId="6C237A16" w14:textId="6F88750B" w:rsidR="00997515" w:rsidRDefault="00163437">
          <w:pPr>
            <w:pStyle w:val="TOC3"/>
            <w:rPr>
              <w:rFonts w:asciiTheme="minorHAnsi" w:eastAsiaTheme="minorEastAsia" w:hAnsiTheme="minorHAnsi" w:cstheme="minorBidi"/>
              <w:b w:val="0"/>
              <w:noProof/>
              <w:szCs w:val="22"/>
              <w:lang w:eastAsia="en-GB"/>
            </w:rPr>
          </w:pPr>
          <w:hyperlink w:anchor="_Toc149111211" w:history="1">
            <w:r w:rsidR="00997515" w:rsidRPr="00D80B6D">
              <w:rPr>
                <w:rStyle w:val="Hyperlink"/>
                <w:rFonts w:eastAsia="Times New Roman"/>
                <w:noProof/>
              </w:rPr>
              <w:t>8.4.2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Verification of lateral-torsional buckling of continuous composite beams with uniform cross-sections in Class 1, 2 and 3</w:t>
            </w:r>
            <w:r w:rsidR="00997515">
              <w:rPr>
                <w:noProof/>
                <w:webHidden/>
              </w:rPr>
              <w:tab/>
            </w:r>
            <w:r w:rsidR="00997515">
              <w:rPr>
                <w:noProof/>
                <w:webHidden/>
              </w:rPr>
              <w:fldChar w:fldCharType="begin"/>
            </w:r>
            <w:r w:rsidR="00997515">
              <w:rPr>
                <w:noProof/>
                <w:webHidden/>
              </w:rPr>
              <w:instrText xml:space="preserve"> PAGEREF _Toc149111211 \h </w:instrText>
            </w:r>
            <w:r w:rsidR="00997515">
              <w:rPr>
                <w:noProof/>
                <w:webHidden/>
              </w:rPr>
            </w:r>
            <w:r w:rsidR="00997515">
              <w:rPr>
                <w:noProof/>
                <w:webHidden/>
              </w:rPr>
              <w:fldChar w:fldCharType="separate"/>
            </w:r>
            <w:r w:rsidR="00997515">
              <w:rPr>
                <w:noProof/>
                <w:webHidden/>
              </w:rPr>
              <w:t>20</w:t>
            </w:r>
            <w:r w:rsidR="00997515">
              <w:rPr>
                <w:noProof/>
                <w:webHidden/>
              </w:rPr>
              <w:fldChar w:fldCharType="end"/>
            </w:r>
          </w:hyperlink>
        </w:p>
        <w:p w14:paraId="280F926F" w14:textId="4C646917" w:rsidR="00997515" w:rsidRDefault="00163437">
          <w:pPr>
            <w:pStyle w:val="TOC3"/>
            <w:rPr>
              <w:rFonts w:asciiTheme="minorHAnsi" w:eastAsiaTheme="minorEastAsia" w:hAnsiTheme="minorHAnsi" w:cstheme="minorBidi"/>
              <w:b w:val="0"/>
              <w:noProof/>
              <w:szCs w:val="22"/>
              <w:lang w:eastAsia="en-GB"/>
            </w:rPr>
          </w:pPr>
          <w:hyperlink w:anchor="_Toc149111212" w:history="1">
            <w:r w:rsidR="00997515" w:rsidRPr="00D80B6D">
              <w:rPr>
                <w:rStyle w:val="Hyperlink"/>
                <w:rFonts w:eastAsia="Times New Roman"/>
                <w:noProof/>
              </w:rPr>
              <w:t>8.4.3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 methods for buckling of members and frames</w:t>
            </w:r>
            <w:r w:rsidR="00997515">
              <w:rPr>
                <w:noProof/>
                <w:webHidden/>
              </w:rPr>
              <w:tab/>
            </w:r>
            <w:r w:rsidR="00997515">
              <w:rPr>
                <w:noProof/>
                <w:webHidden/>
              </w:rPr>
              <w:fldChar w:fldCharType="begin"/>
            </w:r>
            <w:r w:rsidR="00997515">
              <w:rPr>
                <w:noProof/>
                <w:webHidden/>
              </w:rPr>
              <w:instrText xml:space="preserve"> PAGEREF _Toc149111212 \h </w:instrText>
            </w:r>
            <w:r w:rsidR="00997515">
              <w:rPr>
                <w:noProof/>
                <w:webHidden/>
              </w:rPr>
            </w:r>
            <w:r w:rsidR="00997515">
              <w:rPr>
                <w:noProof/>
                <w:webHidden/>
              </w:rPr>
              <w:fldChar w:fldCharType="separate"/>
            </w:r>
            <w:r w:rsidR="00997515">
              <w:rPr>
                <w:noProof/>
                <w:webHidden/>
              </w:rPr>
              <w:t>20</w:t>
            </w:r>
            <w:r w:rsidR="00997515">
              <w:rPr>
                <w:noProof/>
                <w:webHidden/>
              </w:rPr>
              <w:fldChar w:fldCharType="end"/>
            </w:r>
          </w:hyperlink>
        </w:p>
        <w:p w14:paraId="78716A49" w14:textId="5AFD4D68" w:rsidR="00997515" w:rsidRDefault="00163437">
          <w:pPr>
            <w:pStyle w:val="TOC2"/>
            <w:rPr>
              <w:rFonts w:asciiTheme="minorHAnsi" w:eastAsiaTheme="minorEastAsia" w:hAnsiTheme="minorHAnsi" w:cstheme="minorBidi"/>
              <w:b w:val="0"/>
              <w:noProof/>
              <w:szCs w:val="22"/>
              <w:lang w:eastAsia="en-GB"/>
            </w:rPr>
          </w:pPr>
          <w:hyperlink w:anchor="_Toc149111213" w:history="1">
            <w:r w:rsidR="00997515" w:rsidRPr="00D80B6D">
              <w:rPr>
                <w:rStyle w:val="Hyperlink"/>
                <w:rFonts w:eastAsia="Times New Roman"/>
                <w:noProof/>
              </w:rPr>
              <w:t>8.5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Transverse forces on webs</w:t>
            </w:r>
            <w:r w:rsidR="00997515">
              <w:rPr>
                <w:noProof/>
                <w:webHidden/>
              </w:rPr>
              <w:tab/>
            </w:r>
            <w:r w:rsidR="00997515">
              <w:rPr>
                <w:noProof/>
                <w:webHidden/>
              </w:rPr>
              <w:fldChar w:fldCharType="begin"/>
            </w:r>
            <w:r w:rsidR="00997515">
              <w:rPr>
                <w:noProof/>
                <w:webHidden/>
              </w:rPr>
              <w:instrText xml:space="preserve"> PAGEREF _Toc149111213 \h </w:instrText>
            </w:r>
            <w:r w:rsidR="00997515">
              <w:rPr>
                <w:noProof/>
                <w:webHidden/>
              </w:rPr>
            </w:r>
            <w:r w:rsidR="00997515">
              <w:rPr>
                <w:noProof/>
                <w:webHidden/>
              </w:rPr>
              <w:fldChar w:fldCharType="separate"/>
            </w:r>
            <w:r w:rsidR="00997515">
              <w:rPr>
                <w:noProof/>
                <w:webHidden/>
              </w:rPr>
              <w:t>21</w:t>
            </w:r>
            <w:r w:rsidR="00997515">
              <w:rPr>
                <w:noProof/>
                <w:webHidden/>
              </w:rPr>
              <w:fldChar w:fldCharType="end"/>
            </w:r>
          </w:hyperlink>
        </w:p>
        <w:p w14:paraId="32077B0A" w14:textId="26EB5980" w:rsidR="00997515" w:rsidRDefault="00163437">
          <w:pPr>
            <w:pStyle w:val="TOC2"/>
            <w:rPr>
              <w:rFonts w:asciiTheme="minorHAnsi" w:eastAsiaTheme="minorEastAsia" w:hAnsiTheme="minorHAnsi" w:cstheme="minorBidi"/>
              <w:b w:val="0"/>
              <w:noProof/>
              <w:szCs w:val="22"/>
              <w:lang w:eastAsia="en-GB"/>
            </w:rPr>
          </w:pPr>
          <w:hyperlink w:anchor="_Toc149111214" w:history="1">
            <w:r w:rsidR="00997515" w:rsidRPr="00D80B6D">
              <w:rPr>
                <w:rStyle w:val="Hyperlink"/>
                <w:rFonts w:eastAsia="Times New Roman"/>
                <w:noProof/>
              </w:rPr>
              <w:t>8.6</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Shear connection</w:t>
            </w:r>
            <w:r w:rsidR="00997515">
              <w:rPr>
                <w:noProof/>
                <w:webHidden/>
              </w:rPr>
              <w:tab/>
            </w:r>
            <w:r w:rsidR="00997515">
              <w:rPr>
                <w:noProof/>
                <w:webHidden/>
              </w:rPr>
              <w:fldChar w:fldCharType="begin"/>
            </w:r>
            <w:r w:rsidR="00997515">
              <w:rPr>
                <w:noProof/>
                <w:webHidden/>
              </w:rPr>
              <w:instrText xml:space="preserve"> PAGEREF _Toc149111214 \h </w:instrText>
            </w:r>
            <w:r w:rsidR="00997515">
              <w:rPr>
                <w:noProof/>
                <w:webHidden/>
              </w:rPr>
            </w:r>
            <w:r w:rsidR="00997515">
              <w:rPr>
                <w:noProof/>
                <w:webHidden/>
              </w:rPr>
              <w:fldChar w:fldCharType="separate"/>
            </w:r>
            <w:r w:rsidR="00997515">
              <w:rPr>
                <w:noProof/>
                <w:webHidden/>
              </w:rPr>
              <w:t>21</w:t>
            </w:r>
            <w:r w:rsidR="00997515">
              <w:rPr>
                <w:noProof/>
                <w:webHidden/>
              </w:rPr>
              <w:fldChar w:fldCharType="end"/>
            </w:r>
          </w:hyperlink>
        </w:p>
        <w:p w14:paraId="640806AC" w14:textId="7868EDB0" w:rsidR="00997515" w:rsidRDefault="00163437">
          <w:pPr>
            <w:pStyle w:val="TOC3"/>
            <w:rPr>
              <w:rFonts w:asciiTheme="minorHAnsi" w:eastAsiaTheme="minorEastAsia" w:hAnsiTheme="minorHAnsi" w:cstheme="minorBidi"/>
              <w:b w:val="0"/>
              <w:noProof/>
              <w:szCs w:val="22"/>
              <w:lang w:eastAsia="en-GB"/>
            </w:rPr>
          </w:pPr>
          <w:hyperlink w:anchor="_Toc149111215" w:history="1">
            <w:r w:rsidR="00997515" w:rsidRPr="00D80B6D">
              <w:rPr>
                <w:rStyle w:val="Hyperlink"/>
                <w:rFonts w:eastAsia="Times New Roman"/>
                <w:noProof/>
              </w:rPr>
              <w:t>8.6.1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Basis of design</w:t>
            </w:r>
            <w:r w:rsidR="00997515">
              <w:rPr>
                <w:noProof/>
                <w:webHidden/>
              </w:rPr>
              <w:tab/>
            </w:r>
            <w:r w:rsidR="00997515">
              <w:rPr>
                <w:noProof/>
                <w:webHidden/>
              </w:rPr>
              <w:fldChar w:fldCharType="begin"/>
            </w:r>
            <w:r w:rsidR="00997515">
              <w:rPr>
                <w:noProof/>
                <w:webHidden/>
              </w:rPr>
              <w:instrText xml:space="preserve"> PAGEREF _Toc149111215 \h </w:instrText>
            </w:r>
            <w:r w:rsidR="00997515">
              <w:rPr>
                <w:noProof/>
                <w:webHidden/>
              </w:rPr>
            </w:r>
            <w:r w:rsidR="00997515">
              <w:rPr>
                <w:noProof/>
                <w:webHidden/>
              </w:rPr>
              <w:fldChar w:fldCharType="separate"/>
            </w:r>
            <w:r w:rsidR="00997515">
              <w:rPr>
                <w:noProof/>
                <w:webHidden/>
              </w:rPr>
              <w:t>21</w:t>
            </w:r>
            <w:r w:rsidR="00997515">
              <w:rPr>
                <w:noProof/>
                <w:webHidden/>
              </w:rPr>
              <w:fldChar w:fldCharType="end"/>
            </w:r>
          </w:hyperlink>
        </w:p>
        <w:p w14:paraId="27119B81" w14:textId="26FA63C6" w:rsidR="00997515" w:rsidRDefault="00163437">
          <w:pPr>
            <w:pStyle w:val="TOC3"/>
            <w:rPr>
              <w:rFonts w:asciiTheme="minorHAnsi" w:eastAsiaTheme="minorEastAsia" w:hAnsiTheme="minorHAnsi" w:cstheme="minorBidi"/>
              <w:b w:val="0"/>
              <w:noProof/>
              <w:szCs w:val="22"/>
              <w:lang w:eastAsia="en-GB"/>
            </w:rPr>
          </w:pPr>
          <w:hyperlink w:anchor="_Toc149111217" w:history="1">
            <w:r w:rsidR="00997515" w:rsidRPr="00D80B6D">
              <w:rPr>
                <w:rStyle w:val="Hyperlink"/>
                <w:rFonts w:eastAsia="Times New Roman"/>
                <w:noProof/>
              </w:rPr>
              <w:t>8.6.2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 method using nonlinear analysis</w:t>
            </w:r>
            <w:r w:rsidR="00997515">
              <w:rPr>
                <w:noProof/>
                <w:webHidden/>
              </w:rPr>
              <w:tab/>
            </w:r>
            <w:r w:rsidR="00997515">
              <w:rPr>
                <w:noProof/>
                <w:webHidden/>
              </w:rPr>
              <w:fldChar w:fldCharType="begin"/>
            </w:r>
            <w:r w:rsidR="00997515">
              <w:rPr>
                <w:noProof/>
                <w:webHidden/>
              </w:rPr>
              <w:instrText xml:space="preserve"> PAGEREF _Toc149111217 \h </w:instrText>
            </w:r>
            <w:r w:rsidR="00997515">
              <w:rPr>
                <w:noProof/>
                <w:webHidden/>
              </w:rPr>
            </w:r>
            <w:r w:rsidR="00997515">
              <w:rPr>
                <w:noProof/>
                <w:webHidden/>
              </w:rPr>
              <w:fldChar w:fldCharType="separate"/>
            </w:r>
            <w:r w:rsidR="00997515">
              <w:rPr>
                <w:noProof/>
                <w:webHidden/>
              </w:rPr>
              <w:t>21</w:t>
            </w:r>
            <w:r w:rsidR="00997515">
              <w:rPr>
                <w:noProof/>
                <w:webHidden/>
              </w:rPr>
              <w:fldChar w:fldCharType="end"/>
            </w:r>
          </w:hyperlink>
        </w:p>
        <w:p w14:paraId="69876918" w14:textId="00D25064" w:rsidR="00997515" w:rsidRDefault="00163437">
          <w:pPr>
            <w:pStyle w:val="TOC3"/>
            <w:rPr>
              <w:rFonts w:asciiTheme="minorHAnsi" w:eastAsiaTheme="minorEastAsia" w:hAnsiTheme="minorHAnsi" w:cstheme="minorBidi"/>
              <w:b w:val="0"/>
              <w:noProof/>
              <w:szCs w:val="22"/>
              <w:lang w:eastAsia="en-GB"/>
            </w:rPr>
          </w:pPr>
          <w:hyperlink w:anchor="_Toc149111218" w:history="1">
            <w:r w:rsidR="00997515" w:rsidRPr="00D80B6D">
              <w:rPr>
                <w:rStyle w:val="Hyperlink"/>
                <w:rFonts w:eastAsia="Times New Roman"/>
                <w:noProof/>
              </w:rPr>
              <w:t>8.6.3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Longitudinal shear force in beams</w:t>
            </w:r>
            <w:r w:rsidR="00997515">
              <w:rPr>
                <w:noProof/>
                <w:webHidden/>
              </w:rPr>
              <w:tab/>
            </w:r>
            <w:r w:rsidR="00997515">
              <w:rPr>
                <w:noProof/>
                <w:webHidden/>
              </w:rPr>
              <w:fldChar w:fldCharType="begin"/>
            </w:r>
            <w:r w:rsidR="00997515">
              <w:rPr>
                <w:noProof/>
                <w:webHidden/>
              </w:rPr>
              <w:instrText xml:space="preserve"> PAGEREF _Toc149111218 \h </w:instrText>
            </w:r>
            <w:r w:rsidR="00997515">
              <w:rPr>
                <w:noProof/>
                <w:webHidden/>
              </w:rPr>
            </w:r>
            <w:r w:rsidR="00997515">
              <w:rPr>
                <w:noProof/>
                <w:webHidden/>
              </w:rPr>
              <w:fldChar w:fldCharType="separate"/>
            </w:r>
            <w:r w:rsidR="00997515">
              <w:rPr>
                <w:noProof/>
                <w:webHidden/>
              </w:rPr>
              <w:t>21</w:t>
            </w:r>
            <w:r w:rsidR="00997515">
              <w:rPr>
                <w:noProof/>
                <w:webHidden/>
              </w:rPr>
              <w:fldChar w:fldCharType="end"/>
            </w:r>
          </w:hyperlink>
        </w:p>
        <w:p w14:paraId="0AD7B7A1" w14:textId="6D69E820" w:rsidR="00997515" w:rsidRDefault="00163437">
          <w:pPr>
            <w:pStyle w:val="TOC3"/>
            <w:rPr>
              <w:rFonts w:asciiTheme="minorHAnsi" w:eastAsiaTheme="minorEastAsia" w:hAnsiTheme="minorHAnsi" w:cstheme="minorBidi"/>
              <w:b w:val="0"/>
              <w:noProof/>
              <w:szCs w:val="22"/>
              <w:lang w:eastAsia="en-GB"/>
            </w:rPr>
          </w:pPr>
          <w:hyperlink w:anchor="_Toc149111219" w:history="1">
            <w:r w:rsidR="00997515" w:rsidRPr="00D80B6D">
              <w:rPr>
                <w:rStyle w:val="Hyperlink"/>
                <w:rFonts w:eastAsia="Times New Roman"/>
                <w:noProof/>
              </w:rPr>
              <w:t>8.6.4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Other beams where plastic theory is used for the resistance of the cross-section</w:t>
            </w:r>
            <w:r w:rsidR="00997515">
              <w:rPr>
                <w:noProof/>
                <w:webHidden/>
              </w:rPr>
              <w:tab/>
            </w:r>
            <w:r w:rsidR="00997515">
              <w:rPr>
                <w:noProof/>
                <w:webHidden/>
              </w:rPr>
              <w:fldChar w:fldCharType="begin"/>
            </w:r>
            <w:r w:rsidR="00997515">
              <w:rPr>
                <w:noProof/>
                <w:webHidden/>
              </w:rPr>
              <w:instrText xml:space="preserve"> PAGEREF _Toc149111219 \h </w:instrText>
            </w:r>
            <w:r w:rsidR="00997515">
              <w:rPr>
                <w:noProof/>
                <w:webHidden/>
              </w:rPr>
            </w:r>
            <w:r w:rsidR="00997515">
              <w:rPr>
                <w:noProof/>
                <w:webHidden/>
              </w:rPr>
              <w:fldChar w:fldCharType="separate"/>
            </w:r>
            <w:r w:rsidR="00997515">
              <w:rPr>
                <w:noProof/>
                <w:webHidden/>
              </w:rPr>
              <w:t>22</w:t>
            </w:r>
            <w:r w:rsidR="00997515">
              <w:rPr>
                <w:noProof/>
                <w:webHidden/>
              </w:rPr>
              <w:fldChar w:fldCharType="end"/>
            </w:r>
          </w:hyperlink>
        </w:p>
        <w:p w14:paraId="10AC6346" w14:textId="5DAF64BD" w:rsidR="00997515" w:rsidRDefault="00163437">
          <w:pPr>
            <w:pStyle w:val="TOC3"/>
            <w:rPr>
              <w:rFonts w:asciiTheme="minorHAnsi" w:eastAsiaTheme="minorEastAsia" w:hAnsiTheme="minorHAnsi" w:cstheme="minorBidi"/>
              <w:b w:val="0"/>
              <w:noProof/>
              <w:szCs w:val="22"/>
              <w:lang w:eastAsia="en-GB"/>
            </w:rPr>
          </w:pPr>
          <w:hyperlink w:anchor="_Toc149111220" w:history="1">
            <w:r w:rsidR="00997515" w:rsidRPr="00D80B6D">
              <w:rPr>
                <w:rStyle w:val="Hyperlink"/>
                <w:rFonts w:eastAsia="Times New Roman"/>
                <w:noProof/>
              </w:rPr>
              <w:t>8.6.5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Beams in which elastic theory is used for the resistance of the cross-section</w:t>
            </w:r>
            <w:r w:rsidR="00997515">
              <w:rPr>
                <w:noProof/>
                <w:webHidden/>
              </w:rPr>
              <w:tab/>
            </w:r>
            <w:r w:rsidR="00997515">
              <w:rPr>
                <w:noProof/>
                <w:webHidden/>
              </w:rPr>
              <w:fldChar w:fldCharType="begin"/>
            </w:r>
            <w:r w:rsidR="00997515">
              <w:rPr>
                <w:noProof/>
                <w:webHidden/>
              </w:rPr>
              <w:instrText xml:space="preserve"> PAGEREF _Toc149111220 \h </w:instrText>
            </w:r>
            <w:r w:rsidR="00997515">
              <w:rPr>
                <w:noProof/>
                <w:webHidden/>
              </w:rPr>
            </w:r>
            <w:r w:rsidR="00997515">
              <w:rPr>
                <w:noProof/>
                <w:webHidden/>
              </w:rPr>
              <w:fldChar w:fldCharType="separate"/>
            </w:r>
            <w:r w:rsidR="00997515">
              <w:rPr>
                <w:noProof/>
                <w:webHidden/>
              </w:rPr>
              <w:t>22</w:t>
            </w:r>
            <w:r w:rsidR="00997515">
              <w:rPr>
                <w:noProof/>
                <w:webHidden/>
              </w:rPr>
              <w:fldChar w:fldCharType="end"/>
            </w:r>
          </w:hyperlink>
        </w:p>
        <w:p w14:paraId="4069285B" w14:textId="65E36B28" w:rsidR="00997515" w:rsidRDefault="00163437">
          <w:pPr>
            <w:pStyle w:val="TOC3"/>
            <w:rPr>
              <w:rFonts w:asciiTheme="minorHAnsi" w:eastAsiaTheme="minorEastAsia" w:hAnsiTheme="minorHAnsi" w:cstheme="minorBidi"/>
              <w:b w:val="0"/>
              <w:noProof/>
              <w:szCs w:val="22"/>
              <w:lang w:eastAsia="en-GB"/>
            </w:rPr>
          </w:pPr>
          <w:hyperlink w:anchor="_Toc149111221" w:history="1">
            <w:r w:rsidR="00997515" w:rsidRPr="00D80B6D">
              <w:rPr>
                <w:rStyle w:val="Hyperlink"/>
                <w:rFonts w:eastAsia="Times New Roman"/>
                <w:noProof/>
              </w:rPr>
              <w:t>8.6.6</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Beams in which nonlinear theory is used for the resistance of the cross-section</w:t>
            </w:r>
            <w:r w:rsidR="00997515">
              <w:rPr>
                <w:noProof/>
                <w:webHidden/>
              </w:rPr>
              <w:tab/>
            </w:r>
            <w:r w:rsidR="00997515">
              <w:rPr>
                <w:noProof/>
                <w:webHidden/>
              </w:rPr>
              <w:fldChar w:fldCharType="begin"/>
            </w:r>
            <w:r w:rsidR="00997515">
              <w:rPr>
                <w:noProof/>
                <w:webHidden/>
              </w:rPr>
              <w:instrText xml:space="preserve"> PAGEREF _Toc149111221 \h </w:instrText>
            </w:r>
            <w:r w:rsidR="00997515">
              <w:rPr>
                <w:noProof/>
                <w:webHidden/>
              </w:rPr>
            </w:r>
            <w:r w:rsidR="00997515">
              <w:rPr>
                <w:noProof/>
                <w:webHidden/>
              </w:rPr>
              <w:fldChar w:fldCharType="separate"/>
            </w:r>
            <w:r w:rsidR="00997515">
              <w:rPr>
                <w:noProof/>
                <w:webHidden/>
              </w:rPr>
              <w:t>22</w:t>
            </w:r>
            <w:r w:rsidR="00997515">
              <w:rPr>
                <w:noProof/>
                <w:webHidden/>
              </w:rPr>
              <w:fldChar w:fldCharType="end"/>
            </w:r>
          </w:hyperlink>
        </w:p>
        <w:p w14:paraId="1D3E002E" w14:textId="33E2D897" w:rsidR="00997515" w:rsidRDefault="00163437">
          <w:pPr>
            <w:pStyle w:val="TOC3"/>
            <w:rPr>
              <w:rFonts w:asciiTheme="minorHAnsi" w:eastAsiaTheme="minorEastAsia" w:hAnsiTheme="minorHAnsi" w:cstheme="minorBidi"/>
              <w:b w:val="0"/>
              <w:noProof/>
              <w:szCs w:val="22"/>
              <w:lang w:eastAsia="en-GB"/>
            </w:rPr>
          </w:pPr>
          <w:hyperlink w:anchor="_Toc149111222" w:history="1">
            <w:r w:rsidR="00997515" w:rsidRPr="00D80B6D">
              <w:rPr>
                <w:rStyle w:val="Hyperlink"/>
                <w:rFonts w:eastAsia="Times New Roman"/>
                <w:noProof/>
              </w:rPr>
              <w:t>8.6.7</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Local effects of concentrated longitudinal shear force</w:t>
            </w:r>
            <w:r w:rsidR="00997515">
              <w:rPr>
                <w:noProof/>
                <w:webHidden/>
              </w:rPr>
              <w:tab/>
            </w:r>
            <w:r w:rsidR="00997515">
              <w:rPr>
                <w:noProof/>
                <w:webHidden/>
              </w:rPr>
              <w:fldChar w:fldCharType="begin"/>
            </w:r>
            <w:r w:rsidR="00997515">
              <w:rPr>
                <w:noProof/>
                <w:webHidden/>
              </w:rPr>
              <w:instrText xml:space="preserve"> PAGEREF _Toc149111222 \h </w:instrText>
            </w:r>
            <w:r w:rsidR="00997515">
              <w:rPr>
                <w:noProof/>
                <w:webHidden/>
              </w:rPr>
            </w:r>
            <w:r w:rsidR="00997515">
              <w:rPr>
                <w:noProof/>
                <w:webHidden/>
              </w:rPr>
              <w:fldChar w:fldCharType="separate"/>
            </w:r>
            <w:r w:rsidR="00997515">
              <w:rPr>
                <w:noProof/>
                <w:webHidden/>
              </w:rPr>
              <w:t>22</w:t>
            </w:r>
            <w:r w:rsidR="00997515">
              <w:rPr>
                <w:noProof/>
                <w:webHidden/>
              </w:rPr>
              <w:fldChar w:fldCharType="end"/>
            </w:r>
          </w:hyperlink>
        </w:p>
        <w:p w14:paraId="6E99A55F" w14:textId="1220FF92" w:rsidR="00997515" w:rsidRDefault="00163437">
          <w:pPr>
            <w:pStyle w:val="TOC3"/>
            <w:rPr>
              <w:rFonts w:asciiTheme="minorHAnsi" w:eastAsiaTheme="minorEastAsia" w:hAnsiTheme="minorHAnsi" w:cstheme="minorBidi"/>
              <w:b w:val="0"/>
              <w:noProof/>
              <w:szCs w:val="22"/>
              <w:lang w:eastAsia="en-GB"/>
            </w:rPr>
          </w:pPr>
          <w:hyperlink w:anchor="_Toc149111223" w:history="1">
            <w:r w:rsidR="00997515" w:rsidRPr="00D80B6D">
              <w:rPr>
                <w:rStyle w:val="Hyperlink"/>
                <w:rFonts w:eastAsia="Times New Roman"/>
                <w:noProof/>
              </w:rPr>
              <w:t>8.6.8</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Headed stud connectors in solid slabs and concrete encasement</w:t>
            </w:r>
            <w:r w:rsidR="00997515">
              <w:rPr>
                <w:noProof/>
                <w:webHidden/>
              </w:rPr>
              <w:tab/>
            </w:r>
            <w:r w:rsidR="00997515">
              <w:rPr>
                <w:noProof/>
                <w:webHidden/>
              </w:rPr>
              <w:fldChar w:fldCharType="begin"/>
            </w:r>
            <w:r w:rsidR="00997515">
              <w:rPr>
                <w:noProof/>
                <w:webHidden/>
              </w:rPr>
              <w:instrText xml:space="preserve"> PAGEREF _Toc149111223 \h </w:instrText>
            </w:r>
            <w:r w:rsidR="00997515">
              <w:rPr>
                <w:noProof/>
                <w:webHidden/>
              </w:rPr>
            </w:r>
            <w:r w:rsidR="00997515">
              <w:rPr>
                <w:noProof/>
                <w:webHidden/>
              </w:rPr>
              <w:fldChar w:fldCharType="separate"/>
            </w:r>
            <w:r w:rsidR="00997515">
              <w:rPr>
                <w:noProof/>
                <w:webHidden/>
              </w:rPr>
              <w:t>22</w:t>
            </w:r>
            <w:r w:rsidR="00997515">
              <w:rPr>
                <w:noProof/>
                <w:webHidden/>
              </w:rPr>
              <w:fldChar w:fldCharType="end"/>
            </w:r>
          </w:hyperlink>
        </w:p>
        <w:p w14:paraId="176A245A" w14:textId="469B5590" w:rsidR="00997515" w:rsidRDefault="00163437">
          <w:pPr>
            <w:pStyle w:val="TOC3"/>
            <w:rPr>
              <w:rFonts w:asciiTheme="minorHAnsi" w:eastAsiaTheme="minorEastAsia" w:hAnsiTheme="minorHAnsi" w:cstheme="minorBidi"/>
              <w:b w:val="0"/>
              <w:noProof/>
              <w:szCs w:val="22"/>
              <w:lang w:eastAsia="en-GB"/>
            </w:rPr>
          </w:pPr>
          <w:hyperlink w:anchor="_Toc149111224" w:history="1">
            <w:r w:rsidR="00997515" w:rsidRPr="00D80B6D">
              <w:rPr>
                <w:rStyle w:val="Hyperlink"/>
                <w:rFonts w:eastAsia="Times New Roman"/>
                <w:noProof/>
              </w:rPr>
              <w:t>8.6.9</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Design resistance of headed studs used with profiled steel sheeting</w:t>
            </w:r>
            <w:r w:rsidR="00997515">
              <w:rPr>
                <w:noProof/>
                <w:webHidden/>
              </w:rPr>
              <w:tab/>
            </w:r>
            <w:r w:rsidR="00997515">
              <w:rPr>
                <w:noProof/>
                <w:webHidden/>
              </w:rPr>
              <w:fldChar w:fldCharType="begin"/>
            </w:r>
            <w:r w:rsidR="00997515">
              <w:rPr>
                <w:noProof/>
                <w:webHidden/>
              </w:rPr>
              <w:instrText xml:space="preserve"> PAGEREF _Toc149111224 \h </w:instrText>
            </w:r>
            <w:r w:rsidR="00997515">
              <w:rPr>
                <w:noProof/>
                <w:webHidden/>
              </w:rPr>
            </w:r>
            <w:r w:rsidR="00997515">
              <w:rPr>
                <w:noProof/>
                <w:webHidden/>
              </w:rPr>
              <w:fldChar w:fldCharType="separate"/>
            </w:r>
            <w:r w:rsidR="00997515">
              <w:rPr>
                <w:noProof/>
                <w:webHidden/>
              </w:rPr>
              <w:t>22</w:t>
            </w:r>
            <w:r w:rsidR="00997515">
              <w:rPr>
                <w:noProof/>
                <w:webHidden/>
              </w:rPr>
              <w:fldChar w:fldCharType="end"/>
            </w:r>
          </w:hyperlink>
        </w:p>
        <w:p w14:paraId="5E014777" w14:textId="2ED364B8" w:rsidR="00997515" w:rsidRDefault="00163437">
          <w:pPr>
            <w:pStyle w:val="TOC3"/>
            <w:rPr>
              <w:rFonts w:asciiTheme="minorHAnsi" w:eastAsiaTheme="minorEastAsia" w:hAnsiTheme="minorHAnsi" w:cstheme="minorBidi"/>
              <w:b w:val="0"/>
              <w:noProof/>
              <w:szCs w:val="22"/>
              <w:lang w:eastAsia="en-GB"/>
            </w:rPr>
          </w:pPr>
          <w:hyperlink w:anchor="_Toc149111225" w:history="1">
            <w:r w:rsidR="00997515" w:rsidRPr="00D80B6D">
              <w:rPr>
                <w:rStyle w:val="Hyperlink"/>
                <w:rFonts w:eastAsia="Times New Roman"/>
                <w:noProof/>
              </w:rPr>
              <w:t>8.6.10</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Detailing of the shear connection and influence of execution</w:t>
            </w:r>
            <w:r w:rsidR="00997515">
              <w:rPr>
                <w:noProof/>
                <w:webHidden/>
              </w:rPr>
              <w:tab/>
            </w:r>
            <w:r w:rsidR="00997515">
              <w:rPr>
                <w:noProof/>
                <w:webHidden/>
              </w:rPr>
              <w:fldChar w:fldCharType="begin"/>
            </w:r>
            <w:r w:rsidR="00997515">
              <w:rPr>
                <w:noProof/>
                <w:webHidden/>
              </w:rPr>
              <w:instrText xml:space="preserve"> PAGEREF _Toc149111225 \h </w:instrText>
            </w:r>
            <w:r w:rsidR="00997515">
              <w:rPr>
                <w:noProof/>
                <w:webHidden/>
              </w:rPr>
            </w:r>
            <w:r w:rsidR="00997515">
              <w:rPr>
                <w:noProof/>
                <w:webHidden/>
              </w:rPr>
              <w:fldChar w:fldCharType="separate"/>
            </w:r>
            <w:r w:rsidR="00997515">
              <w:rPr>
                <w:noProof/>
                <w:webHidden/>
              </w:rPr>
              <w:t>22</w:t>
            </w:r>
            <w:r w:rsidR="00997515">
              <w:rPr>
                <w:noProof/>
                <w:webHidden/>
              </w:rPr>
              <w:fldChar w:fldCharType="end"/>
            </w:r>
          </w:hyperlink>
        </w:p>
        <w:p w14:paraId="721F97F7" w14:textId="5E957376" w:rsidR="00997515" w:rsidRDefault="00163437">
          <w:pPr>
            <w:pStyle w:val="TOC3"/>
            <w:rPr>
              <w:rFonts w:asciiTheme="minorHAnsi" w:eastAsiaTheme="minorEastAsia" w:hAnsiTheme="minorHAnsi" w:cstheme="minorBidi"/>
              <w:b w:val="0"/>
              <w:noProof/>
              <w:szCs w:val="22"/>
              <w:lang w:eastAsia="en-GB"/>
            </w:rPr>
          </w:pPr>
          <w:hyperlink w:anchor="_Toc149111226" w:history="1">
            <w:r w:rsidR="00997515" w:rsidRPr="00D80B6D">
              <w:rPr>
                <w:rStyle w:val="Hyperlink"/>
                <w:rFonts w:eastAsia="Times New Roman"/>
                <w:noProof/>
              </w:rPr>
              <w:t>8.6.11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Longitudinal shear in concrete slabs</w:t>
            </w:r>
            <w:r w:rsidR="00997515">
              <w:rPr>
                <w:noProof/>
                <w:webHidden/>
              </w:rPr>
              <w:tab/>
            </w:r>
            <w:r w:rsidR="00997515">
              <w:rPr>
                <w:noProof/>
                <w:webHidden/>
              </w:rPr>
              <w:fldChar w:fldCharType="begin"/>
            </w:r>
            <w:r w:rsidR="00997515">
              <w:rPr>
                <w:noProof/>
                <w:webHidden/>
              </w:rPr>
              <w:instrText xml:space="preserve"> PAGEREF _Toc149111226 \h </w:instrText>
            </w:r>
            <w:r w:rsidR="00997515">
              <w:rPr>
                <w:noProof/>
                <w:webHidden/>
              </w:rPr>
            </w:r>
            <w:r w:rsidR="00997515">
              <w:rPr>
                <w:noProof/>
                <w:webHidden/>
              </w:rPr>
              <w:fldChar w:fldCharType="separate"/>
            </w:r>
            <w:r w:rsidR="00997515">
              <w:rPr>
                <w:noProof/>
                <w:webHidden/>
              </w:rPr>
              <w:t>23</w:t>
            </w:r>
            <w:r w:rsidR="00997515">
              <w:rPr>
                <w:noProof/>
                <w:webHidden/>
              </w:rPr>
              <w:fldChar w:fldCharType="end"/>
            </w:r>
          </w:hyperlink>
        </w:p>
        <w:p w14:paraId="4115C29C" w14:textId="292A8A37" w:rsidR="00997515" w:rsidRDefault="00163437">
          <w:pPr>
            <w:pStyle w:val="TOC2"/>
            <w:rPr>
              <w:rFonts w:asciiTheme="minorHAnsi" w:eastAsiaTheme="minorEastAsia" w:hAnsiTheme="minorHAnsi" w:cstheme="minorBidi"/>
              <w:b w:val="0"/>
              <w:noProof/>
              <w:szCs w:val="22"/>
              <w:lang w:eastAsia="en-GB"/>
            </w:rPr>
          </w:pPr>
          <w:hyperlink w:anchor="_Toc149111227" w:history="1">
            <w:r w:rsidR="00997515" w:rsidRPr="00D80B6D">
              <w:rPr>
                <w:rStyle w:val="Hyperlink"/>
                <w:rFonts w:eastAsia="Times New Roman"/>
                <w:noProof/>
              </w:rPr>
              <w:t>8.7</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Fatigue</w:t>
            </w:r>
            <w:r w:rsidR="00997515">
              <w:rPr>
                <w:noProof/>
                <w:webHidden/>
              </w:rPr>
              <w:tab/>
            </w:r>
            <w:r w:rsidR="00997515">
              <w:rPr>
                <w:noProof/>
                <w:webHidden/>
              </w:rPr>
              <w:fldChar w:fldCharType="begin"/>
            </w:r>
            <w:r w:rsidR="00997515">
              <w:rPr>
                <w:noProof/>
                <w:webHidden/>
              </w:rPr>
              <w:instrText xml:space="preserve"> PAGEREF _Toc149111227 \h </w:instrText>
            </w:r>
            <w:r w:rsidR="00997515">
              <w:rPr>
                <w:noProof/>
                <w:webHidden/>
              </w:rPr>
            </w:r>
            <w:r w:rsidR="00997515">
              <w:rPr>
                <w:noProof/>
                <w:webHidden/>
              </w:rPr>
              <w:fldChar w:fldCharType="separate"/>
            </w:r>
            <w:r w:rsidR="00997515">
              <w:rPr>
                <w:noProof/>
                <w:webHidden/>
              </w:rPr>
              <w:t>23</w:t>
            </w:r>
            <w:r w:rsidR="00997515">
              <w:rPr>
                <w:noProof/>
                <w:webHidden/>
              </w:rPr>
              <w:fldChar w:fldCharType="end"/>
            </w:r>
          </w:hyperlink>
        </w:p>
        <w:p w14:paraId="7AD7B974" w14:textId="665595F9" w:rsidR="00997515" w:rsidRDefault="00163437">
          <w:pPr>
            <w:pStyle w:val="TOC3"/>
            <w:rPr>
              <w:rFonts w:asciiTheme="minorHAnsi" w:eastAsiaTheme="minorEastAsia" w:hAnsiTheme="minorHAnsi" w:cstheme="minorBidi"/>
              <w:b w:val="0"/>
              <w:noProof/>
              <w:szCs w:val="22"/>
              <w:lang w:eastAsia="en-GB"/>
            </w:rPr>
          </w:pPr>
          <w:hyperlink w:anchor="_Toc149111228" w:history="1">
            <w:r w:rsidR="00997515" w:rsidRPr="00D80B6D">
              <w:rPr>
                <w:rStyle w:val="Hyperlink"/>
                <w:rFonts w:eastAsia="Times New Roman"/>
                <w:noProof/>
              </w:rPr>
              <w:t>8.7.1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_Toc149111228 \h </w:instrText>
            </w:r>
            <w:r w:rsidR="00997515">
              <w:rPr>
                <w:noProof/>
                <w:webHidden/>
              </w:rPr>
            </w:r>
            <w:r w:rsidR="00997515">
              <w:rPr>
                <w:noProof/>
                <w:webHidden/>
              </w:rPr>
              <w:fldChar w:fldCharType="separate"/>
            </w:r>
            <w:r w:rsidR="00997515">
              <w:rPr>
                <w:noProof/>
                <w:webHidden/>
              </w:rPr>
              <w:t>23</w:t>
            </w:r>
            <w:r w:rsidR="00997515">
              <w:rPr>
                <w:noProof/>
                <w:webHidden/>
              </w:rPr>
              <w:fldChar w:fldCharType="end"/>
            </w:r>
          </w:hyperlink>
        </w:p>
        <w:p w14:paraId="40F28EBA" w14:textId="5BAAC1A5" w:rsidR="00997515" w:rsidRDefault="00163437">
          <w:pPr>
            <w:pStyle w:val="TOC3"/>
            <w:rPr>
              <w:rFonts w:asciiTheme="minorHAnsi" w:eastAsiaTheme="minorEastAsia" w:hAnsiTheme="minorHAnsi" w:cstheme="minorBidi"/>
              <w:b w:val="0"/>
              <w:noProof/>
              <w:szCs w:val="22"/>
              <w:lang w:eastAsia="en-GB"/>
            </w:rPr>
          </w:pPr>
          <w:hyperlink w:anchor="_Toc149111229" w:history="1">
            <w:r w:rsidR="00997515" w:rsidRPr="00D80B6D">
              <w:rPr>
                <w:rStyle w:val="Hyperlink"/>
                <w:rFonts w:eastAsia="Times New Roman"/>
                <w:noProof/>
              </w:rPr>
              <w:t>8.7.2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Partial factors for fatigue verification</w:t>
            </w:r>
            <w:r w:rsidR="00997515">
              <w:rPr>
                <w:noProof/>
                <w:webHidden/>
              </w:rPr>
              <w:tab/>
            </w:r>
            <w:r w:rsidR="00997515">
              <w:rPr>
                <w:noProof/>
                <w:webHidden/>
              </w:rPr>
              <w:fldChar w:fldCharType="begin"/>
            </w:r>
            <w:r w:rsidR="00997515">
              <w:rPr>
                <w:noProof/>
                <w:webHidden/>
              </w:rPr>
              <w:instrText xml:space="preserve"> PAGEREF _Toc149111229 \h </w:instrText>
            </w:r>
            <w:r w:rsidR="00997515">
              <w:rPr>
                <w:noProof/>
                <w:webHidden/>
              </w:rPr>
            </w:r>
            <w:r w:rsidR="00997515">
              <w:rPr>
                <w:noProof/>
                <w:webHidden/>
              </w:rPr>
              <w:fldChar w:fldCharType="separate"/>
            </w:r>
            <w:r w:rsidR="00997515">
              <w:rPr>
                <w:noProof/>
                <w:webHidden/>
              </w:rPr>
              <w:t>23</w:t>
            </w:r>
            <w:r w:rsidR="00997515">
              <w:rPr>
                <w:noProof/>
                <w:webHidden/>
              </w:rPr>
              <w:fldChar w:fldCharType="end"/>
            </w:r>
          </w:hyperlink>
        </w:p>
        <w:p w14:paraId="345A4B84" w14:textId="56E712BD" w:rsidR="00997515" w:rsidRDefault="00163437">
          <w:pPr>
            <w:pStyle w:val="TOC3"/>
            <w:rPr>
              <w:rFonts w:asciiTheme="minorHAnsi" w:eastAsiaTheme="minorEastAsia" w:hAnsiTheme="minorHAnsi" w:cstheme="minorBidi"/>
              <w:b w:val="0"/>
              <w:noProof/>
              <w:szCs w:val="22"/>
              <w:lang w:eastAsia="en-GB"/>
            </w:rPr>
          </w:pPr>
          <w:hyperlink w:anchor="_Toc149111230" w:history="1">
            <w:r w:rsidR="00997515" w:rsidRPr="00D80B6D">
              <w:rPr>
                <w:rStyle w:val="Hyperlink"/>
                <w:rFonts w:eastAsia="Times New Roman"/>
                <w:noProof/>
              </w:rPr>
              <w:t>8.7.3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Fatigue strength</w:t>
            </w:r>
            <w:r w:rsidR="00997515">
              <w:rPr>
                <w:noProof/>
                <w:webHidden/>
              </w:rPr>
              <w:tab/>
            </w:r>
            <w:r w:rsidR="00997515">
              <w:rPr>
                <w:noProof/>
                <w:webHidden/>
              </w:rPr>
              <w:fldChar w:fldCharType="begin"/>
            </w:r>
            <w:r w:rsidR="00997515">
              <w:rPr>
                <w:noProof/>
                <w:webHidden/>
              </w:rPr>
              <w:instrText xml:space="preserve"> PAGEREF _Toc149111230 \h </w:instrText>
            </w:r>
            <w:r w:rsidR="00997515">
              <w:rPr>
                <w:noProof/>
                <w:webHidden/>
              </w:rPr>
            </w:r>
            <w:r w:rsidR="00997515">
              <w:rPr>
                <w:noProof/>
                <w:webHidden/>
              </w:rPr>
              <w:fldChar w:fldCharType="separate"/>
            </w:r>
            <w:r w:rsidR="00997515">
              <w:rPr>
                <w:noProof/>
                <w:webHidden/>
              </w:rPr>
              <w:t>24</w:t>
            </w:r>
            <w:r w:rsidR="00997515">
              <w:rPr>
                <w:noProof/>
                <w:webHidden/>
              </w:rPr>
              <w:fldChar w:fldCharType="end"/>
            </w:r>
          </w:hyperlink>
        </w:p>
        <w:p w14:paraId="0366E901" w14:textId="7A16B9F8" w:rsidR="00997515" w:rsidRDefault="00163437">
          <w:pPr>
            <w:pStyle w:val="TOC3"/>
            <w:rPr>
              <w:rFonts w:asciiTheme="minorHAnsi" w:eastAsiaTheme="minorEastAsia" w:hAnsiTheme="minorHAnsi" w:cstheme="minorBidi"/>
              <w:b w:val="0"/>
              <w:noProof/>
              <w:szCs w:val="22"/>
              <w:lang w:eastAsia="en-GB"/>
            </w:rPr>
          </w:pPr>
          <w:hyperlink w:anchor="_Toc149111232" w:history="1">
            <w:r w:rsidR="00997515" w:rsidRPr="00D80B6D">
              <w:rPr>
                <w:rStyle w:val="Hyperlink"/>
                <w:rFonts w:eastAsia="Times New Roman"/>
                <w:noProof/>
              </w:rPr>
              <w:t>8.7.4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Internal forces and fatigue loadings</w:t>
            </w:r>
            <w:r w:rsidR="00997515">
              <w:rPr>
                <w:noProof/>
                <w:webHidden/>
              </w:rPr>
              <w:tab/>
            </w:r>
            <w:r w:rsidR="00997515">
              <w:rPr>
                <w:noProof/>
                <w:webHidden/>
              </w:rPr>
              <w:fldChar w:fldCharType="begin"/>
            </w:r>
            <w:r w:rsidR="00997515">
              <w:rPr>
                <w:noProof/>
                <w:webHidden/>
              </w:rPr>
              <w:instrText xml:space="preserve"> PAGEREF _Toc149111232 \h </w:instrText>
            </w:r>
            <w:r w:rsidR="00997515">
              <w:rPr>
                <w:noProof/>
                <w:webHidden/>
              </w:rPr>
            </w:r>
            <w:r w:rsidR="00997515">
              <w:rPr>
                <w:noProof/>
                <w:webHidden/>
              </w:rPr>
              <w:fldChar w:fldCharType="separate"/>
            </w:r>
            <w:r w:rsidR="00997515">
              <w:rPr>
                <w:noProof/>
                <w:webHidden/>
              </w:rPr>
              <w:t>25</w:t>
            </w:r>
            <w:r w:rsidR="00997515">
              <w:rPr>
                <w:noProof/>
                <w:webHidden/>
              </w:rPr>
              <w:fldChar w:fldCharType="end"/>
            </w:r>
          </w:hyperlink>
        </w:p>
        <w:p w14:paraId="1E05861C" w14:textId="63AABF22" w:rsidR="00997515" w:rsidRDefault="00163437">
          <w:pPr>
            <w:pStyle w:val="TOC3"/>
            <w:rPr>
              <w:rFonts w:asciiTheme="minorHAnsi" w:eastAsiaTheme="minorEastAsia" w:hAnsiTheme="minorHAnsi" w:cstheme="minorBidi"/>
              <w:b w:val="0"/>
              <w:noProof/>
              <w:szCs w:val="22"/>
              <w:lang w:eastAsia="en-GB"/>
            </w:rPr>
          </w:pPr>
          <w:hyperlink w:anchor="_Toc149111233" w:history="1">
            <w:r w:rsidR="00997515" w:rsidRPr="00D80B6D">
              <w:rPr>
                <w:rStyle w:val="Hyperlink"/>
                <w:rFonts w:eastAsia="Times New Roman"/>
                <w:noProof/>
              </w:rPr>
              <w:t>8.7.5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Stresses</w:t>
            </w:r>
            <w:r w:rsidR="00997515">
              <w:rPr>
                <w:noProof/>
                <w:webHidden/>
              </w:rPr>
              <w:tab/>
            </w:r>
            <w:r w:rsidR="00997515">
              <w:rPr>
                <w:noProof/>
                <w:webHidden/>
              </w:rPr>
              <w:fldChar w:fldCharType="begin"/>
            </w:r>
            <w:r w:rsidR="00997515">
              <w:rPr>
                <w:noProof/>
                <w:webHidden/>
              </w:rPr>
              <w:instrText xml:space="preserve"> PAGEREF _Toc149111233 \h </w:instrText>
            </w:r>
            <w:r w:rsidR="00997515">
              <w:rPr>
                <w:noProof/>
                <w:webHidden/>
              </w:rPr>
            </w:r>
            <w:r w:rsidR="00997515">
              <w:rPr>
                <w:noProof/>
                <w:webHidden/>
              </w:rPr>
              <w:fldChar w:fldCharType="separate"/>
            </w:r>
            <w:r w:rsidR="00997515">
              <w:rPr>
                <w:noProof/>
                <w:webHidden/>
              </w:rPr>
              <w:t>25</w:t>
            </w:r>
            <w:r w:rsidR="00997515">
              <w:rPr>
                <w:noProof/>
                <w:webHidden/>
              </w:rPr>
              <w:fldChar w:fldCharType="end"/>
            </w:r>
          </w:hyperlink>
        </w:p>
        <w:p w14:paraId="14E0FE14" w14:textId="1E442BFD" w:rsidR="00997515" w:rsidRDefault="00163437">
          <w:pPr>
            <w:pStyle w:val="TOC3"/>
            <w:rPr>
              <w:rFonts w:asciiTheme="minorHAnsi" w:eastAsiaTheme="minorEastAsia" w:hAnsiTheme="minorHAnsi" w:cstheme="minorBidi"/>
              <w:b w:val="0"/>
              <w:noProof/>
              <w:szCs w:val="22"/>
              <w:lang w:eastAsia="en-GB"/>
            </w:rPr>
          </w:pPr>
          <w:hyperlink w:anchor="_Toc149111235" w:history="1">
            <w:r w:rsidR="00997515" w:rsidRPr="00D80B6D">
              <w:rPr>
                <w:rStyle w:val="Hyperlink"/>
                <w:rFonts w:eastAsia="Times New Roman"/>
                <w:noProof/>
              </w:rPr>
              <w:t>8.7.6</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Stress ranges</w:t>
            </w:r>
            <w:r w:rsidR="00997515">
              <w:rPr>
                <w:noProof/>
                <w:webHidden/>
              </w:rPr>
              <w:tab/>
            </w:r>
            <w:r w:rsidR="00997515">
              <w:rPr>
                <w:noProof/>
                <w:webHidden/>
              </w:rPr>
              <w:fldChar w:fldCharType="begin"/>
            </w:r>
            <w:r w:rsidR="00997515">
              <w:rPr>
                <w:noProof/>
                <w:webHidden/>
              </w:rPr>
              <w:instrText xml:space="preserve"> PAGEREF _Toc149111235 \h </w:instrText>
            </w:r>
            <w:r w:rsidR="00997515">
              <w:rPr>
                <w:noProof/>
                <w:webHidden/>
              </w:rPr>
            </w:r>
            <w:r w:rsidR="00997515">
              <w:rPr>
                <w:noProof/>
                <w:webHidden/>
              </w:rPr>
              <w:fldChar w:fldCharType="separate"/>
            </w:r>
            <w:r w:rsidR="00997515">
              <w:rPr>
                <w:noProof/>
                <w:webHidden/>
              </w:rPr>
              <w:t>26</w:t>
            </w:r>
            <w:r w:rsidR="00997515">
              <w:rPr>
                <w:noProof/>
                <w:webHidden/>
              </w:rPr>
              <w:fldChar w:fldCharType="end"/>
            </w:r>
          </w:hyperlink>
        </w:p>
        <w:p w14:paraId="16801178" w14:textId="49000792" w:rsidR="00997515" w:rsidRDefault="00163437">
          <w:pPr>
            <w:pStyle w:val="TOC3"/>
            <w:rPr>
              <w:rFonts w:asciiTheme="minorHAnsi" w:eastAsiaTheme="minorEastAsia" w:hAnsiTheme="minorHAnsi" w:cstheme="minorBidi"/>
              <w:b w:val="0"/>
              <w:noProof/>
              <w:szCs w:val="22"/>
              <w:lang w:eastAsia="en-GB"/>
            </w:rPr>
          </w:pPr>
          <w:hyperlink w:anchor="_Toc149111236" w:history="1">
            <w:r w:rsidR="00997515" w:rsidRPr="00D80B6D">
              <w:rPr>
                <w:rStyle w:val="Hyperlink"/>
                <w:rFonts w:eastAsia="Times New Roman"/>
                <w:noProof/>
              </w:rPr>
              <w:t>8.7.7</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Fatigue assessment based on nominal stress ranges</w:t>
            </w:r>
            <w:r w:rsidR="00997515">
              <w:rPr>
                <w:noProof/>
                <w:webHidden/>
              </w:rPr>
              <w:tab/>
            </w:r>
            <w:r w:rsidR="00997515">
              <w:rPr>
                <w:noProof/>
                <w:webHidden/>
              </w:rPr>
              <w:fldChar w:fldCharType="begin"/>
            </w:r>
            <w:r w:rsidR="00997515">
              <w:rPr>
                <w:noProof/>
                <w:webHidden/>
              </w:rPr>
              <w:instrText xml:space="preserve"> PAGEREF _Toc149111236 \h </w:instrText>
            </w:r>
            <w:r w:rsidR="00997515">
              <w:rPr>
                <w:noProof/>
                <w:webHidden/>
              </w:rPr>
            </w:r>
            <w:r w:rsidR="00997515">
              <w:rPr>
                <w:noProof/>
                <w:webHidden/>
              </w:rPr>
              <w:fldChar w:fldCharType="separate"/>
            </w:r>
            <w:r w:rsidR="00997515">
              <w:rPr>
                <w:noProof/>
                <w:webHidden/>
              </w:rPr>
              <w:t>27</w:t>
            </w:r>
            <w:r w:rsidR="00997515">
              <w:rPr>
                <w:noProof/>
                <w:webHidden/>
              </w:rPr>
              <w:fldChar w:fldCharType="end"/>
            </w:r>
          </w:hyperlink>
        </w:p>
        <w:p w14:paraId="6D799FF8" w14:textId="0A30EC4C" w:rsidR="00997515" w:rsidRDefault="00163437">
          <w:pPr>
            <w:pStyle w:val="TOC2"/>
            <w:rPr>
              <w:rFonts w:asciiTheme="minorHAnsi" w:eastAsiaTheme="minorEastAsia" w:hAnsiTheme="minorHAnsi" w:cstheme="minorBidi"/>
              <w:b w:val="0"/>
              <w:noProof/>
              <w:szCs w:val="22"/>
              <w:lang w:eastAsia="en-GB"/>
            </w:rPr>
          </w:pPr>
          <w:hyperlink w:anchor="_Toc149111238" w:history="1">
            <w:r w:rsidR="00997515" w:rsidRPr="00D80B6D">
              <w:rPr>
                <w:rStyle w:val="Hyperlink"/>
                <w:rFonts w:eastAsia="Times New Roman"/>
                <w:noProof/>
              </w:rPr>
              <w:t>8.8</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Composite columns and composite compression members</w:t>
            </w:r>
            <w:r w:rsidR="00997515">
              <w:rPr>
                <w:noProof/>
                <w:webHidden/>
              </w:rPr>
              <w:tab/>
            </w:r>
            <w:r w:rsidR="00997515">
              <w:rPr>
                <w:noProof/>
                <w:webHidden/>
              </w:rPr>
              <w:fldChar w:fldCharType="begin"/>
            </w:r>
            <w:r w:rsidR="00997515">
              <w:rPr>
                <w:noProof/>
                <w:webHidden/>
              </w:rPr>
              <w:instrText xml:space="preserve"> PAGEREF _Toc149111238 \h </w:instrText>
            </w:r>
            <w:r w:rsidR="00997515">
              <w:rPr>
                <w:noProof/>
                <w:webHidden/>
              </w:rPr>
            </w:r>
            <w:r w:rsidR="00997515">
              <w:rPr>
                <w:noProof/>
                <w:webHidden/>
              </w:rPr>
              <w:fldChar w:fldCharType="separate"/>
            </w:r>
            <w:r w:rsidR="00997515">
              <w:rPr>
                <w:noProof/>
                <w:webHidden/>
              </w:rPr>
              <w:t>29</w:t>
            </w:r>
            <w:r w:rsidR="00997515">
              <w:rPr>
                <w:noProof/>
                <w:webHidden/>
              </w:rPr>
              <w:fldChar w:fldCharType="end"/>
            </w:r>
          </w:hyperlink>
        </w:p>
        <w:p w14:paraId="6DFAEA39" w14:textId="70CBDF5E" w:rsidR="00997515" w:rsidRDefault="00163437">
          <w:pPr>
            <w:pStyle w:val="TOC2"/>
            <w:rPr>
              <w:rFonts w:asciiTheme="minorHAnsi" w:eastAsiaTheme="minorEastAsia" w:hAnsiTheme="minorHAnsi" w:cstheme="minorBidi"/>
              <w:b w:val="0"/>
              <w:noProof/>
              <w:szCs w:val="22"/>
              <w:lang w:eastAsia="en-GB"/>
            </w:rPr>
          </w:pPr>
          <w:hyperlink w:anchor="_Toc149111239" w:history="1">
            <w:r w:rsidR="00997515" w:rsidRPr="00D80B6D">
              <w:rPr>
                <w:rStyle w:val="Hyperlink"/>
                <w:rFonts w:eastAsia="Times New Roman"/>
                <w:noProof/>
              </w:rPr>
              <w:t>8.9</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Composite tension members</w:t>
            </w:r>
            <w:r w:rsidR="00997515">
              <w:rPr>
                <w:noProof/>
                <w:webHidden/>
              </w:rPr>
              <w:tab/>
            </w:r>
            <w:r w:rsidR="00997515">
              <w:rPr>
                <w:noProof/>
                <w:webHidden/>
              </w:rPr>
              <w:fldChar w:fldCharType="begin"/>
            </w:r>
            <w:r w:rsidR="00997515">
              <w:rPr>
                <w:noProof/>
                <w:webHidden/>
              </w:rPr>
              <w:instrText xml:space="preserve"> PAGEREF _Toc149111239 \h </w:instrText>
            </w:r>
            <w:r w:rsidR="00997515">
              <w:rPr>
                <w:noProof/>
                <w:webHidden/>
              </w:rPr>
            </w:r>
            <w:r w:rsidR="00997515">
              <w:rPr>
                <w:noProof/>
                <w:webHidden/>
              </w:rPr>
              <w:fldChar w:fldCharType="separate"/>
            </w:r>
            <w:r w:rsidR="00997515">
              <w:rPr>
                <w:noProof/>
                <w:webHidden/>
              </w:rPr>
              <w:t>29</w:t>
            </w:r>
            <w:r w:rsidR="00997515">
              <w:rPr>
                <w:noProof/>
                <w:webHidden/>
              </w:rPr>
              <w:fldChar w:fldCharType="end"/>
            </w:r>
          </w:hyperlink>
        </w:p>
        <w:p w14:paraId="4DF873BC" w14:textId="68F22D62" w:rsidR="00997515" w:rsidRDefault="00163437">
          <w:pPr>
            <w:pStyle w:val="TOC1"/>
            <w:rPr>
              <w:rFonts w:asciiTheme="minorHAnsi" w:eastAsiaTheme="minorEastAsia" w:hAnsiTheme="minorHAnsi" w:cstheme="minorBidi"/>
              <w:b w:val="0"/>
              <w:noProof/>
              <w:szCs w:val="22"/>
              <w:lang w:eastAsia="en-GB"/>
            </w:rPr>
          </w:pPr>
          <w:hyperlink w:anchor="_Toc149111240" w:history="1">
            <w:r w:rsidR="00997515" w:rsidRPr="00D80B6D">
              <w:rPr>
                <w:rStyle w:val="Hyperlink"/>
                <w:rFonts w:eastAsia="Times New Roman"/>
                <w:noProof/>
              </w:rPr>
              <w:t>9</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Serviceability limit states</w:t>
            </w:r>
            <w:r w:rsidR="00997515">
              <w:rPr>
                <w:noProof/>
                <w:webHidden/>
              </w:rPr>
              <w:tab/>
            </w:r>
            <w:r w:rsidR="00997515">
              <w:rPr>
                <w:noProof/>
                <w:webHidden/>
              </w:rPr>
              <w:fldChar w:fldCharType="begin"/>
            </w:r>
            <w:r w:rsidR="00997515">
              <w:rPr>
                <w:noProof/>
                <w:webHidden/>
              </w:rPr>
              <w:instrText xml:space="preserve"> PAGEREF _Toc149111240 \h </w:instrText>
            </w:r>
            <w:r w:rsidR="00997515">
              <w:rPr>
                <w:noProof/>
                <w:webHidden/>
              </w:rPr>
            </w:r>
            <w:r w:rsidR="00997515">
              <w:rPr>
                <w:noProof/>
                <w:webHidden/>
              </w:rPr>
              <w:fldChar w:fldCharType="separate"/>
            </w:r>
            <w:r w:rsidR="00997515">
              <w:rPr>
                <w:noProof/>
                <w:webHidden/>
              </w:rPr>
              <w:t>30</w:t>
            </w:r>
            <w:r w:rsidR="00997515">
              <w:rPr>
                <w:noProof/>
                <w:webHidden/>
              </w:rPr>
              <w:fldChar w:fldCharType="end"/>
            </w:r>
          </w:hyperlink>
        </w:p>
        <w:p w14:paraId="4F7CC3D8" w14:textId="607D22D2" w:rsidR="00997515" w:rsidRDefault="00163437">
          <w:pPr>
            <w:pStyle w:val="TOC2"/>
            <w:rPr>
              <w:rFonts w:asciiTheme="minorHAnsi" w:eastAsiaTheme="minorEastAsia" w:hAnsiTheme="minorHAnsi" w:cstheme="minorBidi"/>
              <w:b w:val="0"/>
              <w:noProof/>
              <w:szCs w:val="22"/>
              <w:lang w:eastAsia="en-GB"/>
            </w:rPr>
          </w:pPr>
          <w:hyperlink w:anchor="_Toc149111241" w:history="1">
            <w:r w:rsidR="00997515" w:rsidRPr="00D80B6D">
              <w:rPr>
                <w:rStyle w:val="Hyperlink"/>
                <w:rFonts w:eastAsia="Times New Roman"/>
                <w:noProof/>
              </w:rPr>
              <w:t>9.1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_Toc149111241 \h </w:instrText>
            </w:r>
            <w:r w:rsidR="00997515">
              <w:rPr>
                <w:noProof/>
                <w:webHidden/>
              </w:rPr>
            </w:r>
            <w:r w:rsidR="00997515">
              <w:rPr>
                <w:noProof/>
                <w:webHidden/>
              </w:rPr>
              <w:fldChar w:fldCharType="separate"/>
            </w:r>
            <w:r w:rsidR="00997515">
              <w:rPr>
                <w:noProof/>
                <w:webHidden/>
              </w:rPr>
              <w:t>30</w:t>
            </w:r>
            <w:r w:rsidR="00997515">
              <w:rPr>
                <w:noProof/>
                <w:webHidden/>
              </w:rPr>
              <w:fldChar w:fldCharType="end"/>
            </w:r>
          </w:hyperlink>
        </w:p>
        <w:p w14:paraId="0072196D" w14:textId="454BB332" w:rsidR="00997515" w:rsidRDefault="00163437">
          <w:pPr>
            <w:pStyle w:val="TOC2"/>
            <w:rPr>
              <w:rFonts w:asciiTheme="minorHAnsi" w:eastAsiaTheme="minorEastAsia" w:hAnsiTheme="minorHAnsi" w:cstheme="minorBidi"/>
              <w:b w:val="0"/>
              <w:noProof/>
              <w:szCs w:val="22"/>
              <w:lang w:eastAsia="en-GB"/>
            </w:rPr>
          </w:pPr>
          <w:hyperlink w:anchor="_Toc149111242" w:history="1">
            <w:r w:rsidR="00997515" w:rsidRPr="00D80B6D">
              <w:rPr>
                <w:rStyle w:val="Hyperlink"/>
                <w:rFonts w:eastAsia="Times New Roman"/>
                <w:noProof/>
              </w:rPr>
              <w:t>9.2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Stresses</w:t>
            </w:r>
            <w:r w:rsidR="00997515">
              <w:rPr>
                <w:noProof/>
                <w:webHidden/>
              </w:rPr>
              <w:tab/>
            </w:r>
            <w:r w:rsidR="00997515">
              <w:rPr>
                <w:noProof/>
                <w:webHidden/>
              </w:rPr>
              <w:fldChar w:fldCharType="begin"/>
            </w:r>
            <w:r w:rsidR="00997515">
              <w:rPr>
                <w:noProof/>
                <w:webHidden/>
              </w:rPr>
              <w:instrText xml:space="preserve"> PAGEREF _Toc149111242 \h </w:instrText>
            </w:r>
            <w:r w:rsidR="00997515">
              <w:rPr>
                <w:noProof/>
                <w:webHidden/>
              </w:rPr>
            </w:r>
            <w:r w:rsidR="00997515">
              <w:rPr>
                <w:noProof/>
                <w:webHidden/>
              </w:rPr>
              <w:fldChar w:fldCharType="separate"/>
            </w:r>
            <w:r w:rsidR="00997515">
              <w:rPr>
                <w:noProof/>
                <w:webHidden/>
              </w:rPr>
              <w:t>30</w:t>
            </w:r>
            <w:r w:rsidR="00997515">
              <w:rPr>
                <w:noProof/>
                <w:webHidden/>
              </w:rPr>
              <w:fldChar w:fldCharType="end"/>
            </w:r>
          </w:hyperlink>
        </w:p>
        <w:p w14:paraId="344629EA" w14:textId="33CB4DFD" w:rsidR="00997515" w:rsidRDefault="00163437">
          <w:pPr>
            <w:pStyle w:val="TOC3"/>
            <w:rPr>
              <w:rFonts w:asciiTheme="minorHAnsi" w:eastAsiaTheme="minorEastAsia" w:hAnsiTheme="minorHAnsi" w:cstheme="minorBidi"/>
              <w:b w:val="0"/>
              <w:noProof/>
              <w:szCs w:val="22"/>
              <w:lang w:eastAsia="en-GB"/>
            </w:rPr>
          </w:pPr>
          <w:hyperlink w:anchor="_Toc149111243" w:history="1">
            <w:r w:rsidR="00997515" w:rsidRPr="00D80B6D">
              <w:rPr>
                <w:rStyle w:val="Hyperlink"/>
                <w:rFonts w:eastAsia="Times New Roman"/>
                <w:noProof/>
              </w:rPr>
              <w:t>9.2.1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_Toc149111243 \h </w:instrText>
            </w:r>
            <w:r w:rsidR="00997515">
              <w:rPr>
                <w:noProof/>
                <w:webHidden/>
              </w:rPr>
            </w:r>
            <w:r w:rsidR="00997515">
              <w:rPr>
                <w:noProof/>
                <w:webHidden/>
              </w:rPr>
              <w:fldChar w:fldCharType="separate"/>
            </w:r>
            <w:r w:rsidR="00997515">
              <w:rPr>
                <w:noProof/>
                <w:webHidden/>
              </w:rPr>
              <w:t>30</w:t>
            </w:r>
            <w:r w:rsidR="00997515">
              <w:rPr>
                <w:noProof/>
                <w:webHidden/>
              </w:rPr>
              <w:fldChar w:fldCharType="end"/>
            </w:r>
          </w:hyperlink>
        </w:p>
        <w:p w14:paraId="02C2BC25" w14:textId="5F9C9A13" w:rsidR="00997515" w:rsidRDefault="00163437">
          <w:pPr>
            <w:pStyle w:val="TOC3"/>
            <w:rPr>
              <w:rFonts w:asciiTheme="minorHAnsi" w:eastAsiaTheme="minorEastAsia" w:hAnsiTheme="minorHAnsi" w:cstheme="minorBidi"/>
              <w:b w:val="0"/>
              <w:noProof/>
              <w:szCs w:val="22"/>
              <w:lang w:eastAsia="en-GB"/>
            </w:rPr>
          </w:pPr>
          <w:hyperlink w:anchor="_Toc149111244" w:history="1">
            <w:r w:rsidR="00997515" w:rsidRPr="00D80B6D">
              <w:rPr>
                <w:rStyle w:val="Hyperlink"/>
                <w:rFonts w:eastAsia="Times New Roman"/>
                <w:noProof/>
              </w:rPr>
              <w:t>9.2.2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Stress limitation</w:t>
            </w:r>
            <w:r w:rsidR="00997515">
              <w:rPr>
                <w:noProof/>
                <w:webHidden/>
              </w:rPr>
              <w:tab/>
            </w:r>
            <w:r w:rsidR="00997515">
              <w:rPr>
                <w:noProof/>
                <w:webHidden/>
              </w:rPr>
              <w:fldChar w:fldCharType="begin"/>
            </w:r>
            <w:r w:rsidR="00997515">
              <w:rPr>
                <w:noProof/>
                <w:webHidden/>
              </w:rPr>
              <w:instrText xml:space="preserve"> PAGEREF _Toc149111244 \h </w:instrText>
            </w:r>
            <w:r w:rsidR="00997515">
              <w:rPr>
                <w:noProof/>
                <w:webHidden/>
              </w:rPr>
            </w:r>
            <w:r w:rsidR="00997515">
              <w:rPr>
                <w:noProof/>
                <w:webHidden/>
              </w:rPr>
              <w:fldChar w:fldCharType="separate"/>
            </w:r>
            <w:r w:rsidR="00997515">
              <w:rPr>
                <w:noProof/>
                <w:webHidden/>
              </w:rPr>
              <w:t>30</w:t>
            </w:r>
            <w:r w:rsidR="00997515">
              <w:rPr>
                <w:noProof/>
                <w:webHidden/>
              </w:rPr>
              <w:fldChar w:fldCharType="end"/>
            </w:r>
          </w:hyperlink>
        </w:p>
        <w:p w14:paraId="03B89706" w14:textId="5C473418" w:rsidR="00997515" w:rsidRDefault="00163437">
          <w:pPr>
            <w:pStyle w:val="TOC3"/>
            <w:rPr>
              <w:rFonts w:asciiTheme="minorHAnsi" w:eastAsiaTheme="minorEastAsia" w:hAnsiTheme="minorHAnsi" w:cstheme="minorBidi"/>
              <w:b w:val="0"/>
              <w:noProof/>
              <w:szCs w:val="22"/>
              <w:lang w:eastAsia="en-GB"/>
            </w:rPr>
          </w:pPr>
          <w:hyperlink w:anchor="_Toc149111245" w:history="1">
            <w:r w:rsidR="00997515" w:rsidRPr="00D80B6D">
              <w:rPr>
                <w:rStyle w:val="Hyperlink"/>
                <w:rFonts w:eastAsia="Times New Roman"/>
                <w:noProof/>
              </w:rPr>
              <w:t>9.2.3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Web breathing</w:t>
            </w:r>
            <w:r w:rsidR="00997515">
              <w:rPr>
                <w:noProof/>
                <w:webHidden/>
              </w:rPr>
              <w:tab/>
            </w:r>
            <w:r w:rsidR="00997515">
              <w:rPr>
                <w:noProof/>
                <w:webHidden/>
              </w:rPr>
              <w:fldChar w:fldCharType="begin"/>
            </w:r>
            <w:r w:rsidR="00997515">
              <w:rPr>
                <w:noProof/>
                <w:webHidden/>
              </w:rPr>
              <w:instrText xml:space="preserve"> PAGEREF _Toc149111245 \h </w:instrText>
            </w:r>
            <w:r w:rsidR="00997515">
              <w:rPr>
                <w:noProof/>
                <w:webHidden/>
              </w:rPr>
            </w:r>
            <w:r w:rsidR="00997515">
              <w:rPr>
                <w:noProof/>
                <w:webHidden/>
              </w:rPr>
              <w:fldChar w:fldCharType="separate"/>
            </w:r>
            <w:r w:rsidR="00997515">
              <w:rPr>
                <w:noProof/>
                <w:webHidden/>
              </w:rPr>
              <w:t>31</w:t>
            </w:r>
            <w:r w:rsidR="00997515">
              <w:rPr>
                <w:noProof/>
                <w:webHidden/>
              </w:rPr>
              <w:fldChar w:fldCharType="end"/>
            </w:r>
          </w:hyperlink>
        </w:p>
        <w:p w14:paraId="5B866628" w14:textId="5E046E7F" w:rsidR="00997515" w:rsidRDefault="00163437">
          <w:pPr>
            <w:pStyle w:val="TOC3"/>
            <w:rPr>
              <w:rFonts w:asciiTheme="minorHAnsi" w:eastAsiaTheme="minorEastAsia" w:hAnsiTheme="minorHAnsi" w:cstheme="minorBidi"/>
              <w:b w:val="0"/>
              <w:noProof/>
              <w:szCs w:val="22"/>
              <w:lang w:eastAsia="en-GB"/>
            </w:rPr>
          </w:pPr>
          <w:hyperlink w:anchor="_Toc149111246" w:history="1">
            <w:r w:rsidR="00997515" w:rsidRPr="00D80B6D">
              <w:rPr>
                <w:rStyle w:val="Hyperlink"/>
                <w:rFonts w:eastAsia="Times New Roman"/>
                <w:noProof/>
              </w:rPr>
              <w:t>9.2.4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Longitudinal shear force in beams</w:t>
            </w:r>
            <w:r w:rsidR="00997515">
              <w:rPr>
                <w:noProof/>
                <w:webHidden/>
              </w:rPr>
              <w:tab/>
            </w:r>
            <w:r w:rsidR="00997515">
              <w:rPr>
                <w:noProof/>
                <w:webHidden/>
              </w:rPr>
              <w:fldChar w:fldCharType="begin"/>
            </w:r>
            <w:r w:rsidR="00997515">
              <w:rPr>
                <w:noProof/>
                <w:webHidden/>
              </w:rPr>
              <w:instrText xml:space="preserve"> PAGEREF _Toc149111246 \h </w:instrText>
            </w:r>
            <w:r w:rsidR="00997515">
              <w:rPr>
                <w:noProof/>
                <w:webHidden/>
              </w:rPr>
            </w:r>
            <w:r w:rsidR="00997515">
              <w:rPr>
                <w:noProof/>
                <w:webHidden/>
              </w:rPr>
              <w:fldChar w:fldCharType="separate"/>
            </w:r>
            <w:r w:rsidR="00997515">
              <w:rPr>
                <w:noProof/>
                <w:webHidden/>
              </w:rPr>
              <w:t>31</w:t>
            </w:r>
            <w:r w:rsidR="00997515">
              <w:rPr>
                <w:noProof/>
                <w:webHidden/>
              </w:rPr>
              <w:fldChar w:fldCharType="end"/>
            </w:r>
          </w:hyperlink>
        </w:p>
        <w:p w14:paraId="4E0A02B9" w14:textId="75B161A9" w:rsidR="00997515" w:rsidRDefault="00163437">
          <w:pPr>
            <w:pStyle w:val="TOC2"/>
            <w:rPr>
              <w:rFonts w:asciiTheme="minorHAnsi" w:eastAsiaTheme="minorEastAsia" w:hAnsiTheme="minorHAnsi" w:cstheme="minorBidi"/>
              <w:b w:val="0"/>
              <w:noProof/>
              <w:szCs w:val="22"/>
              <w:lang w:eastAsia="en-GB"/>
            </w:rPr>
          </w:pPr>
          <w:hyperlink w:anchor="_Toc149111247" w:history="1">
            <w:r w:rsidR="00997515" w:rsidRPr="00D80B6D">
              <w:rPr>
                <w:rStyle w:val="Hyperlink"/>
                <w:rFonts w:eastAsia="Times New Roman"/>
                <w:noProof/>
              </w:rPr>
              <w:t>9.3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Deformations</w:t>
            </w:r>
            <w:r w:rsidR="00997515">
              <w:rPr>
                <w:noProof/>
                <w:webHidden/>
              </w:rPr>
              <w:tab/>
            </w:r>
            <w:r w:rsidR="00997515">
              <w:rPr>
                <w:noProof/>
                <w:webHidden/>
              </w:rPr>
              <w:fldChar w:fldCharType="begin"/>
            </w:r>
            <w:r w:rsidR="00997515">
              <w:rPr>
                <w:noProof/>
                <w:webHidden/>
              </w:rPr>
              <w:instrText xml:space="preserve"> PAGEREF _Toc149111247 \h </w:instrText>
            </w:r>
            <w:r w:rsidR="00997515">
              <w:rPr>
                <w:noProof/>
                <w:webHidden/>
              </w:rPr>
            </w:r>
            <w:r w:rsidR="00997515">
              <w:rPr>
                <w:noProof/>
                <w:webHidden/>
              </w:rPr>
              <w:fldChar w:fldCharType="separate"/>
            </w:r>
            <w:r w:rsidR="00997515">
              <w:rPr>
                <w:noProof/>
                <w:webHidden/>
              </w:rPr>
              <w:t>31</w:t>
            </w:r>
            <w:r w:rsidR="00997515">
              <w:rPr>
                <w:noProof/>
                <w:webHidden/>
              </w:rPr>
              <w:fldChar w:fldCharType="end"/>
            </w:r>
          </w:hyperlink>
        </w:p>
        <w:p w14:paraId="71173F42" w14:textId="45EE0706" w:rsidR="00997515" w:rsidRDefault="00163437">
          <w:pPr>
            <w:pStyle w:val="TOC3"/>
            <w:rPr>
              <w:rFonts w:asciiTheme="minorHAnsi" w:eastAsiaTheme="minorEastAsia" w:hAnsiTheme="minorHAnsi" w:cstheme="minorBidi"/>
              <w:b w:val="0"/>
              <w:noProof/>
              <w:szCs w:val="22"/>
              <w:lang w:eastAsia="en-GB"/>
            </w:rPr>
          </w:pPr>
          <w:hyperlink w:anchor="_Toc149111248" w:history="1">
            <w:r w:rsidR="00997515" w:rsidRPr="00D80B6D">
              <w:rPr>
                <w:rStyle w:val="Hyperlink"/>
                <w:rFonts w:eastAsia="Times New Roman"/>
                <w:noProof/>
              </w:rPr>
              <w:t>9.3.1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Deflections</w:t>
            </w:r>
            <w:r w:rsidR="00997515">
              <w:rPr>
                <w:noProof/>
                <w:webHidden/>
              </w:rPr>
              <w:tab/>
            </w:r>
            <w:r w:rsidR="00997515">
              <w:rPr>
                <w:noProof/>
                <w:webHidden/>
              </w:rPr>
              <w:fldChar w:fldCharType="begin"/>
            </w:r>
            <w:r w:rsidR="00997515">
              <w:rPr>
                <w:noProof/>
                <w:webHidden/>
              </w:rPr>
              <w:instrText xml:space="preserve"> PAGEREF _Toc149111248 \h </w:instrText>
            </w:r>
            <w:r w:rsidR="00997515">
              <w:rPr>
                <w:noProof/>
                <w:webHidden/>
              </w:rPr>
            </w:r>
            <w:r w:rsidR="00997515">
              <w:rPr>
                <w:noProof/>
                <w:webHidden/>
              </w:rPr>
              <w:fldChar w:fldCharType="separate"/>
            </w:r>
            <w:r w:rsidR="00997515">
              <w:rPr>
                <w:noProof/>
                <w:webHidden/>
              </w:rPr>
              <w:t>31</w:t>
            </w:r>
            <w:r w:rsidR="00997515">
              <w:rPr>
                <w:noProof/>
                <w:webHidden/>
              </w:rPr>
              <w:fldChar w:fldCharType="end"/>
            </w:r>
          </w:hyperlink>
        </w:p>
        <w:p w14:paraId="23E2AED4" w14:textId="4E9C300E" w:rsidR="00997515" w:rsidRDefault="00163437">
          <w:pPr>
            <w:pStyle w:val="TOC3"/>
            <w:rPr>
              <w:rFonts w:asciiTheme="minorHAnsi" w:eastAsiaTheme="minorEastAsia" w:hAnsiTheme="minorHAnsi" w:cstheme="minorBidi"/>
              <w:b w:val="0"/>
              <w:noProof/>
              <w:szCs w:val="22"/>
              <w:lang w:eastAsia="en-GB"/>
            </w:rPr>
          </w:pPr>
          <w:hyperlink w:anchor="_Toc149111249" w:history="1">
            <w:r w:rsidR="00997515" w:rsidRPr="00D80B6D">
              <w:rPr>
                <w:rStyle w:val="Hyperlink"/>
                <w:rFonts w:eastAsia="Times New Roman"/>
                <w:noProof/>
              </w:rPr>
              <w:t>9.3.2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Vibrations</w:t>
            </w:r>
            <w:r w:rsidR="00997515">
              <w:rPr>
                <w:noProof/>
                <w:webHidden/>
              </w:rPr>
              <w:tab/>
            </w:r>
            <w:r w:rsidR="00997515">
              <w:rPr>
                <w:noProof/>
                <w:webHidden/>
              </w:rPr>
              <w:fldChar w:fldCharType="begin"/>
            </w:r>
            <w:r w:rsidR="00997515">
              <w:rPr>
                <w:noProof/>
                <w:webHidden/>
              </w:rPr>
              <w:instrText xml:space="preserve"> PAGEREF _Toc149111249 \h </w:instrText>
            </w:r>
            <w:r w:rsidR="00997515">
              <w:rPr>
                <w:noProof/>
                <w:webHidden/>
              </w:rPr>
            </w:r>
            <w:r w:rsidR="00997515">
              <w:rPr>
                <w:noProof/>
                <w:webHidden/>
              </w:rPr>
              <w:fldChar w:fldCharType="separate"/>
            </w:r>
            <w:r w:rsidR="00997515">
              <w:rPr>
                <w:noProof/>
                <w:webHidden/>
              </w:rPr>
              <w:t>31</w:t>
            </w:r>
            <w:r w:rsidR="00997515">
              <w:rPr>
                <w:noProof/>
                <w:webHidden/>
              </w:rPr>
              <w:fldChar w:fldCharType="end"/>
            </w:r>
          </w:hyperlink>
        </w:p>
        <w:p w14:paraId="4A59CB90" w14:textId="4FDCC44B" w:rsidR="00997515" w:rsidRDefault="00163437">
          <w:pPr>
            <w:pStyle w:val="TOC2"/>
            <w:rPr>
              <w:rFonts w:asciiTheme="minorHAnsi" w:eastAsiaTheme="minorEastAsia" w:hAnsiTheme="minorHAnsi" w:cstheme="minorBidi"/>
              <w:b w:val="0"/>
              <w:noProof/>
              <w:szCs w:val="22"/>
              <w:lang w:eastAsia="en-GB"/>
            </w:rPr>
          </w:pPr>
          <w:hyperlink w:anchor="_Toc149111250" w:history="1">
            <w:r w:rsidR="00997515" w:rsidRPr="00D80B6D">
              <w:rPr>
                <w:rStyle w:val="Hyperlink"/>
                <w:rFonts w:eastAsia="Times New Roman"/>
                <w:noProof/>
              </w:rPr>
              <w:t>9.4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Cracking of concrete</w:t>
            </w:r>
            <w:r w:rsidR="00997515">
              <w:rPr>
                <w:noProof/>
                <w:webHidden/>
              </w:rPr>
              <w:tab/>
            </w:r>
            <w:r w:rsidR="00997515">
              <w:rPr>
                <w:noProof/>
                <w:webHidden/>
              </w:rPr>
              <w:fldChar w:fldCharType="begin"/>
            </w:r>
            <w:r w:rsidR="00997515">
              <w:rPr>
                <w:noProof/>
                <w:webHidden/>
              </w:rPr>
              <w:instrText xml:space="preserve"> PAGEREF _Toc149111250 \h </w:instrText>
            </w:r>
            <w:r w:rsidR="00997515">
              <w:rPr>
                <w:noProof/>
                <w:webHidden/>
              </w:rPr>
            </w:r>
            <w:r w:rsidR="00997515">
              <w:rPr>
                <w:noProof/>
                <w:webHidden/>
              </w:rPr>
              <w:fldChar w:fldCharType="separate"/>
            </w:r>
            <w:r w:rsidR="00997515">
              <w:rPr>
                <w:noProof/>
                <w:webHidden/>
              </w:rPr>
              <w:t>31</w:t>
            </w:r>
            <w:r w:rsidR="00997515">
              <w:rPr>
                <w:noProof/>
                <w:webHidden/>
              </w:rPr>
              <w:fldChar w:fldCharType="end"/>
            </w:r>
          </w:hyperlink>
        </w:p>
        <w:p w14:paraId="71E33744" w14:textId="6087A7E2" w:rsidR="00997515" w:rsidRDefault="00163437">
          <w:pPr>
            <w:pStyle w:val="TOC3"/>
            <w:rPr>
              <w:rFonts w:asciiTheme="minorHAnsi" w:eastAsiaTheme="minorEastAsia" w:hAnsiTheme="minorHAnsi" w:cstheme="minorBidi"/>
              <w:b w:val="0"/>
              <w:noProof/>
              <w:szCs w:val="22"/>
              <w:lang w:eastAsia="en-GB"/>
            </w:rPr>
          </w:pPr>
          <w:hyperlink w:anchor="_Toc149111251" w:history="1">
            <w:r w:rsidR="00997515" w:rsidRPr="00D80B6D">
              <w:rPr>
                <w:rStyle w:val="Hyperlink"/>
                <w:rFonts w:eastAsia="Times New Roman"/>
                <w:noProof/>
              </w:rPr>
              <w:t>9.4.1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_Toc149111251 \h </w:instrText>
            </w:r>
            <w:r w:rsidR="00997515">
              <w:rPr>
                <w:noProof/>
                <w:webHidden/>
              </w:rPr>
            </w:r>
            <w:r w:rsidR="00997515">
              <w:rPr>
                <w:noProof/>
                <w:webHidden/>
              </w:rPr>
              <w:fldChar w:fldCharType="separate"/>
            </w:r>
            <w:r w:rsidR="00997515">
              <w:rPr>
                <w:noProof/>
                <w:webHidden/>
              </w:rPr>
              <w:t>31</w:t>
            </w:r>
            <w:r w:rsidR="00997515">
              <w:rPr>
                <w:noProof/>
                <w:webHidden/>
              </w:rPr>
              <w:fldChar w:fldCharType="end"/>
            </w:r>
          </w:hyperlink>
        </w:p>
        <w:p w14:paraId="34CC1162" w14:textId="666C6A3F" w:rsidR="00997515" w:rsidRDefault="00163437">
          <w:pPr>
            <w:pStyle w:val="TOC3"/>
            <w:rPr>
              <w:rFonts w:asciiTheme="minorHAnsi" w:eastAsiaTheme="minorEastAsia" w:hAnsiTheme="minorHAnsi" w:cstheme="minorBidi"/>
              <w:b w:val="0"/>
              <w:noProof/>
              <w:szCs w:val="22"/>
              <w:lang w:eastAsia="en-GB"/>
            </w:rPr>
          </w:pPr>
          <w:hyperlink w:anchor="_Toc149111252" w:history="1">
            <w:r w:rsidR="00997515" w:rsidRPr="00D80B6D">
              <w:rPr>
                <w:rStyle w:val="Hyperlink"/>
                <w:rFonts w:eastAsia="Times New Roman"/>
                <w:noProof/>
              </w:rPr>
              <w:t>9.4.2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Minimum reinforcement</w:t>
            </w:r>
            <w:r w:rsidR="00997515">
              <w:rPr>
                <w:noProof/>
                <w:webHidden/>
              </w:rPr>
              <w:tab/>
            </w:r>
            <w:r w:rsidR="00997515">
              <w:rPr>
                <w:noProof/>
                <w:webHidden/>
              </w:rPr>
              <w:fldChar w:fldCharType="begin"/>
            </w:r>
            <w:r w:rsidR="00997515">
              <w:rPr>
                <w:noProof/>
                <w:webHidden/>
              </w:rPr>
              <w:instrText xml:space="preserve"> PAGEREF _Toc149111252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13C3A2D0" w14:textId="6455832F" w:rsidR="00997515" w:rsidRDefault="00163437">
          <w:pPr>
            <w:pStyle w:val="TOC3"/>
            <w:rPr>
              <w:rFonts w:asciiTheme="minorHAnsi" w:eastAsiaTheme="minorEastAsia" w:hAnsiTheme="minorHAnsi" w:cstheme="minorBidi"/>
              <w:b w:val="0"/>
              <w:noProof/>
              <w:szCs w:val="22"/>
              <w:lang w:eastAsia="en-GB"/>
            </w:rPr>
          </w:pPr>
          <w:hyperlink w:anchor="_Toc149111253" w:history="1">
            <w:r w:rsidR="00997515" w:rsidRPr="00D80B6D">
              <w:rPr>
                <w:rStyle w:val="Hyperlink"/>
                <w:rFonts w:eastAsia="Times New Roman"/>
                <w:noProof/>
              </w:rPr>
              <w:t>9.4.3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Control of cracking due to direct loading</w:t>
            </w:r>
            <w:r w:rsidR="00997515">
              <w:rPr>
                <w:noProof/>
                <w:webHidden/>
              </w:rPr>
              <w:tab/>
            </w:r>
            <w:r w:rsidR="00997515">
              <w:rPr>
                <w:noProof/>
                <w:webHidden/>
              </w:rPr>
              <w:fldChar w:fldCharType="begin"/>
            </w:r>
            <w:r w:rsidR="00997515">
              <w:rPr>
                <w:noProof/>
                <w:webHidden/>
              </w:rPr>
              <w:instrText xml:space="preserve"> PAGEREF _Toc149111253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5349C09B" w14:textId="42F70D67" w:rsidR="00997515" w:rsidRDefault="00163437">
          <w:pPr>
            <w:pStyle w:val="TOC2"/>
            <w:rPr>
              <w:rFonts w:asciiTheme="minorHAnsi" w:eastAsiaTheme="minorEastAsia" w:hAnsiTheme="minorHAnsi" w:cstheme="minorBidi"/>
              <w:b w:val="0"/>
              <w:noProof/>
              <w:szCs w:val="22"/>
              <w:lang w:eastAsia="en-GB"/>
            </w:rPr>
          </w:pPr>
          <w:hyperlink w:anchor="_Toc149111254" w:history="1">
            <w:r w:rsidR="00997515" w:rsidRPr="00D80B6D">
              <w:rPr>
                <w:rStyle w:val="Hyperlink"/>
                <w:rFonts w:eastAsia="Times New Roman"/>
                <w:noProof/>
              </w:rPr>
              <w:t>9.5</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Filler beam decks</w:t>
            </w:r>
            <w:r w:rsidR="00997515">
              <w:rPr>
                <w:noProof/>
                <w:webHidden/>
              </w:rPr>
              <w:tab/>
            </w:r>
            <w:r w:rsidR="00997515">
              <w:rPr>
                <w:noProof/>
                <w:webHidden/>
              </w:rPr>
              <w:fldChar w:fldCharType="begin"/>
            </w:r>
            <w:r w:rsidR="00997515">
              <w:rPr>
                <w:noProof/>
                <w:webHidden/>
              </w:rPr>
              <w:instrText xml:space="preserve"> PAGEREF _Toc149111254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4F6ED93E" w14:textId="7A5CDD75" w:rsidR="00997515" w:rsidRDefault="00163437">
          <w:pPr>
            <w:pStyle w:val="TOC3"/>
            <w:rPr>
              <w:rFonts w:asciiTheme="minorHAnsi" w:eastAsiaTheme="minorEastAsia" w:hAnsiTheme="minorHAnsi" w:cstheme="minorBidi"/>
              <w:b w:val="0"/>
              <w:noProof/>
              <w:szCs w:val="22"/>
              <w:lang w:eastAsia="en-GB"/>
            </w:rPr>
          </w:pPr>
          <w:hyperlink w:anchor="_Toc149111255" w:history="1">
            <w:r w:rsidR="00997515" w:rsidRPr="00D80B6D">
              <w:rPr>
                <w:rStyle w:val="Hyperlink"/>
                <w:rFonts w:eastAsia="Times New Roman"/>
                <w:noProof/>
              </w:rPr>
              <w:t>9.5.1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_Toc149111255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6A90FEAE" w14:textId="69974BF3" w:rsidR="00997515" w:rsidRDefault="00163437">
          <w:pPr>
            <w:pStyle w:val="TOC3"/>
            <w:rPr>
              <w:rFonts w:asciiTheme="minorHAnsi" w:eastAsiaTheme="minorEastAsia" w:hAnsiTheme="minorHAnsi" w:cstheme="minorBidi"/>
              <w:b w:val="0"/>
              <w:noProof/>
              <w:szCs w:val="22"/>
              <w:lang w:eastAsia="en-GB"/>
            </w:rPr>
          </w:pPr>
          <w:hyperlink w:anchor="_Toc149111256" w:history="1">
            <w:r w:rsidR="00997515" w:rsidRPr="00D80B6D">
              <w:rPr>
                <w:rStyle w:val="Hyperlink"/>
                <w:rFonts w:eastAsia="Times New Roman"/>
                <w:noProof/>
              </w:rPr>
              <w:t>9.5.2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Cracking of concrete</w:t>
            </w:r>
            <w:r w:rsidR="00997515">
              <w:rPr>
                <w:noProof/>
                <w:webHidden/>
              </w:rPr>
              <w:tab/>
            </w:r>
            <w:r w:rsidR="00997515">
              <w:rPr>
                <w:noProof/>
                <w:webHidden/>
              </w:rPr>
              <w:fldChar w:fldCharType="begin"/>
            </w:r>
            <w:r w:rsidR="00997515">
              <w:rPr>
                <w:noProof/>
                <w:webHidden/>
              </w:rPr>
              <w:instrText xml:space="preserve"> PAGEREF _Toc149111256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57874D46" w14:textId="0FC01F2B" w:rsidR="00997515" w:rsidRDefault="00163437">
          <w:pPr>
            <w:pStyle w:val="TOC3"/>
            <w:rPr>
              <w:rFonts w:asciiTheme="minorHAnsi" w:eastAsiaTheme="minorEastAsia" w:hAnsiTheme="minorHAnsi" w:cstheme="minorBidi"/>
              <w:b w:val="0"/>
              <w:noProof/>
              <w:szCs w:val="22"/>
              <w:lang w:eastAsia="en-GB"/>
            </w:rPr>
          </w:pPr>
          <w:hyperlink w:anchor="_Toc149111257" w:history="1">
            <w:r w:rsidR="00997515" w:rsidRPr="00D80B6D">
              <w:rPr>
                <w:rStyle w:val="Hyperlink"/>
                <w:rFonts w:eastAsia="Times New Roman"/>
                <w:noProof/>
              </w:rPr>
              <w:t>9.5.3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Minimum reinforcement</w:t>
            </w:r>
            <w:r w:rsidR="00997515">
              <w:rPr>
                <w:noProof/>
                <w:webHidden/>
              </w:rPr>
              <w:tab/>
            </w:r>
            <w:r w:rsidR="00997515">
              <w:rPr>
                <w:noProof/>
                <w:webHidden/>
              </w:rPr>
              <w:fldChar w:fldCharType="begin"/>
            </w:r>
            <w:r w:rsidR="00997515">
              <w:rPr>
                <w:noProof/>
                <w:webHidden/>
              </w:rPr>
              <w:instrText xml:space="preserve"> PAGEREF _Toc149111257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7CAC5E21" w14:textId="52C6BF90" w:rsidR="00997515" w:rsidRDefault="00163437">
          <w:pPr>
            <w:pStyle w:val="TOC3"/>
            <w:rPr>
              <w:rFonts w:asciiTheme="minorHAnsi" w:eastAsiaTheme="minorEastAsia" w:hAnsiTheme="minorHAnsi" w:cstheme="minorBidi"/>
              <w:b w:val="0"/>
              <w:noProof/>
              <w:szCs w:val="22"/>
              <w:lang w:eastAsia="en-GB"/>
            </w:rPr>
          </w:pPr>
          <w:hyperlink w:anchor="_Toc149111258" w:history="1">
            <w:r w:rsidR="00997515" w:rsidRPr="00D80B6D">
              <w:rPr>
                <w:rStyle w:val="Hyperlink"/>
                <w:rFonts w:eastAsia="Times New Roman"/>
                <w:noProof/>
              </w:rPr>
              <w:t>9.5.4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Control of cracking due to direct loading</w:t>
            </w:r>
            <w:r w:rsidR="00997515">
              <w:rPr>
                <w:noProof/>
                <w:webHidden/>
              </w:rPr>
              <w:tab/>
            </w:r>
            <w:r w:rsidR="00997515">
              <w:rPr>
                <w:noProof/>
                <w:webHidden/>
              </w:rPr>
              <w:fldChar w:fldCharType="begin"/>
            </w:r>
            <w:r w:rsidR="00997515">
              <w:rPr>
                <w:noProof/>
                <w:webHidden/>
              </w:rPr>
              <w:instrText xml:space="preserve"> PAGEREF _Toc149111258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7BA400CF" w14:textId="3859D8B8" w:rsidR="00997515" w:rsidRDefault="00163437">
          <w:pPr>
            <w:pStyle w:val="TOC1"/>
            <w:rPr>
              <w:rFonts w:asciiTheme="minorHAnsi" w:eastAsiaTheme="minorEastAsia" w:hAnsiTheme="minorHAnsi" w:cstheme="minorBidi"/>
              <w:b w:val="0"/>
              <w:noProof/>
              <w:szCs w:val="22"/>
              <w:lang w:eastAsia="en-GB"/>
            </w:rPr>
          </w:pPr>
          <w:hyperlink w:anchor="_Toc149111259" w:history="1">
            <w:r w:rsidR="00997515" w:rsidRPr="00D80B6D">
              <w:rPr>
                <w:rStyle w:val="Hyperlink"/>
                <w:rFonts w:eastAsia="Times New Roman"/>
                <w:noProof/>
              </w:rPr>
              <w:t>10</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Precast concrete slabs</w:t>
            </w:r>
            <w:r w:rsidR="00997515">
              <w:rPr>
                <w:noProof/>
                <w:webHidden/>
              </w:rPr>
              <w:tab/>
            </w:r>
            <w:r w:rsidR="00997515">
              <w:rPr>
                <w:noProof/>
                <w:webHidden/>
              </w:rPr>
              <w:fldChar w:fldCharType="begin"/>
            </w:r>
            <w:r w:rsidR="00997515">
              <w:rPr>
                <w:noProof/>
                <w:webHidden/>
              </w:rPr>
              <w:instrText xml:space="preserve"> PAGEREF _Toc149111259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5DC009E5" w14:textId="4549E079" w:rsidR="00997515" w:rsidRDefault="00163437">
          <w:pPr>
            <w:pStyle w:val="TOC2"/>
            <w:rPr>
              <w:rFonts w:asciiTheme="minorHAnsi" w:eastAsiaTheme="minorEastAsia" w:hAnsiTheme="minorHAnsi" w:cstheme="minorBidi"/>
              <w:b w:val="0"/>
              <w:noProof/>
              <w:szCs w:val="22"/>
              <w:lang w:eastAsia="en-GB"/>
            </w:rPr>
          </w:pPr>
          <w:hyperlink w:anchor="_Toc149111260" w:history="1">
            <w:r w:rsidR="00997515" w:rsidRPr="00D80B6D">
              <w:rPr>
                <w:rStyle w:val="Hyperlink"/>
                <w:rFonts w:eastAsia="Times New Roman"/>
                <w:noProof/>
              </w:rPr>
              <w:t>10.1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_Toc149111260 \h </w:instrText>
            </w:r>
            <w:r w:rsidR="00997515">
              <w:rPr>
                <w:noProof/>
                <w:webHidden/>
              </w:rPr>
            </w:r>
            <w:r w:rsidR="00997515">
              <w:rPr>
                <w:noProof/>
                <w:webHidden/>
              </w:rPr>
              <w:fldChar w:fldCharType="separate"/>
            </w:r>
            <w:r w:rsidR="00997515">
              <w:rPr>
                <w:noProof/>
                <w:webHidden/>
              </w:rPr>
              <w:t>32</w:t>
            </w:r>
            <w:r w:rsidR="00997515">
              <w:rPr>
                <w:noProof/>
                <w:webHidden/>
              </w:rPr>
              <w:fldChar w:fldCharType="end"/>
            </w:r>
          </w:hyperlink>
        </w:p>
        <w:p w14:paraId="2B488A68" w14:textId="79C6ADCE" w:rsidR="00997515" w:rsidRDefault="00163437">
          <w:pPr>
            <w:pStyle w:val="TOC2"/>
            <w:rPr>
              <w:rFonts w:asciiTheme="minorHAnsi" w:eastAsiaTheme="minorEastAsia" w:hAnsiTheme="minorHAnsi" w:cstheme="minorBidi"/>
              <w:b w:val="0"/>
              <w:noProof/>
              <w:szCs w:val="22"/>
              <w:lang w:eastAsia="en-GB"/>
            </w:rPr>
          </w:pPr>
          <w:hyperlink w:anchor="_Toc149111261" w:history="1">
            <w:r w:rsidR="00997515" w:rsidRPr="00D80B6D">
              <w:rPr>
                <w:rStyle w:val="Hyperlink"/>
                <w:rFonts w:eastAsia="Times New Roman"/>
                <w:noProof/>
              </w:rPr>
              <w:t>10.2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Actions</w:t>
            </w:r>
            <w:r w:rsidR="00997515">
              <w:rPr>
                <w:noProof/>
                <w:webHidden/>
              </w:rPr>
              <w:tab/>
            </w:r>
            <w:r w:rsidR="00997515">
              <w:rPr>
                <w:noProof/>
                <w:webHidden/>
              </w:rPr>
              <w:fldChar w:fldCharType="begin"/>
            </w:r>
            <w:r w:rsidR="00997515">
              <w:rPr>
                <w:noProof/>
                <w:webHidden/>
              </w:rPr>
              <w:instrText xml:space="preserve"> PAGEREF _Toc149111261 \h </w:instrText>
            </w:r>
            <w:r w:rsidR="00997515">
              <w:rPr>
                <w:noProof/>
                <w:webHidden/>
              </w:rPr>
            </w:r>
            <w:r w:rsidR="00997515">
              <w:rPr>
                <w:noProof/>
                <w:webHidden/>
              </w:rPr>
              <w:fldChar w:fldCharType="separate"/>
            </w:r>
            <w:r w:rsidR="00997515">
              <w:rPr>
                <w:noProof/>
                <w:webHidden/>
              </w:rPr>
              <w:t>33</w:t>
            </w:r>
            <w:r w:rsidR="00997515">
              <w:rPr>
                <w:noProof/>
                <w:webHidden/>
              </w:rPr>
              <w:fldChar w:fldCharType="end"/>
            </w:r>
          </w:hyperlink>
        </w:p>
        <w:p w14:paraId="18F2870F" w14:textId="7B2F8987" w:rsidR="00997515" w:rsidRDefault="00163437">
          <w:pPr>
            <w:pStyle w:val="TOC2"/>
            <w:rPr>
              <w:rFonts w:asciiTheme="minorHAnsi" w:eastAsiaTheme="minorEastAsia" w:hAnsiTheme="minorHAnsi" w:cstheme="minorBidi"/>
              <w:b w:val="0"/>
              <w:noProof/>
              <w:szCs w:val="22"/>
              <w:lang w:eastAsia="en-GB"/>
            </w:rPr>
          </w:pPr>
          <w:hyperlink w:anchor="_Toc149111262" w:history="1">
            <w:r w:rsidR="00997515" w:rsidRPr="00D80B6D">
              <w:rPr>
                <w:rStyle w:val="Hyperlink"/>
                <w:rFonts w:eastAsia="Times New Roman"/>
                <w:noProof/>
              </w:rPr>
              <w:t>10.3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Design, analysis and detailing of the bridge slab</w:t>
            </w:r>
            <w:r w:rsidR="00997515">
              <w:rPr>
                <w:noProof/>
                <w:webHidden/>
              </w:rPr>
              <w:tab/>
            </w:r>
            <w:r w:rsidR="00997515">
              <w:rPr>
                <w:noProof/>
                <w:webHidden/>
              </w:rPr>
              <w:fldChar w:fldCharType="begin"/>
            </w:r>
            <w:r w:rsidR="00997515">
              <w:rPr>
                <w:noProof/>
                <w:webHidden/>
              </w:rPr>
              <w:instrText xml:space="preserve"> PAGEREF _Toc149111262 \h </w:instrText>
            </w:r>
            <w:r w:rsidR="00997515">
              <w:rPr>
                <w:noProof/>
                <w:webHidden/>
              </w:rPr>
            </w:r>
            <w:r w:rsidR="00997515">
              <w:rPr>
                <w:noProof/>
                <w:webHidden/>
              </w:rPr>
              <w:fldChar w:fldCharType="separate"/>
            </w:r>
            <w:r w:rsidR="00997515">
              <w:rPr>
                <w:noProof/>
                <w:webHidden/>
              </w:rPr>
              <w:t>33</w:t>
            </w:r>
            <w:r w:rsidR="00997515">
              <w:rPr>
                <w:noProof/>
                <w:webHidden/>
              </w:rPr>
              <w:fldChar w:fldCharType="end"/>
            </w:r>
          </w:hyperlink>
        </w:p>
        <w:p w14:paraId="2B3404AC" w14:textId="4D40EF50" w:rsidR="00997515" w:rsidRDefault="00163437">
          <w:pPr>
            <w:pStyle w:val="TOC2"/>
            <w:rPr>
              <w:rFonts w:asciiTheme="minorHAnsi" w:eastAsiaTheme="minorEastAsia" w:hAnsiTheme="minorHAnsi" w:cstheme="minorBidi"/>
              <w:b w:val="0"/>
              <w:noProof/>
              <w:szCs w:val="22"/>
              <w:lang w:eastAsia="en-GB"/>
            </w:rPr>
          </w:pPr>
          <w:hyperlink w:anchor="_Toc149111263" w:history="1">
            <w:r w:rsidR="00997515" w:rsidRPr="00D80B6D">
              <w:rPr>
                <w:rStyle w:val="Hyperlink"/>
                <w:rFonts w:eastAsia="Times New Roman"/>
                <w:noProof/>
              </w:rPr>
              <w:t>10.4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Interface between steel beam and concrete slab</w:t>
            </w:r>
            <w:r w:rsidR="00997515">
              <w:rPr>
                <w:noProof/>
                <w:webHidden/>
              </w:rPr>
              <w:tab/>
            </w:r>
            <w:r w:rsidR="00997515">
              <w:rPr>
                <w:noProof/>
                <w:webHidden/>
              </w:rPr>
              <w:fldChar w:fldCharType="begin"/>
            </w:r>
            <w:r w:rsidR="00997515">
              <w:rPr>
                <w:noProof/>
                <w:webHidden/>
              </w:rPr>
              <w:instrText xml:space="preserve"> PAGEREF _Toc149111263 \h </w:instrText>
            </w:r>
            <w:r w:rsidR="00997515">
              <w:rPr>
                <w:noProof/>
                <w:webHidden/>
              </w:rPr>
            </w:r>
            <w:r w:rsidR="00997515">
              <w:rPr>
                <w:noProof/>
                <w:webHidden/>
              </w:rPr>
              <w:fldChar w:fldCharType="separate"/>
            </w:r>
            <w:r w:rsidR="00997515">
              <w:rPr>
                <w:noProof/>
                <w:webHidden/>
              </w:rPr>
              <w:t>33</w:t>
            </w:r>
            <w:r w:rsidR="00997515">
              <w:rPr>
                <w:noProof/>
                <w:webHidden/>
              </w:rPr>
              <w:fldChar w:fldCharType="end"/>
            </w:r>
          </w:hyperlink>
        </w:p>
        <w:p w14:paraId="05A3F322" w14:textId="6D941533" w:rsidR="00997515" w:rsidRDefault="00163437">
          <w:pPr>
            <w:pStyle w:val="TOC3"/>
            <w:rPr>
              <w:rFonts w:asciiTheme="minorHAnsi" w:eastAsiaTheme="minorEastAsia" w:hAnsiTheme="minorHAnsi" w:cstheme="minorBidi"/>
              <w:b w:val="0"/>
              <w:noProof/>
              <w:szCs w:val="22"/>
              <w:lang w:eastAsia="en-GB"/>
            </w:rPr>
          </w:pPr>
          <w:hyperlink w:anchor="_Toc149111264" w:history="1">
            <w:r w:rsidR="00997515" w:rsidRPr="00D80B6D">
              <w:rPr>
                <w:rStyle w:val="Hyperlink"/>
                <w:rFonts w:eastAsia="Times New Roman"/>
                <w:noProof/>
              </w:rPr>
              <w:t>10.4.1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Bedding and tolerances</w:t>
            </w:r>
            <w:r w:rsidR="00997515">
              <w:rPr>
                <w:noProof/>
                <w:webHidden/>
              </w:rPr>
              <w:tab/>
            </w:r>
            <w:r w:rsidR="00997515">
              <w:rPr>
                <w:noProof/>
                <w:webHidden/>
              </w:rPr>
              <w:fldChar w:fldCharType="begin"/>
            </w:r>
            <w:r w:rsidR="00997515">
              <w:rPr>
                <w:noProof/>
                <w:webHidden/>
              </w:rPr>
              <w:instrText xml:space="preserve"> PAGEREF _Toc149111264 \h </w:instrText>
            </w:r>
            <w:r w:rsidR="00997515">
              <w:rPr>
                <w:noProof/>
                <w:webHidden/>
              </w:rPr>
            </w:r>
            <w:r w:rsidR="00997515">
              <w:rPr>
                <w:noProof/>
                <w:webHidden/>
              </w:rPr>
              <w:fldChar w:fldCharType="separate"/>
            </w:r>
            <w:r w:rsidR="00997515">
              <w:rPr>
                <w:noProof/>
                <w:webHidden/>
              </w:rPr>
              <w:t>33</w:t>
            </w:r>
            <w:r w:rsidR="00997515">
              <w:rPr>
                <w:noProof/>
                <w:webHidden/>
              </w:rPr>
              <w:fldChar w:fldCharType="end"/>
            </w:r>
          </w:hyperlink>
        </w:p>
        <w:p w14:paraId="7DB31F1D" w14:textId="779BAA9C" w:rsidR="00997515" w:rsidRDefault="00163437">
          <w:pPr>
            <w:pStyle w:val="TOC3"/>
            <w:rPr>
              <w:rFonts w:asciiTheme="minorHAnsi" w:eastAsiaTheme="minorEastAsia" w:hAnsiTheme="minorHAnsi" w:cstheme="minorBidi"/>
              <w:b w:val="0"/>
              <w:noProof/>
              <w:szCs w:val="22"/>
              <w:lang w:eastAsia="en-GB"/>
            </w:rPr>
          </w:pPr>
          <w:hyperlink w:anchor="_Toc149111265" w:history="1">
            <w:r w:rsidR="00997515" w:rsidRPr="00D80B6D">
              <w:rPr>
                <w:rStyle w:val="Hyperlink"/>
                <w:rFonts w:eastAsia="Times New Roman"/>
                <w:noProof/>
              </w:rPr>
              <w:t>10.4.2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Corrosion</w:t>
            </w:r>
            <w:r w:rsidR="00997515">
              <w:rPr>
                <w:noProof/>
                <w:webHidden/>
              </w:rPr>
              <w:tab/>
            </w:r>
            <w:r w:rsidR="00997515">
              <w:rPr>
                <w:noProof/>
                <w:webHidden/>
              </w:rPr>
              <w:fldChar w:fldCharType="begin"/>
            </w:r>
            <w:r w:rsidR="00997515">
              <w:rPr>
                <w:noProof/>
                <w:webHidden/>
              </w:rPr>
              <w:instrText xml:space="preserve"> PAGEREF _Toc149111265 \h </w:instrText>
            </w:r>
            <w:r w:rsidR="00997515">
              <w:rPr>
                <w:noProof/>
                <w:webHidden/>
              </w:rPr>
            </w:r>
            <w:r w:rsidR="00997515">
              <w:rPr>
                <w:noProof/>
                <w:webHidden/>
              </w:rPr>
              <w:fldChar w:fldCharType="separate"/>
            </w:r>
            <w:r w:rsidR="00997515">
              <w:rPr>
                <w:noProof/>
                <w:webHidden/>
              </w:rPr>
              <w:t>33</w:t>
            </w:r>
            <w:r w:rsidR="00997515">
              <w:rPr>
                <w:noProof/>
                <w:webHidden/>
              </w:rPr>
              <w:fldChar w:fldCharType="end"/>
            </w:r>
          </w:hyperlink>
        </w:p>
        <w:p w14:paraId="5BBD8B7A" w14:textId="6A2AC95B" w:rsidR="00997515" w:rsidRDefault="00163437">
          <w:pPr>
            <w:pStyle w:val="TOC3"/>
            <w:rPr>
              <w:rFonts w:asciiTheme="minorHAnsi" w:eastAsiaTheme="minorEastAsia" w:hAnsiTheme="minorHAnsi" w:cstheme="minorBidi"/>
              <w:b w:val="0"/>
              <w:noProof/>
              <w:szCs w:val="22"/>
              <w:lang w:eastAsia="en-GB"/>
            </w:rPr>
          </w:pPr>
          <w:hyperlink w:anchor="_Toc149111266" w:history="1">
            <w:r w:rsidR="00997515" w:rsidRPr="00D80B6D">
              <w:rPr>
                <w:rStyle w:val="Hyperlink"/>
                <w:rFonts w:eastAsia="Times New Roman"/>
                <w:noProof/>
              </w:rPr>
              <w:t>10.4.3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Shear connection and transverse reinforcement</w:t>
            </w:r>
            <w:r w:rsidR="00997515">
              <w:rPr>
                <w:noProof/>
                <w:webHidden/>
              </w:rPr>
              <w:tab/>
            </w:r>
            <w:r w:rsidR="00997515">
              <w:rPr>
                <w:noProof/>
                <w:webHidden/>
              </w:rPr>
              <w:fldChar w:fldCharType="begin"/>
            </w:r>
            <w:r w:rsidR="00997515">
              <w:rPr>
                <w:noProof/>
                <w:webHidden/>
              </w:rPr>
              <w:instrText xml:space="preserve"> PAGEREF _Toc149111266 \h </w:instrText>
            </w:r>
            <w:r w:rsidR="00997515">
              <w:rPr>
                <w:noProof/>
                <w:webHidden/>
              </w:rPr>
            </w:r>
            <w:r w:rsidR="00997515">
              <w:rPr>
                <w:noProof/>
                <w:webHidden/>
              </w:rPr>
              <w:fldChar w:fldCharType="separate"/>
            </w:r>
            <w:r w:rsidR="00997515">
              <w:rPr>
                <w:noProof/>
                <w:webHidden/>
              </w:rPr>
              <w:t>33</w:t>
            </w:r>
            <w:r w:rsidR="00997515">
              <w:rPr>
                <w:noProof/>
                <w:webHidden/>
              </w:rPr>
              <w:fldChar w:fldCharType="end"/>
            </w:r>
          </w:hyperlink>
        </w:p>
        <w:p w14:paraId="43075ABC" w14:textId="2487F921" w:rsidR="00997515" w:rsidRDefault="00163437">
          <w:pPr>
            <w:pStyle w:val="TOC1"/>
            <w:rPr>
              <w:rFonts w:asciiTheme="minorHAnsi" w:eastAsiaTheme="minorEastAsia" w:hAnsiTheme="minorHAnsi" w:cstheme="minorBidi"/>
              <w:b w:val="0"/>
              <w:noProof/>
              <w:szCs w:val="22"/>
              <w:lang w:eastAsia="en-GB"/>
            </w:rPr>
          </w:pPr>
          <w:hyperlink w:anchor="_Toc149111268" w:history="1">
            <w:r w:rsidR="00997515" w:rsidRPr="00D80B6D">
              <w:rPr>
                <w:rStyle w:val="Hyperlink"/>
                <w:rFonts w:eastAsia="Times New Roman"/>
                <w:noProof/>
              </w:rPr>
              <w:t>11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Composite plates</w:t>
            </w:r>
            <w:r w:rsidR="00997515">
              <w:rPr>
                <w:noProof/>
                <w:webHidden/>
              </w:rPr>
              <w:tab/>
            </w:r>
            <w:r w:rsidR="00997515">
              <w:rPr>
                <w:noProof/>
                <w:webHidden/>
              </w:rPr>
              <w:fldChar w:fldCharType="begin"/>
            </w:r>
            <w:r w:rsidR="00997515">
              <w:rPr>
                <w:noProof/>
                <w:webHidden/>
              </w:rPr>
              <w:instrText xml:space="preserve"> PAGEREF _Toc149111268 \h </w:instrText>
            </w:r>
            <w:r w:rsidR="00997515">
              <w:rPr>
                <w:noProof/>
                <w:webHidden/>
              </w:rPr>
            </w:r>
            <w:r w:rsidR="00997515">
              <w:rPr>
                <w:noProof/>
                <w:webHidden/>
              </w:rPr>
              <w:fldChar w:fldCharType="separate"/>
            </w:r>
            <w:r w:rsidR="00997515">
              <w:rPr>
                <w:noProof/>
                <w:webHidden/>
              </w:rPr>
              <w:t>34</w:t>
            </w:r>
            <w:r w:rsidR="00997515">
              <w:rPr>
                <w:noProof/>
                <w:webHidden/>
              </w:rPr>
              <w:fldChar w:fldCharType="end"/>
            </w:r>
          </w:hyperlink>
        </w:p>
        <w:p w14:paraId="0C30C613" w14:textId="53853A9B" w:rsidR="00997515" w:rsidRDefault="00163437">
          <w:pPr>
            <w:pStyle w:val="TOC2"/>
            <w:rPr>
              <w:rFonts w:asciiTheme="minorHAnsi" w:eastAsiaTheme="minorEastAsia" w:hAnsiTheme="minorHAnsi" w:cstheme="minorBidi"/>
              <w:b w:val="0"/>
              <w:noProof/>
              <w:szCs w:val="22"/>
              <w:lang w:eastAsia="en-GB"/>
            </w:rPr>
          </w:pPr>
          <w:hyperlink w:anchor="_Toc149111269" w:history="1">
            <w:r w:rsidR="00997515" w:rsidRPr="00D80B6D">
              <w:rPr>
                <w:rStyle w:val="Hyperlink"/>
                <w:rFonts w:eastAsia="Times New Roman"/>
                <w:noProof/>
              </w:rPr>
              <w:t>11.1</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General</w:t>
            </w:r>
            <w:r w:rsidR="00997515">
              <w:rPr>
                <w:noProof/>
                <w:webHidden/>
              </w:rPr>
              <w:tab/>
            </w:r>
            <w:r w:rsidR="00997515">
              <w:rPr>
                <w:noProof/>
                <w:webHidden/>
              </w:rPr>
              <w:fldChar w:fldCharType="begin"/>
            </w:r>
            <w:r w:rsidR="00997515">
              <w:rPr>
                <w:noProof/>
                <w:webHidden/>
              </w:rPr>
              <w:instrText xml:space="preserve"> PAGEREF _Toc149111269 \h </w:instrText>
            </w:r>
            <w:r w:rsidR="00997515">
              <w:rPr>
                <w:noProof/>
                <w:webHidden/>
              </w:rPr>
            </w:r>
            <w:r w:rsidR="00997515">
              <w:rPr>
                <w:noProof/>
                <w:webHidden/>
              </w:rPr>
              <w:fldChar w:fldCharType="separate"/>
            </w:r>
            <w:r w:rsidR="00997515">
              <w:rPr>
                <w:noProof/>
                <w:webHidden/>
              </w:rPr>
              <w:t>34</w:t>
            </w:r>
            <w:r w:rsidR="00997515">
              <w:rPr>
                <w:noProof/>
                <w:webHidden/>
              </w:rPr>
              <w:fldChar w:fldCharType="end"/>
            </w:r>
          </w:hyperlink>
        </w:p>
        <w:p w14:paraId="462B9055" w14:textId="222A0C3B" w:rsidR="00997515" w:rsidRDefault="00163437">
          <w:pPr>
            <w:pStyle w:val="TOC2"/>
            <w:rPr>
              <w:rFonts w:asciiTheme="minorHAnsi" w:eastAsiaTheme="minorEastAsia" w:hAnsiTheme="minorHAnsi" w:cstheme="minorBidi"/>
              <w:b w:val="0"/>
              <w:noProof/>
              <w:szCs w:val="22"/>
              <w:lang w:eastAsia="en-GB"/>
            </w:rPr>
          </w:pPr>
          <w:hyperlink w:anchor="_Toc149111270" w:history="1">
            <w:r w:rsidR="00997515" w:rsidRPr="00D80B6D">
              <w:rPr>
                <w:rStyle w:val="Hyperlink"/>
                <w:rFonts w:eastAsia="Times New Roman"/>
                <w:noProof/>
              </w:rPr>
              <w:t>11.2</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Design for local effects</w:t>
            </w:r>
            <w:r w:rsidR="00997515">
              <w:rPr>
                <w:noProof/>
                <w:webHidden/>
              </w:rPr>
              <w:tab/>
            </w:r>
            <w:r w:rsidR="00997515">
              <w:rPr>
                <w:noProof/>
                <w:webHidden/>
              </w:rPr>
              <w:fldChar w:fldCharType="begin"/>
            </w:r>
            <w:r w:rsidR="00997515">
              <w:rPr>
                <w:noProof/>
                <w:webHidden/>
              </w:rPr>
              <w:instrText xml:space="preserve"> PAGEREF _Toc149111270 \h </w:instrText>
            </w:r>
            <w:r w:rsidR="00997515">
              <w:rPr>
                <w:noProof/>
                <w:webHidden/>
              </w:rPr>
            </w:r>
            <w:r w:rsidR="00997515">
              <w:rPr>
                <w:noProof/>
                <w:webHidden/>
              </w:rPr>
              <w:fldChar w:fldCharType="separate"/>
            </w:r>
            <w:r w:rsidR="00997515">
              <w:rPr>
                <w:noProof/>
                <w:webHidden/>
              </w:rPr>
              <w:t>34</w:t>
            </w:r>
            <w:r w:rsidR="00997515">
              <w:rPr>
                <w:noProof/>
                <w:webHidden/>
              </w:rPr>
              <w:fldChar w:fldCharType="end"/>
            </w:r>
          </w:hyperlink>
        </w:p>
        <w:p w14:paraId="104CE705" w14:textId="7394B310" w:rsidR="00997515" w:rsidRDefault="00163437">
          <w:pPr>
            <w:pStyle w:val="TOC2"/>
            <w:rPr>
              <w:rFonts w:asciiTheme="minorHAnsi" w:eastAsiaTheme="minorEastAsia" w:hAnsiTheme="minorHAnsi" w:cstheme="minorBidi"/>
              <w:b w:val="0"/>
              <w:noProof/>
              <w:szCs w:val="22"/>
              <w:lang w:eastAsia="en-GB"/>
            </w:rPr>
          </w:pPr>
          <w:hyperlink w:anchor="_Toc149111271" w:history="1">
            <w:r w:rsidR="00997515" w:rsidRPr="00D80B6D">
              <w:rPr>
                <w:rStyle w:val="Hyperlink"/>
                <w:rFonts w:eastAsia="Times New Roman"/>
                <w:noProof/>
              </w:rPr>
              <w:t>11.3</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Design for global effects</w:t>
            </w:r>
            <w:r w:rsidR="00997515">
              <w:rPr>
                <w:noProof/>
                <w:webHidden/>
              </w:rPr>
              <w:tab/>
            </w:r>
            <w:r w:rsidR="00997515">
              <w:rPr>
                <w:noProof/>
                <w:webHidden/>
              </w:rPr>
              <w:fldChar w:fldCharType="begin"/>
            </w:r>
            <w:r w:rsidR="00997515">
              <w:rPr>
                <w:noProof/>
                <w:webHidden/>
              </w:rPr>
              <w:instrText xml:space="preserve"> PAGEREF _Toc149111271 \h </w:instrText>
            </w:r>
            <w:r w:rsidR="00997515">
              <w:rPr>
                <w:noProof/>
                <w:webHidden/>
              </w:rPr>
            </w:r>
            <w:r w:rsidR="00997515">
              <w:rPr>
                <w:noProof/>
                <w:webHidden/>
              </w:rPr>
              <w:fldChar w:fldCharType="separate"/>
            </w:r>
            <w:r w:rsidR="00997515">
              <w:rPr>
                <w:noProof/>
                <w:webHidden/>
              </w:rPr>
              <w:t>34</w:t>
            </w:r>
            <w:r w:rsidR="00997515">
              <w:rPr>
                <w:noProof/>
                <w:webHidden/>
              </w:rPr>
              <w:fldChar w:fldCharType="end"/>
            </w:r>
          </w:hyperlink>
        </w:p>
        <w:p w14:paraId="714771FF" w14:textId="1EC2EE38" w:rsidR="00997515" w:rsidRDefault="00163437">
          <w:pPr>
            <w:pStyle w:val="TOC2"/>
            <w:rPr>
              <w:rFonts w:asciiTheme="minorHAnsi" w:eastAsiaTheme="minorEastAsia" w:hAnsiTheme="minorHAnsi" w:cstheme="minorBidi"/>
              <w:b w:val="0"/>
              <w:noProof/>
              <w:szCs w:val="22"/>
              <w:lang w:eastAsia="en-GB"/>
            </w:rPr>
          </w:pPr>
          <w:hyperlink w:anchor="_Toc149111272" w:history="1">
            <w:r w:rsidR="00997515" w:rsidRPr="00D80B6D">
              <w:rPr>
                <w:rStyle w:val="Hyperlink"/>
                <w:rFonts w:eastAsia="Times New Roman"/>
                <w:noProof/>
              </w:rPr>
              <w:t>11.4</w:t>
            </w:r>
            <w:r w:rsidR="00997515">
              <w:rPr>
                <w:rFonts w:asciiTheme="minorHAnsi" w:eastAsiaTheme="minorEastAsia" w:hAnsiTheme="minorHAnsi" w:cstheme="minorBidi"/>
                <w:b w:val="0"/>
                <w:noProof/>
                <w:szCs w:val="22"/>
                <w:lang w:eastAsia="en-GB"/>
              </w:rPr>
              <w:tab/>
            </w:r>
            <w:r w:rsidR="00997515" w:rsidRPr="00D80B6D">
              <w:rPr>
                <w:rStyle w:val="Hyperlink"/>
                <w:rFonts w:eastAsia="Times New Roman"/>
                <w:noProof/>
              </w:rPr>
              <w:t>Design of shear connectors</w:t>
            </w:r>
            <w:r w:rsidR="00997515">
              <w:rPr>
                <w:noProof/>
                <w:webHidden/>
              </w:rPr>
              <w:tab/>
            </w:r>
            <w:r w:rsidR="00997515">
              <w:rPr>
                <w:noProof/>
                <w:webHidden/>
              </w:rPr>
              <w:fldChar w:fldCharType="begin"/>
            </w:r>
            <w:r w:rsidR="00997515">
              <w:rPr>
                <w:noProof/>
                <w:webHidden/>
              </w:rPr>
              <w:instrText xml:space="preserve"> PAGEREF _Toc149111272 \h </w:instrText>
            </w:r>
            <w:r w:rsidR="00997515">
              <w:rPr>
                <w:noProof/>
                <w:webHidden/>
              </w:rPr>
            </w:r>
            <w:r w:rsidR="00997515">
              <w:rPr>
                <w:noProof/>
                <w:webHidden/>
              </w:rPr>
              <w:fldChar w:fldCharType="separate"/>
            </w:r>
            <w:r w:rsidR="00997515">
              <w:rPr>
                <w:noProof/>
                <w:webHidden/>
              </w:rPr>
              <w:t>35</w:t>
            </w:r>
            <w:r w:rsidR="00997515">
              <w:rPr>
                <w:noProof/>
                <w:webHidden/>
              </w:rPr>
              <w:fldChar w:fldCharType="end"/>
            </w:r>
          </w:hyperlink>
        </w:p>
        <w:p w14:paraId="6D76F043" w14:textId="6617ECE9" w:rsidR="00997515" w:rsidRDefault="00163437">
          <w:pPr>
            <w:pStyle w:val="TOC1"/>
            <w:rPr>
              <w:rFonts w:asciiTheme="minorHAnsi" w:eastAsiaTheme="minorEastAsia" w:hAnsiTheme="minorHAnsi" w:cstheme="minorBidi"/>
              <w:b w:val="0"/>
              <w:noProof/>
              <w:szCs w:val="22"/>
              <w:lang w:eastAsia="en-GB"/>
            </w:rPr>
          </w:pPr>
          <w:hyperlink w:anchor="_Toc149111275" w:history="1">
            <w:r w:rsidR="00997515" w:rsidRPr="00D80B6D">
              <w:rPr>
                <w:rStyle w:val="Hyperlink"/>
                <w:noProof/>
              </w:rPr>
              <w:t>Bibliography</w:t>
            </w:r>
            <w:r w:rsidR="00997515">
              <w:rPr>
                <w:noProof/>
                <w:webHidden/>
              </w:rPr>
              <w:tab/>
            </w:r>
            <w:r w:rsidR="00997515">
              <w:rPr>
                <w:noProof/>
                <w:webHidden/>
              </w:rPr>
              <w:fldChar w:fldCharType="begin"/>
            </w:r>
            <w:r w:rsidR="00997515">
              <w:rPr>
                <w:noProof/>
                <w:webHidden/>
              </w:rPr>
              <w:instrText xml:space="preserve"> PAGEREF _Toc149111275 \h </w:instrText>
            </w:r>
            <w:r w:rsidR="00997515">
              <w:rPr>
                <w:noProof/>
                <w:webHidden/>
              </w:rPr>
            </w:r>
            <w:r w:rsidR="00997515">
              <w:rPr>
                <w:noProof/>
                <w:webHidden/>
              </w:rPr>
              <w:fldChar w:fldCharType="separate"/>
            </w:r>
            <w:r w:rsidR="00997515">
              <w:rPr>
                <w:noProof/>
                <w:webHidden/>
              </w:rPr>
              <w:t>37</w:t>
            </w:r>
            <w:r w:rsidR="00997515">
              <w:rPr>
                <w:noProof/>
                <w:webHidden/>
              </w:rPr>
              <w:fldChar w:fldCharType="end"/>
            </w:r>
          </w:hyperlink>
        </w:p>
        <w:p w14:paraId="0BC7AF94" w14:textId="3EE8A1FA" w:rsidR="00997515" w:rsidRDefault="00997515">
          <w:r>
            <w:rPr>
              <w:b/>
              <w:bCs/>
              <w:noProof/>
            </w:rPr>
            <w:fldChar w:fldCharType="end"/>
          </w:r>
        </w:p>
      </w:sdtContent>
    </w:sdt>
    <w:p w14:paraId="4BCA89E7" w14:textId="67E2CC5C" w:rsidR="0020247E" w:rsidRPr="008916E9" w:rsidRDefault="0020247E" w:rsidP="008916E9">
      <w:pPr>
        <w:pStyle w:val="TOC2"/>
        <w:autoSpaceDE w:val="0"/>
        <w:autoSpaceDN w:val="0"/>
        <w:adjustRightInd w:val="0"/>
        <w:rPr>
          <w:rFonts w:eastAsia="Times New Roman" w:cs="Times New Roman"/>
          <w:szCs w:val="24"/>
        </w:rPr>
      </w:pPr>
    </w:p>
    <w:p w14:paraId="3419375D" w14:textId="77777777" w:rsidR="0020247E" w:rsidRPr="008916E9" w:rsidRDefault="0020247E" w:rsidP="008916E9">
      <w:pPr>
        <w:pStyle w:val="ForewordTitle"/>
        <w:autoSpaceDE w:val="0"/>
        <w:autoSpaceDN w:val="0"/>
        <w:adjustRightInd w:val="0"/>
        <w:rPr>
          <w:szCs w:val="24"/>
        </w:rPr>
      </w:pPr>
      <w:bookmarkStart w:id="0" w:name="_Toc149111151"/>
      <w:r w:rsidRPr="008916E9">
        <w:rPr>
          <w:szCs w:val="24"/>
        </w:rPr>
        <w:lastRenderedPageBreak/>
        <w:t>European foreword</w:t>
      </w:r>
      <w:bookmarkEnd w:id="0"/>
    </w:p>
    <w:p w14:paraId="466DB976" w14:textId="77777777" w:rsidR="0020247E" w:rsidRPr="008916E9" w:rsidRDefault="0020247E" w:rsidP="008916E9">
      <w:pPr>
        <w:pStyle w:val="ForewordText"/>
        <w:autoSpaceDE w:val="0"/>
        <w:autoSpaceDN w:val="0"/>
        <w:adjustRightInd w:val="0"/>
        <w:rPr>
          <w:szCs w:val="24"/>
        </w:rPr>
      </w:pPr>
      <w:r w:rsidRPr="008916E9">
        <w:rPr>
          <w:szCs w:val="24"/>
        </w:rPr>
        <w:t>This document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has been prepared by Technical Committee CEN/TC 250 “Structural Eurocodes”, the secretariat of which is held by BSI. CEN/TC 250 is responsible for all Structural Eurocodes and has been assigned responsibility for structural and geotechnical design matters by CEN.</w:t>
      </w:r>
    </w:p>
    <w:p w14:paraId="7A70B310" w14:textId="77777777" w:rsidR="0020247E" w:rsidRPr="008916E9" w:rsidRDefault="0020247E" w:rsidP="008916E9">
      <w:pPr>
        <w:pStyle w:val="ForewordText"/>
        <w:autoSpaceDE w:val="0"/>
        <w:autoSpaceDN w:val="0"/>
        <w:adjustRightInd w:val="0"/>
        <w:rPr>
          <w:szCs w:val="24"/>
        </w:rPr>
      </w:pPr>
      <w:r w:rsidRPr="008916E9">
        <w:rPr>
          <w:szCs w:val="24"/>
        </w:rPr>
        <w:t>This document is currently submitted to the CEN Enquiry.</w:t>
      </w:r>
    </w:p>
    <w:p w14:paraId="50926CCA" w14:textId="77777777" w:rsidR="0020247E" w:rsidRPr="008916E9" w:rsidRDefault="0020247E" w:rsidP="008916E9">
      <w:pPr>
        <w:pStyle w:val="ForewordText"/>
        <w:autoSpaceDE w:val="0"/>
        <w:autoSpaceDN w:val="0"/>
        <w:adjustRightInd w:val="0"/>
        <w:rPr>
          <w:szCs w:val="24"/>
        </w:rPr>
      </w:pPr>
      <w:r w:rsidRPr="008916E9">
        <w:rPr>
          <w:szCs w:val="24"/>
        </w:rPr>
        <w:t xml:space="preserve">This document will supersede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2005</w:t>
      </w:r>
      <w:r w:rsidRPr="008916E9">
        <w:rPr>
          <w:szCs w:val="24"/>
        </w:rPr>
        <w:t>.</w:t>
      </w:r>
    </w:p>
    <w:p w14:paraId="1C646484" w14:textId="77777777" w:rsidR="0020247E" w:rsidRPr="008916E9" w:rsidRDefault="0020247E" w:rsidP="008916E9">
      <w:pPr>
        <w:pStyle w:val="ForewordText"/>
        <w:autoSpaceDE w:val="0"/>
        <w:autoSpaceDN w:val="0"/>
        <w:adjustRightInd w:val="0"/>
        <w:rPr>
          <w:szCs w:val="24"/>
        </w:rPr>
      </w:pPr>
      <w:r w:rsidRPr="008916E9">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5270DB57" w14:textId="77777777" w:rsidR="0020247E" w:rsidRPr="008916E9" w:rsidRDefault="0020247E" w:rsidP="008916E9">
      <w:pPr>
        <w:pStyle w:val="ForewordText"/>
        <w:autoSpaceDE w:val="0"/>
        <w:autoSpaceDN w:val="0"/>
        <w:adjustRightInd w:val="0"/>
        <w:rPr>
          <w:szCs w:val="24"/>
        </w:rPr>
      </w:pPr>
      <w:r w:rsidRPr="008916E9">
        <w:rPr>
          <w:szCs w:val="24"/>
        </w:rPr>
        <w:t>The Eurocodes have been drafted to be used in conjunction with relevant execution, material, product and test standards, and to identify requirements for execution, materials, products and testing that are relied upon by the Eurocodes.</w:t>
      </w:r>
    </w:p>
    <w:p w14:paraId="4E9B8C12" w14:textId="77777777" w:rsidR="0020247E" w:rsidRPr="008916E9" w:rsidRDefault="0020247E" w:rsidP="008916E9">
      <w:pPr>
        <w:pStyle w:val="ForewordText"/>
        <w:autoSpaceDE w:val="0"/>
        <w:autoSpaceDN w:val="0"/>
        <w:adjustRightInd w:val="0"/>
        <w:rPr>
          <w:szCs w:val="24"/>
        </w:rPr>
      </w:pPr>
      <w:r w:rsidRPr="008916E9">
        <w:rPr>
          <w:szCs w:val="24"/>
        </w:rPr>
        <w:t>The Eurocodes recognize the responsibility of each Member State and have safeguarded their right to determine values related to regulatory safety matters at national level through the use of National Annexes.</w:t>
      </w:r>
    </w:p>
    <w:p w14:paraId="405964DB" w14:textId="77777777" w:rsidR="0020247E" w:rsidRPr="008916E9" w:rsidRDefault="0020247E" w:rsidP="008916E9">
      <w:pPr>
        <w:pStyle w:val="ForewordText"/>
        <w:autoSpaceDE w:val="0"/>
        <w:autoSpaceDN w:val="0"/>
        <w:adjustRightInd w:val="0"/>
        <w:rPr>
          <w:szCs w:val="24"/>
        </w:rPr>
      </w:pPr>
      <w:r w:rsidRPr="008916E9">
        <w:rPr>
          <w:szCs w:val="24"/>
        </w:rPr>
        <w:t>The main changes compared to the previous edition are listed below:</w:t>
      </w:r>
    </w:p>
    <w:p w14:paraId="407F08FD"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This document does not repeat rules that are already contained in </w:t>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1994</w:t>
      </w:r>
      <w:r w:rsidRPr="008916E9">
        <w:rPr>
          <w:szCs w:val="24"/>
          <w:lang w:val="en-GB"/>
        </w:rPr>
        <w:noBreakHyphen/>
      </w:r>
      <w:r w:rsidRPr="008916E9">
        <w:rPr>
          <w:rStyle w:val="stddocPartNumber"/>
          <w:szCs w:val="24"/>
          <w:shd w:val="clear" w:color="auto" w:fill="auto"/>
          <w:lang w:val="en-GB"/>
        </w:rPr>
        <w:t>1</w:t>
      </w:r>
      <w:r w:rsidRPr="008916E9">
        <w:rPr>
          <w:rStyle w:val="stddocPartNumber"/>
          <w:szCs w:val="24"/>
          <w:shd w:val="clear" w:color="auto" w:fill="auto"/>
          <w:lang w:val="en-GB"/>
        </w:rPr>
        <w:noBreakHyphen/>
        <w:t>1</w:t>
      </w:r>
      <w:r w:rsidRPr="008916E9">
        <w:rPr>
          <w:szCs w:val="24"/>
          <w:lang w:val="en-GB"/>
        </w:rPr>
        <w:t xml:space="preserve">. Instead, reference is made to </w:t>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1994</w:t>
      </w:r>
      <w:r w:rsidRPr="008916E9">
        <w:rPr>
          <w:szCs w:val="24"/>
          <w:lang w:val="en-GB"/>
        </w:rPr>
        <w:noBreakHyphen/>
      </w:r>
      <w:r w:rsidRPr="008916E9">
        <w:rPr>
          <w:rStyle w:val="stddocPartNumber"/>
          <w:szCs w:val="24"/>
          <w:shd w:val="clear" w:color="auto" w:fill="auto"/>
          <w:lang w:val="en-GB"/>
        </w:rPr>
        <w:t>1</w:t>
      </w:r>
      <w:r w:rsidRPr="008916E9">
        <w:rPr>
          <w:rStyle w:val="stddocPartNumber"/>
          <w:szCs w:val="24"/>
          <w:shd w:val="clear" w:color="auto" w:fill="auto"/>
          <w:lang w:val="en-GB"/>
        </w:rPr>
        <w:noBreakHyphen/>
        <w:t>1</w:t>
      </w:r>
      <w:r w:rsidRPr="008916E9">
        <w:rPr>
          <w:szCs w:val="24"/>
          <w:lang w:val="en-GB"/>
        </w:rPr>
        <w:t>.</w:t>
      </w:r>
    </w:p>
    <w:p w14:paraId="6488AD2C"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New rules for shear connectors under tension and under combined tension and shear in the case of fatigue have been added.</w:t>
      </w:r>
    </w:p>
    <w:p w14:paraId="6A6853F6" w14:textId="77777777" w:rsidR="0020247E" w:rsidRPr="008916E9" w:rsidRDefault="0020247E" w:rsidP="008916E9">
      <w:pPr>
        <w:pStyle w:val="IntroTitle"/>
        <w:autoSpaceDE w:val="0"/>
        <w:autoSpaceDN w:val="0"/>
        <w:adjustRightInd w:val="0"/>
        <w:rPr>
          <w:szCs w:val="24"/>
        </w:rPr>
      </w:pPr>
      <w:bookmarkStart w:id="1" w:name="_Toc149111152"/>
      <w:r w:rsidRPr="008916E9">
        <w:rPr>
          <w:szCs w:val="24"/>
        </w:rPr>
        <w:lastRenderedPageBreak/>
        <w:t>0 Introduction</w:t>
      </w:r>
      <w:bookmarkEnd w:id="1"/>
    </w:p>
    <w:p w14:paraId="3F6A028C" w14:textId="77777777" w:rsidR="0020247E" w:rsidRPr="008916E9" w:rsidRDefault="0020247E" w:rsidP="008916E9">
      <w:pPr>
        <w:pStyle w:val="BodyText"/>
        <w:autoSpaceDE w:val="0"/>
        <w:autoSpaceDN w:val="0"/>
        <w:adjustRightInd w:val="0"/>
        <w:rPr>
          <w:szCs w:val="24"/>
        </w:rPr>
      </w:pPr>
      <w:r w:rsidRPr="008916E9">
        <w:rPr>
          <w:b/>
          <w:szCs w:val="24"/>
        </w:rPr>
        <w:t>0.1 Introduction to the Eurocodes</w:t>
      </w:r>
    </w:p>
    <w:p w14:paraId="60F08A33" w14:textId="77777777" w:rsidR="0020247E" w:rsidRPr="008916E9" w:rsidRDefault="0020247E" w:rsidP="008916E9">
      <w:pPr>
        <w:pStyle w:val="BodyText"/>
        <w:autoSpaceDE w:val="0"/>
        <w:autoSpaceDN w:val="0"/>
        <w:adjustRightInd w:val="0"/>
        <w:rPr>
          <w:szCs w:val="24"/>
        </w:rPr>
      </w:pPr>
      <w:r w:rsidRPr="008916E9">
        <w:rPr>
          <w:szCs w:val="24"/>
        </w:rPr>
        <w:t>The Structural Eurocodes comprise of the following standards generally consisting of a number of Parts:</w:t>
      </w:r>
    </w:p>
    <w:p w14:paraId="06F2C276"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1990</w:t>
      </w:r>
      <w:r w:rsidRPr="008916E9">
        <w:rPr>
          <w:szCs w:val="24"/>
          <w:lang w:val="en-GB"/>
        </w:rPr>
        <w:t>, Eurocode — Basis of structural and geotechnical design</w:t>
      </w:r>
    </w:p>
    <w:p w14:paraId="2A1AECFB" w14:textId="77777777" w:rsidR="0020247E" w:rsidRPr="008916E9" w:rsidRDefault="0020247E" w:rsidP="008916E9">
      <w:pPr>
        <w:pStyle w:val="ListContinue1"/>
        <w:autoSpaceDE w:val="0"/>
        <w:autoSpaceDN w:val="0"/>
        <w:adjustRightInd w:val="0"/>
        <w:rPr>
          <w:szCs w:val="24"/>
        </w:rPr>
      </w:pPr>
      <w:r w:rsidRPr="008916E9">
        <w:rPr>
          <w:szCs w:val="24"/>
        </w:rPr>
        <w:t>•</w:t>
      </w:r>
      <w:r w:rsidRPr="008916E9">
        <w:rPr>
          <w:szCs w:val="24"/>
        </w:rPr>
        <w:tab/>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t>, Eurocode 1 — Actions on structures</w:t>
      </w:r>
    </w:p>
    <w:p w14:paraId="660210EE" w14:textId="77777777" w:rsidR="0020247E" w:rsidRPr="008916E9" w:rsidRDefault="0020247E" w:rsidP="008916E9">
      <w:pPr>
        <w:pStyle w:val="ListContinue1"/>
        <w:autoSpaceDE w:val="0"/>
        <w:autoSpaceDN w:val="0"/>
        <w:adjustRightInd w:val="0"/>
        <w:rPr>
          <w:szCs w:val="24"/>
        </w:rPr>
      </w:pPr>
      <w:r w:rsidRPr="008916E9">
        <w:rPr>
          <w:szCs w:val="24"/>
        </w:rPr>
        <w:t>•</w:t>
      </w:r>
      <w:r w:rsidRPr="008916E9">
        <w:rPr>
          <w:szCs w:val="24"/>
        </w:rPr>
        <w:tab/>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t>, Eurocode 2 — Design of concrete structures</w:t>
      </w:r>
    </w:p>
    <w:p w14:paraId="785059B1" w14:textId="77777777" w:rsidR="0020247E" w:rsidRPr="008916E9" w:rsidRDefault="0020247E" w:rsidP="008916E9">
      <w:pPr>
        <w:pStyle w:val="ListContinue1"/>
        <w:autoSpaceDE w:val="0"/>
        <w:autoSpaceDN w:val="0"/>
        <w:adjustRightInd w:val="0"/>
        <w:rPr>
          <w:szCs w:val="24"/>
        </w:rPr>
      </w:pPr>
      <w:r w:rsidRPr="008916E9">
        <w:rPr>
          <w:szCs w:val="24"/>
        </w:rPr>
        <w:t>•</w:t>
      </w:r>
      <w:r w:rsidRPr="008916E9">
        <w:rPr>
          <w:szCs w:val="24"/>
        </w:rPr>
        <w:tab/>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t>, Eurocode 3 — Design of steel structures</w:t>
      </w:r>
    </w:p>
    <w:p w14:paraId="3D8DD655" w14:textId="77777777" w:rsidR="0020247E" w:rsidRPr="008916E9" w:rsidRDefault="0020247E" w:rsidP="008916E9">
      <w:pPr>
        <w:pStyle w:val="ListContinue1"/>
        <w:autoSpaceDE w:val="0"/>
        <w:autoSpaceDN w:val="0"/>
        <w:adjustRightInd w:val="0"/>
        <w:rPr>
          <w:szCs w:val="24"/>
        </w:rPr>
      </w:pPr>
      <w:r w:rsidRPr="008916E9">
        <w:rPr>
          <w:szCs w:val="24"/>
        </w:rPr>
        <w:t>•</w:t>
      </w:r>
      <w:r w:rsidRPr="008916E9">
        <w:rPr>
          <w:szCs w:val="24"/>
        </w:rPr>
        <w:tab/>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t>, Eurocode 4 — Design of composite steel and concrete structures</w:t>
      </w:r>
    </w:p>
    <w:p w14:paraId="05645E9D" w14:textId="77777777" w:rsidR="0020247E" w:rsidRPr="008916E9" w:rsidRDefault="0020247E" w:rsidP="008916E9">
      <w:pPr>
        <w:pStyle w:val="ListContinue1"/>
        <w:autoSpaceDE w:val="0"/>
        <w:autoSpaceDN w:val="0"/>
        <w:adjustRightInd w:val="0"/>
        <w:rPr>
          <w:szCs w:val="24"/>
        </w:rPr>
      </w:pPr>
      <w:r w:rsidRPr="008916E9">
        <w:rPr>
          <w:szCs w:val="24"/>
        </w:rPr>
        <w:t>•</w:t>
      </w:r>
      <w:r w:rsidRPr="008916E9">
        <w:rPr>
          <w:szCs w:val="24"/>
        </w:rPr>
        <w:tab/>
      </w:r>
      <w:r w:rsidRPr="008916E9">
        <w:rPr>
          <w:rStyle w:val="stdpublisher"/>
          <w:szCs w:val="24"/>
          <w:shd w:val="clear" w:color="auto" w:fill="auto"/>
        </w:rPr>
        <w:t>EN</w:t>
      </w:r>
      <w:r w:rsidRPr="008916E9">
        <w:rPr>
          <w:szCs w:val="24"/>
        </w:rPr>
        <w:t> </w:t>
      </w:r>
      <w:r w:rsidRPr="008916E9">
        <w:rPr>
          <w:rStyle w:val="stddocNumber"/>
          <w:szCs w:val="24"/>
          <w:shd w:val="clear" w:color="auto" w:fill="auto"/>
        </w:rPr>
        <w:t>1995</w:t>
      </w:r>
      <w:r w:rsidRPr="008916E9">
        <w:rPr>
          <w:szCs w:val="24"/>
        </w:rPr>
        <w:t>, Eurocode 5 — Design of timber structures</w:t>
      </w:r>
    </w:p>
    <w:p w14:paraId="768E5771"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1996</w:t>
      </w:r>
      <w:r w:rsidRPr="008916E9">
        <w:rPr>
          <w:szCs w:val="24"/>
          <w:lang w:val="en-GB"/>
        </w:rPr>
        <w:t>, Eurocode 6 — Design of masonry structures</w:t>
      </w:r>
    </w:p>
    <w:p w14:paraId="4DBD82E9"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1997</w:t>
      </w:r>
      <w:r w:rsidRPr="008916E9">
        <w:rPr>
          <w:szCs w:val="24"/>
          <w:lang w:val="en-GB"/>
        </w:rPr>
        <w:t>, Eurocode 7 — Geotechnical design</w:t>
      </w:r>
    </w:p>
    <w:p w14:paraId="7A53FE08"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1998</w:t>
      </w:r>
      <w:r w:rsidRPr="008916E9">
        <w:rPr>
          <w:szCs w:val="24"/>
          <w:lang w:val="en-GB"/>
        </w:rPr>
        <w:t>, Eurocode 8 — Design of structures for earthquake resistance</w:t>
      </w:r>
    </w:p>
    <w:p w14:paraId="03456D80"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1999</w:t>
      </w:r>
      <w:r w:rsidRPr="008916E9">
        <w:rPr>
          <w:szCs w:val="24"/>
          <w:lang w:val="en-GB"/>
        </w:rPr>
        <w:t>, Eurocode 9 — Design of aluminium structures</w:t>
      </w:r>
    </w:p>
    <w:p w14:paraId="19866CE4"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New parts are under development, e.g. Eurocode for design of structural glass</w:t>
      </w:r>
    </w:p>
    <w:p w14:paraId="550C32CF" w14:textId="77777777" w:rsidR="0020247E" w:rsidRPr="008916E9" w:rsidRDefault="0020247E" w:rsidP="008916E9">
      <w:pPr>
        <w:pStyle w:val="BodyText"/>
        <w:autoSpaceDE w:val="0"/>
        <w:autoSpaceDN w:val="0"/>
        <w:adjustRightInd w:val="0"/>
        <w:rPr>
          <w:szCs w:val="24"/>
        </w:rPr>
      </w:pPr>
      <w:r w:rsidRPr="008916E9">
        <w:rPr>
          <w:szCs w:val="24"/>
        </w:rPr>
        <w:t>The Eurocodes are intended for use by designers, clients, manufacturers, constructors, relevant authorities (in exercising their duties in accordance with national or international regulations), educators, software developers, and committees drafting standards for related product, testing and execution standards.</w:t>
      </w:r>
    </w:p>
    <w:p w14:paraId="500600B8" w14:textId="77777777" w:rsidR="0020247E" w:rsidRPr="008916E9" w:rsidRDefault="0020247E" w:rsidP="008916E9">
      <w:pPr>
        <w:pStyle w:val="Note"/>
        <w:autoSpaceDE w:val="0"/>
        <w:autoSpaceDN w:val="0"/>
        <w:adjustRightInd w:val="0"/>
        <w:rPr>
          <w:szCs w:val="24"/>
        </w:rPr>
      </w:pPr>
      <w:r w:rsidRPr="008916E9">
        <w:rPr>
          <w:szCs w:val="24"/>
        </w:rPr>
        <w:t>NOTE Some aspects of design are most appropriately specified by relevant authorities or, where not specified, can be agreed on a project-specific basis between relevant parties such as designers and clients. The Eurocodes identify such aspects making explicit reference to relevant authorities and relevant parties.</w:t>
      </w:r>
    </w:p>
    <w:p w14:paraId="115684AA" w14:textId="77777777" w:rsidR="0020247E" w:rsidRPr="008916E9" w:rsidRDefault="0020247E" w:rsidP="008916E9">
      <w:pPr>
        <w:pStyle w:val="BodyText"/>
        <w:autoSpaceDE w:val="0"/>
        <w:autoSpaceDN w:val="0"/>
        <w:adjustRightInd w:val="0"/>
        <w:rPr>
          <w:szCs w:val="24"/>
        </w:rPr>
      </w:pPr>
      <w:r w:rsidRPr="008916E9">
        <w:rPr>
          <w:b/>
          <w:szCs w:val="24"/>
        </w:rPr>
        <w:t>0.2 Introduction to</w:t>
      </w:r>
      <w:r w:rsidRPr="008916E9">
        <w:rPr>
          <w:szCs w:val="24"/>
        </w:rPr>
        <w:t xml:space="preserve"> </w:t>
      </w:r>
      <w:r w:rsidRPr="008916E9">
        <w:rPr>
          <w:rStyle w:val="stdpublisher"/>
          <w:b/>
          <w:szCs w:val="24"/>
          <w:shd w:val="clear" w:color="auto" w:fill="auto"/>
        </w:rPr>
        <w:t>EN</w:t>
      </w:r>
      <w:r w:rsidRPr="008916E9">
        <w:rPr>
          <w:szCs w:val="24"/>
        </w:rPr>
        <w:t> </w:t>
      </w:r>
      <w:r w:rsidRPr="008916E9">
        <w:rPr>
          <w:rStyle w:val="stddocNumber"/>
          <w:b/>
          <w:szCs w:val="24"/>
          <w:shd w:val="clear" w:color="auto" w:fill="auto"/>
        </w:rPr>
        <w:t>1994</w:t>
      </w:r>
      <w:r w:rsidRPr="008916E9">
        <w:rPr>
          <w:szCs w:val="24"/>
        </w:rPr>
        <w:t xml:space="preserve"> </w:t>
      </w:r>
      <w:r w:rsidRPr="008916E9">
        <w:rPr>
          <w:rStyle w:val="stddocPartNumber"/>
          <w:b/>
          <w:szCs w:val="24"/>
          <w:shd w:val="clear" w:color="auto" w:fill="auto"/>
        </w:rPr>
        <w:t>(all parts)</w:t>
      </w:r>
    </w:p>
    <w:p w14:paraId="3F2C1DDD" w14:textId="5B18052F"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t xml:space="preserve"> </w:t>
      </w:r>
      <w:r w:rsidR="00092220" w:rsidRPr="008916E9">
        <w:rPr>
          <w:szCs w:val="24"/>
        </w:rPr>
        <w:t xml:space="preserve">(all parts) </w:t>
      </w:r>
      <w:r w:rsidRPr="008916E9">
        <w:rPr>
          <w:szCs w:val="24"/>
        </w:rPr>
        <w:t xml:space="preserve">applies to the design of steel-concrete composite structures and members for buildings and civil engineering works. It complies with the rules for the safety and serviceability of structures, the basis of their design and verification that are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w:t>
      </w:r>
    </w:p>
    <w:p w14:paraId="1A82724A" w14:textId="6487AB32"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t xml:space="preserve"> </w:t>
      </w:r>
      <w:r w:rsidR="00C14A4E" w:rsidRPr="008916E9">
        <w:rPr>
          <w:szCs w:val="24"/>
        </w:rPr>
        <w:t xml:space="preserve">(all parts) </w:t>
      </w:r>
      <w:r w:rsidRPr="008916E9">
        <w:rPr>
          <w:szCs w:val="24"/>
        </w:rPr>
        <w:t>is concerned only with requirements for resistance, serviceability, durability and fire resistance of steel-concrete composite structures. Other requirements, e.g. concerning thermal or sound insulation, are not considered.</w:t>
      </w:r>
    </w:p>
    <w:p w14:paraId="196753E8" w14:textId="77777777"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t xml:space="preserve"> is subdivided in various parts:</w:t>
      </w:r>
    </w:p>
    <w:p w14:paraId="2C0AA8A6" w14:textId="77777777"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w:t>
      </w:r>
      <w:r w:rsidRPr="008916E9">
        <w:rPr>
          <w:i/>
          <w:szCs w:val="24"/>
        </w:rPr>
        <w:t>Eurocode 4 — Design of composite steel and concrete structures — Part 1 1: General rules and rules for buildings</w:t>
      </w:r>
      <w:r w:rsidRPr="008916E9">
        <w:rPr>
          <w:szCs w:val="24"/>
        </w:rPr>
        <w:t>;</w:t>
      </w:r>
    </w:p>
    <w:p w14:paraId="2FF4B914" w14:textId="77777777"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2</w:t>
      </w:r>
      <w:r w:rsidRPr="008916E9">
        <w:rPr>
          <w:szCs w:val="24"/>
        </w:rPr>
        <w:t xml:space="preserve">, </w:t>
      </w:r>
      <w:r w:rsidRPr="008916E9">
        <w:rPr>
          <w:i/>
          <w:szCs w:val="24"/>
        </w:rPr>
        <w:t>Eurocode 4 — Design of composite steel and concrete structures — Part 1 2: Structural fire design;</w:t>
      </w:r>
    </w:p>
    <w:p w14:paraId="5A6D06C3" w14:textId="77777777"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 xml:space="preserve">, </w:t>
      </w:r>
      <w:r w:rsidRPr="008916E9">
        <w:rPr>
          <w:i/>
          <w:szCs w:val="24"/>
        </w:rPr>
        <w:t>Eurocode 4 — Design of composite steel and concrete structures — Part 2: Bridges.</w:t>
      </w:r>
    </w:p>
    <w:p w14:paraId="23A94028" w14:textId="77777777" w:rsidR="0020247E" w:rsidRPr="008916E9" w:rsidRDefault="0020247E" w:rsidP="00BD3A7F">
      <w:pPr>
        <w:pStyle w:val="BodyText"/>
        <w:pageBreakBefore/>
        <w:autoSpaceDE w:val="0"/>
        <w:autoSpaceDN w:val="0"/>
        <w:adjustRightInd w:val="0"/>
        <w:rPr>
          <w:szCs w:val="24"/>
        </w:rPr>
      </w:pPr>
      <w:r w:rsidRPr="008916E9">
        <w:rPr>
          <w:b/>
          <w:szCs w:val="24"/>
        </w:rPr>
        <w:lastRenderedPageBreak/>
        <w:t>0.3 Introduction to</w:t>
      </w:r>
      <w:r w:rsidRPr="008916E9">
        <w:rPr>
          <w:szCs w:val="24"/>
        </w:rPr>
        <w:t xml:space="preserve"> </w:t>
      </w:r>
      <w:r w:rsidRPr="008916E9">
        <w:rPr>
          <w:rStyle w:val="stdpublisher"/>
          <w:b/>
          <w:szCs w:val="24"/>
          <w:shd w:val="clear" w:color="auto" w:fill="auto"/>
        </w:rPr>
        <w:t>EN</w:t>
      </w:r>
      <w:r w:rsidRPr="008916E9">
        <w:rPr>
          <w:szCs w:val="24"/>
        </w:rPr>
        <w:t> </w:t>
      </w:r>
      <w:r w:rsidRPr="008916E9">
        <w:rPr>
          <w:rStyle w:val="stddocNumber"/>
          <w:b/>
          <w:szCs w:val="24"/>
          <w:shd w:val="clear" w:color="auto" w:fill="auto"/>
        </w:rPr>
        <w:t>1994</w:t>
      </w:r>
      <w:r w:rsidRPr="008916E9">
        <w:rPr>
          <w:b/>
          <w:szCs w:val="24"/>
        </w:rPr>
        <w:noBreakHyphen/>
      </w:r>
      <w:r w:rsidRPr="008916E9">
        <w:rPr>
          <w:rStyle w:val="stddocPartNumber"/>
          <w:b/>
          <w:szCs w:val="24"/>
          <w:shd w:val="clear" w:color="auto" w:fill="auto"/>
        </w:rPr>
        <w:t>2</w:t>
      </w:r>
    </w:p>
    <w:p w14:paraId="2F0F05CA" w14:textId="77777777"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 xml:space="preserve"> refers to the rules for safety, serviceability and durability of composite steel and concrete structures, as described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and provides specific provisions for the design of steel-concrete composite bridges and composite members of bridges. It is based on the limit state concept used in conjunction with a partial factor method.</w:t>
      </w:r>
    </w:p>
    <w:p w14:paraId="6E5DE641" w14:textId="77777777" w:rsidR="0020247E" w:rsidRPr="008916E9" w:rsidRDefault="0020247E" w:rsidP="008916E9">
      <w:pPr>
        <w:pStyle w:val="BodyText"/>
        <w:autoSpaceDE w:val="0"/>
        <w:autoSpaceDN w:val="0"/>
        <w:adjustRightInd w:val="0"/>
        <w:rPr>
          <w:szCs w:val="24"/>
        </w:rPr>
      </w:pPr>
      <w:r w:rsidRPr="008916E9">
        <w:rPr>
          <w:szCs w:val="24"/>
        </w:rPr>
        <w:t>Numerical values for partial factors and other reliability parameters are provided as basic values that provide an acceptable level of reliability. They have been selected assuming that an appropriate level of workmanship and of quality management applies.</w:t>
      </w:r>
    </w:p>
    <w:p w14:paraId="23573D95" w14:textId="77777777" w:rsidR="0020247E" w:rsidRPr="008916E9" w:rsidRDefault="0020247E" w:rsidP="008916E9">
      <w:pPr>
        <w:pStyle w:val="BodyText"/>
        <w:autoSpaceDE w:val="0"/>
        <w:autoSpaceDN w:val="0"/>
        <w:adjustRightInd w:val="0"/>
        <w:rPr>
          <w:szCs w:val="24"/>
        </w:rPr>
      </w:pPr>
      <w:r w:rsidRPr="008916E9">
        <w:rPr>
          <w:b/>
          <w:szCs w:val="24"/>
        </w:rPr>
        <w:t>0.4 Verbal forms used in the Eurocodes</w:t>
      </w:r>
    </w:p>
    <w:p w14:paraId="64E23B3E" w14:textId="77777777" w:rsidR="0020247E" w:rsidRPr="008916E9" w:rsidRDefault="0020247E" w:rsidP="008916E9">
      <w:pPr>
        <w:pStyle w:val="BodyText"/>
        <w:autoSpaceDE w:val="0"/>
        <w:autoSpaceDN w:val="0"/>
        <w:adjustRightInd w:val="0"/>
        <w:rPr>
          <w:szCs w:val="24"/>
        </w:rPr>
      </w:pPr>
      <w:r w:rsidRPr="008916E9">
        <w:rPr>
          <w:szCs w:val="24"/>
        </w:rPr>
        <w:t>The verb “shall” expresses a requirement strictly to be followed and from which no deviation is permitted in order to comply with the Eurocodes.</w:t>
      </w:r>
    </w:p>
    <w:p w14:paraId="5607A99D" w14:textId="77777777" w:rsidR="0020247E" w:rsidRPr="008916E9" w:rsidRDefault="0020247E" w:rsidP="008916E9">
      <w:pPr>
        <w:pStyle w:val="BodyText"/>
        <w:autoSpaceDE w:val="0"/>
        <w:autoSpaceDN w:val="0"/>
        <w:adjustRightInd w:val="0"/>
        <w:rPr>
          <w:szCs w:val="24"/>
        </w:rPr>
      </w:pPr>
      <w:r w:rsidRPr="008916E9">
        <w:rPr>
          <w:szCs w:val="24"/>
        </w:rPr>
        <w:t>The verb “should” expresses a highly recommended choice or course of action. Subject to national regulation and/or any relevant contractual provisions, alternative approaches could be used/adopted where technically justified.</w:t>
      </w:r>
    </w:p>
    <w:p w14:paraId="7F02E20B" w14:textId="77777777" w:rsidR="0020247E" w:rsidRPr="008916E9" w:rsidRDefault="0020247E" w:rsidP="008916E9">
      <w:pPr>
        <w:pStyle w:val="BodyText"/>
        <w:autoSpaceDE w:val="0"/>
        <w:autoSpaceDN w:val="0"/>
        <w:adjustRightInd w:val="0"/>
        <w:rPr>
          <w:szCs w:val="24"/>
        </w:rPr>
      </w:pPr>
      <w:r w:rsidRPr="008916E9">
        <w:rPr>
          <w:szCs w:val="24"/>
        </w:rPr>
        <w:t>The verb “may” expresses a course of action permissible within the limits of the Eurocodes.</w:t>
      </w:r>
    </w:p>
    <w:p w14:paraId="2CA6C36C" w14:textId="77777777" w:rsidR="0020247E" w:rsidRPr="008916E9" w:rsidRDefault="0020247E" w:rsidP="008916E9">
      <w:pPr>
        <w:pStyle w:val="BodyText"/>
        <w:autoSpaceDE w:val="0"/>
        <w:autoSpaceDN w:val="0"/>
        <w:adjustRightInd w:val="0"/>
        <w:rPr>
          <w:szCs w:val="24"/>
        </w:rPr>
      </w:pPr>
      <w:r w:rsidRPr="008916E9">
        <w:rPr>
          <w:szCs w:val="24"/>
        </w:rPr>
        <w:t>The verb “can” expresses possibility and capability; it is used for statements of fact and clarification of concepts.</w:t>
      </w:r>
    </w:p>
    <w:p w14:paraId="14A3D0CA" w14:textId="77777777" w:rsidR="0020247E" w:rsidRPr="008916E9" w:rsidRDefault="0020247E" w:rsidP="008916E9">
      <w:pPr>
        <w:pStyle w:val="BodyText"/>
        <w:autoSpaceDE w:val="0"/>
        <w:autoSpaceDN w:val="0"/>
        <w:adjustRightInd w:val="0"/>
        <w:rPr>
          <w:szCs w:val="24"/>
        </w:rPr>
      </w:pPr>
      <w:r w:rsidRPr="008916E9">
        <w:rPr>
          <w:b/>
          <w:szCs w:val="24"/>
        </w:rPr>
        <w:t>0.5 National Annex for</w:t>
      </w:r>
      <w:r w:rsidRPr="008916E9">
        <w:rPr>
          <w:szCs w:val="24"/>
        </w:rPr>
        <w:t xml:space="preserve"> </w:t>
      </w:r>
      <w:r w:rsidRPr="008916E9">
        <w:rPr>
          <w:rStyle w:val="stdpublisher"/>
          <w:b/>
          <w:szCs w:val="24"/>
          <w:shd w:val="clear" w:color="auto" w:fill="auto"/>
        </w:rPr>
        <w:t>EN</w:t>
      </w:r>
      <w:r w:rsidRPr="008916E9">
        <w:rPr>
          <w:szCs w:val="24"/>
        </w:rPr>
        <w:t> </w:t>
      </w:r>
      <w:r w:rsidRPr="008916E9">
        <w:rPr>
          <w:rStyle w:val="stddocNumber"/>
          <w:b/>
          <w:szCs w:val="24"/>
          <w:shd w:val="clear" w:color="auto" w:fill="auto"/>
        </w:rPr>
        <w:t>1994</w:t>
      </w:r>
      <w:r w:rsidRPr="008916E9">
        <w:rPr>
          <w:b/>
          <w:szCs w:val="24"/>
        </w:rPr>
        <w:noBreakHyphen/>
      </w:r>
      <w:r w:rsidRPr="008916E9">
        <w:rPr>
          <w:rStyle w:val="stddocPartNumber"/>
          <w:b/>
          <w:szCs w:val="24"/>
          <w:shd w:val="clear" w:color="auto" w:fill="auto"/>
        </w:rPr>
        <w:t>2</w:t>
      </w:r>
    </w:p>
    <w:p w14:paraId="6B8DA4F4" w14:textId="77777777" w:rsidR="0020247E" w:rsidRPr="008916E9" w:rsidRDefault="0020247E" w:rsidP="008916E9">
      <w:pPr>
        <w:pStyle w:val="BodyText"/>
        <w:autoSpaceDE w:val="0"/>
        <w:autoSpaceDN w:val="0"/>
        <w:adjustRightInd w:val="0"/>
        <w:rPr>
          <w:szCs w:val="24"/>
        </w:rPr>
      </w:pPr>
      <w:r w:rsidRPr="008916E9">
        <w:rPr>
          <w:szCs w:val="24"/>
        </w:rPr>
        <w:t>National choice is allowed in this standard where explicitly stated within notes. National choice includes the selection of values for Nationally Determined Parameters (NDPs).</w:t>
      </w:r>
    </w:p>
    <w:p w14:paraId="33FE2119" w14:textId="77777777" w:rsidR="0020247E" w:rsidRPr="008916E9" w:rsidRDefault="0020247E" w:rsidP="008916E9">
      <w:pPr>
        <w:pStyle w:val="BodyText"/>
        <w:autoSpaceDE w:val="0"/>
        <w:autoSpaceDN w:val="0"/>
        <w:adjustRightInd w:val="0"/>
        <w:rPr>
          <w:szCs w:val="24"/>
        </w:rPr>
      </w:pPr>
      <w:r w:rsidRPr="008916E9">
        <w:rPr>
          <w:szCs w:val="24"/>
        </w:rPr>
        <w:t xml:space="preserve">The national standard implementing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 xml:space="preserve"> can have a National Annex containing all national choices to be used for the design of bridges to be constructed in the relevant country.</w:t>
      </w:r>
    </w:p>
    <w:p w14:paraId="37488AAF" w14:textId="77777777" w:rsidR="0020247E" w:rsidRPr="008916E9" w:rsidRDefault="0020247E" w:rsidP="008916E9">
      <w:pPr>
        <w:pStyle w:val="BodyText"/>
        <w:autoSpaceDE w:val="0"/>
        <w:autoSpaceDN w:val="0"/>
        <w:adjustRightInd w:val="0"/>
        <w:rPr>
          <w:szCs w:val="24"/>
        </w:rPr>
      </w:pPr>
      <w:r w:rsidRPr="008916E9">
        <w:rPr>
          <w:szCs w:val="24"/>
        </w:rPr>
        <w:t>When no national choice is given, the default choice given in this standard is to be used.</w:t>
      </w:r>
    </w:p>
    <w:p w14:paraId="74FD23CD" w14:textId="77777777" w:rsidR="0020247E" w:rsidRPr="008916E9" w:rsidRDefault="0020247E" w:rsidP="008916E9">
      <w:pPr>
        <w:pStyle w:val="BodyText"/>
        <w:autoSpaceDE w:val="0"/>
        <w:autoSpaceDN w:val="0"/>
        <w:adjustRightInd w:val="0"/>
        <w:rPr>
          <w:szCs w:val="24"/>
        </w:rPr>
      </w:pPr>
      <w:r w:rsidRPr="008916E9">
        <w:rPr>
          <w:szCs w:val="24"/>
        </w:rPr>
        <w:t>When no national choice is made and no default is given in this standard, the choice can be specified by a relevant authority or, where not specified, agreed for a specific project by appropriate parties.</w:t>
      </w:r>
    </w:p>
    <w:p w14:paraId="2E537393" w14:textId="77777777" w:rsidR="0020247E" w:rsidRPr="008916E9" w:rsidRDefault="0020247E" w:rsidP="008916E9">
      <w:pPr>
        <w:pStyle w:val="BodyText"/>
        <w:autoSpaceDE w:val="0"/>
        <w:autoSpaceDN w:val="0"/>
        <w:adjustRightInd w:val="0"/>
        <w:rPr>
          <w:szCs w:val="24"/>
        </w:rPr>
      </w:pPr>
      <w:r w:rsidRPr="008916E9">
        <w:rPr>
          <w:szCs w:val="24"/>
        </w:rPr>
        <w:t xml:space="preserve">National choice is allowed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 xml:space="preserve"> through notes to the following clauses: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435"/>
        <w:gridCol w:w="2435"/>
        <w:gridCol w:w="2436"/>
      </w:tblGrid>
      <w:tr w:rsidR="0020247E" w:rsidRPr="008916E9" w14:paraId="2633CB15" w14:textId="77777777" w:rsidTr="00DE6635">
        <w:tc>
          <w:tcPr>
            <w:tcW w:w="2435" w:type="dxa"/>
          </w:tcPr>
          <w:p w14:paraId="682D56E4" w14:textId="5E6E4560" w:rsidR="0020247E" w:rsidRPr="008916E9" w:rsidRDefault="0020247E" w:rsidP="008916E9">
            <w:pPr>
              <w:pStyle w:val="Tablebody"/>
              <w:autoSpaceDE w:val="0"/>
              <w:autoSpaceDN w:val="0"/>
              <w:adjustRightInd w:val="0"/>
              <w:jc w:val="both"/>
            </w:pPr>
            <w:r w:rsidRPr="008916E9">
              <w:rPr>
                <w:rStyle w:val="citesec"/>
                <w:szCs w:val="24"/>
                <w:shd w:val="clear" w:color="auto" w:fill="auto"/>
              </w:rPr>
              <w:t>4.4.1.2</w:t>
            </w:r>
            <w:r w:rsidRPr="008916E9">
              <w:rPr>
                <w:szCs w:val="24"/>
              </w:rPr>
              <w:t>(1)</w:t>
            </w:r>
          </w:p>
        </w:tc>
        <w:tc>
          <w:tcPr>
            <w:tcW w:w="2435" w:type="dxa"/>
          </w:tcPr>
          <w:p w14:paraId="2E6B466A" w14:textId="10DD6264" w:rsidR="0020247E" w:rsidRPr="008916E9" w:rsidRDefault="0020247E" w:rsidP="008916E9">
            <w:pPr>
              <w:pStyle w:val="Tablebody"/>
              <w:autoSpaceDE w:val="0"/>
              <w:autoSpaceDN w:val="0"/>
              <w:adjustRightInd w:val="0"/>
              <w:jc w:val="both"/>
            </w:pPr>
            <w:r w:rsidRPr="008916E9">
              <w:rPr>
                <w:rStyle w:val="citesec"/>
                <w:szCs w:val="24"/>
                <w:shd w:val="clear" w:color="auto" w:fill="auto"/>
              </w:rPr>
              <w:t>4.4.1.2</w:t>
            </w:r>
            <w:r w:rsidRPr="008916E9">
              <w:rPr>
                <w:szCs w:val="24"/>
              </w:rPr>
              <w:t>(2)</w:t>
            </w:r>
          </w:p>
        </w:tc>
        <w:tc>
          <w:tcPr>
            <w:tcW w:w="2435" w:type="dxa"/>
          </w:tcPr>
          <w:p w14:paraId="64792553" w14:textId="60634046" w:rsidR="0020247E" w:rsidRPr="008916E9" w:rsidRDefault="0020247E" w:rsidP="008916E9">
            <w:pPr>
              <w:pStyle w:val="Tablebody"/>
              <w:autoSpaceDE w:val="0"/>
              <w:autoSpaceDN w:val="0"/>
              <w:adjustRightInd w:val="0"/>
              <w:jc w:val="both"/>
            </w:pPr>
            <w:r w:rsidRPr="008916E9">
              <w:rPr>
                <w:rStyle w:val="citesec"/>
                <w:szCs w:val="24"/>
                <w:shd w:val="clear" w:color="auto" w:fill="auto"/>
              </w:rPr>
              <w:t>7.4.4</w:t>
            </w:r>
            <w:r w:rsidRPr="008916E9">
              <w:rPr>
                <w:szCs w:val="24"/>
              </w:rPr>
              <w:t>(2)</w:t>
            </w:r>
          </w:p>
        </w:tc>
        <w:tc>
          <w:tcPr>
            <w:tcW w:w="2436" w:type="dxa"/>
          </w:tcPr>
          <w:p w14:paraId="1699D2AC" w14:textId="427AF5EC" w:rsidR="0020247E" w:rsidRPr="008916E9" w:rsidRDefault="0020247E" w:rsidP="008916E9">
            <w:pPr>
              <w:pStyle w:val="Tablebody"/>
              <w:autoSpaceDE w:val="0"/>
              <w:autoSpaceDN w:val="0"/>
              <w:adjustRightInd w:val="0"/>
              <w:jc w:val="both"/>
            </w:pPr>
            <w:r w:rsidRPr="008916E9">
              <w:rPr>
                <w:rStyle w:val="citesec"/>
                <w:szCs w:val="24"/>
                <w:shd w:val="clear" w:color="auto" w:fill="auto"/>
              </w:rPr>
              <w:t>8.2.2</w:t>
            </w:r>
            <w:r w:rsidRPr="008916E9">
              <w:rPr>
                <w:szCs w:val="24"/>
              </w:rPr>
              <w:t>(2)</w:t>
            </w:r>
          </w:p>
        </w:tc>
      </w:tr>
      <w:tr w:rsidR="0020247E" w:rsidRPr="008916E9" w14:paraId="445ABBBB" w14:textId="77777777" w:rsidTr="00DE6635">
        <w:tc>
          <w:tcPr>
            <w:tcW w:w="2435" w:type="dxa"/>
          </w:tcPr>
          <w:p w14:paraId="2C0299C1" w14:textId="241736D7" w:rsidR="0020247E" w:rsidRPr="008916E9" w:rsidRDefault="0020247E" w:rsidP="008916E9">
            <w:pPr>
              <w:pStyle w:val="Tablebody"/>
              <w:autoSpaceDE w:val="0"/>
              <w:autoSpaceDN w:val="0"/>
              <w:adjustRightInd w:val="0"/>
              <w:jc w:val="both"/>
            </w:pPr>
            <w:r w:rsidRPr="008916E9">
              <w:rPr>
                <w:rStyle w:val="citesec"/>
                <w:szCs w:val="24"/>
                <w:shd w:val="clear" w:color="auto" w:fill="auto"/>
              </w:rPr>
              <w:t>8.6.1</w:t>
            </w:r>
            <w:r w:rsidRPr="008916E9">
              <w:rPr>
                <w:szCs w:val="24"/>
              </w:rPr>
              <w:t>(1)</w:t>
            </w:r>
          </w:p>
        </w:tc>
        <w:tc>
          <w:tcPr>
            <w:tcW w:w="2435" w:type="dxa"/>
          </w:tcPr>
          <w:p w14:paraId="7AD152A2" w14:textId="08641896" w:rsidR="0020247E" w:rsidRPr="008916E9" w:rsidRDefault="0020247E" w:rsidP="008916E9">
            <w:pPr>
              <w:pStyle w:val="Tablebody"/>
              <w:autoSpaceDE w:val="0"/>
              <w:autoSpaceDN w:val="0"/>
              <w:adjustRightInd w:val="0"/>
              <w:jc w:val="both"/>
            </w:pPr>
            <w:r w:rsidRPr="008916E9">
              <w:rPr>
                <w:rStyle w:val="citesec"/>
                <w:szCs w:val="24"/>
                <w:shd w:val="clear" w:color="auto" w:fill="auto"/>
              </w:rPr>
              <w:t>8.7.1</w:t>
            </w:r>
            <w:r w:rsidRPr="008916E9">
              <w:rPr>
                <w:szCs w:val="24"/>
              </w:rPr>
              <w:t>(3)</w:t>
            </w:r>
          </w:p>
        </w:tc>
        <w:tc>
          <w:tcPr>
            <w:tcW w:w="2435" w:type="dxa"/>
          </w:tcPr>
          <w:p w14:paraId="4B5C02AB" w14:textId="3B38844D" w:rsidR="0020247E" w:rsidRPr="008916E9" w:rsidRDefault="0020247E" w:rsidP="008916E9">
            <w:pPr>
              <w:pStyle w:val="Tablebody"/>
              <w:autoSpaceDE w:val="0"/>
              <w:autoSpaceDN w:val="0"/>
              <w:adjustRightInd w:val="0"/>
              <w:jc w:val="both"/>
            </w:pPr>
            <w:r w:rsidRPr="008916E9">
              <w:rPr>
                <w:rStyle w:val="citesec"/>
                <w:szCs w:val="24"/>
                <w:shd w:val="clear" w:color="auto" w:fill="auto"/>
              </w:rPr>
              <w:t>8.7.7.2</w:t>
            </w:r>
            <w:r w:rsidRPr="008916E9">
              <w:rPr>
                <w:szCs w:val="24"/>
              </w:rPr>
              <w:t>(1)</w:t>
            </w:r>
          </w:p>
        </w:tc>
        <w:tc>
          <w:tcPr>
            <w:tcW w:w="2436" w:type="dxa"/>
          </w:tcPr>
          <w:p w14:paraId="23DF30AA" w14:textId="3B41C593" w:rsidR="0020247E" w:rsidRPr="008916E9" w:rsidRDefault="0020247E" w:rsidP="008916E9">
            <w:pPr>
              <w:pStyle w:val="Tablebody"/>
              <w:autoSpaceDE w:val="0"/>
              <w:autoSpaceDN w:val="0"/>
              <w:adjustRightInd w:val="0"/>
              <w:jc w:val="both"/>
            </w:pPr>
            <w:r w:rsidRPr="008916E9">
              <w:rPr>
                <w:rStyle w:val="citesec"/>
                <w:szCs w:val="24"/>
                <w:shd w:val="clear" w:color="auto" w:fill="auto"/>
              </w:rPr>
              <w:t>8.7.7.2</w:t>
            </w:r>
            <w:r w:rsidRPr="008916E9">
              <w:rPr>
                <w:szCs w:val="24"/>
              </w:rPr>
              <w:t>(3)</w:t>
            </w:r>
          </w:p>
        </w:tc>
      </w:tr>
      <w:tr w:rsidR="0020247E" w:rsidRPr="008916E9" w14:paraId="6613F479" w14:textId="77777777" w:rsidTr="00DE6635">
        <w:tc>
          <w:tcPr>
            <w:tcW w:w="2435" w:type="dxa"/>
          </w:tcPr>
          <w:p w14:paraId="67E0C3D5" w14:textId="65A49B70" w:rsidR="0020247E" w:rsidRPr="008916E9" w:rsidRDefault="0020247E" w:rsidP="008916E9">
            <w:pPr>
              <w:pStyle w:val="Tablebody"/>
              <w:autoSpaceDE w:val="0"/>
              <w:autoSpaceDN w:val="0"/>
              <w:adjustRightInd w:val="0"/>
              <w:jc w:val="both"/>
            </w:pPr>
            <w:r w:rsidRPr="008916E9">
              <w:rPr>
                <w:rStyle w:val="citesec"/>
                <w:szCs w:val="24"/>
                <w:shd w:val="clear" w:color="auto" w:fill="auto"/>
              </w:rPr>
              <w:t>9.4.1</w:t>
            </w:r>
            <w:r w:rsidRPr="008916E9">
              <w:rPr>
                <w:szCs w:val="24"/>
              </w:rPr>
              <w:t>(4)</w:t>
            </w:r>
          </w:p>
        </w:tc>
        <w:tc>
          <w:tcPr>
            <w:tcW w:w="2435" w:type="dxa"/>
          </w:tcPr>
          <w:p w14:paraId="34C5A67C" w14:textId="0EA25DBF" w:rsidR="0020247E" w:rsidRPr="008916E9" w:rsidRDefault="0020247E" w:rsidP="008916E9">
            <w:pPr>
              <w:pStyle w:val="Tablebody"/>
              <w:autoSpaceDE w:val="0"/>
              <w:autoSpaceDN w:val="0"/>
              <w:adjustRightInd w:val="0"/>
              <w:jc w:val="both"/>
            </w:pPr>
            <w:r w:rsidRPr="008916E9">
              <w:rPr>
                <w:szCs w:val="24"/>
              </w:rPr>
              <w:t> </w:t>
            </w:r>
          </w:p>
        </w:tc>
        <w:tc>
          <w:tcPr>
            <w:tcW w:w="2435" w:type="dxa"/>
          </w:tcPr>
          <w:p w14:paraId="1D90B04D" w14:textId="6585B163" w:rsidR="0020247E" w:rsidRPr="008916E9" w:rsidRDefault="0020247E" w:rsidP="008916E9">
            <w:pPr>
              <w:pStyle w:val="Tablebody"/>
              <w:autoSpaceDE w:val="0"/>
              <w:autoSpaceDN w:val="0"/>
              <w:adjustRightInd w:val="0"/>
              <w:jc w:val="both"/>
            </w:pPr>
            <w:r w:rsidRPr="008916E9">
              <w:rPr>
                <w:szCs w:val="24"/>
              </w:rPr>
              <w:t> </w:t>
            </w:r>
          </w:p>
        </w:tc>
        <w:tc>
          <w:tcPr>
            <w:tcW w:w="2436" w:type="dxa"/>
          </w:tcPr>
          <w:p w14:paraId="52C837DD" w14:textId="08637E77" w:rsidR="0020247E" w:rsidRPr="008916E9" w:rsidRDefault="0020247E" w:rsidP="008916E9">
            <w:pPr>
              <w:pStyle w:val="Tablebody"/>
              <w:autoSpaceDE w:val="0"/>
              <w:autoSpaceDN w:val="0"/>
              <w:adjustRightInd w:val="0"/>
              <w:jc w:val="both"/>
            </w:pPr>
            <w:r w:rsidRPr="008916E9">
              <w:rPr>
                <w:szCs w:val="24"/>
              </w:rPr>
              <w:t> </w:t>
            </w:r>
          </w:p>
        </w:tc>
      </w:tr>
    </w:tbl>
    <w:p w14:paraId="0E9B3446" w14:textId="77777777" w:rsidR="0020247E" w:rsidRPr="008916E9" w:rsidRDefault="0020247E" w:rsidP="008916E9">
      <w:pPr>
        <w:pStyle w:val="BodyText"/>
        <w:autoSpaceDE w:val="0"/>
        <w:autoSpaceDN w:val="0"/>
        <w:adjustRightInd w:val="0"/>
        <w:rPr>
          <w:szCs w:val="24"/>
        </w:rPr>
      </w:pPr>
      <w:r w:rsidRPr="008916E9">
        <w:rPr>
          <w:szCs w:val="24"/>
        </w:rPr>
        <w:t xml:space="preserve">National choice is allowed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 xml:space="preserve"> on the application of the following informative annexes:</w:t>
      </w:r>
    </w:p>
    <w:p w14:paraId="7331108F" w14:textId="77777777" w:rsidR="0020247E" w:rsidRPr="008916E9" w:rsidRDefault="0020247E" w:rsidP="008916E9">
      <w:pPr>
        <w:pStyle w:val="BodyText"/>
        <w:autoSpaceDE w:val="0"/>
        <w:autoSpaceDN w:val="0"/>
        <w:adjustRightInd w:val="0"/>
        <w:rPr>
          <w:szCs w:val="24"/>
        </w:rPr>
      </w:pPr>
      <w:r w:rsidRPr="008916E9">
        <w:rPr>
          <w:szCs w:val="24"/>
        </w:rPr>
        <w:t>None.</w:t>
      </w:r>
    </w:p>
    <w:p w14:paraId="3C552174" w14:textId="77777777" w:rsidR="0020247E" w:rsidRPr="008916E9" w:rsidRDefault="0020247E" w:rsidP="008916E9">
      <w:pPr>
        <w:pStyle w:val="BodyText"/>
        <w:autoSpaceDE w:val="0"/>
        <w:autoSpaceDN w:val="0"/>
        <w:adjustRightInd w:val="0"/>
        <w:rPr>
          <w:szCs w:val="24"/>
        </w:rPr>
      </w:pPr>
      <w:r w:rsidRPr="008916E9">
        <w:rPr>
          <w:szCs w:val="24"/>
        </w:rPr>
        <w:t>The National Annex can contain, directly or by reference, non-contradictory complementary information for ease of implementation, provided it does not alter any provisions of the Eurocodes.</w:t>
      </w:r>
    </w:p>
    <w:p w14:paraId="28F14160" w14:textId="77777777" w:rsidR="0020247E" w:rsidRPr="008916E9" w:rsidRDefault="0020247E" w:rsidP="00BD3A7F">
      <w:pPr>
        <w:pStyle w:val="Heading1"/>
        <w:pageBreakBefore/>
        <w:autoSpaceDE w:val="0"/>
        <w:autoSpaceDN w:val="0"/>
        <w:adjustRightInd w:val="0"/>
        <w:rPr>
          <w:rFonts w:eastAsia="Times New Roman"/>
          <w:szCs w:val="24"/>
        </w:rPr>
      </w:pPr>
      <w:bookmarkStart w:id="2" w:name="_Toc149111153"/>
      <w:r w:rsidRPr="008916E9">
        <w:rPr>
          <w:rFonts w:eastAsia="Times New Roman"/>
          <w:szCs w:val="24"/>
        </w:rPr>
        <w:lastRenderedPageBreak/>
        <w:t>Scope</w:t>
      </w:r>
      <w:bookmarkEnd w:id="2"/>
    </w:p>
    <w:p w14:paraId="4A65B85F"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3" w:name="_Toc149111154"/>
      <w:r w:rsidRPr="008916E9">
        <w:rPr>
          <w:rFonts w:eastAsia="Times New Roman"/>
          <w:szCs w:val="24"/>
        </w:rPr>
        <w:t xml:space="preserve">Scope of </w:t>
      </w:r>
      <w:r w:rsidRPr="008916E9">
        <w:rPr>
          <w:rStyle w:val="stdpublisher"/>
          <w:rFonts w:eastAsia="Times New Roman"/>
          <w:szCs w:val="24"/>
          <w:shd w:val="clear" w:color="auto" w:fill="auto"/>
        </w:rPr>
        <w:t>EN</w:t>
      </w:r>
      <w:r w:rsidRPr="008916E9">
        <w:rPr>
          <w:rFonts w:eastAsia="Times New Roman"/>
          <w:szCs w:val="24"/>
        </w:rPr>
        <w:t> </w:t>
      </w:r>
      <w:r w:rsidRPr="008916E9">
        <w:rPr>
          <w:rStyle w:val="stddocNumber"/>
          <w:rFonts w:eastAsia="Times New Roman"/>
          <w:szCs w:val="24"/>
          <w:shd w:val="clear" w:color="auto" w:fill="auto"/>
        </w:rPr>
        <w:t>1994</w:t>
      </w:r>
      <w:r w:rsidRPr="008916E9">
        <w:rPr>
          <w:rFonts w:eastAsia="Times New Roman"/>
          <w:szCs w:val="24"/>
        </w:rPr>
        <w:noBreakHyphen/>
      </w:r>
      <w:r w:rsidRPr="008916E9">
        <w:rPr>
          <w:rStyle w:val="stddocPartNumber"/>
          <w:rFonts w:eastAsia="Times New Roman"/>
          <w:szCs w:val="24"/>
          <w:shd w:val="clear" w:color="auto" w:fill="auto"/>
        </w:rPr>
        <w:t>2</w:t>
      </w:r>
      <w:bookmarkEnd w:id="3"/>
    </w:p>
    <w:p w14:paraId="3B5EECB4" w14:textId="77777777" w:rsidR="0020247E" w:rsidRPr="008916E9" w:rsidRDefault="0020247E" w:rsidP="008916E9">
      <w:pPr>
        <w:pStyle w:val="BodyText"/>
        <w:autoSpaceDE w:val="0"/>
        <w:autoSpaceDN w:val="0"/>
        <w:adjustRightInd w:val="0"/>
        <w:rPr>
          <w:szCs w:val="24"/>
        </w:rPr>
      </w:pP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 xml:space="preserve"> gives design rules for steel-concrete composite bridges or members of bridges, supplementary to the general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p>
    <w:p w14:paraId="43AB8736"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4" w:name="_Toc149111155"/>
      <w:r w:rsidRPr="008916E9">
        <w:rPr>
          <w:rFonts w:eastAsia="Times New Roman"/>
          <w:szCs w:val="24"/>
        </w:rPr>
        <w:t>Assumptions</w:t>
      </w:r>
      <w:bookmarkEnd w:id="4"/>
    </w:p>
    <w:p w14:paraId="266F09F2" w14:textId="77777777" w:rsidR="0020247E" w:rsidRPr="008916E9" w:rsidRDefault="0020247E" w:rsidP="008916E9">
      <w:pPr>
        <w:pStyle w:val="BodyText"/>
        <w:autoSpaceDE w:val="0"/>
        <w:autoSpaceDN w:val="0"/>
        <w:adjustRightInd w:val="0"/>
        <w:rPr>
          <w:szCs w:val="24"/>
        </w:rPr>
      </w:pPr>
      <w:r w:rsidRPr="008916E9">
        <w:rPr>
          <w:szCs w:val="24"/>
        </w:rPr>
        <w:t xml:space="preserve">(1) The assumptions of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apply to this document.</w:t>
      </w:r>
    </w:p>
    <w:p w14:paraId="0CDD4EE7" w14:textId="77777777" w:rsidR="0020247E" w:rsidRPr="008916E9" w:rsidRDefault="0020247E" w:rsidP="008916E9">
      <w:pPr>
        <w:pStyle w:val="BodyText"/>
        <w:autoSpaceDE w:val="0"/>
        <w:autoSpaceDN w:val="0"/>
        <w:adjustRightInd w:val="0"/>
        <w:rPr>
          <w:szCs w:val="24"/>
        </w:rPr>
      </w:pPr>
      <w:r w:rsidRPr="008916E9">
        <w:rPr>
          <w:szCs w:val="24"/>
        </w:rPr>
        <w:t xml:space="preserve">(2) In addition to the general assumptions of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the assumptions given in </w:t>
      </w:r>
      <w:r w:rsidRPr="008916E9">
        <w:rPr>
          <w:rStyle w:val="citesec"/>
          <w:szCs w:val="24"/>
          <w:shd w:val="clear" w:color="auto" w:fill="auto"/>
        </w:rPr>
        <w:t>1.2</w:t>
      </w:r>
      <w:r w:rsidRPr="008916E9">
        <w:rPr>
          <w:szCs w:val="24"/>
        </w:rPr>
        <w:t xml:space="preserve">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apply to this document.</w:t>
      </w:r>
    </w:p>
    <w:p w14:paraId="21289A0F" w14:textId="77777777" w:rsidR="0020247E" w:rsidRPr="008916E9" w:rsidRDefault="0020247E" w:rsidP="008916E9">
      <w:pPr>
        <w:pStyle w:val="BodyText"/>
        <w:autoSpaceDE w:val="0"/>
        <w:autoSpaceDN w:val="0"/>
        <w:adjustRightInd w:val="0"/>
        <w:rPr>
          <w:szCs w:val="24"/>
        </w:rPr>
      </w:pPr>
      <w:r w:rsidRPr="008916E9">
        <w:rPr>
          <w:szCs w:val="24"/>
        </w:rPr>
        <w:t xml:space="preserve">(3)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2</w:t>
      </w:r>
      <w:r w:rsidRPr="008916E9">
        <w:rPr>
          <w:szCs w:val="24"/>
        </w:rPr>
        <w:t xml:space="preserve"> is intended to be used in conjunction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1997</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1998</w:t>
      </w:r>
      <w:r w:rsidRPr="008916E9">
        <w:rPr>
          <w:szCs w:val="24"/>
        </w:rPr>
        <w:t xml:space="preserve"> </w:t>
      </w:r>
      <w:r w:rsidRPr="008916E9">
        <w:rPr>
          <w:rStyle w:val="stddocPartNumber"/>
          <w:szCs w:val="24"/>
          <w:shd w:val="clear" w:color="auto" w:fill="auto"/>
        </w:rPr>
        <w:t>(all parts)</w:t>
      </w:r>
      <w:r w:rsidRPr="008916E9">
        <w:rPr>
          <w:szCs w:val="24"/>
        </w:rPr>
        <w:t xml:space="preserve"> when steel-concrete composite structures are built in seismic regions),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1090</w:t>
      </w:r>
      <w:r w:rsidRPr="008916E9">
        <w:rPr>
          <w:szCs w:val="24"/>
        </w:rPr>
        <w:noBreakHyphen/>
      </w:r>
      <w:r w:rsidRPr="008916E9">
        <w:rPr>
          <w:rStyle w:val="stddocPartNumber"/>
          <w:szCs w:val="24"/>
          <w:shd w:val="clear" w:color="auto" w:fill="auto"/>
        </w:rPr>
        <w:t>1</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1090</w:t>
      </w:r>
      <w:r w:rsidRPr="008916E9">
        <w:rPr>
          <w:szCs w:val="24"/>
        </w:rPr>
        <w:noBreakHyphen/>
      </w:r>
      <w:r w:rsidRPr="008916E9">
        <w:rPr>
          <w:rStyle w:val="stddocPartNumber"/>
          <w:szCs w:val="24"/>
          <w:shd w:val="clear" w:color="auto" w:fill="auto"/>
        </w:rPr>
        <w:t>2</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13670</w:t>
      </w:r>
      <w:r w:rsidRPr="008916E9">
        <w:rPr>
          <w:szCs w:val="24"/>
        </w:rPr>
        <w:t>.</w:t>
      </w:r>
    </w:p>
    <w:p w14:paraId="2DAAF662" w14:textId="77777777" w:rsidR="0020247E" w:rsidRPr="008916E9" w:rsidRDefault="0020247E" w:rsidP="008916E9">
      <w:pPr>
        <w:pStyle w:val="Heading1"/>
        <w:autoSpaceDE w:val="0"/>
        <w:autoSpaceDN w:val="0"/>
        <w:adjustRightInd w:val="0"/>
        <w:rPr>
          <w:rFonts w:eastAsia="Times New Roman"/>
          <w:szCs w:val="24"/>
        </w:rPr>
      </w:pPr>
      <w:bookmarkStart w:id="5" w:name="_Toc149111156"/>
      <w:r w:rsidRPr="008916E9">
        <w:rPr>
          <w:rFonts w:eastAsia="Times New Roman"/>
          <w:szCs w:val="24"/>
        </w:rPr>
        <w:t>Normative references</w:t>
      </w:r>
      <w:bookmarkEnd w:id="5"/>
    </w:p>
    <w:p w14:paraId="12BAEBA4" w14:textId="77777777" w:rsidR="0020247E" w:rsidRPr="008916E9" w:rsidRDefault="0020247E" w:rsidP="008916E9">
      <w:pPr>
        <w:pStyle w:val="BodyText"/>
        <w:autoSpaceDE w:val="0"/>
        <w:autoSpaceDN w:val="0"/>
        <w:adjustRightInd w:val="0"/>
        <w:rPr>
          <w:szCs w:val="24"/>
        </w:rPr>
      </w:pPr>
      <w:r w:rsidRPr="008916E9">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27EEA47B" w14:textId="77777777" w:rsidR="0020247E" w:rsidRPr="008916E9" w:rsidRDefault="0020247E" w:rsidP="008916E9">
      <w:pPr>
        <w:pStyle w:val="Note"/>
        <w:autoSpaceDE w:val="0"/>
        <w:autoSpaceDN w:val="0"/>
        <w:adjustRightInd w:val="0"/>
        <w:rPr>
          <w:szCs w:val="24"/>
        </w:rPr>
      </w:pPr>
      <w:r w:rsidRPr="008916E9">
        <w:rPr>
          <w:szCs w:val="24"/>
        </w:rPr>
        <w:t>NOTE</w:t>
      </w:r>
      <w:r w:rsidRPr="008916E9">
        <w:rPr>
          <w:szCs w:val="24"/>
        </w:rPr>
        <w:tab/>
        <w:t>See the Bibliography for a list of other documents cited that are not normative references, including those referenced as recommendations (i.e. through ‘should’ clauses) and permissions (i.e. through ‘may’ clauses).</w:t>
      </w:r>
    </w:p>
    <w:p w14:paraId="0928DB7A" w14:textId="6CE67BCF"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w:instrText>
      </w:r>
      <w:r w:rsidRPr="008916E9">
        <w:rPr>
          <w:szCs w:val="24"/>
        </w:rPr>
        <w:fldChar w:fldCharType="separate"/>
      </w:r>
      <w:r w:rsidRPr="008916E9">
        <w:rPr>
          <w:szCs w:val="24"/>
        </w:rPr>
        <w:instrText xml:space="preserve"> _id="b1"</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w:t>
      </w:r>
      <w:r w:rsidRPr="008916E9">
        <w:rPr>
          <w:rStyle w:val="stdyear"/>
          <w:szCs w:val="24"/>
          <w:shd w:val="clear" w:color="auto" w:fill="auto"/>
        </w:rPr>
        <w:t>2023</w:t>
      </w:r>
      <w:r w:rsidRPr="008916E9">
        <w:rPr>
          <w:szCs w:val="24"/>
        </w:rPr>
        <w:t>,</w:t>
      </w:r>
      <w:r w:rsidRPr="008916E9">
        <w:rPr>
          <w:rStyle w:val="FootnoteReference"/>
        </w:rPr>
        <w:footnoteReference w:id="1"/>
      </w:r>
      <w:r w:rsidRPr="008916E9">
        <w:rPr>
          <w:szCs w:val="24"/>
        </w:rPr>
        <w:t xml:space="preserve"> </w:t>
      </w:r>
      <w:r w:rsidRPr="008916E9">
        <w:rPr>
          <w:rStyle w:val="stddocTitle"/>
          <w:szCs w:val="24"/>
          <w:shd w:val="clear" w:color="auto" w:fill="auto"/>
        </w:rPr>
        <w:t>Eurocode — Basis of structural and geotechnical design</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7F789429" w14:textId="2A08AD00"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_id=\"b2\""</w:instrText>
      </w:r>
      <w:r w:rsidRPr="008916E9">
        <w:rPr>
          <w:szCs w:val="24"/>
        </w:rPr>
        <w:fldChar w:fldCharType="separate"/>
      </w:r>
      <w:r w:rsidRPr="008916E9">
        <w:rPr>
          <w:szCs w:val="24"/>
        </w:rPr>
        <w:instrText xml:space="preserve"> _id="b2"</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6</w:t>
      </w:r>
      <w:r w:rsidRPr="008916E9">
        <w:rPr>
          <w:szCs w:val="24"/>
        </w:rPr>
        <w:t xml:space="preserve">, </w:t>
      </w:r>
      <w:r w:rsidRPr="008916E9">
        <w:rPr>
          <w:rStyle w:val="stddocTitle"/>
          <w:szCs w:val="24"/>
          <w:shd w:val="clear" w:color="auto" w:fill="auto"/>
        </w:rPr>
        <w:t xml:space="preserve">Eurocode 1 </w:t>
      </w:r>
      <w:r w:rsidR="00957EA9" w:rsidRPr="008916E9">
        <w:rPr>
          <w:rStyle w:val="stddocTitle"/>
          <w:szCs w:val="24"/>
          <w:shd w:val="clear" w:color="auto" w:fill="auto"/>
        </w:rPr>
        <w:t xml:space="preserve">— </w:t>
      </w:r>
      <w:r w:rsidRPr="008916E9">
        <w:rPr>
          <w:rStyle w:val="stddocTitle"/>
          <w:szCs w:val="24"/>
          <w:shd w:val="clear" w:color="auto" w:fill="auto"/>
        </w:rPr>
        <w:t xml:space="preserve">Actions on structures </w:t>
      </w:r>
      <w:r w:rsidR="0025726C" w:rsidRPr="008916E9">
        <w:rPr>
          <w:rStyle w:val="stddocTitle"/>
          <w:szCs w:val="24"/>
          <w:shd w:val="clear" w:color="auto" w:fill="auto"/>
        </w:rPr>
        <w:t xml:space="preserve">— </w:t>
      </w:r>
      <w:r w:rsidRPr="008916E9">
        <w:rPr>
          <w:rStyle w:val="stddocTitle"/>
          <w:szCs w:val="24"/>
          <w:shd w:val="clear" w:color="auto" w:fill="auto"/>
        </w:rPr>
        <w:t>Part 1-6: Actions during execution</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4FD8D59D" w14:textId="52265B18"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_id=\"b3\""</w:instrText>
      </w:r>
      <w:r w:rsidRPr="008916E9">
        <w:rPr>
          <w:szCs w:val="24"/>
        </w:rPr>
        <w:fldChar w:fldCharType="separate"/>
      </w:r>
      <w:r w:rsidRPr="008916E9">
        <w:rPr>
          <w:szCs w:val="24"/>
        </w:rPr>
        <w:instrText xml:space="preserve"> _id="b3"</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2023</w:t>
      </w:r>
      <w:r w:rsidRPr="008916E9">
        <w:rPr>
          <w:szCs w:val="24"/>
        </w:rPr>
        <w:t xml:space="preserve">, </w:t>
      </w:r>
      <w:r w:rsidRPr="008916E9">
        <w:rPr>
          <w:rStyle w:val="stddocTitle"/>
          <w:szCs w:val="24"/>
          <w:shd w:val="clear" w:color="auto" w:fill="auto"/>
        </w:rPr>
        <w:t>Eurocode 1 — Actions on structures — Part 2: Traffic loads on bridges and other civil engineering works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4C87D774" w14:textId="5FFBEA0A"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_id=\"b4\""</w:instrText>
      </w:r>
      <w:r w:rsidRPr="008916E9">
        <w:rPr>
          <w:szCs w:val="24"/>
        </w:rPr>
        <w:fldChar w:fldCharType="separate"/>
      </w:r>
      <w:r w:rsidRPr="008916E9">
        <w:rPr>
          <w:szCs w:val="24"/>
        </w:rPr>
        <w:instrText xml:space="preserve"> _id="b4"</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docTitle"/>
          <w:szCs w:val="24"/>
          <w:shd w:val="clear" w:color="auto" w:fill="auto"/>
        </w:rPr>
        <w:t>Eurocode 2 — Design of concrete structures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12615ACE" w14:textId="730B31C4"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_id=\"b5\""</w:instrText>
      </w:r>
      <w:r w:rsidRPr="008916E9">
        <w:rPr>
          <w:szCs w:val="24"/>
        </w:rPr>
        <w:fldChar w:fldCharType="separate"/>
      </w:r>
      <w:r w:rsidRPr="008916E9">
        <w:rPr>
          <w:szCs w:val="24"/>
        </w:rPr>
        <w:instrText xml:space="preserve"> _id="b5"</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docTitle"/>
          <w:szCs w:val="24"/>
          <w:shd w:val="clear" w:color="auto" w:fill="auto"/>
        </w:rPr>
        <w:t>Eurocode 2 — Design of concrete structures — Part 1-1: General rules and rules for buildings, bridges and civil engineering structures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3BE54643" w14:textId="76263FC6"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_id=\"b6\""</w:instrText>
      </w:r>
      <w:r w:rsidRPr="008916E9">
        <w:rPr>
          <w:szCs w:val="24"/>
        </w:rPr>
        <w:fldChar w:fldCharType="separate"/>
      </w:r>
      <w:r w:rsidRPr="008916E9">
        <w:rPr>
          <w:szCs w:val="24"/>
        </w:rPr>
        <w:instrText xml:space="preserve"> _id="b6"</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docTitle"/>
          <w:szCs w:val="24"/>
          <w:shd w:val="clear" w:color="auto" w:fill="auto"/>
        </w:rPr>
        <w:t>Eurocode 3 — Design of steel structures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65C53F5F" w14:textId="7C7A5486"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_id=\"b7\""</w:instrText>
      </w:r>
      <w:r w:rsidRPr="008916E9">
        <w:rPr>
          <w:szCs w:val="24"/>
        </w:rPr>
        <w:fldChar w:fldCharType="separate"/>
      </w:r>
      <w:r w:rsidRPr="008916E9">
        <w:rPr>
          <w:szCs w:val="24"/>
        </w:rPr>
        <w:instrText xml:space="preserve"> _id="b7"</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w:t>
      </w:r>
      <w:r w:rsidR="00C14A4E" w:rsidRPr="008916E9">
        <w:rPr>
          <w:rStyle w:val="stdyear"/>
          <w:szCs w:val="24"/>
          <w:shd w:val="clear" w:color="auto" w:fill="auto"/>
        </w:rPr>
        <w:t>2</w:t>
      </w:r>
      <w:r w:rsidRPr="008916E9">
        <w:rPr>
          <w:szCs w:val="24"/>
        </w:rPr>
        <w:t xml:space="preserve">, </w:t>
      </w:r>
      <w:r w:rsidRPr="008916E9">
        <w:rPr>
          <w:rStyle w:val="stddocTitle"/>
          <w:szCs w:val="24"/>
          <w:shd w:val="clear" w:color="auto" w:fill="auto"/>
        </w:rPr>
        <w:t>Eurocode 3 — Design of steel structures — Part 1-1: General rules and rules for buildings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5B1D00D8" w14:textId="1EA2F89D"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_id=\"b8\""</w:instrText>
      </w:r>
      <w:r w:rsidRPr="008916E9">
        <w:rPr>
          <w:szCs w:val="24"/>
        </w:rPr>
        <w:fldChar w:fldCharType="separate"/>
      </w:r>
      <w:r w:rsidRPr="008916E9">
        <w:rPr>
          <w:szCs w:val="24"/>
        </w:rPr>
        <w:instrText xml:space="preserve"> _id="b8"</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11</w:t>
      </w:r>
      <w:r w:rsidRPr="008916E9">
        <w:rPr>
          <w:szCs w:val="24"/>
        </w:rPr>
        <w:t>:</w:t>
      </w:r>
      <w:r w:rsidRPr="008916E9">
        <w:rPr>
          <w:rStyle w:val="stdyear"/>
          <w:szCs w:val="24"/>
          <w:shd w:val="clear" w:color="auto" w:fill="auto"/>
        </w:rPr>
        <w:t>2024</w:t>
      </w:r>
      <w:r w:rsidRPr="008916E9">
        <w:rPr>
          <w:szCs w:val="24"/>
        </w:rPr>
        <w:t xml:space="preserve">, </w:t>
      </w:r>
      <w:r w:rsidRPr="008916E9">
        <w:rPr>
          <w:rStyle w:val="stddocTitle"/>
          <w:szCs w:val="24"/>
          <w:shd w:val="clear" w:color="auto" w:fill="auto"/>
        </w:rPr>
        <w:t>Eurocode 3 — Design of steel structures — Part 1-11: Tension components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02B63670" w14:textId="05C3F175"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_id=\"b9\""</w:instrText>
      </w:r>
      <w:r w:rsidRPr="008916E9">
        <w:rPr>
          <w:szCs w:val="24"/>
        </w:rPr>
        <w:fldChar w:fldCharType="separate"/>
      </w:r>
      <w:r w:rsidRPr="008916E9">
        <w:rPr>
          <w:szCs w:val="24"/>
        </w:rPr>
        <w:instrText xml:space="preserve"> _id="b9"</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docTitle"/>
          <w:szCs w:val="24"/>
          <w:shd w:val="clear" w:color="auto" w:fill="auto"/>
        </w:rPr>
        <w:t>Eurocode 3 — Design of steel structures — Part 2: Bridges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2353239B" w14:textId="7BC77AA7" w:rsidR="0020247E" w:rsidRPr="008916E9" w:rsidRDefault="0020247E" w:rsidP="008916E9">
      <w:pPr>
        <w:pStyle w:val="RefNorm"/>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_id=\"b10\""</w:instrText>
      </w:r>
      <w:r w:rsidRPr="008916E9">
        <w:rPr>
          <w:szCs w:val="24"/>
        </w:rPr>
        <w:fldChar w:fldCharType="separate"/>
      </w:r>
      <w:r w:rsidRPr="008916E9">
        <w:rPr>
          <w:szCs w:val="24"/>
        </w:rPr>
        <w:instrText xml:space="preserve"> _id="b10"</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docTitle"/>
          <w:szCs w:val="24"/>
          <w:shd w:val="clear" w:color="auto" w:fill="auto"/>
        </w:rPr>
        <w:t>Eurocode 4 — Design of composite steel and concrete structures — Part 1-1: General rules and rules for buildings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4789BEA3" w14:textId="77777777" w:rsidR="0020247E" w:rsidRPr="008916E9" w:rsidRDefault="0020247E" w:rsidP="008916E9">
      <w:pPr>
        <w:pStyle w:val="Heading1"/>
        <w:autoSpaceDE w:val="0"/>
        <w:autoSpaceDN w:val="0"/>
        <w:adjustRightInd w:val="0"/>
        <w:rPr>
          <w:rFonts w:eastAsia="Times New Roman"/>
          <w:szCs w:val="24"/>
        </w:rPr>
      </w:pPr>
      <w:bookmarkStart w:id="6" w:name="_Toc149111157"/>
      <w:r w:rsidRPr="008916E9">
        <w:rPr>
          <w:rFonts w:eastAsia="Times New Roman"/>
          <w:szCs w:val="24"/>
        </w:rPr>
        <w:lastRenderedPageBreak/>
        <w:t>Terms, definitions and symbols</w:t>
      </w:r>
      <w:bookmarkEnd w:id="6"/>
    </w:p>
    <w:p w14:paraId="0A634F15"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7" w:name="_Toc149111158"/>
      <w:r w:rsidRPr="008916E9">
        <w:rPr>
          <w:rFonts w:eastAsia="Times New Roman"/>
          <w:szCs w:val="24"/>
        </w:rPr>
        <w:t>Terms and definitions</w:t>
      </w:r>
      <w:bookmarkEnd w:id="7"/>
    </w:p>
    <w:p w14:paraId="1EDD8045" w14:textId="77777777" w:rsidR="0020247E" w:rsidRPr="008916E9" w:rsidRDefault="0020247E" w:rsidP="008916E9">
      <w:pPr>
        <w:pStyle w:val="BodyText"/>
        <w:autoSpaceDE w:val="0"/>
        <w:autoSpaceDN w:val="0"/>
        <w:adjustRightInd w:val="0"/>
        <w:rPr>
          <w:szCs w:val="24"/>
        </w:rPr>
      </w:pPr>
      <w:r w:rsidRPr="008916E9">
        <w:rPr>
          <w:szCs w:val="24"/>
        </w:rPr>
        <w:t xml:space="preserve">For the purposes of this document, the terms and definitions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and the following apply.</w:t>
      </w:r>
    </w:p>
    <w:p w14:paraId="328E8DEA" w14:textId="77777777" w:rsidR="0020247E" w:rsidRPr="008916E9" w:rsidRDefault="0020247E" w:rsidP="008916E9">
      <w:pPr>
        <w:pStyle w:val="TermNum"/>
        <w:autoSpaceDE w:val="0"/>
        <w:autoSpaceDN w:val="0"/>
        <w:adjustRightInd w:val="0"/>
        <w:rPr>
          <w:szCs w:val="24"/>
        </w:rPr>
      </w:pPr>
      <w:r w:rsidRPr="008916E9">
        <w:rPr>
          <w:szCs w:val="24"/>
        </w:rPr>
        <w:t>3.1.1</w:t>
      </w:r>
    </w:p>
    <w:p w14:paraId="21E7225A" w14:textId="77777777" w:rsidR="0020247E" w:rsidRPr="008916E9" w:rsidRDefault="0020247E" w:rsidP="008916E9">
      <w:pPr>
        <w:pStyle w:val="Terms"/>
        <w:autoSpaceDE w:val="0"/>
        <w:autoSpaceDN w:val="0"/>
        <w:adjustRightInd w:val="0"/>
        <w:rPr>
          <w:szCs w:val="24"/>
        </w:rPr>
      </w:pPr>
      <w:r w:rsidRPr="008916E9">
        <w:rPr>
          <w:szCs w:val="24"/>
        </w:rPr>
        <w:t>filler beam deck</w:t>
      </w:r>
    </w:p>
    <w:p w14:paraId="3B1D9017" w14:textId="77777777" w:rsidR="0020247E" w:rsidRPr="008916E9" w:rsidRDefault="0020247E" w:rsidP="008916E9">
      <w:pPr>
        <w:pStyle w:val="Definition"/>
        <w:autoSpaceDE w:val="0"/>
        <w:autoSpaceDN w:val="0"/>
        <w:adjustRightInd w:val="0"/>
        <w:rPr>
          <w:szCs w:val="24"/>
        </w:rPr>
      </w:pPr>
      <w:r w:rsidRPr="008916E9">
        <w:rPr>
          <w:szCs w:val="24"/>
        </w:rPr>
        <w:t>deck consisting of a reinforced concrete slab and partially concrete-encased hot-rolled or welded steel beams, having their bottom flange on the level of the slab bottom</w:t>
      </w:r>
    </w:p>
    <w:p w14:paraId="782DA170" w14:textId="77777777" w:rsidR="0020247E" w:rsidRPr="008916E9" w:rsidRDefault="0020247E" w:rsidP="008916E9">
      <w:pPr>
        <w:pStyle w:val="TermNum"/>
        <w:autoSpaceDE w:val="0"/>
        <w:autoSpaceDN w:val="0"/>
        <w:adjustRightInd w:val="0"/>
        <w:rPr>
          <w:szCs w:val="24"/>
        </w:rPr>
      </w:pPr>
      <w:r w:rsidRPr="008916E9">
        <w:rPr>
          <w:szCs w:val="24"/>
        </w:rPr>
        <w:t>3.1.2</w:t>
      </w:r>
    </w:p>
    <w:p w14:paraId="099732C9" w14:textId="77777777" w:rsidR="0020247E" w:rsidRPr="008916E9" w:rsidRDefault="0020247E" w:rsidP="008916E9">
      <w:pPr>
        <w:pStyle w:val="Terms"/>
        <w:autoSpaceDE w:val="0"/>
        <w:autoSpaceDN w:val="0"/>
        <w:adjustRightInd w:val="0"/>
        <w:rPr>
          <w:szCs w:val="24"/>
        </w:rPr>
      </w:pPr>
      <w:r w:rsidRPr="008916E9">
        <w:rPr>
          <w:szCs w:val="24"/>
        </w:rPr>
        <w:t>composite plate</w:t>
      </w:r>
    </w:p>
    <w:p w14:paraId="08840E7B" w14:textId="77777777" w:rsidR="0020247E" w:rsidRPr="008916E9" w:rsidRDefault="0020247E" w:rsidP="008916E9">
      <w:pPr>
        <w:pStyle w:val="Definition"/>
        <w:autoSpaceDE w:val="0"/>
        <w:autoSpaceDN w:val="0"/>
        <w:adjustRightInd w:val="0"/>
        <w:rPr>
          <w:szCs w:val="24"/>
        </w:rPr>
      </w:pPr>
      <w:r w:rsidRPr="008916E9">
        <w:rPr>
          <w:szCs w:val="24"/>
        </w:rPr>
        <w:t>composite member consisting of a flat bottom steel plate connected to a concrete slab, in which both the length and width are much larger than the thickness of the composite plate</w:t>
      </w:r>
    </w:p>
    <w:p w14:paraId="4D2C46C5"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8" w:name="_Toc149111159"/>
      <w:r w:rsidRPr="008916E9">
        <w:rPr>
          <w:rFonts w:eastAsia="Times New Roman"/>
          <w:szCs w:val="24"/>
        </w:rPr>
        <w:t>Symbols and abbreviations</w:t>
      </w:r>
      <w:bookmarkEnd w:id="8"/>
    </w:p>
    <w:p w14:paraId="36A3D559" w14:textId="77777777" w:rsidR="0020247E" w:rsidRPr="008916E9" w:rsidRDefault="0020247E" w:rsidP="008916E9">
      <w:pPr>
        <w:pStyle w:val="BodyText"/>
        <w:autoSpaceDE w:val="0"/>
        <w:autoSpaceDN w:val="0"/>
        <w:adjustRightInd w:val="0"/>
        <w:rPr>
          <w:szCs w:val="24"/>
        </w:rPr>
      </w:pPr>
      <w:r w:rsidRPr="008916E9">
        <w:rPr>
          <w:szCs w:val="24"/>
        </w:rPr>
        <w:t xml:space="preserve">For the purposes of this document, the symbols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and the following apply.</w:t>
      </w:r>
    </w:p>
    <w:p w14:paraId="463C92BF" w14:textId="77777777" w:rsidR="0020247E" w:rsidRPr="008916E9" w:rsidRDefault="0020247E" w:rsidP="008916E9">
      <w:pPr>
        <w:pStyle w:val="BodyText"/>
        <w:autoSpaceDE w:val="0"/>
        <w:autoSpaceDN w:val="0"/>
        <w:adjustRightInd w:val="0"/>
        <w:rPr>
          <w:szCs w:val="24"/>
        </w:rPr>
      </w:pPr>
      <w:r w:rsidRPr="008916E9">
        <w:rPr>
          <w:i/>
          <w:szCs w:val="24"/>
        </w:rPr>
        <w:t>Latin upper-case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3"/>
      </w:tblGrid>
      <w:tr w:rsidR="0020247E" w:rsidRPr="008916E9" w14:paraId="3CE1325E" w14:textId="77777777" w:rsidTr="00237F95">
        <w:tc>
          <w:tcPr>
            <w:tcW w:w="988" w:type="dxa"/>
          </w:tcPr>
          <w:p w14:paraId="6A2AB41F" w14:textId="4DBDF13A" w:rsidR="0020247E" w:rsidRPr="008916E9" w:rsidRDefault="0020247E" w:rsidP="008916E9">
            <w:pPr>
              <w:pStyle w:val="Tablebody"/>
              <w:autoSpaceDE w:val="0"/>
              <w:autoSpaceDN w:val="0"/>
              <w:adjustRightInd w:val="0"/>
              <w:rPr>
                <w:i/>
                <w:iCs/>
              </w:rPr>
            </w:pPr>
            <w:r w:rsidRPr="008916E9">
              <w:rPr>
                <w:i/>
                <w:szCs w:val="24"/>
              </w:rPr>
              <w:t>A</w:t>
            </w:r>
            <w:r w:rsidRPr="008916E9">
              <w:rPr>
                <w:szCs w:val="24"/>
                <w:vertAlign w:val="subscript"/>
              </w:rPr>
              <w:t>c,eff</w:t>
            </w:r>
          </w:p>
        </w:tc>
        <w:tc>
          <w:tcPr>
            <w:tcW w:w="8753" w:type="dxa"/>
          </w:tcPr>
          <w:p w14:paraId="034D05B9" w14:textId="0EE9B992" w:rsidR="0020247E" w:rsidRPr="008916E9" w:rsidRDefault="0020247E" w:rsidP="008916E9">
            <w:pPr>
              <w:pStyle w:val="Tablebody"/>
              <w:autoSpaceDE w:val="0"/>
              <w:autoSpaceDN w:val="0"/>
              <w:adjustRightInd w:val="0"/>
            </w:pPr>
            <w:r w:rsidRPr="008916E9">
              <w:rPr>
                <w:szCs w:val="24"/>
              </w:rPr>
              <w:t>effective area of concrete</w:t>
            </w:r>
          </w:p>
        </w:tc>
      </w:tr>
      <w:tr w:rsidR="0020247E" w:rsidRPr="008916E9" w14:paraId="1B7051B3" w14:textId="77777777" w:rsidTr="00237F95">
        <w:tc>
          <w:tcPr>
            <w:tcW w:w="988" w:type="dxa"/>
          </w:tcPr>
          <w:p w14:paraId="265627C7" w14:textId="6A0E5CFB" w:rsidR="0020247E" w:rsidRPr="008916E9" w:rsidRDefault="0020247E" w:rsidP="008916E9">
            <w:pPr>
              <w:pStyle w:val="Tablebody"/>
              <w:autoSpaceDE w:val="0"/>
              <w:autoSpaceDN w:val="0"/>
              <w:adjustRightInd w:val="0"/>
            </w:pPr>
            <w:r w:rsidRPr="008916E9">
              <w:rPr>
                <w:i/>
                <w:szCs w:val="24"/>
              </w:rPr>
              <w:t>A</w:t>
            </w:r>
            <w:r w:rsidRPr="008916E9">
              <w:rPr>
                <w:szCs w:val="24"/>
                <w:vertAlign w:val="subscript"/>
              </w:rPr>
              <w:t>s,min</w:t>
            </w:r>
            <w:r w:rsidRPr="008916E9">
              <w:rPr>
                <w:szCs w:val="24"/>
              </w:rPr>
              <w:tab/>
            </w:r>
          </w:p>
        </w:tc>
        <w:tc>
          <w:tcPr>
            <w:tcW w:w="8753" w:type="dxa"/>
          </w:tcPr>
          <w:p w14:paraId="5240CFCA" w14:textId="0567289F" w:rsidR="0020247E" w:rsidRPr="008916E9" w:rsidRDefault="0020247E" w:rsidP="008916E9">
            <w:pPr>
              <w:pStyle w:val="Tablebody"/>
              <w:autoSpaceDE w:val="0"/>
              <w:autoSpaceDN w:val="0"/>
              <w:adjustRightInd w:val="0"/>
            </w:pPr>
            <w:r w:rsidRPr="008916E9">
              <w:rPr>
                <w:szCs w:val="24"/>
              </w:rPr>
              <w:t>minimum longitudinal top reinforcement per filler beam</w:t>
            </w:r>
          </w:p>
        </w:tc>
      </w:tr>
      <w:tr w:rsidR="0020247E" w:rsidRPr="008916E9" w14:paraId="79802D4A" w14:textId="77777777" w:rsidTr="00237F95">
        <w:tc>
          <w:tcPr>
            <w:tcW w:w="988" w:type="dxa"/>
          </w:tcPr>
          <w:p w14:paraId="3EFB0749" w14:textId="507741AC" w:rsidR="0020247E" w:rsidRPr="008916E9" w:rsidRDefault="0020247E" w:rsidP="008916E9">
            <w:pPr>
              <w:pStyle w:val="Tablebody"/>
              <w:autoSpaceDE w:val="0"/>
              <w:autoSpaceDN w:val="0"/>
              <w:adjustRightInd w:val="0"/>
            </w:pPr>
            <w:r w:rsidRPr="008916E9">
              <w:rPr>
                <w:i/>
                <w:szCs w:val="24"/>
              </w:rPr>
              <w:t>(EA</w:t>
            </w:r>
            <w:r w:rsidRPr="008916E9">
              <w:rPr>
                <w:szCs w:val="24"/>
                <w:vertAlign w:val="subscript"/>
              </w:rPr>
              <w:t>s</w:t>
            </w:r>
            <w:r w:rsidRPr="008916E9">
              <w:rPr>
                <w:i/>
                <w:szCs w:val="24"/>
              </w:rPr>
              <w:t>)</w:t>
            </w:r>
            <w:r w:rsidRPr="008916E9">
              <w:rPr>
                <w:szCs w:val="24"/>
                <w:vertAlign w:val="subscript"/>
              </w:rPr>
              <w:t>eff</w:t>
            </w:r>
            <w:r w:rsidRPr="008916E9">
              <w:rPr>
                <w:szCs w:val="24"/>
              </w:rPr>
              <w:tab/>
            </w:r>
          </w:p>
        </w:tc>
        <w:tc>
          <w:tcPr>
            <w:tcW w:w="8753" w:type="dxa"/>
          </w:tcPr>
          <w:p w14:paraId="3F534B65" w14:textId="35DB6B92" w:rsidR="0020247E" w:rsidRPr="008916E9" w:rsidRDefault="0020247E" w:rsidP="008916E9">
            <w:pPr>
              <w:pStyle w:val="Tablebody"/>
              <w:autoSpaceDE w:val="0"/>
              <w:autoSpaceDN w:val="0"/>
              <w:adjustRightInd w:val="0"/>
            </w:pPr>
            <w:r w:rsidRPr="008916E9">
              <w:rPr>
                <w:szCs w:val="24"/>
              </w:rPr>
              <w:t>effective longitudinal stiffness of the cracked concrete tension member</w:t>
            </w:r>
          </w:p>
        </w:tc>
      </w:tr>
      <w:tr w:rsidR="0020247E" w:rsidRPr="008916E9" w14:paraId="62A51EBB" w14:textId="77777777" w:rsidTr="00237F95">
        <w:tc>
          <w:tcPr>
            <w:tcW w:w="988" w:type="dxa"/>
          </w:tcPr>
          <w:p w14:paraId="45567AA6" w14:textId="707189C9" w:rsidR="0020247E" w:rsidRPr="008916E9" w:rsidRDefault="0020247E" w:rsidP="008916E9">
            <w:pPr>
              <w:pStyle w:val="Tablebody"/>
              <w:autoSpaceDE w:val="0"/>
              <w:autoSpaceDN w:val="0"/>
              <w:adjustRightInd w:val="0"/>
            </w:pPr>
            <w:r w:rsidRPr="008916E9">
              <w:rPr>
                <w:i/>
                <w:szCs w:val="24"/>
              </w:rPr>
              <w:t>F</w:t>
            </w:r>
            <w:r w:rsidRPr="008916E9">
              <w:rPr>
                <w:szCs w:val="24"/>
                <w:vertAlign w:val="subscript"/>
              </w:rPr>
              <w:t>d</w:t>
            </w:r>
          </w:p>
        </w:tc>
        <w:tc>
          <w:tcPr>
            <w:tcW w:w="8753" w:type="dxa"/>
          </w:tcPr>
          <w:p w14:paraId="21AC1B6E" w14:textId="49A06835" w:rsidR="0020247E" w:rsidRPr="008916E9" w:rsidRDefault="0020247E" w:rsidP="008916E9">
            <w:pPr>
              <w:pStyle w:val="Tablebody"/>
              <w:autoSpaceDE w:val="0"/>
              <w:autoSpaceDN w:val="0"/>
              <w:adjustRightInd w:val="0"/>
            </w:pPr>
            <w:r w:rsidRPr="008916E9">
              <w:rPr>
                <w:szCs w:val="24"/>
              </w:rPr>
              <w:t>component in the direction of the steel beam of the design force of a bonded or unbonded tendon applied after the shear connection has become effective</w:t>
            </w:r>
          </w:p>
        </w:tc>
      </w:tr>
      <w:tr w:rsidR="0020247E" w:rsidRPr="008916E9" w14:paraId="2DF8BB2E" w14:textId="77777777" w:rsidTr="00237F95">
        <w:tc>
          <w:tcPr>
            <w:tcW w:w="988" w:type="dxa"/>
          </w:tcPr>
          <w:p w14:paraId="7398C89E" w14:textId="4E0DB362" w:rsidR="0020247E" w:rsidRPr="008916E9" w:rsidRDefault="0020247E" w:rsidP="008916E9">
            <w:pPr>
              <w:pStyle w:val="Tablebody"/>
              <w:autoSpaceDE w:val="0"/>
              <w:autoSpaceDN w:val="0"/>
              <w:adjustRightInd w:val="0"/>
            </w:pPr>
            <w:r w:rsidRPr="008916E9">
              <w:rPr>
                <w:i/>
                <w:szCs w:val="24"/>
              </w:rPr>
              <w:t>I</w:t>
            </w:r>
            <w:r w:rsidRPr="008916E9">
              <w:rPr>
                <w:szCs w:val="24"/>
                <w:vertAlign w:val="subscript"/>
              </w:rPr>
              <w:t>eff</w:t>
            </w:r>
          </w:p>
        </w:tc>
        <w:tc>
          <w:tcPr>
            <w:tcW w:w="8753" w:type="dxa"/>
          </w:tcPr>
          <w:p w14:paraId="475549B0" w14:textId="3478382B" w:rsidR="0020247E" w:rsidRPr="008916E9" w:rsidRDefault="0020247E" w:rsidP="008916E9">
            <w:pPr>
              <w:pStyle w:val="Tablebody"/>
              <w:autoSpaceDE w:val="0"/>
              <w:autoSpaceDN w:val="0"/>
              <w:adjustRightInd w:val="0"/>
            </w:pPr>
            <w:r w:rsidRPr="008916E9">
              <w:rPr>
                <w:szCs w:val="24"/>
              </w:rPr>
              <w:t>effective second moment of area of filler beams</w:t>
            </w:r>
          </w:p>
        </w:tc>
      </w:tr>
      <w:tr w:rsidR="0020247E" w:rsidRPr="008916E9" w14:paraId="04CA63C2" w14:textId="77777777" w:rsidTr="00237F95">
        <w:tc>
          <w:tcPr>
            <w:tcW w:w="988" w:type="dxa"/>
          </w:tcPr>
          <w:p w14:paraId="3A31B02C" w14:textId="6EAED518" w:rsidR="0020247E" w:rsidRPr="008916E9" w:rsidRDefault="0020247E" w:rsidP="008916E9">
            <w:pPr>
              <w:pStyle w:val="Tablebody"/>
              <w:autoSpaceDE w:val="0"/>
              <w:autoSpaceDN w:val="0"/>
              <w:adjustRightInd w:val="0"/>
            </w:pPr>
            <w:r w:rsidRPr="008916E9">
              <w:rPr>
                <w:i/>
                <w:szCs w:val="24"/>
              </w:rPr>
              <w:t>L</w:t>
            </w:r>
            <w:r w:rsidRPr="008916E9">
              <w:rPr>
                <w:szCs w:val="24"/>
                <w:vertAlign w:val="subscript"/>
              </w:rPr>
              <w:t>A-B</w:t>
            </w:r>
          </w:p>
        </w:tc>
        <w:tc>
          <w:tcPr>
            <w:tcW w:w="8753" w:type="dxa"/>
          </w:tcPr>
          <w:p w14:paraId="1F40675F" w14:textId="40CC9B08" w:rsidR="0020247E" w:rsidRPr="008916E9" w:rsidRDefault="0020247E" w:rsidP="008916E9">
            <w:pPr>
              <w:pStyle w:val="Tablebody"/>
              <w:autoSpaceDE w:val="0"/>
              <w:autoSpaceDN w:val="0"/>
              <w:adjustRightInd w:val="0"/>
            </w:pPr>
            <w:r w:rsidRPr="008916E9">
              <w:rPr>
                <w:szCs w:val="24"/>
              </w:rPr>
              <w:t xml:space="preserve">length of inelastic region, between points A and B, corresponding to </w:t>
            </w:r>
            <w:r w:rsidRPr="008916E9">
              <w:rPr>
                <w:i/>
                <w:szCs w:val="24"/>
              </w:rPr>
              <w:t>M</w:t>
            </w:r>
            <w:r w:rsidRPr="008916E9">
              <w:rPr>
                <w:szCs w:val="24"/>
                <w:vertAlign w:val="subscript"/>
              </w:rPr>
              <w:t>el,Rd</w:t>
            </w:r>
            <w:r w:rsidRPr="008916E9">
              <w:rPr>
                <w:szCs w:val="24"/>
              </w:rPr>
              <w:t xml:space="preserve"> and </w:t>
            </w:r>
            <w:r w:rsidRPr="008916E9">
              <w:rPr>
                <w:i/>
                <w:szCs w:val="24"/>
              </w:rPr>
              <w:t>M</w:t>
            </w:r>
            <w:r w:rsidRPr="008916E9">
              <w:rPr>
                <w:szCs w:val="24"/>
                <w:vertAlign w:val="subscript"/>
              </w:rPr>
              <w:t>Ed,max</w:t>
            </w:r>
            <w:r w:rsidRPr="008916E9">
              <w:rPr>
                <w:szCs w:val="24"/>
              </w:rPr>
              <w:t>, respectively</w:t>
            </w:r>
          </w:p>
        </w:tc>
      </w:tr>
      <w:tr w:rsidR="0020247E" w:rsidRPr="008916E9" w14:paraId="619E5243" w14:textId="77777777" w:rsidTr="00237F95">
        <w:tc>
          <w:tcPr>
            <w:tcW w:w="988" w:type="dxa"/>
          </w:tcPr>
          <w:p w14:paraId="6361BE73" w14:textId="1BCDB226" w:rsidR="0020247E" w:rsidRPr="008916E9" w:rsidRDefault="0020247E" w:rsidP="008916E9">
            <w:pPr>
              <w:pStyle w:val="Tablebody"/>
              <w:autoSpaceDE w:val="0"/>
              <w:autoSpaceDN w:val="0"/>
              <w:adjustRightInd w:val="0"/>
            </w:pPr>
            <w:r w:rsidRPr="008916E9">
              <w:rPr>
                <w:i/>
                <w:szCs w:val="24"/>
              </w:rPr>
              <w:t>L</w:t>
            </w:r>
            <w:r w:rsidRPr="008916E9">
              <w:rPr>
                <w:szCs w:val="24"/>
                <w:vertAlign w:val="subscript"/>
              </w:rPr>
              <w:t>v</w:t>
            </w:r>
          </w:p>
        </w:tc>
        <w:tc>
          <w:tcPr>
            <w:tcW w:w="8753" w:type="dxa"/>
          </w:tcPr>
          <w:p w14:paraId="37D42BBA" w14:textId="6378C0C3" w:rsidR="0020247E" w:rsidRPr="008916E9" w:rsidRDefault="0020247E" w:rsidP="008916E9">
            <w:pPr>
              <w:pStyle w:val="Tablebody"/>
              <w:autoSpaceDE w:val="0"/>
              <w:autoSpaceDN w:val="0"/>
              <w:adjustRightInd w:val="0"/>
            </w:pPr>
            <w:r w:rsidRPr="008916E9">
              <w:rPr>
                <w:szCs w:val="24"/>
              </w:rPr>
              <w:t>length of shear connection</w:t>
            </w:r>
          </w:p>
        </w:tc>
      </w:tr>
      <w:tr w:rsidR="0020247E" w:rsidRPr="008916E9" w14:paraId="2F704D07" w14:textId="77777777" w:rsidTr="00237F95">
        <w:tc>
          <w:tcPr>
            <w:tcW w:w="988" w:type="dxa"/>
          </w:tcPr>
          <w:p w14:paraId="11C6D06D" w14:textId="478F6BDB" w:rsidR="0020247E" w:rsidRPr="008916E9" w:rsidRDefault="0020247E" w:rsidP="008916E9">
            <w:pPr>
              <w:pStyle w:val="Tablebody"/>
              <w:autoSpaceDE w:val="0"/>
              <w:autoSpaceDN w:val="0"/>
              <w:adjustRightInd w:val="0"/>
            </w:pPr>
            <w:r w:rsidRPr="008916E9">
              <w:rPr>
                <w:i/>
                <w:szCs w:val="24"/>
              </w:rPr>
              <w:t>M</w:t>
            </w:r>
            <w:r w:rsidRPr="008916E9">
              <w:rPr>
                <w:szCs w:val="24"/>
                <w:vertAlign w:val="subscript"/>
              </w:rPr>
              <w:t>Ed,max</w:t>
            </w:r>
          </w:p>
        </w:tc>
        <w:tc>
          <w:tcPr>
            <w:tcW w:w="8753" w:type="dxa"/>
          </w:tcPr>
          <w:p w14:paraId="13369149" w14:textId="3AC9F987" w:rsidR="0020247E" w:rsidRPr="008916E9" w:rsidRDefault="0020247E" w:rsidP="008916E9">
            <w:pPr>
              <w:pStyle w:val="Tablebody"/>
              <w:autoSpaceDE w:val="0"/>
              <w:autoSpaceDN w:val="0"/>
              <w:adjustRightInd w:val="0"/>
            </w:pPr>
            <w:r w:rsidRPr="008916E9">
              <w:rPr>
                <w:szCs w:val="24"/>
              </w:rPr>
              <w:t>total design bending moment applied to the steel and composite member</w:t>
            </w:r>
          </w:p>
        </w:tc>
      </w:tr>
      <w:tr w:rsidR="0020247E" w:rsidRPr="008916E9" w14:paraId="0A066DD7" w14:textId="77777777" w:rsidTr="00237F95">
        <w:tc>
          <w:tcPr>
            <w:tcW w:w="988" w:type="dxa"/>
          </w:tcPr>
          <w:p w14:paraId="0247BF2B" w14:textId="3223645A" w:rsidR="0020247E" w:rsidRPr="008916E9" w:rsidRDefault="0020247E" w:rsidP="008916E9">
            <w:pPr>
              <w:pStyle w:val="Tablebody"/>
              <w:autoSpaceDE w:val="0"/>
              <w:autoSpaceDN w:val="0"/>
              <w:adjustRightInd w:val="0"/>
              <w:rPr>
                <w:i/>
              </w:rPr>
            </w:pPr>
            <w:r w:rsidRPr="008916E9">
              <w:rPr>
                <w:i/>
                <w:szCs w:val="24"/>
              </w:rPr>
              <w:t>M</w:t>
            </w:r>
            <w:r w:rsidRPr="008916E9">
              <w:rPr>
                <w:szCs w:val="24"/>
                <w:vertAlign w:val="subscript"/>
              </w:rPr>
              <w:t>Ed,max,f</w:t>
            </w:r>
          </w:p>
        </w:tc>
        <w:tc>
          <w:tcPr>
            <w:tcW w:w="8753" w:type="dxa"/>
          </w:tcPr>
          <w:p w14:paraId="157D7BE3" w14:textId="34C3D5EB" w:rsidR="0020247E" w:rsidRPr="008916E9" w:rsidRDefault="0020247E" w:rsidP="008916E9">
            <w:pPr>
              <w:pStyle w:val="Tablebody"/>
              <w:autoSpaceDE w:val="0"/>
              <w:autoSpaceDN w:val="0"/>
              <w:adjustRightInd w:val="0"/>
            </w:pPr>
            <w:r w:rsidRPr="008916E9">
              <w:rPr>
                <w:szCs w:val="24"/>
              </w:rPr>
              <w:t>maximum bending moment or internal force due to fatigue loading</w:t>
            </w:r>
          </w:p>
        </w:tc>
      </w:tr>
      <w:tr w:rsidR="0020247E" w:rsidRPr="008916E9" w14:paraId="1B3A5566" w14:textId="77777777" w:rsidTr="00237F95">
        <w:tc>
          <w:tcPr>
            <w:tcW w:w="988" w:type="dxa"/>
          </w:tcPr>
          <w:p w14:paraId="33B08854" w14:textId="13D42DF0" w:rsidR="0020247E" w:rsidRPr="008916E9" w:rsidRDefault="0020247E" w:rsidP="008916E9">
            <w:pPr>
              <w:pStyle w:val="Tablebody"/>
              <w:autoSpaceDE w:val="0"/>
              <w:autoSpaceDN w:val="0"/>
              <w:adjustRightInd w:val="0"/>
              <w:rPr>
                <w:i/>
              </w:rPr>
            </w:pPr>
            <w:r w:rsidRPr="008916E9">
              <w:rPr>
                <w:i/>
                <w:szCs w:val="24"/>
              </w:rPr>
              <w:t>M</w:t>
            </w:r>
            <w:r w:rsidRPr="008916E9">
              <w:rPr>
                <w:szCs w:val="24"/>
                <w:vertAlign w:val="subscript"/>
              </w:rPr>
              <w:t>Ed,min,f</w:t>
            </w:r>
          </w:p>
        </w:tc>
        <w:tc>
          <w:tcPr>
            <w:tcW w:w="8753" w:type="dxa"/>
          </w:tcPr>
          <w:p w14:paraId="166AD356" w14:textId="07702A26" w:rsidR="0020247E" w:rsidRPr="008916E9" w:rsidRDefault="0020247E" w:rsidP="008916E9">
            <w:pPr>
              <w:pStyle w:val="Tablebody"/>
              <w:autoSpaceDE w:val="0"/>
              <w:autoSpaceDN w:val="0"/>
              <w:adjustRightInd w:val="0"/>
            </w:pPr>
            <w:r w:rsidRPr="008916E9">
              <w:rPr>
                <w:szCs w:val="24"/>
              </w:rPr>
              <w:t>minimum bending moment due to fatigue loading</w:t>
            </w:r>
          </w:p>
        </w:tc>
      </w:tr>
      <w:tr w:rsidR="0020247E" w:rsidRPr="008916E9" w14:paraId="6F633044" w14:textId="77777777" w:rsidTr="00237F95">
        <w:tc>
          <w:tcPr>
            <w:tcW w:w="988" w:type="dxa"/>
          </w:tcPr>
          <w:p w14:paraId="27EAE4A7" w14:textId="55BA7C81" w:rsidR="0020247E" w:rsidRPr="008916E9" w:rsidRDefault="0020247E" w:rsidP="008916E9">
            <w:pPr>
              <w:pStyle w:val="Tablebody"/>
              <w:autoSpaceDE w:val="0"/>
              <w:autoSpaceDN w:val="0"/>
              <w:adjustRightInd w:val="0"/>
              <w:rPr>
                <w:i/>
              </w:rPr>
            </w:pPr>
            <w:r w:rsidRPr="008916E9">
              <w:rPr>
                <w:i/>
                <w:szCs w:val="24"/>
              </w:rPr>
              <w:t>M</w:t>
            </w:r>
            <w:r w:rsidRPr="008916E9">
              <w:rPr>
                <w:szCs w:val="24"/>
                <w:vertAlign w:val="subscript"/>
              </w:rPr>
              <w:t>s,Rd</w:t>
            </w:r>
          </w:p>
        </w:tc>
        <w:tc>
          <w:tcPr>
            <w:tcW w:w="8753" w:type="dxa"/>
          </w:tcPr>
          <w:p w14:paraId="79528FCA" w14:textId="367FD55B" w:rsidR="0020247E" w:rsidRPr="008916E9" w:rsidRDefault="0020247E" w:rsidP="008916E9">
            <w:pPr>
              <w:pStyle w:val="Tablebody"/>
              <w:autoSpaceDE w:val="0"/>
              <w:autoSpaceDN w:val="0"/>
              <w:adjustRightInd w:val="0"/>
            </w:pPr>
            <w:r w:rsidRPr="008916E9">
              <w:rPr>
                <w:szCs w:val="24"/>
              </w:rPr>
              <w:t>design plastic moment of resistance of the reinforcement</w:t>
            </w:r>
          </w:p>
        </w:tc>
      </w:tr>
      <w:tr w:rsidR="0020247E" w:rsidRPr="008916E9" w14:paraId="44E09FE5" w14:textId="77777777" w:rsidTr="00237F95">
        <w:trPr>
          <w:trHeight w:val="484"/>
        </w:trPr>
        <w:tc>
          <w:tcPr>
            <w:tcW w:w="988" w:type="dxa"/>
          </w:tcPr>
          <w:p w14:paraId="4B3F9285" w14:textId="0D585CB6" w:rsidR="0020247E" w:rsidRPr="008916E9" w:rsidRDefault="0020247E" w:rsidP="008916E9">
            <w:pPr>
              <w:pStyle w:val="Tablebody"/>
              <w:autoSpaceDE w:val="0"/>
              <w:autoSpaceDN w:val="0"/>
              <w:adjustRightInd w:val="0"/>
              <w:rPr>
                <w:lang w:val="en-US"/>
              </w:rPr>
            </w:pPr>
            <w:r w:rsidRPr="008916E9">
              <w:rPr>
                <w:i/>
                <w:szCs w:val="24"/>
              </w:rPr>
              <w:t>N</w:t>
            </w:r>
            <w:r w:rsidRPr="008916E9">
              <w:rPr>
                <w:szCs w:val="24"/>
                <w:vertAlign w:val="subscript"/>
              </w:rPr>
              <w:t>cd</w:t>
            </w:r>
          </w:p>
        </w:tc>
        <w:tc>
          <w:tcPr>
            <w:tcW w:w="8753" w:type="dxa"/>
          </w:tcPr>
          <w:p w14:paraId="60E4CEDB" w14:textId="4B0C5655" w:rsidR="0020247E" w:rsidRPr="008916E9" w:rsidRDefault="0020247E" w:rsidP="008916E9">
            <w:pPr>
              <w:pStyle w:val="Tablebody"/>
              <w:autoSpaceDE w:val="0"/>
              <w:autoSpaceDN w:val="0"/>
              <w:adjustRightInd w:val="0"/>
            </w:pPr>
            <w:r w:rsidRPr="008916E9">
              <w:rPr>
                <w:szCs w:val="24"/>
              </w:rPr>
              <w:t xml:space="preserve">design compressive force in concrete slab corresponding to </w:t>
            </w:r>
            <w:r w:rsidRPr="008916E9">
              <w:rPr>
                <w:i/>
                <w:szCs w:val="24"/>
              </w:rPr>
              <w:t>M</w:t>
            </w:r>
            <w:r w:rsidRPr="008916E9">
              <w:rPr>
                <w:szCs w:val="24"/>
                <w:vertAlign w:val="subscript"/>
              </w:rPr>
              <w:t>Ed,max</w:t>
            </w:r>
          </w:p>
        </w:tc>
      </w:tr>
      <w:tr w:rsidR="0020247E" w:rsidRPr="008916E9" w14:paraId="410CF51E" w14:textId="77777777" w:rsidTr="00237F95">
        <w:tc>
          <w:tcPr>
            <w:tcW w:w="988" w:type="dxa"/>
          </w:tcPr>
          <w:p w14:paraId="7862E316" w14:textId="103B006A" w:rsidR="0020247E" w:rsidRPr="008916E9" w:rsidRDefault="0020247E" w:rsidP="008916E9">
            <w:pPr>
              <w:pStyle w:val="Tablebody"/>
              <w:autoSpaceDE w:val="0"/>
              <w:autoSpaceDN w:val="0"/>
              <w:adjustRightInd w:val="0"/>
              <w:rPr>
                <w:i/>
              </w:rPr>
            </w:pPr>
            <w:r w:rsidRPr="008916E9">
              <w:rPr>
                <w:i/>
                <w:szCs w:val="24"/>
              </w:rPr>
              <w:t>N</w:t>
            </w:r>
            <w:r w:rsidRPr="008916E9">
              <w:rPr>
                <w:szCs w:val="24"/>
                <w:vertAlign w:val="subscript"/>
              </w:rPr>
              <w:t>Ed,serv</w:t>
            </w:r>
          </w:p>
        </w:tc>
        <w:tc>
          <w:tcPr>
            <w:tcW w:w="8753" w:type="dxa"/>
          </w:tcPr>
          <w:p w14:paraId="04AECD77" w14:textId="30860A5B" w:rsidR="0020247E" w:rsidRPr="008916E9" w:rsidRDefault="0020247E" w:rsidP="008916E9">
            <w:pPr>
              <w:pStyle w:val="Tablebody"/>
              <w:autoSpaceDE w:val="0"/>
              <w:autoSpaceDN w:val="0"/>
              <w:adjustRightInd w:val="0"/>
            </w:pPr>
            <w:r w:rsidRPr="008916E9">
              <w:rPr>
                <w:szCs w:val="24"/>
              </w:rPr>
              <w:t>normal force of concrete tension member for SLS</w:t>
            </w:r>
          </w:p>
        </w:tc>
      </w:tr>
      <w:tr w:rsidR="0020247E" w:rsidRPr="008916E9" w14:paraId="7EDE0A11" w14:textId="77777777" w:rsidTr="00237F95">
        <w:tc>
          <w:tcPr>
            <w:tcW w:w="988" w:type="dxa"/>
          </w:tcPr>
          <w:p w14:paraId="29246427" w14:textId="0B5D3EB9" w:rsidR="0020247E" w:rsidRPr="008916E9" w:rsidRDefault="0020247E" w:rsidP="008916E9">
            <w:pPr>
              <w:pStyle w:val="Tablebody"/>
              <w:autoSpaceDE w:val="0"/>
              <w:autoSpaceDN w:val="0"/>
              <w:adjustRightInd w:val="0"/>
              <w:rPr>
                <w:i/>
              </w:rPr>
            </w:pPr>
            <w:r w:rsidRPr="008916E9">
              <w:rPr>
                <w:i/>
                <w:szCs w:val="24"/>
              </w:rPr>
              <w:t>N</w:t>
            </w:r>
            <w:r w:rsidRPr="008916E9">
              <w:rPr>
                <w:szCs w:val="24"/>
                <w:vertAlign w:val="subscript"/>
              </w:rPr>
              <w:t>Ed,ult</w:t>
            </w:r>
          </w:p>
        </w:tc>
        <w:tc>
          <w:tcPr>
            <w:tcW w:w="8753" w:type="dxa"/>
          </w:tcPr>
          <w:p w14:paraId="7423075A" w14:textId="69D5EB6A" w:rsidR="0020247E" w:rsidRPr="008916E9" w:rsidRDefault="0020247E" w:rsidP="008916E9">
            <w:pPr>
              <w:pStyle w:val="Tablebody"/>
              <w:autoSpaceDE w:val="0"/>
              <w:autoSpaceDN w:val="0"/>
              <w:adjustRightInd w:val="0"/>
            </w:pPr>
            <w:r w:rsidRPr="008916E9">
              <w:rPr>
                <w:szCs w:val="24"/>
              </w:rPr>
              <w:t>normal force of concrete tension member for ULS</w:t>
            </w:r>
          </w:p>
        </w:tc>
      </w:tr>
      <w:tr w:rsidR="0020247E" w:rsidRPr="008916E9" w14:paraId="70E908D7" w14:textId="77777777" w:rsidTr="00237F95">
        <w:tc>
          <w:tcPr>
            <w:tcW w:w="988" w:type="dxa"/>
          </w:tcPr>
          <w:p w14:paraId="2735307A" w14:textId="1D290449" w:rsidR="0020247E" w:rsidRPr="008916E9" w:rsidRDefault="0020247E" w:rsidP="008916E9">
            <w:pPr>
              <w:pStyle w:val="Tablebody"/>
              <w:autoSpaceDE w:val="0"/>
              <w:autoSpaceDN w:val="0"/>
              <w:adjustRightInd w:val="0"/>
              <w:rPr>
                <w:i/>
              </w:rPr>
            </w:pPr>
            <w:r w:rsidRPr="008916E9">
              <w:rPr>
                <w:i/>
                <w:szCs w:val="24"/>
              </w:rPr>
              <w:t>N</w:t>
            </w:r>
            <w:r w:rsidRPr="008916E9">
              <w:rPr>
                <w:szCs w:val="24"/>
                <w:vertAlign w:val="subscript"/>
              </w:rPr>
              <w:t>pl,a</w:t>
            </w:r>
          </w:p>
        </w:tc>
        <w:tc>
          <w:tcPr>
            <w:tcW w:w="8753" w:type="dxa"/>
          </w:tcPr>
          <w:p w14:paraId="3E918D5D" w14:textId="62CBF48E" w:rsidR="0020247E" w:rsidRPr="008916E9" w:rsidRDefault="0020247E" w:rsidP="008916E9">
            <w:pPr>
              <w:pStyle w:val="Tablebody"/>
              <w:autoSpaceDE w:val="0"/>
              <w:autoSpaceDN w:val="0"/>
              <w:adjustRightInd w:val="0"/>
            </w:pPr>
            <w:r w:rsidRPr="008916E9">
              <w:rPr>
                <w:szCs w:val="24"/>
              </w:rPr>
              <w:t>design value of the plastic resistance of the structural steel section to normal force</w:t>
            </w:r>
          </w:p>
        </w:tc>
      </w:tr>
      <w:tr w:rsidR="0020247E" w:rsidRPr="008916E9" w14:paraId="5068296D" w14:textId="77777777" w:rsidTr="00237F95">
        <w:tc>
          <w:tcPr>
            <w:tcW w:w="988" w:type="dxa"/>
          </w:tcPr>
          <w:p w14:paraId="37051B10" w14:textId="6F5CA5B7" w:rsidR="0020247E" w:rsidRPr="008916E9" w:rsidRDefault="0020247E" w:rsidP="008916E9">
            <w:pPr>
              <w:pStyle w:val="Tablebody"/>
              <w:autoSpaceDE w:val="0"/>
              <w:autoSpaceDN w:val="0"/>
              <w:adjustRightInd w:val="0"/>
            </w:pPr>
            <w:r w:rsidRPr="008916E9">
              <w:rPr>
                <w:i/>
                <w:szCs w:val="24"/>
              </w:rPr>
              <w:t>N</w:t>
            </w:r>
            <w:r w:rsidRPr="008916E9">
              <w:rPr>
                <w:szCs w:val="24"/>
                <w:vertAlign w:val="subscript"/>
              </w:rPr>
              <w:t>R</w:t>
            </w:r>
          </w:p>
        </w:tc>
        <w:tc>
          <w:tcPr>
            <w:tcW w:w="8753" w:type="dxa"/>
          </w:tcPr>
          <w:p w14:paraId="59EC117F" w14:textId="1CF6CA5C" w:rsidR="0020247E" w:rsidRPr="008916E9" w:rsidRDefault="0020247E" w:rsidP="008916E9">
            <w:pPr>
              <w:pStyle w:val="Tablebody"/>
              <w:autoSpaceDE w:val="0"/>
              <w:autoSpaceDN w:val="0"/>
              <w:adjustRightInd w:val="0"/>
            </w:pPr>
            <w:r w:rsidRPr="008916E9">
              <w:rPr>
                <w:szCs w:val="24"/>
              </w:rPr>
              <w:t>number of stress-range cycles</w:t>
            </w:r>
          </w:p>
        </w:tc>
      </w:tr>
      <w:tr w:rsidR="0020247E" w:rsidRPr="008916E9" w14:paraId="50316E0F" w14:textId="77777777" w:rsidTr="00237F95">
        <w:tc>
          <w:tcPr>
            <w:tcW w:w="988" w:type="dxa"/>
          </w:tcPr>
          <w:p w14:paraId="470A10D7" w14:textId="31532837" w:rsidR="0020247E" w:rsidRPr="008916E9" w:rsidRDefault="0020247E" w:rsidP="008916E9">
            <w:pPr>
              <w:pStyle w:val="Tablebody"/>
              <w:autoSpaceDE w:val="0"/>
              <w:autoSpaceDN w:val="0"/>
              <w:adjustRightInd w:val="0"/>
              <w:rPr>
                <w:i/>
              </w:rPr>
            </w:pPr>
            <w:r w:rsidRPr="008916E9">
              <w:rPr>
                <w:i/>
                <w:szCs w:val="24"/>
              </w:rPr>
              <w:t>N</w:t>
            </w:r>
            <w:r w:rsidRPr="008916E9">
              <w:rPr>
                <w:szCs w:val="24"/>
                <w:vertAlign w:val="subscript"/>
              </w:rPr>
              <w:t>s,el</w:t>
            </w:r>
          </w:p>
        </w:tc>
        <w:tc>
          <w:tcPr>
            <w:tcW w:w="8753" w:type="dxa"/>
          </w:tcPr>
          <w:p w14:paraId="6834E491" w14:textId="74190221" w:rsidR="0020247E" w:rsidRPr="008916E9" w:rsidRDefault="0020247E" w:rsidP="008916E9">
            <w:pPr>
              <w:pStyle w:val="Tablebody"/>
              <w:autoSpaceDE w:val="0"/>
              <w:autoSpaceDN w:val="0"/>
              <w:adjustRightInd w:val="0"/>
            </w:pPr>
            <w:r w:rsidRPr="008916E9">
              <w:rPr>
                <w:szCs w:val="24"/>
              </w:rPr>
              <w:t xml:space="preserve">tensile force in cracked concrete slab corresponding to </w:t>
            </w:r>
            <w:r w:rsidRPr="008916E9">
              <w:rPr>
                <w:i/>
                <w:szCs w:val="24"/>
              </w:rPr>
              <w:t>M</w:t>
            </w:r>
            <w:r w:rsidRPr="008916E9">
              <w:rPr>
                <w:szCs w:val="24"/>
                <w:vertAlign w:val="subscript"/>
              </w:rPr>
              <w:t>el,Rd</w:t>
            </w:r>
            <w:r w:rsidRPr="008916E9">
              <w:rPr>
                <w:szCs w:val="24"/>
              </w:rPr>
              <w:t xml:space="preserve"> taking into account the effects of tension stiffening</w:t>
            </w:r>
          </w:p>
        </w:tc>
      </w:tr>
      <w:tr w:rsidR="0020247E" w:rsidRPr="008916E9" w14:paraId="49A6952F" w14:textId="77777777" w:rsidTr="00237F95">
        <w:tc>
          <w:tcPr>
            <w:tcW w:w="988" w:type="dxa"/>
          </w:tcPr>
          <w:p w14:paraId="1358180F" w14:textId="68FE81F4" w:rsidR="0020247E" w:rsidRPr="008916E9" w:rsidRDefault="0020247E" w:rsidP="008916E9">
            <w:pPr>
              <w:pStyle w:val="Tablebody"/>
              <w:autoSpaceDE w:val="0"/>
              <w:autoSpaceDN w:val="0"/>
              <w:adjustRightInd w:val="0"/>
            </w:pPr>
            <w:r w:rsidRPr="008916E9">
              <w:rPr>
                <w:i/>
                <w:szCs w:val="24"/>
              </w:rPr>
              <w:t>P</w:t>
            </w:r>
            <w:r w:rsidRPr="008916E9">
              <w:rPr>
                <w:szCs w:val="24"/>
                <w:vertAlign w:val="subscript"/>
              </w:rPr>
              <w:t>Ed</w:t>
            </w:r>
          </w:p>
        </w:tc>
        <w:tc>
          <w:tcPr>
            <w:tcW w:w="8753" w:type="dxa"/>
          </w:tcPr>
          <w:p w14:paraId="359FAC6D" w14:textId="2CC4462B" w:rsidR="0020247E" w:rsidRPr="008916E9" w:rsidRDefault="0020247E" w:rsidP="008916E9">
            <w:pPr>
              <w:pStyle w:val="Tablebody"/>
              <w:autoSpaceDE w:val="0"/>
              <w:autoSpaceDN w:val="0"/>
              <w:adjustRightInd w:val="0"/>
            </w:pPr>
            <w:r w:rsidRPr="008916E9">
              <w:rPr>
                <w:szCs w:val="24"/>
              </w:rPr>
              <w:t xml:space="preserve">longitudinal force on a connector at distance </w:t>
            </w:r>
            <w:r w:rsidRPr="008916E9">
              <w:rPr>
                <w:i/>
                <w:szCs w:val="24"/>
              </w:rPr>
              <w:t>x</w:t>
            </w:r>
            <w:r w:rsidRPr="008916E9">
              <w:rPr>
                <w:szCs w:val="24"/>
              </w:rPr>
              <w:t xml:space="preserve"> from the nearest web</w:t>
            </w:r>
          </w:p>
        </w:tc>
      </w:tr>
      <w:tr w:rsidR="0020247E" w:rsidRPr="008916E9" w14:paraId="36250891" w14:textId="77777777" w:rsidTr="00237F95">
        <w:tc>
          <w:tcPr>
            <w:tcW w:w="988" w:type="dxa"/>
          </w:tcPr>
          <w:p w14:paraId="16B5FFC6" w14:textId="2C1F9B33" w:rsidR="0020247E" w:rsidRPr="008916E9" w:rsidRDefault="0020247E" w:rsidP="008916E9">
            <w:pPr>
              <w:pStyle w:val="Tablebody"/>
              <w:autoSpaceDE w:val="0"/>
              <w:autoSpaceDN w:val="0"/>
              <w:adjustRightInd w:val="0"/>
            </w:pPr>
            <w:r w:rsidRPr="008916E9">
              <w:rPr>
                <w:i/>
                <w:szCs w:val="24"/>
              </w:rPr>
              <w:t>V</w:t>
            </w:r>
            <w:r w:rsidRPr="008916E9">
              <w:rPr>
                <w:szCs w:val="24"/>
                <w:vertAlign w:val="subscript"/>
              </w:rPr>
              <w:t>L</w:t>
            </w:r>
          </w:p>
        </w:tc>
        <w:tc>
          <w:tcPr>
            <w:tcW w:w="8753" w:type="dxa"/>
          </w:tcPr>
          <w:p w14:paraId="5F21FE48" w14:textId="1BDD43BF" w:rsidR="0020247E" w:rsidRPr="008916E9" w:rsidRDefault="0020247E" w:rsidP="008916E9">
            <w:pPr>
              <w:pStyle w:val="Tablebody"/>
              <w:autoSpaceDE w:val="0"/>
              <w:autoSpaceDN w:val="0"/>
              <w:adjustRightInd w:val="0"/>
            </w:pPr>
            <w:r w:rsidRPr="008916E9">
              <w:rPr>
                <w:szCs w:val="24"/>
              </w:rPr>
              <w:t>longitudinal shear force, acting along the steel-concrete flange interface</w:t>
            </w:r>
          </w:p>
        </w:tc>
      </w:tr>
      <w:tr w:rsidR="0020247E" w:rsidRPr="008916E9" w14:paraId="4E81D84F" w14:textId="77777777" w:rsidTr="00237F95">
        <w:tc>
          <w:tcPr>
            <w:tcW w:w="988" w:type="dxa"/>
          </w:tcPr>
          <w:p w14:paraId="45C6788B" w14:textId="6CE8EB46" w:rsidR="0020247E" w:rsidRPr="008916E9" w:rsidRDefault="0020247E" w:rsidP="008916E9">
            <w:pPr>
              <w:pStyle w:val="Tablebody"/>
              <w:autoSpaceDE w:val="0"/>
              <w:autoSpaceDN w:val="0"/>
              <w:adjustRightInd w:val="0"/>
              <w:rPr>
                <w:i/>
              </w:rPr>
            </w:pPr>
            <w:r w:rsidRPr="008916E9">
              <w:rPr>
                <w:i/>
                <w:szCs w:val="24"/>
              </w:rPr>
              <w:lastRenderedPageBreak/>
              <w:t>V</w:t>
            </w:r>
            <w:r w:rsidRPr="008916E9">
              <w:rPr>
                <w:szCs w:val="24"/>
                <w:vertAlign w:val="subscript"/>
              </w:rPr>
              <w:t>L,Ed</w:t>
            </w:r>
          </w:p>
        </w:tc>
        <w:tc>
          <w:tcPr>
            <w:tcW w:w="8753" w:type="dxa"/>
          </w:tcPr>
          <w:p w14:paraId="6A0B4C7A" w14:textId="44E187A2" w:rsidR="0020247E" w:rsidRPr="008916E9" w:rsidRDefault="0020247E" w:rsidP="008916E9">
            <w:pPr>
              <w:pStyle w:val="Tablebody"/>
              <w:autoSpaceDE w:val="0"/>
              <w:autoSpaceDN w:val="0"/>
              <w:adjustRightInd w:val="0"/>
            </w:pPr>
            <w:r w:rsidRPr="008916E9">
              <w:rPr>
                <w:szCs w:val="24"/>
              </w:rPr>
              <w:t xml:space="preserve">longitudinal shear force acting on length </w:t>
            </w:r>
            <w:r w:rsidRPr="008916E9">
              <w:rPr>
                <w:i/>
                <w:szCs w:val="24"/>
              </w:rPr>
              <w:t>L</w:t>
            </w:r>
            <w:r w:rsidRPr="008916E9">
              <w:rPr>
                <w:szCs w:val="24"/>
                <w:vertAlign w:val="subscript"/>
              </w:rPr>
              <w:t>A-B</w:t>
            </w:r>
            <w:r w:rsidRPr="008916E9">
              <w:rPr>
                <w:szCs w:val="24"/>
              </w:rPr>
              <w:t xml:space="preserve"> of the inelastic region</w:t>
            </w:r>
          </w:p>
        </w:tc>
      </w:tr>
    </w:tbl>
    <w:p w14:paraId="5750FA6F" w14:textId="77777777" w:rsidR="0020247E" w:rsidRPr="008916E9" w:rsidRDefault="0020247E" w:rsidP="008916E9">
      <w:pPr>
        <w:pStyle w:val="BodyText"/>
        <w:autoSpaceDE w:val="0"/>
        <w:autoSpaceDN w:val="0"/>
        <w:adjustRightInd w:val="0"/>
        <w:rPr>
          <w:szCs w:val="24"/>
        </w:rPr>
      </w:pPr>
      <w:r w:rsidRPr="008916E9">
        <w:rPr>
          <w:i/>
          <w:szCs w:val="24"/>
        </w:rPr>
        <w:t>Latin lower-case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3"/>
      </w:tblGrid>
      <w:tr w:rsidR="0020247E" w:rsidRPr="008916E9" w14:paraId="61F8424A" w14:textId="77777777" w:rsidTr="00237F95">
        <w:tc>
          <w:tcPr>
            <w:tcW w:w="988" w:type="dxa"/>
          </w:tcPr>
          <w:p w14:paraId="35E0EA31" w14:textId="24F0C0E6" w:rsidR="0020247E" w:rsidRPr="008916E9" w:rsidRDefault="0020247E" w:rsidP="008916E9">
            <w:pPr>
              <w:pStyle w:val="Tablebody"/>
              <w:autoSpaceDE w:val="0"/>
              <w:autoSpaceDN w:val="0"/>
              <w:adjustRightInd w:val="0"/>
            </w:pPr>
            <w:r w:rsidRPr="008916E9">
              <w:rPr>
                <w:i/>
                <w:szCs w:val="24"/>
              </w:rPr>
              <w:t>a</w:t>
            </w:r>
            <w:r w:rsidRPr="008916E9">
              <w:rPr>
                <w:szCs w:val="24"/>
                <w:vertAlign w:val="subscript"/>
              </w:rPr>
              <w:t>w</w:t>
            </w:r>
          </w:p>
        </w:tc>
        <w:tc>
          <w:tcPr>
            <w:tcW w:w="8753" w:type="dxa"/>
          </w:tcPr>
          <w:p w14:paraId="1085396A" w14:textId="602BD6EC" w:rsidR="0020247E" w:rsidRPr="008916E9" w:rsidRDefault="0020247E" w:rsidP="008916E9">
            <w:pPr>
              <w:pStyle w:val="Tablebody"/>
              <w:autoSpaceDE w:val="0"/>
              <w:autoSpaceDN w:val="0"/>
              <w:adjustRightInd w:val="0"/>
            </w:pPr>
            <w:r w:rsidRPr="008916E9">
              <w:rPr>
                <w:szCs w:val="24"/>
              </w:rPr>
              <w:t>steel flange projection outside the web of the beam</w:t>
            </w:r>
          </w:p>
        </w:tc>
      </w:tr>
      <w:tr w:rsidR="0020247E" w:rsidRPr="008916E9" w14:paraId="59BB3B00" w14:textId="77777777" w:rsidTr="00237F95">
        <w:tc>
          <w:tcPr>
            <w:tcW w:w="988" w:type="dxa"/>
          </w:tcPr>
          <w:p w14:paraId="0C140639" w14:textId="475250F2" w:rsidR="0020247E" w:rsidRPr="008916E9" w:rsidRDefault="0020247E" w:rsidP="008916E9">
            <w:pPr>
              <w:pStyle w:val="Tablebody"/>
              <w:autoSpaceDE w:val="0"/>
              <w:autoSpaceDN w:val="0"/>
              <w:adjustRightInd w:val="0"/>
            </w:pPr>
            <w:r w:rsidRPr="008916E9">
              <w:rPr>
                <w:i/>
                <w:szCs w:val="24"/>
              </w:rPr>
              <w:t>c</w:t>
            </w:r>
            <w:r w:rsidRPr="008916E9">
              <w:rPr>
                <w:szCs w:val="24"/>
                <w:vertAlign w:val="subscript"/>
              </w:rPr>
              <w:t>st</w:t>
            </w:r>
          </w:p>
        </w:tc>
        <w:tc>
          <w:tcPr>
            <w:tcW w:w="8753" w:type="dxa"/>
          </w:tcPr>
          <w:p w14:paraId="773F7D6A" w14:textId="339D80B4" w:rsidR="0020247E" w:rsidRPr="008916E9" w:rsidRDefault="0020247E" w:rsidP="008916E9">
            <w:pPr>
              <w:pStyle w:val="Tablebody"/>
              <w:autoSpaceDE w:val="0"/>
              <w:autoSpaceDN w:val="0"/>
              <w:adjustRightInd w:val="0"/>
            </w:pPr>
            <w:r w:rsidRPr="008916E9">
              <w:rPr>
                <w:szCs w:val="24"/>
              </w:rPr>
              <w:t>concrete cover above the steel beams of filler beam decks</w:t>
            </w:r>
          </w:p>
        </w:tc>
      </w:tr>
      <w:tr w:rsidR="0020247E" w:rsidRPr="008916E9" w14:paraId="79840916" w14:textId="77777777" w:rsidTr="00237F95">
        <w:tc>
          <w:tcPr>
            <w:tcW w:w="988" w:type="dxa"/>
          </w:tcPr>
          <w:p w14:paraId="7ED353A0" w14:textId="54438C02" w:rsidR="0020247E" w:rsidRPr="008916E9" w:rsidRDefault="0020247E" w:rsidP="008916E9">
            <w:pPr>
              <w:pStyle w:val="Tablebody"/>
              <w:autoSpaceDE w:val="0"/>
              <w:autoSpaceDN w:val="0"/>
              <w:adjustRightInd w:val="0"/>
            </w:pPr>
            <w:r w:rsidRPr="008916E9">
              <w:rPr>
                <w:i/>
                <w:szCs w:val="24"/>
              </w:rPr>
              <w:t>d</w:t>
            </w:r>
            <w:r w:rsidRPr="008916E9">
              <w:rPr>
                <w:szCs w:val="24"/>
                <w:vertAlign w:val="subscript"/>
              </w:rPr>
              <w:t>eff</w:t>
            </w:r>
          </w:p>
        </w:tc>
        <w:tc>
          <w:tcPr>
            <w:tcW w:w="8753" w:type="dxa"/>
          </w:tcPr>
          <w:p w14:paraId="0C3C1F28" w14:textId="50F0D151" w:rsidR="0020247E" w:rsidRPr="008916E9" w:rsidRDefault="0020247E" w:rsidP="008916E9">
            <w:pPr>
              <w:pStyle w:val="Tablebody"/>
              <w:autoSpaceDE w:val="0"/>
              <w:autoSpaceDN w:val="0"/>
              <w:adjustRightInd w:val="0"/>
            </w:pPr>
            <w:r w:rsidRPr="008916E9">
              <w:rPr>
                <w:szCs w:val="24"/>
              </w:rPr>
              <w:t>effective thickness of concrete</w:t>
            </w:r>
          </w:p>
        </w:tc>
      </w:tr>
      <w:tr w:rsidR="0020247E" w:rsidRPr="008916E9" w14:paraId="49BA4AB9" w14:textId="77777777" w:rsidTr="00237F95">
        <w:tc>
          <w:tcPr>
            <w:tcW w:w="988" w:type="dxa"/>
          </w:tcPr>
          <w:p w14:paraId="595D7CBD" w14:textId="1E9E49C5" w:rsidR="0020247E" w:rsidRPr="008916E9" w:rsidRDefault="0020247E" w:rsidP="008916E9">
            <w:pPr>
              <w:pStyle w:val="Tablebody"/>
              <w:autoSpaceDE w:val="0"/>
              <w:autoSpaceDN w:val="0"/>
              <w:adjustRightInd w:val="0"/>
            </w:pPr>
            <w:r w:rsidRPr="008916E9">
              <w:rPr>
                <w:i/>
                <w:szCs w:val="24"/>
              </w:rPr>
              <w:t>e</w:t>
            </w:r>
            <w:r w:rsidRPr="008916E9">
              <w:rPr>
                <w:szCs w:val="24"/>
                <w:vertAlign w:val="subscript"/>
              </w:rPr>
              <w:t>d</w:t>
            </w:r>
          </w:p>
        </w:tc>
        <w:tc>
          <w:tcPr>
            <w:tcW w:w="8753" w:type="dxa"/>
          </w:tcPr>
          <w:p w14:paraId="7287404A" w14:textId="4AA66234" w:rsidR="0020247E" w:rsidRPr="008916E9" w:rsidRDefault="0020247E" w:rsidP="008916E9">
            <w:pPr>
              <w:pStyle w:val="Tablebody"/>
              <w:autoSpaceDE w:val="0"/>
              <w:autoSpaceDN w:val="0"/>
              <w:adjustRightInd w:val="0"/>
            </w:pPr>
            <w:r w:rsidRPr="008916E9">
              <w:rPr>
                <w:szCs w:val="24"/>
              </w:rPr>
              <w:t>either of 2</w:t>
            </w:r>
            <w:r w:rsidRPr="008916E9">
              <w:rPr>
                <w:i/>
                <w:szCs w:val="24"/>
              </w:rPr>
              <w:t>e</w:t>
            </w:r>
            <w:r w:rsidRPr="008916E9">
              <w:rPr>
                <w:szCs w:val="24"/>
                <w:vertAlign w:val="subscript"/>
              </w:rPr>
              <w:t>h</w:t>
            </w:r>
            <w:r w:rsidRPr="008916E9">
              <w:rPr>
                <w:szCs w:val="24"/>
              </w:rPr>
              <w:t xml:space="preserve"> or 2</w:t>
            </w:r>
            <w:r w:rsidRPr="008916E9">
              <w:rPr>
                <w:i/>
                <w:szCs w:val="24"/>
              </w:rPr>
              <w:t>e</w:t>
            </w:r>
            <w:r w:rsidRPr="008916E9">
              <w:rPr>
                <w:szCs w:val="24"/>
                <w:vertAlign w:val="subscript"/>
              </w:rPr>
              <w:t>v</w:t>
            </w:r>
          </w:p>
        </w:tc>
      </w:tr>
      <w:tr w:rsidR="0020247E" w:rsidRPr="008916E9" w14:paraId="6659415A" w14:textId="77777777" w:rsidTr="00237F95">
        <w:tc>
          <w:tcPr>
            <w:tcW w:w="988" w:type="dxa"/>
          </w:tcPr>
          <w:p w14:paraId="0AD16E28" w14:textId="41842EBA" w:rsidR="0020247E" w:rsidRPr="008916E9" w:rsidRDefault="0020247E" w:rsidP="008916E9">
            <w:pPr>
              <w:pStyle w:val="Tablebody"/>
              <w:autoSpaceDE w:val="0"/>
              <w:autoSpaceDN w:val="0"/>
              <w:adjustRightInd w:val="0"/>
            </w:pPr>
            <w:r w:rsidRPr="008916E9">
              <w:rPr>
                <w:i/>
                <w:szCs w:val="24"/>
              </w:rPr>
              <w:t>e</w:t>
            </w:r>
            <w:r w:rsidRPr="008916E9">
              <w:rPr>
                <w:szCs w:val="24"/>
                <w:vertAlign w:val="subscript"/>
              </w:rPr>
              <w:t>h</w:t>
            </w:r>
          </w:p>
        </w:tc>
        <w:tc>
          <w:tcPr>
            <w:tcW w:w="8753" w:type="dxa"/>
          </w:tcPr>
          <w:p w14:paraId="1F7BAAEE" w14:textId="2058551D" w:rsidR="0020247E" w:rsidRPr="008916E9" w:rsidRDefault="0020247E" w:rsidP="008916E9">
            <w:pPr>
              <w:pStyle w:val="Tablebody"/>
              <w:autoSpaceDE w:val="0"/>
              <w:autoSpaceDN w:val="0"/>
              <w:adjustRightInd w:val="0"/>
            </w:pPr>
            <w:r w:rsidRPr="008916E9">
              <w:rPr>
                <w:szCs w:val="24"/>
              </w:rPr>
              <w:t xml:space="preserve">lateral distance from the point of application of force </w:t>
            </w:r>
            <w:r w:rsidRPr="008916E9">
              <w:rPr>
                <w:i/>
                <w:szCs w:val="24"/>
              </w:rPr>
              <w:t>F</w:t>
            </w:r>
            <w:r w:rsidRPr="008916E9">
              <w:rPr>
                <w:szCs w:val="24"/>
                <w:vertAlign w:val="subscript"/>
              </w:rPr>
              <w:t>d</w:t>
            </w:r>
            <w:r w:rsidRPr="008916E9">
              <w:rPr>
                <w:szCs w:val="24"/>
              </w:rPr>
              <w:t xml:space="preserve"> to the relevant steel web, if </w:t>
            </w:r>
            <w:r w:rsidRPr="008916E9">
              <w:rPr>
                <w:i/>
                <w:szCs w:val="24"/>
              </w:rPr>
              <w:t>F</w:t>
            </w:r>
            <w:r w:rsidRPr="008916E9">
              <w:rPr>
                <w:szCs w:val="24"/>
                <w:vertAlign w:val="subscript"/>
              </w:rPr>
              <w:t>d</w:t>
            </w:r>
            <w:r w:rsidRPr="008916E9">
              <w:rPr>
                <w:szCs w:val="24"/>
              </w:rPr>
              <w:t xml:space="preserve"> is applied to the concrete slab</w:t>
            </w:r>
          </w:p>
        </w:tc>
      </w:tr>
      <w:tr w:rsidR="0020247E" w:rsidRPr="008916E9" w14:paraId="48A215B9" w14:textId="77777777" w:rsidTr="00237F95">
        <w:tc>
          <w:tcPr>
            <w:tcW w:w="988" w:type="dxa"/>
          </w:tcPr>
          <w:p w14:paraId="092D122F" w14:textId="57489454" w:rsidR="0020247E" w:rsidRPr="008916E9" w:rsidRDefault="0020247E" w:rsidP="008916E9">
            <w:pPr>
              <w:pStyle w:val="Tablebody"/>
              <w:autoSpaceDE w:val="0"/>
              <w:autoSpaceDN w:val="0"/>
              <w:adjustRightInd w:val="0"/>
            </w:pPr>
            <w:r w:rsidRPr="008916E9">
              <w:rPr>
                <w:i/>
                <w:szCs w:val="24"/>
              </w:rPr>
              <w:t>e</w:t>
            </w:r>
            <w:r w:rsidRPr="008916E9">
              <w:rPr>
                <w:szCs w:val="24"/>
                <w:vertAlign w:val="subscript"/>
              </w:rPr>
              <w:t>v</w:t>
            </w:r>
          </w:p>
        </w:tc>
        <w:tc>
          <w:tcPr>
            <w:tcW w:w="8753" w:type="dxa"/>
          </w:tcPr>
          <w:p w14:paraId="211F4B8D" w14:textId="438ED3C1" w:rsidR="0020247E" w:rsidRPr="008916E9" w:rsidRDefault="0020247E" w:rsidP="008916E9">
            <w:pPr>
              <w:pStyle w:val="Tablebody"/>
              <w:autoSpaceDE w:val="0"/>
              <w:autoSpaceDN w:val="0"/>
              <w:adjustRightInd w:val="0"/>
            </w:pPr>
            <w:r w:rsidRPr="008916E9">
              <w:rPr>
                <w:szCs w:val="24"/>
              </w:rPr>
              <w:t xml:space="preserve">vertical distance from the point of application of force </w:t>
            </w:r>
            <w:r w:rsidRPr="008916E9">
              <w:rPr>
                <w:i/>
                <w:szCs w:val="24"/>
              </w:rPr>
              <w:t>F</w:t>
            </w:r>
            <w:r w:rsidRPr="008916E9">
              <w:rPr>
                <w:szCs w:val="24"/>
                <w:vertAlign w:val="subscript"/>
              </w:rPr>
              <w:t>d</w:t>
            </w:r>
            <w:r w:rsidRPr="008916E9">
              <w:rPr>
                <w:szCs w:val="24"/>
              </w:rPr>
              <w:t xml:space="preserve"> to the plane of shear connection concerned, if </w:t>
            </w:r>
            <w:r w:rsidRPr="008916E9">
              <w:rPr>
                <w:i/>
                <w:szCs w:val="24"/>
              </w:rPr>
              <w:t>F</w:t>
            </w:r>
            <w:r w:rsidRPr="008916E9">
              <w:rPr>
                <w:szCs w:val="24"/>
                <w:vertAlign w:val="subscript"/>
              </w:rPr>
              <w:t>d</w:t>
            </w:r>
            <w:r w:rsidRPr="008916E9">
              <w:rPr>
                <w:szCs w:val="24"/>
              </w:rPr>
              <w:t xml:space="preserve"> is applied to the steel element</w:t>
            </w:r>
          </w:p>
        </w:tc>
      </w:tr>
      <w:tr w:rsidR="0020247E" w:rsidRPr="008916E9" w14:paraId="5A50EB92" w14:textId="77777777" w:rsidTr="00237F95">
        <w:tc>
          <w:tcPr>
            <w:tcW w:w="988" w:type="dxa"/>
          </w:tcPr>
          <w:p w14:paraId="0D282836" w14:textId="0DD00B01" w:rsidR="0020247E" w:rsidRPr="008916E9" w:rsidRDefault="0020247E" w:rsidP="008916E9">
            <w:pPr>
              <w:pStyle w:val="Tablebody"/>
              <w:autoSpaceDE w:val="0"/>
              <w:autoSpaceDN w:val="0"/>
              <w:adjustRightInd w:val="0"/>
            </w:pPr>
            <w:r w:rsidRPr="008916E9">
              <w:rPr>
                <w:i/>
                <w:szCs w:val="24"/>
              </w:rPr>
              <w:t>f</w:t>
            </w:r>
            <w:r w:rsidRPr="008916E9">
              <w:rPr>
                <w:szCs w:val="24"/>
                <w:vertAlign w:val="subscript"/>
              </w:rPr>
              <w:t>pd</w:t>
            </w:r>
          </w:p>
        </w:tc>
        <w:tc>
          <w:tcPr>
            <w:tcW w:w="8753" w:type="dxa"/>
          </w:tcPr>
          <w:p w14:paraId="589B5677" w14:textId="17823A37" w:rsidR="0020247E" w:rsidRPr="008916E9" w:rsidRDefault="0020247E" w:rsidP="008916E9">
            <w:pPr>
              <w:pStyle w:val="Tablebody"/>
              <w:autoSpaceDE w:val="0"/>
              <w:autoSpaceDN w:val="0"/>
              <w:adjustRightInd w:val="0"/>
            </w:pPr>
            <w:r w:rsidRPr="008916E9">
              <w:rPr>
                <w:szCs w:val="24"/>
              </w:rPr>
              <w:t xml:space="preserve">limiting stress of prestressing tendons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3.2.2</w:t>
            </w:r>
          </w:p>
        </w:tc>
      </w:tr>
      <w:tr w:rsidR="0020247E" w:rsidRPr="008916E9" w14:paraId="4ED7A8F9" w14:textId="77777777" w:rsidTr="00237F95">
        <w:tc>
          <w:tcPr>
            <w:tcW w:w="988" w:type="dxa"/>
          </w:tcPr>
          <w:p w14:paraId="6D6A1FCC" w14:textId="61ABC87F" w:rsidR="0020247E" w:rsidRPr="008916E9" w:rsidRDefault="0020247E" w:rsidP="008916E9">
            <w:pPr>
              <w:pStyle w:val="Tablebody"/>
              <w:autoSpaceDE w:val="0"/>
              <w:autoSpaceDN w:val="0"/>
              <w:adjustRightInd w:val="0"/>
            </w:pPr>
            <w:r w:rsidRPr="008916E9">
              <w:rPr>
                <w:i/>
                <w:szCs w:val="24"/>
              </w:rPr>
              <w:t>f</w:t>
            </w:r>
            <w:r w:rsidRPr="008916E9">
              <w:rPr>
                <w:szCs w:val="24"/>
                <w:vertAlign w:val="subscript"/>
              </w:rPr>
              <w:t>pk</w:t>
            </w:r>
          </w:p>
        </w:tc>
        <w:tc>
          <w:tcPr>
            <w:tcW w:w="8753" w:type="dxa"/>
          </w:tcPr>
          <w:p w14:paraId="1B52B432" w14:textId="347EBF2E" w:rsidR="0020247E" w:rsidRPr="008916E9" w:rsidRDefault="0020247E" w:rsidP="008916E9">
            <w:pPr>
              <w:pStyle w:val="Tablebody"/>
              <w:autoSpaceDE w:val="0"/>
              <w:autoSpaceDN w:val="0"/>
              <w:adjustRightInd w:val="0"/>
            </w:pPr>
            <w:r w:rsidRPr="008916E9">
              <w:rPr>
                <w:szCs w:val="24"/>
              </w:rPr>
              <w:t>characteristic value of yield strength of prestressing tendons</w:t>
            </w:r>
          </w:p>
        </w:tc>
      </w:tr>
      <w:tr w:rsidR="0020247E" w:rsidRPr="008916E9" w14:paraId="26601C1E" w14:textId="77777777" w:rsidTr="00237F95">
        <w:tc>
          <w:tcPr>
            <w:tcW w:w="988" w:type="dxa"/>
          </w:tcPr>
          <w:p w14:paraId="427A24E2" w14:textId="3633C38A" w:rsidR="0020247E" w:rsidRPr="008916E9" w:rsidRDefault="0020247E" w:rsidP="008916E9">
            <w:pPr>
              <w:pStyle w:val="Tablebody"/>
              <w:autoSpaceDE w:val="0"/>
              <w:autoSpaceDN w:val="0"/>
              <w:adjustRightInd w:val="0"/>
            </w:pPr>
            <w:r w:rsidRPr="008916E9">
              <w:rPr>
                <w:i/>
                <w:szCs w:val="24"/>
              </w:rPr>
              <w:t>n</w:t>
            </w:r>
            <w:r w:rsidRPr="008916E9">
              <w:rPr>
                <w:szCs w:val="24"/>
                <w:vertAlign w:val="subscript"/>
              </w:rPr>
              <w:t>0G</w:t>
            </w:r>
          </w:p>
        </w:tc>
        <w:tc>
          <w:tcPr>
            <w:tcW w:w="8753" w:type="dxa"/>
          </w:tcPr>
          <w:p w14:paraId="62E5D66E" w14:textId="2FA365BA" w:rsidR="0020247E" w:rsidRPr="008916E9" w:rsidRDefault="0020247E" w:rsidP="008916E9">
            <w:pPr>
              <w:pStyle w:val="Tablebody"/>
              <w:autoSpaceDE w:val="0"/>
              <w:autoSpaceDN w:val="0"/>
              <w:adjustRightInd w:val="0"/>
            </w:pPr>
            <w:r w:rsidRPr="008916E9">
              <w:rPr>
                <w:szCs w:val="24"/>
              </w:rPr>
              <w:t>modular ratio (shear moduli) for short-term loading</w:t>
            </w:r>
          </w:p>
        </w:tc>
      </w:tr>
      <w:tr w:rsidR="0020247E" w:rsidRPr="008916E9" w14:paraId="01938D1E" w14:textId="77777777" w:rsidTr="00237F95">
        <w:tc>
          <w:tcPr>
            <w:tcW w:w="988" w:type="dxa"/>
          </w:tcPr>
          <w:p w14:paraId="502382CA" w14:textId="12C36637" w:rsidR="0020247E" w:rsidRPr="008916E9" w:rsidRDefault="0020247E" w:rsidP="008916E9">
            <w:pPr>
              <w:pStyle w:val="Tablebody"/>
              <w:autoSpaceDE w:val="0"/>
              <w:autoSpaceDN w:val="0"/>
              <w:adjustRightInd w:val="0"/>
              <w:rPr>
                <w:i/>
              </w:rPr>
            </w:pPr>
            <w:r w:rsidRPr="008916E9">
              <w:rPr>
                <w:i/>
                <w:szCs w:val="24"/>
              </w:rPr>
              <w:t>n</w:t>
            </w:r>
            <w:r w:rsidRPr="008916E9">
              <w:rPr>
                <w:szCs w:val="24"/>
                <w:vertAlign w:val="subscript"/>
              </w:rPr>
              <w:t>tot</w:t>
            </w:r>
          </w:p>
        </w:tc>
        <w:tc>
          <w:tcPr>
            <w:tcW w:w="8753" w:type="dxa"/>
          </w:tcPr>
          <w:p w14:paraId="7D5D5BB1" w14:textId="63B537A1" w:rsidR="0020247E" w:rsidRPr="008916E9" w:rsidRDefault="0020247E" w:rsidP="008916E9">
            <w:pPr>
              <w:pStyle w:val="Tablebody"/>
              <w:autoSpaceDE w:val="0"/>
              <w:autoSpaceDN w:val="0"/>
              <w:adjustRightInd w:val="0"/>
            </w:pPr>
            <w:r w:rsidRPr="008916E9">
              <w:rPr>
                <w:szCs w:val="24"/>
              </w:rPr>
              <w:t xml:space="preserve">reference should be made to </w:t>
            </w:r>
            <w:r w:rsidRPr="008916E9">
              <w:rPr>
                <w:rStyle w:val="citesec"/>
                <w:szCs w:val="24"/>
                <w:shd w:val="clear" w:color="auto" w:fill="auto"/>
              </w:rPr>
              <w:t>11.4</w:t>
            </w:r>
          </w:p>
        </w:tc>
      </w:tr>
      <w:tr w:rsidR="0020247E" w:rsidRPr="008916E9" w14:paraId="6D124DCD" w14:textId="77777777" w:rsidTr="00237F95">
        <w:tc>
          <w:tcPr>
            <w:tcW w:w="988" w:type="dxa"/>
          </w:tcPr>
          <w:p w14:paraId="14995619" w14:textId="4C269E3E" w:rsidR="0020247E" w:rsidRPr="008916E9" w:rsidRDefault="0020247E" w:rsidP="008916E9">
            <w:pPr>
              <w:pStyle w:val="Tablebody"/>
              <w:autoSpaceDE w:val="0"/>
              <w:autoSpaceDN w:val="0"/>
              <w:adjustRightInd w:val="0"/>
            </w:pPr>
            <w:r w:rsidRPr="008916E9">
              <w:rPr>
                <w:i/>
                <w:szCs w:val="24"/>
              </w:rPr>
              <w:t>n</w:t>
            </w:r>
            <w:r w:rsidRPr="008916E9">
              <w:rPr>
                <w:szCs w:val="24"/>
                <w:vertAlign w:val="subscript"/>
              </w:rPr>
              <w:t>LG</w:t>
            </w:r>
          </w:p>
        </w:tc>
        <w:tc>
          <w:tcPr>
            <w:tcW w:w="8753" w:type="dxa"/>
          </w:tcPr>
          <w:p w14:paraId="5988B846" w14:textId="162B6D64" w:rsidR="0020247E" w:rsidRPr="008916E9" w:rsidRDefault="0020247E" w:rsidP="008916E9">
            <w:pPr>
              <w:pStyle w:val="Tablebody"/>
              <w:autoSpaceDE w:val="0"/>
              <w:autoSpaceDN w:val="0"/>
              <w:adjustRightInd w:val="0"/>
            </w:pPr>
            <w:r w:rsidRPr="008916E9">
              <w:rPr>
                <w:szCs w:val="24"/>
              </w:rPr>
              <w:t>modular ratio (shear moduli) for long term loading</w:t>
            </w:r>
          </w:p>
        </w:tc>
      </w:tr>
      <w:tr w:rsidR="0020247E" w:rsidRPr="008916E9" w14:paraId="1571EF99" w14:textId="77777777" w:rsidTr="00237F95">
        <w:tc>
          <w:tcPr>
            <w:tcW w:w="988" w:type="dxa"/>
          </w:tcPr>
          <w:p w14:paraId="723F9713" w14:textId="44B657A4" w:rsidR="0020247E" w:rsidRPr="008916E9" w:rsidRDefault="0020247E" w:rsidP="008916E9">
            <w:pPr>
              <w:pStyle w:val="Tablebody"/>
              <w:autoSpaceDE w:val="0"/>
              <w:autoSpaceDN w:val="0"/>
              <w:adjustRightInd w:val="0"/>
            </w:pPr>
            <w:r w:rsidRPr="008916E9">
              <w:rPr>
                <w:i/>
                <w:szCs w:val="24"/>
              </w:rPr>
              <w:t>n</w:t>
            </w:r>
            <w:r w:rsidRPr="008916E9">
              <w:rPr>
                <w:szCs w:val="24"/>
                <w:vertAlign w:val="subscript"/>
              </w:rPr>
              <w:t>w</w:t>
            </w:r>
          </w:p>
        </w:tc>
        <w:tc>
          <w:tcPr>
            <w:tcW w:w="8753" w:type="dxa"/>
          </w:tcPr>
          <w:p w14:paraId="0C93996F" w14:textId="2AE06570" w:rsidR="0020247E" w:rsidRPr="008916E9" w:rsidRDefault="0020247E" w:rsidP="008916E9">
            <w:pPr>
              <w:pStyle w:val="Tablebody"/>
              <w:autoSpaceDE w:val="0"/>
              <w:autoSpaceDN w:val="0"/>
              <w:adjustRightInd w:val="0"/>
            </w:pPr>
            <w:r w:rsidRPr="008916E9">
              <w:rPr>
                <w:szCs w:val="24"/>
              </w:rPr>
              <w:t xml:space="preserve">reference should be made to </w:t>
            </w:r>
            <w:r w:rsidRPr="008916E9">
              <w:rPr>
                <w:rStyle w:val="citesec"/>
                <w:szCs w:val="24"/>
                <w:shd w:val="clear" w:color="auto" w:fill="auto"/>
              </w:rPr>
              <w:t>11.4</w:t>
            </w:r>
          </w:p>
        </w:tc>
      </w:tr>
      <w:tr w:rsidR="0020247E" w:rsidRPr="008916E9" w14:paraId="36E20695" w14:textId="77777777" w:rsidTr="00237F95">
        <w:tc>
          <w:tcPr>
            <w:tcW w:w="988" w:type="dxa"/>
          </w:tcPr>
          <w:p w14:paraId="4F0183DE" w14:textId="3831864E" w:rsidR="0020247E" w:rsidRPr="008916E9" w:rsidRDefault="0020247E" w:rsidP="008916E9">
            <w:pPr>
              <w:pStyle w:val="Tablebody"/>
              <w:autoSpaceDE w:val="0"/>
              <w:autoSpaceDN w:val="0"/>
              <w:adjustRightInd w:val="0"/>
              <w:rPr>
                <w:i/>
              </w:rPr>
            </w:pPr>
            <w:r w:rsidRPr="008916E9">
              <w:rPr>
                <w:i/>
                <w:szCs w:val="24"/>
              </w:rPr>
              <w:t>k</w:t>
            </w:r>
            <w:r w:rsidRPr="008916E9">
              <w:rPr>
                <w:szCs w:val="24"/>
                <w:vertAlign w:val="subscript"/>
              </w:rPr>
              <w:t>M,s</w:t>
            </w:r>
          </w:p>
        </w:tc>
        <w:tc>
          <w:tcPr>
            <w:tcW w:w="8753" w:type="dxa"/>
          </w:tcPr>
          <w:p w14:paraId="082CB9D6" w14:textId="51682021" w:rsidR="0020247E" w:rsidRPr="008916E9" w:rsidRDefault="0020247E" w:rsidP="008916E9">
            <w:pPr>
              <w:pStyle w:val="Tablebody"/>
              <w:autoSpaceDE w:val="0"/>
              <w:autoSpaceDN w:val="0"/>
              <w:adjustRightInd w:val="0"/>
            </w:pPr>
            <w:r w:rsidRPr="008916E9">
              <w:rPr>
                <w:szCs w:val="24"/>
              </w:rPr>
              <w:t>calibration factor for validity of Miner’s rule in case of headed studs</w:t>
            </w:r>
          </w:p>
        </w:tc>
      </w:tr>
      <w:tr w:rsidR="0020247E" w:rsidRPr="008916E9" w14:paraId="706A9026" w14:textId="77777777" w:rsidTr="00237F95">
        <w:tc>
          <w:tcPr>
            <w:tcW w:w="988" w:type="dxa"/>
          </w:tcPr>
          <w:p w14:paraId="182352AE" w14:textId="6E66D4B6" w:rsidR="0020247E" w:rsidRPr="008916E9" w:rsidRDefault="0020247E" w:rsidP="008916E9">
            <w:pPr>
              <w:pStyle w:val="Tablebody"/>
              <w:autoSpaceDE w:val="0"/>
              <w:autoSpaceDN w:val="0"/>
              <w:adjustRightInd w:val="0"/>
            </w:pPr>
            <w:r w:rsidRPr="008916E9">
              <w:rPr>
                <w:i/>
                <w:szCs w:val="24"/>
              </w:rPr>
              <w:t>s</w:t>
            </w:r>
            <w:r w:rsidRPr="008916E9">
              <w:rPr>
                <w:szCs w:val="24"/>
                <w:vertAlign w:val="subscript"/>
              </w:rPr>
              <w:t>f</w:t>
            </w:r>
          </w:p>
        </w:tc>
        <w:tc>
          <w:tcPr>
            <w:tcW w:w="8753" w:type="dxa"/>
          </w:tcPr>
          <w:p w14:paraId="1E279ACE" w14:textId="220D9ABC" w:rsidR="0020247E" w:rsidRPr="008916E9" w:rsidRDefault="0020247E" w:rsidP="008916E9">
            <w:pPr>
              <w:pStyle w:val="Tablebody"/>
              <w:autoSpaceDE w:val="0"/>
              <w:autoSpaceDN w:val="0"/>
              <w:adjustRightInd w:val="0"/>
            </w:pPr>
            <w:r w:rsidRPr="008916E9">
              <w:rPr>
                <w:szCs w:val="24"/>
              </w:rPr>
              <w:t>clear distance between the upper flanges of the steel beams of filler beam decks</w:t>
            </w:r>
          </w:p>
        </w:tc>
      </w:tr>
      <w:tr w:rsidR="0020247E" w:rsidRPr="008916E9" w14:paraId="16A9D134" w14:textId="77777777" w:rsidTr="00237F95">
        <w:tc>
          <w:tcPr>
            <w:tcW w:w="988" w:type="dxa"/>
          </w:tcPr>
          <w:p w14:paraId="4328EE4D" w14:textId="229FF4E0" w:rsidR="0020247E" w:rsidRPr="008916E9" w:rsidRDefault="0020247E" w:rsidP="008916E9">
            <w:pPr>
              <w:pStyle w:val="Tablebody"/>
              <w:autoSpaceDE w:val="0"/>
              <w:autoSpaceDN w:val="0"/>
              <w:adjustRightInd w:val="0"/>
            </w:pPr>
            <w:r w:rsidRPr="008916E9">
              <w:rPr>
                <w:i/>
                <w:szCs w:val="24"/>
              </w:rPr>
              <w:t>s</w:t>
            </w:r>
            <w:r w:rsidRPr="008916E9">
              <w:rPr>
                <w:szCs w:val="24"/>
                <w:vertAlign w:val="subscript"/>
              </w:rPr>
              <w:t>w</w:t>
            </w:r>
          </w:p>
        </w:tc>
        <w:tc>
          <w:tcPr>
            <w:tcW w:w="8753" w:type="dxa"/>
          </w:tcPr>
          <w:p w14:paraId="144ADA6A" w14:textId="28552002" w:rsidR="0020247E" w:rsidRPr="008916E9" w:rsidRDefault="0020247E" w:rsidP="008916E9">
            <w:pPr>
              <w:pStyle w:val="Tablebody"/>
              <w:autoSpaceDE w:val="0"/>
              <w:autoSpaceDN w:val="0"/>
              <w:adjustRightInd w:val="0"/>
            </w:pPr>
            <w:r w:rsidRPr="008916E9">
              <w:rPr>
                <w:szCs w:val="24"/>
              </w:rPr>
              <w:t>spacing of webs of steel beams of filler beam decks</w:t>
            </w:r>
          </w:p>
        </w:tc>
      </w:tr>
      <w:tr w:rsidR="0020247E" w:rsidRPr="008916E9" w14:paraId="26198C77" w14:textId="77777777" w:rsidTr="00237F95">
        <w:tc>
          <w:tcPr>
            <w:tcW w:w="988" w:type="dxa"/>
          </w:tcPr>
          <w:p w14:paraId="0BCB7051" w14:textId="70CA5A58" w:rsidR="0020247E" w:rsidRPr="008916E9" w:rsidRDefault="0020247E" w:rsidP="008916E9">
            <w:pPr>
              <w:pStyle w:val="Tablebody"/>
              <w:autoSpaceDE w:val="0"/>
              <w:autoSpaceDN w:val="0"/>
              <w:adjustRightInd w:val="0"/>
              <w:rPr>
                <w:i/>
              </w:rPr>
            </w:pPr>
            <w:r w:rsidRPr="008916E9">
              <w:rPr>
                <w:i/>
                <w:szCs w:val="24"/>
              </w:rPr>
              <w:t>v</w:t>
            </w:r>
            <w:r w:rsidRPr="008916E9">
              <w:rPr>
                <w:szCs w:val="24"/>
                <w:vertAlign w:val="subscript"/>
              </w:rPr>
              <w:t>L,Ed</w:t>
            </w:r>
          </w:p>
        </w:tc>
        <w:tc>
          <w:tcPr>
            <w:tcW w:w="8753" w:type="dxa"/>
          </w:tcPr>
          <w:p w14:paraId="16A07E4A" w14:textId="18AC8416" w:rsidR="0020247E" w:rsidRPr="008916E9" w:rsidRDefault="0020247E" w:rsidP="008916E9">
            <w:pPr>
              <w:pStyle w:val="Tablebody"/>
              <w:autoSpaceDE w:val="0"/>
              <w:autoSpaceDN w:val="0"/>
              <w:adjustRightInd w:val="0"/>
            </w:pPr>
            <w:r w:rsidRPr="008916E9">
              <w:rPr>
                <w:szCs w:val="24"/>
              </w:rPr>
              <w:t>design longitudinal shear force per unit length at the interface between steel and concrete</w:t>
            </w:r>
          </w:p>
        </w:tc>
      </w:tr>
      <w:tr w:rsidR="0020247E" w:rsidRPr="008916E9" w14:paraId="2DC8A2DB" w14:textId="77777777" w:rsidTr="00237F95">
        <w:tc>
          <w:tcPr>
            <w:tcW w:w="988" w:type="dxa"/>
          </w:tcPr>
          <w:p w14:paraId="3D2E71D2" w14:textId="767C120C" w:rsidR="0020247E" w:rsidRPr="008916E9" w:rsidRDefault="0020247E" w:rsidP="008916E9">
            <w:pPr>
              <w:pStyle w:val="Tablebody"/>
              <w:autoSpaceDE w:val="0"/>
              <w:autoSpaceDN w:val="0"/>
              <w:adjustRightInd w:val="0"/>
              <w:rPr>
                <w:i/>
              </w:rPr>
            </w:pPr>
            <w:r w:rsidRPr="008916E9">
              <w:rPr>
                <w:i/>
                <w:szCs w:val="24"/>
              </w:rPr>
              <w:t>v</w:t>
            </w:r>
            <w:r w:rsidRPr="008916E9">
              <w:rPr>
                <w:szCs w:val="24"/>
                <w:vertAlign w:val="subscript"/>
              </w:rPr>
              <w:t>L</w:t>
            </w:r>
            <w:r w:rsidRPr="008916E9">
              <w:rPr>
                <w:szCs w:val="24"/>
              </w:rPr>
              <w:t xml:space="preserve">, </w:t>
            </w:r>
            <w:r w:rsidRPr="008916E9">
              <w:rPr>
                <w:szCs w:val="24"/>
                <w:vertAlign w:val="subscript"/>
              </w:rPr>
              <w:t>Ed,max</w:t>
            </w:r>
          </w:p>
        </w:tc>
        <w:tc>
          <w:tcPr>
            <w:tcW w:w="8753" w:type="dxa"/>
          </w:tcPr>
          <w:p w14:paraId="39D14ECB" w14:textId="72B69EF5" w:rsidR="0020247E" w:rsidRPr="008916E9" w:rsidRDefault="0020247E" w:rsidP="008916E9">
            <w:pPr>
              <w:pStyle w:val="Tablebody"/>
              <w:autoSpaceDE w:val="0"/>
              <w:autoSpaceDN w:val="0"/>
              <w:adjustRightInd w:val="0"/>
            </w:pPr>
            <w:r w:rsidRPr="008916E9">
              <w:rPr>
                <w:szCs w:val="24"/>
              </w:rPr>
              <w:t>maximum design longitudinal shear force per unit length at the interface between steel and concrete</w:t>
            </w:r>
          </w:p>
        </w:tc>
      </w:tr>
      <w:tr w:rsidR="0020247E" w:rsidRPr="008916E9" w14:paraId="7931D932" w14:textId="77777777" w:rsidTr="00237F95">
        <w:tc>
          <w:tcPr>
            <w:tcW w:w="988" w:type="dxa"/>
          </w:tcPr>
          <w:p w14:paraId="051C6EA0" w14:textId="7A73CD0F" w:rsidR="0020247E" w:rsidRPr="008916E9" w:rsidRDefault="0020247E" w:rsidP="008916E9">
            <w:pPr>
              <w:pStyle w:val="Tablebody"/>
              <w:autoSpaceDE w:val="0"/>
              <w:autoSpaceDN w:val="0"/>
              <w:adjustRightInd w:val="0"/>
              <w:rPr>
                <w:rFonts w:asciiTheme="majorHAnsi" w:hAnsiTheme="majorHAnsi"/>
                <w:i/>
              </w:rPr>
            </w:pPr>
            <w:r w:rsidRPr="008916E9">
              <w:rPr>
                <w:i/>
                <w:szCs w:val="24"/>
              </w:rPr>
              <w:t>x</w:t>
            </w:r>
          </w:p>
        </w:tc>
        <w:tc>
          <w:tcPr>
            <w:tcW w:w="8753" w:type="dxa"/>
          </w:tcPr>
          <w:p w14:paraId="2ECC930B" w14:textId="5E217835" w:rsidR="0020247E" w:rsidRPr="008916E9" w:rsidRDefault="0020247E" w:rsidP="008916E9">
            <w:pPr>
              <w:pStyle w:val="Tablebody"/>
              <w:autoSpaceDE w:val="0"/>
              <w:autoSpaceDN w:val="0"/>
              <w:adjustRightInd w:val="0"/>
            </w:pPr>
            <w:r w:rsidRPr="008916E9">
              <w:rPr>
                <w:szCs w:val="24"/>
              </w:rPr>
              <w:t>distance of a shear connector from the nearest web</w:t>
            </w:r>
          </w:p>
        </w:tc>
      </w:tr>
      <w:tr w:rsidR="0020247E" w:rsidRPr="008916E9" w14:paraId="229EE8E1" w14:textId="77777777" w:rsidTr="00237F95">
        <w:tc>
          <w:tcPr>
            <w:tcW w:w="988" w:type="dxa"/>
          </w:tcPr>
          <w:p w14:paraId="086648F4" w14:textId="7CC84B7D" w:rsidR="0020247E" w:rsidRPr="008916E9" w:rsidRDefault="0020247E" w:rsidP="008916E9">
            <w:pPr>
              <w:pStyle w:val="Tablebody"/>
              <w:autoSpaceDE w:val="0"/>
              <w:autoSpaceDN w:val="0"/>
              <w:adjustRightInd w:val="0"/>
              <w:rPr>
                <w:rFonts w:asciiTheme="majorHAnsi" w:hAnsiTheme="majorHAnsi"/>
              </w:rPr>
            </w:pPr>
            <w:r w:rsidRPr="008916E9">
              <w:rPr>
                <w:i/>
                <w:szCs w:val="24"/>
              </w:rPr>
              <w:t>z</w:t>
            </w:r>
            <w:r w:rsidRPr="008916E9">
              <w:rPr>
                <w:szCs w:val="24"/>
                <w:vertAlign w:val="subscript"/>
              </w:rPr>
              <w:t>s</w:t>
            </w:r>
          </w:p>
        </w:tc>
        <w:tc>
          <w:tcPr>
            <w:tcW w:w="8753" w:type="dxa"/>
          </w:tcPr>
          <w:p w14:paraId="570980CC" w14:textId="49936D4C" w:rsidR="0020247E" w:rsidRPr="008916E9" w:rsidRDefault="0020247E" w:rsidP="008916E9">
            <w:pPr>
              <w:pStyle w:val="Tablebody"/>
              <w:autoSpaceDE w:val="0"/>
              <w:autoSpaceDN w:val="0"/>
              <w:adjustRightInd w:val="0"/>
            </w:pPr>
            <w:r w:rsidRPr="008916E9">
              <w:rPr>
                <w:szCs w:val="24"/>
              </w:rPr>
              <w:t>lever arm of the reinforcement</w:t>
            </w:r>
          </w:p>
        </w:tc>
      </w:tr>
    </w:tbl>
    <w:p w14:paraId="37CAFD35" w14:textId="77777777" w:rsidR="0020247E" w:rsidRPr="008916E9" w:rsidRDefault="0020247E" w:rsidP="008916E9">
      <w:pPr>
        <w:pStyle w:val="BodyText"/>
        <w:autoSpaceDE w:val="0"/>
        <w:autoSpaceDN w:val="0"/>
        <w:adjustRightInd w:val="0"/>
        <w:rPr>
          <w:szCs w:val="24"/>
        </w:rPr>
      </w:pPr>
      <w:r w:rsidRPr="008916E9">
        <w:rPr>
          <w:i/>
          <w:szCs w:val="24"/>
        </w:rPr>
        <w:t>Greek upper-case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3"/>
      </w:tblGrid>
      <w:tr w:rsidR="0020247E" w:rsidRPr="008916E9" w14:paraId="23F69F14" w14:textId="77777777" w:rsidTr="00237F95">
        <w:tc>
          <w:tcPr>
            <w:tcW w:w="988" w:type="dxa"/>
          </w:tcPr>
          <w:p w14:paraId="73716AD7" w14:textId="08A01743" w:rsidR="0020247E" w:rsidRPr="008916E9" w:rsidRDefault="0020247E" w:rsidP="008916E9">
            <w:pPr>
              <w:pStyle w:val="Tablebody"/>
              <w:autoSpaceDE w:val="0"/>
              <w:autoSpaceDN w:val="0"/>
              <w:adjustRightInd w:val="0"/>
            </w:pPr>
            <w:r w:rsidRPr="008916E9">
              <w:rPr>
                <w:szCs w:val="24"/>
              </w:rPr>
              <w:t>∆</w:t>
            </w:r>
            <w:r w:rsidRPr="008916E9">
              <w:rPr>
                <w:i/>
                <w:szCs w:val="24"/>
              </w:rPr>
              <w:t>σ</w:t>
            </w:r>
          </w:p>
        </w:tc>
        <w:tc>
          <w:tcPr>
            <w:tcW w:w="8753" w:type="dxa"/>
          </w:tcPr>
          <w:p w14:paraId="611CABC5" w14:textId="69710F38" w:rsidR="0020247E" w:rsidRPr="008916E9" w:rsidRDefault="0020247E" w:rsidP="008916E9">
            <w:pPr>
              <w:pStyle w:val="Tablebody"/>
              <w:autoSpaceDE w:val="0"/>
              <w:autoSpaceDN w:val="0"/>
              <w:adjustRightInd w:val="0"/>
            </w:pPr>
            <w:r w:rsidRPr="008916E9">
              <w:rPr>
                <w:szCs w:val="24"/>
              </w:rPr>
              <w:t>stress range</w:t>
            </w:r>
          </w:p>
        </w:tc>
      </w:tr>
      <w:tr w:rsidR="0020247E" w:rsidRPr="008916E9" w14:paraId="4A6F8C0A" w14:textId="77777777" w:rsidTr="00237F95">
        <w:tc>
          <w:tcPr>
            <w:tcW w:w="988" w:type="dxa"/>
          </w:tcPr>
          <w:p w14:paraId="47417511" w14:textId="546FB010"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c</w:t>
            </w:r>
          </w:p>
        </w:tc>
        <w:tc>
          <w:tcPr>
            <w:tcW w:w="8753" w:type="dxa"/>
          </w:tcPr>
          <w:p w14:paraId="3534ECDC" w14:textId="0A99EB94" w:rsidR="0020247E" w:rsidRPr="008916E9" w:rsidRDefault="0020247E" w:rsidP="008916E9">
            <w:pPr>
              <w:pStyle w:val="Tablebody"/>
              <w:autoSpaceDE w:val="0"/>
              <w:autoSpaceDN w:val="0"/>
              <w:adjustRightInd w:val="0"/>
            </w:pPr>
            <w:r w:rsidRPr="008916E9">
              <w:rPr>
                <w:szCs w:val="24"/>
              </w:rPr>
              <w:t>reference value of the fatigue strength at 2 million cycles</w:t>
            </w:r>
          </w:p>
        </w:tc>
      </w:tr>
      <w:tr w:rsidR="0020247E" w:rsidRPr="008916E9" w14:paraId="20F923BF" w14:textId="77777777" w:rsidTr="00237F95">
        <w:tc>
          <w:tcPr>
            <w:tcW w:w="988" w:type="dxa"/>
          </w:tcPr>
          <w:p w14:paraId="345C267D" w14:textId="492CAEA3"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c,ten</w:t>
            </w:r>
          </w:p>
        </w:tc>
        <w:tc>
          <w:tcPr>
            <w:tcW w:w="8753" w:type="dxa"/>
          </w:tcPr>
          <w:p w14:paraId="4E3D4E7E" w14:textId="03A5C165" w:rsidR="0020247E" w:rsidRPr="008916E9" w:rsidRDefault="0020247E" w:rsidP="008916E9">
            <w:pPr>
              <w:pStyle w:val="Tablebody"/>
              <w:autoSpaceDE w:val="0"/>
              <w:autoSpaceDN w:val="0"/>
              <w:adjustRightInd w:val="0"/>
            </w:pPr>
            <w:r w:rsidRPr="008916E9">
              <w:rPr>
                <w:szCs w:val="24"/>
              </w:rPr>
              <w:t>reference value of the fatigue strength at 2 million cycles for headed studs subjected to tensile forces</w:t>
            </w:r>
          </w:p>
        </w:tc>
      </w:tr>
      <w:tr w:rsidR="0020247E" w:rsidRPr="009D20FA" w14:paraId="0F580CBD" w14:textId="77777777" w:rsidTr="00237F95">
        <w:tc>
          <w:tcPr>
            <w:tcW w:w="988" w:type="dxa"/>
          </w:tcPr>
          <w:p w14:paraId="10DD266A" w14:textId="00B1B4A4"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E</w:t>
            </w:r>
          </w:p>
        </w:tc>
        <w:tc>
          <w:tcPr>
            <w:tcW w:w="8753" w:type="dxa"/>
          </w:tcPr>
          <w:p w14:paraId="0F1763B0" w14:textId="7F7231F6" w:rsidR="0020247E" w:rsidRPr="008916E9" w:rsidRDefault="0020247E" w:rsidP="008916E9">
            <w:pPr>
              <w:pStyle w:val="Tablebody"/>
              <w:autoSpaceDE w:val="0"/>
              <w:autoSpaceDN w:val="0"/>
              <w:adjustRightInd w:val="0"/>
              <w:rPr>
                <w:lang w:val="fr-BE"/>
              </w:rPr>
            </w:pPr>
            <w:r w:rsidRPr="008916E9">
              <w:rPr>
                <w:szCs w:val="24"/>
                <w:lang w:val="fr-BE"/>
              </w:rPr>
              <w:t>equivalent constant amplitude stress range</w:t>
            </w:r>
          </w:p>
        </w:tc>
      </w:tr>
      <w:tr w:rsidR="0020247E" w:rsidRPr="008916E9" w14:paraId="5EA3F5F4" w14:textId="77777777" w:rsidTr="00237F95">
        <w:tc>
          <w:tcPr>
            <w:tcW w:w="988" w:type="dxa"/>
          </w:tcPr>
          <w:p w14:paraId="3FED722C" w14:textId="0134B305"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E,glob</w:t>
            </w:r>
          </w:p>
        </w:tc>
        <w:tc>
          <w:tcPr>
            <w:tcW w:w="8753" w:type="dxa"/>
          </w:tcPr>
          <w:p w14:paraId="1341CEB7" w14:textId="56BA59E5" w:rsidR="0020247E" w:rsidRPr="008916E9" w:rsidRDefault="0020247E" w:rsidP="008916E9">
            <w:pPr>
              <w:pStyle w:val="Tablebody"/>
              <w:autoSpaceDE w:val="0"/>
              <w:autoSpaceDN w:val="0"/>
              <w:adjustRightInd w:val="0"/>
            </w:pPr>
            <w:r w:rsidRPr="008916E9">
              <w:rPr>
                <w:szCs w:val="24"/>
              </w:rPr>
              <w:t>equivalent constant amplitude stress range due to global effects</w:t>
            </w:r>
          </w:p>
        </w:tc>
      </w:tr>
      <w:tr w:rsidR="0020247E" w:rsidRPr="008916E9" w14:paraId="7C777162" w14:textId="77777777" w:rsidTr="00237F95">
        <w:tc>
          <w:tcPr>
            <w:tcW w:w="988" w:type="dxa"/>
          </w:tcPr>
          <w:p w14:paraId="531F89AD" w14:textId="20152E02"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E,loc</w:t>
            </w:r>
          </w:p>
        </w:tc>
        <w:tc>
          <w:tcPr>
            <w:tcW w:w="8753" w:type="dxa"/>
          </w:tcPr>
          <w:p w14:paraId="7BF18B3C" w14:textId="09E2F125" w:rsidR="0020247E" w:rsidRPr="008916E9" w:rsidRDefault="0020247E" w:rsidP="008916E9">
            <w:pPr>
              <w:pStyle w:val="Tablebody"/>
              <w:autoSpaceDE w:val="0"/>
              <w:autoSpaceDN w:val="0"/>
              <w:adjustRightInd w:val="0"/>
            </w:pPr>
            <w:r w:rsidRPr="008916E9">
              <w:rPr>
                <w:szCs w:val="24"/>
              </w:rPr>
              <w:t>equivalent constant amplitude stress range due to local effects</w:t>
            </w:r>
          </w:p>
        </w:tc>
      </w:tr>
      <w:tr w:rsidR="0020247E" w:rsidRPr="008916E9" w14:paraId="25F8FD0B" w14:textId="77777777" w:rsidTr="00237F95">
        <w:tc>
          <w:tcPr>
            <w:tcW w:w="988" w:type="dxa"/>
          </w:tcPr>
          <w:p w14:paraId="0D45AEB9" w14:textId="42D58310"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E,2</w:t>
            </w:r>
          </w:p>
        </w:tc>
        <w:tc>
          <w:tcPr>
            <w:tcW w:w="8753" w:type="dxa"/>
          </w:tcPr>
          <w:p w14:paraId="454C94E5" w14:textId="0B043F8E" w:rsidR="0020247E" w:rsidRPr="008916E9" w:rsidRDefault="0020247E" w:rsidP="008916E9">
            <w:pPr>
              <w:pStyle w:val="Tablebody"/>
              <w:autoSpaceDE w:val="0"/>
              <w:autoSpaceDN w:val="0"/>
              <w:adjustRightInd w:val="0"/>
            </w:pPr>
            <w:r w:rsidRPr="008916E9">
              <w:rPr>
                <w:szCs w:val="24"/>
              </w:rPr>
              <w:t>equivalent constant amplitude stress range related to 2 million cycles</w:t>
            </w:r>
          </w:p>
        </w:tc>
      </w:tr>
      <w:tr w:rsidR="0020247E" w:rsidRPr="008916E9" w14:paraId="5B1EBCAC" w14:textId="77777777" w:rsidTr="00237F95">
        <w:tc>
          <w:tcPr>
            <w:tcW w:w="988" w:type="dxa"/>
          </w:tcPr>
          <w:p w14:paraId="5C105F65" w14:textId="1FE00842"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E,2,ten</w:t>
            </w:r>
          </w:p>
        </w:tc>
        <w:tc>
          <w:tcPr>
            <w:tcW w:w="8753" w:type="dxa"/>
          </w:tcPr>
          <w:p w14:paraId="7B287BB5" w14:textId="26761BDA" w:rsidR="0020247E" w:rsidRPr="008916E9" w:rsidRDefault="0020247E" w:rsidP="008916E9">
            <w:pPr>
              <w:pStyle w:val="Tablebody"/>
              <w:autoSpaceDE w:val="0"/>
              <w:autoSpaceDN w:val="0"/>
              <w:adjustRightInd w:val="0"/>
            </w:pPr>
            <w:r w:rsidRPr="008916E9">
              <w:rPr>
                <w:szCs w:val="24"/>
              </w:rPr>
              <w:t>equivalent constant amplitude tensile stress range related to 2 million cycles</w:t>
            </w:r>
          </w:p>
        </w:tc>
      </w:tr>
      <w:tr w:rsidR="0020247E" w:rsidRPr="008916E9" w14:paraId="08EFA6CE" w14:textId="77777777" w:rsidTr="00237F95">
        <w:tc>
          <w:tcPr>
            <w:tcW w:w="988" w:type="dxa"/>
          </w:tcPr>
          <w:p w14:paraId="4538FE4E" w14:textId="75F3C280"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szCs w:val="24"/>
                <w:vertAlign w:val="subscript"/>
              </w:rPr>
              <w:t>s</w:t>
            </w:r>
          </w:p>
        </w:tc>
        <w:tc>
          <w:tcPr>
            <w:tcW w:w="8753" w:type="dxa"/>
          </w:tcPr>
          <w:p w14:paraId="3680DEC9" w14:textId="1EF7B309" w:rsidR="0020247E" w:rsidRPr="008916E9" w:rsidRDefault="0020247E" w:rsidP="008916E9">
            <w:pPr>
              <w:pStyle w:val="Tablebody"/>
              <w:autoSpaceDE w:val="0"/>
              <w:autoSpaceDN w:val="0"/>
              <w:adjustRightInd w:val="0"/>
            </w:pPr>
            <w:r w:rsidRPr="008916E9">
              <w:rPr>
                <w:szCs w:val="24"/>
              </w:rPr>
              <w:t>increase of stress in steel reinforcement due to tension stiffening of concrete</w:t>
            </w:r>
          </w:p>
        </w:tc>
      </w:tr>
      <w:tr w:rsidR="0020247E" w:rsidRPr="008916E9" w14:paraId="4CBF6A8A" w14:textId="77777777" w:rsidTr="00237F95">
        <w:tc>
          <w:tcPr>
            <w:tcW w:w="988" w:type="dxa"/>
          </w:tcPr>
          <w:p w14:paraId="152A6488" w14:textId="77777777" w:rsidR="0020247E" w:rsidRPr="008916E9" w:rsidRDefault="0020247E" w:rsidP="008916E9">
            <w:pPr>
              <w:pStyle w:val="Tablebody"/>
              <w:autoSpaceDE w:val="0"/>
              <w:autoSpaceDN w:val="0"/>
              <w:adjustRightInd w:val="0"/>
              <w:rPr>
                <w:szCs w:val="24"/>
              </w:rPr>
            </w:pPr>
            <w:r w:rsidRPr="008916E9">
              <w:rPr>
                <w:szCs w:val="24"/>
              </w:rPr>
              <w:t>∆</w:t>
            </w:r>
            <w:r w:rsidRPr="008916E9">
              <w:rPr>
                <w:i/>
                <w:szCs w:val="24"/>
              </w:rPr>
              <w:t>σ</w:t>
            </w:r>
            <w:r w:rsidRPr="008916E9">
              <w:rPr>
                <w:szCs w:val="24"/>
                <w:vertAlign w:val="subscript"/>
              </w:rPr>
              <w:t>s,equ</w:t>
            </w:r>
          </w:p>
          <w:p w14:paraId="53E46B77" w14:textId="165F771F" w:rsidR="0020247E" w:rsidRPr="008916E9" w:rsidRDefault="0020247E" w:rsidP="008916E9">
            <w:pPr>
              <w:pStyle w:val="Tablebody"/>
              <w:autoSpaceDE w:val="0"/>
              <w:autoSpaceDN w:val="0"/>
              <w:adjustRightInd w:val="0"/>
            </w:pPr>
            <w:r w:rsidRPr="008916E9">
              <w:rPr>
                <w:szCs w:val="24"/>
              </w:rPr>
              <w:t>∆</w:t>
            </w:r>
            <w:r w:rsidRPr="008916E9">
              <w:rPr>
                <w:i/>
                <w:szCs w:val="24"/>
              </w:rPr>
              <w:t>σ</w:t>
            </w:r>
            <w:r w:rsidRPr="008916E9">
              <w:rPr>
                <w:i/>
                <w:szCs w:val="24"/>
                <w:vertAlign w:val="subscript"/>
              </w:rPr>
              <w:t>ten</w:t>
            </w:r>
          </w:p>
        </w:tc>
        <w:tc>
          <w:tcPr>
            <w:tcW w:w="8753" w:type="dxa"/>
          </w:tcPr>
          <w:p w14:paraId="0C37AE75" w14:textId="77777777" w:rsidR="0020247E" w:rsidRPr="008916E9" w:rsidRDefault="0020247E" w:rsidP="008916E9">
            <w:pPr>
              <w:pStyle w:val="Tablebody"/>
              <w:autoSpaceDE w:val="0"/>
              <w:autoSpaceDN w:val="0"/>
              <w:adjustRightInd w:val="0"/>
              <w:rPr>
                <w:szCs w:val="24"/>
              </w:rPr>
            </w:pPr>
            <w:r w:rsidRPr="008916E9">
              <w:rPr>
                <w:szCs w:val="24"/>
              </w:rPr>
              <w:t>damage equivalent stress range</w:t>
            </w:r>
          </w:p>
          <w:p w14:paraId="0E7C2C62" w14:textId="4F2C83AA" w:rsidR="0020247E" w:rsidRPr="008916E9" w:rsidRDefault="0020247E" w:rsidP="008916E9">
            <w:pPr>
              <w:pStyle w:val="Tablebody"/>
              <w:autoSpaceDE w:val="0"/>
              <w:autoSpaceDN w:val="0"/>
              <w:adjustRightInd w:val="0"/>
            </w:pPr>
            <w:r w:rsidRPr="008916E9">
              <w:rPr>
                <w:szCs w:val="24"/>
              </w:rPr>
              <w:t>nominal stress range caused by the tension force</w:t>
            </w:r>
          </w:p>
        </w:tc>
      </w:tr>
      <w:tr w:rsidR="0020247E" w:rsidRPr="008916E9" w14:paraId="1E49A604" w14:textId="77777777" w:rsidTr="00237F95">
        <w:tc>
          <w:tcPr>
            <w:tcW w:w="988" w:type="dxa"/>
          </w:tcPr>
          <w:p w14:paraId="66672026" w14:textId="06A2C493" w:rsidR="0020247E" w:rsidRPr="008916E9" w:rsidRDefault="0020247E" w:rsidP="008916E9">
            <w:pPr>
              <w:pStyle w:val="Tablebody"/>
              <w:autoSpaceDE w:val="0"/>
              <w:autoSpaceDN w:val="0"/>
              <w:adjustRightInd w:val="0"/>
            </w:pPr>
            <w:r w:rsidRPr="008916E9">
              <w:rPr>
                <w:szCs w:val="24"/>
              </w:rPr>
              <w:lastRenderedPageBreak/>
              <w:t>∆</w:t>
            </w:r>
            <w:r w:rsidRPr="008916E9">
              <w:rPr>
                <w:i/>
                <w:szCs w:val="24"/>
              </w:rPr>
              <w:t>τ</w:t>
            </w:r>
          </w:p>
        </w:tc>
        <w:tc>
          <w:tcPr>
            <w:tcW w:w="8753" w:type="dxa"/>
          </w:tcPr>
          <w:p w14:paraId="1D4940DA" w14:textId="7C775678" w:rsidR="0020247E" w:rsidRPr="008916E9" w:rsidRDefault="0020247E" w:rsidP="008916E9">
            <w:pPr>
              <w:pStyle w:val="Tablebody"/>
              <w:autoSpaceDE w:val="0"/>
              <w:autoSpaceDN w:val="0"/>
              <w:adjustRightInd w:val="0"/>
            </w:pPr>
            <w:r w:rsidRPr="008916E9">
              <w:rPr>
                <w:szCs w:val="24"/>
              </w:rPr>
              <w:t>range of shear stress for fatigue loading</w:t>
            </w:r>
          </w:p>
        </w:tc>
      </w:tr>
      <w:tr w:rsidR="0020247E" w:rsidRPr="008916E9" w14:paraId="0C8E68D6" w14:textId="77777777" w:rsidTr="00237F95">
        <w:tc>
          <w:tcPr>
            <w:tcW w:w="988" w:type="dxa"/>
          </w:tcPr>
          <w:p w14:paraId="0A72B17C" w14:textId="55DE43AC"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c</w:t>
            </w:r>
          </w:p>
        </w:tc>
        <w:tc>
          <w:tcPr>
            <w:tcW w:w="8753" w:type="dxa"/>
          </w:tcPr>
          <w:p w14:paraId="6D0FA734" w14:textId="49FE346D" w:rsidR="0020247E" w:rsidRPr="008916E9" w:rsidRDefault="0020247E" w:rsidP="008916E9">
            <w:pPr>
              <w:pStyle w:val="Tablebody"/>
              <w:autoSpaceDE w:val="0"/>
              <w:autoSpaceDN w:val="0"/>
              <w:adjustRightInd w:val="0"/>
            </w:pPr>
            <w:r w:rsidRPr="008916E9">
              <w:rPr>
                <w:szCs w:val="24"/>
              </w:rPr>
              <w:t>reference value of the fatigue strength at 2 million cycles</w:t>
            </w:r>
          </w:p>
        </w:tc>
      </w:tr>
      <w:tr w:rsidR="0020247E" w:rsidRPr="009D20FA" w14:paraId="6BC9A9F5" w14:textId="77777777" w:rsidTr="00237F95">
        <w:tc>
          <w:tcPr>
            <w:tcW w:w="988" w:type="dxa"/>
          </w:tcPr>
          <w:p w14:paraId="4E587F6E" w14:textId="33BE5574"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E</w:t>
            </w:r>
          </w:p>
        </w:tc>
        <w:tc>
          <w:tcPr>
            <w:tcW w:w="8753" w:type="dxa"/>
          </w:tcPr>
          <w:p w14:paraId="341D86D0" w14:textId="73D64A95" w:rsidR="0020247E" w:rsidRPr="008916E9" w:rsidRDefault="0020247E" w:rsidP="008916E9">
            <w:pPr>
              <w:pStyle w:val="Tablebody"/>
              <w:autoSpaceDE w:val="0"/>
              <w:autoSpaceDN w:val="0"/>
              <w:adjustRightInd w:val="0"/>
              <w:rPr>
                <w:lang w:val="fr-BE"/>
              </w:rPr>
            </w:pPr>
            <w:r w:rsidRPr="008916E9">
              <w:rPr>
                <w:szCs w:val="24"/>
                <w:lang w:val="fr-BE"/>
              </w:rPr>
              <w:t>equivalent constant amplitude stress range</w:t>
            </w:r>
          </w:p>
        </w:tc>
      </w:tr>
      <w:tr w:rsidR="0020247E" w:rsidRPr="008916E9" w14:paraId="179BBB11" w14:textId="77777777" w:rsidTr="00237F95">
        <w:tc>
          <w:tcPr>
            <w:tcW w:w="988" w:type="dxa"/>
          </w:tcPr>
          <w:p w14:paraId="328A1863" w14:textId="4F865E02"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E,2</w:t>
            </w:r>
          </w:p>
        </w:tc>
        <w:tc>
          <w:tcPr>
            <w:tcW w:w="8753" w:type="dxa"/>
          </w:tcPr>
          <w:p w14:paraId="76D65585" w14:textId="264544E8" w:rsidR="0020247E" w:rsidRPr="008916E9" w:rsidRDefault="0020247E" w:rsidP="008916E9">
            <w:pPr>
              <w:pStyle w:val="Tablebody"/>
              <w:autoSpaceDE w:val="0"/>
              <w:autoSpaceDN w:val="0"/>
              <w:adjustRightInd w:val="0"/>
            </w:pPr>
            <w:r w:rsidRPr="008916E9">
              <w:rPr>
                <w:szCs w:val="24"/>
              </w:rPr>
              <w:t>equivalent constant amplitude range of shear stress related to 2 million cycles</w:t>
            </w:r>
          </w:p>
        </w:tc>
      </w:tr>
      <w:tr w:rsidR="0020247E" w:rsidRPr="008916E9" w14:paraId="25227DA0" w14:textId="77777777" w:rsidTr="00237F95">
        <w:tc>
          <w:tcPr>
            <w:tcW w:w="988" w:type="dxa"/>
          </w:tcPr>
          <w:p w14:paraId="4C643672" w14:textId="0BA5094E"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R</w:t>
            </w:r>
          </w:p>
        </w:tc>
        <w:tc>
          <w:tcPr>
            <w:tcW w:w="8753" w:type="dxa"/>
          </w:tcPr>
          <w:p w14:paraId="3B8980E4" w14:textId="7635EE9C" w:rsidR="0020247E" w:rsidRPr="008916E9" w:rsidRDefault="0020247E" w:rsidP="008916E9">
            <w:pPr>
              <w:pStyle w:val="Tablebody"/>
              <w:autoSpaceDE w:val="0"/>
              <w:autoSpaceDN w:val="0"/>
              <w:adjustRightInd w:val="0"/>
            </w:pPr>
            <w:r w:rsidRPr="008916E9">
              <w:rPr>
                <w:szCs w:val="24"/>
              </w:rPr>
              <w:t>fatigue shear strength</w:t>
            </w:r>
          </w:p>
        </w:tc>
      </w:tr>
    </w:tbl>
    <w:p w14:paraId="394D4C23" w14:textId="77777777" w:rsidR="0020247E" w:rsidRPr="008916E9" w:rsidRDefault="0020247E" w:rsidP="008916E9">
      <w:pPr>
        <w:pStyle w:val="BodyText"/>
        <w:autoSpaceDE w:val="0"/>
        <w:autoSpaceDN w:val="0"/>
        <w:adjustRightInd w:val="0"/>
        <w:rPr>
          <w:szCs w:val="24"/>
        </w:rPr>
      </w:pPr>
      <w:r w:rsidRPr="008916E9">
        <w:rPr>
          <w:i/>
          <w:szCs w:val="24"/>
        </w:rPr>
        <w:t>Greek lower-case letters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753"/>
      </w:tblGrid>
      <w:tr w:rsidR="0020247E" w:rsidRPr="008916E9" w14:paraId="3626B0CA" w14:textId="77777777" w:rsidTr="00237F95">
        <w:tc>
          <w:tcPr>
            <w:tcW w:w="988" w:type="dxa"/>
          </w:tcPr>
          <w:p w14:paraId="64C0A9DB" w14:textId="6C4AFEB8" w:rsidR="0020247E" w:rsidRPr="008916E9" w:rsidRDefault="0020247E" w:rsidP="008916E9">
            <w:pPr>
              <w:pStyle w:val="Tablebody"/>
              <w:autoSpaceDE w:val="0"/>
              <w:autoSpaceDN w:val="0"/>
              <w:adjustRightInd w:val="0"/>
            </w:pPr>
            <w:r w:rsidRPr="008916E9">
              <w:rPr>
                <w:i/>
                <w:szCs w:val="24"/>
              </w:rPr>
              <w:t>η</w:t>
            </w:r>
            <w:r w:rsidRPr="008916E9">
              <w:rPr>
                <w:szCs w:val="24"/>
                <w:vertAlign w:val="subscript"/>
              </w:rPr>
              <w:t>lw,fc</w:t>
            </w:r>
          </w:p>
        </w:tc>
        <w:tc>
          <w:tcPr>
            <w:tcW w:w="8753" w:type="dxa"/>
          </w:tcPr>
          <w:p w14:paraId="4E4131F7" w14:textId="5408EB78" w:rsidR="0020247E" w:rsidRPr="008916E9" w:rsidRDefault="0020247E" w:rsidP="008916E9">
            <w:pPr>
              <w:pStyle w:val="Tablebody"/>
              <w:autoSpaceDE w:val="0"/>
              <w:autoSpaceDN w:val="0"/>
              <w:adjustRightInd w:val="0"/>
            </w:pPr>
            <w:r w:rsidRPr="008916E9">
              <w:rPr>
                <w:szCs w:val="24"/>
              </w:rPr>
              <w:t>coefficient related to f</w:t>
            </w:r>
            <w:r w:rsidRPr="008916E9">
              <w:rPr>
                <w:szCs w:val="24"/>
                <w:vertAlign w:val="subscript"/>
              </w:rPr>
              <w:t>c</w:t>
            </w:r>
            <w:r w:rsidRPr="008916E9">
              <w:rPr>
                <w:szCs w:val="24"/>
              </w:rPr>
              <w:t xml:space="preserve"> in lightweight aggregate concrete</w:t>
            </w:r>
          </w:p>
        </w:tc>
      </w:tr>
      <w:tr w:rsidR="0020247E" w:rsidRPr="008916E9" w14:paraId="1A44A149" w14:textId="77777777" w:rsidTr="00237F95">
        <w:tc>
          <w:tcPr>
            <w:tcW w:w="988" w:type="dxa"/>
          </w:tcPr>
          <w:p w14:paraId="055909FB" w14:textId="0AED5757" w:rsidR="0020247E" w:rsidRPr="008916E9" w:rsidRDefault="0020247E" w:rsidP="008916E9">
            <w:pPr>
              <w:pStyle w:val="Tablebody"/>
              <w:autoSpaceDE w:val="0"/>
              <w:autoSpaceDN w:val="0"/>
              <w:adjustRightInd w:val="0"/>
            </w:pPr>
            <w:r w:rsidRPr="008916E9">
              <w:rPr>
                <w:i/>
                <w:szCs w:val="24"/>
              </w:rPr>
              <w:t>η</w:t>
            </w:r>
            <w:r w:rsidRPr="008916E9">
              <w:rPr>
                <w:szCs w:val="24"/>
                <w:vertAlign w:val="subscript"/>
              </w:rPr>
              <w:t>st</w:t>
            </w:r>
          </w:p>
        </w:tc>
        <w:tc>
          <w:tcPr>
            <w:tcW w:w="8753" w:type="dxa"/>
          </w:tcPr>
          <w:p w14:paraId="43E0986F" w14:textId="7086D17B" w:rsidR="0020247E" w:rsidRPr="008916E9" w:rsidRDefault="0020247E" w:rsidP="008916E9">
            <w:pPr>
              <w:pStyle w:val="Tablebody"/>
              <w:autoSpaceDE w:val="0"/>
              <w:autoSpaceDN w:val="0"/>
              <w:adjustRightInd w:val="0"/>
            </w:pPr>
            <w:r w:rsidRPr="008916E9">
              <w:rPr>
                <w:szCs w:val="24"/>
              </w:rPr>
              <w:t>degree of utilization for the fatigue assessment of headed studs exposed to shear and tension force</w:t>
            </w:r>
          </w:p>
        </w:tc>
      </w:tr>
      <w:tr w:rsidR="0020247E" w:rsidRPr="008916E9" w14:paraId="3DC49D53" w14:textId="77777777" w:rsidTr="00237F95">
        <w:tc>
          <w:tcPr>
            <w:tcW w:w="988" w:type="dxa"/>
          </w:tcPr>
          <w:p w14:paraId="55EC2185" w14:textId="12C8D2C8" w:rsidR="0020247E" w:rsidRPr="008916E9" w:rsidRDefault="0020247E" w:rsidP="008916E9">
            <w:pPr>
              <w:pStyle w:val="Tablebody"/>
              <w:autoSpaceDE w:val="0"/>
              <w:autoSpaceDN w:val="0"/>
              <w:adjustRightInd w:val="0"/>
            </w:pPr>
            <w:r w:rsidRPr="008916E9">
              <w:rPr>
                <w:i/>
                <w:szCs w:val="24"/>
              </w:rPr>
              <w:t>λ</w:t>
            </w:r>
            <w:r w:rsidRPr="008916E9">
              <w:rPr>
                <w:szCs w:val="24"/>
              </w:rPr>
              <w:t xml:space="preserve">, </w:t>
            </w:r>
            <w:r w:rsidRPr="008916E9">
              <w:rPr>
                <w:i/>
                <w:szCs w:val="24"/>
              </w:rPr>
              <w:t>λ</w:t>
            </w:r>
            <w:r w:rsidRPr="008916E9">
              <w:rPr>
                <w:szCs w:val="24"/>
                <w:vertAlign w:val="subscript"/>
              </w:rPr>
              <w:t>v</w:t>
            </w:r>
          </w:p>
        </w:tc>
        <w:tc>
          <w:tcPr>
            <w:tcW w:w="8753" w:type="dxa"/>
          </w:tcPr>
          <w:p w14:paraId="5ECEC767" w14:textId="3064BB8A" w:rsidR="0020247E" w:rsidRPr="008916E9" w:rsidRDefault="0020247E" w:rsidP="008916E9">
            <w:pPr>
              <w:pStyle w:val="Tablebody"/>
              <w:autoSpaceDE w:val="0"/>
              <w:autoSpaceDN w:val="0"/>
              <w:adjustRightInd w:val="0"/>
            </w:pPr>
            <w:r w:rsidRPr="008916E9">
              <w:rPr>
                <w:szCs w:val="24"/>
              </w:rPr>
              <w:t>damage equivalent factors</w:t>
            </w:r>
          </w:p>
        </w:tc>
      </w:tr>
      <w:tr w:rsidR="0020247E" w:rsidRPr="008916E9" w14:paraId="784F996C" w14:textId="77777777" w:rsidTr="00237F95">
        <w:tc>
          <w:tcPr>
            <w:tcW w:w="988" w:type="dxa"/>
          </w:tcPr>
          <w:p w14:paraId="3AD44A00" w14:textId="3A702EC2" w:rsidR="0020247E" w:rsidRPr="008916E9" w:rsidRDefault="0020247E" w:rsidP="008916E9">
            <w:pPr>
              <w:pStyle w:val="Tablebody"/>
              <w:autoSpaceDE w:val="0"/>
              <w:autoSpaceDN w:val="0"/>
              <w:adjustRightInd w:val="0"/>
            </w:pPr>
            <w:r w:rsidRPr="008916E9">
              <w:rPr>
                <w:i/>
                <w:szCs w:val="24"/>
              </w:rPr>
              <w:t>λ</w:t>
            </w:r>
            <w:r w:rsidRPr="008916E9">
              <w:rPr>
                <w:szCs w:val="24"/>
                <w:vertAlign w:val="subscript"/>
              </w:rPr>
              <w:t>v,1</w:t>
            </w:r>
          </w:p>
        </w:tc>
        <w:tc>
          <w:tcPr>
            <w:tcW w:w="8753" w:type="dxa"/>
          </w:tcPr>
          <w:p w14:paraId="7D27BB76" w14:textId="15F41BC2" w:rsidR="0020247E" w:rsidRPr="008916E9" w:rsidRDefault="0020247E" w:rsidP="008916E9">
            <w:pPr>
              <w:pStyle w:val="Tablebody"/>
              <w:autoSpaceDE w:val="0"/>
              <w:autoSpaceDN w:val="0"/>
              <w:adjustRightInd w:val="0"/>
            </w:pPr>
            <w:r w:rsidRPr="008916E9">
              <w:rPr>
                <w:szCs w:val="24"/>
              </w:rPr>
              <w:t xml:space="preserve">factor to be used for the determination of the damage equivalent factor </w:t>
            </w:r>
            <w:r w:rsidRPr="008916E9">
              <w:rPr>
                <w:i/>
                <w:szCs w:val="24"/>
              </w:rPr>
              <w:t>λ</w:t>
            </w:r>
            <w:r w:rsidRPr="008916E9">
              <w:rPr>
                <w:szCs w:val="24"/>
                <w:vertAlign w:val="subscript"/>
              </w:rPr>
              <w:t>v</w:t>
            </w:r>
            <w:r w:rsidRPr="008916E9">
              <w:rPr>
                <w:szCs w:val="24"/>
              </w:rPr>
              <w:t xml:space="preserve"> for headed studs in shear</w:t>
            </w:r>
          </w:p>
        </w:tc>
      </w:tr>
      <w:tr w:rsidR="0020247E" w:rsidRPr="008916E9" w14:paraId="25DD3F25" w14:textId="77777777" w:rsidTr="00237F95">
        <w:tc>
          <w:tcPr>
            <w:tcW w:w="988" w:type="dxa"/>
          </w:tcPr>
          <w:p w14:paraId="20BDB24E" w14:textId="38F65E49" w:rsidR="0020247E" w:rsidRPr="008916E9" w:rsidRDefault="0020247E" w:rsidP="008916E9">
            <w:pPr>
              <w:pStyle w:val="Tablebody"/>
              <w:autoSpaceDE w:val="0"/>
              <w:autoSpaceDN w:val="0"/>
              <w:adjustRightInd w:val="0"/>
            </w:pPr>
            <w:r w:rsidRPr="008916E9">
              <w:rPr>
                <w:i/>
                <w:szCs w:val="24"/>
              </w:rPr>
              <w:t>λ</w:t>
            </w:r>
            <w:r w:rsidRPr="008916E9">
              <w:rPr>
                <w:szCs w:val="24"/>
                <w:vertAlign w:val="subscript"/>
              </w:rPr>
              <w:t>glob</w:t>
            </w:r>
            <w:r w:rsidRPr="008916E9">
              <w:rPr>
                <w:szCs w:val="24"/>
              </w:rPr>
              <w:t xml:space="preserve">, </w:t>
            </w:r>
            <w:r w:rsidRPr="008916E9">
              <w:rPr>
                <w:i/>
                <w:szCs w:val="24"/>
              </w:rPr>
              <w:t>λ</w:t>
            </w:r>
            <w:r w:rsidRPr="008916E9">
              <w:rPr>
                <w:szCs w:val="24"/>
                <w:vertAlign w:val="subscript"/>
              </w:rPr>
              <w:t>loc</w:t>
            </w:r>
          </w:p>
        </w:tc>
        <w:tc>
          <w:tcPr>
            <w:tcW w:w="8753" w:type="dxa"/>
          </w:tcPr>
          <w:p w14:paraId="286E2DBC" w14:textId="69830E22" w:rsidR="0020247E" w:rsidRPr="008916E9" w:rsidRDefault="0020247E" w:rsidP="008916E9">
            <w:pPr>
              <w:pStyle w:val="Tablebody"/>
              <w:autoSpaceDE w:val="0"/>
              <w:autoSpaceDN w:val="0"/>
              <w:adjustRightInd w:val="0"/>
            </w:pPr>
            <w:r w:rsidRPr="008916E9">
              <w:rPr>
                <w:szCs w:val="24"/>
              </w:rPr>
              <w:t>damage equivalent factors for global effects and local effects, respectively</w:t>
            </w:r>
          </w:p>
        </w:tc>
      </w:tr>
      <w:tr w:rsidR="0020247E" w:rsidRPr="008916E9" w14:paraId="1362A8B5" w14:textId="77777777" w:rsidTr="00237F95">
        <w:tc>
          <w:tcPr>
            <w:tcW w:w="988" w:type="dxa"/>
          </w:tcPr>
          <w:p w14:paraId="33CC2A9C" w14:textId="397C88F2" w:rsidR="0020247E" w:rsidRPr="008916E9" w:rsidRDefault="0020247E" w:rsidP="008916E9">
            <w:pPr>
              <w:pStyle w:val="Tablebody"/>
              <w:autoSpaceDE w:val="0"/>
              <w:autoSpaceDN w:val="0"/>
              <w:adjustRightInd w:val="0"/>
            </w:pPr>
            <w:r w:rsidRPr="008916E9">
              <w:rPr>
                <w:i/>
                <w:szCs w:val="24"/>
              </w:rPr>
              <w:t>σ</w:t>
            </w:r>
            <w:r w:rsidRPr="008916E9">
              <w:rPr>
                <w:szCs w:val="24"/>
                <w:vertAlign w:val="subscript"/>
              </w:rPr>
              <w:t>max,f</w:t>
            </w:r>
          </w:p>
        </w:tc>
        <w:tc>
          <w:tcPr>
            <w:tcW w:w="8753" w:type="dxa"/>
          </w:tcPr>
          <w:p w14:paraId="3A8B770B" w14:textId="677A4966" w:rsidR="0020247E" w:rsidRPr="008916E9" w:rsidRDefault="0020247E" w:rsidP="008916E9">
            <w:pPr>
              <w:pStyle w:val="Tablebody"/>
              <w:autoSpaceDE w:val="0"/>
              <w:autoSpaceDN w:val="0"/>
              <w:adjustRightInd w:val="0"/>
            </w:pPr>
            <w:r w:rsidRPr="008916E9">
              <w:rPr>
                <w:szCs w:val="24"/>
              </w:rPr>
              <w:t>maximum stress due to fatigue loading</w:t>
            </w:r>
          </w:p>
        </w:tc>
      </w:tr>
      <w:tr w:rsidR="0020247E" w:rsidRPr="008916E9" w14:paraId="415040B6" w14:textId="77777777" w:rsidTr="00237F95">
        <w:tc>
          <w:tcPr>
            <w:tcW w:w="988" w:type="dxa"/>
          </w:tcPr>
          <w:p w14:paraId="4AEED4B6" w14:textId="42A893AA" w:rsidR="0020247E" w:rsidRPr="008916E9" w:rsidRDefault="0020247E" w:rsidP="008916E9">
            <w:pPr>
              <w:pStyle w:val="Tablebody"/>
              <w:autoSpaceDE w:val="0"/>
              <w:autoSpaceDN w:val="0"/>
              <w:adjustRightInd w:val="0"/>
            </w:pPr>
            <w:r w:rsidRPr="008916E9">
              <w:rPr>
                <w:i/>
                <w:szCs w:val="24"/>
              </w:rPr>
              <w:t>σ</w:t>
            </w:r>
            <w:r w:rsidRPr="008916E9">
              <w:rPr>
                <w:szCs w:val="24"/>
                <w:vertAlign w:val="subscript"/>
              </w:rPr>
              <w:t>min,f</w:t>
            </w:r>
          </w:p>
        </w:tc>
        <w:tc>
          <w:tcPr>
            <w:tcW w:w="8753" w:type="dxa"/>
          </w:tcPr>
          <w:p w14:paraId="4763235B" w14:textId="7BEF70A9" w:rsidR="0020247E" w:rsidRPr="008916E9" w:rsidRDefault="0020247E" w:rsidP="008916E9">
            <w:pPr>
              <w:pStyle w:val="Tablebody"/>
              <w:autoSpaceDE w:val="0"/>
              <w:autoSpaceDN w:val="0"/>
              <w:adjustRightInd w:val="0"/>
            </w:pPr>
            <w:r w:rsidRPr="008916E9">
              <w:rPr>
                <w:szCs w:val="24"/>
              </w:rPr>
              <w:t>minimum stress due to fatigue loading</w:t>
            </w:r>
          </w:p>
        </w:tc>
      </w:tr>
      <w:tr w:rsidR="0020247E" w:rsidRPr="008916E9" w14:paraId="07D581C5" w14:textId="77777777" w:rsidTr="00237F95">
        <w:tc>
          <w:tcPr>
            <w:tcW w:w="988" w:type="dxa"/>
          </w:tcPr>
          <w:p w14:paraId="3ECF5A1D" w14:textId="4D7A67EC" w:rsidR="0020247E" w:rsidRPr="008916E9" w:rsidRDefault="0020247E" w:rsidP="008916E9">
            <w:pPr>
              <w:pStyle w:val="Tablebody"/>
              <w:autoSpaceDE w:val="0"/>
              <w:autoSpaceDN w:val="0"/>
              <w:adjustRightInd w:val="0"/>
            </w:pPr>
            <w:r w:rsidRPr="008916E9">
              <w:rPr>
                <w:i/>
                <w:szCs w:val="24"/>
              </w:rPr>
              <w:t>σ</w:t>
            </w:r>
            <w:r w:rsidRPr="008916E9">
              <w:rPr>
                <w:szCs w:val="24"/>
                <w:vertAlign w:val="subscript"/>
              </w:rPr>
              <w:t>s,max,f</w:t>
            </w:r>
          </w:p>
        </w:tc>
        <w:tc>
          <w:tcPr>
            <w:tcW w:w="8753" w:type="dxa"/>
          </w:tcPr>
          <w:p w14:paraId="33C0D5C4" w14:textId="41C73B0D" w:rsidR="0020247E" w:rsidRPr="008916E9" w:rsidRDefault="0020247E" w:rsidP="008916E9">
            <w:pPr>
              <w:pStyle w:val="Tablebody"/>
              <w:autoSpaceDE w:val="0"/>
              <w:autoSpaceDN w:val="0"/>
              <w:adjustRightInd w:val="0"/>
            </w:pPr>
            <w:r w:rsidRPr="008916E9">
              <w:rPr>
                <w:szCs w:val="24"/>
              </w:rPr>
              <w:t xml:space="preserve">stress in the reinforcement due to the bending moment </w:t>
            </w:r>
            <w:r w:rsidRPr="008916E9">
              <w:rPr>
                <w:i/>
                <w:szCs w:val="24"/>
              </w:rPr>
              <w:t>M</w:t>
            </w:r>
            <w:r w:rsidRPr="008916E9">
              <w:rPr>
                <w:szCs w:val="24"/>
                <w:vertAlign w:val="subscript"/>
              </w:rPr>
              <w:t>Ed,max,f</w:t>
            </w:r>
          </w:p>
        </w:tc>
      </w:tr>
      <w:tr w:rsidR="0020247E" w:rsidRPr="008916E9" w14:paraId="2C2D541F" w14:textId="77777777" w:rsidTr="00237F95">
        <w:tc>
          <w:tcPr>
            <w:tcW w:w="988" w:type="dxa"/>
          </w:tcPr>
          <w:p w14:paraId="24E01392" w14:textId="19663673" w:rsidR="0020247E" w:rsidRPr="008916E9" w:rsidRDefault="0020247E" w:rsidP="008916E9">
            <w:pPr>
              <w:pStyle w:val="Tablebody"/>
              <w:autoSpaceDE w:val="0"/>
              <w:autoSpaceDN w:val="0"/>
              <w:adjustRightInd w:val="0"/>
              <w:rPr>
                <w:iCs/>
              </w:rPr>
            </w:pPr>
            <w:r w:rsidRPr="008916E9">
              <w:rPr>
                <w:i/>
                <w:szCs w:val="24"/>
              </w:rPr>
              <w:t>σ</w:t>
            </w:r>
            <w:r w:rsidRPr="008916E9">
              <w:rPr>
                <w:szCs w:val="24"/>
                <w:vertAlign w:val="subscript"/>
              </w:rPr>
              <w:t>s,min,f</w:t>
            </w:r>
            <w:r w:rsidRPr="008916E9">
              <w:rPr>
                <w:szCs w:val="24"/>
              </w:rPr>
              <w:t>,</w:t>
            </w:r>
          </w:p>
        </w:tc>
        <w:tc>
          <w:tcPr>
            <w:tcW w:w="8753" w:type="dxa"/>
          </w:tcPr>
          <w:p w14:paraId="435B99F0" w14:textId="17804943" w:rsidR="0020247E" w:rsidRPr="008916E9" w:rsidRDefault="0020247E" w:rsidP="008916E9">
            <w:pPr>
              <w:pStyle w:val="Tablebody"/>
              <w:autoSpaceDE w:val="0"/>
              <w:autoSpaceDN w:val="0"/>
              <w:adjustRightInd w:val="0"/>
            </w:pPr>
            <w:r w:rsidRPr="008916E9">
              <w:rPr>
                <w:szCs w:val="24"/>
              </w:rPr>
              <w:t xml:space="preserve">stress in the reinforcement due to the bending moment </w:t>
            </w:r>
            <w:r w:rsidRPr="008916E9">
              <w:rPr>
                <w:i/>
                <w:szCs w:val="24"/>
              </w:rPr>
              <w:t>M</w:t>
            </w:r>
            <w:r w:rsidRPr="008916E9">
              <w:rPr>
                <w:szCs w:val="24"/>
                <w:vertAlign w:val="subscript"/>
              </w:rPr>
              <w:t>Ed,min,f</w:t>
            </w:r>
          </w:p>
        </w:tc>
      </w:tr>
      <w:tr w:rsidR="0020247E" w:rsidRPr="008916E9" w14:paraId="024BD148" w14:textId="77777777" w:rsidTr="00237F95">
        <w:tc>
          <w:tcPr>
            <w:tcW w:w="988" w:type="dxa"/>
          </w:tcPr>
          <w:p w14:paraId="6200EB1F" w14:textId="158FF112" w:rsidR="0020247E" w:rsidRPr="008916E9" w:rsidRDefault="0020247E" w:rsidP="008916E9">
            <w:pPr>
              <w:pStyle w:val="Tablebody"/>
              <w:autoSpaceDE w:val="0"/>
              <w:autoSpaceDN w:val="0"/>
              <w:adjustRightInd w:val="0"/>
            </w:pPr>
            <w:r w:rsidRPr="008916E9">
              <w:rPr>
                <w:i/>
                <w:szCs w:val="24"/>
              </w:rPr>
              <w:t>σ</w:t>
            </w:r>
            <w:r w:rsidRPr="008916E9">
              <w:rPr>
                <w:szCs w:val="24"/>
                <w:vertAlign w:val="subscript"/>
              </w:rPr>
              <w:t>cp</w:t>
            </w:r>
          </w:p>
        </w:tc>
        <w:tc>
          <w:tcPr>
            <w:tcW w:w="8753" w:type="dxa"/>
          </w:tcPr>
          <w:p w14:paraId="5848F780" w14:textId="391E5913" w:rsidR="0020247E" w:rsidRPr="008916E9" w:rsidRDefault="0020247E" w:rsidP="008916E9">
            <w:pPr>
              <w:pStyle w:val="Tablebody"/>
              <w:autoSpaceDE w:val="0"/>
              <w:autoSpaceDN w:val="0"/>
              <w:adjustRightInd w:val="0"/>
            </w:pPr>
            <w:r w:rsidRPr="008916E9">
              <w:rPr>
                <w:szCs w:val="24"/>
              </w:rPr>
              <w:t>normal stress in the concrete</w:t>
            </w:r>
          </w:p>
        </w:tc>
      </w:tr>
      <w:tr w:rsidR="0020247E" w:rsidRPr="008916E9" w14:paraId="0C6B6105" w14:textId="77777777" w:rsidTr="00237F95">
        <w:tc>
          <w:tcPr>
            <w:tcW w:w="988" w:type="dxa"/>
          </w:tcPr>
          <w:p w14:paraId="31A85A39" w14:textId="15E64E47" w:rsidR="0020247E" w:rsidRPr="008916E9" w:rsidRDefault="0020247E" w:rsidP="008916E9">
            <w:pPr>
              <w:pStyle w:val="Tablebody"/>
              <w:autoSpaceDE w:val="0"/>
              <w:autoSpaceDN w:val="0"/>
              <w:adjustRightInd w:val="0"/>
              <w:rPr>
                <w:iCs/>
              </w:rPr>
            </w:pPr>
            <w:r w:rsidRPr="008916E9">
              <w:rPr>
                <w:i/>
                <w:szCs w:val="24"/>
              </w:rPr>
              <w:t>σ</w:t>
            </w:r>
            <w:r w:rsidRPr="008916E9">
              <w:rPr>
                <w:szCs w:val="24"/>
                <w:vertAlign w:val="subscript"/>
              </w:rPr>
              <w:t>cp,0</w:t>
            </w:r>
          </w:p>
        </w:tc>
        <w:tc>
          <w:tcPr>
            <w:tcW w:w="8753" w:type="dxa"/>
          </w:tcPr>
          <w:p w14:paraId="229A16DA" w14:textId="7C2D4C74" w:rsidR="0020247E" w:rsidRPr="008916E9" w:rsidRDefault="0020247E" w:rsidP="008916E9">
            <w:pPr>
              <w:pStyle w:val="Tablebody"/>
              <w:autoSpaceDE w:val="0"/>
              <w:autoSpaceDN w:val="0"/>
              <w:adjustRightInd w:val="0"/>
            </w:pPr>
            <w:r w:rsidRPr="008916E9">
              <w:rPr>
                <w:szCs w:val="24"/>
              </w:rPr>
              <w:t>recommended value for normal stress in the concrete (– 1,85 N/mm</w:t>
            </w:r>
            <w:r w:rsidRPr="008916E9">
              <w:rPr>
                <w:szCs w:val="24"/>
                <w:vertAlign w:val="superscript"/>
              </w:rPr>
              <w:t>2</w:t>
            </w:r>
            <w:r w:rsidRPr="008916E9">
              <w:rPr>
                <w:szCs w:val="24"/>
              </w:rPr>
              <w:t>)</w:t>
            </w:r>
          </w:p>
        </w:tc>
      </w:tr>
      <w:tr w:rsidR="0020247E" w:rsidRPr="008916E9" w14:paraId="25BA96B9" w14:textId="77777777" w:rsidTr="00237F95">
        <w:tc>
          <w:tcPr>
            <w:tcW w:w="988" w:type="dxa"/>
          </w:tcPr>
          <w:p w14:paraId="0E75BCA9" w14:textId="144B5D2F" w:rsidR="0020247E" w:rsidRPr="008916E9" w:rsidRDefault="0020247E" w:rsidP="008916E9">
            <w:pPr>
              <w:pStyle w:val="Tablebody"/>
              <w:autoSpaceDE w:val="0"/>
              <w:autoSpaceDN w:val="0"/>
              <w:adjustRightInd w:val="0"/>
            </w:pPr>
            <w:r w:rsidRPr="008916E9">
              <w:rPr>
                <w:i/>
                <w:szCs w:val="24"/>
              </w:rPr>
              <w:t>φ</w:t>
            </w:r>
            <w:r w:rsidRPr="008916E9">
              <w:rPr>
                <w:szCs w:val="24"/>
                <w:vertAlign w:val="subscript"/>
              </w:rPr>
              <w:t>s</w:t>
            </w:r>
          </w:p>
        </w:tc>
        <w:tc>
          <w:tcPr>
            <w:tcW w:w="8753" w:type="dxa"/>
          </w:tcPr>
          <w:p w14:paraId="55D34994" w14:textId="228072C2" w:rsidR="0020247E" w:rsidRPr="008916E9" w:rsidRDefault="0020247E" w:rsidP="008916E9">
            <w:pPr>
              <w:pStyle w:val="Tablebody"/>
              <w:autoSpaceDE w:val="0"/>
              <w:autoSpaceDN w:val="0"/>
              <w:adjustRightInd w:val="0"/>
            </w:pPr>
            <w:r w:rsidRPr="008916E9">
              <w:rPr>
                <w:szCs w:val="24"/>
              </w:rPr>
              <w:t>diameter of the longitudinal reinforcement</w:t>
            </w:r>
          </w:p>
        </w:tc>
      </w:tr>
      <w:tr w:rsidR="0020247E" w:rsidRPr="008916E9" w14:paraId="35AA5E01" w14:textId="77777777" w:rsidTr="00237F95">
        <w:tc>
          <w:tcPr>
            <w:tcW w:w="988" w:type="dxa"/>
          </w:tcPr>
          <w:p w14:paraId="0234F687" w14:textId="5F7CF58A" w:rsidR="0020247E" w:rsidRPr="008916E9" w:rsidRDefault="0020247E" w:rsidP="008916E9">
            <w:pPr>
              <w:pStyle w:val="Tablebody"/>
              <w:autoSpaceDE w:val="0"/>
              <w:autoSpaceDN w:val="0"/>
              <w:adjustRightInd w:val="0"/>
              <w:rPr>
                <w:i/>
              </w:rPr>
            </w:pPr>
            <w:r w:rsidRPr="008916E9">
              <w:rPr>
                <w:i/>
                <w:szCs w:val="24"/>
              </w:rPr>
              <w:t>φ</w:t>
            </w:r>
          </w:p>
        </w:tc>
        <w:tc>
          <w:tcPr>
            <w:tcW w:w="8753" w:type="dxa"/>
          </w:tcPr>
          <w:p w14:paraId="44E238D0" w14:textId="3827E881" w:rsidR="0020247E" w:rsidRPr="008916E9" w:rsidRDefault="0020247E" w:rsidP="008916E9">
            <w:pPr>
              <w:pStyle w:val="Tablebody"/>
              <w:autoSpaceDE w:val="0"/>
              <w:autoSpaceDN w:val="0"/>
              <w:adjustRightInd w:val="0"/>
            </w:pPr>
            <w:r w:rsidRPr="008916E9">
              <w:rPr>
                <w:szCs w:val="24"/>
              </w:rPr>
              <w:t>dynamic amplification factor</w:t>
            </w:r>
          </w:p>
        </w:tc>
      </w:tr>
      <w:tr w:rsidR="0020247E" w:rsidRPr="008916E9" w14:paraId="243204AB" w14:textId="77777777" w:rsidTr="00237F95">
        <w:tc>
          <w:tcPr>
            <w:tcW w:w="988" w:type="dxa"/>
          </w:tcPr>
          <w:p w14:paraId="63E5200E" w14:textId="66FE66D9" w:rsidR="0020247E" w:rsidRPr="008916E9" w:rsidRDefault="0020247E" w:rsidP="008916E9">
            <w:pPr>
              <w:pStyle w:val="Tablebody"/>
              <w:autoSpaceDE w:val="0"/>
              <w:autoSpaceDN w:val="0"/>
              <w:adjustRightInd w:val="0"/>
            </w:pPr>
            <w:r w:rsidRPr="008916E9">
              <w:rPr>
                <w:i/>
                <w:szCs w:val="24"/>
              </w:rPr>
              <w:t>ψ</w:t>
            </w:r>
            <w:r w:rsidRPr="008916E9">
              <w:rPr>
                <w:szCs w:val="24"/>
                <w:vertAlign w:val="subscript"/>
              </w:rPr>
              <w:t>N</w:t>
            </w:r>
          </w:p>
        </w:tc>
        <w:tc>
          <w:tcPr>
            <w:tcW w:w="8753" w:type="dxa"/>
          </w:tcPr>
          <w:p w14:paraId="680BB52A" w14:textId="53E35EAF" w:rsidR="0020247E" w:rsidRPr="008916E9" w:rsidRDefault="0020247E" w:rsidP="008916E9">
            <w:pPr>
              <w:pStyle w:val="Tablebody"/>
              <w:autoSpaceDE w:val="0"/>
              <w:autoSpaceDN w:val="0"/>
              <w:adjustRightInd w:val="0"/>
            </w:pPr>
            <w:r w:rsidRPr="008916E9">
              <w:rPr>
                <w:szCs w:val="24"/>
              </w:rPr>
              <w:t>reduction factor to account for unequally distributed tensile forces of headed studs</w:t>
            </w:r>
          </w:p>
        </w:tc>
      </w:tr>
    </w:tbl>
    <w:p w14:paraId="27ACFFFA" w14:textId="77777777" w:rsidR="0020247E" w:rsidRPr="008916E9" w:rsidRDefault="0020247E" w:rsidP="008916E9">
      <w:pPr>
        <w:pStyle w:val="Heading1"/>
        <w:autoSpaceDE w:val="0"/>
        <w:autoSpaceDN w:val="0"/>
        <w:adjustRightInd w:val="0"/>
        <w:rPr>
          <w:rFonts w:eastAsia="Times New Roman"/>
          <w:szCs w:val="24"/>
        </w:rPr>
      </w:pPr>
      <w:bookmarkStart w:id="9" w:name="_Toc149111160"/>
      <w:r w:rsidRPr="008916E9">
        <w:rPr>
          <w:rFonts w:eastAsia="Times New Roman"/>
          <w:szCs w:val="24"/>
        </w:rPr>
        <w:t>Basis of design</w:t>
      </w:r>
      <w:bookmarkEnd w:id="9"/>
    </w:p>
    <w:p w14:paraId="32E4E0EE"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0" w:name="_Toc149111161"/>
      <w:r w:rsidRPr="008916E9">
        <w:rPr>
          <w:rFonts w:eastAsia="Times New Roman"/>
          <w:szCs w:val="24"/>
        </w:rPr>
        <w:t>General rules</w:t>
      </w:r>
      <w:bookmarkEnd w:id="10"/>
    </w:p>
    <w:p w14:paraId="1195CC67" w14:textId="77777777" w:rsidR="0020247E" w:rsidRPr="008916E9" w:rsidRDefault="0020247E" w:rsidP="008916E9">
      <w:pPr>
        <w:pStyle w:val="BodyText"/>
        <w:autoSpaceDE w:val="0"/>
        <w:autoSpaceDN w:val="0"/>
        <w:adjustRightInd w:val="0"/>
        <w:rPr>
          <w:szCs w:val="24"/>
        </w:rPr>
      </w:pPr>
      <w:r w:rsidRPr="008916E9">
        <w:rPr>
          <w:szCs w:val="24"/>
        </w:rPr>
        <w:t xml:space="preserve">(1) The design of steel-concrete composite bridges shall be in accordance with the general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r w:rsidRPr="008916E9">
        <w:rPr>
          <w:szCs w:val="24"/>
        </w:rPr>
        <w:t xml:space="preserve"> and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4.1.1</w:t>
      </w:r>
      <w:r w:rsidRPr="008916E9">
        <w:rPr>
          <w:szCs w:val="24"/>
        </w:rPr>
        <w:t xml:space="preserve"> if not otherwise stated.</w:t>
      </w:r>
    </w:p>
    <w:p w14:paraId="3ACF38E6" w14:textId="77777777" w:rsidR="0020247E" w:rsidRPr="008916E9" w:rsidRDefault="0020247E" w:rsidP="008916E9">
      <w:pPr>
        <w:pStyle w:val="BodyText"/>
        <w:autoSpaceDE w:val="0"/>
        <w:autoSpaceDN w:val="0"/>
        <w:adjustRightInd w:val="0"/>
        <w:rPr>
          <w:szCs w:val="24"/>
        </w:rPr>
      </w:pPr>
      <w:r w:rsidRPr="008916E9">
        <w:rPr>
          <w:szCs w:val="24"/>
        </w:rPr>
        <w:t xml:space="preserve">(2) Rules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which are specific to buildings only, shall not be applied.</w:t>
      </w:r>
    </w:p>
    <w:p w14:paraId="3AC6B336"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1" w:name="_Toc149111162"/>
      <w:r w:rsidRPr="008916E9">
        <w:rPr>
          <w:rFonts w:eastAsia="Times New Roman"/>
          <w:szCs w:val="24"/>
        </w:rPr>
        <w:t>Principles of limit states design</w:t>
      </w:r>
      <w:bookmarkEnd w:id="11"/>
    </w:p>
    <w:p w14:paraId="73D5E86B" w14:textId="77777777" w:rsidR="0020247E" w:rsidRPr="008916E9" w:rsidRDefault="0020247E" w:rsidP="008916E9">
      <w:pPr>
        <w:pStyle w:val="BodyText"/>
        <w:autoSpaceDE w:val="0"/>
        <w:autoSpaceDN w:val="0"/>
        <w:adjustRightInd w:val="0"/>
        <w:rPr>
          <w:szCs w:val="24"/>
        </w:rPr>
      </w:pPr>
      <w:r w:rsidRPr="008916E9">
        <w:rPr>
          <w:szCs w:val="24"/>
        </w:rPr>
        <w:t xml:space="preserve">(1) The principles of limit states design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70424DD9"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2" w:name="_Toc149111163"/>
      <w:r w:rsidRPr="008916E9">
        <w:rPr>
          <w:rFonts w:eastAsia="Times New Roman"/>
          <w:szCs w:val="24"/>
        </w:rPr>
        <w:t>Basic variables</w:t>
      </w:r>
      <w:bookmarkEnd w:id="12"/>
    </w:p>
    <w:p w14:paraId="3AB17D23"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61A7291"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3" w:name="_Toc149111164"/>
      <w:r w:rsidRPr="008916E9">
        <w:rPr>
          <w:rFonts w:eastAsia="Times New Roman"/>
          <w:szCs w:val="24"/>
        </w:rPr>
        <w:lastRenderedPageBreak/>
        <w:t>Verification by the partial factor method</w:t>
      </w:r>
      <w:bookmarkEnd w:id="13"/>
    </w:p>
    <w:p w14:paraId="7FAA101F"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4" w:name="_Toc149111165"/>
      <w:r w:rsidRPr="008916E9">
        <w:rPr>
          <w:rFonts w:eastAsia="Times New Roman"/>
          <w:szCs w:val="24"/>
        </w:rPr>
        <w:t>Design values</w:t>
      </w:r>
      <w:bookmarkEnd w:id="14"/>
    </w:p>
    <w:p w14:paraId="3A39613C"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Design values of actions</w:t>
      </w:r>
    </w:p>
    <w:p w14:paraId="46540AE5" w14:textId="77777777" w:rsidR="0020247E" w:rsidRPr="008916E9" w:rsidRDefault="0020247E" w:rsidP="008916E9">
      <w:pPr>
        <w:pStyle w:val="BodyText"/>
        <w:autoSpaceDE w:val="0"/>
        <w:autoSpaceDN w:val="0"/>
        <w:adjustRightInd w:val="0"/>
        <w:rPr>
          <w:szCs w:val="24"/>
        </w:rPr>
      </w:pPr>
      <w:r w:rsidRPr="008916E9">
        <w:rPr>
          <w:szCs w:val="24"/>
        </w:rPr>
        <w:t xml:space="preserve">(1) Partial factor for prestressing made by methods other than usual prestressing tendons such as prestressing arisen from imposed deformations at supports, pre-strain applied by tension components, etc. shall be as defined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4.4 and Table 4.1</w:t>
      </w:r>
      <w:r w:rsidRPr="008916E9">
        <w:rPr>
          <w:szCs w:val="24"/>
        </w:rPr>
        <w:t>.</w:t>
      </w:r>
    </w:p>
    <w:p w14:paraId="2132D3B4"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Design values of material or product properties</w:t>
      </w:r>
    </w:p>
    <w:p w14:paraId="35F05212"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4.4.1.2</w:t>
      </w:r>
      <w:r w:rsidRPr="008916E9">
        <w:rPr>
          <w:szCs w:val="24"/>
        </w:rPr>
        <w:t>, for structural steel, steel sheeting and steel connecting devices, partial factors γ</w:t>
      </w:r>
      <w:r w:rsidRPr="008916E9">
        <w:rPr>
          <w:szCs w:val="24"/>
          <w:vertAlign w:val="subscript"/>
        </w:rPr>
        <w:t>M</w:t>
      </w:r>
      <w:r w:rsidRPr="008916E9">
        <w:rPr>
          <w:szCs w:val="24"/>
        </w:rPr>
        <w:t xml:space="preserve">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 xml:space="preserve"> shall be applied. Unless otherwise stated, the partial factor for structural steel shall be taken as </w:t>
      </w:r>
      <w:r w:rsidRPr="008916E9">
        <w:rPr>
          <w:i/>
          <w:szCs w:val="24"/>
        </w:rPr>
        <w:t>γ</w:t>
      </w:r>
      <w:r w:rsidRPr="008916E9">
        <w:rPr>
          <w:i/>
          <w:szCs w:val="24"/>
          <w:vertAlign w:val="subscript"/>
        </w:rPr>
        <w:t>M0</w:t>
      </w:r>
      <w:r w:rsidRPr="008916E9">
        <w:rPr>
          <w:i/>
          <w:szCs w:val="24"/>
        </w:rPr>
        <w:t>.</w:t>
      </w:r>
    </w:p>
    <w:p w14:paraId="5F89406C" w14:textId="77777777" w:rsidR="0020247E" w:rsidRPr="008916E9" w:rsidRDefault="0020247E" w:rsidP="008916E9">
      <w:pPr>
        <w:pStyle w:val="BodyText"/>
        <w:autoSpaceDE w:val="0"/>
        <w:autoSpaceDN w:val="0"/>
        <w:adjustRightInd w:val="0"/>
        <w:rPr>
          <w:szCs w:val="24"/>
        </w:rPr>
      </w:pPr>
      <w:r w:rsidRPr="008916E9">
        <w:rPr>
          <w:szCs w:val="24"/>
        </w:rPr>
        <w:t xml:space="preserve">(2) For fatigue verification of headed studs, partial factors </w:t>
      </w:r>
      <w:r w:rsidRPr="008916E9">
        <w:rPr>
          <w:i/>
          <w:szCs w:val="24"/>
        </w:rPr>
        <w:t>γ</w:t>
      </w:r>
      <w:r w:rsidRPr="008916E9">
        <w:rPr>
          <w:szCs w:val="24"/>
          <w:vertAlign w:val="subscript"/>
        </w:rPr>
        <w:t>Mf</w:t>
      </w:r>
      <w:r w:rsidRPr="008916E9">
        <w:rPr>
          <w:szCs w:val="24"/>
        </w:rPr>
        <w:t xml:space="preserve"> and </w:t>
      </w:r>
      <w:r w:rsidRPr="008916E9">
        <w:rPr>
          <w:i/>
          <w:szCs w:val="24"/>
        </w:rPr>
        <w:t>γ</w:t>
      </w:r>
      <w:r w:rsidRPr="008916E9">
        <w:rPr>
          <w:szCs w:val="24"/>
          <w:vertAlign w:val="subscript"/>
        </w:rPr>
        <w:t>Mf,s</w:t>
      </w:r>
      <w:r w:rsidRPr="008916E9">
        <w:rPr>
          <w:szCs w:val="24"/>
        </w:rPr>
        <w:t xml:space="preserve">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 xml:space="preserve"> shall be applied.</w:t>
      </w:r>
    </w:p>
    <w:p w14:paraId="2F795ECE" w14:textId="77777777" w:rsidR="0020247E" w:rsidRPr="008916E9" w:rsidRDefault="0020247E" w:rsidP="008916E9">
      <w:pPr>
        <w:pStyle w:val="Note"/>
        <w:autoSpaceDE w:val="0"/>
        <w:autoSpaceDN w:val="0"/>
        <w:adjustRightInd w:val="0"/>
        <w:rPr>
          <w:szCs w:val="24"/>
        </w:rPr>
      </w:pPr>
      <w:r w:rsidRPr="008916E9">
        <w:rPr>
          <w:szCs w:val="24"/>
        </w:rPr>
        <w:t xml:space="preserve">NOTE  The value for </w:t>
      </w:r>
      <w:r w:rsidRPr="008916E9">
        <w:rPr>
          <w:i/>
          <w:szCs w:val="24"/>
        </w:rPr>
        <w:t>γ</w:t>
      </w:r>
      <w:r w:rsidRPr="008916E9">
        <w:rPr>
          <w:szCs w:val="24"/>
          <w:vertAlign w:val="subscript"/>
        </w:rPr>
        <w:t>Mf,s</w:t>
      </w:r>
      <w:r w:rsidRPr="008916E9">
        <w:rPr>
          <w:szCs w:val="24"/>
        </w:rPr>
        <w:t xml:space="preserve"> is 1,25 unless the National Annex gives a different value.</w:t>
      </w:r>
    </w:p>
    <w:p w14:paraId="5E36CA11"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Design values of geometrical data</w:t>
      </w:r>
    </w:p>
    <w:p w14:paraId="76F2E815" w14:textId="77777777" w:rsidR="0020247E" w:rsidRPr="008916E9" w:rsidRDefault="0020247E" w:rsidP="008916E9">
      <w:pPr>
        <w:pStyle w:val="BodyText"/>
        <w:autoSpaceDE w:val="0"/>
        <w:autoSpaceDN w:val="0"/>
        <w:adjustRightInd w:val="0"/>
        <w:rPr>
          <w:szCs w:val="24"/>
        </w:rPr>
      </w:pPr>
      <w:r w:rsidRPr="008916E9">
        <w:rPr>
          <w:szCs w:val="24"/>
        </w:rPr>
        <w:t>(1)</w:t>
      </w:r>
      <w:r w:rsidRPr="008916E9">
        <w:rPr>
          <w:szCs w:val="24"/>
        </w:rPr>
        <w:tab/>
        <w:t xml:space="preserve">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5FBE5BC6"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Design resistances</w:t>
      </w:r>
    </w:p>
    <w:p w14:paraId="24D3955F" w14:textId="77777777" w:rsidR="0020247E" w:rsidRPr="008916E9" w:rsidRDefault="0020247E" w:rsidP="008916E9">
      <w:pPr>
        <w:pStyle w:val="BodyText"/>
        <w:autoSpaceDE w:val="0"/>
        <w:autoSpaceDN w:val="0"/>
        <w:adjustRightInd w:val="0"/>
        <w:rPr>
          <w:szCs w:val="24"/>
        </w:rPr>
      </w:pPr>
      <w:r w:rsidRPr="008916E9">
        <w:rPr>
          <w:szCs w:val="24"/>
        </w:rPr>
        <w:t>(1)</w:t>
      </w:r>
      <w:r w:rsidRPr="008916E9">
        <w:rPr>
          <w:szCs w:val="24"/>
        </w:rPr>
        <w:tab/>
        <w:t xml:space="preserve">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64161A34"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5" w:name="_Toc149111166"/>
      <w:r w:rsidRPr="008916E9">
        <w:rPr>
          <w:rFonts w:eastAsia="Times New Roman"/>
          <w:szCs w:val="24"/>
        </w:rPr>
        <w:t>Combination of actions</w:t>
      </w:r>
      <w:bookmarkEnd w:id="15"/>
    </w:p>
    <w:p w14:paraId="3EF81BAD" w14:textId="77777777" w:rsidR="0020247E" w:rsidRPr="008916E9" w:rsidRDefault="0020247E" w:rsidP="008916E9">
      <w:pPr>
        <w:pStyle w:val="BodyText"/>
        <w:autoSpaceDE w:val="0"/>
        <w:autoSpaceDN w:val="0"/>
        <w:adjustRightInd w:val="0"/>
        <w:rPr>
          <w:szCs w:val="24"/>
        </w:rPr>
      </w:pPr>
      <w:r w:rsidRPr="008916E9">
        <w:rPr>
          <w:szCs w:val="24"/>
        </w:rPr>
        <w:t>(1)</w:t>
      </w:r>
      <w:r w:rsidRPr="008916E9">
        <w:rPr>
          <w:szCs w:val="24"/>
        </w:rPr>
        <w:tab/>
        <w:t xml:space="preserve">The combinations of actions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shall be used.</w:t>
      </w:r>
    </w:p>
    <w:p w14:paraId="4F4A8D12" w14:textId="77777777" w:rsidR="0020247E" w:rsidRPr="008916E9" w:rsidRDefault="0020247E" w:rsidP="008916E9">
      <w:pPr>
        <w:pStyle w:val="Heading1"/>
        <w:autoSpaceDE w:val="0"/>
        <w:autoSpaceDN w:val="0"/>
        <w:adjustRightInd w:val="0"/>
        <w:rPr>
          <w:rFonts w:eastAsia="Times New Roman"/>
          <w:szCs w:val="24"/>
        </w:rPr>
      </w:pPr>
      <w:bookmarkStart w:id="16" w:name="_Toc149111167"/>
      <w:r w:rsidRPr="008916E9">
        <w:rPr>
          <w:rFonts w:eastAsia="Times New Roman"/>
          <w:szCs w:val="24"/>
        </w:rPr>
        <w:t>Materials</w:t>
      </w:r>
      <w:bookmarkEnd w:id="16"/>
    </w:p>
    <w:p w14:paraId="7A12C17B"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7" w:name="_Toc149111168"/>
      <w:r w:rsidRPr="008916E9">
        <w:rPr>
          <w:rFonts w:eastAsia="Times New Roman"/>
          <w:szCs w:val="24"/>
        </w:rPr>
        <w:t>Concrete</w:t>
      </w:r>
      <w:bookmarkEnd w:id="17"/>
    </w:p>
    <w:p w14:paraId="3C9572A3" w14:textId="77777777" w:rsidR="0020247E" w:rsidRPr="008916E9" w:rsidRDefault="0020247E" w:rsidP="008916E9">
      <w:pPr>
        <w:pStyle w:val="BodyText"/>
        <w:autoSpaceDE w:val="0"/>
        <w:autoSpaceDN w:val="0"/>
        <w:adjustRightInd w:val="0"/>
        <w:rPr>
          <w:szCs w:val="24"/>
        </w:rPr>
      </w:pPr>
      <w:r w:rsidRPr="008916E9">
        <w:rPr>
          <w:szCs w:val="24"/>
        </w:rPr>
        <w:t>(1)</w:t>
      </w:r>
      <w:r w:rsidRPr="008916E9">
        <w:rPr>
          <w:szCs w:val="24"/>
        </w:rPr>
        <w:tab/>
        <w:t xml:space="preserve">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C5BA0DE"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8" w:name="_Toc149111169"/>
      <w:r w:rsidRPr="008916E9">
        <w:rPr>
          <w:rFonts w:eastAsia="Times New Roman"/>
          <w:szCs w:val="24"/>
        </w:rPr>
        <w:t>Reinforcing steel</w:t>
      </w:r>
      <w:bookmarkEnd w:id="18"/>
    </w:p>
    <w:p w14:paraId="723753B0" w14:textId="77777777" w:rsidR="0020247E" w:rsidRPr="008916E9" w:rsidRDefault="0020247E" w:rsidP="008916E9">
      <w:pPr>
        <w:pStyle w:val="BodyText"/>
        <w:autoSpaceDE w:val="0"/>
        <w:autoSpaceDN w:val="0"/>
        <w:adjustRightInd w:val="0"/>
        <w:rPr>
          <w:szCs w:val="24"/>
        </w:rPr>
      </w:pPr>
      <w:r w:rsidRPr="008916E9">
        <w:rPr>
          <w:szCs w:val="24"/>
        </w:rPr>
        <w:t>(1)</w:t>
      </w:r>
      <w:r w:rsidRPr="008916E9">
        <w:rPr>
          <w:szCs w:val="24"/>
        </w:rPr>
        <w:tab/>
        <w:t xml:space="preserve">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F928E7B"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9" w:name="_Toc149111170"/>
      <w:r w:rsidRPr="008916E9">
        <w:rPr>
          <w:rFonts w:eastAsia="Times New Roman"/>
          <w:szCs w:val="24"/>
        </w:rPr>
        <w:t>Structural steel</w:t>
      </w:r>
      <w:bookmarkEnd w:id="19"/>
    </w:p>
    <w:p w14:paraId="4470F527" w14:textId="77777777" w:rsidR="0020247E" w:rsidRPr="008916E9" w:rsidRDefault="0020247E" w:rsidP="008916E9">
      <w:pPr>
        <w:pStyle w:val="BodyText"/>
        <w:autoSpaceDE w:val="0"/>
        <w:autoSpaceDN w:val="0"/>
        <w:adjustRightInd w:val="0"/>
        <w:rPr>
          <w:szCs w:val="24"/>
        </w:rPr>
      </w:pPr>
      <w:r w:rsidRPr="008916E9">
        <w:rPr>
          <w:szCs w:val="24"/>
        </w:rPr>
        <w:t xml:space="preserve">(1) Structural steel properties should be derived from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p>
    <w:p w14:paraId="3C79A54C" w14:textId="77777777" w:rsidR="0020247E" w:rsidRPr="008916E9" w:rsidRDefault="0020247E" w:rsidP="008916E9">
      <w:pPr>
        <w:pStyle w:val="BodyText"/>
        <w:autoSpaceDE w:val="0"/>
        <w:autoSpaceDN w:val="0"/>
        <w:adjustRightInd w:val="0"/>
        <w:rPr>
          <w:szCs w:val="24"/>
        </w:rPr>
      </w:pPr>
      <w:r w:rsidRPr="008916E9">
        <w:rPr>
          <w:szCs w:val="24"/>
        </w:rPr>
        <w:t>(2) The nominal yield strength shall be lower than 460 N/mm</w:t>
      </w:r>
      <w:r w:rsidRPr="008916E9">
        <w:rPr>
          <w:szCs w:val="24"/>
          <w:vertAlign w:val="superscript"/>
        </w:rPr>
        <w:t>2</w:t>
      </w:r>
      <w:r w:rsidRPr="008916E9">
        <w:rPr>
          <w:szCs w:val="24"/>
        </w:rPr>
        <w:t>.</w:t>
      </w:r>
    </w:p>
    <w:p w14:paraId="21C71D11"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20" w:name="_Toc149111171"/>
      <w:r w:rsidRPr="008916E9">
        <w:rPr>
          <w:rFonts w:eastAsia="Times New Roman"/>
          <w:szCs w:val="24"/>
        </w:rPr>
        <w:t>Connecting devices</w:t>
      </w:r>
      <w:bookmarkEnd w:id="20"/>
    </w:p>
    <w:p w14:paraId="6EB2E173" w14:textId="77777777" w:rsidR="0020247E" w:rsidRPr="008916E9" w:rsidRDefault="0020247E" w:rsidP="008916E9">
      <w:pPr>
        <w:pStyle w:val="BodyText"/>
        <w:autoSpaceDE w:val="0"/>
        <w:autoSpaceDN w:val="0"/>
        <w:adjustRightInd w:val="0"/>
        <w:rPr>
          <w:szCs w:val="24"/>
        </w:rPr>
      </w:pPr>
      <w:r w:rsidRPr="008916E9">
        <w:rPr>
          <w:szCs w:val="24"/>
        </w:rPr>
        <w:t>(1)</w:t>
      </w:r>
      <w:r w:rsidRPr="008916E9">
        <w:rPr>
          <w:szCs w:val="24"/>
        </w:rPr>
        <w:tab/>
        <w:t xml:space="preserve">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5F7FF588"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21" w:name="_Toc149111172"/>
      <w:r w:rsidRPr="008916E9">
        <w:rPr>
          <w:rFonts w:eastAsia="Times New Roman"/>
          <w:szCs w:val="24"/>
        </w:rPr>
        <w:t>Prestressing steel and devices</w:t>
      </w:r>
      <w:bookmarkEnd w:id="21"/>
    </w:p>
    <w:p w14:paraId="4AFB4CE1" w14:textId="77777777" w:rsidR="0020247E" w:rsidRPr="008916E9" w:rsidRDefault="0020247E" w:rsidP="008916E9">
      <w:pPr>
        <w:pStyle w:val="BodyText"/>
        <w:autoSpaceDE w:val="0"/>
        <w:autoSpaceDN w:val="0"/>
        <w:adjustRightInd w:val="0"/>
        <w:rPr>
          <w:szCs w:val="24"/>
        </w:rPr>
      </w:pPr>
      <w:r w:rsidRPr="008916E9">
        <w:rPr>
          <w:szCs w:val="24"/>
        </w:rPr>
        <w:t>(1)</w:t>
      </w:r>
      <w:r w:rsidRPr="008916E9">
        <w:rPr>
          <w:szCs w:val="24"/>
        </w:rPr>
        <w:tab/>
        <w:t xml:space="preserve">Prestressing steel and devices shall be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5.3 and 5.4</w:t>
      </w:r>
      <w:r w:rsidRPr="008916E9">
        <w:rPr>
          <w:szCs w:val="24"/>
        </w:rPr>
        <w:t>.</w:t>
      </w:r>
    </w:p>
    <w:p w14:paraId="25C131DA"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22" w:name="_Toc149111173"/>
      <w:r w:rsidRPr="008916E9">
        <w:rPr>
          <w:rFonts w:eastAsia="Times New Roman"/>
          <w:szCs w:val="24"/>
        </w:rPr>
        <w:t>Tension components in steel</w:t>
      </w:r>
      <w:bookmarkEnd w:id="22"/>
    </w:p>
    <w:p w14:paraId="7FA23110" w14:textId="77777777" w:rsidR="0020247E" w:rsidRPr="008916E9" w:rsidRDefault="0020247E" w:rsidP="008916E9">
      <w:pPr>
        <w:pStyle w:val="BodyText"/>
        <w:autoSpaceDE w:val="0"/>
        <w:autoSpaceDN w:val="0"/>
        <w:adjustRightInd w:val="0"/>
        <w:rPr>
          <w:szCs w:val="24"/>
        </w:rPr>
      </w:pPr>
      <w:r w:rsidRPr="008916E9">
        <w:rPr>
          <w:szCs w:val="24"/>
        </w:rPr>
        <w:t xml:space="preserve">(1) Tension components in steel shall be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11</w:t>
      </w:r>
      <w:r w:rsidRPr="008916E9">
        <w:rPr>
          <w:szCs w:val="24"/>
        </w:rPr>
        <w:t>.</w:t>
      </w:r>
    </w:p>
    <w:p w14:paraId="0C412DD9" w14:textId="77777777" w:rsidR="0020247E" w:rsidRPr="008916E9" w:rsidRDefault="0020247E" w:rsidP="008916E9">
      <w:pPr>
        <w:pStyle w:val="Heading1"/>
        <w:autoSpaceDE w:val="0"/>
        <w:autoSpaceDN w:val="0"/>
        <w:adjustRightInd w:val="0"/>
        <w:rPr>
          <w:rFonts w:eastAsia="Times New Roman"/>
          <w:szCs w:val="24"/>
        </w:rPr>
      </w:pPr>
      <w:bookmarkStart w:id="23" w:name="_Toc149111174"/>
      <w:r w:rsidRPr="008916E9">
        <w:rPr>
          <w:rFonts w:eastAsia="Times New Roman"/>
          <w:szCs w:val="24"/>
        </w:rPr>
        <w:lastRenderedPageBreak/>
        <w:t>Durability</w:t>
      </w:r>
      <w:bookmarkEnd w:id="23"/>
    </w:p>
    <w:p w14:paraId="3B889B33"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24" w:name="_Toc149111175"/>
      <w:r w:rsidRPr="008916E9">
        <w:rPr>
          <w:rFonts w:eastAsia="Times New Roman"/>
          <w:szCs w:val="24"/>
        </w:rPr>
        <w:t>General</w:t>
      </w:r>
      <w:bookmarkEnd w:id="24"/>
    </w:p>
    <w:p w14:paraId="02B6C44E" w14:textId="77777777" w:rsidR="0020247E" w:rsidRPr="008916E9" w:rsidRDefault="0020247E" w:rsidP="008916E9">
      <w:pPr>
        <w:pStyle w:val="BodyText"/>
        <w:autoSpaceDE w:val="0"/>
        <w:autoSpaceDN w:val="0"/>
        <w:adjustRightInd w:val="0"/>
        <w:rPr>
          <w:szCs w:val="24"/>
        </w:rPr>
      </w:pPr>
      <w:r w:rsidRPr="008916E9">
        <w:rPr>
          <w:szCs w:val="24"/>
        </w:rPr>
        <w:t xml:space="preserve">(1) The provisions on durability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t xml:space="preserve"> </w:t>
      </w:r>
      <w:r w:rsidRPr="008916E9">
        <w:rPr>
          <w:rStyle w:val="stddocPartNumber"/>
          <w:szCs w:val="24"/>
          <w:shd w:val="clear" w:color="auto" w:fill="auto"/>
        </w:rPr>
        <w:t>(all parts)</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t xml:space="preserve"> </w:t>
      </w:r>
      <w:r w:rsidRPr="008916E9">
        <w:rPr>
          <w:rStyle w:val="stddocPartNumber"/>
          <w:szCs w:val="24"/>
          <w:shd w:val="clear" w:color="auto" w:fill="auto"/>
        </w:rPr>
        <w:t>(all parts)</w:t>
      </w:r>
      <w:r w:rsidRPr="008916E9">
        <w:rPr>
          <w:szCs w:val="24"/>
        </w:rPr>
        <w:t xml:space="preserve"> shall be followed.</w:t>
      </w:r>
    </w:p>
    <w:p w14:paraId="38959078" w14:textId="77777777" w:rsidR="0020247E" w:rsidRPr="008916E9" w:rsidRDefault="0020247E" w:rsidP="008916E9">
      <w:pPr>
        <w:pStyle w:val="BodyText"/>
        <w:autoSpaceDE w:val="0"/>
        <w:autoSpaceDN w:val="0"/>
        <w:adjustRightInd w:val="0"/>
        <w:rPr>
          <w:szCs w:val="24"/>
        </w:rPr>
      </w:pPr>
      <w:r w:rsidRPr="008916E9">
        <w:rPr>
          <w:szCs w:val="24"/>
        </w:rPr>
        <w:t xml:space="preserve">(2) Detailing of the shear connection should be in accordance with </w:t>
      </w:r>
      <w:r w:rsidRPr="008916E9">
        <w:rPr>
          <w:rStyle w:val="citesec"/>
          <w:szCs w:val="24"/>
          <w:shd w:val="clear" w:color="auto" w:fill="auto"/>
        </w:rPr>
        <w:t>8.6.10</w:t>
      </w:r>
      <w:r w:rsidRPr="008916E9">
        <w:rPr>
          <w:szCs w:val="24"/>
        </w:rPr>
        <w:t>.</w:t>
      </w:r>
    </w:p>
    <w:p w14:paraId="5CD424E9"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25" w:name="_Toc149111176"/>
      <w:r w:rsidRPr="008916E9">
        <w:rPr>
          <w:rFonts w:eastAsia="Times New Roman"/>
          <w:szCs w:val="24"/>
        </w:rPr>
        <w:t>Corrosion protection at the steel-concrete interface</w:t>
      </w:r>
      <w:bookmarkEnd w:id="25"/>
    </w:p>
    <w:p w14:paraId="5198DCE7" w14:textId="77777777" w:rsidR="0020247E" w:rsidRPr="008916E9" w:rsidRDefault="0020247E" w:rsidP="008916E9">
      <w:pPr>
        <w:pStyle w:val="BodyText"/>
        <w:autoSpaceDE w:val="0"/>
        <w:autoSpaceDN w:val="0"/>
        <w:adjustRightInd w:val="0"/>
        <w:rPr>
          <w:szCs w:val="24"/>
        </w:rPr>
      </w:pPr>
      <w:r w:rsidRPr="008916E9">
        <w:rPr>
          <w:szCs w:val="24"/>
        </w:rPr>
        <w:t>(1) The corrosion protection of the steel element should extend into the steel-concrete interface at least 50 mm from any edge.</w:t>
      </w:r>
    </w:p>
    <w:p w14:paraId="705F7716" w14:textId="77777777" w:rsidR="0020247E" w:rsidRPr="008916E9" w:rsidRDefault="0020247E" w:rsidP="008916E9">
      <w:pPr>
        <w:pStyle w:val="Note"/>
        <w:autoSpaceDE w:val="0"/>
        <w:autoSpaceDN w:val="0"/>
        <w:adjustRightInd w:val="0"/>
        <w:rPr>
          <w:szCs w:val="24"/>
        </w:rPr>
      </w:pPr>
      <w:r w:rsidRPr="008916E9">
        <w:rPr>
          <w:szCs w:val="24"/>
        </w:rPr>
        <w:t xml:space="preserve">NOTE For additional rules for bridges with pre-cast deck slabs, see </w:t>
      </w:r>
      <w:r w:rsidRPr="008916E9">
        <w:rPr>
          <w:rStyle w:val="citesec"/>
          <w:szCs w:val="24"/>
          <w:shd w:val="clear" w:color="auto" w:fill="auto"/>
        </w:rPr>
        <w:t>Clause 10</w:t>
      </w:r>
      <w:r w:rsidRPr="008916E9">
        <w:rPr>
          <w:szCs w:val="24"/>
        </w:rPr>
        <w:t>.</w:t>
      </w:r>
    </w:p>
    <w:p w14:paraId="196879C9" w14:textId="77777777" w:rsidR="0020247E" w:rsidRPr="008916E9" w:rsidRDefault="0020247E" w:rsidP="008916E9">
      <w:pPr>
        <w:pStyle w:val="Heading1"/>
        <w:autoSpaceDE w:val="0"/>
        <w:autoSpaceDN w:val="0"/>
        <w:adjustRightInd w:val="0"/>
        <w:rPr>
          <w:rFonts w:eastAsia="Times New Roman"/>
          <w:szCs w:val="24"/>
        </w:rPr>
      </w:pPr>
      <w:bookmarkStart w:id="26" w:name="_Toc149111177"/>
      <w:r w:rsidRPr="008916E9">
        <w:rPr>
          <w:rFonts w:eastAsia="Times New Roman"/>
          <w:szCs w:val="24"/>
        </w:rPr>
        <w:t>Structural analysis</w:t>
      </w:r>
      <w:bookmarkEnd w:id="26"/>
    </w:p>
    <w:p w14:paraId="5814D1FC"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27" w:name="_Toc149111178"/>
      <w:r w:rsidRPr="008916E9">
        <w:rPr>
          <w:rFonts w:eastAsia="Times New Roman"/>
          <w:szCs w:val="24"/>
        </w:rPr>
        <w:t>Structural modelling for analysis</w:t>
      </w:r>
      <w:bookmarkEnd w:id="27"/>
    </w:p>
    <w:p w14:paraId="31C892B4"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28" w:name="_Toc149111179"/>
      <w:r w:rsidRPr="008916E9">
        <w:rPr>
          <w:rFonts w:eastAsia="Times New Roman"/>
          <w:szCs w:val="24"/>
        </w:rPr>
        <w:t>Structural modelling and basic assumptions</w:t>
      </w:r>
      <w:bookmarkEnd w:id="28"/>
    </w:p>
    <w:p w14:paraId="76B0DB47"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79D93577"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29" w:name="_Toc149111180"/>
      <w:r w:rsidRPr="008916E9">
        <w:rPr>
          <w:rFonts w:eastAsia="Times New Roman"/>
          <w:szCs w:val="24"/>
        </w:rPr>
        <w:t>Joint modelling</w:t>
      </w:r>
      <w:bookmarkEnd w:id="29"/>
    </w:p>
    <w:p w14:paraId="1CE50E0B"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7.1.2</w:t>
      </w:r>
      <w:r w:rsidRPr="008916E9">
        <w:rPr>
          <w:szCs w:val="24"/>
        </w:rPr>
        <w:t>, semi-continuous composite joints should not be used.</w:t>
      </w:r>
    </w:p>
    <w:p w14:paraId="1A58808F"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30" w:name="_Toc149111181"/>
      <w:r w:rsidRPr="008916E9">
        <w:rPr>
          <w:rFonts w:eastAsia="Times New Roman"/>
          <w:szCs w:val="24"/>
        </w:rPr>
        <w:t>Ground-structure interaction</w:t>
      </w:r>
      <w:bookmarkEnd w:id="30"/>
    </w:p>
    <w:p w14:paraId="5048A924" w14:textId="77777777" w:rsidR="0020247E" w:rsidRPr="008916E9" w:rsidRDefault="0020247E" w:rsidP="008916E9">
      <w:pPr>
        <w:pStyle w:val="BodyText"/>
        <w:autoSpaceDE w:val="0"/>
        <w:autoSpaceDN w:val="0"/>
        <w:adjustRightInd w:val="0"/>
        <w:rPr>
          <w:szCs w:val="24"/>
        </w:rPr>
      </w:pPr>
      <w:r w:rsidRPr="008916E9">
        <w:rPr>
          <w:szCs w:val="24"/>
        </w:rPr>
        <w:t>(1) Effects due to settlements may be neglected in ultimate limit states other than fatigue for composite members where all cross sections are in class 1 or 2 and bending resistance is not reduced by lateral torsional buckling.</w:t>
      </w:r>
    </w:p>
    <w:p w14:paraId="0E8DB6F4" w14:textId="77777777" w:rsidR="0020247E" w:rsidRPr="008916E9" w:rsidRDefault="0020247E" w:rsidP="008916E9">
      <w:pPr>
        <w:pStyle w:val="BodyText"/>
        <w:autoSpaceDE w:val="0"/>
        <w:autoSpaceDN w:val="0"/>
        <w:adjustRightInd w:val="0"/>
        <w:rPr>
          <w:szCs w:val="24"/>
        </w:rPr>
      </w:pPr>
      <w:r w:rsidRPr="008916E9">
        <w:rPr>
          <w:szCs w:val="24"/>
        </w:rPr>
        <w:t>(2) Effects due to settlement should be considered where accurate determination of stress is required, where structural displacements are not small or the structure is not ductile.</w:t>
      </w:r>
    </w:p>
    <w:p w14:paraId="6DB05F31"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31" w:name="_Toc149111182"/>
      <w:r w:rsidRPr="008916E9">
        <w:rPr>
          <w:rFonts w:eastAsia="Times New Roman"/>
          <w:szCs w:val="24"/>
        </w:rPr>
        <w:t>Structural stability</w:t>
      </w:r>
      <w:bookmarkEnd w:id="31"/>
    </w:p>
    <w:p w14:paraId="2240CF9E"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7.2.2</w:t>
      </w:r>
      <w:r w:rsidRPr="008916E9">
        <w:rPr>
          <w:szCs w:val="24"/>
        </w:rPr>
        <w:t>(1) shall not be applied.</w:t>
      </w:r>
    </w:p>
    <w:p w14:paraId="2B699AC5"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32" w:name="_Toc149111183"/>
      <w:r w:rsidRPr="008916E9">
        <w:rPr>
          <w:rFonts w:eastAsia="Times New Roman"/>
          <w:szCs w:val="24"/>
        </w:rPr>
        <w:t>Imperfections</w:t>
      </w:r>
      <w:bookmarkEnd w:id="32"/>
    </w:p>
    <w:p w14:paraId="0D633E27"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7.3.2</w:t>
      </w:r>
      <w:r w:rsidRPr="008916E9">
        <w:rPr>
          <w:szCs w:val="24"/>
        </w:rPr>
        <w:t xml:space="preserve"> shall not be applied.</w:t>
      </w:r>
    </w:p>
    <w:p w14:paraId="335415B1" w14:textId="77777777" w:rsidR="0020247E" w:rsidRPr="008916E9" w:rsidRDefault="0020247E" w:rsidP="008916E9">
      <w:pPr>
        <w:pStyle w:val="BodyText"/>
        <w:autoSpaceDE w:val="0"/>
        <w:autoSpaceDN w:val="0"/>
        <w:adjustRightInd w:val="0"/>
        <w:rPr>
          <w:szCs w:val="24"/>
        </w:rPr>
      </w:pPr>
      <w:r w:rsidRPr="008916E9">
        <w:rPr>
          <w:szCs w:val="24"/>
        </w:rPr>
        <w:t xml:space="preserve">(2)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7.3</w:t>
      </w:r>
      <w:r w:rsidRPr="008916E9">
        <w:rPr>
          <w:szCs w:val="24"/>
        </w:rPr>
        <w:t>, equivalent geometric imperfections should be used with values that reflect the possible effects of system imperfections and also member imperfections unless these effects are included in the resistance formulae.</w:t>
      </w:r>
    </w:p>
    <w:p w14:paraId="3BD0F1A1" w14:textId="77777777" w:rsidR="0020247E" w:rsidRPr="008916E9" w:rsidRDefault="0020247E" w:rsidP="008916E9">
      <w:pPr>
        <w:pStyle w:val="BodyText"/>
        <w:autoSpaceDE w:val="0"/>
        <w:autoSpaceDN w:val="0"/>
        <w:adjustRightInd w:val="0"/>
        <w:rPr>
          <w:szCs w:val="24"/>
        </w:rPr>
      </w:pPr>
      <w:r w:rsidRPr="008916E9">
        <w:rPr>
          <w:szCs w:val="24"/>
        </w:rPr>
        <w:t xml:space="preserve">(3) The imperfections and design transverse forces for stabilizing transverse frames should be calculated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7.3 and Annex D</w:t>
      </w:r>
      <w:r w:rsidRPr="008916E9">
        <w:rPr>
          <w:szCs w:val="24"/>
        </w:rPr>
        <w:t xml:space="preserve"> where applicable.</w:t>
      </w:r>
    </w:p>
    <w:p w14:paraId="59D28E85" w14:textId="77777777" w:rsidR="0020247E" w:rsidRPr="008916E9" w:rsidRDefault="0020247E" w:rsidP="008916E9">
      <w:pPr>
        <w:pStyle w:val="BodyText"/>
        <w:autoSpaceDE w:val="0"/>
        <w:autoSpaceDN w:val="0"/>
        <w:adjustRightInd w:val="0"/>
        <w:rPr>
          <w:szCs w:val="24"/>
        </w:rPr>
      </w:pPr>
      <w:r w:rsidRPr="008916E9">
        <w:rPr>
          <w:szCs w:val="24"/>
        </w:rPr>
        <w:t xml:space="preserve">(4) Imperfections within steel compression members should be considered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7.3</w:t>
      </w:r>
      <w:r w:rsidRPr="008916E9">
        <w:rPr>
          <w:szCs w:val="24"/>
        </w:rPr>
        <w:t>.</w:t>
      </w:r>
    </w:p>
    <w:p w14:paraId="7DB266C5"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33" w:name="_Toc149111184"/>
      <w:r w:rsidRPr="008916E9">
        <w:rPr>
          <w:rFonts w:eastAsia="Times New Roman"/>
          <w:szCs w:val="24"/>
        </w:rPr>
        <w:lastRenderedPageBreak/>
        <w:t>Calculation of action effects</w:t>
      </w:r>
      <w:bookmarkEnd w:id="33"/>
    </w:p>
    <w:p w14:paraId="401D875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34" w:name="_Toc149111185"/>
      <w:r w:rsidRPr="008916E9">
        <w:rPr>
          <w:rFonts w:eastAsia="Times New Roman"/>
          <w:szCs w:val="24"/>
        </w:rPr>
        <w:t>Methods of global analysis</w:t>
      </w:r>
      <w:bookmarkEnd w:id="34"/>
    </w:p>
    <w:p w14:paraId="47DD93C8"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7.4.1</w:t>
      </w:r>
      <w:r w:rsidRPr="008916E9">
        <w:rPr>
          <w:szCs w:val="24"/>
        </w:rPr>
        <w:t xml:space="preserve">, for transient design situations during erection stages, uncracked global analysis and the distribution of effective width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7.4.1.2</w:t>
      </w:r>
      <w:r w:rsidRPr="008916E9">
        <w:rPr>
          <w:szCs w:val="24"/>
        </w:rPr>
        <w:t xml:space="preserve"> may be used.</w:t>
      </w:r>
    </w:p>
    <w:p w14:paraId="1A7B3993"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35" w:name="_Toc149111186"/>
      <w:r w:rsidRPr="008916E9">
        <w:rPr>
          <w:rFonts w:eastAsia="Times New Roman"/>
          <w:szCs w:val="24"/>
        </w:rPr>
        <w:t>Linear elastic analysis</w:t>
      </w:r>
      <w:bookmarkEnd w:id="35"/>
    </w:p>
    <w:p w14:paraId="045C6EAF"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General</w:t>
      </w:r>
    </w:p>
    <w:p w14:paraId="690EDE7A"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7A79E348"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Creep and shrinkage</w:t>
      </w:r>
    </w:p>
    <w:p w14:paraId="31112FC0"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7.4.2.2</w:t>
      </w:r>
      <w:r w:rsidRPr="008916E9">
        <w:rPr>
          <w:szCs w:val="24"/>
        </w:rPr>
        <w:t xml:space="preserve">, the St. Venant torsional stiffness of box girders should be calculated for a transformed cross-section in which the concrete slab thickness is reduced by the modular ratio </w:t>
      </w:r>
      <w:r w:rsidRPr="008916E9">
        <w:rPr>
          <w:i/>
          <w:szCs w:val="24"/>
        </w:rPr>
        <w:t>n</w:t>
      </w:r>
      <w:r w:rsidRPr="008916E9">
        <w:rPr>
          <w:szCs w:val="24"/>
          <w:vertAlign w:val="subscript"/>
        </w:rPr>
        <w:t>0G</w:t>
      </w:r>
      <w:r w:rsidRPr="008916E9">
        <w:rPr>
          <w:szCs w:val="24"/>
        </w:rPr>
        <w:t> = </w:t>
      </w:r>
      <w:r w:rsidRPr="008916E9">
        <w:rPr>
          <w:i/>
          <w:szCs w:val="24"/>
        </w:rPr>
        <w:t>G</w:t>
      </w:r>
      <w:r w:rsidRPr="008916E9">
        <w:rPr>
          <w:szCs w:val="24"/>
          <w:vertAlign w:val="subscript"/>
        </w:rPr>
        <w:t>a</w:t>
      </w:r>
      <w:r w:rsidRPr="008916E9">
        <w:rPr>
          <w:szCs w:val="24"/>
        </w:rPr>
        <w:t>/</w:t>
      </w:r>
      <w:r w:rsidRPr="008916E9">
        <w:rPr>
          <w:i/>
          <w:szCs w:val="24"/>
        </w:rPr>
        <w:t>G</w:t>
      </w:r>
      <w:r w:rsidRPr="008916E9">
        <w:rPr>
          <w:szCs w:val="24"/>
          <w:vertAlign w:val="subscript"/>
        </w:rPr>
        <w:t>c</w:t>
      </w:r>
      <w:r w:rsidRPr="008916E9">
        <w:rPr>
          <w:szCs w:val="24"/>
        </w:rPr>
        <w:t xml:space="preserve"> where </w:t>
      </w:r>
      <w:r w:rsidRPr="008916E9">
        <w:rPr>
          <w:i/>
          <w:szCs w:val="24"/>
        </w:rPr>
        <w:t>G</w:t>
      </w:r>
      <w:r w:rsidRPr="008916E9">
        <w:rPr>
          <w:szCs w:val="24"/>
          <w:vertAlign w:val="subscript"/>
        </w:rPr>
        <w:t>a</w:t>
      </w:r>
      <w:r w:rsidRPr="008916E9">
        <w:rPr>
          <w:szCs w:val="24"/>
        </w:rPr>
        <w:t xml:space="preserve"> and </w:t>
      </w:r>
      <w:r w:rsidRPr="008916E9">
        <w:rPr>
          <w:i/>
          <w:szCs w:val="24"/>
        </w:rPr>
        <w:t>G</w:t>
      </w:r>
      <w:r w:rsidRPr="008916E9">
        <w:rPr>
          <w:szCs w:val="24"/>
          <w:vertAlign w:val="subscript"/>
        </w:rPr>
        <w:t>c</w:t>
      </w:r>
      <w:r w:rsidRPr="008916E9">
        <w:rPr>
          <w:szCs w:val="24"/>
        </w:rPr>
        <w:t xml:space="preserve"> are the elastic shear moduli of structural steel and concrete respectively.</w:t>
      </w:r>
    </w:p>
    <w:p w14:paraId="7B61B67B" w14:textId="77777777" w:rsidR="0020247E" w:rsidRPr="008916E9" w:rsidRDefault="0020247E" w:rsidP="008916E9">
      <w:pPr>
        <w:pStyle w:val="BodyText"/>
        <w:autoSpaceDE w:val="0"/>
        <w:autoSpaceDN w:val="0"/>
        <w:adjustRightInd w:val="0"/>
        <w:rPr>
          <w:szCs w:val="24"/>
        </w:rPr>
      </w:pPr>
      <w:r w:rsidRPr="008916E9">
        <w:rPr>
          <w:szCs w:val="24"/>
        </w:rPr>
        <w:t xml:space="preserve">(2) The effects of creep should be taken into account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w:t>
      </w:r>
      <w:r w:rsidRPr="008916E9">
        <w:rPr>
          <w:rStyle w:val="stdsection"/>
          <w:szCs w:val="24"/>
          <w:shd w:val="clear" w:color="auto" w:fill="auto"/>
        </w:rPr>
        <w:t>7.4.2.2</w:t>
      </w:r>
      <w:r w:rsidRPr="008916E9">
        <w:rPr>
          <w:szCs w:val="24"/>
        </w:rPr>
        <w:t xml:space="preserve">(2) with the modular ratio </w:t>
      </w:r>
      <w:r w:rsidRPr="008916E9">
        <w:rPr>
          <w:i/>
          <w:szCs w:val="24"/>
        </w:rPr>
        <w:t>n</w:t>
      </w:r>
      <w:r w:rsidRPr="008916E9">
        <w:rPr>
          <w:szCs w:val="24"/>
          <w:vertAlign w:val="subscript"/>
        </w:rPr>
        <w:t>LG</w:t>
      </w:r>
      <w:r w:rsidRPr="008916E9">
        <w:rPr>
          <w:szCs w:val="24"/>
        </w:rPr>
        <w:t> </w:t>
      </w:r>
      <w:r w:rsidRPr="008916E9">
        <w:rPr>
          <w:i/>
          <w:szCs w:val="24"/>
        </w:rPr>
        <w:t>= n</w:t>
      </w:r>
      <w:r w:rsidRPr="008916E9">
        <w:rPr>
          <w:szCs w:val="24"/>
          <w:vertAlign w:val="subscript"/>
        </w:rPr>
        <w:t>0G</w:t>
      </w:r>
      <w:r w:rsidRPr="008916E9">
        <w:rPr>
          <w:szCs w:val="24"/>
        </w:rPr>
        <w:t> </w:t>
      </w:r>
      <w:r w:rsidRPr="008916E9">
        <w:rPr>
          <w:i/>
          <w:szCs w:val="24"/>
        </w:rPr>
        <w:t>(1+ψ</w:t>
      </w:r>
      <w:r w:rsidRPr="008916E9">
        <w:rPr>
          <w:szCs w:val="24"/>
          <w:vertAlign w:val="subscript"/>
        </w:rPr>
        <w:t>L</w:t>
      </w:r>
      <w:r w:rsidRPr="008916E9">
        <w:rPr>
          <w:i/>
          <w:szCs w:val="24"/>
        </w:rPr>
        <w:t>φ</w:t>
      </w:r>
      <w:r w:rsidRPr="008916E9">
        <w:rPr>
          <w:szCs w:val="24"/>
          <w:vertAlign w:val="subscript"/>
        </w:rPr>
        <w:t>t</w:t>
      </w:r>
      <w:r w:rsidRPr="008916E9">
        <w:rPr>
          <w:i/>
          <w:szCs w:val="24"/>
        </w:rPr>
        <w:t>)</w:t>
      </w:r>
      <w:r w:rsidRPr="008916E9">
        <w:rPr>
          <w:szCs w:val="24"/>
        </w:rPr>
        <w:t>.</w:t>
      </w:r>
    </w:p>
    <w:p w14:paraId="6EA295CD"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Effects of cracking of concrete</w:t>
      </w:r>
    </w:p>
    <w:p w14:paraId="6E59C2E5"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7.4.2.3</w:t>
      </w:r>
      <w:r w:rsidRPr="008916E9">
        <w:rPr>
          <w:szCs w:val="24"/>
        </w:rPr>
        <w:t>, unless a more precise method is used, in multiple beam decks where transverse composite members are not subjected to tensile forces, it may be assumed that the transverse members are uncracked throughout.</w:t>
      </w:r>
    </w:p>
    <w:p w14:paraId="0496BAEA" w14:textId="77777777" w:rsidR="0020247E" w:rsidRPr="008916E9" w:rsidRDefault="0020247E" w:rsidP="008916E9">
      <w:pPr>
        <w:pStyle w:val="BodyText"/>
        <w:autoSpaceDE w:val="0"/>
        <w:autoSpaceDN w:val="0"/>
        <w:adjustRightInd w:val="0"/>
        <w:rPr>
          <w:szCs w:val="24"/>
        </w:rPr>
      </w:pPr>
      <w:r w:rsidRPr="008916E9">
        <w:rPr>
          <w:szCs w:val="24"/>
        </w:rPr>
        <w:t>(2) The torsional stiffness of box girders should be calculated for a transformed cross-section. In areas where the concrete slab is assumed to be cracked due to bending, the calculation may be performed considering a slab thickness reduced to one half, unless the effect of cracking is considered in a more precise way.</w:t>
      </w:r>
    </w:p>
    <w:p w14:paraId="258D4FE4" w14:textId="77777777" w:rsidR="0020247E" w:rsidRPr="008916E9" w:rsidRDefault="0020247E" w:rsidP="008916E9">
      <w:pPr>
        <w:pStyle w:val="BodyText"/>
        <w:autoSpaceDE w:val="0"/>
        <w:autoSpaceDN w:val="0"/>
        <w:adjustRightInd w:val="0"/>
        <w:rPr>
          <w:szCs w:val="24"/>
        </w:rPr>
      </w:pPr>
      <w:r w:rsidRPr="008916E9">
        <w:rPr>
          <w:szCs w:val="24"/>
        </w:rPr>
        <w:t xml:space="preserve">(3) For ultimate limit states, the effect of cracking on the longitudinal shear forces at the interface between the steel and concrete section should be taken into account according to </w:t>
      </w:r>
      <w:r w:rsidRPr="008916E9">
        <w:rPr>
          <w:rStyle w:val="citesec"/>
          <w:szCs w:val="24"/>
          <w:shd w:val="clear" w:color="auto" w:fill="auto"/>
        </w:rPr>
        <w:t>8.6.3</w:t>
      </w:r>
      <w:r w:rsidRPr="008916E9">
        <w:rPr>
          <w:szCs w:val="24"/>
        </w:rPr>
        <w:t>.</w:t>
      </w:r>
    </w:p>
    <w:p w14:paraId="393EB01A" w14:textId="77777777" w:rsidR="0020247E" w:rsidRPr="008916E9" w:rsidRDefault="0020247E" w:rsidP="008916E9">
      <w:pPr>
        <w:pStyle w:val="BodyText"/>
        <w:autoSpaceDE w:val="0"/>
        <w:autoSpaceDN w:val="0"/>
        <w:adjustRightInd w:val="0"/>
        <w:rPr>
          <w:szCs w:val="24"/>
        </w:rPr>
      </w:pPr>
      <w:r w:rsidRPr="008916E9">
        <w:rPr>
          <w:szCs w:val="24"/>
        </w:rPr>
        <w:t>(4) For serviceability limit states, the longitudinal shear forces at the interface between the steel and concrete section should be calculated by uncracked analysis or cracked analysis.</w:t>
      </w:r>
    </w:p>
    <w:p w14:paraId="34F699DB" w14:textId="77777777" w:rsidR="0020247E" w:rsidRPr="008916E9" w:rsidRDefault="0020247E" w:rsidP="008916E9">
      <w:pPr>
        <w:pStyle w:val="BodyText"/>
        <w:autoSpaceDE w:val="0"/>
        <w:autoSpaceDN w:val="0"/>
        <w:adjustRightInd w:val="0"/>
        <w:rPr>
          <w:szCs w:val="24"/>
        </w:rPr>
      </w:pPr>
      <w:r w:rsidRPr="008916E9">
        <w:rPr>
          <w:szCs w:val="24"/>
        </w:rPr>
        <w:t>(5) If the effects of cracking are taken into account, tension stiffening and over-strength of concrete in tension should be considered.</w:t>
      </w:r>
    </w:p>
    <w:p w14:paraId="73793A2D"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Stages and sequence of construction</w:t>
      </w:r>
    </w:p>
    <w:p w14:paraId="0CB9C577"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DD9161C" w14:textId="77777777" w:rsidR="0020247E" w:rsidRPr="008916E9" w:rsidRDefault="0020247E" w:rsidP="008916E9">
      <w:pPr>
        <w:pStyle w:val="BodyText"/>
        <w:autoSpaceDE w:val="0"/>
        <w:autoSpaceDN w:val="0"/>
        <w:adjustRightInd w:val="0"/>
        <w:rPr>
          <w:szCs w:val="24"/>
        </w:rPr>
      </w:pPr>
      <w:r w:rsidRPr="008916E9">
        <w:rPr>
          <w:szCs w:val="24"/>
        </w:rPr>
        <w:t>(2) The dissipation of the hydration heat of the concrete results in constraint stresses in composite structures in construction stages, which may be taken into account in the design of the structure and the bearings as well as in the design of construction aids in case of unfavourable effects.</w:t>
      </w:r>
    </w:p>
    <w:p w14:paraId="1C320CA3"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Temperature effects</w:t>
      </w:r>
    </w:p>
    <w:p w14:paraId="471B823C"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7.4.2.5</w:t>
      </w:r>
      <w:r w:rsidRPr="008916E9">
        <w:rPr>
          <w:szCs w:val="24"/>
        </w:rPr>
        <w:t>, for simplification in global analysis and for the determination of stresses for composite structures, the value of the coefficient of linear thermal expansion for structural steel may be taken as 10 × 10</w:t>
      </w:r>
      <w:r w:rsidRPr="008916E9">
        <w:rPr>
          <w:szCs w:val="24"/>
          <w:vertAlign w:val="superscript"/>
        </w:rPr>
        <w:t>−6</w:t>
      </w:r>
      <w:r w:rsidRPr="008916E9">
        <w:rPr>
          <w:szCs w:val="24"/>
        </w:rPr>
        <w:t xml:space="preserve"> per °C.</w:t>
      </w:r>
    </w:p>
    <w:p w14:paraId="05601A68" w14:textId="77777777" w:rsidR="0020247E" w:rsidRPr="008916E9" w:rsidRDefault="0020247E" w:rsidP="008916E9">
      <w:pPr>
        <w:pStyle w:val="BodyText"/>
        <w:autoSpaceDE w:val="0"/>
        <w:autoSpaceDN w:val="0"/>
        <w:adjustRightInd w:val="0"/>
        <w:rPr>
          <w:szCs w:val="24"/>
        </w:rPr>
      </w:pPr>
      <w:r w:rsidRPr="008916E9">
        <w:rPr>
          <w:szCs w:val="24"/>
        </w:rPr>
        <w:t>(2) For calculation of change in length of the bridge, the coefficient of thermal expansion should be taken as 10 × 10</w:t>
      </w:r>
      <w:r w:rsidRPr="008916E9">
        <w:rPr>
          <w:szCs w:val="24"/>
          <w:vertAlign w:val="superscript"/>
        </w:rPr>
        <w:t>−6</w:t>
      </w:r>
      <w:r w:rsidRPr="008916E9">
        <w:rPr>
          <w:szCs w:val="24"/>
        </w:rPr>
        <w:t xml:space="preserve"> per °C for all structural materials.</w:t>
      </w:r>
    </w:p>
    <w:p w14:paraId="52E1BCC1"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lastRenderedPageBreak/>
        <w:t>Pre-stressing by controlled imposed deformations</w:t>
      </w:r>
    </w:p>
    <w:p w14:paraId="39132210"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2E0E9382"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Prestressing by tendons</w:t>
      </w:r>
    </w:p>
    <w:p w14:paraId="003DB7F3" w14:textId="77777777" w:rsidR="0020247E" w:rsidRPr="008916E9" w:rsidRDefault="0020247E" w:rsidP="008916E9">
      <w:pPr>
        <w:pStyle w:val="BodyText"/>
        <w:autoSpaceDE w:val="0"/>
        <w:autoSpaceDN w:val="0"/>
        <w:adjustRightInd w:val="0"/>
        <w:rPr>
          <w:szCs w:val="24"/>
        </w:rPr>
      </w:pPr>
      <w:r w:rsidRPr="008916E9">
        <w:rPr>
          <w:szCs w:val="24"/>
        </w:rPr>
        <w:t xml:space="preserve">(1) Internal forces and moments due to prestressing by bonded tendons should be determined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7.6.1 and 7.6.5</w:t>
      </w:r>
      <w:r w:rsidRPr="008916E9">
        <w:rPr>
          <w:szCs w:val="24"/>
        </w:rPr>
        <w:t>, taking into account the effects of creep and shrinkage of concrete and cracking of concrete where relevant.</w:t>
      </w:r>
    </w:p>
    <w:p w14:paraId="5AC690F6" w14:textId="77777777" w:rsidR="0020247E" w:rsidRPr="008916E9" w:rsidRDefault="0020247E" w:rsidP="008916E9">
      <w:pPr>
        <w:pStyle w:val="BodyText"/>
        <w:autoSpaceDE w:val="0"/>
        <w:autoSpaceDN w:val="0"/>
        <w:adjustRightInd w:val="0"/>
        <w:rPr>
          <w:szCs w:val="24"/>
        </w:rPr>
      </w:pPr>
      <w:r w:rsidRPr="008916E9">
        <w:rPr>
          <w:szCs w:val="24"/>
        </w:rPr>
        <w:t>(2) In global analysis, forces in unbonded tendons should be treated as external forces.</w:t>
      </w:r>
    </w:p>
    <w:p w14:paraId="0EB4033D" w14:textId="77777777" w:rsidR="0020247E" w:rsidRPr="008916E9" w:rsidRDefault="0020247E" w:rsidP="008916E9">
      <w:pPr>
        <w:pStyle w:val="BodyText"/>
        <w:autoSpaceDE w:val="0"/>
        <w:autoSpaceDN w:val="0"/>
        <w:adjustRightInd w:val="0"/>
        <w:rPr>
          <w:szCs w:val="24"/>
        </w:rPr>
      </w:pPr>
      <w:r w:rsidRPr="008916E9">
        <w:rPr>
          <w:szCs w:val="24"/>
        </w:rPr>
        <w:t>(3) For the determination of forces in permanently unbonded tendons, deformations of the whole structure should be taken into account.</w:t>
      </w:r>
    </w:p>
    <w:p w14:paraId="2AED032B"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Composite tension members</w:t>
      </w:r>
    </w:p>
    <w:p w14:paraId="619F5173" w14:textId="77777777" w:rsidR="0020247E" w:rsidRPr="008916E9" w:rsidRDefault="0020247E" w:rsidP="008916E9">
      <w:pPr>
        <w:pStyle w:val="Heading5"/>
        <w:tabs>
          <w:tab w:val="left" w:pos="400"/>
          <w:tab w:val="left" w:pos="560"/>
          <w:tab w:val="left" w:pos="720"/>
          <w:tab w:val="left" w:pos="880"/>
          <w:tab w:val="left" w:pos="940"/>
          <w:tab w:val="left" w:pos="1080"/>
          <w:tab w:val="left" w:pos="1140"/>
          <w:tab w:val="left" w:pos="1360"/>
        </w:tabs>
        <w:autoSpaceDE w:val="0"/>
        <w:autoSpaceDN w:val="0"/>
        <w:adjustRightInd w:val="0"/>
        <w:rPr>
          <w:rFonts w:eastAsia="Times New Roman"/>
          <w:szCs w:val="24"/>
        </w:rPr>
      </w:pPr>
      <w:r w:rsidRPr="008916E9">
        <w:rPr>
          <w:rFonts w:eastAsia="Times New Roman"/>
          <w:szCs w:val="24"/>
        </w:rPr>
        <w:t>General</w:t>
      </w:r>
    </w:p>
    <w:p w14:paraId="380497E6" w14:textId="77777777" w:rsidR="0020247E" w:rsidRPr="008916E9" w:rsidRDefault="0020247E" w:rsidP="008916E9">
      <w:pPr>
        <w:pStyle w:val="BodyText"/>
        <w:autoSpaceDE w:val="0"/>
        <w:autoSpaceDN w:val="0"/>
        <w:adjustRightInd w:val="0"/>
        <w:rPr>
          <w:szCs w:val="24"/>
        </w:rPr>
      </w:pPr>
      <w:r w:rsidRPr="008916E9">
        <w:rPr>
          <w:szCs w:val="24"/>
        </w:rPr>
        <w:t>(1) In this clause, concrete tension member means either:</w:t>
      </w:r>
    </w:p>
    <w:p w14:paraId="23441458" w14:textId="77777777" w:rsidR="0020247E" w:rsidRPr="008916E9" w:rsidRDefault="0020247E" w:rsidP="008916E9">
      <w:pPr>
        <w:pStyle w:val="ListNumber1"/>
        <w:autoSpaceDE w:val="0"/>
        <w:autoSpaceDN w:val="0"/>
        <w:adjustRightInd w:val="0"/>
        <w:rPr>
          <w:szCs w:val="24"/>
          <w:lang w:val="en-GB"/>
        </w:rPr>
      </w:pPr>
      <w:r w:rsidRPr="008916E9">
        <w:rPr>
          <w:szCs w:val="24"/>
          <w:lang w:val="en-GB"/>
        </w:rPr>
        <w:t>a)</w:t>
      </w:r>
      <w:r w:rsidRPr="008916E9">
        <w:rPr>
          <w:szCs w:val="24"/>
          <w:lang w:val="en-GB"/>
        </w:rPr>
        <w:tab/>
        <w:t>an isolated reinforced concrete tension member acting together with a tension member of structural steel, with shear connection only at the ends of the member, which causes a global tensile force in the concrete tension member; or</w:t>
      </w:r>
    </w:p>
    <w:p w14:paraId="05CD39E1" w14:textId="77777777" w:rsidR="0020247E" w:rsidRPr="008916E9" w:rsidRDefault="0020247E" w:rsidP="008916E9">
      <w:pPr>
        <w:pStyle w:val="ListNumber1"/>
        <w:autoSpaceDE w:val="0"/>
        <w:autoSpaceDN w:val="0"/>
        <w:adjustRightInd w:val="0"/>
        <w:rPr>
          <w:szCs w:val="24"/>
          <w:lang w:val="en-GB"/>
        </w:rPr>
      </w:pPr>
      <w:r w:rsidRPr="008916E9">
        <w:rPr>
          <w:szCs w:val="24"/>
          <w:lang w:val="en-GB"/>
        </w:rPr>
        <w:t>b)</w:t>
      </w:r>
      <w:r w:rsidRPr="008916E9">
        <w:rPr>
          <w:szCs w:val="24"/>
          <w:lang w:val="en-GB"/>
        </w:rPr>
        <w:tab/>
        <w:t>the reinforced concrete part of a composite member with shear connection over the member length (a composite tension member) subjected to longitudinal tension.</w:t>
      </w:r>
    </w:p>
    <w:p w14:paraId="2D323246" w14:textId="77777777" w:rsidR="0020247E" w:rsidRPr="008916E9" w:rsidRDefault="0020247E" w:rsidP="008916E9">
      <w:pPr>
        <w:pStyle w:val="Note"/>
        <w:autoSpaceDE w:val="0"/>
        <w:autoSpaceDN w:val="0"/>
        <w:adjustRightInd w:val="0"/>
        <w:rPr>
          <w:szCs w:val="24"/>
        </w:rPr>
      </w:pPr>
      <w:r w:rsidRPr="008916E9">
        <w:rPr>
          <w:szCs w:val="24"/>
        </w:rPr>
        <w:t xml:space="preserve">NOTE </w:t>
      </w:r>
      <w:r w:rsidRPr="008916E9">
        <w:rPr>
          <w:szCs w:val="24"/>
        </w:rPr>
        <w:tab/>
        <w:t>Typical examples occur in bowstring arches and trusses where the concrete or composite members act as tension members in the main composite system.</w:t>
      </w:r>
    </w:p>
    <w:p w14:paraId="79BF707B" w14:textId="77777777" w:rsidR="0020247E" w:rsidRPr="008916E9" w:rsidRDefault="0020247E" w:rsidP="008916E9">
      <w:pPr>
        <w:pStyle w:val="Heading5"/>
        <w:tabs>
          <w:tab w:val="left" w:pos="400"/>
          <w:tab w:val="left" w:pos="560"/>
          <w:tab w:val="left" w:pos="720"/>
          <w:tab w:val="left" w:pos="880"/>
          <w:tab w:val="left" w:pos="940"/>
          <w:tab w:val="left" w:pos="1080"/>
          <w:tab w:val="left" w:pos="1140"/>
          <w:tab w:val="left" w:pos="1360"/>
        </w:tabs>
        <w:autoSpaceDE w:val="0"/>
        <w:autoSpaceDN w:val="0"/>
        <w:adjustRightInd w:val="0"/>
        <w:rPr>
          <w:rFonts w:eastAsia="Times New Roman"/>
          <w:szCs w:val="24"/>
        </w:rPr>
      </w:pPr>
      <w:r w:rsidRPr="008916E9">
        <w:rPr>
          <w:rFonts w:eastAsia="Times New Roman"/>
          <w:szCs w:val="24"/>
        </w:rPr>
        <w:t>Internal forces and moments in a concrete tension member: simplified approach</w:t>
      </w:r>
    </w:p>
    <w:p w14:paraId="404B22B5" w14:textId="77777777" w:rsidR="0020247E" w:rsidRPr="008916E9" w:rsidRDefault="0020247E" w:rsidP="008916E9">
      <w:pPr>
        <w:pStyle w:val="BodyText"/>
        <w:autoSpaceDE w:val="0"/>
        <w:autoSpaceDN w:val="0"/>
        <w:adjustRightInd w:val="0"/>
        <w:rPr>
          <w:szCs w:val="24"/>
        </w:rPr>
      </w:pPr>
      <w:r w:rsidRPr="008916E9">
        <w:rPr>
          <w:szCs w:val="24"/>
        </w:rPr>
        <w:t>(1) The effects of tension stiffening of concrete may be neglected, if in the global analysis the internal forces and moments of the concrete tension member are determined by uncracked analysis and the internal forces of structural steel members are determined by cracked analysis.</w:t>
      </w:r>
    </w:p>
    <w:p w14:paraId="1D7F55B1" w14:textId="77777777" w:rsidR="0020247E" w:rsidRPr="008916E9" w:rsidRDefault="0020247E" w:rsidP="008916E9">
      <w:pPr>
        <w:pStyle w:val="BodyText"/>
        <w:autoSpaceDE w:val="0"/>
        <w:autoSpaceDN w:val="0"/>
        <w:adjustRightInd w:val="0"/>
        <w:rPr>
          <w:szCs w:val="24"/>
        </w:rPr>
      </w:pPr>
      <w:r w:rsidRPr="008916E9">
        <w:rPr>
          <w:szCs w:val="24"/>
        </w:rPr>
        <w:t>(2) In that case, the free shrinkage strain of the uncracked member should be used for the determination of secondary effects due to shrinkage.</w:t>
      </w:r>
    </w:p>
    <w:p w14:paraId="39073C45" w14:textId="77777777" w:rsidR="0020247E" w:rsidRPr="008916E9" w:rsidRDefault="0020247E" w:rsidP="008916E9">
      <w:pPr>
        <w:pStyle w:val="BodyText"/>
        <w:autoSpaceDE w:val="0"/>
        <w:autoSpaceDN w:val="0"/>
        <w:adjustRightInd w:val="0"/>
        <w:rPr>
          <w:szCs w:val="24"/>
        </w:rPr>
      </w:pPr>
      <w:r w:rsidRPr="008916E9">
        <w:rPr>
          <w:szCs w:val="24"/>
        </w:rPr>
        <w:t xml:space="preserve">(3) Where the simplification of (1) and (2) is not applied, the general approach provided in </w:t>
      </w:r>
      <w:r w:rsidRPr="008916E9">
        <w:rPr>
          <w:rStyle w:val="citesec"/>
          <w:szCs w:val="24"/>
          <w:shd w:val="clear" w:color="auto" w:fill="auto"/>
        </w:rPr>
        <w:t>7.4.2.8.3</w:t>
      </w:r>
      <w:r w:rsidRPr="008916E9">
        <w:rPr>
          <w:szCs w:val="24"/>
        </w:rPr>
        <w:t xml:space="preserve"> should be used.</w:t>
      </w:r>
    </w:p>
    <w:p w14:paraId="659FFC27" w14:textId="77777777" w:rsidR="0020247E" w:rsidRPr="008916E9" w:rsidRDefault="0020247E" w:rsidP="008916E9">
      <w:pPr>
        <w:pStyle w:val="Heading5"/>
        <w:tabs>
          <w:tab w:val="left" w:pos="400"/>
          <w:tab w:val="left" w:pos="560"/>
          <w:tab w:val="left" w:pos="720"/>
          <w:tab w:val="left" w:pos="880"/>
          <w:tab w:val="left" w:pos="940"/>
          <w:tab w:val="left" w:pos="1080"/>
          <w:tab w:val="left" w:pos="1140"/>
          <w:tab w:val="left" w:pos="1360"/>
        </w:tabs>
        <w:autoSpaceDE w:val="0"/>
        <w:autoSpaceDN w:val="0"/>
        <w:adjustRightInd w:val="0"/>
        <w:rPr>
          <w:rFonts w:eastAsia="Times New Roman"/>
          <w:szCs w:val="24"/>
        </w:rPr>
      </w:pPr>
      <w:r w:rsidRPr="008916E9">
        <w:rPr>
          <w:rFonts w:eastAsia="Times New Roman"/>
          <w:szCs w:val="24"/>
        </w:rPr>
        <w:t>Internal forces and moments in a concrete tension member: general approach</w:t>
      </w:r>
    </w:p>
    <w:p w14:paraId="4599633F" w14:textId="77777777" w:rsidR="0020247E" w:rsidRPr="008916E9" w:rsidRDefault="0020247E" w:rsidP="008916E9">
      <w:pPr>
        <w:pStyle w:val="BodyText"/>
        <w:autoSpaceDE w:val="0"/>
        <w:autoSpaceDN w:val="0"/>
        <w:adjustRightInd w:val="0"/>
        <w:rPr>
          <w:szCs w:val="24"/>
        </w:rPr>
      </w:pPr>
      <w:r w:rsidRPr="008916E9">
        <w:rPr>
          <w:szCs w:val="24"/>
        </w:rPr>
        <w:t>(1) For the determination of the internal forces and moments in a tension member, the nonlinear behaviour due to cracking of concrete and the effects of tension stiffening of concrete shall be considered for the global analysis for ultimate and serviceability limit states and for the fatigue design situation.</w:t>
      </w:r>
    </w:p>
    <w:p w14:paraId="28814420" w14:textId="77777777" w:rsidR="0020247E" w:rsidRPr="008916E9" w:rsidRDefault="0020247E" w:rsidP="008916E9">
      <w:pPr>
        <w:pStyle w:val="BodyText"/>
        <w:autoSpaceDE w:val="0"/>
        <w:autoSpaceDN w:val="0"/>
        <w:adjustRightInd w:val="0"/>
        <w:rPr>
          <w:szCs w:val="24"/>
        </w:rPr>
      </w:pPr>
      <w:r w:rsidRPr="008916E9">
        <w:rPr>
          <w:szCs w:val="24"/>
        </w:rPr>
        <w:t>(2) Account shall be taken of effects resulting from over-strength of concrete in tension.</w:t>
      </w:r>
    </w:p>
    <w:p w14:paraId="021F4A1C" w14:textId="77777777" w:rsidR="0020247E" w:rsidRPr="008916E9" w:rsidRDefault="0020247E" w:rsidP="008916E9">
      <w:pPr>
        <w:pStyle w:val="BodyText"/>
        <w:autoSpaceDE w:val="0"/>
        <w:autoSpaceDN w:val="0"/>
        <w:adjustRightInd w:val="0"/>
        <w:rPr>
          <w:szCs w:val="24"/>
        </w:rPr>
      </w:pPr>
      <w:r w:rsidRPr="008916E9">
        <w:rPr>
          <w:szCs w:val="24"/>
        </w:rPr>
        <w:t>(3) For the calculation of the internal forces and moments of a cracked concrete tension member, the effects of shrinkage of concrete between cracks should be taken into account. The effects of autogenous shrinkage may be neglected.</w:t>
      </w:r>
    </w:p>
    <w:p w14:paraId="056AB66B" w14:textId="77777777" w:rsidR="0020247E" w:rsidRPr="008916E9" w:rsidRDefault="0020247E" w:rsidP="008916E9">
      <w:pPr>
        <w:pStyle w:val="BodyText"/>
        <w:autoSpaceDE w:val="0"/>
        <w:autoSpaceDN w:val="0"/>
        <w:adjustRightInd w:val="0"/>
        <w:rPr>
          <w:szCs w:val="24"/>
        </w:rPr>
      </w:pPr>
      <w:r w:rsidRPr="008916E9">
        <w:rPr>
          <w:szCs w:val="24"/>
        </w:rPr>
        <w:t>(4) The internal forces and moments in isolated reinforced concrete tension members with shear connection only at the ends of the member may be determined as follows:</w:t>
      </w:r>
    </w:p>
    <w:p w14:paraId="69E4DAB9" w14:textId="059C2911"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determination of the internal forces of the steel structure with an effective longitudinal stiffness (</w:t>
      </w:r>
      <w:r w:rsidRPr="008916E9">
        <w:rPr>
          <w:i/>
          <w:szCs w:val="24"/>
          <w:lang w:val="en-GB"/>
        </w:rPr>
        <w:t>EA</w:t>
      </w:r>
      <w:r w:rsidRPr="008916E9">
        <w:rPr>
          <w:szCs w:val="24"/>
          <w:vertAlign w:val="subscript"/>
          <w:lang w:val="en-GB"/>
        </w:rPr>
        <w:t>s</w:t>
      </w:r>
      <w:r w:rsidRPr="008916E9">
        <w:rPr>
          <w:szCs w:val="24"/>
          <w:lang w:val="en-GB"/>
        </w:rPr>
        <w:t>)</w:t>
      </w:r>
      <w:r w:rsidRPr="008916E9">
        <w:rPr>
          <w:szCs w:val="24"/>
          <w:vertAlign w:val="subscript"/>
          <w:lang w:val="en-GB"/>
        </w:rPr>
        <w:t>eff</w:t>
      </w:r>
      <w:r w:rsidRPr="008916E9">
        <w:rPr>
          <w:szCs w:val="24"/>
          <w:lang w:val="en-GB"/>
        </w:rPr>
        <w:t xml:space="preserve"> of the cracked concrete tension member according to Formula (7.1</w:t>
      </w:r>
      <w:r w:rsidR="00C14A4E" w:rsidRPr="008916E9">
        <w:rPr>
          <w:szCs w:val="24"/>
          <w:lang w:val="en-GB"/>
        </w:rPr>
        <w:t>)</w:t>
      </w:r>
      <w:r w:rsidRPr="008916E9">
        <w:rPr>
          <w:szCs w:val="24"/>
          <w:lang w:val="en-GB"/>
        </w:rPr>
        <w:t>.</w:t>
      </w:r>
    </w:p>
    <w:p w14:paraId="0BA7D05B" w14:textId="52E02EEA" w:rsidR="0020247E" w:rsidRPr="008916E9" w:rsidRDefault="00163437" w:rsidP="008916E9">
      <w:pPr>
        <w:pStyle w:val="Formula"/>
        <w:autoSpaceDE w:val="0"/>
        <w:autoSpaceDN w:val="0"/>
        <w:adjustRightInd w:val="0"/>
        <w:rPr>
          <w:szCs w:val="24"/>
        </w:rPr>
      </w:pPr>
      <w:r>
        <w:rPr>
          <w:position w:val="-30"/>
          <w:szCs w:val="24"/>
        </w:rPr>
        <w:lastRenderedPageBreak/>
        <w:pict w14:anchorId="165A3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2.25pt">
            <v:imagedata r:id="rId16" o:title=""/>
          </v:shape>
        </w:pict>
      </w:r>
      <w:r w:rsidR="0020247E" w:rsidRPr="008916E9">
        <w:rPr>
          <w:szCs w:val="24"/>
        </w:rPr>
        <w:t xml:space="preserve"> </w:t>
      </w:r>
      <w:r w:rsidR="00C14A4E" w:rsidRPr="008916E9">
        <w:rPr>
          <w:szCs w:val="24"/>
        </w:rPr>
        <w:tab/>
      </w:r>
      <w:r w:rsidR="0020247E" w:rsidRPr="008916E9">
        <w:rPr>
          <w:szCs w:val="24"/>
        </w:rPr>
        <w:t>(7.1)</w:t>
      </w:r>
    </w:p>
    <w:p w14:paraId="3FF0DF7E"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425"/>
        <w:gridCol w:w="7972"/>
      </w:tblGrid>
      <w:tr w:rsidR="0020247E" w:rsidRPr="008916E9" w14:paraId="3F528EDC" w14:textId="77777777" w:rsidTr="001C77A9">
        <w:tc>
          <w:tcPr>
            <w:tcW w:w="425" w:type="dxa"/>
          </w:tcPr>
          <w:p w14:paraId="1388D1B9" w14:textId="26A92B80" w:rsidR="0020247E" w:rsidRPr="008916E9" w:rsidRDefault="0020247E" w:rsidP="008916E9">
            <w:pPr>
              <w:pStyle w:val="Tablebody"/>
              <w:autoSpaceDE w:val="0"/>
              <w:autoSpaceDN w:val="0"/>
              <w:adjustRightInd w:val="0"/>
            </w:pPr>
            <w:r w:rsidRPr="008916E9">
              <w:rPr>
                <w:i/>
                <w:szCs w:val="24"/>
              </w:rPr>
              <w:t>n</w:t>
            </w:r>
            <w:r w:rsidRPr="008916E9">
              <w:rPr>
                <w:szCs w:val="24"/>
                <w:vertAlign w:val="subscript"/>
              </w:rPr>
              <w:t>0</w:t>
            </w:r>
          </w:p>
        </w:tc>
        <w:tc>
          <w:tcPr>
            <w:tcW w:w="7972" w:type="dxa"/>
          </w:tcPr>
          <w:p w14:paraId="02E25138" w14:textId="4D86990B" w:rsidR="0020247E" w:rsidRPr="008916E9" w:rsidRDefault="0020247E" w:rsidP="008916E9">
            <w:pPr>
              <w:pStyle w:val="Tablebody"/>
              <w:autoSpaceDE w:val="0"/>
              <w:autoSpaceDN w:val="0"/>
              <w:adjustRightInd w:val="0"/>
            </w:pPr>
            <w:r w:rsidRPr="008916E9">
              <w:rPr>
                <w:szCs w:val="24"/>
              </w:rPr>
              <w:t xml:space="preserve">is the modular ratio for short-term loading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7.4.2.2</w:t>
            </w:r>
            <w:r w:rsidRPr="008916E9">
              <w:rPr>
                <w:szCs w:val="24"/>
              </w:rPr>
              <w:t>(2),</w:t>
            </w:r>
          </w:p>
        </w:tc>
      </w:tr>
      <w:tr w:rsidR="0020247E" w:rsidRPr="008916E9" w14:paraId="1908572C" w14:textId="77777777" w:rsidTr="001C77A9">
        <w:tc>
          <w:tcPr>
            <w:tcW w:w="425" w:type="dxa"/>
          </w:tcPr>
          <w:p w14:paraId="5D3F6CA2" w14:textId="2B252EB1" w:rsidR="0020247E" w:rsidRPr="008916E9" w:rsidRDefault="0020247E" w:rsidP="008916E9">
            <w:pPr>
              <w:pStyle w:val="Tablebody"/>
              <w:autoSpaceDE w:val="0"/>
              <w:autoSpaceDN w:val="0"/>
              <w:adjustRightInd w:val="0"/>
            </w:pPr>
            <w:r w:rsidRPr="008916E9">
              <w:rPr>
                <w:i/>
                <w:szCs w:val="24"/>
              </w:rPr>
              <w:t>A</w:t>
            </w:r>
            <w:r w:rsidRPr="008916E9">
              <w:rPr>
                <w:szCs w:val="24"/>
                <w:vertAlign w:val="subscript"/>
              </w:rPr>
              <w:t>s</w:t>
            </w:r>
          </w:p>
        </w:tc>
        <w:tc>
          <w:tcPr>
            <w:tcW w:w="7972" w:type="dxa"/>
          </w:tcPr>
          <w:p w14:paraId="6537641B" w14:textId="1FFD94E3" w:rsidR="0020247E" w:rsidRPr="008916E9" w:rsidRDefault="0020247E" w:rsidP="008916E9">
            <w:pPr>
              <w:pStyle w:val="Tablebody"/>
              <w:autoSpaceDE w:val="0"/>
              <w:autoSpaceDN w:val="0"/>
              <w:adjustRightInd w:val="0"/>
            </w:pPr>
            <w:r w:rsidRPr="008916E9">
              <w:rPr>
                <w:szCs w:val="24"/>
              </w:rPr>
              <w:t>is the longitudinal reinforcement of the concrete tension member within the effective width,</w:t>
            </w:r>
          </w:p>
        </w:tc>
      </w:tr>
      <w:tr w:rsidR="0020247E" w:rsidRPr="008916E9" w14:paraId="1FA57BCF" w14:textId="77777777" w:rsidTr="001C77A9">
        <w:tc>
          <w:tcPr>
            <w:tcW w:w="425" w:type="dxa"/>
          </w:tcPr>
          <w:p w14:paraId="7004F405" w14:textId="022B57E2" w:rsidR="0020247E" w:rsidRPr="008916E9" w:rsidRDefault="0020247E" w:rsidP="008916E9">
            <w:pPr>
              <w:pStyle w:val="Tablebody"/>
              <w:autoSpaceDE w:val="0"/>
              <w:autoSpaceDN w:val="0"/>
              <w:adjustRightInd w:val="0"/>
            </w:pPr>
            <w:r w:rsidRPr="008916E9">
              <w:rPr>
                <w:i/>
                <w:szCs w:val="24"/>
              </w:rPr>
              <w:t>ρ</w:t>
            </w:r>
            <w:r w:rsidRPr="008916E9">
              <w:rPr>
                <w:szCs w:val="24"/>
                <w:vertAlign w:val="subscript"/>
              </w:rPr>
              <w:t>s</w:t>
            </w:r>
          </w:p>
        </w:tc>
        <w:tc>
          <w:tcPr>
            <w:tcW w:w="7972" w:type="dxa"/>
          </w:tcPr>
          <w:p w14:paraId="09125722" w14:textId="69EAA504" w:rsidR="0020247E" w:rsidRPr="008916E9" w:rsidRDefault="0020247E" w:rsidP="008916E9">
            <w:pPr>
              <w:pStyle w:val="Tablebody"/>
              <w:autoSpaceDE w:val="0"/>
              <w:autoSpaceDN w:val="0"/>
              <w:adjustRightInd w:val="0"/>
            </w:pPr>
            <w:r w:rsidRPr="008916E9">
              <w:rPr>
                <w:szCs w:val="24"/>
              </w:rPr>
              <w:t xml:space="preserve">is the reinforcement ratio </w:t>
            </w:r>
            <w:r w:rsidRPr="008916E9">
              <w:rPr>
                <w:i/>
                <w:szCs w:val="24"/>
              </w:rPr>
              <w:t>ρ</w:t>
            </w:r>
            <w:r w:rsidRPr="008916E9">
              <w:rPr>
                <w:szCs w:val="24"/>
                <w:vertAlign w:val="subscript"/>
              </w:rPr>
              <w:t>s</w:t>
            </w:r>
            <w:r w:rsidRPr="008916E9">
              <w:rPr>
                <w:szCs w:val="24"/>
              </w:rPr>
              <w:t> = </w:t>
            </w:r>
            <w:r w:rsidRPr="008916E9">
              <w:rPr>
                <w:i/>
                <w:szCs w:val="24"/>
              </w:rPr>
              <w:t>A</w:t>
            </w:r>
            <w:r w:rsidRPr="008916E9">
              <w:rPr>
                <w:szCs w:val="24"/>
                <w:vertAlign w:val="subscript"/>
              </w:rPr>
              <w:t>s</w:t>
            </w:r>
            <w:r w:rsidRPr="008916E9">
              <w:rPr>
                <w:szCs w:val="24"/>
              </w:rPr>
              <w:t xml:space="preserve"> /</w:t>
            </w:r>
            <w:r w:rsidRPr="008916E9">
              <w:rPr>
                <w:i/>
                <w:szCs w:val="24"/>
              </w:rPr>
              <w:t>A</w:t>
            </w:r>
            <w:r w:rsidRPr="008916E9">
              <w:rPr>
                <w:szCs w:val="24"/>
                <w:vertAlign w:val="subscript"/>
              </w:rPr>
              <w:t>c</w:t>
            </w:r>
            <w:r w:rsidRPr="008916E9">
              <w:rPr>
                <w:szCs w:val="24"/>
              </w:rPr>
              <w:t xml:space="preserve"> determined with the effective concrete cross-section area </w:t>
            </w:r>
            <w:r w:rsidRPr="008916E9">
              <w:rPr>
                <w:i/>
                <w:szCs w:val="24"/>
              </w:rPr>
              <w:t>A</w:t>
            </w:r>
            <w:r w:rsidRPr="008916E9">
              <w:rPr>
                <w:szCs w:val="24"/>
                <w:vertAlign w:val="subscript"/>
              </w:rPr>
              <w:t>c</w:t>
            </w:r>
            <w:r w:rsidRPr="008916E9">
              <w:rPr>
                <w:szCs w:val="24"/>
              </w:rPr>
              <w:t>,</w:t>
            </w:r>
          </w:p>
        </w:tc>
      </w:tr>
    </w:tbl>
    <w:p w14:paraId="786EF758"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the normal forces of the concrete tension member </w:t>
      </w:r>
      <w:r w:rsidRPr="008916E9">
        <w:rPr>
          <w:i/>
          <w:szCs w:val="24"/>
          <w:lang w:val="en-GB"/>
        </w:rPr>
        <w:t>N</w:t>
      </w:r>
      <w:r w:rsidRPr="008916E9">
        <w:rPr>
          <w:szCs w:val="24"/>
          <w:vertAlign w:val="subscript"/>
          <w:lang w:val="en-GB"/>
        </w:rPr>
        <w:t>Ed,serv</w:t>
      </w:r>
      <w:r w:rsidRPr="008916E9">
        <w:rPr>
          <w:szCs w:val="24"/>
          <w:lang w:val="en-GB"/>
        </w:rPr>
        <w:t xml:space="preserve"> for the serviceability limit state and </w:t>
      </w:r>
      <w:r w:rsidRPr="008916E9">
        <w:rPr>
          <w:i/>
          <w:szCs w:val="24"/>
          <w:lang w:val="en-GB"/>
        </w:rPr>
        <w:t>N</w:t>
      </w:r>
      <w:r w:rsidRPr="008916E9">
        <w:rPr>
          <w:szCs w:val="24"/>
          <w:vertAlign w:val="subscript"/>
          <w:lang w:val="en-GB"/>
        </w:rPr>
        <w:t>Ed,ult</w:t>
      </w:r>
      <w:r w:rsidRPr="008916E9">
        <w:rPr>
          <w:szCs w:val="24"/>
          <w:lang w:val="en-GB"/>
        </w:rPr>
        <w:t xml:space="preserve"> for the ultimate limit state are given by:</w:t>
      </w:r>
    </w:p>
    <w:p w14:paraId="5413E6AD" w14:textId="7D74BA9E" w:rsidR="0020247E" w:rsidRPr="008916E9" w:rsidRDefault="0020247E" w:rsidP="008916E9">
      <w:pPr>
        <w:pStyle w:val="Formula"/>
        <w:autoSpaceDE w:val="0"/>
        <w:autoSpaceDN w:val="0"/>
        <w:adjustRightInd w:val="0"/>
        <w:rPr>
          <w:szCs w:val="24"/>
        </w:rPr>
      </w:pPr>
      <w:r w:rsidRPr="008916E9">
        <w:rPr>
          <w:position w:val="-12"/>
          <w:szCs w:val="24"/>
        </w:rPr>
        <w:object w:dxaOrig="3300" w:dyaOrig="340" w14:anchorId="1DC21EE8">
          <v:shape id="_x0000_i1026" type="#_x0000_t75" style="width:163.5pt;height:15pt" o:ole="">
            <v:imagedata r:id="rId17" o:title=""/>
          </v:shape>
          <o:OLEObject Type="Embed" ProgID="Equation.DSMT4" ShapeID="_x0000_i1026" DrawAspect="Content" ObjectID="_1772538386" r:id="rId18"/>
        </w:object>
      </w:r>
      <w:r w:rsidRPr="008916E9">
        <w:rPr>
          <w:szCs w:val="24"/>
        </w:rPr>
        <w:t xml:space="preserve"> </w:t>
      </w:r>
      <w:r w:rsidR="00C14A4E" w:rsidRPr="008916E9">
        <w:rPr>
          <w:szCs w:val="24"/>
        </w:rPr>
        <w:tab/>
      </w:r>
      <w:r w:rsidRPr="008916E9">
        <w:rPr>
          <w:szCs w:val="24"/>
        </w:rPr>
        <w:t>(7.2)</w:t>
      </w:r>
    </w:p>
    <w:p w14:paraId="1A85507E" w14:textId="02284A05" w:rsidR="0020247E" w:rsidRPr="008916E9" w:rsidRDefault="0020247E" w:rsidP="008916E9">
      <w:pPr>
        <w:pStyle w:val="Formula"/>
        <w:autoSpaceDE w:val="0"/>
        <w:autoSpaceDN w:val="0"/>
        <w:adjustRightInd w:val="0"/>
        <w:rPr>
          <w:szCs w:val="24"/>
        </w:rPr>
      </w:pPr>
      <w:r w:rsidRPr="008916E9">
        <w:rPr>
          <w:position w:val="-12"/>
          <w:szCs w:val="24"/>
        </w:rPr>
        <w:object w:dxaOrig="3200" w:dyaOrig="340" w14:anchorId="3B285A63">
          <v:shape id="_x0000_i1027" type="#_x0000_t75" style="width:158.25pt;height:15pt" o:ole="">
            <v:imagedata r:id="rId19" o:title=""/>
          </v:shape>
          <o:OLEObject Type="Embed" ProgID="Equation.DSMT4" ShapeID="_x0000_i1027" DrawAspect="Content" ObjectID="_1772538387" r:id="rId20"/>
        </w:object>
      </w:r>
      <w:r w:rsidRPr="008916E9">
        <w:rPr>
          <w:szCs w:val="24"/>
        </w:rPr>
        <w:t xml:space="preserve"> </w:t>
      </w:r>
      <w:r w:rsidR="00C14A4E" w:rsidRPr="008916E9">
        <w:rPr>
          <w:szCs w:val="24"/>
        </w:rPr>
        <w:tab/>
      </w:r>
      <w:r w:rsidRPr="008916E9">
        <w:rPr>
          <w:szCs w:val="24"/>
        </w:rPr>
        <w:t>(7.3)</w:t>
      </w:r>
    </w:p>
    <w:p w14:paraId="076DBCDB"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572"/>
        <w:gridCol w:w="7972"/>
      </w:tblGrid>
      <w:tr w:rsidR="0020247E" w:rsidRPr="008916E9" w14:paraId="3E3DF92F" w14:textId="77777777" w:rsidTr="00C46877">
        <w:tc>
          <w:tcPr>
            <w:tcW w:w="572" w:type="dxa"/>
          </w:tcPr>
          <w:p w14:paraId="594FD7AE" w14:textId="24431B01" w:rsidR="0020247E" w:rsidRPr="008916E9" w:rsidRDefault="0020247E" w:rsidP="008916E9">
            <w:pPr>
              <w:pStyle w:val="Tablebody"/>
              <w:autoSpaceDE w:val="0"/>
              <w:autoSpaceDN w:val="0"/>
              <w:adjustRightInd w:val="0"/>
            </w:pPr>
            <w:r w:rsidRPr="008916E9">
              <w:rPr>
                <w:i/>
                <w:szCs w:val="24"/>
              </w:rPr>
              <w:t>f</w:t>
            </w:r>
            <w:r w:rsidRPr="008916E9">
              <w:rPr>
                <w:szCs w:val="24"/>
                <w:vertAlign w:val="subscript"/>
              </w:rPr>
              <w:t>ct,eff</w:t>
            </w:r>
          </w:p>
        </w:tc>
        <w:tc>
          <w:tcPr>
            <w:tcW w:w="7972" w:type="dxa"/>
          </w:tcPr>
          <w:p w14:paraId="671225B8" w14:textId="77C81E9E" w:rsidR="0020247E" w:rsidRPr="008916E9" w:rsidRDefault="0020247E" w:rsidP="008916E9">
            <w:pPr>
              <w:pStyle w:val="Tablebody"/>
              <w:autoSpaceDE w:val="0"/>
              <w:autoSpaceDN w:val="0"/>
              <w:adjustRightInd w:val="0"/>
            </w:pPr>
            <w:r w:rsidRPr="008916E9">
              <w:rPr>
                <w:szCs w:val="24"/>
              </w:rPr>
              <w:t>is the effective tensile strength of concrete.</w:t>
            </w:r>
          </w:p>
        </w:tc>
      </w:tr>
    </w:tbl>
    <w:p w14:paraId="4AFC73FD" w14:textId="77777777" w:rsidR="0020247E" w:rsidRPr="008916E9" w:rsidRDefault="0020247E" w:rsidP="008916E9">
      <w:pPr>
        <w:pStyle w:val="BodyText"/>
        <w:autoSpaceDE w:val="0"/>
        <w:autoSpaceDN w:val="0"/>
        <w:adjustRightInd w:val="0"/>
        <w:rPr>
          <w:szCs w:val="24"/>
        </w:rPr>
      </w:pPr>
      <w:r w:rsidRPr="008916E9">
        <w:rPr>
          <w:szCs w:val="24"/>
        </w:rPr>
        <w:t xml:space="preserve">(5) Unless verified by more accurate methods, the effective tensile strength may be assumed as </w:t>
      </w:r>
      <w:r w:rsidRPr="008916E9">
        <w:rPr>
          <w:i/>
          <w:szCs w:val="24"/>
        </w:rPr>
        <w:t>f</w:t>
      </w:r>
      <w:r w:rsidRPr="008916E9">
        <w:rPr>
          <w:szCs w:val="24"/>
          <w:vertAlign w:val="subscript"/>
        </w:rPr>
        <w:t>ct,eff</w:t>
      </w:r>
      <w:r w:rsidRPr="008916E9">
        <w:rPr>
          <w:szCs w:val="24"/>
        </w:rPr>
        <w:t xml:space="preserve"> = 0,7 </w:t>
      </w:r>
      <w:r w:rsidRPr="008916E9">
        <w:rPr>
          <w:i/>
          <w:szCs w:val="24"/>
        </w:rPr>
        <w:t>f</w:t>
      </w:r>
      <w:r w:rsidRPr="008916E9">
        <w:rPr>
          <w:szCs w:val="24"/>
          <w:vertAlign w:val="subscript"/>
        </w:rPr>
        <w:t>ctm</w:t>
      </w:r>
      <w:r w:rsidRPr="008916E9">
        <w:rPr>
          <w:szCs w:val="24"/>
        </w:rPr>
        <w:t xml:space="preserve"> where the concrete tension member is simultaneously acting as a deck and is subjected to combined global and local effects.</w:t>
      </w:r>
    </w:p>
    <w:p w14:paraId="51FA9EAE" w14:textId="77777777" w:rsidR="0020247E" w:rsidRPr="008916E9" w:rsidRDefault="0020247E" w:rsidP="008916E9">
      <w:pPr>
        <w:pStyle w:val="Note"/>
        <w:autoSpaceDE w:val="0"/>
        <w:autoSpaceDN w:val="0"/>
        <w:adjustRightInd w:val="0"/>
        <w:rPr>
          <w:szCs w:val="24"/>
        </w:rPr>
      </w:pPr>
      <w:r w:rsidRPr="008916E9">
        <w:rPr>
          <w:szCs w:val="24"/>
        </w:rPr>
        <w:t xml:space="preserve">NOTE </w:t>
      </w:r>
      <w:r w:rsidRPr="008916E9">
        <w:rPr>
          <w:szCs w:val="24"/>
        </w:rPr>
        <w:tab/>
        <w:t>Isolated reinforced concrete tension members typically occur at bowstring arches.</w:t>
      </w:r>
    </w:p>
    <w:p w14:paraId="16A65706" w14:textId="31D8AFCF" w:rsidR="0020247E" w:rsidRPr="008916E9" w:rsidRDefault="0020247E" w:rsidP="008916E9">
      <w:pPr>
        <w:pStyle w:val="BodyText"/>
        <w:autoSpaceDE w:val="0"/>
        <w:autoSpaceDN w:val="0"/>
        <w:adjustRightInd w:val="0"/>
        <w:rPr>
          <w:szCs w:val="24"/>
        </w:rPr>
      </w:pPr>
      <w:r w:rsidRPr="008916E9">
        <w:rPr>
          <w:szCs w:val="24"/>
        </w:rPr>
        <w:t>(6) For composite tension members subjected to normal forces and bending moments, the cross-section properties of the cracked section and the normal force of the reinforced concrete part of the composite member should be determined with the effective longitudinal stiffness of the reinforcement according to Formula (7.1</w:t>
      </w:r>
      <w:r w:rsidR="00BD4AB7" w:rsidRPr="008916E9">
        <w:rPr>
          <w:szCs w:val="24"/>
        </w:rPr>
        <w:t>)</w:t>
      </w:r>
      <w:r w:rsidRPr="008916E9">
        <w:rPr>
          <w:szCs w:val="24"/>
        </w:rPr>
        <w:t>.</w:t>
      </w:r>
    </w:p>
    <w:p w14:paraId="0665448B" w14:textId="57F1ABF8" w:rsidR="0020247E" w:rsidRPr="008916E9" w:rsidRDefault="0020247E" w:rsidP="008916E9">
      <w:pPr>
        <w:pStyle w:val="BodyText"/>
        <w:autoSpaceDE w:val="0"/>
        <w:autoSpaceDN w:val="0"/>
        <w:adjustRightInd w:val="0"/>
        <w:rPr>
          <w:szCs w:val="24"/>
        </w:rPr>
      </w:pPr>
      <w:r w:rsidRPr="008916E9">
        <w:rPr>
          <w:szCs w:val="24"/>
        </w:rPr>
        <w:t>(7) If the normal forces of the reinforced concrete part of the member do not exceed the values given by Formulae (7.2) and (</w:t>
      </w:r>
      <w:r w:rsidRPr="008916E9">
        <w:rPr>
          <w:rStyle w:val="citesec"/>
          <w:szCs w:val="24"/>
          <w:shd w:val="clear" w:color="auto" w:fill="auto"/>
        </w:rPr>
        <w:t>7.3</w:t>
      </w:r>
      <w:r w:rsidRPr="008916E9">
        <w:rPr>
          <w:szCs w:val="24"/>
        </w:rPr>
        <w:t>), these values should be used for design.</w:t>
      </w:r>
    </w:p>
    <w:p w14:paraId="76034748" w14:textId="77777777" w:rsidR="0020247E" w:rsidRPr="008916E9" w:rsidRDefault="0020247E" w:rsidP="008916E9">
      <w:pPr>
        <w:pStyle w:val="BodyText"/>
        <w:autoSpaceDE w:val="0"/>
        <w:autoSpaceDN w:val="0"/>
        <w:adjustRightInd w:val="0"/>
        <w:rPr>
          <w:szCs w:val="24"/>
        </w:rPr>
      </w:pPr>
      <w:r w:rsidRPr="008916E9">
        <w:rPr>
          <w:szCs w:val="24"/>
        </w:rPr>
        <w:t xml:space="preserve">(8) Stresses in reinforcement should be determined with these forces but taking into account the actual cross-section area </w:t>
      </w:r>
      <w:r w:rsidRPr="008916E9">
        <w:rPr>
          <w:i/>
          <w:szCs w:val="24"/>
        </w:rPr>
        <w:t>A</w:t>
      </w:r>
      <w:r w:rsidRPr="008916E9">
        <w:rPr>
          <w:szCs w:val="24"/>
          <w:vertAlign w:val="subscript"/>
        </w:rPr>
        <w:t>s</w:t>
      </w:r>
      <w:r w:rsidRPr="008916E9">
        <w:rPr>
          <w:szCs w:val="24"/>
        </w:rPr>
        <w:t xml:space="preserve"> of reinforcement.</w:t>
      </w:r>
    </w:p>
    <w:p w14:paraId="76D29D99"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Filler beam decks</w:t>
      </w:r>
    </w:p>
    <w:p w14:paraId="08F4EDF2" w14:textId="77777777" w:rsidR="0020247E" w:rsidRPr="008916E9" w:rsidRDefault="0020247E" w:rsidP="008916E9">
      <w:pPr>
        <w:pStyle w:val="BodyText"/>
        <w:autoSpaceDE w:val="0"/>
        <w:autoSpaceDN w:val="0"/>
        <w:adjustRightInd w:val="0"/>
        <w:rPr>
          <w:szCs w:val="24"/>
        </w:rPr>
      </w:pPr>
      <w:r w:rsidRPr="008916E9">
        <w:rPr>
          <w:szCs w:val="24"/>
        </w:rPr>
        <w:t xml:space="preserve">(1) Where the detailing is in accordance with </w:t>
      </w:r>
      <w:r w:rsidRPr="008916E9">
        <w:rPr>
          <w:rStyle w:val="citesec"/>
          <w:szCs w:val="24"/>
          <w:shd w:val="clear" w:color="auto" w:fill="auto"/>
        </w:rPr>
        <w:t>8.3</w:t>
      </w:r>
      <w:r w:rsidRPr="008916E9">
        <w:rPr>
          <w:szCs w:val="24"/>
        </w:rPr>
        <w:t>, in longitudinal bending, the effects of slip between the concrete and the steel beams and effects of shear lag may be neglected.</w:t>
      </w:r>
    </w:p>
    <w:p w14:paraId="37591E07" w14:textId="77777777" w:rsidR="0020247E" w:rsidRPr="008916E9" w:rsidRDefault="0020247E" w:rsidP="008916E9">
      <w:pPr>
        <w:pStyle w:val="BodyText"/>
        <w:autoSpaceDE w:val="0"/>
        <w:autoSpaceDN w:val="0"/>
        <w:adjustRightInd w:val="0"/>
        <w:rPr>
          <w:szCs w:val="24"/>
        </w:rPr>
      </w:pPr>
      <w:r w:rsidRPr="008916E9">
        <w:rPr>
          <w:szCs w:val="24"/>
        </w:rPr>
        <w:t>(2) The contribution of formwork supported from the steel beams, which becomes part of the permanent construction, should be neglected.</w:t>
      </w:r>
    </w:p>
    <w:p w14:paraId="70E1C676" w14:textId="77777777" w:rsidR="0020247E" w:rsidRPr="008916E9" w:rsidRDefault="0020247E" w:rsidP="008916E9">
      <w:pPr>
        <w:pStyle w:val="BodyText"/>
        <w:autoSpaceDE w:val="0"/>
        <w:autoSpaceDN w:val="0"/>
        <w:adjustRightInd w:val="0"/>
        <w:rPr>
          <w:szCs w:val="24"/>
        </w:rPr>
      </w:pPr>
      <w:r w:rsidRPr="008916E9">
        <w:rPr>
          <w:szCs w:val="24"/>
        </w:rPr>
        <w:t>(3) Where the distribution of loads applied after hardening of concrete is not uniform in the direction transverse to the span of the filler beams, the analysis should take account of the transverse distribution of forces due to the difference between the deformation of adjacent filler beams and of the flexural stiffness transverse to the filler beam, unless it is verified that sufficient accuracy is obtained by a simplified analysis assuming rigid behaviour in the transverse direction.</w:t>
      </w:r>
    </w:p>
    <w:p w14:paraId="2087877E" w14:textId="77777777" w:rsidR="0020247E" w:rsidRPr="008916E9" w:rsidRDefault="0020247E" w:rsidP="008916E9">
      <w:pPr>
        <w:pStyle w:val="BodyText"/>
        <w:autoSpaceDE w:val="0"/>
        <w:autoSpaceDN w:val="0"/>
        <w:adjustRightInd w:val="0"/>
        <w:rPr>
          <w:szCs w:val="24"/>
        </w:rPr>
      </w:pPr>
      <w:r w:rsidRPr="008916E9">
        <w:rPr>
          <w:szCs w:val="24"/>
        </w:rPr>
        <w:t>(4) Account may be taken of the effects described in (3) by using one of the following methods of analysis:</w:t>
      </w:r>
    </w:p>
    <w:p w14:paraId="0A65B289"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modelling by an orthotropic slab by smearing of the steel beams;</w:t>
      </w:r>
    </w:p>
    <w:p w14:paraId="7A7EE95D"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lastRenderedPageBreak/>
        <w:t>•</w:t>
      </w:r>
      <w:r w:rsidRPr="008916E9">
        <w:rPr>
          <w:szCs w:val="24"/>
          <w:lang w:val="en-GB"/>
        </w:rPr>
        <w:tab/>
        <w:t>considering the concrete as discontinuous so as to have a plane grid with members having flexural and torsional stiffness where the torsional stiffness of the steel section may be neglected. For the determination of internal forces in the transverse direction, the flexural and torsional stiffness of the transverse concrete members may be assumed to be 50 % of the uncracked stiffness; or</w:t>
      </w:r>
    </w:p>
    <w:p w14:paraId="71CB8C71"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general methods according to </w:t>
      </w:r>
      <w:r w:rsidRPr="008916E9">
        <w:rPr>
          <w:rStyle w:val="citesec"/>
          <w:szCs w:val="24"/>
          <w:shd w:val="clear" w:color="auto" w:fill="auto"/>
          <w:lang w:val="en-GB"/>
        </w:rPr>
        <w:t>7.4.3</w:t>
      </w:r>
      <w:r w:rsidRPr="008916E9">
        <w:rPr>
          <w:szCs w:val="24"/>
          <w:lang w:val="en-GB"/>
        </w:rPr>
        <w:t>.</w:t>
      </w:r>
    </w:p>
    <w:p w14:paraId="28D7CE67" w14:textId="77777777" w:rsidR="0020247E" w:rsidRPr="008916E9" w:rsidRDefault="0020247E" w:rsidP="008916E9">
      <w:pPr>
        <w:pStyle w:val="BodyText"/>
        <w:autoSpaceDE w:val="0"/>
        <w:autoSpaceDN w:val="0"/>
        <w:adjustRightInd w:val="0"/>
        <w:rPr>
          <w:szCs w:val="24"/>
        </w:rPr>
      </w:pPr>
      <w:r w:rsidRPr="008916E9">
        <w:rPr>
          <w:szCs w:val="24"/>
        </w:rPr>
        <w:t>(5) The nominal value of Poisson’s ratio of concrete may be assumed to be zero for ultimate limit states and 0,2 for serviceability limit states.</w:t>
      </w:r>
    </w:p>
    <w:p w14:paraId="7A1608ED" w14:textId="77777777" w:rsidR="0020247E" w:rsidRPr="008916E9" w:rsidRDefault="0020247E" w:rsidP="008916E9">
      <w:pPr>
        <w:pStyle w:val="BodyText"/>
        <w:autoSpaceDE w:val="0"/>
        <w:autoSpaceDN w:val="0"/>
        <w:adjustRightInd w:val="0"/>
        <w:rPr>
          <w:szCs w:val="24"/>
        </w:rPr>
      </w:pPr>
      <w:r w:rsidRPr="008916E9">
        <w:rPr>
          <w:szCs w:val="24"/>
        </w:rPr>
        <w:t>(6) Internal forces and moments should be determined by elastic analysis, neglecting redistribution of moments and internal forces due to cracking of concrete.</w:t>
      </w:r>
    </w:p>
    <w:p w14:paraId="3A615F30" w14:textId="77777777" w:rsidR="0020247E" w:rsidRPr="008916E9" w:rsidRDefault="0020247E" w:rsidP="008916E9">
      <w:pPr>
        <w:pStyle w:val="BodyText"/>
        <w:autoSpaceDE w:val="0"/>
        <w:autoSpaceDN w:val="0"/>
        <w:adjustRightInd w:val="0"/>
        <w:rPr>
          <w:szCs w:val="24"/>
        </w:rPr>
      </w:pPr>
      <w:r w:rsidRPr="008916E9">
        <w:rPr>
          <w:szCs w:val="24"/>
        </w:rPr>
        <w:t>(7) Hogging bending moments of continuous filler beams with Class 1 cross-sections at internal supports may be redistributed for ultimate limit states other than fatigue by amounts not exceeding 15 % to take into account inelastic behaviour of materials.</w:t>
      </w:r>
    </w:p>
    <w:p w14:paraId="448D8E47" w14:textId="77777777" w:rsidR="0020247E" w:rsidRPr="008916E9" w:rsidRDefault="0020247E" w:rsidP="008916E9">
      <w:pPr>
        <w:pStyle w:val="BodyText"/>
        <w:autoSpaceDE w:val="0"/>
        <w:autoSpaceDN w:val="0"/>
        <w:adjustRightInd w:val="0"/>
        <w:rPr>
          <w:szCs w:val="24"/>
        </w:rPr>
      </w:pPr>
      <w:r w:rsidRPr="008916E9">
        <w:rPr>
          <w:szCs w:val="24"/>
        </w:rPr>
        <w:t xml:space="preserve">(8) Effects of creep on deformations may be taken into account according to </w:t>
      </w:r>
      <w:r w:rsidRPr="008916E9">
        <w:rPr>
          <w:rStyle w:val="citesec"/>
          <w:szCs w:val="24"/>
          <w:shd w:val="clear" w:color="auto" w:fill="auto"/>
        </w:rPr>
        <w:t>7.4.2.2</w:t>
      </w:r>
      <w:r w:rsidRPr="008916E9">
        <w:rPr>
          <w:szCs w:val="24"/>
        </w:rPr>
        <w:t>. The effects of shrinkage of concrete may be neglected.</w:t>
      </w:r>
    </w:p>
    <w:p w14:paraId="05980B78" w14:textId="6D5F221B" w:rsidR="0020247E" w:rsidRPr="008916E9" w:rsidRDefault="0020247E" w:rsidP="008916E9">
      <w:pPr>
        <w:pStyle w:val="BodyText"/>
        <w:autoSpaceDE w:val="0"/>
        <w:autoSpaceDN w:val="0"/>
        <w:adjustRightInd w:val="0"/>
        <w:rPr>
          <w:szCs w:val="24"/>
        </w:rPr>
      </w:pPr>
      <w:r w:rsidRPr="008916E9">
        <w:rPr>
          <w:szCs w:val="24"/>
        </w:rPr>
        <w:t>(9) For the determination of deflections and precamber for the serviceability limit state, as well as for dynamic analysis, the effective flexural stiffness of filler beam decks may be determined from Formula (7.4):</w:t>
      </w:r>
    </w:p>
    <w:p w14:paraId="34FCAD9F" w14:textId="5EAC56CA" w:rsidR="0020247E" w:rsidRPr="008916E9" w:rsidRDefault="0020247E" w:rsidP="008916E9">
      <w:pPr>
        <w:pStyle w:val="Formula"/>
        <w:autoSpaceDE w:val="0"/>
        <w:autoSpaceDN w:val="0"/>
        <w:adjustRightInd w:val="0"/>
        <w:rPr>
          <w:szCs w:val="24"/>
        </w:rPr>
      </w:pPr>
      <w:r w:rsidRPr="008916E9">
        <w:rPr>
          <w:position w:val="-12"/>
          <w:szCs w:val="24"/>
        </w:rPr>
        <w:object w:dxaOrig="2320" w:dyaOrig="340" w14:anchorId="162052F9">
          <v:shape id="_x0000_i1028" type="#_x0000_t75" style="width:111pt;height:15pt" o:ole="">
            <v:imagedata r:id="rId21" o:title=""/>
          </v:shape>
          <o:OLEObject Type="Embed" ProgID="Equation.DSMT4" ShapeID="_x0000_i1028" DrawAspect="Content" ObjectID="_1772538388" r:id="rId22"/>
        </w:object>
      </w:r>
      <w:r w:rsidRPr="008916E9">
        <w:rPr>
          <w:szCs w:val="24"/>
        </w:rPr>
        <w:t xml:space="preserve"> </w:t>
      </w:r>
      <w:r w:rsidR="00C14A4E" w:rsidRPr="008916E9">
        <w:rPr>
          <w:szCs w:val="24"/>
        </w:rPr>
        <w:tab/>
      </w:r>
      <w:r w:rsidRPr="008916E9">
        <w:rPr>
          <w:szCs w:val="24"/>
        </w:rPr>
        <w:t>(7.4)</w:t>
      </w:r>
    </w:p>
    <w:p w14:paraId="5C9D7AFC"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1026"/>
        <w:gridCol w:w="7515"/>
      </w:tblGrid>
      <w:tr w:rsidR="0020247E" w:rsidRPr="008916E9" w14:paraId="2AF4C23B" w14:textId="77777777" w:rsidTr="001C77A9">
        <w:tc>
          <w:tcPr>
            <w:tcW w:w="1026" w:type="dxa"/>
          </w:tcPr>
          <w:p w14:paraId="0426D0BD" w14:textId="24ADC251" w:rsidR="0020247E" w:rsidRPr="008916E9" w:rsidRDefault="0020247E" w:rsidP="008916E9">
            <w:pPr>
              <w:pStyle w:val="Tablebody"/>
              <w:autoSpaceDE w:val="0"/>
              <w:autoSpaceDN w:val="0"/>
              <w:adjustRightInd w:val="0"/>
            </w:pPr>
            <w:r w:rsidRPr="008916E9">
              <w:rPr>
                <w:i/>
                <w:szCs w:val="24"/>
              </w:rPr>
              <w:t>I</w:t>
            </w:r>
            <w:r w:rsidRPr="008916E9">
              <w:rPr>
                <w:szCs w:val="24"/>
                <w:vertAlign w:val="subscript"/>
              </w:rPr>
              <w:t>1</w:t>
            </w:r>
            <w:r w:rsidRPr="008916E9">
              <w:rPr>
                <w:szCs w:val="24"/>
              </w:rPr>
              <w:t xml:space="preserve"> and </w:t>
            </w:r>
            <w:r w:rsidRPr="008916E9">
              <w:rPr>
                <w:i/>
                <w:szCs w:val="24"/>
              </w:rPr>
              <w:t>I</w:t>
            </w:r>
            <w:r w:rsidRPr="008916E9">
              <w:rPr>
                <w:szCs w:val="24"/>
                <w:vertAlign w:val="subscript"/>
              </w:rPr>
              <w:t>2</w:t>
            </w:r>
          </w:p>
        </w:tc>
        <w:tc>
          <w:tcPr>
            <w:tcW w:w="7515" w:type="dxa"/>
          </w:tcPr>
          <w:p w14:paraId="60229D2D" w14:textId="575E003A" w:rsidR="0020247E" w:rsidRPr="008916E9" w:rsidRDefault="0020247E" w:rsidP="008916E9">
            <w:pPr>
              <w:pStyle w:val="Tablebody"/>
              <w:autoSpaceDE w:val="0"/>
              <w:autoSpaceDN w:val="0"/>
              <w:adjustRightInd w:val="0"/>
            </w:pPr>
            <w:r w:rsidRPr="008916E9">
              <w:rPr>
                <w:szCs w:val="24"/>
              </w:rPr>
              <w:t xml:space="preserve">are the uncracked and the cracked values of second moment of area of the composite cross-section subjected to sagging bending as defined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3.2.1</w:t>
            </w:r>
            <w:r w:rsidRPr="008916E9">
              <w:rPr>
                <w:szCs w:val="24"/>
              </w:rPr>
              <w:t>.</w:t>
            </w:r>
          </w:p>
        </w:tc>
      </w:tr>
    </w:tbl>
    <w:p w14:paraId="47F9389D" w14:textId="77777777" w:rsidR="0020247E" w:rsidRPr="008916E9" w:rsidRDefault="0020247E" w:rsidP="008916E9">
      <w:pPr>
        <w:pStyle w:val="BodyText"/>
        <w:autoSpaceDE w:val="0"/>
        <w:autoSpaceDN w:val="0"/>
        <w:adjustRightInd w:val="0"/>
        <w:rPr>
          <w:szCs w:val="24"/>
        </w:rPr>
      </w:pPr>
      <w:r w:rsidRPr="008916E9">
        <w:rPr>
          <w:szCs w:val="24"/>
        </w:rPr>
        <w:t xml:space="preserve">(10) The second moment of area </w:t>
      </w:r>
      <w:r w:rsidRPr="008916E9">
        <w:rPr>
          <w:i/>
          <w:szCs w:val="24"/>
        </w:rPr>
        <w:t>I</w:t>
      </w:r>
      <w:r w:rsidRPr="008916E9">
        <w:rPr>
          <w:szCs w:val="24"/>
          <w:vertAlign w:val="subscript"/>
        </w:rPr>
        <w:t>2</w:t>
      </w:r>
      <w:r w:rsidRPr="008916E9">
        <w:rPr>
          <w:szCs w:val="24"/>
        </w:rPr>
        <w:t xml:space="preserve"> should be determined with the effective cross-section of structural steel, reinforcement and concrete in compression.</w:t>
      </w:r>
    </w:p>
    <w:p w14:paraId="3EFDB02F" w14:textId="77777777" w:rsidR="0020247E" w:rsidRPr="008916E9" w:rsidRDefault="0020247E" w:rsidP="008916E9">
      <w:pPr>
        <w:pStyle w:val="BodyText"/>
        <w:autoSpaceDE w:val="0"/>
        <w:autoSpaceDN w:val="0"/>
        <w:adjustRightInd w:val="0"/>
        <w:rPr>
          <w:szCs w:val="24"/>
        </w:rPr>
      </w:pPr>
      <w:r w:rsidRPr="008916E9">
        <w:rPr>
          <w:szCs w:val="24"/>
        </w:rPr>
        <w:t>(11) The area of concrete in compression may be determined from the plastic stress distribution.</w:t>
      </w:r>
    </w:p>
    <w:p w14:paraId="255CCA0D" w14:textId="77777777" w:rsidR="0020247E" w:rsidRPr="008916E9" w:rsidRDefault="0020247E" w:rsidP="008916E9">
      <w:pPr>
        <w:pStyle w:val="BodyText"/>
        <w:autoSpaceDE w:val="0"/>
        <w:autoSpaceDN w:val="0"/>
        <w:adjustRightInd w:val="0"/>
        <w:rPr>
          <w:szCs w:val="24"/>
        </w:rPr>
      </w:pPr>
      <w:r w:rsidRPr="008916E9">
        <w:rPr>
          <w:szCs w:val="24"/>
        </w:rPr>
        <w:t>(12) The influences of differences and gradients of temperature may be neglected, except for the determination of deflections of railway bridges without ballast bed or railway bridges with non-ballasted slab track.</w:t>
      </w:r>
    </w:p>
    <w:p w14:paraId="73C0196E"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36" w:name="_Toc149111187"/>
      <w:r w:rsidRPr="008916E9">
        <w:rPr>
          <w:rFonts w:eastAsia="Times New Roman"/>
          <w:szCs w:val="24"/>
        </w:rPr>
        <w:t>Nonlinear global analysis</w:t>
      </w:r>
      <w:bookmarkEnd w:id="36"/>
    </w:p>
    <w:p w14:paraId="2B9C8075"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2DF8C6C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37" w:name="_Toc149111188"/>
      <w:r w:rsidRPr="008916E9">
        <w:rPr>
          <w:rFonts w:eastAsia="Times New Roman"/>
          <w:szCs w:val="24"/>
        </w:rPr>
        <w:t>Combination of global and local action effects</w:t>
      </w:r>
      <w:bookmarkEnd w:id="37"/>
    </w:p>
    <w:p w14:paraId="3BEE4B3C" w14:textId="77777777" w:rsidR="0020247E" w:rsidRPr="008916E9" w:rsidRDefault="0020247E" w:rsidP="008916E9">
      <w:pPr>
        <w:pStyle w:val="BodyText"/>
        <w:autoSpaceDE w:val="0"/>
        <w:autoSpaceDN w:val="0"/>
        <w:adjustRightInd w:val="0"/>
        <w:rPr>
          <w:szCs w:val="24"/>
        </w:rPr>
      </w:pPr>
      <w:r w:rsidRPr="008916E9">
        <w:rPr>
          <w:szCs w:val="24"/>
        </w:rPr>
        <w:t xml:space="preserve">(1) The interaction between horizontal shear stress and transverse bending in the concrete flange of a composite section should be addressed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p>
    <w:p w14:paraId="3FC90434" w14:textId="77777777" w:rsidR="0020247E" w:rsidRPr="008916E9" w:rsidRDefault="0020247E" w:rsidP="008916E9">
      <w:pPr>
        <w:pStyle w:val="BodyText"/>
        <w:autoSpaceDE w:val="0"/>
        <w:autoSpaceDN w:val="0"/>
        <w:adjustRightInd w:val="0"/>
        <w:rPr>
          <w:szCs w:val="24"/>
        </w:rPr>
      </w:pPr>
      <w:r w:rsidRPr="008916E9">
        <w:rPr>
          <w:szCs w:val="24"/>
        </w:rPr>
        <w:t>(2) Global and local action effects should be added, taking into account a combination factor.</w:t>
      </w:r>
    </w:p>
    <w:p w14:paraId="1DB31CB4" w14:textId="77777777" w:rsidR="0020247E" w:rsidRPr="008916E9" w:rsidRDefault="0020247E" w:rsidP="008916E9">
      <w:pPr>
        <w:pStyle w:val="Note"/>
        <w:autoSpaceDE w:val="0"/>
        <w:autoSpaceDN w:val="0"/>
        <w:adjustRightInd w:val="0"/>
        <w:rPr>
          <w:szCs w:val="24"/>
        </w:rPr>
      </w:pPr>
      <w:r w:rsidRPr="008916E9">
        <w:rPr>
          <w:szCs w:val="24"/>
        </w:rPr>
        <w:t>NOTE  The combination factor is 1,0 unless the National Annex gives a different value.</w:t>
      </w:r>
    </w:p>
    <w:p w14:paraId="7B60E8BF"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38" w:name="_Toc149111189"/>
      <w:r w:rsidRPr="008916E9">
        <w:rPr>
          <w:rFonts w:eastAsia="Times New Roman"/>
          <w:szCs w:val="24"/>
        </w:rPr>
        <w:t>Classification of cross-sections</w:t>
      </w:r>
      <w:bookmarkEnd w:id="38"/>
    </w:p>
    <w:p w14:paraId="4FCDF2E7"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39" w:name="_Toc149111190"/>
      <w:r w:rsidRPr="008916E9">
        <w:rPr>
          <w:rFonts w:eastAsia="Times New Roman"/>
          <w:szCs w:val="24"/>
        </w:rPr>
        <w:t>General</w:t>
      </w:r>
      <w:bookmarkEnd w:id="39"/>
    </w:p>
    <w:p w14:paraId="2AEC6A27" w14:textId="77777777" w:rsidR="0020247E" w:rsidRPr="008916E9" w:rsidRDefault="0020247E" w:rsidP="008916E9">
      <w:pPr>
        <w:pStyle w:val="BodyText"/>
        <w:autoSpaceDE w:val="0"/>
        <w:autoSpaceDN w:val="0"/>
        <w:adjustRightInd w:val="0"/>
        <w:rPr>
          <w:szCs w:val="24"/>
        </w:rPr>
      </w:pPr>
      <w:r w:rsidRPr="008916E9">
        <w:rPr>
          <w:szCs w:val="24"/>
        </w:rPr>
        <w:t xml:space="preserve">(1) The general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AB112AA"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40" w:name="_Toc149111191"/>
      <w:r w:rsidRPr="008916E9">
        <w:rPr>
          <w:rFonts w:eastAsia="Times New Roman"/>
          <w:szCs w:val="24"/>
        </w:rPr>
        <w:lastRenderedPageBreak/>
        <w:t>Classification of composite sections without concrete encasement</w:t>
      </w:r>
      <w:bookmarkEnd w:id="40"/>
    </w:p>
    <w:p w14:paraId="0625DBF4"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7573CB19"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41" w:name="_Toc149111192"/>
      <w:r w:rsidRPr="008916E9">
        <w:rPr>
          <w:rFonts w:eastAsia="Times New Roman"/>
          <w:szCs w:val="24"/>
        </w:rPr>
        <w:t>Classification of sections of filler beam decks</w:t>
      </w:r>
      <w:bookmarkEnd w:id="41"/>
    </w:p>
    <w:p w14:paraId="76436568" w14:textId="77777777" w:rsidR="0020247E" w:rsidRPr="008916E9" w:rsidRDefault="0020247E" w:rsidP="008916E9">
      <w:pPr>
        <w:pStyle w:val="BodyText"/>
        <w:autoSpaceDE w:val="0"/>
        <w:autoSpaceDN w:val="0"/>
        <w:adjustRightInd w:val="0"/>
        <w:rPr>
          <w:szCs w:val="24"/>
        </w:rPr>
      </w:pPr>
      <w:r w:rsidRPr="008916E9">
        <w:rPr>
          <w:szCs w:val="24"/>
        </w:rPr>
        <w:t xml:space="preserve">(1) A steel outstand flange of a composite section should be classified in accordance with </w:t>
      </w:r>
      <w:r w:rsidRPr="008916E9">
        <w:rPr>
          <w:rStyle w:val="citetbl"/>
          <w:szCs w:val="24"/>
          <w:shd w:val="clear" w:color="auto" w:fill="auto"/>
        </w:rPr>
        <w:t>Table 7.1</w:t>
      </w:r>
      <w:r w:rsidRPr="008916E9">
        <w:rPr>
          <w:szCs w:val="24"/>
        </w:rPr>
        <w:t>.</w:t>
      </w:r>
    </w:p>
    <w:p w14:paraId="12963335" w14:textId="77777777" w:rsidR="0020247E" w:rsidRPr="008916E9" w:rsidRDefault="0020247E" w:rsidP="008916E9">
      <w:pPr>
        <w:pStyle w:val="BodyText"/>
        <w:autoSpaceDE w:val="0"/>
        <w:autoSpaceDN w:val="0"/>
        <w:adjustRightInd w:val="0"/>
        <w:rPr>
          <w:szCs w:val="24"/>
        </w:rPr>
      </w:pPr>
      <w:r w:rsidRPr="008916E9">
        <w:rPr>
          <w:szCs w:val="24"/>
        </w:rPr>
        <w:t>(2) A web in Class 3 that is encased in concrete may be represented by an effective web of the same cross-section in Class 2.</w:t>
      </w:r>
    </w:p>
    <w:p w14:paraId="27372570" w14:textId="77777777" w:rsidR="0020247E" w:rsidRPr="008916E9" w:rsidRDefault="0020247E" w:rsidP="008916E9">
      <w:pPr>
        <w:pStyle w:val="Tabletitle"/>
        <w:autoSpaceDE w:val="0"/>
        <w:autoSpaceDN w:val="0"/>
        <w:adjustRightInd w:val="0"/>
        <w:outlineLvl w:val="0"/>
        <w:rPr>
          <w:szCs w:val="24"/>
        </w:rPr>
      </w:pPr>
      <w:bookmarkStart w:id="42" w:name="_Toc149111193"/>
      <w:r w:rsidRPr="008916E9">
        <w:rPr>
          <w:szCs w:val="24"/>
        </w:rPr>
        <w:t>Table 7.1 — Maximum values c/t for steel flanges of filler beams</w:t>
      </w:r>
      <w:bookmarkEnd w:id="42"/>
    </w:p>
    <w:tbl>
      <w:tblPr>
        <w:tblW w:w="487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8"/>
        <w:gridCol w:w="2843"/>
        <w:gridCol w:w="3259"/>
        <w:gridCol w:w="2548"/>
      </w:tblGrid>
      <w:tr w:rsidR="0020247E" w:rsidRPr="008916E9" w14:paraId="2218D110" w14:textId="77777777" w:rsidTr="00A14EFA">
        <w:trPr>
          <w:trHeight w:val="718"/>
          <w:jc w:val="center"/>
        </w:trPr>
        <w:tc>
          <w:tcPr>
            <w:tcW w:w="1937" w:type="pct"/>
            <w:gridSpan w:val="2"/>
            <w:tcBorders>
              <w:top w:val="single" w:sz="12" w:space="0" w:color="auto"/>
              <w:bottom w:val="single" w:sz="12" w:space="0" w:color="auto"/>
            </w:tcBorders>
            <w:vAlign w:val="center"/>
          </w:tcPr>
          <w:p w14:paraId="73D932E1" w14:textId="0157AB83" w:rsidR="0020247E" w:rsidRPr="008916E9" w:rsidRDefault="0020247E" w:rsidP="008916E9">
            <w:pPr>
              <w:pStyle w:val="Tableheader"/>
              <w:autoSpaceDE w:val="0"/>
              <w:autoSpaceDN w:val="0"/>
              <w:adjustRightInd w:val="0"/>
              <w:jc w:val="center"/>
              <w:rPr>
                <w:rFonts w:eastAsia="MS Mincho"/>
              </w:rPr>
            </w:pPr>
            <w:r w:rsidRPr="008916E9">
              <w:rPr>
                <w:szCs w:val="24"/>
              </w:rPr>
              <w:t>Rolled section</w:t>
            </w:r>
          </w:p>
        </w:tc>
        <w:tc>
          <w:tcPr>
            <w:tcW w:w="1719" w:type="pct"/>
            <w:tcBorders>
              <w:top w:val="single" w:sz="12" w:space="0" w:color="auto"/>
              <w:bottom w:val="single" w:sz="12" w:space="0" w:color="auto"/>
            </w:tcBorders>
            <w:vAlign w:val="center"/>
          </w:tcPr>
          <w:p w14:paraId="6E81DD38" w14:textId="16D219E4" w:rsidR="0020247E" w:rsidRPr="008916E9" w:rsidRDefault="0020247E" w:rsidP="008916E9">
            <w:pPr>
              <w:pStyle w:val="Tableheader"/>
              <w:autoSpaceDE w:val="0"/>
              <w:autoSpaceDN w:val="0"/>
              <w:adjustRightInd w:val="0"/>
              <w:jc w:val="center"/>
              <w:rPr>
                <w:rFonts w:eastAsia="MS Mincho"/>
              </w:rPr>
            </w:pPr>
            <w:r w:rsidRPr="008916E9">
              <w:rPr>
                <w:szCs w:val="24"/>
              </w:rPr>
              <w:t>Welded section</w:t>
            </w:r>
          </w:p>
        </w:tc>
        <w:tc>
          <w:tcPr>
            <w:tcW w:w="1344" w:type="pct"/>
            <w:tcBorders>
              <w:top w:val="single" w:sz="12" w:space="0" w:color="auto"/>
              <w:bottom w:val="single" w:sz="12" w:space="0" w:color="auto"/>
            </w:tcBorders>
            <w:vAlign w:val="center"/>
          </w:tcPr>
          <w:p w14:paraId="07109460" w14:textId="55803302" w:rsidR="0020247E" w:rsidRPr="008916E9" w:rsidRDefault="0020247E" w:rsidP="008916E9">
            <w:pPr>
              <w:pStyle w:val="Tableheader"/>
              <w:autoSpaceDE w:val="0"/>
              <w:autoSpaceDN w:val="0"/>
              <w:adjustRightInd w:val="0"/>
              <w:jc w:val="center"/>
            </w:pPr>
            <w:r w:rsidRPr="008916E9">
              <w:rPr>
                <w:szCs w:val="24"/>
              </w:rPr>
              <w:t> </w:t>
            </w:r>
          </w:p>
        </w:tc>
      </w:tr>
      <w:tr w:rsidR="0020247E" w:rsidRPr="008916E9" w14:paraId="28D0766C" w14:textId="77777777" w:rsidTr="00A14EFA">
        <w:trPr>
          <w:trHeight w:val="310"/>
          <w:jc w:val="center"/>
        </w:trPr>
        <w:tc>
          <w:tcPr>
            <w:tcW w:w="1937" w:type="pct"/>
            <w:gridSpan w:val="2"/>
            <w:vMerge w:val="restart"/>
            <w:tcBorders>
              <w:top w:val="single" w:sz="12" w:space="0" w:color="auto"/>
            </w:tcBorders>
            <w:vAlign w:val="center"/>
          </w:tcPr>
          <w:p w14:paraId="2D191068" w14:textId="7E7580AA" w:rsidR="0020247E" w:rsidRPr="008916E9" w:rsidRDefault="009D20FA" w:rsidP="008916E9">
            <w:pPr>
              <w:pStyle w:val="Tablebody"/>
              <w:autoSpaceDE w:val="0"/>
              <w:autoSpaceDN w:val="0"/>
              <w:adjustRightInd w:val="0"/>
              <w:jc w:val="center"/>
              <w:rPr>
                <w:rFonts w:eastAsia="MS Mincho" w:cs="Cambria"/>
                <w:szCs w:val="20"/>
                <w:lang w:eastAsia="fr-FR"/>
              </w:rPr>
            </w:pPr>
            <w:r>
              <w:rPr>
                <w:szCs w:val="24"/>
              </w:rPr>
              <w:fldChar w:fldCharType="begin"/>
            </w:r>
            <w:r>
              <w:rPr>
                <w:szCs w:val="24"/>
              </w:rPr>
              <w:instrText xml:space="preserve"> INCLUDEPICTURE 41_e_dr/T7_001a.tif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"C:\\Users\\a.dionysiou\\AppData\\Local\\Temp\\24cbac7f-a33a-407d-a94c-518ce516ad6c_00250216_e_20240314.zip.d6c\\41_e_dr\\T7_001a.tif" \* MERGEFORMATINET</w:instrText>
            </w:r>
            <w:r w:rsidR="00163437">
              <w:rPr>
                <w:szCs w:val="24"/>
              </w:rPr>
              <w:instrText xml:space="preserve"> </w:instrText>
            </w:r>
            <w:r w:rsidR="00163437">
              <w:rPr>
                <w:szCs w:val="24"/>
              </w:rPr>
              <w:fldChar w:fldCharType="separate"/>
            </w:r>
            <w:r w:rsidR="00163437">
              <w:rPr>
                <w:szCs w:val="24"/>
              </w:rPr>
              <w:pict w14:anchorId="6B92EC06">
                <v:shape id="_x0000_i1029" type="#_x0000_t75" style="width:127.5pt;height:114.75pt">
                  <v:imagedata r:id="rId23" r:href="rId24"/>
                </v:shape>
              </w:pict>
            </w:r>
            <w:r w:rsidR="00163437">
              <w:rPr>
                <w:szCs w:val="24"/>
              </w:rPr>
              <w:fldChar w:fldCharType="end"/>
            </w:r>
            <w:r>
              <w:rPr>
                <w:szCs w:val="24"/>
              </w:rPr>
              <w:fldChar w:fldCharType="end"/>
            </w:r>
          </w:p>
        </w:tc>
        <w:tc>
          <w:tcPr>
            <w:tcW w:w="1719" w:type="pct"/>
            <w:vMerge w:val="restart"/>
            <w:tcBorders>
              <w:top w:val="single" w:sz="12" w:space="0" w:color="auto"/>
            </w:tcBorders>
            <w:vAlign w:val="center"/>
          </w:tcPr>
          <w:p w14:paraId="35972519" w14:textId="4E584074" w:rsidR="0020247E" w:rsidRPr="008916E9" w:rsidRDefault="009D20FA" w:rsidP="008916E9">
            <w:pPr>
              <w:pStyle w:val="Tablebody"/>
              <w:autoSpaceDE w:val="0"/>
              <w:autoSpaceDN w:val="0"/>
              <w:adjustRightInd w:val="0"/>
              <w:jc w:val="center"/>
              <w:rPr>
                <w:rFonts w:eastAsia="MS Mincho" w:cs="Cambria"/>
                <w:szCs w:val="20"/>
                <w:lang w:eastAsia="fr-FR"/>
              </w:rPr>
            </w:pPr>
            <w:r>
              <w:rPr>
                <w:szCs w:val="24"/>
              </w:rPr>
              <w:fldChar w:fldCharType="begin"/>
            </w:r>
            <w:r>
              <w:rPr>
                <w:szCs w:val="24"/>
              </w:rPr>
              <w:instrText xml:space="preserve"> INCLUDEPICTURE 41_e_dr/T7_001b.tif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"C:\\Users\\a.dionysiou\\AppData\\Local\\Temp\\24cbac7f-a33a-407d-a94c-518ce516ad6c_00250216_e_20240314.zip.d6c\\41_e_dr\\T7_001b.tif" \* MERGEFORMATINET</w:instrText>
            </w:r>
            <w:r w:rsidR="00163437">
              <w:rPr>
                <w:szCs w:val="24"/>
              </w:rPr>
              <w:instrText xml:space="preserve"> </w:instrText>
            </w:r>
            <w:r w:rsidR="00163437">
              <w:rPr>
                <w:szCs w:val="24"/>
              </w:rPr>
              <w:fldChar w:fldCharType="separate"/>
            </w:r>
            <w:r w:rsidR="00163437">
              <w:rPr>
                <w:szCs w:val="24"/>
              </w:rPr>
              <w:pict w14:anchorId="1CB106A2">
                <v:shape id="_x0000_i1030" type="#_x0000_t75" style="width:127.5pt;height:114.75pt">
                  <v:imagedata r:id="rId25" r:href="rId26"/>
                </v:shape>
              </w:pict>
            </w:r>
            <w:r w:rsidR="00163437">
              <w:rPr>
                <w:szCs w:val="24"/>
              </w:rPr>
              <w:fldChar w:fldCharType="end"/>
            </w:r>
            <w:r>
              <w:rPr>
                <w:szCs w:val="24"/>
              </w:rPr>
              <w:fldChar w:fldCharType="end"/>
            </w:r>
          </w:p>
        </w:tc>
        <w:tc>
          <w:tcPr>
            <w:tcW w:w="1344" w:type="pct"/>
            <w:tcBorders>
              <w:top w:val="single" w:sz="12" w:space="0" w:color="auto"/>
            </w:tcBorders>
            <w:vAlign w:val="center"/>
          </w:tcPr>
          <w:p w14:paraId="0276F638" w14:textId="0441C3D7" w:rsidR="0020247E" w:rsidRPr="008916E9" w:rsidRDefault="009D20FA" w:rsidP="008916E9">
            <w:pPr>
              <w:pStyle w:val="Tablebody"/>
              <w:autoSpaceDE w:val="0"/>
              <w:autoSpaceDN w:val="0"/>
              <w:adjustRightInd w:val="0"/>
              <w:jc w:val="center"/>
              <w:rPr>
                <w:rFonts w:eastAsia="MS Mincho" w:cs="Cambria"/>
                <w:szCs w:val="20"/>
                <w:lang w:eastAsia="fr-FR"/>
              </w:rPr>
            </w:pPr>
            <w:r>
              <w:rPr>
                <w:szCs w:val="24"/>
              </w:rPr>
              <w:fldChar w:fldCharType="begin"/>
            </w:r>
            <w:r>
              <w:rPr>
                <w:szCs w:val="24"/>
              </w:rPr>
              <w:instrText xml:space="preserve"> INCLUDEPICTURE 41_e_dr/T7_001c.tif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"C:\\Users\\a.dionysiou\\AppData\\Local\\Temp\\24cbac7f-a33a-407d-a94c-518ce516ad6c_00250216_e_20240314.zip.d6c\\41_e_dr\\T7_001c.tif" \* MERGEFORMATINET</w:instrText>
            </w:r>
            <w:r w:rsidR="00163437">
              <w:rPr>
                <w:szCs w:val="24"/>
              </w:rPr>
              <w:instrText xml:space="preserve"> </w:instrText>
            </w:r>
            <w:r w:rsidR="00163437">
              <w:rPr>
                <w:szCs w:val="24"/>
              </w:rPr>
              <w:fldChar w:fldCharType="separate"/>
            </w:r>
            <w:r w:rsidR="00163437">
              <w:rPr>
                <w:szCs w:val="24"/>
              </w:rPr>
              <w:pict w14:anchorId="1A45D67A">
                <v:shape id="_x0000_i1031" type="#_x0000_t75" style="width:106.5pt;height:66pt">
                  <v:imagedata r:id="rId27" r:href="rId28"/>
                </v:shape>
              </w:pict>
            </w:r>
            <w:r w:rsidR="00163437">
              <w:rPr>
                <w:szCs w:val="24"/>
              </w:rPr>
              <w:fldChar w:fldCharType="end"/>
            </w:r>
            <w:r>
              <w:rPr>
                <w:szCs w:val="24"/>
              </w:rPr>
              <w:fldChar w:fldCharType="end"/>
            </w:r>
          </w:p>
        </w:tc>
      </w:tr>
      <w:tr w:rsidR="0020247E" w:rsidRPr="008916E9" w14:paraId="18A3B488" w14:textId="77777777" w:rsidTr="00A14EFA">
        <w:trPr>
          <w:trHeight w:val="310"/>
          <w:jc w:val="center"/>
        </w:trPr>
        <w:tc>
          <w:tcPr>
            <w:tcW w:w="1937" w:type="pct"/>
            <w:gridSpan w:val="2"/>
            <w:vMerge/>
            <w:vAlign w:val="center"/>
          </w:tcPr>
          <w:p w14:paraId="605BC9ED" w14:textId="77777777" w:rsidR="0020247E" w:rsidRPr="008916E9" w:rsidRDefault="0020247E" w:rsidP="008916E9">
            <w:pPr>
              <w:pStyle w:val="Tablebody"/>
              <w:jc w:val="center"/>
            </w:pPr>
          </w:p>
        </w:tc>
        <w:tc>
          <w:tcPr>
            <w:tcW w:w="1719" w:type="pct"/>
            <w:vMerge/>
            <w:vAlign w:val="center"/>
          </w:tcPr>
          <w:p w14:paraId="3C5E7EE3" w14:textId="77777777" w:rsidR="0020247E" w:rsidRPr="008916E9" w:rsidRDefault="0020247E" w:rsidP="008916E9">
            <w:pPr>
              <w:pStyle w:val="Tablebody"/>
              <w:jc w:val="center"/>
            </w:pPr>
          </w:p>
        </w:tc>
        <w:tc>
          <w:tcPr>
            <w:tcW w:w="1344" w:type="pct"/>
            <w:vAlign w:val="center"/>
          </w:tcPr>
          <w:p w14:paraId="103692A0" w14:textId="7C55CC86" w:rsidR="0020247E" w:rsidRPr="008916E9" w:rsidRDefault="0020247E" w:rsidP="008916E9">
            <w:pPr>
              <w:pStyle w:val="Tablebody"/>
              <w:autoSpaceDE w:val="0"/>
              <w:autoSpaceDN w:val="0"/>
              <w:adjustRightInd w:val="0"/>
              <w:jc w:val="center"/>
              <w:rPr>
                <w:rFonts w:eastAsia="MS Mincho"/>
              </w:rPr>
            </w:pPr>
            <w:r w:rsidRPr="008916E9">
              <w:rPr>
                <w:szCs w:val="24"/>
              </w:rPr>
              <w:t>Stress distribution (compression positive)</w:t>
            </w:r>
          </w:p>
        </w:tc>
      </w:tr>
      <w:tr w:rsidR="0020247E" w:rsidRPr="008916E9" w14:paraId="56841131" w14:textId="77777777" w:rsidTr="001A4A5B">
        <w:trPr>
          <w:jc w:val="center"/>
        </w:trPr>
        <w:tc>
          <w:tcPr>
            <w:tcW w:w="437" w:type="pct"/>
            <w:vAlign w:val="center"/>
          </w:tcPr>
          <w:p w14:paraId="5B5185EB" w14:textId="7C7B5931" w:rsidR="0020247E" w:rsidRPr="008916E9" w:rsidRDefault="0020247E" w:rsidP="008916E9">
            <w:pPr>
              <w:pStyle w:val="Tablebody"/>
              <w:autoSpaceDE w:val="0"/>
              <w:autoSpaceDN w:val="0"/>
              <w:adjustRightInd w:val="0"/>
              <w:jc w:val="center"/>
            </w:pPr>
            <w:r w:rsidRPr="008916E9">
              <w:rPr>
                <w:szCs w:val="24"/>
              </w:rPr>
              <w:t>Class</w:t>
            </w:r>
          </w:p>
        </w:tc>
        <w:tc>
          <w:tcPr>
            <w:tcW w:w="1500" w:type="pct"/>
            <w:vAlign w:val="center"/>
          </w:tcPr>
          <w:p w14:paraId="618B7145" w14:textId="5406FA32" w:rsidR="0020247E" w:rsidRPr="008916E9" w:rsidRDefault="0020247E" w:rsidP="008916E9">
            <w:pPr>
              <w:pStyle w:val="Tablebody"/>
              <w:autoSpaceDE w:val="0"/>
              <w:autoSpaceDN w:val="0"/>
              <w:adjustRightInd w:val="0"/>
              <w:jc w:val="center"/>
              <w:rPr>
                <w:rFonts w:eastAsia="MS Mincho"/>
              </w:rPr>
            </w:pPr>
            <w:r w:rsidRPr="008916E9">
              <w:rPr>
                <w:szCs w:val="24"/>
              </w:rPr>
              <w:t>Type</w:t>
            </w:r>
          </w:p>
        </w:tc>
        <w:tc>
          <w:tcPr>
            <w:tcW w:w="1719" w:type="pct"/>
            <w:vAlign w:val="center"/>
          </w:tcPr>
          <w:p w14:paraId="3D85494C" w14:textId="2637277C" w:rsidR="0020247E" w:rsidRPr="008916E9" w:rsidRDefault="0020247E" w:rsidP="008916E9">
            <w:pPr>
              <w:pStyle w:val="Tablebody"/>
              <w:autoSpaceDE w:val="0"/>
              <w:autoSpaceDN w:val="0"/>
              <w:adjustRightInd w:val="0"/>
              <w:jc w:val="center"/>
            </w:pPr>
            <w:r w:rsidRPr="008916E9">
              <w:rPr>
                <w:szCs w:val="24"/>
              </w:rPr>
              <w:t>Limit max (</w:t>
            </w:r>
            <w:r w:rsidRPr="008916E9">
              <w:rPr>
                <w:i/>
                <w:szCs w:val="24"/>
              </w:rPr>
              <w:t>c</w:t>
            </w:r>
            <w:r w:rsidRPr="008916E9">
              <w:rPr>
                <w:szCs w:val="24"/>
              </w:rPr>
              <w:t>/</w:t>
            </w:r>
            <w:r w:rsidRPr="008916E9">
              <w:rPr>
                <w:i/>
                <w:szCs w:val="24"/>
              </w:rPr>
              <w:t>t</w:t>
            </w:r>
            <w:r w:rsidRPr="008916E9">
              <w:rPr>
                <w:szCs w:val="24"/>
              </w:rPr>
              <w:t>)</w:t>
            </w:r>
          </w:p>
        </w:tc>
        <w:tc>
          <w:tcPr>
            <w:tcW w:w="1344" w:type="pct"/>
            <w:vMerge w:val="restart"/>
            <w:vAlign w:val="center"/>
          </w:tcPr>
          <w:p w14:paraId="5F8B8845" w14:textId="77777777" w:rsidR="0020247E" w:rsidRPr="008916E9" w:rsidRDefault="0020247E" w:rsidP="008916E9">
            <w:pPr>
              <w:pStyle w:val="Tablebody"/>
              <w:tabs>
                <w:tab w:val="right" w:pos="9749"/>
              </w:tabs>
              <w:autoSpaceDE w:val="0"/>
              <w:autoSpaceDN w:val="0"/>
              <w:adjustRightInd w:val="0"/>
              <w:ind w:left="403"/>
              <w:rPr>
                <w:szCs w:val="24"/>
              </w:rPr>
            </w:pPr>
            <w:r w:rsidRPr="008916E9">
              <w:rPr>
                <w:position w:val="-32"/>
                <w:szCs w:val="24"/>
              </w:rPr>
              <w:object w:dxaOrig="780" w:dyaOrig="700" w14:anchorId="67A5D28E">
                <v:shape id="_x0000_i1032" type="#_x0000_t75" style="width:39.75pt;height:36.75pt" o:ole="">
                  <v:imagedata r:id="rId29" o:title=""/>
                </v:shape>
                <o:OLEObject Type="Embed" ProgID="Equation.DSMT4" ShapeID="_x0000_i1032" DrawAspect="Content" ObjectID="_1772538389" r:id="rId30"/>
              </w:object>
            </w:r>
          </w:p>
          <w:p w14:paraId="7DAC4FF3" w14:textId="06F7B47C" w:rsidR="0020247E" w:rsidRPr="008916E9" w:rsidRDefault="0020247E" w:rsidP="008916E9">
            <w:pPr>
              <w:pStyle w:val="Tablebody"/>
              <w:autoSpaceDE w:val="0"/>
              <w:autoSpaceDN w:val="0"/>
              <w:adjustRightInd w:val="0"/>
              <w:jc w:val="center"/>
              <w:rPr>
                <w:rFonts w:eastAsia="MS Mincho"/>
              </w:rPr>
            </w:pPr>
            <w:r w:rsidRPr="008916E9">
              <w:rPr>
                <w:szCs w:val="24"/>
              </w:rPr>
              <w:t xml:space="preserve">with </w:t>
            </w:r>
            <w:r w:rsidRPr="008916E9">
              <w:rPr>
                <w:i/>
                <w:szCs w:val="24"/>
              </w:rPr>
              <w:t>f</w:t>
            </w:r>
            <w:r w:rsidRPr="008916E9">
              <w:rPr>
                <w:szCs w:val="24"/>
                <w:vertAlign w:val="subscript"/>
              </w:rPr>
              <w:t>y</w:t>
            </w:r>
            <w:r w:rsidRPr="008916E9">
              <w:rPr>
                <w:szCs w:val="24"/>
              </w:rPr>
              <w:t xml:space="preserve"> in N/mm</w:t>
            </w:r>
            <w:r w:rsidRPr="008916E9">
              <w:rPr>
                <w:szCs w:val="24"/>
                <w:vertAlign w:val="superscript"/>
              </w:rPr>
              <w:t>2</w:t>
            </w:r>
          </w:p>
        </w:tc>
      </w:tr>
      <w:tr w:rsidR="0020247E" w:rsidRPr="008916E9" w14:paraId="65098E96" w14:textId="77777777" w:rsidTr="001A4A5B">
        <w:trPr>
          <w:jc w:val="center"/>
        </w:trPr>
        <w:tc>
          <w:tcPr>
            <w:tcW w:w="437" w:type="pct"/>
            <w:vAlign w:val="center"/>
          </w:tcPr>
          <w:p w14:paraId="23945EA4" w14:textId="473313E5" w:rsidR="0020247E" w:rsidRPr="008916E9" w:rsidRDefault="0020247E" w:rsidP="008916E9">
            <w:pPr>
              <w:pStyle w:val="Tablebody"/>
              <w:autoSpaceDE w:val="0"/>
              <w:autoSpaceDN w:val="0"/>
              <w:adjustRightInd w:val="0"/>
              <w:jc w:val="center"/>
            </w:pPr>
            <w:r w:rsidRPr="008916E9">
              <w:rPr>
                <w:szCs w:val="24"/>
              </w:rPr>
              <w:t>1</w:t>
            </w:r>
          </w:p>
        </w:tc>
        <w:tc>
          <w:tcPr>
            <w:tcW w:w="1500" w:type="pct"/>
            <w:vMerge w:val="restart"/>
            <w:vAlign w:val="center"/>
          </w:tcPr>
          <w:p w14:paraId="0DFF8B41" w14:textId="7EF803EE" w:rsidR="0020247E" w:rsidRPr="008916E9" w:rsidRDefault="0020247E" w:rsidP="008916E9">
            <w:pPr>
              <w:pStyle w:val="Tablebody"/>
              <w:autoSpaceDE w:val="0"/>
              <w:autoSpaceDN w:val="0"/>
              <w:adjustRightInd w:val="0"/>
              <w:jc w:val="center"/>
              <w:rPr>
                <w:rFonts w:eastAsia="MS Mincho"/>
              </w:rPr>
            </w:pPr>
            <w:r w:rsidRPr="008916E9">
              <w:rPr>
                <w:szCs w:val="24"/>
              </w:rPr>
              <w:t>Rolled or welded</w:t>
            </w:r>
          </w:p>
        </w:tc>
        <w:tc>
          <w:tcPr>
            <w:tcW w:w="1719" w:type="pct"/>
            <w:vAlign w:val="center"/>
          </w:tcPr>
          <w:p w14:paraId="1F8DEFA4" w14:textId="223CDF8A" w:rsidR="0020247E" w:rsidRPr="008916E9" w:rsidRDefault="0020247E" w:rsidP="008916E9">
            <w:pPr>
              <w:pStyle w:val="Tablebody"/>
              <w:autoSpaceDE w:val="0"/>
              <w:autoSpaceDN w:val="0"/>
              <w:adjustRightInd w:val="0"/>
              <w:jc w:val="center"/>
              <w:rPr>
                <w:rFonts w:eastAsia="MS Mincho"/>
              </w:rPr>
            </w:pPr>
            <w:r w:rsidRPr="008916E9">
              <w:rPr>
                <w:i/>
                <w:szCs w:val="24"/>
              </w:rPr>
              <w:t>c</w:t>
            </w:r>
            <w:r w:rsidRPr="008916E9">
              <w:rPr>
                <w:szCs w:val="24"/>
              </w:rPr>
              <w:t>/</w:t>
            </w:r>
            <w:r w:rsidRPr="008916E9">
              <w:rPr>
                <w:i/>
                <w:szCs w:val="24"/>
              </w:rPr>
              <w:t>t</w:t>
            </w:r>
            <w:r w:rsidRPr="008916E9">
              <w:rPr>
                <w:szCs w:val="24"/>
              </w:rPr>
              <w:t> ≤ 9</w:t>
            </w:r>
            <w:r w:rsidRPr="008916E9">
              <w:rPr>
                <w:i/>
                <w:szCs w:val="24"/>
              </w:rPr>
              <w:t>ε</w:t>
            </w:r>
          </w:p>
        </w:tc>
        <w:tc>
          <w:tcPr>
            <w:tcW w:w="1344" w:type="pct"/>
            <w:vMerge/>
            <w:vAlign w:val="center"/>
          </w:tcPr>
          <w:p w14:paraId="232F34CE" w14:textId="77777777" w:rsidR="0020247E" w:rsidRPr="008916E9" w:rsidRDefault="0020247E" w:rsidP="008916E9">
            <w:pPr>
              <w:pStyle w:val="Tablebody"/>
              <w:jc w:val="both"/>
            </w:pPr>
          </w:p>
        </w:tc>
      </w:tr>
      <w:tr w:rsidR="0020247E" w:rsidRPr="008916E9" w14:paraId="35CDEAC1" w14:textId="77777777" w:rsidTr="001A4A5B">
        <w:trPr>
          <w:jc w:val="center"/>
        </w:trPr>
        <w:tc>
          <w:tcPr>
            <w:tcW w:w="437" w:type="pct"/>
            <w:vAlign w:val="center"/>
          </w:tcPr>
          <w:p w14:paraId="3AB002D5" w14:textId="0E4DEAF7" w:rsidR="0020247E" w:rsidRPr="008916E9" w:rsidRDefault="0020247E" w:rsidP="008916E9">
            <w:pPr>
              <w:pStyle w:val="Tablebody"/>
              <w:autoSpaceDE w:val="0"/>
              <w:autoSpaceDN w:val="0"/>
              <w:adjustRightInd w:val="0"/>
              <w:jc w:val="center"/>
            </w:pPr>
            <w:r w:rsidRPr="008916E9">
              <w:rPr>
                <w:szCs w:val="24"/>
              </w:rPr>
              <w:t>2</w:t>
            </w:r>
          </w:p>
        </w:tc>
        <w:tc>
          <w:tcPr>
            <w:tcW w:w="1500" w:type="pct"/>
            <w:vMerge/>
            <w:vAlign w:val="center"/>
          </w:tcPr>
          <w:p w14:paraId="0D698644" w14:textId="77777777" w:rsidR="0020247E" w:rsidRPr="008916E9" w:rsidRDefault="0020247E" w:rsidP="008916E9">
            <w:pPr>
              <w:pStyle w:val="Tablebody"/>
              <w:jc w:val="center"/>
            </w:pPr>
          </w:p>
        </w:tc>
        <w:tc>
          <w:tcPr>
            <w:tcW w:w="1719" w:type="pct"/>
            <w:vAlign w:val="center"/>
          </w:tcPr>
          <w:p w14:paraId="24508CDC" w14:textId="1BBF440D" w:rsidR="0020247E" w:rsidRPr="008916E9" w:rsidRDefault="0020247E" w:rsidP="008916E9">
            <w:pPr>
              <w:pStyle w:val="Tablebody"/>
              <w:autoSpaceDE w:val="0"/>
              <w:autoSpaceDN w:val="0"/>
              <w:adjustRightInd w:val="0"/>
              <w:jc w:val="center"/>
            </w:pPr>
            <w:r w:rsidRPr="008916E9">
              <w:rPr>
                <w:i/>
                <w:szCs w:val="24"/>
              </w:rPr>
              <w:t>c</w:t>
            </w:r>
            <w:r w:rsidRPr="008916E9">
              <w:rPr>
                <w:szCs w:val="24"/>
              </w:rPr>
              <w:t>/</w:t>
            </w:r>
            <w:r w:rsidRPr="008916E9">
              <w:rPr>
                <w:i/>
                <w:szCs w:val="24"/>
              </w:rPr>
              <w:t>t</w:t>
            </w:r>
            <w:r w:rsidRPr="008916E9">
              <w:rPr>
                <w:szCs w:val="24"/>
              </w:rPr>
              <w:t> ≤ 14</w:t>
            </w:r>
            <w:r w:rsidRPr="008916E9">
              <w:rPr>
                <w:i/>
                <w:szCs w:val="24"/>
              </w:rPr>
              <w:t>ε</w:t>
            </w:r>
          </w:p>
        </w:tc>
        <w:tc>
          <w:tcPr>
            <w:tcW w:w="1344" w:type="pct"/>
            <w:vMerge/>
            <w:vAlign w:val="center"/>
          </w:tcPr>
          <w:p w14:paraId="4138A991" w14:textId="77777777" w:rsidR="0020247E" w:rsidRPr="008916E9" w:rsidRDefault="0020247E" w:rsidP="008916E9">
            <w:pPr>
              <w:pStyle w:val="Tablebody"/>
              <w:jc w:val="both"/>
            </w:pPr>
          </w:p>
        </w:tc>
      </w:tr>
      <w:tr w:rsidR="0020247E" w:rsidRPr="008916E9" w14:paraId="554F67A3" w14:textId="77777777" w:rsidTr="001A4A5B">
        <w:trPr>
          <w:jc w:val="center"/>
        </w:trPr>
        <w:tc>
          <w:tcPr>
            <w:tcW w:w="437" w:type="pct"/>
            <w:tcBorders>
              <w:bottom w:val="single" w:sz="12" w:space="0" w:color="auto"/>
            </w:tcBorders>
            <w:vAlign w:val="center"/>
          </w:tcPr>
          <w:p w14:paraId="37B3C81A" w14:textId="756377E7" w:rsidR="0020247E" w:rsidRPr="008916E9" w:rsidRDefault="0020247E" w:rsidP="008916E9">
            <w:pPr>
              <w:pStyle w:val="Tablebody"/>
              <w:autoSpaceDE w:val="0"/>
              <w:autoSpaceDN w:val="0"/>
              <w:adjustRightInd w:val="0"/>
              <w:jc w:val="center"/>
            </w:pPr>
            <w:r w:rsidRPr="008916E9">
              <w:rPr>
                <w:szCs w:val="24"/>
              </w:rPr>
              <w:t>3</w:t>
            </w:r>
          </w:p>
        </w:tc>
        <w:tc>
          <w:tcPr>
            <w:tcW w:w="1500" w:type="pct"/>
            <w:tcBorders>
              <w:bottom w:val="single" w:sz="12" w:space="0" w:color="auto"/>
            </w:tcBorders>
            <w:vAlign w:val="center"/>
          </w:tcPr>
          <w:p w14:paraId="07106D0F" w14:textId="68252EE7" w:rsidR="0020247E" w:rsidRPr="008916E9" w:rsidRDefault="0020247E" w:rsidP="008916E9">
            <w:pPr>
              <w:pStyle w:val="Tablebody"/>
              <w:autoSpaceDE w:val="0"/>
              <w:autoSpaceDN w:val="0"/>
              <w:adjustRightInd w:val="0"/>
              <w:jc w:val="center"/>
            </w:pPr>
            <w:r w:rsidRPr="008916E9">
              <w:rPr>
                <w:szCs w:val="24"/>
              </w:rPr>
              <w:t> </w:t>
            </w:r>
          </w:p>
        </w:tc>
        <w:tc>
          <w:tcPr>
            <w:tcW w:w="1719" w:type="pct"/>
            <w:tcBorders>
              <w:bottom w:val="single" w:sz="12" w:space="0" w:color="auto"/>
            </w:tcBorders>
            <w:vAlign w:val="center"/>
          </w:tcPr>
          <w:p w14:paraId="1C34833C" w14:textId="4ACBA48E" w:rsidR="0020247E" w:rsidRPr="008916E9" w:rsidRDefault="0020247E" w:rsidP="008916E9">
            <w:pPr>
              <w:pStyle w:val="Tablebody"/>
              <w:autoSpaceDE w:val="0"/>
              <w:autoSpaceDN w:val="0"/>
              <w:adjustRightInd w:val="0"/>
              <w:jc w:val="center"/>
            </w:pPr>
            <w:r w:rsidRPr="008916E9">
              <w:rPr>
                <w:i/>
                <w:szCs w:val="24"/>
              </w:rPr>
              <w:t>c</w:t>
            </w:r>
            <w:r w:rsidRPr="008916E9">
              <w:rPr>
                <w:szCs w:val="24"/>
              </w:rPr>
              <w:t>/</w:t>
            </w:r>
            <w:r w:rsidRPr="008916E9">
              <w:rPr>
                <w:i/>
                <w:szCs w:val="24"/>
              </w:rPr>
              <w:t>t</w:t>
            </w:r>
            <w:r w:rsidRPr="008916E9">
              <w:rPr>
                <w:szCs w:val="24"/>
              </w:rPr>
              <w:t> ≤ 20</w:t>
            </w:r>
            <w:r w:rsidRPr="008916E9">
              <w:rPr>
                <w:i/>
                <w:szCs w:val="24"/>
              </w:rPr>
              <w:t>ε</w:t>
            </w:r>
          </w:p>
        </w:tc>
        <w:tc>
          <w:tcPr>
            <w:tcW w:w="1344" w:type="pct"/>
            <w:vMerge/>
            <w:tcBorders>
              <w:bottom w:val="single" w:sz="12" w:space="0" w:color="auto"/>
            </w:tcBorders>
            <w:vAlign w:val="center"/>
          </w:tcPr>
          <w:p w14:paraId="259B63C6" w14:textId="77777777" w:rsidR="0020247E" w:rsidRPr="008916E9" w:rsidRDefault="0020247E" w:rsidP="008916E9">
            <w:pPr>
              <w:pStyle w:val="Tablebody"/>
              <w:jc w:val="both"/>
            </w:pPr>
          </w:p>
        </w:tc>
      </w:tr>
    </w:tbl>
    <w:p w14:paraId="27BE8794" w14:textId="77777777" w:rsidR="0020247E" w:rsidRPr="008916E9" w:rsidRDefault="0020247E" w:rsidP="008916E9">
      <w:pPr>
        <w:pStyle w:val="Heading1"/>
        <w:autoSpaceDE w:val="0"/>
        <w:autoSpaceDN w:val="0"/>
        <w:adjustRightInd w:val="0"/>
        <w:rPr>
          <w:rFonts w:eastAsia="Times New Roman"/>
          <w:szCs w:val="24"/>
        </w:rPr>
      </w:pPr>
      <w:bookmarkStart w:id="43" w:name="_Toc149111194"/>
      <w:r w:rsidRPr="008916E9">
        <w:rPr>
          <w:rFonts w:eastAsia="Times New Roman"/>
          <w:szCs w:val="24"/>
        </w:rPr>
        <w:t>Ultimate limit states</w:t>
      </w:r>
      <w:bookmarkEnd w:id="43"/>
    </w:p>
    <w:p w14:paraId="5363EFFD"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44" w:name="_Toc149111195"/>
      <w:r w:rsidRPr="008916E9">
        <w:rPr>
          <w:rFonts w:eastAsia="Times New Roman"/>
          <w:szCs w:val="24"/>
        </w:rPr>
        <w:t>Beams</w:t>
      </w:r>
      <w:bookmarkEnd w:id="44"/>
    </w:p>
    <w:p w14:paraId="3BFA91BB"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45" w:name="_Toc149111196"/>
      <w:r w:rsidRPr="008916E9">
        <w:rPr>
          <w:rFonts w:eastAsia="Times New Roman"/>
          <w:szCs w:val="24"/>
        </w:rPr>
        <w:t>General</w:t>
      </w:r>
      <w:bookmarkEnd w:id="45"/>
    </w:p>
    <w:p w14:paraId="16B57E17"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8.1.1</w:t>
      </w:r>
      <w:r w:rsidRPr="008916E9">
        <w:rPr>
          <w:szCs w:val="24"/>
        </w:rPr>
        <w:t>(2) shall not be applied.</w:t>
      </w:r>
    </w:p>
    <w:p w14:paraId="4BB2F2F3"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46" w:name="_Toc149111197"/>
      <w:r w:rsidRPr="008916E9">
        <w:rPr>
          <w:rFonts w:eastAsia="Times New Roman"/>
          <w:szCs w:val="24"/>
        </w:rPr>
        <w:t>Effective width for verification of cross-sections</w:t>
      </w:r>
      <w:bookmarkEnd w:id="46"/>
    </w:p>
    <w:p w14:paraId="2B1F2FC4"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667843B9"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47" w:name="_Toc149111198"/>
      <w:r w:rsidRPr="008916E9">
        <w:rPr>
          <w:rFonts w:eastAsia="Times New Roman"/>
          <w:szCs w:val="24"/>
        </w:rPr>
        <w:t>Resistances of cross-sections of beams</w:t>
      </w:r>
      <w:bookmarkEnd w:id="47"/>
    </w:p>
    <w:p w14:paraId="2ECB0206"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48" w:name="_Toc149111199"/>
      <w:r w:rsidRPr="008916E9">
        <w:rPr>
          <w:rFonts w:eastAsia="Times New Roman"/>
          <w:szCs w:val="24"/>
        </w:rPr>
        <w:t>Bending resistance</w:t>
      </w:r>
      <w:bookmarkEnd w:id="48"/>
    </w:p>
    <w:p w14:paraId="3D1976A6"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General</w:t>
      </w:r>
    </w:p>
    <w:p w14:paraId="14E98950"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5E456EB8"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 xml:space="preserve">Plastic moment resistance </w:t>
      </w:r>
      <w:r w:rsidRPr="008916E9">
        <w:rPr>
          <w:rFonts w:eastAsia="Times New Roman"/>
          <w:i/>
          <w:szCs w:val="24"/>
        </w:rPr>
        <w:t>M</w:t>
      </w:r>
      <w:r w:rsidRPr="008916E9">
        <w:rPr>
          <w:rFonts w:eastAsia="Times New Roman"/>
          <w:szCs w:val="24"/>
          <w:vertAlign w:val="subscript"/>
        </w:rPr>
        <w:t>pl,Rd</w:t>
      </w:r>
      <w:r w:rsidRPr="008916E9">
        <w:rPr>
          <w:rFonts w:eastAsia="Times New Roman"/>
          <w:szCs w:val="24"/>
        </w:rPr>
        <w:t xml:space="preserve"> of a composite cross-section</w:t>
      </w:r>
    </w:p>
    <w:p w14:paraId="28B56C93"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5313142D"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lastRenderedPageBreak/>
        <w:t>Additional rules for beams</w:t>
      </w:r>
    </w:p>
    <w:p w14:paraId="1DF9D4D9"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8.2.1.3</w:t>
      </w:r>
      <w:r w:rsidRPr="008916E9">
        <w:rPr>
          <w:szCs w:val="24"/>
        </w:rPr>
        <w:t xml:space="preserve"> shall not be applied.</w:t>
      </w:r>
    </w:p>
    <w:p w14:paraId="14673BC9" w14:textId="77777777" w:rsidR="0020247E" w:rsidRPr="008916E9" w:rsidRDefault="0020247E" w:rsidP="008916E9">
      <w:pPr>
        <w:pStyle w:val="BodyText"/>
        <w:autoSpaceDE w:val="0"/>
        <w:autoSpaceDN w:val="0"/>
        <w:adjustRightInd w:val="0"/>
        <w:rPr>
          <w:szCs w:val="24"/>
        </w:rPr>
      </w:pPr>
      <w:r w:rsidRPr="008916E9">
        <w:rPr>
          <w:szCs w:val="24"/>
        </w:rPr>
        <w:t xml:space="preserve">(2) Where a composite beam is subjected to biaxial bending, combined bending and torsion, or combined global and local effects,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8.2.1</w:t>
      </w:r>
      <w:r w:rsidRPr="008916E9">
        <w:rPr>
          <w:szCs w:val="24"/>
        </w:rPr>
        <w:t>(5) should be applied.</w:t>
      </w:r>
    </w:p>
    <w:p w14:paraId="576D5546" w14:textId="77777777" w:rsidR="0020247E" w:rsidRPr="008916E9" w:rsidRDefault="0020247E" w:rsidP="008916E9">
      <w:pPr>
        <w:pStyle w:val="BodyText"/>
        <w:autoSpaceDE w:val="0"/>
        <w:autoSpaceDN w:val="0"/>
        <w:adjustRightInd w:val="0"/>
        <w:rPr>
          <w:szCs w:val="24"/>
        </w:rPr>
      </w:pPr>
      <w:r w:rsidRPr="008916E9">
        <w:rPr>
          <w:szCs w:val="24"/>
        </w:rPr>
        <w:t xml:space="preserve">(3) Where elastic global analysis is used for a continuous beam, </w:t>
      </w:r>
      <w:r w:rsidRPr="008916E9">
        <w:rPr>
          <w:i/>
          <w:szCs w:val="24"/>
        </w:rPr>
        <w:t>M</w:t>
      </w:r>
      <w:r w:rsidRPr="008916E9">
        <w:rPr>
          <w:szCs w:val="24"/>
          <w:vertAlign w:val="subscript"/>
        </w:rPr>
        <w:t>Ed</w:t>
      </w:r>
      <w:r w:rsidRPr="008916E9">
        <w:rPr>
          <w:szCs w:val="24"/>
        </w:rPr>
        <w:t xml:space="preserve"> should not exceed 0,9 </w:t>
      </w:r>
      <w:r w:rsidRPr="008916E9">
        <w:rPr>
          <w:i/>
          <w:szCs w:val="24"/>
        </w:rPr>
        <w:t>M</w:t>
      </w:r>
      <w:r w:rsidRPr="008916E9">
        <w:rPr>
          <w:szCs w:val="24"/>
          <w:vertAlign w:val="subscript"/>
        </w:rPr>
        <w:t>pl,Rd</w:t>
      </w:r>
      <w:r w:rsidRPr="008916E9">
        <w:rPr>
          <w:szCs w:val="24"/>
        </w:rPr>
        <w:t xml:space="preserve"> at any cross-section in Class 1 or 2 in sagging bending with the concrete slab in compression where both:</w:t>
      </w:r>
    </w:p>
    <w:p w14:paraId="186D54AB"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cross-section in hogging bending at or near an adjacent support is in Class 3 or 4; and</w:t>
      </w:r>
    </w:p>
    <w:p w14:paraId="3555EFBA"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ratio of lengths of the spans adjacent to that support (shorter/longer) is less than 0,6.</w:t>
      </w:r>
    </w:p>
    <w:p w14:paraId="3CDA709D" w14:textId="77777777" w:rsidR="0020247E" w:rsidRPr="008916E9" w:rsidRDefault="0020247E" w:rsidP="008916E9">
      <w:pPr>
        <w:pStyle w:val="BodyText"/>
        <w:autoSpaceDE w:val="0"/>
        <w:autoSpaceDN w:val="0"/>
        <w:adjustRightInd w:val="0"/>
        <w:rPr>
          <w:szCs w:val="24"/>
        </w:rPr>
      </w:pPr>
      <w:r w:rsidRPr="008916E9">
        <w:rPr>
          <w:szCs w:val="24"/>
        </w:rPr>
        <w:t>(4) Alternatively, a global analysis that takes account of inelastic behaviour should be used.</w:t>
      </w:r>
    </w:p>
    <w:p w14:paraId="231EF9CC"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Elastic resistance to bending</w:t>
      </w:r>
    </w:p>
    <w:p w14:paraId="7661DAE0"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8.2.1.4</w:t>
      </w:r>
      <w:r w:rsidRPr="008916E9">
        <w:rPr>
          <w:szCs w:val="24"/>
        </w:rPr>
        <w:t>, for the calculation of the elastic resistance to bending based on the effective cross-section, the limiting stress in the prestressing tendons shall be taken as 0,8</w:t>
      </w:r>
      <w:r w:rsidRPr="008916E9">
        <w:rPr>
          <w:i/>
          <w:szCs w:val="24"/>
        </w:rPr>
        <w:t>f</w:t>
      </w:r>
      <w:r w:rsidRPr="008916E9">
        <w:rPr>
          <w:szCs w:val="24"/>
          <w:vertAlign w:val="subscript"/>
        </w:rPr>
        <w:t>pk</w:t>
      </w:r>
      <w:r w:rsidRPr="008916E9">
        <w:rPr>
          <w:szCs w:val="24"/>
        </w:rPr>
        <w:t xml:space="preserve"> under the characteristic load combination when the appearance of the structure is of importance,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Table 9.1</w:t>
      </w:r>
      <w:r w:rsidRPr="008916E9">
        <w:rPr>
          <w:szCs w:val="24"/>
        </w:rPr>
        <w:t>.</w:t>
      </w:r>
    </w:p>
    <w:p w14:paraId="2316C66D" w14:textId="77777777" w:rsidR="0020247E" w:rsidRPr="008916E9" w:rsidRDefault="0020247E" w:rsidP="008916E9">
      <w:pPr>
        <w:pStyle w:val="BodyText"/>
        <w:autoSpaceDE w:val="0"/>
        <w:autoSpaceDN w:val="0"/>
        <w:adjustRightInd w:val="0"/>
        <w:rPr>
          <w:szCs w:val="24"/>
        </w:rPr>
      </w:pPr>
      <w:r w:rsidRPr="008916E9">
        <w:rPr>
          <w:szCs w:val="24"/>
        </w:rPr>
        <w:t xml:space="preserve">(2) The stress due to initial pre-strain in prestressing tendons shall be applied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Table 7.1</w:t>
      </w:r>
      <w:r w:rsidRPr="008916E9">
        <w:rPr>
          <w:szCs w:val="24"/>
        </w:rPr>
        <w:t>.</w:t>
      </w:r>
    </w:p>
    <w:p w14:paraId="3BC71199"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Nonlinear resistance based on stress-strain relationships</w:t>
      </w:r>
    </w:p>
    <w:p w14:paraId="5EFAF7CB"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5D00FF16"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Nonlinear resistance to bending</w:t>
      </w:r>
    </w:p>
    <w:p w14:paraId="0A46CEC1"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8.2.1.6</w:t>
      </w:r>
      <w:r w:rsidRPr="008916E9">
        <w:rPr>
          <w:szCs w:val="24"/>
        </w:rPr>
        <w:t xml:space="preserve">, where the bending resistance of a composite cross-section is determined by nonlinear theory, the stresses in prestressing steel should be derived from the design curves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5.3.3</w:t>
      </w:r>
      <w:r w:rsidRPr="008916E9">
        <w:rPr>
          <w:szCs w:val="24"/>
        </w:rPr>
        <w:t>.</w:t>
      </w:r>
    </w:p>
    <w:p w14:paraId="59767AD5" w14:textId="77777777" w:rsidR="0020247E" w:rsidRPr="008916E9" w:rsidRDefault="0020247E" w:rsidP="008916E9">
      <w:pPr>
        <w:pStyle w:val="BodyText"/>
        <w:autoSpaceDE w:val="0"/>
        <w:autoSpaceDN w:val="0"/>
        <w:adjustRightInd w:val="0"/>
        <w:rPr>
          <w:szCs w:val="24"/>
        </w:rPr>
      </w:pPr>
      <w:r w:rsidRPr="008916E9">
        <w:rPr>
          <w:szCs w:val="24"/>
        </w:rPr>
        <w:t>(2) The design initial pre-strain in prestressing tendons should be applied when assessing the stresses in the tendons.</w:t>
      </w:r>
    </w:p>
    <w:p w14:paraId="31532A7A"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49" w:name="_Toc149111200"/>
      <w:r w:rsidRPr="008916E9">
        <w:rPr>
          <w:rFonts w:eastAsia="Times New Roman"/>
          <w:szCs w:val="24"/>
        </w:rPr>
        <w:t>Resistance to vertical shear</w:t>
      </w:r>
      <w:bookmarkEnd w:id="49"/>
    </w:p>
    <w:p w14:paraId="5E914FC7"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8.2.2</w:t>
      </w:r>
      <w:r w:rsidRPr="008916E9">
        <w:rPr>
          <w:szCs w:val="24"/>
        </w:rPr>
        <w:t>, where only the steel part is connected to the support and no transverse beams or diaphragms are located at the supports, the contribution of the concrete should be neglected.</w:t>
      </w:r>
    </w:p>
    <w:p w14:paraId="07AE6DBF" w14:textId="77777777" w:rsidR="0020247E" w:rsidRPr="008916E9" w:rsidRDefault="0020247E" w:rsidP="008916E9">
      <w:pPr>
        <w:pStyle w:val="BodyText"/>
        <w:autoSpaceDE w:val="0"/>
        <w:autoSpaceDN w:val="0"/>
        <w:adjustRightInd w:val="0"/>
        <w:rPr>
          <w:szCs w:val="24"/>
        </w:rPr>
      </w:pPr>
      <w:r w:rsidRPr="008916E9">
        <w:rPr>
          <w:szCs w:val="24"/>
        </w:rPr>
        <w:t xml:space="preserve">(2) For vertical shear in a concrete flange of a composite member,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8.2.2</w:t>
      </w:r>
      <w:r w:rsidRPr="008916E9">
        <w:rPr>
          <w:szCs w:val="24"/>
        </w:rPr>
        <w:t xml:space="preserve"> shall be applied unless more advanced methods are used.</w:t>
      </w:r>
    </w:p>
    <w:p w14:paraId="49B4F3CE" w14:textId="77777777" w:rsidR="0020247E" w:rsidRPr="008916E9" w:rsidRDefault="0020247E" w:rsidP="008916E9">
      <w:pPr>
        <w:pStyle w:val="Note"/>
        <w:autoSpaceDE w:val="0"/>
        <w:autoSpaceDN w:val="0"/>
        <w:adjustRightInd w:val="0"/>
        <w:rPr>
          <w:szCs w:val="24"/>
        </w:rPr>
      </w:pPr>
      <w:r w:rsidRPr="008916E9">
        <w:rPr>
          <w:szCs w:val="24"/>
        </w:rPr>
        <w:t>NOTE More advanced methods for vertical shear in a concrete flange in tension can be given in the National Annex.</w:t>
      </w:r>
    </w:p>
    <w:p w14:paraId="3DFA0140" w14:textId="77777777" w:rsidR="0020247E" w:rsidRPr="008916E9" w:rsidRDefault="0020247E" w:rsidP="008916E9">
      <w:pPr>
        <w:pStyle w:val="BodyText"/>
        <w:autoSpaceDE w:val="0"/>
        <w:autoSpaceDN w:val="0"/>
        <w:adjustRightInd w:val="0"/>
        <w:rPr>
          <w:szCs w:val="24"/>
        </w:rPr>
      </w:pPr>
      <w:r w:rsidRPr="008916E9">
        <w:rPr>
          <w:szCs w:val="24"/>
        </w:rPr>
        <w:t>(3) When the load effects on the structure are determined from a finite element model and the slab is modelled using membrane elements, care should be taken as the resulting shear force applied to the web of the steel section can be underestimated.</w:t>
      </w:r>
    </w:p>
    <w:p w14:paraId="3B0EBECE"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50" w:name="_Toc149111201"/>
      <w:r w:rsidRPr="008916E9">
        <w:rPr>
          <w:rFonts w:eastAsia="Times New Roman"/>
          <w:szCs w:val="24"/>
        </w:rPr>
        <w:t>Filler beam decks</w:t>
      </w:r>
      <w:bookmarkEnd w:id="50"/>
    </w:p>
    <w:p w14:paraId="3FBAB469"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51" w:name="_Toc149111202"/>
      <w:r w:rsidRPr="008916E9">
        <w:rPr>
          <w:rFonts w:eastAsia="Times New Roman"/>
          <w:szCs w:val="24"/>
        </w:rPr>
        <w:t>Scope</w:t>
      </w:r>
      <w:bookmarkEnd w:id="51"/>
    </w:p>
    <w:p w14:paraId="78A7F63C"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citesec"/>
          <w:szCs w:val="24"/>
          <w:shd w:val="clear" w:color="auto" w:fill="auto"/>
        </w:rPr>
        <w:t>8.3.1 to 8.3.5</w:t>
      </w:r>
      <w:r w:rsidRPr="008916E9">
        <w:rPr>
          <w:szCs w:val="24"/>
        </w:rPr>
        <w:t xml:space="preserve"> are applicable to decks defined in </w:t>
      </w:r>
      <w:r w:rsidRPr="008916E9">
        <w:rPr>
          <w:rStyle w:val="citesec"/>
          <w:szCs w:val="24"/>
          <w:shd w:val="clear" w:color="auto" w:fill="auto"/>
        </w:rPr>
        <w:t>3.1.1</w:t>
      </w:r>
      <w:r w:rsidRPr="008916E9">
        <w:rPr>
          <w:szCs w:val="24"/>
        </w:rPr>
        <w:t>. No application rules are given for fully encased beams.</w:t>
      </w:r>
    </w:p>
    <w:p w14:paraId="5E9E50AF" w14:textId="77777777" w:rsidR="0020247E" w:rsidRPr="008916E9" w:rsidRDefault="0020247E" w:rsidP="008916E9">
      <w:pPr>
        <w:pStyle w:val="Note"/>
        <w:autoSpaceDE w:val="0"/>
        <w:autoSpaceDN w:val="0"/>
        <w:adjustRightInd w:val="0"/>
        <w:rPr>
          <w:szCs w:val="24"/>
        </w:rPr>
      </w:pPr>
      <w:r w:rsidRPr="008916E9">
        <w:rPr>
          <w:szCs w:val="24"/>
        </w:rPr>
        <w:lastRenderedPageBreak/>
        <w:t xml:space="preserve">NOTE 1 A typical cross-section of a filler beam deck with non-participating permanent formwork is shown in </w:t>
      </w:r>
      <w:r w:rsidRPr="008916E9">
        <w:rPr>
          <w:rStyle w:val="citefig"/>
          <w:szCs w:val="24"/>
          <w:shd w:val="clear" w:color="auto" w:fill="auto"/>
        </w:rPr>
        <w:t>Figure 8.1</w:t>
      </w:r>
      <w:r w:rsidRPr="008916E9">
        <w:rPr>
          <w:szCs w:val="24"/>
        </w:rPr>
        <w:t>.</w:t>
      </w:r>
    </w:p>
    <w:p w14:paraId="7A8A3132" w14:textId="77777777" w:rsidR="0020247E" w:rsidRPr="008916E9" w:rsidRDefault="0020247E" w:rsidP="008916E9">
      <w:pPr>
        <w:pStyle w:val="Note"/>
        <w:autoSpaceDE w:val="0"/>
        <w:autoSpaceDN w:val="0"/>
        <w:adjustRightInd w:val="0"/>
        <w:rPr>
          <w:szCs w:val="24"/>
        </w:rPr>
      </w:pPr>
      <w:r w:rsidRPr="008916E9">
        <w:rPr>
          <w:szCs w:val="24"/>
        </w:rPr>
        <w:t>NOTE 2 Steel beams can be rolled sections, or welded sections with a uniform cross-section.</w:t>
      </w:r>
    </w:p>
    <w:p w14:paraId="228E5363" w14:textId="77777777" w:rsidR="0020247E" w:rsidRPr="008916E9" w:rsidRDefault="0020247E" w:rsidP="008916E9">
      <w:pPr>
        <w:pStyle w:val="Note"/>
        <w:autoSpaceDE w:val="0"/>
        <w:autoSpaceDN w:val="0"/>
        <w:adjustRightInd w:val="0"/>
        <w:rPr>
          <w:szCs w:val="24"/>
        </w:rPr>
      </w:pPr>
      <w:r w:rsidRPr="008916E9">
        <w:rPr>
          <w:szCs w:val="24"/>
        </w:rPr>
        <w:t>NOTE 3 Spans can be simply supported or continuous. Supports can be square or skew.</w:t>
      </w:r>
    </w:p>
    <w:p w14:paraId="4921B922" w14:textId="77777777" w:rsidR="0020247E" w:rsidRPr="008916E9" w:rsidRDefault="0020247E" w:rsidP="008916E9">
      <w:pPr>
        <w:pStyle w:val="BodyText"/>
        <w:autoSpaceDE w:val="0"/>
        <w:autoSpaceDN w:val="0"/>
        <w:adjustRightInd w:val="0"/>
        <w:rPr>
          <w:szCs w:val="24"/>
        </w:rPr>
      </w:pPr>
      <w:r w:rsidRPr="008916E9">
        <w:rPr>
          <w:szCs w:val="24"/>
        </w:rPr>
        <w:t>(2) For welded sections, both the width of the flanges and the depth of the web should be within the ranges that are available for rolled H- or I- sections.</w:t>
      </w:r>
    </w:p>
    <w:p w14:paraId="2DC821B9" w14:textId="45002CB2" w:rsidR="0020247E" w:rsidRPr="008916E9" w:rsidRDefault="009D20FA" w:rsidP="008916E9">
      <w:pPr>
        <w:pStyle w:val="FigureImage"/>
        <w:autoSpaceDE w:val="0"/>
        <w:autoSpaceDN w:val="0"/>
        <w:adjustRightInd w:val="0"/>
        <w:rPr>
          <w:szCs w:val="24"/>
        </w:rPr>
      </w:pPr>
      <w:r>
        <w:rPr>
          <w:szCs w:val="24"/>
        </w:rPr>
        <w:fldChar w:fldCharType="begin"/>
      </w:r>
      <w:r>
        <w:rPr>
          <w:szCs w:val="24"/>
        </w:rPr>
        <w:instrText xml:space="preserve"> INCLUDEPICTURE 41_e_dr/8_001.tif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"C:\\Users\\a.dionysiou\\AppData\\Local\\Temp\\24cbac7f-a33a-407d-a94c-518ce516ad6c_00250216_e_20240314.zip.d6c\\41_e_dr\\8_001.tif" \* MERGEFORMATINET</w:instrText>
      </w:r>
      <w:r w:rsidR="00163437">
        <w:rPr>
          <w:szCs w:val="24"/>
        </w:rPr>
        <w:instrText xml:space="preserve"> </w:instrText>
      </w:r>
      <w:r w:rsidR="00163437">
        <w:rPr>
          <w:szCs w:val="24"/>
        </w:rPr>
        <w:fldChar w:fldCharType="separate"/>
      </w:r>
      <w:r w:rsidR="00163437">
        <w:rPr>
          <w:szCs w:val="24"/>
        </w:rPr>
        <w:pict w14:anchorId="65E2B32A">
          <v:shape id="_x0000_i1033" type="#_x0000_t75" style="width:411.75pt;height:179.25pt">
            <v:imagedata r:id="rId31" r:href="rId32"/>
          </v:shape>
        </w:pict>
      </w:r>
      <w:r w:rsidR="00163437">
        <w:rPr>
          <w:szCs w:val="24"/>
        </w:rPr>
        <w:fldChar w:fldCharType="end"/>
      </w:r>
      <w:r>
        <w:rPr>
          <w:szCs w:val="24"/>
        </w:rPr>
        <w:fldChar w:fldCharType="end"/>
      </w:r>
    </w:p>
    <w:p w14:paraId="71C27DE9" w14:textId="77777777" w:rsidR="0020247E" w:rsidRPr="008916E9" w:rsidRDefault="0020247E" w:rsidP="008916E9">
      <w:pPr>
        <w:pStyle w:val="KeyTitle"/>
        <w:autoSpaceDE w:val="0"/>
        <w:autoSpaceDN w:val="0"/>
        <w:adjustRightInd w:val="0"/>
        <w:rPr>
          <w:szCs w:val="24"/>
        </w:rPr>
      </w:pPr>
      <w:r w:rsidRPr="008916E9">
        <w:rPr>
          <w:szCs w:val="24"/>
        </w:rPr>
        <w:t>Key</w:t>
      </w:r>
    </w:p>
    <w:tbl>
      <w:tblPr>
        <w:tblW w:w="0" w:type="auto"/>
        <w:tblLook w:val="0000" w:firstRow="0" w:lastRow="0" w:firstColumn="0" w:lastColumn="0" w:noHBand="0" w:noVBand="0"/>
      </w:tblPr>
      <w:tblGrid>
        <w:gridCol w:w="338"/>
        <w:gridCol w:w="3179"/>
      </w:tblGrid>
      <w:tr w:rsidR="0020247E" w:rsidRPr="008916E9" w14:paraId="2B952533" w14:textId="77777777" w:rsidTr="0046411F">
        <w:tc>
          <w:tcPr>
            <w:tcW w:w="0" w:type="auto"/>
          </w:tcPr>
          <w:p w14:paraId="425468C1" w14:textId="4E580413"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1</w:t>
            </w:r>
          </w:p>
        </w:tc>
        <w:tc>
          <w:tcPr>
            <w:tcW w:w="3179" w:type="dxa"/>
          </w:tcPr>
          <w:p w14:paraId="3B439AC4" w14:textId="3E5284DA"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non-participating formwork</w:t>
            </w:r>
          </w:p>
        </w:tc>
      </w:tr>
    </w:tbl>
    <w:p w14:paraId="234C40E6" w14:textId="77777777" w:rsidR="0020247E" w:rsidRPr="008916E9" w:rsidRDefault="0020247E" w:rsidP="008916E9">
      <w:pPr>
        <w:pStyle w:val="Figuretitle"/>
        <w:autoSpaceDE w:val="0"/>
        <w:autoSpaceDN w:val="0"/>
        <w:adjustRightInd w:val="0"/>
        <w:outlineLvl w:val="0"/>
        <w:rPr>
          <w:szCs w:val="24"/>
        </w:rPr>
      </w:pPr>
      <w:bookmarkStart w:id="52" w:name="_Toc149111203"/>
      <w:r w:rsidRPr="008916E9">
        <w:rPr>
          <w:szCs w:val="24"/>
        </w:rPr>
        <w:t>Figure 8.1 — Typical cross-section of a filler beam deck</w:t>
      </w:r>
      <w:bookmarkEnd w:id="52"/>
    </w:p>
    <w:p w14:paraId="3F627F7C" w14:textId="77777777" w:rsidR="0020247E" w:rsidRPr="008916E9" w:rsidRDefault="0020247E" w:rsidP="008916E9">
      <w:pPr>
        <w:pStyle w:val="BodyText"/>
        <w:autoSpaceDE w:val="0"/>
        <w:autoSpaceDN w:val="0"/>
        <w:adjustRightInd w:val="0"/>
        <w:rPr>
          <w:szCs w:val="24"/>
        </w:rPr>
      </w:pPr>
      <w:r w:rsidRPr="008916E9">
        <w:rPr>
          <w:szCs w:val="24"/>
        </w:rPr>
        <w:t xml:space="preserve">(3) The requirements of </w:t>
      </w:r>
      <w:r w:rsidRPr="008916E9">
        <w:rPr>
          <w:rStyle w:val="citesec"/>
          <w:szCs w:val="24"/>
          <w:shd w:val="clear" w:color="auto" w:fill="auto"/>
        </w:rPr>
        <w:t>8.3.1</w:t>
      </w:r>
      <w:r w:rsidRPr="008916E9">
        <w:rPr>
          <w:szCs w:val="24"/>
        </w:rPr>
        <w:t xml:space="preserve"> apply to filler beam decks where the following apply:</w:t>
      </w:r>
    </w:p>
    <w:p w14:paraId="40C1A046"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steel beams are not curved in plan;</w:t>
      </w:r>
    </w:p>
    <w:p w14:paraId="5F2E6A4E"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the skew angle </w:t>
      </w:r>
      <w:r w:rsidRPr="008916E9">
        <w:rPr>
          <w:i/>
          <w:szCs w:val="24"/>
        </w:rPr>
        <w:t>θ</w:t>
      </w:r>
      <w:r w:rsidRPr="008916E9">
        <w:rPr>
          <w:szCs w:val="24"/>
          <w:lang w:val="en-GB"/>
        </w:rPr>
        <w:t xml:space="preserve"> should not be greater than 30° (the value </w:t>
      </w:r>
      <w:r w:rsidRPr="008916E9">
        <w:rPr>
          <w:i/>
          <w:szCs w:val="24"/>
        </w:rPr>
        <w:t>θ</w:t>
      </w:r>
      <w:r w:rsidRPr="008916E9">
        <w:rPr>
          <w:szCs w:val="24"/>
          <w:lang w:val="en-GB"/>
        </w:rPr>
        <w:t> = 0 corresponding to a non-skew deck);</w:t>
      </w:r>
    </w:p>
    <w:p w14:paraId="12B11A1D"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the nominal depth </w:t>
      </w:r>
      <w:r w:rsidRPr="008916E9">
        <w:rPr>
          <w:i/>
          <w:szCs w:val="24"/>
          <w:lang w:val="en-GB"/>
        </w:rPr>
        <w:t>h</w:t>
      </w:r>
      <w:r w:rsidRPr="008916E9">
        <w:rPr>
          <w:szCs w:val="24"/>
          <w:lang w:val="en-GB"/>
        </w:rPr>
        <w:t xml:space="preserve"> of the steel beams complies with: 210 mm ≤ </w:t>
      </w:r>
      <w:r w:rsidRPr="008916E9">
        <w:rPr>
          <w:i/>
          <w:szCs w:val="24"/>
          <w:lang w:val="en-GB"/>
        </w:rPr>
        <w:t>h</w:t>
      </w:r>
      <w:r w:rsidRPr="008916E9">
        <w:rPr>
          <w:szCs w:val="24"/>
          <w:lang w:val="en-GB"/>
        </w:rPr>
        <w:t> ≤ 1100 mm;</w:t>
      </w:r>
    </w:p>
    <w:p w14:paraId="2F4393F7"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the spacing </w:t>
      </w:r>
      <w:r w:rsidRPr="008916E9">
        <w:rPr>
          <w:i/>
          <w:szCs w:val="24"/>
          <w:lang w:val="en-GB"/>
        </w:rPr>
        <w:t>s</w:t>
      </w:r>
      <w:r w:rsidRPr="008916E9">
        <w:rPr>
          <w:szCs w:val="24"/>
          <w:vertAlign w:val="subscript"/>
          <w:lang w:val="en-GB"/>
        </w:rPr>
        <w:t>w</w:t>
      </w:r>
      <w:r w:rsidRPr="008916E9">
        <w:rPr>
          <w:szCs w:val="24"/>
          <w:lang w:val="en-GB"/>
        </w:rPr>
        <w:t xml:space="preserve"> of webs of the steel beams should not exceed the lesser of </w:t>
      </w:r>
      <w:r w:rsidRPr="008916E9">
        <w:rPr>
          <w:i/>
          <w:szCs w:val="24"/>
          <w:lang w:val="en-GB"/>
        </w:rPr>
        <w:t>h</w:t>
      </w:r>
      <w:r w:rsidRPr="008916E9">
        <w:rPr>
          <w:szCs w:val="24"/>
          <w:lang w:val="en-GB"/>
        </w:rPr>
        <w:t xml:space="preserve">/3 + 600 mm and 750 mm, where </w:t>
      </w:r>
      <w:r w:rsidRPr="008916E9">
        <w:rPr>
          <w:i/>
          <w:szCs w:val="24"/>
          <w:lang w:val="en-GB"/>
        </w:rPr>
        <w:t>h</w:t>
      </w:r>
      <w:r w:rsidRPr="008916E9">
        <w:rPr>
          <w:szCs w:val="24"/>
          <w:lang w:val="en-GB"/>
        </w:rPr>
        <w:t xml:space="preserve"> is the nominal depth of the steel beams in mm;</w:t>
      </w:r>
    </w:p>
    <w:p w14:paraId="4E9044DE"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the concrete cover </w:t>
      </w:r>
      <w:r w:rsidRPr="008916E9">
        <w:rPr>
          <w:i/>
          <w:szCs w:val="24"/>
          <w:lang w:val="en-GB"/>
        </w:rPr>
        <w:t>c</w:t>
      </w:r>
      <w:r w:rsidRPr="008916E9">
        <w:rPr>
          <w:szCs w:val="24"/>
          <w:vertAlign w:val="subscript"/>
          <w:lang w:val="en-GB"/>
        </w:rPr>
        <w:t>st</w:t>
      </w:r>
      <w:r w:rsidRPr="008916E9">
        <w:rPr>
          <w:szCs w:val="24"/>
          <w:lang w:val="en-GB"/>
        </w:rPr>
        <w:t xml:space="preserve"> above the steel beams satisfies the conditions:</w:t>
      </w:r>
    </w:p>
    <w:p w14:paraId="0FAEE632" w14:textId="77777777" w:rsidR="0020247E" w:rsidRPr="008916E9" w:rsidRDefault="0020247E" w:rsidP="008916E9">
      <w:pPr>
        <w:pStyle w:val="Formula"/>
        <w:autoSpaceDE w:val="0"/>
        <w:autoSpaceDN w:val="0"/>
        <w:adjustRightInd w:val="0"/>
        <w:rPr>
          <w:szCs w:val="24"/>
        </w:rPr>
      </w:pPr>
      <w:r w:rsidRPr="008916E9">
        <w:rPr>
          <w:i/>
          <w:szCs w:val="24"/>
        </w:rPr>
        <w:t>c</w:t>
      </w:r>
      <w:r w:rsidRPr="008916E9">
        <w:rPr>
          <w:szCs w:val="24"/>
          <w:vertAlign w:val="subscript"/>
        </w:rPr>
        <w:t>st</w:t>
      </w:r>
      <w:r w:rsidRPr="008916E9">
        <w:rPr>
          <w:szCs w:val="24"/>
        </w:rPr>
        <w:t xml:space="preserve"> ≥ 70 mm, </w:t>
      </w:r>
      <w:r w:rsidRPr="008916E9">
        <w:rPr>
          <w:i/>
          <w:szCs w:val="24"/>
        </w:rPr>
        <w:t>c</w:t>
      </w:r>
      <w:r w:rsidRPr="008916E9">
        <w:rPr>
          <w:szCs w:val="24"/>
          <w:vertAlign w:val="subscript"/>
        </w:rPr>
        <w:t>st</w:t>
      </w:r>
      <w:r w:rsidRPr="008916E9">
        <w:rPr>
          <w:szCs w:val="24"/>
        </w:rPr>
        <w:t xml:space="preserve"> ≤ 150 mm, </w:t>
      </w:r>
      <w:r w:rsidRPr="008916E9">
        <w:rPr>
          <w:i/>
          <w:szCs w:val="24"/>
        </w:rPr>
        <w:t>c</w:t>
      </w:r>
      <w:r w:rsidRPr="008916E9">
        <w:rPr>
          <w:szCs w:val="24"/>
          <w:vertAlign w:val="subscript"/>
        </w:rPr>
        <w:t>st</w:t>
      </w:r>
      <w:r w:rsidRPr="008916E9">
        <w:rPr>
          <w:szCs w:val="24"/>
        </w:rPr>
        <w:t xml:space="preserve"> ≤ </w:t>
      </w:r>
      <w:r w:rsidRPr="008916E9">
        <w:rPr>
          <w:i/>
          <w:szCs w:val="24"/>
        </w:rPr>
        <w:t>h</w:t>
      </w:r>
      <w:r w:rsidRPr="008916E9">
        <w:rPr>
          <w:szCs w:val="24"/>
        </w:rPr>
        <w:t xml:space="preserve">/3, </w:t>
      </w:r>
      <w:r w:rsidRPr="008916E9">
        <w:rPr>
          <w:i/>
          <w:szCs w:val="24"/>
        </w:rPr>
        <w:t>c</w:t>
      </w:r>
      <w:r w:rsidRPr="008916E9">
        <w:rPr>
          <w:szCs w:val="24"/>
          <w:vertAlign w:val="subscript"/>
        </w:rPr>
        <w:t>st</w:t>
      </w:r>
      <w:r w:rsidRPr="008916E9">
        <w:rPr>
          <w:szCs w:val="24"/>
        </w:rPr>
        <w:t xml:space="preserve"> ≤ </w:t>
      </w:r>
      <w:r w:rsidRPr="008916E9">
        <w:rPr>
          <w:i/>
          <w:szCs w:val="24"/>
        </w:rPr>
        <w:t>x</w:t>
      </w:r>
      <w:r w:rsidRPr="008916E9">
        <w:rPr>
          <w:szCs w:val="24"/>
          <w:vertAlign w:val="subscript"/>
        </w:rPr>
        <w:t>pl</w:t>
      </w:r>
      <w:r w:rsidRPr="008916E9">
        <w:rPr>
          <w:szCs w:val="24"/>
        </w:rPr>
        <w:t xml:space="preserve"> – </w:t>
      </w:r>
      <w:r w:rsidRPr="008916E9">
        <w:rPr>
          <w:i/>
          <w:szCs w:val="24"/>
        </w:rPr>
        <w:t>t</w:t>
      </w:r>
      <w:r w:rsidRPr="008916E9">
        <w:rPr>
          <w:szCs w:val="24"/>
          <w:vertAlign w:val="subscript"/>
        </w:rPr>
        <w:t>f</w:t>
      </w:r>
    </w:p>
    <w:p w14:paraId="43C1D512"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676"/>
        <w:gridCol w:w="6870"/>
      </w:tblGrid>
      <w:tr w:rsidR="0020247E" w:rsidRPr="008916E9" w14:paraId="73D03B10" w14:textId="77777777" w:rsidTr="00597B80">
        <w:tc>
          <w:tcPr>
            <w:tcW w:w="676" w:type="dxa"/>
          </w:tcPr>
          <w:p w14:paraId="7576655E" w14:textId="511094DE" w:rsidR="0020247E" w:rsidRPr="008916E9" w:rsidRDefault="0020247E" w:rsidP="008916E9">
            <w:pPr>
              <w:pStyle w:val="Tablebody"/>
              <w:autoSpaceDE w:val="0"/>
              <w:autoSpaceDN w:val="0"/>
              <w:adjustRightInd w:val="0"/>
            </w:pPr>
            <w:r w:rsidRPr="008916E9">
              <w:rPr>
                <w:i/>
                <w:szCs w:val="24"/>
              </w:rPr>
              <w:t>x</w:t>
            </w:r>
            <w:r w:rsidRPr="008916E9">
              <w:rPr>
                <w:szCs w:val="24"/>
                <w:vertAlign w:val="subscript"/>
              </w:rPr>
              <w:t>pl</w:t>
            </w:r>
          </w:p>
        </w:tc>
        <w:tc>
          <w:tcPr>
            <w:tcW w:w="6870" w:type="dxa"/>
          </w:tcPr>
          <w:p w14:paraId="5A1BB3DE" w14:textId="68819A95" w:rsidR="0020247E" w:rsidRPr="008916E9" w:rsidRDefault="0020247E" w:rsidP="008916E9">
            <w:pPr>
              <w:pStyle w:val="Tablebody"/>
              <w:autoSpaceDE w:val="0"/>
              <w:autoSpaceDN w:val="0"/>
              <w:adjustRightInd w:val="0"/>
            </w:pPr>
            <w:r w:rsidRPr="008916E9">
              <w:rPr>
                <w:szCs w:val="24"/>
              </w:rPr>
              <w:t>is the distance between the plastic neutral axis for sagging bending and the extreme fibre of the concrete in compression;</w:t>
            </w:r>
          </w:p>
        </w:tc>
      </w:tr>
      <w:tr w:rsidR="0020247E" w:rsidRPr="008916E9" w14:paraId="2E6E992E" w14:textId="77777777" w:rsidTr="00597B80">
        <w:tc>
          <w:tcPr>
            <w:tcW w:w="676" w:type="dxa"/>
          </w:tcPr>
          <w:p w14:paraId="1676D8D7" w14:textId="3F1D74A9" w:rsidR="0020247E" w:rsidRPr="008916E9" w:rsidRDefault="0020247E" w:rsidP="008916E9">
            <w:pPr>
              <w:pStyle w:val="Tablebody"/>
              <w:autoSpaceDE w:val="0"/>
              <w:autoSpaceDN w:val="0"/>
              <w:adjustRightInd w:val="0"/>
              <w:rPr>
                <w:iCs/>
              </w:rPr>
            </w:pPr>
            <w:r w:rsidRPr="008916E9">
              <w:rPr>
                <w:i/>
                <w:szCs w:val="24"/>
              </w:rPr>
              <w:t>t</w:t>
            </w:r>
            <w:r w:rsidRPr="008916E9">
              <w:rPr>
                <w:szCs w:val="24"/>
                <w:vertAlign w:val="subscript"/>
              </w:rPr>
              <w:t>f</w:t>
            </w:r>
          </w:p>
        </w:tc>
        <w:tc>
          <w:tcPr>
            <w:tcW w:w="6870" w:type="dxa"/>
          </w:tcPr>
          <w:p w14:paraId="686965AD" w14:textId="01D6875A" w:rsidR="0020247E" w:rsidRPr="008916E9" w:rsidRDefault="0020247E" w:rsidP="008916E9">
            <w:pPr>
              <w:pStyle w:val="Tablebody"/>
              <w:autoSpaceDE w:val="0"/>
              <w:autoSpaceDN w:val="0"/>
              <w:adjustRightInd w:val="0"/>
            </w:pPr>
            <w:r w:rsidRPr="008916E9">
              <w:rPr>
                <w:szCs w:val="24"/>
              </w:rPr>
              <w:t>is the thickness of the steel flange;</w:t>
            </w:r>
          </w:p>
        </w:tc>
      </w:tr>
    </w:tbl>
    <w:p w14:paraId="4D873D7A"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concrete cover to the side of an encased steel flange is greater than 80 mm;</w:t>
      </w:r>
    </w:p>
    <w:p w14:paraId="584E3F78"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the clear distance </w:t>
      </w:r>
      <w:r w:rsidRPr="008916E9">
        <w:rPr>
          <w:i/>
          <w:szCs w:val="24"/>
          <w:lang w:val="en-GB"/>
        </w:rPr>
        <w:t>s</w:t>
      </w:r>
      <w:r w:rsidRPr="008916E9">
        <w:rPr>
          <w:szCs w:val="24"/>
          <w:vertAlign w:val="subscript"/>
          <w:lang w:val="en-GB"/>
        </w:rPr>
        <w:t>f</w:t>
      </w:r>
      <w:r w:rsidRPr="008916E9">
        <w:rPr>
          <w:szCs w:val="24"/>
          <w:lang w:val="en-GB"/>
        </w:rPr>
        <w:t xml:space="preserve"> between the upper flanges of the steel beams is greater than 150 mm, so as to allow pouring and compaction of concrete;</w:t>
      </w:r>
    </w:p>
    <w:p w14:paraId="4CE5C9BE"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lastRenderedPageBreak/>
        <w:t>•</w:t>
      </w:r>
      <w:r w:rsidRPr="008916E9">
        <w:rPr>
          <w:szCs w:val="24"/>
          <w:lang w:val="en-GB"/>
        </w:rPr>
        <w:tab/>
        <w:t>the soffit of the lower flange of the steel beams is not encased;</w:t>
      </w:r>
    </w:p>
    <w:p w14:paraId="26794E20"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a bottom layer of transverse reinforcement passes through the webs of the steel beams and is anchored beyond the end steel beams, and at each end of each bar, so as to develop its yield strength in accordance with </w:t>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1992</w:t>
      </w:r>
      <w:r w:rsidRPr="008916E9">
        <w:rPr>
          <w:szCs w:val="24"/>
          <w:lang w:val="en-GB"/>
        </w:rPr>
        <w:noBreakHyphen/>
      </w:r>
      <w:r w:rsidRPr="008916E9">
        <w:rPr>
          <w:rStyle w:val="stddocPartNumber"/>
          <w:szCs w:val="24"/>
          <w:shd w:val="clear" w:color="auto" w:fill="auto"/>
          <w:lang w:val="en-GB"/>
        </w:rPr>
        <w:t>1</w:t>
      </w:r>
      <w:r w:rsidRPr="008916E9">
        <w:rPr>
          <w:rStyle w:val="stddocPartNumber"/>
          <w:szCs w:val="24"/>
          <w:shd w:val="clear" w:color="auto" w:fill="auto"/>
          <w:lang w:val="en-GB"/>
        </w:rPr>
        <w:noBreakHyphen/>
        <w:t>1</w:t>
      </w:r>
      <w:r w:rsidRPr="008916E9">
        <w:rPr>
          <w:szCs w:val="24"/>
          <w:lang w:val="en-GB"/>
        </w:rPr>
        <w:t>:</w:t>
      </w:r>
      <w:r w:rsidRPr="008916E9">
        <w:rPr>
          <w:rStyle w:val="stdyear"/>
          <w:szCs w:val="24"/>
          <w:shd w:val="clear" w:color="auto" w:fill="auto"/>
          <w:lang w:val="en-GB"/>
        </w:rPr>
        <w:t>2023</w:t>
      </w:r>
      <w:r w:rsidRPr="008916E9">
        <w:rPr>
          <w:szCs w:val="24"/>
          <w:lang w:val="en-GB"/>
        </w:rPr>
        <w:t xml:space="preserve">, </w:t>
      </w:r>
      <w:r w:rsidRPr="008916E9">
        <w:rPr>
          <w:rStyle w:val="stdsection"/>
          <w:szCs w:val="24"/>
          <w:shd w:val="clear" w:color="auto" w:fill="auto"/>
          <w:lang w:val="en-GB"/>
        </w:rPr>
        <w:t>11.4</w:t>
      </w:r>
      <w:r w:rsidRPr="008916E9">
        <w:rPr>
          <w:szCs w:val="24"/>
          <w:lang w:val="en-GB"/>
        </w:rPr>
        <w:t>;</w:t>
      </w:r>
    </w:p>
    <w:p w14:paraId="16B6DBC6"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ribbed bars in accordance with </w:t>
      </w:r>
      <w:r w:rsidRPr="008916E9">
        <w:rPr>
          <w:rStyle w:val="stdpublisher"/>
          <w:szCs w:val="24"/>
          <w:shd w:val="clear" w:color="auto" w:fill="auto"/>
          <w:lang w:val="en-GB"/>
        </w:rPr>
        <w:t>EN</w:t>
      </w:r>
      <w:r w:rsidRPr="008916E9">
        <w:rPr>
          <w:szCs w:val="24"/>
          <w:lang w:val="en-GB"/>
        </w:rPr>
        <w:t> </w:t>
      </w:r>
      <w:r w:rsidRPr="008916E9">
        <w:rPr>
          <w:rStyle w:val="stddocNumber"/>
          <w:szCs w:val="24"/>
          <w:shd w:val="clear" w:color="auto" w:fill="auto"/>
          <w:lang w:val="en-GB"/>
        </w:rPr>
        <w:t>1992</w:t>
      </w:r>
      <w:r w:rsidRPr="008916E9">
        <w:rPr>
          <w:szCs w:val="24"/>
          <w:lang w:val="en-GB"/>
        </w:rPr>
        <w:noBreakHyphen/>
      </w:r>
      <w:r w:rsidRPr="008916E9">
        <w:rPr>
          <w:rStyle w:val="stddocPartNumber"/>
          <w:szCs w:val="24"/>
          <w:shd w:val="clear" w:color="auto" w:fill="auto"/>
          <w:lang w:val="en-GB"/>
        </w:rPr>
        <w:t>1</w:t>
      </w:r>
      <w:r w:rsidRPr="008916E9">
        <w:rPr>
          <w:rStyle w:val="stddocPartNumber"/>
          <w:szCs w:val="24"/>
          <w:shd w:val="clear" w:color="auto" w:fill="auto"/>
          <w:lang w:val="en-GB"/>
        </w:rPr>
        <w:noBreakHyphen/>
        <w:t>1</w:t>
      </w:r>
      <w:r w:rsidRPr="008916E9">
        <w:rPr>
          <w:szCs w:val="24"/>
          <w:lang w:val="en-GB"/>
        </w:rPr>
        <w:t>:</w:t>
      </w:r>
      <w:r w:rsidRPr="008916E9">
        <w:rPr>
          <w:rStyle w:val="stdyear"/>
          <w:szCs w:val="24"/>
          <w:shd w:val="clear" w:color="auto" w:fill="auto"/>
          <w:lang w:val="en-GB"/>
        </w:rPr>
        <w:t>2023</w:t>
      </w:r>
      <w:r w:rsidRPr="008916E9">
        <w:rPr>
          <w:szCs w:val="24"/>
          <w:lang w:val="en-GB"/>
        </w:rPr>
        <w:t xml:space="preserve">, </w:t>
      </w:r>
      <w:r w:rsidRPr="008916E9">
        <w:rPr>
          <w:rStyle w:val="stdsection"/>
          <w:szCs w:val="24"/>
          <w:shd w:val="clear" w:color="auto" w:fill="auto"/>
          <w:lang w:val="en-GB"/>
        </w:rPr>
        <w:t>5.2.2 and Annex C.4</w:t>
      </w:r>
      <w:r w:rsidRPr="008916E9">
        <w:rPr>
          <w:szCs w:val="24"/>
          <w:lang w:val="en-GB"/>
        </w:rPr>
        <w:t xml:space="preserve"> are used; their diameter is greater than 16 mm and their spacing is lower than 300 mm;</w:t>
      </w:r>
    </w:p>
    <w:p w14:paraId="0019EC9D"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normal-density concrete is used;</w:t>
      </w:r>
    </w:p>
    <w:p w14:paraId="7D96E08E"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surface of the steel beams should be descaled. The soffit, the upper surfaces and the edges of the lower flange of the steel beams should be protected against corrosion;</w:t>
      </w:r>
    </w:p>
    <w:p w14:paraId="20319728"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for road and railway bridges the holes in the webs of the steel section should be drilled.</w:t>
      </w:r>
    </w:p>
    <w:p w14:paraId="2980AC7B" w14:textId="77777777" w:rsidR="0020247E" w:rsidRPr="008916E9" w:rsidRDefault="0020247E" w:rsidP="008916E9">
      <w:pPr>
        <w:pStyle w:val="BodyText"/>
        <w:autoSpaceDE w:val="0"/>
        <w:autoSpaceDN w:val="0"/>
        <w:adjustRightInd w:val="0"/>
        <w:rPr>
          <w:szCs w:val="24"/>
        </w:rPr>
      </w:pPr>
      <w:r w:rsidRPr="008916E9">
        <w:rPr>
          <w:szCs w:val="24"/>
        </w:rPr>
        <w:t xml:space="preserve">(4) Additional requirements to </w:t>
      </w:r>
      <w:r w:rsidRPr="008916E9">
        <w:rPr>
          <w:rStyle w:val="citesec"/>
          <w:szCs w:val="24"/>
          <w:shd w:val="clear" w:color="auto" w:fill="auto"/>
        </w:rPr>
        <w:t>8.3.1</w:t>
      </w:r>
      <w:r w:rsidRPr="008916E9">
        <w:rPr>
          <w:szCs w:val="24"/>
        </w:rPr>
        <w:t xml:space="preserve"> may be necessary for filler beam decks outside the scope of (3).</w:t>
      </w:r>
    </w:p>
    <w:p w14:paraId="4865A11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53" w:name="_Toc149111204"/>
      <w:r w:rsidRPr="008916E9">
        <w:rPr>
          <w:rFonts w:eastAsia="Times New Roman"/>
          <w:szCs w:val="24"/>
        </w:rPr>
        <w:t>General</w:t>
      </w:r>
      <w:bookmarkEnd w:id="53"/>
    </w:p>
    <w:p w14:paraId="7DE17785" w14:textId="77777777" w:rsidR="0020247E" w:rsidRPr="008916E9" w:rsidRDefault="0020247E" w:rsidP="008916E9">
      <w:pPr>
        <w:pStyle w:val="BodyText"/>
        <w:autoSpaceDE w:val="0"/>
        <w:autoSpaceDN w:val="0"/>
        <w:adjustRightInd w:val="0"/>
        <w:rPr>
          <w:szCs w:val="24"/>
        </w:rPr>
      </w:pPr>
      <w:r w:rsidRPr="008916E9">
        <w:rPr>
          <w:szCs w:val="24"/>
        </w:rPr>
        <w:t xml:space="preserve">(1) Filler beam decks covered in this section shall be designed for ultimate limit states according to </w:t>
      </w:r>
      <w:r w:rsidRPr="008916E9">
        <w:rPr>
          <w:rStyle w:val="citesec"/>
          <w:szCs w:val="24"/>
          <w:shd w:val="clear" w:color="auto" w:fill="auto"/>
        </w:rPr>
        <w:t>8.3.2 to 8.3.5</w:t>
      </w:r>
      <w:r w:rsidRPr="008916E9">
        <w:rPr>
          <w:szCs w:val="24"/>
        </w:rPr>
        <w:t xml:space="preserve"> and for the serviceability limit state according to </w:t>
      </w:r>
      <w:r w:rsidRPr="008916E9">
        <w:rPr>
          <w:rStyle w:val="citesec"/>
          <w:szCs w:val="24"/>
          <w:shd w:val="clear" w:color="auto" w:fill="auto"/>
        </w:rPr>
        <w:t>Clause 9</w:t>
      </w:r>
      <w:r w:rsidRPr="008916E9">
        <w:rPr>
          <w:szCs w:val="24"/>
        </w:rPr>
        <w:t>.</w:t>
      </w:r>
    </w:p>
    <w:p w14:paraId="4DB321CD" w14:textId="77777777" w:rsidR="0020247E" w:rsidRPr="008916E9" w:rsidRDefault="0020247E" w:rsidP="008916E9">
      <w:pPr>
        <w:pStyle w:val="BodyText"/>
        <w:autoSpaceDE w:val="0"/>
        <w:autoSpaceDN w:val="0"/>
        <w:adjustRightInd w:val="0"/>
        <w:rPr>
          <w:szCs w:val="24"/>
        </w:rPr>
      </w:pPr>
      <w:r w:rsidRPr="008916E9">
        <w:rPr>
          <w:szCs w:val="24"/>
        </w:rPr>
        <w:t>(2) Steel beams with bolted connections and/or welding should be checked against fatigue.</w:t>
      </w:r>
    </w:p>
    <w:p w14:paraId="6C24924E" w14:textId="77777777" w:rsidR="0020247E" w:rsidRPr="008916E9" w:rsidRDefault="0020247E" w:rsidP="008916E9">
      <w:pPr>
        <w:pStyle w:val="BodyText"/>
        <w:autoSpaceDE w:val="0"/>
        <w:autoSpaceDN w:val="0"/>
        <w:adjustRightInd w:val="0"/>
        <w:rPr>
          <w:szCs w:val="24"/>
        </w:rPr>
      </w:pPr>
      <w:r w:rsidRPr="008916E9">
        <w:rPr>
          <w:szCs w:val="24"/>
        </w:rPr>
        <w:t xml:space="preserve">(3) Composite cross-sections should be classified according to </w:t>
      </w:r>
      <w:r w:rsidRPr="008916E9">
        <w:rPr>
          <w:rStyle w:val="citesec"/>
          <w:szCs w:val="24"/>
          <w:shd w:val="clear" w:color="auto" w:fill="auto"/>
        </w:rPr>
        <w:t>7.5.3</w:t>
      </w:r>
      <w:r w:rsidRPr="008916E9">
        <w:rPr>
          <w:szCs w:val="24"/>
        </w:rPr>
        <w:t>.</w:t>
      </w:r>
    </w:p>
    <w:p w14:paraId="520DBC8F" w14:textId="77777777" w:rsidR="0020247E" w:rsidRPr="008916E9" w:rsidRDefault="0020247E" w:rsidP="008916E9">
      <w:pPr>
        <w:pStyle w:val="BodyText"/>
        <w:autoSpaceDE w:val="0"/>
        <w:autoSpaceDN w:val="0"/>
        <w:adjustRightInd w:val="0"/>
        <w:rPr>
          <w:szCs w:val="24"/>
        </w:rPr>
      </w:pPr>
      <w:r w:rsidRPr="008916E9">
        <w:rPr>
          <w:szCs w:val="24"/>
        </w:rPr>
        <w:t>(4) Mechanical shear connection may be neglected.</w:t>
      </w:r>
    </w:p>
    <w:p w14:paraId="7407AE76"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54" w:name="_Toc149111205"/>
      <w:r w:rsidRPr="008916E9">
        <w:rPr>
          <w:rFonts w:eastAsia="Times New Roman"/>
          <w:szCs w:val="24"/>
        </w:rPr>
        <w:t>Bending moments</w:t>
      </w:r>
      <w:bookmarkEnd w:id="54"/>
    </w:p>
    <w:p w14:paraId="65BCD003" w14:textId="77777777" w:rsidR="0020247E" w:rsidRPr="008916E9" w:rsidRDefault="0020247E" w:rsidP="008916E9">
      <w:pPr>
        <w:pStyle w:val="BodyText"/>
        <w:autoSpaceDE w:val="0"/>
        <w:autoSpaceDN w:val="0"/>
        <w:adjustRightInd w:val="0"/>
        <w:rPr>
          <w:szCs w:val="24"/>
        </w:rPr>
      </w:pPr>
      <w:r w:rsidRPr="008916E9">
        <w:rPr>
          <w:szCs w:val="24"/>
        </w:rPr>
        <w:t xml:space="preserve">(1) The design resistance of composite cross-sections to bending moments shall be determined according to </w:t>
      </w:r>
      <w:r w:rsidRPr="008916E9">
        <w:rPr>
          <w:rStyle w:val="citesec"/>
          <w:szCs w:val="24"/>
          <w:shd w:val="clear" w:color="auto" w:fill="auto"/>
        </w:rPr>
        <w:t>8.2.1</w:t>
      </w:r>
      <w:r w:rsidRPr="008916E9">
        <w:rPr>
          <w:szCs w:val="24"/>
        </w:rPr>
        <w:t>.</w:t>
      </w:r>
    </w:p>
    <w:p w14:paraId="1784F9B4" w14:textId="77777777" w:rsidR="0020247E" w:rsidRPr="008916E9" w:rsidRDefault="0020247E" w:rsidP="008916E9">
      <w:pPr>
        <w:pStyle w:val="BodyText"/>
        <w:autoSpaceDE w:val="0"/>
        <w:autoSpaceDN w:val="0"/>
        <w:adjustRightInd w:val="0"/>
        <w:rPr>
          <w:szCs w:val="24"/>
        </w:rPr>
      </w:pPr>
      <w:r w:rsidRPr="008916E9">
        <w:rPr>
          <w:szCs w:val="24"/>
        </w:rPr>
        <w:t xml:space="preserve">(2) Where the vertical shear force </w:t>
      </w:r>
      <w:r w:rsidRPr="008916E9">
        <w:rPr>
          <w:i/>
          <w:szCs w:val="24"/>
        </w:rPr>
        <w:t>V</w:t>
      </w:r>
      <w:r w:rsidRPr="008916E9">
        <w:rPr>
          <w:szCs w:val="24"/>
          <w:vertAlign w:val="subscript"/>
        </w:rPr>
        <w:t>a,Ed</w:t>
      </w:r>
      <w:r w:rsidRPr="008916E9">
        <w:rPr>
          <w:szCs w:val="24"/>
        </w:rPr>
        <w:t xml:space="preserve"> on the steel section exceeds half of the shear resistance given by </w:t>
      </w:r>
      <w:r w:rsidRPr="008916E9">
        <w:rPr>
          <w:rStyle w:val="citesec"/>
          <w:szCs w:val="24"/>
          <w:shd w:val="clear" w:color="auto" w:fill="auto"/>
        </w:rPr>
        <w:t>8.3.4</w:t>
      </w:r>
      <w:r w:rsidRPr="008916E9">
        <w:rPr>
          <w:szCs w:val="24"/>
        </w:rPr>
        <w:t xml:space="preserve">, allowance should be made for its effect on the resistance moment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8.2.2.5</w:t>
      </w:r>
      <w:r w:rsidRPr="008916E9">
        <w:rPr>
          <w:szCs w:val="24"/>
        </w:rPr>
        <w:t>(2).</w:t>
      </w:r>
    </w:p>
    <w:p w14:paraId="636C3678" w14:textId="77777777" w:rsidR="0020247E" w:rsidRPr="008916E9" w:rsidRDefault="0020247E" w:rsidP="008916E9">
      <w:pPr>
        <w:pStyle w:val="BodyText"/>
        <w:autoSpaceDE w:val="0"/>
        <w:autoSpaceDN w:val="0"/>
        <w:adjustRightInd w:val="0"/>
        <w:rPr>
          <w:szCs w:val="24"/>
        </w:rPr>
      </w:pPr>
      <w:r w:rsidRPr="008916E9">
        <w:rPr>
          <w:szCs w:val="24"/>
        </w:rPr>
        <w:t xml:space="preserve">(3) The design resistance of reinforced concrete sections to transverse bending moments should be determined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p>
    <w:p w14:paraId="49728FC1" w14:textId="77777777" w:rsidR="0020247E" w:rsidRPr="008916E9" w:rsidRDefault="0020247E" w:rsidP="008916E9">
      <w:pPr>
        <w:pStyle w:val="BodyText"/>
        <w:autoSpaceDE w:val="0"/>
        <w:autoSpaceDN w:val="0"/>
        <w:adjustRightInd w:val="0"/>
        <w:rPr>
          <w:szCs w:val="24"/>
        </w:rPr>
      </w:pPr>
      <w:r w:rsidRPr="008916E9">
        <w:rPr>
          <w:szCs w:val="24"/>
        </w:rPr>
        <w:t xml:space="preserve">(4) For single span beams with doubly symmetric cross-sections in Class 1 or 2 according to </w:t>
      </w:r>
      <w:r w:rsidRPr="008916E9">
        <w:rPr>
          <w:rStyle w:val="citesec"/>
          <w:szCs w:val="24"/>
          <w:shd w:val="clear" w:color="auto" w:fill="auto"/>
        </w:rPr>
        <w:t>7.5.3</w:t>
      </w:r>
      <w:r w:rsidRPr="008916E9">
        <w:rPr>
          <w:szCs w:val="24"/>
        </w:rPr>
        <w:t xml:space="preserve">, the design resistance to sagging bending may be calculated on the basis of a plastic stress distribution, considering the reduction factor </w:t>
      </w:r>
      <w:r w:rsidRPr="008916E9">
        <w:rPr>
          <w:i/>
          <w:szCs w:val="24"/>
        </w:rPr>
        <w:t>β</w:t>
      </w:r>
      <w:r w:rsidRPr="008916E9">
        <w:rPr>
          <w:szCs w:val="24"/>
        </w:rPr>
        <w:t xml:space="preserve"> of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Figure 8.3</w:t>
      </w:r>
      <w:r w:rsidRPr="008916E9">
        <w:rPr>
          <w:szCs w:val="24"/>
        </w:rPr>
        <w:t xml:space="preserve"> which may be taken equal to 0,95, provided that the following also apply:</w:t>
      </w:r>
    </w:p>
    <w:p w14:paraId="4B01CA1C"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r>
      <w:r w:rsidRPr="008916E9">
        <w:rPr>
          <w:i/>
          <w:szCs w:val="24"/>
          <w:lang w:val="en-GB"/>
        </w:rPr>
        <w:t>t</w:t>
      </w:r>
      <w:r w:rsidRPr="008916E9">
        <w:rPr>
          <w:szCs w:val="24"/>
          <w:vertAlign w:val="subscript"/>
          <w:lang w:val="en-GB"/>
        </w:rPr>
        <w:t>f</w:t>
      </w:r>
      <w:r w:rsidRPr="008916E9">
        <w:rPr>
          <w:szCs w:val="24"/>
          <w:lang w:val="en-GB"/>
        </w:rPr>
        <w:t> ≤ 80 mm;</w:t>
      </w:r>
    </w:p>
    <w:p w14:paraId="1EB37CB3"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steel sections are unpropped during the construction stage and they support the self-weight of the structural deck. Under self-weight in the characteristic load combination, the maximum bending stress shall be greater than:</w:t>
      </w:r>
    </w:p>
    <w:p w14:paraId="66C3A169" w14:textId="77777777" w:rsidR="0020247E" w:rsidRPr="008916E9" w:rsidRDefault="0020247E" w:rsidP="008916E9">
      <w:pPr>
        <w:pStyle w:val="Formula"/>
        <w:autoSpaceDE w:val="0"/>
        <w:autoSpaceDN w:val="0"/>
        <w:adjustRightInd w:val="0"/>
        <w:rPr>
          <w:szCs w:val="24"/>
        </w:rPr>
      </w:pPr>
      <w:r w:rsidRPr="008916E9">
        <w:rPr>
          <w:position w:val="-16"/>
          <w:szCs w:val="24"/>
        </w:rPr>
        <w:object w:dxaOrig="2340" w:dyaOrig="420" w14:anchorId="68B131ED">
          <v:shape id="_x0000_i1034" type="#_x0000_t75" style="width:114.75pt;height:20.25pt" o:ole="">
            <v:imagedata r:id="rId33" o:title=""/>
          </v:shape>
          <o:OLEObject Type="Embed" ProgID="Equation.DSMT4" ShapeID="_x0000_i1034" DrawAspect="Content" ObjectID="_1772538390" r:id="rId34"/>
        </w:object>
      </w:r>
    </w:p>
    <w:p w14:paraId="7A1436CC" w14:textId="77777777" w:rsidR="0020247E" w:rsidRPr="008916E9" w:rsidRDefault="0020247E" w:rsidP="008916E9">
      <w:pPr>
        <w:pStyle w:val="BodyTextindent1"/>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676"/>
        <w:gridCol w:w="6870"/>
      </w:tblGrid>
      <w:tr w:rsidR="0020247E" w:rsidRPr="008916E9" w14:paraId="3C3034C2" w14:textId="77777777" w:rsidTr="00626B00">
        <w:tc>
          <w:tcPr>
            <w:tcW w:w="676" w:type="dxa"/>
          </w:tcPr>
          <w:p w14:paraId="7F193877" w14:textId="6E5A0581" w:rsidR="0020247E" w:rsidRPr="008916E9" w:rsidRDefault="0020247E" w:rsidP="008916E9">
            <w:pPr>
              <w:pStyle w:val="Tablebody"/>
              <w:autoSpaceDE w:val="0"/>
              <w:autoSpaceDN w:val="0"/>
              <w:adjustRightInd w:val="0"/>
            </w:pPr>
            <w:r w:rsidRPr="008916E9">
              <w:rPr>
                <w:i/>
                <w:szCs w:val="24"/>
              </w:rPr>
              <w:t>σ</w:t>
            </w:r>
            <w:r w:rsidRPr="008916E9">
              <w:rPr>
                <w:szCs w:val="24"/>
                <w:vertAlign w:val="subscript"/>
              </w:rPr>
              <w:t>a,cs</w:t>
            </w:r>
          </w:p>
        </w:tc>
        <w:tc>
          <w:tcPr>
            <w:tcW w:w="6870" w:type="dxa"/>
          </w:tcPr>
          <w:p w14:paraId="05983B86" w14:textId="60760B6A" w:rsidR="0020247E" w:rsidRPr="008916E9" w:rsidRDefault="0020247E" w:rsidP="008916E9">
            <w:pPr>
              <w:pStyle w:val="Tablebody"/>
              <w:autoSpaceDE w:val="0"/>
              <w:autoSpaceDN w:val="0"/>
              <w:adjustRightInd w:val="0"/>
            </w:pPr>
            <w:r w:rsidRPr="008916E9">
              <w:rPr>
                <w:szCs w:val="24"/>
              </w:rPr>
              <w:t>is the maximum stress under sagging bending at the construction stage;</w:t>
            </w:r>
          </w:p>
        </w:tc>
      </w:tr>
    </w:tbl>
    <w:p w14:paraId="0EC7828D"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lastRenderedPageBreak/>
        <w:t>•</w:t>
      </w:r>
      <w:r w:rsidRPr="008916E9">
        <w:rPr>
          <w:szCs w:val="24"/>
          <w:lang w:val="en-GB"/>
        </w:rPr>
        <w:tab/>
        <w:t>The contribution of the reinforcement to the sagging bending resistance is neglected.</w:t>
      </w:r>
    </w:p>
    <w:p w14:paraId="16E80808"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55" w:name="_Toc149111206"/>
      <w:r w:rsidRPr="008916E9">
        <w:rPr>
          <w:rFonts w:eastAsia="Times New Roman"/>
          <w:szCs w:val="24"/>
        </w:rPr>
        <w:t>Vertical shear</w:t>
      </w:r>
      <w:bookmarkEnd w:id="55"/>
    </w:p>
    <w:p w14:paraId="5E88E635" w14:textId="77777777" w:rsidR="0020247E" w:rsidRPr="008916E9" w:rsidRDefault="0020247E" w:rsidP="008916E9">
      <w:pPr>
        <w:pStyle w:val="BodyText"/>
        <w:autoSpaceDE w:val="0"/>
        <w:autoSpaceDN w:val="0"/>
        <w:adjustRightInd w:val="0"/>
        <w:rPr>
          <w:szCs w:val="24"/>
        </w:rPr>
      </w:pPr>
      <w:r w:rsidRPr="008916E9">
        <w:rPr>
          <w:szCs w:val="24"/>
        </w:rPr>
        <w:t xml:space="preserve">(1) The resistance of the composite cross-section to vertical shear should be taken as the resistance of the structural steel section </w:t>
      </w:r>
      <w:r w:rsidRPr="008916E9">
        <w:rPr>
          <w:i/>
          <w:szCs w:val="24"/>
        </w:rPr>
        <w:t>V</w:t>
      </w:r>
      <w:r w:rsidRPr="008916E9">
        <w:rPr>
          <w:szCs w:val="24"/>
          <w:vertAlign w:val="subscript"/>
        </w:rPr>
        <w:t>pl,a,Rd</w:t>
      </w:r>
      <w:r w:rsidRPr="008916E9">
        <w:rPr>
          <w:szCs w:val="24"/>
        </w:rPr>
        <w:t xml:space="preserve"> unless the value of a contribution from the reinforced concrete part has been established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p>
    <w:p w14:paraId="44F46E26" w14:textId="77777777" w:rsidR="0020247E" w:rsidRPr="008916E9" w:rsidRDefault="0020247E" w:rsidP="008916E9">
      <w:pPr>
        <w:pStyle w:val="BodyText"/>
        <w:autoSpaceDE w:val="0"/>
        <w:autoSpaceDN w:val="0"/>
        <w:adjustRightInd w:val="0"/>
        <w:rPr>
          <w:szCs w:val="24"/>
        </w:rPr>
      </w:pPr>
      <w:r w:rsidRPr="008916E9">
        <w:rPr>
          <w:szCs w:val="24"/>
        </w:rPr>
        <w:t xml:space="preserve">(2) Unless a more accurate analysis is used, the part </w:t>
      </w:r>
      <w:r w:rsidRPr="008916E9">
        <w:rPr>
          <w:i/>
          <w:szCs w:val="24"/>
        </w:rPr>
        <w:t>V</w:t>
      </w:r>
      <w:r w:rsidRPr="008916E9">
        <w:rPr>
          <w:szCs w:val="24"/>
          <w:vertAlign w:val="subscript"/>
        </w:rPr>
        <w:t>c,Ed</w:t>
      </w:r>
      <w:r w:rsidRPr="008916E9">
        <w:rPr>
          <w:szCs w:val="24"/>
        </w:rPr>
        <w:t xml:space="preserve"> of the total vertical shear </w:t>
      </w:r>
      <w:r w:rsidRPr="008916E9">
        <w:rPr>
          <w:i/>
          <w:szCs w:val="24"/>
        </w:rPr>
        <w:t>V</w:t>
      </w:r>
      <w:r w:rsidRPr="008916E9">
        <w:rPr>
          <w:szCs w:val="24"/>
          <w:vertAlign w:val="subscript"/>
        </w:rPr>
        <w:t>Ed</w:t>
      </w:r>
      <w:r w:rsidRPr="008916E9">
        <w:rPr>
          <w:szCs w:val="24"/>
        </w:rPr>
        <w:t xml:space="preserve"> acting on the reinforced concrete part may be taken as </w:t>
      </w:r>
      <w:r w:rsidRPr="008916E9">
        <w:rPr>
          <w:i/>
          <w:szCs w:val="24"/>
        </w:rPr>
        <w:t>V</w:t>
      </w:r>
      <w:r w:rsidRPr="008916E9">
        <w:rPr>
          <w:szCs w:val="24"/>
          <w:vertAlign w:val="subscript"/>
        </w:rPr>
        <w:t>c,Ed</w:t>
      </w:r>
      <w:r w:rsidRPr="008916E9">
        <w:rPr>
          <w:szCs w:val="24"/>
        </w:rPr>
        <w:t> = </w:t>
      </w:r>
      <w:r w:rsidRPr="008916E9">
        <w:rPr>
          <w:i/>
          <w:szCs w:val="24"/>
        </w:rPr>
        <w:t>V</w:t>
      </w:r>
      <w:r w:rsidRPr="008916E9">
        <w:rPr>
          <w:szCs w:val="24"/>
          <w:vertAlign w:val="subscript"/>
        </w:rPr>
        <w:t>Ed</w:t>
      </w:r>
      <w:r w:rsidRPr="008916E9">
        <w:rPr>
          <w:szCs w:val="24"/>
        </w:rPr>
        <w:t xml:space="preserve"> (</w:t>
      </w:r>
      <w:r w:rsidRPr="008916E9">
        <w:rPr>
          <w:i/>
          <w:szCs w:val="24"/>
        </w:rPr>
        <w:t>M</w:t>
      </w:r>
      <w:r w:rsidRPr="008916E9">
        <w:rPr>
          <w:szCs w:val="24"/>
          <w:vertAlign w:val="subscript"/>
        </w:rPr>
        <w:t>s,Rd</w:t>
      </w:r>
      <w:r w:rsidRPr="008916E9">
        <w:rPr>
          <w:szCs w:val="24"/>
        </w:rPr>
        <w:t>/</w:t>
      </w:r>
      <w:r w:rsidRPr="008916E9">
        <w:rPr>
          <w:i/>
          <w:szCs w:val="24"/>
        </w:rPr>
        <w:t>M</w:t>
      </w:r>
      <w:r w:rsidRPr="008916E9">
        <w:rPr>
          <w:szCs w:val="24"/>
          <w:vertAlign w:val="subscript"/>
        </w:rPr>
        <w:t>pl,Rd</w:t>
      </w:r>
      <w:r w:rsidRPr="008916E9">
        <w:rPr>
          <w:szCs w:val="24"/>
        </w:rPr>
        <w:t xml:space="preserve">), with </w:t>
      </w:r>
      <w:r w:rsidRPr="008916E9">
        <w:rPr>
          <w:i/>
          <w:szCs w:val="24"/>
        </w:rPr>
        <w:t>M</w:t>
      </w:r>
      <w:r w:rsidRPr="008916E9">
        <w:rPr>
          <w:szCs w:val="24"/>
          <w:vertAlign w:val="subscript"/>
        </w:rPr>
        <w:t>s,Rd</w:t>
      </w:r>
      <w:r w:rsidRPr="008916E9">
        <w:rPr>
          <w:szCs w:val="24"/>
        </w:rPr>
        <w:t> = </w:t>
      </w:r>
      <w:r w:rsidRPr="008916E9">
        <w:rPr>
          <w:i/>
          <w:szCs w:val="24"/>
        </w:rPr>
        <w:t>N</w:t>
      </w:r>
      <w:r w:rsidRPr="008916E9">
        <w:rPr>
          <w:szCs w:val="24"/>
          <w:vertAlign w:val="subscript"/>
        </w:rPr>
        <w:t>s</w:t>
      </w:r>
      <w:r w:rsidRPr="008916E9">
        <w:rPr>
          <w:szCs w:val="24"/>
        </w:rPr>
        <w:t> </w:t>
      </w:r>
      <w:r w:rsidRPr="008916E9">
        <w:rPr>
          <w:rFonts w:ascii="Cambria Math" w:hAnsi="Cambria Math" w:cs="Cambria Math"/>
          <w:szCs w:val="24"/>
        </w:rPr>
        <w:t>⋅</w:t>
      </w:r>
      <w:r w:rsidRPr="008916E9">
        <w:rPr>
          <w:szCs w:val="24"/>
        </w:rPr>
        <w:t> </w:t>
      </w:r>
      <w:r w:rsidRPr="008916E9">
        <w:rPr>
          <w:i/>
          <w:szCs w:val="24"/>
        </w:rPr>
        <w:t>z</w:t>
      </w:r>
      <w:r w:rsidRPr="008916E9">
        <w:rPr>
          <w:szCs w:val="24"/>
          <w:vertAlign w:val="subscript"/>
        </w:rPr>
        <w:t>s</w:t>
      </w:r>
      <w:r w:rsidRPr="008916E9">
        <w:rPr>
          <w:szCs w:val="24"/>
        </w:rPr>
        <w:t> = </w:t>
      </w:r>
      <w:r w:rsidRPr="008916E9">
        <w:rPr>
          <w:i/>
          <w:szCs w:val="24"/>
        </w:rPr>
        <w:t>A</w:t>
      </w:r>
      <w:r w:rsidRPr="008916E9">
        <w:rPr>
          <w:szCs w:val="24"/>
          <w:vertAlign w:val="subscript"/>
        </w:rPr>
        <w:t>s</w:t>
      </w:r>
      <w:r w:rsidRPr="008916E9">
        <w:rPr>
          <w:szCs w:val="24"/>
        </w:rPr>
        <w:t> </w:t>
      </w:r>
      <w:r w:rsidRPr="008916E9">
        <w:rPr>
          <w:rFonts w:ascii="Cambria Math" w:hAnsi="Cambria Math" w:cs="Cambria Math"/>
          <w:szCs w:val="24"/>
        </w:rPr>
        <w:t>⋅</w:t>
      </w:r>
      <w:r w:rsidRPr="008916E9">
        <w:rPr>
          <w:i/>
          <w:szCs w:val="24"/>
        </w:rPr>
        <w:t>f</w:t>
      </w:r>
      <w:r w:rsidRPr="008916E9">
        <w:rPr>
          <w:szCs w:val="24"/>
          <w:vertAlign w:val="subscript"/>
        </w:rPr>
        <w:t>sd</w:t>
      </w:r>
      <w:r w:rsidRPr="008916E9">
        <w:rPr>
          <w:rFonts w:ascii="Cambria Math" w:hAnsi="Cambria Math" w:cs="Cambria Math"/>
          <w:szCs w:val="24"/>
        </w:rPr>
        <w:t>⋅</w:t>
      </w:r>
      <w:r w:rsidRPr="008916E9">
        <w:rPr>
          <w:szCs w:val="24"/>
        </w:rPr>
        <w:t> </w:t>
      </w:r>
      <w:r w:rsidRPr="008916E9">
        <w:rPr>
          <w:i/>
          <w:szCs w:val="24"/>
        </w:rPr>
        <w:t>z</w:t>
      </w:r>
      <w:r w:rsidRPr="008916E9">
        <w:rPr>
          <w:szCs w:val="24"/>
          <w:vertAlign w:val="subscript"/>
        </w:rPr>
        <w:t>s</w:t>
      </w:r>
      <w:r w:rsidRPr="008916E9">
        <w:rPr>
          <w:szCs w:val="24"/>
        </w:rPr>
        <w:t>.</w:t>
      </w:r>
    </w:p>
    <w:p w14:paraId="70327B0C" w14:textId="77777777" w:rsidR="0020247E" w:rsidRPr="008916E9" w:rsidRDefault="0020247E" w:rsidP="008916E9">
      <w:pPr>
        <w:pStyle w:val="Note"/>
        <w:autoSpaceDE w:val="0"/>
        <w:autoSpaceDN w:val="0"/>
        <w:adjustRightInd w:val="0"/>
        <w:rPr>
          <w:szCs w:val="24"/>
        </w:rPr>
      </w:pPr>
      <w:r w:rsidRPr="008916E9">
        <w:rPr>
          <w:szCs w:val="24"/>
        </w:rPr>
        <w:t>NOTE The lever arm z</w:t>
      </w:r>
      <w:r w:rsidRPr="008916E9">
        <w:rPr>
          <w:szCs w:val="24"/>
          <w:vertAlign w:val="subscript"/>
        </w:rPr>
        <w:t>s</w:t>
      </w:r>
      <w:r w:rsidRPr="008916E9">
        <w:rPr>
          <w:szCs w:val="24"/>
        </w:rPr>
        <w:t xml:space="preserve"> is shown in </w:t>
      </w:r>
      <w:r w:rsidRPr="008916E9">
        <w:rPr>
          <w:rStyle w:val="citefig"/>
          <w:szCs w:val="24"/>
          <w:shd w:val="clear" w:color="auto" w:fill="auto"/>
        </w:rPr>
        <w:t>Figure 8.2</w:t>
      </w:r>
      <w:r w:rsidRPr="008916E9">
        <w:rPr>
          <w:szCs w:val="24"/>
        </w:rPr>
        <w:t xml:space="preserve"> for a filler beam deck in Class 1 or 2.</w:t>
      </w:r>
    </w:p>
    <w:p w14:paraId="5BA773FE" w14:textId="4FF9ACDA" w:rsidR="0020247E" w:rsidRPr="008916E9" w:rsidRDefault="009D20FA" w:rsidP="008916E9">
      <w:pPr>
        <w:pStyle w:val="FigureImage"/>
        <w:autoSpaceDE w:val="0"/>
        <w:autoSpaceDN w:val="0"/>
        <w:adjustRightInd w:val="0"/>
        <w:rPr>
          <w:szCs w:val="24"/>
        </w:rPr>
      </w:pPr>
      <w:r>
        <w:rPr>
          <w:szCs w:val="24"/>
        </w:rPr>
        <w:fldChar w:fldCharType="begin"/>
      </w:r>
      <w:r>
        <w:rPr>
          <w:szCs w:val="24"/>
        </w:rPr>
        <w:instrText xml:space="preserve"> INCLUDEPICTURE 41_e_dr/8_002.tif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"C:\\Users\\a.dionysiou\\AppData\\Local\\Temp\\24cbac7f-a33a-407d-a94c-518ce516ad6c_00250216_e_20240314.zip.d6c\\41_e_dr\\8_002.tif" \* MERGEFORMATINET</w:instrText>
      </w:r>
      <w:r w:rsidR="00163437">
        <w:rPr>
          <w:szCs w:val="24"/>
        </w:rPr>
        <w:instrText xml:space="preserve"> </w:instrText>
      </w:r>
      <w:r w:rsidR="00163437">
        <w:rPr>
          <w:szCs w:val="24"/>
        </w:rPr>
        <w:fldChar w:fldCharType="separate"/>
      </w:r>
      <w:r w:rsidR="00163437">
        <w:rPr>
          <w:szCs w:val="24"/>
        </w:rPr>
        <w:pict w14:anchorId="54BC1EE2">
          <v:shape id="_x0000_i1035" type="#_x0000_t75" style="width:414pt;height:117.75pt">
            <v:imagedata r:id="rId35" r:href="rId36"/>
          </v:shape>
        </w:pict>
      </w:r>
      <w:r w:rsidR="00163437">
        <w:rPr>
          <w:szCs w:val="24"/>
        </w:rPr>
        <w:fldChar w:fldCharType="end"/>
      </w:r>
      <w:r>
        <w:rPr>
          <w:szCs w:val="24"/>
        </w:rPr>
        <w:fldChar w:fldCharType="end"/>
      </w:r>
    </w:p>
    <w:p w14:paraId="4219C232" w14:textId="77777777" w:rsidR="0020247E" w:rsidRPr="008916E9" w:rsidRDefault="0020247E" w:rsidP="008916E9">
      <w:pPr>
        <w:pStyle w:val="Figuretitle"/>
        <w:autoSpaceDE w:val="0"/>
        <w:autoSpaceDN w:val="0"/>
        <w:adjustRightInd w:val="0"/>
        <w:outlineLvl w:val="0"/>
        <w:rPr>
          <w:szCs w:val="24"/>
        </w:rPr>
      </w:pPr>
      <w:bookmarkStart w:id="56" w:name="_Toc149111207"/>
      <w:r w:rsidRPr="008916E9">
        <w:rPr>
          <w:szCs w:val="24"/>
        </w:rPr>
        <w:t xml:space="preserve">Figure 8.2 — Stress distribution at </w:t>
      </w:r>
      <w:r w:rsidRPr="008916E9">
        <w:rPr>
          <w:i/>
          <w:szCs w:val="24"/>
        </w:rPr>
        <w:t>M</w:t>
      </w:r>
      <w:r w:rsidRPr="008916E9">
        <w:rPr>
          <w:szCs w:val="24"/>
          <w:vertAlign w:val="subscript"/>
        </w:rPr>
        <w:t>Rd</w:t>
      </w:r>
      <w:r w:rsidRPr="008916E9">
        <w:rPr>
          <w:szCs w:val="24"/>
        </w:rPr>
        <w:t xml:space="preserve"> for part of a filler beam deck in Class 1 or 2</w:t>
      </w:r>
      <w:bookmarkEnd w:id="56"/>
    </w:p>
    <w:p w14:paraId="713BD9B8" w14:textId="77777777" w:rsidR="0020247E" w:rsidRPr="008916E9" w:rsidRDefault="0020247E" w:rsidP="008916E9">
      <w:pPr>
        <w:pStyle w:val="BodyText"/>
        <w:autoSpaceDE w:val="0"/>
        <w:autoSpaceDN w:val="0"/>
        <w:adjustRightInd w:val="0"/>
        <w:rPr>
          <w:szCs w:val="24"/>
        </w:rPr>
      </w:pPr>
      <w:r w:rsidRPr="008916E9">
        <w:rPr>
          <w:szCs w:val="24"/>
        </w:rPr>
        <w:t xml:space="preserve">(3) The design resistance to vertical shear of reinforced concrete sections between filler beams should be verified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p>
    <w:p w14:paraId="201C54B8"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57" w:name="_Toc149111208"/>
      <w:r w:rsidRPr="008916E9">
        <w:rPr>
          <w:rFonts w:eastAsia="Times New Roman"/>
          <w:szCs w:val="24"/>
        </w:rPr>
        <w:t>Resistance and stability of steel beams during execution</w:t>
      </w:r>
      <w:bookmarkEnd w:id="57"/>
    </w:p>
    <w:p w14:paraId="79EAC778" w14:textId="77777777" w:rsidR="0020247E" w:rsidRPr="008916E9" w:rsidRDefault="0020247E" w:rsidP="008916E9">
      <w:pPr>
        <w:pStyle w:val="BodyText"/>
        <w:autoSpaceDE w:val="0"/>
        <w:autoSpaceDN w:val="0"/>
        <w:adjustRightInd w:val="0"/>
        <w:rPr>
          <w:szCs w:val="24"/>
        </w:rPr>
      </w:pPr>
      <w:r w:rsidRPr="008916E9">
        <w:rPr>
          <w:szCs w:val="24"/>
        </w:rPr>
        <w:t xml:space="preserve">(1) Steel beams before the hardening of concrete should be verified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p>
    <w:p w14:paraId="3EF34260"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58" w:name="_Toc149111209"/>
      <w:r w:rsidRPr="008916E9">
        <w:rPr>
          <w:rFonts w:eastAsia="Times New Roman"/>
          <w:szCs w:val="24"/>
        </w:rPr>
        <w:t>Lateral-torsional buckling of composite beams</w:t>
      </w:r>
      <w:bookmarkEnd w:id="58"/>
    </w:p>
    <w:p w14:paraId="1546396A"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59" w:name="_Toc149111210"/>
      <w:r w:rsidRPr="008916E9">
        <w:rPr>
          <w:rFonts w:eastAsia="Times New Roman"/>
          <w:szCs w:val="24"/>
        </w:rPr>
        <w:t>General</w:t>
      </w:r>
      <w:bookmarkEnd w:id="59"/>
    </w:p>
    <w:p w14:paraId="4215577F"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7CA819F"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60" w:name="_Toc149111211"/>
      <w:r w:rsidRPr="008916E9">
        <w:rPr>
          <w:rFonts w:eastAsia="Times New Roman"/>
          <w:szCs w:val="24"/>
        </w:rPr>
        <w:t>Verification of lateral-torsional buckling of continuous composite beams with uniform cross-sections in Class 1, 2 and 3</w:t>
      </w:r>
      <w:bookmarkEnd w:id="60"/>
    </w:p>
    <w:p w14:paraId="3EDB8C79"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07A8E463"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61" w:name="_Toc149111212"/>
      <w:r w:rsidRPr="008916E9">
        <w:rPr>
          <w:rFonts w:eastAsia="Times New Roman"/>
          <w:szCs w:val="24"/>
        </w:rPr>
        <w:t>General methods for buckling of members and frames</w:t>
      </w:r>
      <w:bookmarkEnd w:id="61"/>
    </w:p>
    <w:p w14:paraId="754E690D"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General method</w:t>
      </w:r>
    </w:p>
    <w:p w14:paraId="5C2115AD" w14:textId="5B38EDBE" w:rsidR="0020247E" w:rsidRPr="008916E9" w:rsidRDefault="0020247E" w:rsidP="008916E9">
      <w:pPr>
        <w:pStyle w:val="BodyText"/>
        <w:autoSpaceDE w:val="0"/>
        <w:autoSpaceDN w:val="0"/>
        <w:adjustRightInd w:val="0"/>
        <w:rPr>
          <w:szCs w:val="24"/>
        </w:rPr>
      </w:pPr>
      <w:r w:rsidRPr="008916E9">
        <w:rPr>
          <w:szCs w:val="24"/>
        </w:rPr>
        <w:t xml:space="preserve">(1) For composite members outside the scope of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8.4.2</w:t>
      </w:r>
      <w:r w:rsidRPr="008916E9">
        <w:rPr>
          <w:szCs w:val="24"/>
        </w:rPr>
        <w:t xml:space="preserve">(1) or </w:t>
      </w:r>
      <w:r w:rsidRPr="008916E9">
        <w:rPr>
          <w:rStyle w:val="citesec"/>
          <w:szCs w:val="24"/>
          <w:shd w:val="clear" w:color="auto" w:fill="auto"/>
        </w:rPr>
        <w:t>8.4.3</w:t>
      </w:r>
      <w:r w:rsidRPr="008916E9">
        <w:rPr>
          <w:szCs w:val="24"/>
        </w:rPr>
        <w:t xml:space="preserve"> and for composite frames,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w:t>
      </w:r>
      <w:r w:rsidR="00C14A4E" w:rsidRPr="008916E9">
        <w:rPr>
          <w:rStyle w:val="stdyear"/>
          <w:szCs w:val="24"/>
          <w:shd w:val="clear" w:color="auto" w:fill="auto"/>
        </w:rPr>
        <w:t>2</w:t>
      </w:r>
      <w:r w:rsidRPr="008916E9">
        <w:rPr>
          <w:szCs w:val="24"/>
        </w:rPr>
        <w:t xml:space="preserve">, </w:t>
      </w:r>
      <w:r w:rsidRPr="008916E9">
        <w:rPr>
          <w:rStyle w:val="stdsection"/>
          <w:szCs w:val="24"/>
          <w:shd w:val="clear" w:color="auto" w:fill="auto"/>
        </w:rPr>
        <w:t>8.3.4</w:t>
      </w:r>
      <w:r w:rsidRPr="008916E9">
        <w:rPr>
          <w:szCs w:val="24"/>
        </w:rPr>
        <w:t xml:space="preserve"> shall be applied.</w:t>
      </w:r>
    </w:p>
    <w:p w14:paraId="7C4974B9" w14:textId="77777777" w:rsidR="0020247E" w:rsidRPr="008916E9" w:rsidRDefault="0020247E" w:rsidP="008916E9">
      <w:pPr>
        <w:pStyle w:val="BodyText"/>
        <w:autoSpaceDE w:val="0"/>
        <w:autoSpaceDN w:val="0"/>
        <w:adjustRightInd w:val="0"/>
        <w:rPr>
          <w:szCs w:val="24"/>
        </w:rPr>
      </w:pPr>
      <w:r w:rsidRPr="008916E9">
        <w:rPr>
          <w:szCs w:val="24"/>
        </w:rPr>
        <w:t xml:space="preserve">(2) For the determination of </w:t>
      </w:r>
      <w:r w:rsidRPr="008916E9">
        <w:rPr>
          <w:i/>
          <w:szCs w:val="24"/>
        </w:rPr>
        <w:t>α</w:t>
      </w:r>
      <w:r w:rsidRPr="008916E9">
        <w:rPr>
          <w:szCs w:val="24"/>
          <w:vertAlign w:val="subscript"/>
        </w:rPr>
        <w:t>ult</w:t>
      </w:r>
      <w:r w:rsidRPr="008916E9">
        <w:rPr>
          <w:szCs w:val="24"/>
        </w:rPr>
        <w:t xml:space="preserve"> and </w:t>
      </w:r>
      <w:r w:rsidRPr="008916E9">
        <w:rPr>
          <w:i/>
          <w:szCs w:val="24"/>
        </w:rPr>
        <w:t>α</w:t>
      </w:r>
      <w:r w:rsidRPr="008916E9">
        <w:rPr>
          <w:szCs w:val="24"/>
          <w:vertAlign w:val="subscript"/>
        </w:rPr>
        <w:t>crit</w:t>
      </w:r>
      <w:r w:rsidRPr="008916E9">
        <w:rPr>
          <w:szCs w:val="24"/>
        </w:rPr>
        <w:t xml:space="preserve">, appropriate resistances and stiffnesses of concrete and composite members should be used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p>
    <w:p w14:paraId="290FC61C"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Simplified method</w:t>
      </w:r>
    </w:p>
    <w:p w14:paraId="5D2FDF09" w14:textId="77777777" w:rsidR="0020247E" w:rsidRPr="008916E9" w:rsidRDefault="0020247E" w:rsidP="008916E9">
      <w:pPr>
        <w:pStyle w:val="BodyText"/>
        <w:autoSpaceDE w:val="0"/>
        <w:autoSpaceDN w:val="0"/>
        <w:adjustRightInd w:val="0"/>
        <w:rPr>
          <w:szCs w:val="24"/>
        </w:rPr>
      </w:pPr>
      <w:r w:rsidRPr="008916E9">
        <w:rPr>
          <w:szCs w:val="24"/>
        </w:rPr>
        <w:t xml:space="preserve">(1) Clause 8.3.5 of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shall be applied to structural steel flanges of composite beams and chords of composite trusses.</w:t>
      </w:r>
    </w:p>
    <w:p w14:paraId="108C4552" w14:textId="77777777" w:rsidR="0020247E" w:rsidRPr="008916E9" w:rsidRDefault="0020247E" w:rsidP="008916E9">
      <w:pPr>
        <w:pStyle w:val="BodyText"/>
        <w:autoSpaceDE w:val="0"/>
        <w:autoSpaceDN w:val="0"/>
        <w:adjustRightInd w:val="0"/>
        <w:rPr>
          <w:szCs w:val="24"/>
        </w:rPr>
      </w:pPr>
      <w:r w:rsidRPr="008916E9">
        <w:rPr>
          <w:szCs w:val="24"/>
        </w:rPr>
        <w:lastRenderedPageBreak/>
        <w:t xml:space="preserve">(2) Where restraint is provided by concrete or composite members, appropriate elastic stiffnesses should be used,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t>.</w:t>
      </w:r>
    </w:p>
    <w:p w14:paraId="704C2797"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62" w:name="_Toc149111213"/>
      <w:r w:rsidRPr="008916E9">
        <w:rPr>
          <w:rFonts w:eastAsia="Times New Roman"/>
          <w:szCs w:val="24"/>
        </w:rPr>
        <w:t>Transverse forces on webs</w:t>
      </w:r>
      <w:bookmarkEnd w:id="62"/>
    </w:p>
    <w:p w14:paraId="3497ACAA"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39C7C34F"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63" w:name="_Toc149111214"/>
      <w:r w:rsidRPr="008916E9">
        <w:rPr>
          <w:rFonts w:eastAsia="Times New Roman"/>
          <w:szCs w:val="24"/>
        </w:rPr>
        <w:t>Shear connection</w:t>
      </w:r>
      <w:bookmarkEnd w:id="63"/>
    </w:p>
    <w:p w14:paraId="3F9C8777"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64" w:name="_Toc149111215"/>
      <w:r w:rsidRPr="008916E9">
        <w:rPr>
          <w:rFonts w:eastAsia="Times New Roman"/>
          <w:szCs w:val="24"/>
        </w:rPr>
        <w:t>Basis of design</w:t>
      </w:r>
      <w:bookmarkEnd w:id="64"/>
    </w:p>
    <w:p w14:paraId="7305AAEE"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8.6.1</w:t>
      </w:r>
      <w:r w:rsidRPr="008916E9">
        <w:rPr>
          <w:szCs w:val="24"/>
        </w:rPr>
        <w:t xml:space="preserve">, adjacent to cross frames and vertical web stiffeners, and for composite box girders, the effects of bending moments at the steel-concrete interface, about an axis parallel to the axis of the steel beam, as shown in </w:t>
      </w:r>
      <w:r w:rsidRPr="008916E9">
        <w:rPr>
          <w:rStyle w:val="citefig"/>
          <w:szCs w:val="24"/>
          <w:shd w:val="clear" w:color="auto" w:fill="auto"/>
        </w:rPr>
        <w:t>Figure 8.3</w:t>
      </w:r>
      <w:r w:rsidRPr="008916E9">
        <w:rPr>
          <w:szCs w:val="24"/>
        </w:rPr>
        <w:t>, caused by deformations of the slab or the steel member should be applied.</w:t>
      </w:r>
    </w:p>
    <w:p w14:paraId="3B7B7056" w14:textId="77777777" w:rsidR="0020247E" w:rsidRPr="008916E9" w:rsidRDefault="0020247E" w:rsidP="008916E9">
      <w:pPr>
        <w:pStyle w:val="Note"/>
        <w:autoSpaceDE w:val="0"/>
        <w:autoSpaceDN w:val="0"/>
        <w:adjustRightInd w:val="0"/>
        <w:rPr>
          <w:szCs w:val="24"/>
        </w:rPr>
      </w:pPr>
      <w:r w:rsidRPr="008916E9">
        <w:rPr>
          <w:szCs w:val="24"/>
        </w:rPr>
        <w:t>NOTE The National Annex can give further guidance.</w:t>
      </w:r>
    </w:p>
    <w:p w14:paraId="09916119" w14:textId="1DB23A22" w:rsidR="0020247E" w:rsidRPr="008916E9" w:rsidRDefault="009D20FA" w:rsidP="008916E9">
      <w:pPr>
        <w:pStyle w:val="FigureImage"/>
        <w:autoSpaceDE w:val="0"/>
        <w:autoSpaceDN w:val="0"/>
        <w:adjustRightInd w:val="0"/>
        <w:rPr>
          <w:szCs w:val="24"/>
        </w:rPr>
      </w:pPr>
      <w:r>
        <w:rPr>
          <w:szCs w:val="24"/>
        </w:rPr>
        <w:fldChar w:fldCharType="begin"/>
      </w:r>
      <w:r>
        <w:rPr>
          <w:szCs w:val="24"/>
        </w:rPr>
        <w:instrText xml:space="preserve"> INCLUDEPICTURE 41_e_dr/8_003.tif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"C:\\Users\\a.dionysiou\\AppData\\Local\\Temp\\24cbac7f-a33a-407d-a94c-518ce516ad6c_00250216_e_20240314.zip.d6c\\41_e_dr\\8_003.tif" \* MERGEFORMATINET</w:instrText>
      </w:r>
      <w:r w:rsidR="00163437">
        <w:rPr>
          <w:szCs w:val="24"/>
        </w:rPr>
        <w:instrText xml:space="preserve"> </w:instrText>
      </w:r>
      <w:r w:rsidR="00163437">
        <w:rPr>
          <w:szCs w:val="24"/>
        </w:rPr>
        <w:fldChar w:fldCharType="separate"/>
      </w:r>
      <w:r w:rsidR="00163437">
        <w:rPr>
          <w:szCs w:val="24"/>
        </w:rPr>
        <w:pict w14:anchorId="654831FA">
          <v:shape id="_x0000_i1036" type="#_x0000_t75" style="width:291pt;height:152.25pt">
            <v:imagedata r:id="rId37" r:href="rId38"/>
          </v:shape>
        </w:pict>
      </w:r>
      <w:r w:rsidR="00163437">
        <w:rPr>
          <w:szCs w:val="24"/>
        </w:rPr>
        <w:fldChar w:fldCharType="end"/>
      </w:r>
      <w:r>
        <w:rPr>
          <w:szCs w:val="24"/>
        </w:rPr>
        <w:fldChar w:fldCharType="end"/>
      </w:r>
    </w:p>
    <w:p w14:paraId="2946A4FF" w14:textId="77777777" w:rsidR="0020247E" w:rsidRPr="008916E9" w:rsidRDefault="0020247E" w:rsidP="008916E9">
      <w:pPr>
        <w:pStyle w:val="Figuretitle"/>
        <w:autoSpaceDE w:val="0"/>
        <w:autoSpaceDN w:val="0"/>
        <w:adjustRightInd w:val="0"/>
        <w:outlineLvl w:val="0"/>
        <w:rPr>
          <w:szCs w:val="24"/>
        </w:rPr>
      </w:pPr>
      <w:bookmarkStart w:id="65" w:name="_Toc149111216"/>
      <w:r w:rsidRPr="008916E9">
        <w:rPr>
          <w:szCs w:val="24"/>
        </w:rPr>
        <w:t>Figure 8.3 — Bending moments from frame action</w:t>
      </w:r>
      <w:bookmarkEnd w:id="65"/>
    </w:p>
    <w:p w14:paraId="163484DC" w14:textId="77777777" w:rsidR="0020247E" w:rsidRPr="008916E9" w:rsidRDefault="0020247E" w:rsidP="008916E9">
      <w:pPr>
        <w:pStyle w:val="BodyText"/>
        <w:autoSpaceDE w:val="0"/>
        <w:autoSpaceDN w:val="0"/>
        <w:adjustRightInd w:val="0"/>
        <w:rPr>
          <w:szCs w:val="24"/>
        </w:rPr>
      </w:pPr>
      <w:r w:rsidRPr="008916E9">
        <w:rPr>
          <w:szCs w:val="24"/>
        </w:rPr>
        <w:t>(2) For verifications for ultimate limit states other than fatigue, the size and spacing of shear connectors may be kept constant over any length where the design longitudinal shear per unit length does not exceed the longitudinal design shear resistance by more than 15 %.</w:t>
      </w:r>
    </w:p>
    <w:p w14:paraId="77D9A491" w14:textId="77777777" w:rsidR="0020247E" w:rsidRPr="008916E9" w:rsidRDefault="0020247E" w:rsidP="008916E9">
      <w:pPr>
        <w:pStyle w:val="BodyText"/>
        <w:autoSpaceDE w:val="0"/>
        <w:autoSpaceDN w:val="0"/>
        <w:adjustRightInd w:val="0"/>
        <w:rPr>
          <w:szCs w:val="24"/>
        </w:rPr>
      </w:pPr>
      <w:r w:rsidRPr="008916E9">
        <w:rPr>
          <w:szCs w:val="24"/>
        </w:rPr>
        <w:t>(3) Over every such length, the total design longitudinal shear force should not exceed the total design shear resistance.</w:t>
      </w:r>
    </w:p>
    <w:p w14:paraId="738B34CD" w14:textId="77777777" w:rsidR="0020247E" w:rsidRPr="008916E9" w:rsidRDefault="0020247E" w:rsidP="008916E9">
      <w:pPr>
        <w:pStyle w:val="Note"/>
        <w:autoSpaceDE w:val="0"/>
        <w:autoSpaceDN w:val="0"/>
        <w:adjustRightInd w:val="0"/>
        <w:rPr>
          <w:szCs w:val="24"/>
        </w:rPr>
      </w:pPr>
      <w:r w:rsidRPr="008916E9">
        <w:rPr>
          <w:szCs w:val="24"/>
        </w:rPr>
        <w:t>NOTE For fatigue verification of shear connectors, no redistribution of longitudinal shear is possible.</w:t>
      </w:r>
    </w:p>
    <w:p w14:paraId="3E758C7E"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66" w:name="_Toc149111217"/>
      <w:r w:rsidRPr="008916E9">
        <w:rPr>
          <w:rFonts w:eastAsia="Times New Roman"/>
          <w:szCs w:val="24"/>
        </w:rPr>
        <w:t>General method using nonlinear analysis</w:t>
      </w:r>
      <w:bookmarkEnd w:id="66"/>
    </w:p>
    <w:p w14:paraId="3E9B8687"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6F84D131"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67" w:name="_Toc149111218"/>
      <w:r w:rsidRPr="008916E9">
        <w:rPr>
          <w:rFonts w:eastAsia="Times New Roman"/>
          <w:szCs w:val="24"/>
        </w:rPr>
        <w:t>Longitudinal shear force in beams</w:t>
      </w:r>
      <w:bookmarkEnd w:id="67"/>
    </w:p>
    <w:p w14:paraId="555A3112"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8.6.1</w:t>
      </w:r>
      <w:r w:rsidRPr="008916E9">
        <w:rPr>
          <w:szCs w:val="24"/>
        </w:rPr>
        <w:t xml:space="preserve">, for composite box girders, the longitudinal shear force on the connectors should include the effects of bending and torsion, and also of distortion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8.2.7</w:t>
      </w:r>
      <w:r w:rsidRPr="008916E9">
        <w:rPr>
          <w:szCs w:val="24"/>
        </w:rPr>
        <w:t>, if appropriate.</w:t>
      </w:r>
    </w:p>
    <w:p w14:paraId="00196B84" w14:textId="77777777" w:rsidR="0020247E" w:rsidRPr="008916E9" w:rsidRDefault="0020247E" w:rsidP="008916E9">
      <w:pPr>
        <w:pStyle w:val="BodyText"/>
        <w:autoSpaceDE w:val="0"/>
        <w:autoSpaceDN w:val="0"/>
        <w:adjustRightInd w:val="0"/>
        <w:rPr>
          <w:szCs w:val="24"/>
        </w:rPr>
      </w:pPr>
      <w:r w:rsidRPr="008916E9">
        <w:rPr>
          <w:szCs w:val="24"/>
        </w:rPr>
        <w:t xml:space="preserve">(2) For box girders with a flange designed as a composite plate, reference shall be made to </w:t>
      </w:r>
      <w:r w:rsidRPr="008916E9">
        <w:rPr>
          <w:rStyle w:val="citesec"/>
          <w:szCs w:val="24"/>
          <w:shd w:val="clear" w:color="auto" w:fill="auto"/>
        </w:rPr>
        <w:t>11.4</w:t>
      </w:r>
      <w:r w:rsidRPr="008916E9">
        <w:rPr>
          <w:szCs w:val="24"/>
        </w:rPr>
        <w:t>.</w:t>
      </w:r>
    </w:p>
    <w:p w14:paraId="6A3E509C" w14:textId="77777777" w:rsidR="0020247E" w:rsidRPr="008916E9" w:rsidRDefault="0020247E" w:rsidP="008916E9">
      <w:pPr>
        <w:pStyle w:val="BodyText"/>
        <w:autoSpaceDE w:val="0"/>
        <w:autoSpaceDN w:val="0"/>
        <w:adjustRightInd w:val="0"/>
        <w:rPr>
          <w:szCs w:val="24"/>
        </w:rPr>
      </w:pPr>
      <w:r w:rsidRPr="008916E9">
        <w:rPr>
          <w:szCs w:val="24"/>
        </w:rPr>
        <w:t>(3) Unless the method according to (4) is used, the longitudinal shear forces should be determined by elastic analysis with the cross-section properties of the uncracked section taking into account effects of sequence of construction.</w:t>
      </w:r>
    </w:p>
    <w:p w14:paraId="73A77093" w14:textId="77777777" w:rsidR="0020247E" w:rsidRPr="008916E9" w:rsidRDefault="0020247E" w:rsidP="008916E9">
      <w:pPr>
        <w:pStyle w:val="BodyText"/>
        <w:autoSpaceDE w:val="0"/>
        <w:autoSpaceDN w:val="0"/>
        <w:adjustRightInd w:val="0"/>
        <w:rPr>
          <w:szCs w:val="24"/>
        </w:rPr>
      </w:pPr>
      <w:r w:rsidRPr="008916E9">
        <w:rPr>
          <w:szCs w:val="24"/>
        </w:rPr>
        <w:lastRenderedPageBreak/>
        <w:t>(4) The effects of cracking of concrete on the longitudinal shear force may be taken into account, if in the global analysis and if the determination of the longitudinal shear force account is taken from the effects of tension stiffening and possible over-strength of concrete.</w:t>
      </w:r>
    </w:p>
    <w:p w14:paraId="7996A133"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68" w:name="_Toc149111219"/>
      <w:r w:rsidRPr="008916E9">
        <w:rPr>
          <w:rFonts w:eastAsia="Times New Roman"/>
          <w:szCs w:val="24"/>
        </w:rPr>
        <w:t>Other beams where plastic theory is used for the resistance of the cross-section</w:t>
      </w:r>
      <w:bookmarkEnd w:id="68"/>
    </w:p>
    <w:p w14:paraId="22B30DA7"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8.6.4</w:t>
      </w:r>
      <w:r w:rsidRPr="008916E9">
        <w:rPr>
          <w:szCs w:val="24"/>
        </w:rPr>
        <w:t xml:space="preserve"> shall be used.</w:t>
      </w:r>
    </w:p>
    <w:p w14:paraId="4A1F7757"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69" w:name="_Toc149111220"/>
      <w:r w:rsidRPr="008916E9">
        <w:rPr>
          <w:rFonts w:eastAsia="Times New Roman"/>
          <w:szCs w:val="24"/>
        </w:rPr>
        <w:t>Beams in which elastic theory is used for the resistance of the cross-section</w:t>
      </w:r>
      <w:bookmarkEnd w:id="69"/>
    </w:p>
    <w:p w14:paraId="34321CDF"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8.6.5</w:t>
      </w:r>
      <w:r w:rsidRPr="008916E9">
        <w:rPr>
          <w:szCs w:val="24"/>
        </w:rPr>
        <w:t xml:space="preserve">, for any load combination and arrangement of design actions, the longitudinal shear per unit length at the interface between steel and concrete in a composite member, </w:t>
      </w:r>
      <w:r w:rsidRPr="008916E9">
        <w:rPr>
          <w:i/>
          <w:szCs w:val="24"/>
        </w:rPr>
        <w:t>v</w:t>
      </w:r>
      <w:r w:rsidRPr="008916E9">
        <w:rPr>
          <w:szCs w:val="24"/>
          <w:vertAlign w:val="subscript"/>
        </w:rPr>
        <w:t>L,Ed</w:t>
      </w:r>
      <w:r w:rsidRPr="008916E9">
        <w:rPr>
          <w:szCs w:val="24"/>
        </w:rPr>
        <w:t>, should be determined from the rate of change of the longitudinal force in either the steel or the concrete element of the composite section. Where elastic theory is used for calculating resistances of sections, the envelope of transverse shear force in the relevant direction may be used.</w:t>
      </w:r>
    </w:p>
    <w:p w14:paraId="018A6FCE" w14:textId="77777777" w:rsidR="0020247E" w:rsidRPr="008916E9" w:rsidRDefault="0020247E" w:rsidP="008916E9">
      <w:pPr>
        <w:pStyle w:val="BodyText"/>
        <w:autoSpaceDE w:val="0"/>
        <w:autoSpaceDN w:val="0"/>
        <w:adjustRightInd w:val="0"/>
        <w:rPr>
          <w:szCs w:val="24"/>
        </w:rPr>
      </w:pPr>
      <w:r w:rsidRPr="008916E9">
        <w:rPr>
          <w:szCs w:val="24"/>
        </w:rPr>
        <w:t>(2) The elastic properties of the uncracked section should be used for the determination of the longitudinal shear force, even where cracking of concrete is assumed in global analysis. The effects of cracking of concrete on the longitudinal shear force may be taken into account, if in global analysis account is taken from the effects of tension stiffening and possible over-strength of concrete.</w:t>
      </w:r>
    </w:p>
    <w:p w14:paraId="36EFEEAE" w14:textId="77777777" w:rsidR="0020247E" w:rsidRPr="008916E9" w:rsidRDefault="0020247E" w:rsidP="008916E9">
      <w:pPr>
        <w:pStyle w:val="BodyText"/>
        <w:autoSpaceDE w:val="0"/>
        <w:autoSpaceDN w:val="0"/>
        <w:adjustRightInd w:val="0"/>
        <w:rPr>
          <w:szCs w:val="24"/>
        </w:rPr>
      </w:pPr>
      <w:r w:rsidRPr="008916E9">
        <w:rPr>
          <w:szCs w:val="24"/>
        </w:rPr>
        <w:t xml:space="preserve">(3) For composite box girders, the longitudinal shear force on the connectors should include the effects of bending and torsion, and also of distortion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8.2.7</w:t>
      </w:r>
      <w:r w:rsidRPr="008916E9">
        <w:rPr>
          <w:szCs w:val="24"/>
        </w:rPr>
        <w:t xml:space="preserve"> if appropriate. For box girders with a flange designed as a composite plate, see </w:t>
      </w:r>
      <w:r w:rsidRPr="008916E9">
        <w:rPr>
          <w:rStyle w:val="citesec"/>
          <w:szCs w:val="24"/>
          <w:shd w:val="clear" w:color="auto" w:fill="auto"/>
        </w:rPr>
        <w:t>11.4</w:t>
      </w:r>
      <w:r w:rsidRPr="008916E9">
        <w:rPr>
          <w:szCs w:val="24"/>
        </w:rPr>
        <w:t>.</w:t>
      </w:r>
    </w:p>
    <w:p w14:paraId="2DA44F92"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0" w:name="_Toc149111221"/>
      <w:r w:rsidRPr="008916E9">
        <w:rPr>
          <w:rFonts w:eastAsia="Times New Roman"/>
          <w:szCs w:val="24"/>
        </w:rPr>
        <w:t>Beams in which nonlinear theory is used for the resistance of the cross-section</w:t>
      </w:r>
      <w:bookmarkEnd w:id="70"/>
    </w:p>
    <w:p w14:paraId="138D687C"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32EE2BB9"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1" w:name="_Toc149111222"/>
      <w:r w:rsidRPr="008916E9">
        <w:rPr>
          <w:rFonts w:eastAsia="Times New Roman"/>
          <w:szCs w:val="24"/>
        </w:rPr>
        <w:t>Local effects of concentrated longitudinal shear force</w:t>
      </w:r>
      <w:bookmarkEnd w:id="71"/>
    </w:p>
    <w:p w14:paraId="76102767"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64C49A6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2" w:name="_Toc149111223"/>
      <w:r w:rsidRPr="008916E9">
        <w:rPr>
          <w:rFonts w:eastAsia="Times New Roman"/>
          <w:szCs w:val="24"/>
        </w:rPr>
        <w:t>Headed stud connectors in solid slabs and concrete encasement</w:t>
      </w:r>
      <w:bookmarkEnd w:id="72"/>
    </w:p>
    <w:p w14:paraId="6563F7D2"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727190B"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3" w:name="_Toc149111224"/>
      <w:r w:rsidRPr="008916E9">
        <w:rPr>
          <w:rFonts w:eastAsia="Times New Roman"/>
          <w:szCs w:val="24"/>
        </w:rPr>
        <w:t>Design resistance of headed studs used with profiled steel sheeting</w:t>
      </w:r>
      <w:bookmarkEnd w:id="73"/>
    </w:p>
    <w:p w14:paraId="41F88819"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8.6.9</w:t>
      </w:r>
      <w:r w:rsidRPr="008916E9">
        <w:rPr>
          <w:szCs w:val="24"/>
        </w:rPr>
        <w:t xml:space="preserve"> shall not be applied.</w:t>
      </w:r>
    </w:p>
    <w:p w14:paraId="7689FD6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4" w:name="_Toc149111225"/>
      <w:r w:rsidRPr="008916E9">
        <w:rPr>
          <w:rFonts w:eastAsia="Times New Roman"/>
          <w:szCs w:val="24"/>
        </w:rPr>
        <w:t>Detailing of the shear connection and influence of execution</w:t>
      </w:r>
      <w:bookmarkEnd w:id="74"/>
    </w:p>
    <w:p w14:paraId="26CB157D"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Resistance to separation</w:t>
      </w:r>
    </w:p>
    <w:p w14:paraId="58041162"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2F1BC68D"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Cover and concreting</w:t>
      </w:r>
    </w:p>
    <w:p w14:paraId="579CE2EB"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8.6.10.2</w:t>
      </w:r>
      <w:r w:rsidRPr="008916E9">
        <w:rPr>
          <w:szCs w:val="24"/>
        </w:rPr>
        <w:t>, concrete cover over shear connectors should be not less than that required for reinforcement adjacent to the same surface of concrete.</w:t>
      </w:r>
    </w:p>
    <w:p w14:paraId="38BA2717"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Local reinforcement in the slab</w:t>
      </w:r>
    </w:p>
    <w:p w14:paraId="587A6F67"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6C109849"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Haunches other than formed by profiled steel sheeting</w:t>
      </w:r>
    </w:p>
    <w:p w14:paraId="53AF0880"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7CE60A8F"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lastRenderedPageBreak/>
        <w:t>Spacing of connectors</w:t>
      </w:r>
    </w:p>
    <w:p w14:paraId="20301E04"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8.6.10.5</w:t>
      </w:r>
      <w:r w:rsidRPr="008916E9">
        <w:rPr>
          <w:szCs w:val="24"/>
        </w:rPr>
        <w:t>, connectors may be placed in groups, with the spacing of groups greater than that specified for individual shear connectors, provided that consideration is given in design to:</w:t>
      </w:r>
    </w:p>
    <w:p w14:paraId="70FC41E9"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non-uniform flow of longitudinal shear;</w:t>
      </w:r>
    </w:p>
    <w:p w14:paraId="18798C45"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greater possibility of slip and vertical separation between the slab and the steel member;</w:t>
      </w:r>
    </w:p>
    <w:p w14:paraId="0A06FA07"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buckling of the steel flange; and</w:t>
      </w:r>
    </w:p>
    <w:p w14:paraId="48B2928B"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local resistance of the slab to the concentrated force from the connectors.</w:t>
      </w:r>
    </w:p>
    <w:p w14:paraId="05ACBA96"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Dimensions of the steel flange</w:t>
      </w:r>
    </w:p>
    <w:p w14:paraId="4E7EC909"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70F32F1D"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Headed stud connectors</w:t>
      </w:r>
    </w:p>
    <w:p w14:paraId="3C636B5D"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4D1AA421"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Headed studs used with profiled sheeting</w:t>
      </w:r>
    </w:p>
    <w:p w14:paraId="12175B8F"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8.6.10.8</w:t>
      </w:r>
      <w:r w:rsidRPr="008916E9">
        <w:rPr>
          <w:szCs w:val="24"/>
        </w:rPr>
        <w:t xml:space="preserve"> shall not be applied.</w:t>
      </w:r>
    </w:p>
    <w:p w14:paraId="25204110"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5" w:name="_Toc149111226"/>
      <w:r w:rsidRPr="008916E9">
        <w:rPr>
          <w:rFonts w:eastAsia="Times New Roman"/>
          <w:szCs w:val="24"/>
        </w:rPr>
        <w:t>Longitudinal shear in concrete slabs</w:t>
      </w:r>
      <w:bookmarkEnd w:id="75"/>
    </w:p>
    <w:p w14:paraId="616CBA8F"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233DDF2F"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76" w:name="_Toc149111227"/>
      <w:r w:rsidRPr="008916E9">
        <w:rPr>
          <w:rFonts w:eastAsia="Times New Roman"/>
          <w:szCs w:val="24"/>
        </w:rPr>
        <w:t>Fatigue</w:t>
      </w:r>
      <w:bookmarkEnd w:id="76"/>
    </w:p>
    <w:p w14:paraId="17A7E2BF"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7" w:name="_Toc149111228"/>
      <w:r w:rsidRPr="008916E9">
        <w:rPr>
          <w:rFonts w:eastAsia="Times New Roman"/>
          <w:szCs w:val="24"/>
        </w:rPr>
        <w:t>General</w:t>
      </w:r>
      <w:bookmarkEnd w:id="77"/>
    </w:p>
    <w:p w14:paraId="1EB2769B" w14:textId="77777777" w:rsidR="0020247E" w:rsidRPr="008916E9" w:rsidRDefault="0020247E" w:rsidP="008916E9">
      <w:pPr>
        <w:pStyle w:val="BodyText"/>
        <w:autoSpaceDE w:val="0"/>
        <w:autoSpaceDN w:val="0"/>
        <w:adjustRightInd w:val="0"/>
        <w:rPr>
          <w:szCs w:val="24"/>
        </w:rPr>
      </w:pPr>
      <w:r w:rsidRPr="008916E9">
        <w:rPr>
          <w:szCs w:val="24"/>
        </w:rPr>
        <w:t>(1) The resistance of composite structures to fatigue shall be verified where the structures are subjected to repeated fluctuations of stresses.</w:t>
      </w:r>
    </w:p>
    <w:p w14:paraId="3F7CDB25" w14:textId="77777777" w:rsidR="0020247E" w:rsidRPr="008916E9" w:rsidRDefault="0020247E" w:rsidP="008916E9">
      <w:pPr>
        <w:pStyle w:val="BodyText"/>
        <w:autoSpaceDE w:val="0"/>
        <w:autoSpaceDN w:val="0"/>
        <w:adjustRightInd w:val="0"/>
        <w:rPr>
          <w:szCs w:val="24"/>
        </w:rPr>
      </w:pPr>
      <w:r w:rsidRPr="008916E9">
        <w:rPr>
          <w:szCs w:val="24"/>
        </w:rPr>
        <w:t>(2) Structural members shall be designed for fatigue if there is an acceptable level of probability that their performance will be satisfactory throughout their design life.</w:t>
      </w:r>
    </w:p>
    <w:p w14:paraId="33EFF52E" w14:textId="77777777" w:rsidR="0020247E" w:rsidRPr="008916E9" w:rsidRDefault="0020247E" w:rsidP="008916E9">
      <w:pPr>
        <w:pStyle w:val="BodyText"/>
        <w:autoSpaceDE w:val="0"/>
        <w:autoSpaceDN w:val="0"/>
        <w:adjustRightInd w:val="0"/>
        <w:rPr>
          <w:szCs w:val="24"/>
        </w:rPr>
      </w:pPr>
      <w:r w:rsidRPr="008916E9">
        <w:rPr>
          <w:szCs w:val="24"/>
        </w:rPr>
        <w:t xml:space="preserve">(3) For headed stud shear connectors under characteristic combination of actions, the maximum longitudinal shear force per connector should not exceed </w:t>
      </w:r>
      <w:r w:rsidRPr="008916E9">
        <w:rPr>
          <w:i/>
          <w:szCs w:val="24"/>
        </w:rPr>
        <w:t>k</w:t>
      </w:r>
      <w:r w:rsidRPr="008916E9">
        <w:rPr>
          <w:szCs w:val="24"/>
          <w:vertAlign w:val="subscript"/>
        </w:rPr>
        <w:t>s</w:t>
      </w:r>
      <w:r w:rsidRPr="008916E9">
        <w:rPr>
          <w:szCs w:val="24"/>
        </w:rPr>
        <w:t>∙</w:t>
      </w:r>
      <w:r w:rsidRPr="008916E9">
        <w:rPr>
          <w:i/>
          <w:szCs w:val="24"/>
        </w:rPr>
        <w:t>P</w:t>
      </w:r>
      <w:r w:rsidRPr="008916E9">
        <w:rPr>
          <w:szCs w:val="24"/>
          <w:vertAlign w:val="subscript"/>
        </w:rPr>
        <w:t>Rd</w:t>
      </w:r>
      <w:r w:rsidRPr="008916E9">
        <w:rPr>
          <w:szCs w:val="24"/>
        </w:rPr>
        <w:t xml:space="preserve"> where </w:t>
      </w:r>
      <w:r w:rsidRPr="008916E9">
        <w:rPr>
          <w:i/>
          <w:szCs w:val="24"/>
        </w:rPr>
        <w:t>P</w:t>
      </w:r>
      <w:r w:rsidRPr="008916E9">
        <w:rPr>
          <w:szCs w:val="24"/>
          <w:vertAlign w:val="subscript"/>
        </w:rPr>
        <w:t>Rd</w:t>
      </w:r>
      <w:r w:rsidRPr="008916E9">
        <w:rPr>
          <w:szCs w:val="24"/>
        </w:rPr>
        <w:t xml:space="preserve"> is determined according to 8.6.3.1.</w:t>
      </w:r>
    </w:p>
    <w:p w14:paraId="179DBE47" w14:textId="77777777" w:rsidR="0020247E" w:rsidRPr="008916E9" w:rsidRDefault="0020247E" w:rsidP="008916E9">
      <w:pPr>
        <w:pStyle w:val="Note"/>
        <w:autoSpaceDE w:val="0"/>
        <w:autoSpaceDN w:val="0"/>
        <w:adjustRightInd w:val="0"/>
        <w:rPr>
          <w:szCs w:val="24"/>
        </w:rPr>
      </w:pPr>
      <w:r w:rsidRPr="008916E9">
        <w:rPr>
          <w:szCs w:val="24"/>
        </w:rPr>
        <w:t xml:space="preserve">NOTE The value of </w:t>
      </w:r>
      <w:r w:rsidRPr="008916E9">
        <w:rPr>
          <w:i/>
          <w:szCs w:val="24"/>
        </w:rPr>
        <w:t>k</w:t>
      </w:r>
      <w:r w:rsidRPr="008916E9">
        <w:rPr>
          <w:szCs w:val="24"/>
          <w:vertAlign w:val="subscript"/>
        </w:rPr>
        <w:t>s</w:t>
      </w:r>
      <w:r w:rsidRPr="008916E9">
        <w:rPr>
          <w:szCs w:val="24"/>
        </w:rPr>
        <w:t xml:space="preserve"> is 0,75 unless the National Annex gives a different value.</w:t>
      </w:r>
    </w:p>
    <w:p w14:paraId="19997819" w14:textId="77777777" w:rsidR="0020247E" w:rsidRPr="008916E9" w:rsidRDefault="0020247E" w:rsidP="008916E9">
      <w:pPr>
        <w:pStyle w:val="BodyText"/>
        <w:autoSpaceDE w:val="0"/>
        <w:autoSpaceDN w:val="0"/>
        <w:adjustRightInd w:val="0"/>
        <w:rPr>
          <w:szCs w:val="24"/>
        </w:rPr>
      </w:pPr>
      <w:r w:rsidRPr="008916E9">
        <w:rPr>
          <w:szCs w:val="24"/>
        </w:rPr>
        <w:t xml:space="preserve">(4) When considering the longitudinal shear force due to concentrated loads in accordance with </w:t>
      </w:r>
      <w:r w:rsidRPr="008916E9">
        <w:rPr>
          <w:rStyle w:val="citesec"/>
          <w:szCs w:val="24"/>
          <w:shd w:val="clear" w:color="auto" w:fill="auto"/>
        </w:rPr>
        <w:t>8.6.7</w:t>
      </w:r>
      <w:r w:rsidRPr="008916E9">
        <w:rPr>
          <w:szCs w:val="24"/>
        </w:rPr>
        <w:t xml:space="preserve"> for fatigue, the introduction length </w:t>
      </w:r>
      <w:r w:rsidRPr="008916E9">
        <w:rPr>
          <w:i/>
          <w:szCs w:val="24"/>
        </w:rPr>
        <w:t>L</w:t>
      </w:r>
      <w:r w:rsidRPr="008916E9">
        <w:rPr>
          <w:szCs w:val="24"/>
          <w:vertAlign w:val="subscript"/>
        </w:rPr>
        <w:t>v</w:t>
      </w:r>
      <w:r w:rsidRPr="008916E9">
        <w:rPr>
          <w:szCs w:val="24"/>
        </w:rPr>
        <w:t xml:space="preserve"> shall be taken as the greater of the two effective widths </w:t>
      </w:r>
      <w:r w:rsidRPr="008916E9">
        <w:rPr>
          <w:i/>
          <w:szCs w:val="24"/>
        </w:rPr>
        <w:t>b</w:t>
      </w:r>
      <w:r w:rsidRPr="008916E9">
        <w:rPr>
          <w:szCs w:val="24"/>
          <w:vertAlign w:val="subscript"/>
        </w:rPr>
        <w:t>ei</w:t>
      </w:r>
      <w:r w:rsidRPr="008916E9">
        <w:rPr>
          <w:szCs w:val="24"/>
        </w:rPr>
        <w:t xml:space="preserve"> defined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7.4.1.2</w:t>
      </w:r>
      <w:r w:rsidRPr="008916E9">
        <w:rPr>
          <w:szCs w:val="24"/>
        </w:rPr>
        <w:t>(5) and (6).</w:t>
      </w:r>
    </w:p>
    <w:p w14:paraId="2FA10371" w14:textId="77777777" w:rsidR="0020247E" w:rsidRPr="008916E9" w:rsidRDefault="0020247E" w:rsidP="008916E9">
      <w:pPr>
        <w:pStyle w:val="BodyText"/>
        <w:autoSpaceDE w:val="0"/>
        <w:autoSpaceDN w:val="0"/>
        <w:adjustRightInd w:val="0"/>
        <w:rPr>
          <w:szCs w:val="24"/>
        </w:rPr>
      </w:pPr>
      <w:r w:rsidRPr="008916E9">
        <w:rPr>
          <w:szCs w:val="24"/>
        </w:rPr>
        <w:t xml:space="preserve">(5) For structural steel, no fatigue verification should be performed when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10.1.1</w:t>
      </w:r>
      <w:r w:rsidRPr="008916E9">
        <w:rPr>
          <w:szCs w:val="24"/>
        </w:rPr>
        <w:t>(3) applies.</w:t>
      </w:r>
    </w:p>
    <w:p w14:paraId="4F0DCDE8" w14:textId="77777777" w:rsidR="0020247E" w:rsidRPr="008916E9" w:rsidRDefault="0020247E" w:rsidP="008916E9">
      <w:pPr>
        <w:pStyle w:val="BodyText"/>
        <w:autoSpaceDE w:val="0"/>
        <w:autoSpaceDN w:val="0"/>
        <w:adjustRightInd w:val="0"/>
        <w:rPr>
          <w:szCs w:val="24"/>
        </w:rPr>
      </w:pPr>
      <w:r w:rsidRPr="008916E9">
        <w:rPr>
          <w:szCs w:val="24"/>
        </w:rPr>
        <w:t xml:space="preserve">(6) For concrete and reinforcement, no fatigue verification should be performed when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K.10.1</w:t>
      </w:r>
      <w:r w:rsidRPr="008916E9">
        <w:rPr>
          <w:szCs w:val="24"/>
        </w:rPr>
        <w:t xml:space="preserve"> applies.</w:t>
      </w:r>
    </w:p>
    <w:p w14:paraId="5FA11E89"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8" w:name="_Toc149111229"/>
      <w:r w:rsidRPr="008916E9">
        <w:rPr>
          <w:rFonts w:eastAsia="Times New Roman"/>
          <w:szCs w:val="24"/>
        </w:rPr>
        <w:t>Partial factors for fatigue verification</w:t>
      </w:r>
      <w:bookmarkEnd w:id="78"/>
    </w:p>
    <w:p w14:paraId="431D6521" w14:textId="77777777" w:rsidR="0020247E" w:rsidRPr="008916E9" w:rsidRDefault="0020247E" w:rsidP="008916E9">
      <w:pPr>
        <w:pStyle w:val="BodyText"/>
        <w:autoSpaceDE w:val="0"/>
        <w:autoSpaceDN w:val="0"/>
        <w:adjustRightInd w:val="0"/>
        <w:rPr>
          <w:szCs w:val="24"/>
        </w:rPr>
      </w:pPr>
      <w:r w:rsidRPr="008916E9">
        <w:rPr>
          <w:szCs w:val="24"/>
        </w:rPr>
        <w:t>(1) Partial factors γ</w:t>
      </w:r>
      <w:r w:rsidRPr="008916E9">
        <w:rPr>
          <w:szCs w:val="24"/>
          <w:vertAlign w:val="subscript"/>
        </w:rPr>
        <w:t>Mf</w:t>
      </w:r>
      <w:r w:rsidRPr="008916E9">
        <w:rPr>
          <w:szCs w:val="24"/>
        </w:rPr>
        <w:t xml:space="preserve"> for fatigue resistance given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4.4</w:t>
      </w:r>
      <w:r w:rsidRPr="008916E9">
        <w:rPr>
          <w:szCs w:val="24"/>
        </w:rPr>
        <w:t xml:space="preserve">(2) for steel elements and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4.3.3</w:t>
      </w:r>
      <w:r w:rsidRPr="008916E9">
        <w:rPr>
          <w:szCs w:val="24"/>
        </w:rPr>
        <w:t xml:space="preserve"> for concrete and reinforcement shall be used.</w:t>
      </w:r>
    </w:p>
    <w:p w14:paraId="59BD8A63" w14:textId="77777777" w:rsidR="0020247E" w:rsidRPr="008916E9" w:rsidRDefault="0020247E" w:rsidP="008916E9">
      <w:pPr>
        <w:pStyle w:val="BodyText"/>
        <w:autoSpaceDE w:val="0"/>
        <w:autoSpaceDN w:val="0"/>
        <w:adjustRightInd w:val="0"/>
        <w:rPr>
          <w:szCs w:val="24"/>
        </w:rPr>
      </w:pPr>
      <w:r w:rsidRPr="008916E9">
        <w:rPr>
          <w:szCs w:val="24"/>
        </w:rPr>
        <w:lastRenderedPageBreak/>
        <w:t>(2) For headed studs, a partial factor γ</w:t>
      </w:r>
      <w:r w:rsidRPr="008916E9">
        <w:rPr>
          <w:szCs w:val="24"/>
          <w:vertAlign w:val="subscript"/>
        </w:rPr>
        <w:t>Mf,s</w:t>
      </w:r>
      <w:r w:rsidRPr="008916E9">
        <w:rPr>
          <w:szCs w:val="24"/>
        </w:rPr>
        <w:t xml:space="preserve"> should be applied.</w:t>
      </w:r>
    </w:p>
    <w:p w14:paraId="5772EB47" w14:textId="77777777" w:rsidR="0020247E" w:rsidRPr="008916E9" w:rsidRDefault="0020247E" w:rsidP="008916E9">
      <w:pPr>
        <w:pStyle w:val="Note"/>
        <w:autoSpaceDE w:val="0"/>
        <w:autoSpaceDN w:val="0"/>
        <w:adjustRightInd w:val="0"/>
        <w:rPr>
          <w:szCs w:val="24"/>
        </w:rPr>
      </w:pPr>
      <w:r w:rsidRPr="008916E9">
        <w:rPr>
          <w:szCs w:val="24"/>
        </w:rPr>
        <w:t>NOTE  </w:t>
      </w:r>
      <w:r w:rsidRPr="008916E9">
        <w:rPr>
          <w:i/>
          <w:szCs w:val="24"/>
        </w:rPr>
        <w:t>γ</w:t>
      </w:r>
      <w:r w:rsidRPr="008916E9">
        <w:rPr>
          <w:szCs w:val="24"/>
          <w:vertAlign w:val="subscript"/>
        </w:rPr>
        <w:t>Mf,s</w:t>
      </w:r>
      <w:r w:rsidRPr="008916E9">
        <w:rPr>
          <w:szCs w:val="24"/>
        </w:rPr>
        <w:t xml:space="preserve"> is given in </w:t>
      </w:r>
      <w:r w:rsidRPr="008916E9">
        <w:rPr>
          <w:rStyle w:val="citesec"/>
          <w:szCs w:val="24"/>
          <w:shd w:val="clear" w:color="auto" w:fill="auto"/>
        </w:rPr>
        <w:t>4.4.1.2</w:t>
      </w:r>
      <w:r w:rsidRPr="008916E9">
        <w:rPr>
          <w:szCs w:val="24"/>
        </w:rPr>
        <w:t>(3).</w:t>
      </w:r>
    </w:p>
    <w:p w14:paraId="6EB8F189" w14:textId="77777777" w:rsidR="0020247E" w:rsidRPr="008916E9" w:rsidRDefault="0020247E" w:rsidP="008916E9">
      <w:pPr>
        <w:pStyle w:val="BodyText"/>
        <w:autoSpaceDE w:val="0"/>
        <w:autoSpaceDN w:val="0"/>
        <w:adjustRightInd w:val="0"/>
        <w:rPr>
          <w:szCs w:val="24"/>
        </w:rPr>
      </w:pPr>
      <w:r w:rsidRPr="008916E9">
        <w:rPr>
          <w:szCs w:val="24"/>
        </w:rPr>
        <w:t>(3) Partial factors for fatigue loading γ</w:t>
      </w:r>
      <w:r w:rsidRPr="008916E9">
        <w:rPr>
          <w:szCs w:val="24"/>
          <w:vertAlign w:val="subscript"/>
        </w:rPr>
        <w:t>Ff</w:t>
      </w:r>
      <w:r w:rsidRPr="008916E9">
        <w:rPr>
          <w:szCs w:val="24"/>
        </w:rPr>
        <w:t xml:space="preserve"> should be applied.</w:t>
      </w:r>
    </w:p>
    <w:p w14:paraId="48170071" w14:textId="77777777" w:rsidR="0020247E" w:rsidRPr="008916E9" w:rsidRDefault="0020247E" w:rsidP="008916E9">
      <w:pPr>
        <w:pStyle w:val="Note"/>
        <w:autoSpaceDE w:val="0"/>
        <w:autoSpaceDN w:val="0"/>
        <w:adjustRightInd w:val="0"/>
        <w:rPr>
          <w:szCs w:val="24"/>
        </w:rPr>
      </w:pPr>
      <w:r w:rsidRPr="008916E9">
        <w:rPr>
          <w:szCs w:val="24"/>
        </w:rPr>
        <w:t>NOTE  Partial factors γ</w:t>
      </w:r>
      <w:r w:rsidRPr="008916E9">
        <w:rPr>
          <w:szCs w:val="24"/>
          <w:vertAlign w:val="subscript"/>
        </w:rPr>
        <w:t>Ff</w:t>
      </w:r>
      <w:r w:rsidRPr="008916E9">
        <w:rPr>
          <w:szCs w:val="24"/>
        </w:rPr>
        <w:t xml:space="preserve"> are given in Notes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4.4</w:t>
      </w:r>
      <w:r w:rsidRPr="008916E9">
        <w:rPr>
          <w:szCs w:val="24"/>
        </w:rPr>
        <w:t>(1).</w:t>
      </w:r>
    </w:p>
    <w:p w14:paraId="3578C9A4"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79" w:name="_Toc149111230"/>
      <w:r w:rsidRPr="008916E9">
        <w:rPr>
          <w:rFonts w:eastAsia="Times New Roman"/>
          <w:szCs w:val="24"/>
        </w:rPr>
        <w:t>Fatigue strength</w:t>
      </w:r>
      <w:bookmarkEnd w:id="79"/>
    </w:p>
    <w:p w14:paraId="75DC6334" w14:textId="77777777" w:rsidR="0020247E" w:rsidRPr="008916E9" w:rsidRDefault="0020247E" w:rsidP="008916E9">
      <w:pPr>
        <w:pStyle w:val="BodyText"/>
        <w:autoSpaceDE w:val="0"/>
        <w:autoSpaceDN w:val="0"/>
        <w:adjustRightInd w:val="0"/>
        <w:rPr>
          <w:szCs w:val="24"/>
        </w:rPr>
      </w:pPr>
      <w:r w:rsidRPr="008916E9">
        <w:rPr>
          <w:szCs w:val="24"/>
        </w:rPr>
        <w:t xml:space="preserve">(1) The fatigue strength for structural steel and for welds should be taken from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9</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Clause 9</w:t>
      </w:r>
      <w:r w:rsidRPr="008916E9">
        <w:rPr>
          <w:szCs w:val="24"/>
        </w:rPr>
        <w:t>.</w:t>
      </w:r>
    </w:p>
    <w:p w14:paraId="22D6BECC" w14:textId="77777777" w:rsidR="0020247E" w:rsidRPr="008916E9" w:rsidRDefault="0020247E" w:rsidP="008916E9">
      <w:pPr>
        <w:pStyle w:val="BodyText"/>
        <w:autoSpaceDE w:val="0"/>
        <w:autoSpaceDN w:val="0"/>
        <w:adjustRightInd w:val="0"/>
        <w:rPr>
          <w:szCs w:val="24"/>
        </w:rPr>
      </w:pPr>
      <w:r w:rsidRPr="008916E9">
        <w:rPr>
          <w:szCs w:val="24"/>
        </w:rPr>
        <w:t xml:space="preserve">(2) The fatigue strength of reinforcing steel and pre-stressing steel should be taken from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10.4</w:t>
      </w:r>
      <w:r w:rsidRPr="008916E9">
        <w:rPr>
          <w:szCs w:val="24"/>
        </w:rPr>
        <w:t>.</w:t>
      </w:r>
    </w:p>
    <w:p w14:paraId="23626A28" w14:textId="320567D1" w:rsidR="0020247E" w:rsidRPr="008916E9" w:rsidRDefault="0020247E" w:rsidP="008916E9">
      <w:pPr>
        <w:pStyle w:val="BodyText"/>
        <w:autoSpaceDE w:val="0"/>
        <w:autoSpaceDN w:val="0"/>
        <w:adjustRightInd w:val="0"/>
        <w:rPr>
          <w:szCs w:val="24"/>
        </w:rPr>
      </w:pPr>
      <w:r w:rsidRPr="008916E9">
        <w:rPr>
          <w:szCs w:val="24"/>
        </w:rPr>
        <w:t xml:space="preserve">(3) The fatigue strength curve of an automatically welded headed stud in accordance with 8.6.8.1 (see </w:t>
      </w:r>
      <w:r w:rsidRPr="008916E9">
        <w:rPr>
          <w:rStyle w:val="citefig"/>
          <w:szCs w:val="24"/>
          <w:shd w:val="clear" w:color="auto" w:fill="auto"/>
        </w:rPr>
        <w:t>Figure 8.4</w:t>
      </w:r>
      <w:r w:rsidRPr="008916E9">
        <w:rPr>
          <w:szCs w:val="24"/>
        </w:rPr>
        <w:t>) should be calculated for normal weight concrete from Formula (8.1):</w:t>
      </w:r>
    </w:p>
    <w:p w14:paraId="118F5667" w14:textId="146C95F2" w:rsidR="0020247E" w:rsidRPr="008916E9" w:rsidRDefault="0020247E" w:rsidP="008916E9">
      <w:pPr>
        <w:pStyle w:val="Formula"/>
        <w:autoSpaceDE w:val="0"/>
        <w:autoSpaceDN w:val="0"/>
        <w:adjustRightInd w:val="0"/>
        <w:rPr>
          <w:szCs w:val="24"/>
        </w:rPr>
      </w:pPr>
      <w:r w:rsidRPr="008916E9">
        <w:rPr>
          <w:position w:val="-12"/>
          <w:szCs w:val="24"/>
        </w:rPr>
        <w:object w:dxaOrig="2160" w:dyaOrig="420" w14:anchorId="24579C18">
          <v:shape id="_x0000_i1037" type="#_x0000_t75" style="width:108pt;height:20.25pt" o:ole="">
            <v:imagedata r:id="rId39" o:title=""/>
          </v:shape>
          <o:OLEObject Type="Embed" ProgID="Equation.DSMT4" ShapeID="_x0000_i1037" DrawAspect="Content" ObjectID="_1772538391" r:id="rId40"/>
        </w:object>
      </w:r>
      <w:r w:rsidRPr="008916E9">
        <w:rPr>
          <w:szCs w:val="24"/>
        </w:rPr>
        <w:t xml:space="preserve"> </w:t>
      </w:r>
      <w:r w:rsidR="00C14A4E" w:rsidRPr="008916E9">
        <w:rPr>
          <w:szCs w:val="24"/>
        </w:rPr>
        <w:tab/>
      </w:r>
      <w:r w:rsidRPr="008916E9">
        <w:rPr>
          <w:szCs w:val="24"/>
        </w:rPr>
        <w:t>(8.1)</w:t>
      </w:r>
    </w:p>
    <w:p w14:paraId="42F2670A"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ayout w:type="fixed"/>
        <w:tblLook w:val="04A0" w:firstRow="1" w:lastRow="0" w:firstColumn="1" w:lastColumn="0" w:noHBand="0" w:noVBand="1"/>
      </w:tblPr>
      <w:tblGrid>
        <w:gridCol w:w="742"/>
        <w:gridCol w:w="8363"/>
      </w:tblGrid>
      <w:tr w:rsidR="0020247E" w:rsidRPr="008916E9" w14:paraId="73D6890F" w14:textId="77777777" w:rsidTr="002C3BBD">
        <w:tc>
          <w:tcPr>
            <w:tcW w:w="742" w:type="dxa"/>
          </w:tcPr>
          <w:p w14:paraId="6E149CB5" w14:textId="4C21F21C"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R</w:t>
            </w:r>
          </w:p>
        </w:tc>
        <w:tc>
          <w:tcPr>
            <w:tcW w:w="8363" w:type="dxa"/>
          </w:tcPr>
          <w:p w14:paraId="27CCB8B4" w14:textId="7FA30D61" w:rsidR="0020247E" w:rsidRPr="008916E9" w:rsidRDefault="0020247E" w:rsidP="008916E9">
            <w:pPr>
              <w:pStyle w:val="Tablebody"/>
              <w:autoSpaceDE w:val="0"/>
              <w:autoSpaceDN w:val="0"/>
              <w:adjustRightInd w:val="0"/>
            </w:pPr>
            <w:r w:rsidRPr="008916E9">
              <w:rPr>
                <w:szCs w:val="24"/>
              </w:rPr>
              <w:t xml:space="preserve">is the fatigue shear strength related to the cross-sectional area of the shank of the stud, using the nominal diameter </w:t>
            </w:r>
            <w:r w:rsidRPr="008916E9">
              <w:rPr>
                <w:i/>
                <w:szCs w:val="24"/>
              </w:rPr>
              <w:t>d</w:t>
            </w:r>
            <w:r w:rsidRPr="008916E9">
              <w:rPr>
                <w:szCs w:val="24"/>
              </w:rPr>
              <w:t xml:space="preserve"> of the shank;</w:t>
            </w:r>
          </w:p>
        </w:tc>
      </w:tr>
      <w:tr w:rsidR="0020247E" w:rsidRPr="008916E9" w14:paraId="54DC8F08" w14:textId="77777777" w:rsidTr="002C3BBD">
        <w:tc>
          <w:tcPr>
            <w:tcW w:w="742" w:type="dxa"/>
          </w:tcPr>
          <w:p w14:paraId="08550315" w14:textId="153B263C"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c</w:t>
            </w:r>
          </w:p>
        </w:tc>
        <w:tc>
          <w:tcPr>
            <w:tcW w:w="8363" w:type="dxa"/>
          </w:tcPr>
          <w:p w14:paraId="4063EF35" w14:textId="1A1FB76B" w:rsidR="0020247E" w:rsidRPr="008916E9" w:rsidRDefault="0020247E" w:rsidP="008916E9">
            <w:pPr>
              <w:pStyle w:val="Tablebody"/>
              <w:autoSpaceDE w:val="0"/>
              <w:autoSpaceDN w:val="0"/>
              <w:adjustRightInd w:val="0"/>
            </w:pPr>
            <w:r w:rsidRPr="008916E9">
              <w:rPr>
                <w:szCs w:val="24"/>
              </w:rPr>
              <w:t xml:space="preserve">is the reference value at </w:t>
            </w:r>
            <w:r w:rsidRPr="008916E9">
              <w:rPr>
                <w:i/>
                <w:szCs w:val="24"/>
              </w:rPr>
              <w:t>N</w:t>
            </w:r>
            <w:r w:rsidRPr="008916E9">
              <w:rPr>
                <w:szCs w:val="24"/>
                <w:vertAlign w:val="subscript"/>
              </w:rPr>
              <w:t>C</w:t>
            </w:r>
            <w:r w:rsidRPr="008916E9">
              <w:rPr>
                <w:szCs w:val="24"/>
              </w:rPr>
              <w:t> = 2 × 10</w:t>
            </w:r>
            <w:r w:rsidRPr="008916E9">
              <w:rPr>
                <w:szCs w:val="24"/>
                <w:vertAlign w:val="superscript"/>
              </w:rPr>
              <w:t>6</w:t>
            </w:r>
            <w:r w:rsidRPr="008916E9">
              <w:rPr>
                <w:szCs w:val="24"/>
              </w:rPr>
              <w:t xml:space="preserve"> cycles with ∆</w:t>
            </w:r>
            <w:r w:rsidRPr="008916E9">
              <w:rPr>
                <w:i/>
                <w:szCs w:val="24"/>
              </w:rPr>
              <w:t>τ</w:t>
            </w:r>
            <w:r w:rsidRPr="008916E9">
              <w:rPr>
                <w:szCs w:val="24"/>
                <w:vertAlign w:val="subscript"/>
              </w:rPr>
              <w:t>c</w:t>
            </w:r>
            <w:r w:rsidRPr="008916E9">
              <w:rPr>
                <w:szCs w:val="24"/>
              </w:rPr>
              <w:t xml:space="preserve"> equal to 90 N/mm</w:t>
            </w:r>
            <w:r w:rsidRPr="008916E9">
              <w:rPr>
                <w:szCs w:val="24"/>
                <w:vertAlign w:val="superscript"/>
              </w:rPr>
              <w:t>2</w:t>
            </w:r>
            <w:r w:rsidRPr="008916E9">
              <w:rPr>
                <w:szCs w:val="24"/>
              </w:rPr>
              <w:t>;</w:t>
            </w:r>
          </w:p>
        </w:tc>
      </w:tr>
      <w:tr w:rsidR="0020247E" w:rsidRPr="008916E9" w14:paraId="30DC1950" w14:textId="77777777" w:rsidTr="002C3BBD">
        <w:tc>
          <w:tcPr>
            <w:tcW w:w="742" w:type="dxa"/>
          </w:tcPr>
          <w:p w14:paraId="2C680A63" w14:textId="389BE88F" w:rsidR="0020247E" w:rsidRPr="008916E9" w:rsidRDefault="0020247E" w:rsidP="008916E9">
            <w:pPr>
              <w:pStyle w:val="Tablebody"/>
              <w:autoSpaceDE w:val="0"/>
              <w:autoSpaceDN w:val="0"/>
              <w:adjustRightInd w:val="0"/>
              <w:rPr>
                <w:i/>
              </w:rPr>
            </w:pPr>
            <w:r w:rsidRPr="008916E9">
              <w:rPr>
                <w:i/>
                <w:szCs w:val="24"/>
              </w:rPr>
              <w:t>m</w:t>
            </w:r>
          </w:p>
        </w:tc>
        <w:tc>
          <w:tcPr>
            <w:tcW w:w="8363" w:type="dxa"/>
          </w:tcPr>
          <w:p w14:paraId="2E6341B2" w14:textId="232B388F" w:rsidR="0020247E" w:rsidRPr="008916E9" w:rsidRDefault="0020247E" w:rsidP="008916E9">
            <w:pPr>
              <w:pStyle w:val="Tablebody"/>
              <w:autoSpaceDE w:val="0"/>
              <w:autoSpaceDN w:val="0"/>
              <w:adjustRightInd w:val="0"/>
            </w:pPr>
            <w:r w:rsidRPr="008916E9">
              <w:rPr>
                <w:szCs w:val="24"/>
              </w:rPr>
              <w:t xml:space="preserve">is the slope of the fatigue strength curve with the value </w:t>
            </w:r>
            <w:r w:rsidRPr="008916E9">
              <w:rPr>
                <w:i/>
                <w:szCs w:val="24"/>
              </w:rPr>
              <w:t>m</w:t>
            </w:r>
            <w:r w:rsidRPr="008916E9">
              <w:rPr>
                <w:szCs w:val="24"/>
              </w:rPr>
              <w:t> = 8;</w:t>
            </w:r>
          </w:p>
        </w:tc>
      </w:tr>
      <w:tr w:rsidR="0020247E" w:rsidRPr="008916E9" w14:paraId="54FF198B" w14:textId="77777777" w:rsidTr="002C3BBD">
        <w:tc>
          <w:tcPr>
            <w:tcW w:w="742" w:type="dxa"/>
          </w:tcPr>
          <w:p w14:paraId="06C3EF21" w14:textId="19C44799" w:rsidR="0020247E" w:rsidRPr="008916E9" w:rsidRDefault="0020247E" w:rsidP="008916E9">
            <w:pPr>
              <w:pStyle w:val="Tablebody"/>
              <w:autoSpaceDE w:val="0"/>
              <w:autoSpaceDN w:val="0"/>
              <w:adjustRightInd w:val="0"/>
              <w:rPr>
                <w:iCs/>
              </w:rPr>
            </w:pPr>
            <w:r w:rsidRPr="008916E9">
              <w:rPr>
                <w:i/>
                <w:szCs w:val="24"/>
              </w:rPr>
              <w:t>N</w:t>
            </w:r>
            <w:r w:rsidRPr="008916E9">
              <w:rPr>
                <w:szCs w:val="24"/>
                <w:vertAlign w:val="subscript"/>
              </w:rPr>
              <w:t>R</w:t>
            </w:r>
          </w:p>
        </w:tc>
        <w:tc>
          <w:tcPr>
            <w:tcW w:w="8363" w:type="dxa"/>
          </w:tcPr>
          <w:p w14:paraId="25B96908" w14:textId="5E73FC80" w:rsidR="0020247E" w:rsidRPr="008916E9" w:rsidRDefault="0020247E" w:rsidP="008916E9">
            <w:pPr>
              <w:pStyle w:val="Tablebody"/>
              <w:autoSpaceDE w:val="0"/>
              <w:autoSpaceDN w:val="0"/>
              <w:adjustRightInd w:val="0"/>
            </w:pPr>
            <w:r w:rsidRPr="008916E9">
              <w:rPr>
                <w:szCs w:val="24"/>
              </w:rPr>
              <w:t>is the number of stress-range cycles.</w:t>
            </w:r>
          </w:p>
        </w:tc>
      </w:tr>
    </w:tbl>
    <w:p w14:paraId="18BE529A" w14:textId="045B86A9" w:rsidR="0020247E" w:rsidRPr="008916E9" w:rsidRDefault="009D20FA" w:rsidP="008916E9">
      <w:pPr>
        <w:pStyle w:val="FigureImage"/>
        <w:autoSpaceDE w:val="0"/>
        <w:autoSpaceDN w:val="0"/>
        <w:adjustRightInd w:val="0"/>
        <w:rPr>
          <w:szCs w:val="24"/>
        </w:rPr>
      </w:pPr>
      <w:r>
        <w:rPr>
          <w:szCs w:val="24"/>
        </w:rPr>
        <w:fldChar w:fldCharType="begin"/>
      </w:r>
      <w:r>
        <w:rPr>
          <w:szCs w:val="24"/>
        </w:rPr>
        <w:instrText xml:space="preserve"> INCLUDEPICTURE 41_e_dr/8_004.tif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"C:\\Users\\a.dionysiou\\AppData\\Local\\Temp\\24cbac7f-a33a-407d-a94c-518ce516ad6c_00250216_e_20240314.zip.d6c\\41_e_dr\\8_004.tif" \* MERGEFORMATINET</w:instrText>
      </w:r>
      <w:r w:rsidR="00163437">
        <w:rPr>
          <w:szCs w:val="24"/>
        </w:rPr>
        <w:instrText xml:space="preserve"> </w:instrText>
      </w:r>
      <w:r w:rsidR="00163437">
        <w:rPr>
          <w:szCs w:val="24"/>
        </w:rPr>
        <w:fldChar w:fldCharType="separate"/>
      </w:r>
      <w:r w:rsidR="00163437">
        <w:rPr>
          <w:szCs w:val="24"/>
        </w:rPr>
        <w:pict w14:anchorId="384684A5">
          <v:shape id="_x0000_i1038" type="#_x0000_t75" style="width:378.75pt;height:165pt">
            <v:imagedata r:id="rId41" r:href="rId42"/>
          </v:shape>
        </w:pict>
      </w:r>
      <w:r w:rsidR="00163437">
        <w:rPr>
          <w:szCs w:val="24"/>
        </w:rPr>
        <w:fldChar w:fldCharType="end"/>
      </w:r>
      <w:r>
        <w:rPr>
          <w:szCs w:val="24"/>
        </w:rPr>
        <w:fldChar w:fldCharType="end"/>
      </w:r>
    </w:p>
    <w:p w14:paraId="58739637" w14:textId="77777777" w:rsidR="0020247E" w:rsidRPr="008916E9" w:rsidRDefault="0020247E" w:rsidP="008916E9">
      <w:pPr>
        <w:pStyle w:val="KeyTitle"/>
        <w:autoSpaceDE w:val="0"/>
        <w:autoSpaceDN w:val="0"/>
        <w:adjustRightInd w:val="0"/>
        <w:rPr>
          <w:szCs w:val="24"/>
        </w:rPr>
      </w:pPr>
      <w:r w:rsidRPr="008916E9">
        <w:rPr>
          <w:szCs w:val="24"/>
        </w:rPr>
        <w:t>Key</w:t>
      </w:r>
    </w:p>
    <w:tbl>
      <w:tblPr>
        <w:tblW w:w="0" w:type="auto"/>
        <w:tblLook w:val="0000" w:firstRow="0" w:lastRow="0" w:firstColumn="0" w:lastColumn="0" w:noHBand="0" w:noVBand="0"/>
      </w:tblPr>
      <w:tblGrid>
        <w:gridCol w:w="702"/>
        <w:gridCol w:w="6330"/>
      </w:tblGrid>
      <w:tr w:rsidR="0020247E" w:rsidRPr="008916E9" w14:paraId="01E6537D" w14:textId="77777777" w:rsidTr="005B4167">
        <w:trPr>
          <w:trHeight w:val="661"/>
        </w:trPr>
        <w:tc>
          <w:tcPr>
            <w:tcW w:w="702" w:type="dxa"/>
          </w:tcPr>
          <w:p w14:paraId="481CEFAC" w14:textId="01E146B9"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1</w:t>
            </w:r>
          </w:p>
        </w:tc>
        <w:tc>
          <w:tcPr>
            <w:tcW w:w="6330" w:type="dxa"/>
          </w:tcPr>
          <w:p w14:paraId="19237FB0" w14:textId="215EF89E"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Fatigue resistance curve for constant amplitude loading</w:t>
            </w:r>
          </w:p>
        </w:tc>
      </w:tr>
    </w:tbl>
    <w:p w14:paraId="4EA444B4" w14:textId="77777777" w:rsidR="0020247E" w:rsidRPr="008916E9" w:rsidRDefault="0020247E" w:rsidP="008916E9">
      <w:pPr>
        <w:pStyle w:val="Figuretitle"/>
        <w:autoSpaceDE w:val="0"/>
        <w:autoSpaceDN w:val="0"/>
        <w:adjustRightInd w:val="0"/>
        <w:outlineLvl w:val="0"/>
        <w:rPr>
          <w:szCs w:val="24"/>
        </w:rPr>
      </w:pPr>
      <w:bookmarkStart w:id="80" w:name="_Toc149111231"/>
      <w:r w:rsidRPr="008916E9">
        <w:rPr>
          <w:szCs w:val="24"/>
        </w:rPr>
        <w:t>Figure 8.4 — Fatigue strength curve for headed studs in solid slabs</w:t>
      </w:r>
      <w:bookmarkEnd w:id="80"/>
    </w:p>
    <w:p w14:paraId="0EEC9146" w14:textId="77777777" w:rsidR="0020247E" w:rsidRPr="008916E9" w:rsidRDefault="0020247E" w:rsidP="008916E9">
      <w:pPr>
        <w:pStyle w:val="BodyText"/>
        <w:autoSpaceDE w:val="0"/>
        <w:autoSpaceDN w:val="0"/>
        <w:adjustRightInd w:val="0"/>
        <w:rPr>
          <w:szCs w:val="24"/>
        </w:rPr>
      </w:pPr>
      <w:r w:rsidRPr="008916E9">
        <w:rPr>
          <w:szCs w:val="24"/>
        </w:rPr>
        <w:t xml:space="preserve">(4) For studs in lightweight concrete with a density class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Annex M</w:t>
      </w:r>
      <w:r w:rsidRPr="008916E9">
        <w:rPr>
          <w:szCs w:val="24"/>
        </w:rPr>
        <w:t>, the fatigue strength should be determined in accordance with (3) but with ∆</w:t>
      </w:r>
      <w:r w:rsidRPr="008916E9">
        <w:rPr>
          <w:i/>
          <w:szCs w:val="24"/>
        </w:rPr>
        <w:t>τ</w:t>
      </w:r>
      <w:r w:rsidRPr="008916E9">
        <w:rPr>
          <w:szCs w:val="24"/>
          <w:vertAlign w:val="subscript"/>
        </w:rPr>
        <w:t>R</w:t>
      </w:r>
      <w:r w:rsidRPr="008916E9">
        <w:rPr>
          <w:szCs w:val="24"/>
        </w:rPr>
        <w:t xml:space="preserve"> replaced by </w:t>
      </w:r>
      <w:r w:rsidRPr="008916E9">
        <w:rPr>
          <w:i/>
          <w:szCs w:val="24"/>
        </w:rPr>
        <w:t>η</w:t>
      </w:r>
      <w:r w:rsidRPr="008916E9">
        <w:rPr>
          <w:szCs w:val="24"/>
          <w:vertAlign w:val="subscript"/>
        </w:rPr>
        <w:t>lw,fc</w:t>
      </w:r>
      <w:r w:rsidRPr="008916E9">
        <w:rPr>
          <w:szCs w:val="24"/>
        </w:rPr>
        <w:t> ∆τ</w:t>
      </w:r>
      <w:r w:rsidRPr="008916E9">
        <w:rPr>
          <w:szCs w:val="24"/>
          <w:vertAlign w:val="subscript"/>
        </w:rPr>
        <w:t>R</w:t>
      </w:r>
      <w:r w:rsidRPr="008916E9">
        <w:rPr>
          <w:szCs w:val="24"/>
        </w:rPr>
        <w:t xml:space="preserve"> and ∆</w:t>
      </w:r>
      <w:r w:rsidRPr="008916E9">
        <w:rPr>
          <w:i/>
          <w:szCs w:val="24"/>
        </w:rPr>
        <w:t>τ</w:t>
      </w:r>
      <w:r w:rsidRPr="008916E9">
        <w:rPr>
          <w:szCs w:val="24"/>
          <w:vertAlign w:val="subscript"/>
        </w:rPr>
        <w:t>c</w:t>
      </w:r>
      <w:r w:rsidRPr="008916E9">
        <w:rPr>
          <w:szCs w:val="24"/>
        </w:rPr>
        <w:t xml:space="preserve"> replaced by </w:t>
      </w:r>
      <w:r w:rsidRPr="008916E9">
        <w:rPr>
          <w:i/>
          <w:szCs w:val="24"/>
        </w:rPr>
        <w:t>η</w:t>
      </w:r>
      <w:r w:rsidRPr="008916E9">
        <w:rPr>
          <w:szCs w:val="24"/>
          <w:vertAlign w:val="subscript"/>
        </w:rPr>
        <w:t>lw,fc</w:t>
      </w:r>
      <w:r w:rsidRPr="008916E9">
        <w:rPr>
          <w:szCs w:val="24"/>
        </w:rPr>
        <w:t> ∆</w:t>
      </w:r>
      <w:r w:rsidRPr="008916E9">
        <w:rPr>
          <w:i/>
          <w:szCs w:val="24"/>
        </w:rPr>
        <w:t>τ</w:t>
      </w:r>
      <w:r w:rsidRPr="008916E9">
        <w:rPr>
          <w:szCs w:val="24"/>
          <w:vertAlign w:val="subscript"/>
        </w:rPr>
        <w:t>c</w:t>
      </w:r>
      <w:r w:rsidRPr="008916E9">
        <w:rPr>
          <w:szCs w:val="24"/>
        </w:rPr>
        <w:t xml:space="preserve">, where </w:t>
      </w:r>
      <w:r w:rsidRPr="008916E9">
        <w:rPr>
          <w:i/>
          <w:szCs w:val="24"/>
        </w:rPr>
        <w:t>η</w:t>
      </w:r>
      <w:r w:rsidRPr="008916E9">
        <w:rPr>
          <w:szCs w:val="24"/>
          <w:vertAlign w:val="subscript"/>
        </w:rPr>
        <w:t>lw,fc</w:t>
      </w:r>
      <w:r w:rsidRPr="008916E9">
        <w:rPr>
          <w:szCs w:val="24"/>
        </w:rPr>
        <w:t xml:space="preserve"> is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Table M.1</w:t>
      </w:r>
      <w:r w:rsidRPr="008916E9">
        <w:rPr>
          <w:szCs w:val="24"/>
        </w:rPr>
        <w:t>.</w:t>
      </w:r>
    </w:p>
    <w:p w14:paraId="248DE2C7"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81" w:name="_Toc149111232"/>
      <w:r w:rsidRPr="008916E9">
        <w:rPr>
          <w:rFonts w:eastAsia="Times New Roman"/>
          <w:szCs w:val="24"/>
        </w:rPr>
        <w:lastRenderedPageBreak/>
        <w:t>Internal forces and fatigue loadings</w:t>
      </w:r>
      <w:bookmarkEnd w:id="81"/>
    </w:p>
    <w:p w14:paraId="7241B68B" w14:textId="77777777" w:rsidR="0020247E" w:rsidRPr="008916E9" w:rsidRDefault="0020247E" w:rsidP="008916E9">
      <w:pPr>
        <w:pStyle w:val="BodyText"/>
        <w:autoSpaceDE w:val="0"/>
        <w:autoSpaceDN w:val="0"/>
        <w:adjustRightInd w:val="0"/>
        <w:rPr>
          <w:szCs w:val="24"/>
        </w:rPr>
      </w:pPr>
      <w:r w:rsidRPr="008916E9">
        <w:rPr>
          <w:szCs w:val="24"/>
        </w:rPr>
        <w:t xml:space="preserve">(1) Internal forces and moments shall be determined by elastic global analysis of the structure in accordance with </w:t>
      </w:r>
      <w:r w:rsidRPr="008916E9">
        <w:rPr>
          <w:rStyle w:val="citesec"/>
          <w:szCs w:val="24"/>
          <w:shd w:val="clear" w:color="auto" w:fill="auto"/>
        </w:rPr>
        <w:t>7.4.1 and 7.4.2</w:t>
      </w:r>
      <w:r w:rsidRPr="008916E9">
        <w:rPr>
          <w:szCs w:val="24"/>
        </w:rPr>
        <w:t>.</w:t>
      </w:r>
    </w:p>
    <w:p w14:paraId="5E04F2EC" w14:textId="77777777" w:rsidR="0020247E" w:rsidRPr="008916E9" w:rsidRDefault="0020247E" w:rsidP="008916E9">
      <w:pPr>
        <w:pStyle w:val="Note"/>
        <w:autoSpaceDE w:val="0"/>
        <w:autoSpaceDN w:val="0"/>
        <w:adjustRightInd w:val="0"/>
        <w:rPr>
          <w:szCs w:val="24"/>
        </w:rPr>
      </w:pPr>
      <w:r w:rsidRPr="008916E9">
        <w:rPr>
          <w:szCs w:val="24"/>
        </w:rPr>
        <w:t xml:space="preserve">NOTE The maximum and minimum internal bending moments and/or internal forces resulting from the load combination according to </w:t>
      </w:r>
      <w:r w:rsidRPr="008916E9">
        <w:rPr>
          <w:rStyle w:val="citesec"/>
          <w:szCs w:val="24"/>
          <w:shd w:val="clear" w:color="auto" w:fill="auto"/>
        </w:rPr>
        <w:t>8.7.4</w:t>
      </w:r>
      <w:r w:rsidRPr="008916E9">
        <w:rPr>
          <w:szCs w:val="24"/>
        </w:rPr>
        <w:t xml:space="preserve">(1) are defined as </w:t>
      </w:r>
      <w:r w:rsidRPr="008916E9">
        <w:rPr>
          <w:i/>
          <w:szCs w:val="24"/>
        </w:rPr>
        <w:t>M</w:t>
      </w:r>
      <w:r w:rsidRPr="008916E9">
        <w:rPr>
          <w:szCs w:val="24"/>
          <w:vertAlign w:val="subscript"/>
        </w:rPr>
        <w:t>Ed,max,f</w:t>
      </w:r>
      <w:r w:rsidRPr="008916E9">
        <w:rPr>
          <w:szCs w:val="24"/>
        </w:rPr>
        <w:t xml:space="preserve"> and </w:t>
      </w:r>
      <w:r w:rsidRPr="008916E9">
        <w:rPr>
          <w:i/>
          <w:szCs w:val="24"/>
        </w:rPr>
        <w:t>M</w:t>
      </w:r>
      <w:r w:rsidRPr="008916E9">
        <w:rPr>
          <w:szCs w:val="24"/>
          <w:vertAlign w:val="subscript"/>
        </w:rPr>
        <w:t>Ed,min,f</w:t>
      </w:r>
      <w:r w:rsidRPr="008916E9">
        <w:rPr>
          <w:szCs w:val="24"/>
        </w:rPr>
        <w:t>.</w:t>
      </w:r>
    </w:p>
    <w:p w14:paraId="7EE82E75" w14:textId="77777777" w:rsidR="0020247E" w:rsidRPr="008916E9" w:rsidRDefault="0020247E" w:rsidP="008916E9">
      <w:pPr>
        <w:pStyle w:val="BodyText"/>
        <w:autoSpaceDE w:val="0"/>
        <w:autoSpaceDN w:val="0"/>
        <w:adjustRightInd w:val="0"/>
        <w:rPr>
          <w:szCs w:val="24"/>
        </w:rPr>
      </w:pPr>
      <w:r w:rsidRPr="008916E9">
        <w:rPr>
          <w:szCs w:val="24"/>
        </w:rPr>
        <w:t xml:space="preserve">(2) Fatigue loading should be obtained from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r w:rsidRPr="008916E9">
        <w:rPr>
          <w:szCs w:val="24"/>
        </w:rPr>
        <w:t>.</w:t>
      </w:r>
    </w:p>
    <w:p w14:paraId="2C4B3FD5" w14:textId="77777777" w:rsidR="0020247E" w:rsidRPr="008916E9" w:rsidRDefault="0020247E" w:rsidP="008916E9">
      <w:pPr>
        <w:pStyle w:val="BodyText"/>
        <w:autoSpaceDE w:val="0"/>
        <w:autoSpaceDN w:val="0"/>
        <w:adjustRightInd w:val="0"/>
        <w:rPr>
          <w:szCs w:val="24"/>
        </w:rPr>
      </w:pPr>
      <w:r w:rsidRPr="008916E9">
        <w:rPr>
          <w:szCs w:val="24"/>
        </w:rPr>
        <w:t xml:space="preserve">(3) For road bridges, simplified methods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and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 xml:space="preserve">, based on Fatigue Load Model 3 of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6.6</w:t>
      </w:r>
      <w:r w:rsidRPr="008916E9">
        <w:rPr>
          <w:szCs w:val="24"/>
        </w:rPr>
        <w:t xml:space="preserve"> should be used for verifications of fatigue resistance.</w:t>
      </w:r>
    </w:p>
    <w:p w14:paraId="5DDC95A2" w14:textId="77777777" w:rsidR="0020247E" w:rsidRPr="008916E9" w:rsidRDefault="0020247E" w:rsidP="008916E9">
      <w:pPr>
        <w:pStyle w:val="BodyText"/>
        <w:autoSpaceDE w:val="0"/>
        <w:autoSpaceDN w:val="0"/>
        <w:adjustRightInd w:val="0"/>
        <w:rPr>
          <w:szCs w:val="24"/>
        </w:rPr>
      </w:pPr>
      <w:r w:rsidRPr="008916E9">
        <w:rPr>
          <w:szCs w:val="24"/>
        </w:rPr>
        <w:t xml:space="preserve">(4) For railway bridges,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8.9</w:t>
      </w:r>
      <w:r w:rsidRPr="008916E9">
        <w:rPr>
          <w:szCs w:val="24"/>
        </w:rPr>
        <w:t xml:space="preserve"> shall be applied.</w:t>
      </w:r>
    </w:p>
    <w:p w14:paraId="72655E16" w14:textId="77777777" w:rsidR="0020247E" w:rsidRPr="008916E9" w:rsidRDefault="0020247E" w:rsidP="008916E9">
      <w:pPr>
        <w:pStyle w:val="BodyText"/>
        <w:autoSpaceDE w:val="0"/>
        <w:autoSpaceDN w:val="0"/>
        <w:adjustRightInd w:val="0"/>
        <w:rPr>
          <w:szCs w:val="24"/>
        </w:rPr>
      </w:pPr>
      <w:r w:rsidRPr="008916E9">
        <w:rPr>
          <w:szCs w:val="24"/>
        </w:rPr>
        <w:t xml:space="preserve">(5) For more detailed fatigue verification,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9</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Annex A</w:t>
      </w:r>
      <w:r w:rsidRPr="008916E9">
        <w:rPr>
          <w:szCs w:val="24"/>
        </w:rPr>
        <w:t xml:space="preserve"> may be used.</w:t>
      </w:r>
    </w:p>
    <w:p w14:paraId="35D763F6"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82" w:name="_Toc149111233"/>
      <w:r w:rsidRPr="008916E9">
        <w:rPr>
          <w:rFonts w:eastAsia="Times New Roman"/>
          <w:szCs w:val="24"/>
        </w:rPr>
        <w:t>Stresses</w:t>
      </w:r>
      <w:bookmarkEnd w:id="82"/>
    </w:p>
    <w:p w14:paraId="2322927C"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General</w:t>
      </w:r>
    </w:p>
    <w:p w14:paraId="005A68C8" w14:textId="77777777" w:rsidR="0020247E" w:rsidRPr="008916E9" w:rsidRDefault="0020247E" w:rsidP="008916E9">
      <w:pPr>
        <w:pStyle w:val="BodyText"/>
        <w:autoSpaceDE w:val="0"/>
        <w:autoSpaceDN w:val="0"/>
        <w:adjustRightInd w:val="0"/>
        <w:rPr>
          <w:szCs w:val="24"/>
        </w:rPr>
      </w:pPr>
      <w:r w:rsidRPr="008916E9">
        <w:rPr>
          <w:szCs w:val="24"/>
        </w:rPr>
        <w:t xml:space="preserve">(1) The calculation of stresses shall be based on </w:t>
      </w:r>
      <w:r w:rsidRPr="008916E9">
        <w:rPr>
          <w:rStyle w:val="citesec"/>
          <w:szCs w:val="24"/>
          <w:shd w:val="clear" w:color="auto" w:fill="auto"/>
        </w:rPr>
        <w:t>9.2.1</w:t>
      </w:r>
      <w:r w:rsidRPr="008916E9">
        <w:rPr>
          <w:szCs w:val="24"/>
        </w:rPr>
        <w:t>.</w:t>
      </w:r>
    </w:p>
    <w:p w14:paraId="277269F2" w14:textId="77777777" w:rsidR="0020247E" w:rsidRPr="008916E9" w:rsidRDefault="0020247E" w:rsidP="008916E9">
      <w:pPr>
        <w:pStyle w:val="BodyText"/>
        <w:autoSpaceDE w:val="0"/>
        <w:autoSpaceDN w:val="0"/>
        <w:adjustRightInd w:val="0"/>
        <w:rPr>
          <w:szCs w:val="24"/>
        </w:rPr>
      </w:pPr>
      <w:r w:rsidRPr="008916E9">
        <w:rPr>
          <w:szCs w:val="24"/>
        </w:rPr>
        <w:t>(2) For the determination of stresses in cracked regions, the effect of tension stiffening of concrete on the stresses in reinforcement shall be applied.</w:t>
      </w:r>
    </w:p>
    <w:p w14:paraId="6B571F9C" w14:textId="77777777" w:rsidR="0020247E" w:rsidRPr="008916E9" w:rsidRDefault="0020247E" w:rsidP="008916E9">
      <w:pPr>
        <w:pStyle w:val="BodyText"/>
        <w:autoSpaceDE w:val="0"/>
        <w:autoSpaceDN w:val="0"/>
        <w:adjustRightInd w:val="0"/>
        <w:rPr>
          <w:szCs w:val="24"/>
        </w:rPr>
      </w:pPr>
      <w:r w:rsidRPr="008916E9">
        <w:rPr>
          <w:szCs w:val="24"/>
        </w:rPr>
        <w:t xml:space="preserve">(3) Unless a more accurate method is used, the effect of tension stiffening on the stresses in reinforcement should be applied according to </w:t>
      </w:r>
      <w:r w:rsidRPr="008916E9">
        <w:rPr>
          <w:rStyle w:val="citesec"/>
          <w:szCs w:val="24"/>
          <w:shd w:val="clear" w:color="auto" w:fill="auto"/>
        </w:rPr>
        <w:t>8.7.5.4</w:t>
      </w:r>
      <w:r w:rsidRPr="008916E9">
        <w:rPr>
          <w:szCs w:val="24"/>
        </w:rPr>
        <w:t>. For the determination of stresses in structural steel, the effect of tension stiffening may be neglected.</w:t>
      </w:r>
    </w:p>
    <w:p w14:paraId="0864A2D4" w14:textId="77777777" w:rsidR="0020247E" w:rsidRPr="008916E9" w:rsidRDefault="0020247E" w:rsidP="008916E9">
      <w:pPr>
        <w:pStyle w:val="BodyText"/>
        <w:autoSpaceDE w:val="0"/>
        <w:autoSpaceDN w:val="0"/>
        <w:adjustRightInd w:val="0"/>
        <w:rPr>
          <w:szCs w:val="24"/>
        </w:rPr>
      </w:pPr>
      <w:r w:rsidRPr="008916E9">
        <w:rPr>
          <w:szCs w:val="24"/>
        </w:rPr>
        <w:t xml:space="preserve">(4) The effect of tension stiffening on the stresses in prestressing steel should be taken into account according to </w:t>
      </w:r>
      <w:r w:rsidRPr="008916E9">
        <w:rPr>
          <w:rStyle w:val="citesec"/>
          <w:szCs w:val="24"/>
          <w:shd w:val="clear" w:color="auto" w:fill="auto"/>
        </w:rPr>
        <w:t>8.7.5.6</w:t>
      </w:r>
      <w:r w:rsidRPr="008916E9">
        <w:rPr>
          <w:szCs w:val="24"/>
        </w:rPr>
        <w:t>.</w:t>
      </w:r>
    </w:p>
    <w:p w14:paraId="17C75BEF"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Concrete</w:t>
      </w:r>
    </w:p>
    <w:p w14:paraId="561EAD26" w14:textId="77777777" w:rsidR="0020247E" w:rsidRPr="008916E9" w:rsidRDefault="0020247E" w:rsidP="008916E9">
      <w:pPr>
        <w:pStyle w:val="BodyText"/>
        <w:autoSpaceDE w:val="0"/>
        <w:autoSpaceDN w:val="0"/>
        <w:adjustRightInd w:val="0"/>
        <w:rPr>
          <w:szCs w:val="24"/>
        </w:rPr>
      </w:pPr>
      <w:r w:rsidRPr="008916E9">
        <w:rPr>
          <w:szCs w:val="24"/>
        </w:rPr>
        <w:t xml:space="preserve">(1) For the determination of stresses in concrete elements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w:t>
      </w:r>
      <w:r w:rsidRPr="008916E9">
        <w:rPr>
          <w:rStyle w:val="stdsection"/>
          <w:szCs w:val="24"/>
          <w:shd w:val="clear" w:color="auto" w:fill="auto"/>
        </w:rPr>
        <w:t>Clause 10</w:t>
      </w:r>
      <w:r w:rsidRPr="008916E9">
        <w:rPr>
          <w:szCs w:val="24"/>
        </w:rPr>
        <w:t> shall apply.</w:t>
      </w:r>
    </w:p>
    <w:p w14:paraId="71E57606"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Structural steel</w:t>
      </w:r>
    </w:p>
    <w:p w14:paraId="0AEDC19D" w14:textId="77777777" w:rsidR="0020247E" w:rsidRPr="008916E9" w:rsidRDefault="0020247E" w:rsidP="008916E9">
      <w:pPr>
        <w:pStyle w:val="BodyText"/>
        <w:autoSpaceDE w:val="0"/>
        <w:autoSpaceDN w:val="0"/>
        <w:adjustRightInd w:val="0"/>
        <w:rPr>
          <w:szCs w:val="24"/>
        </w:rPr>
      </w:pPr>
      <w:r w:rsidRPr="008916E9">
        <w:rPr>
          <w:szCs w:val="24"/>
        </w:rPr>
        <w:t xml:space="preserve">(1) Where the bending moments </w:t>
      </w:r>
      <w:r w:rsidRPr="008916E9">
        <w:rPr>
          <w:i/>
          <w:szCs w:val="24"/>
        </w:rPr>
        <w:t>M</w:t>
      </w:r>
      <w:r w:rsidRPr="008916E9">
        <w:rPr>
          <w:szCs w:val="24"/>
          <w:vertAlign w:val="subscript"/>
        </w:rPr>
        <w:t>Ed,max,f</w:t>
      </w:r>
      <w:r w:rsidRPr="008916E9">
        <w:rPr>
          <w:szCs w:val="24"/>
        </w:rPr>
        <w:t xml:space="preserve"> and </w:t>
      </w:r>
      <w:r w:rsidRPr="008916E9">
        <w:rPr>
          <w:i/>
          <w:szCs w:val="24"/>
        </w:rPr>
        <w:t>M</w:t>
      </w:r>
      <w:r w:rsidRPr="008916E9">
        <w:rPr>
          <w:szCs w:val="24"/>
          <w:vertAlign w:val="subscript"/>
        </w:rPr>
        <w:t>Ed,min,f</w:t>
      </w:r>
      <w:r w:rsidRPr="008916E9">
        <w:rPr>
          <w:szCs w:val="24"/>
        </w:rPr>
        <w:t xml:space="preserve"> cause tensile stresses in the concrete slab, the stresses in structural steel for these bending moments may be determined based on the second moment of area </w:t>
      </w:r>
      <w:r w:rsidRPr="008916E9">
        <w:rPr>
          <w:i/>
          <w:szCs w:val="24"/>
        </w:rPr>
        <w:t>I</w:t>
      </w:r>
      <w:r w:rsidRPr="008916E9">
        <w:rPr>
          <w:szCs w:val="24"/>
          <w:vertAlign w:val="subscript"/>
        </w:rPr>
        <w:t>2</w:t>
      </w:r>
      <w:r w:rsidRPr="008916E9">
        <w:rPr>
          <w:szCs w:val="24"/>
        </w:rPr>
        <w:t xml:space="preserve">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3.2.1</w:t>
      </w:r>
      <w:r w:rsidRPr="008916E9">
        <w:rPr>
          <w:szCs w:val="24"/>
        </w:rPr>
        <w:t>.</w:t>
      </w:r>
    </w:p>
    <w:p w14:paraId="5E295A35" w14:textId="77777777" w:rsidR="0020247E" w:rsidRPr="008916E9" w:rsidRDefault="0020247E" w:rsidP="008916E9">
      <w:pPr>
        <w:pStyle w:val="BodyText"/>
        <w:autoSpaceDE w:val="0"/>
        <w:autoSpaceDN w:val="0"/>
        <w:adjustRightInd w:val="0"/>
        <w:rPr>
          <w:szCs w:val="24"/>
        </w:rPr>
      </w:pPr>
      <w:r w:rsidRPr="008916E9">
        <w:rPr>
          <w:szCs w:val="24"/>
        </w:rPr>
        <w:t xml:space="preserve">(2) Where the bending moments </w:t>
      </w:r>
      <w:r w:rsidRPr="008916E9">
        <w:rPr>
          <w:i/>
          <w:szCs w:val="24"/>
        </w:rPr>
        <w:t>M</w:t>
      </w:r>
      <w:r w:rsidRPr="008916E9">
        <w:rPr>
          <w:szCs w:val="24"/>
          <w:vertAlign w:val="subscript"/>
        </w:rPr>
        <w:t>Ed,min,f</w:t>
      </w:r>
      <w:r w:rsidRPr="008916E9">
        <w:rPr>
          <w:szCs w:val="24"/>
        </w:rPr>
        <w:t xml:space="preserve"> and </w:t>
      </w:r>
      <w:r w:rsidRPr="008916E9">
        <w:rPr>
          <w:i/>
          <w:szCs w:val="24"/>
        </w:rPr>
        <w:t>M</w:t>
      </w:r>
      <w:r w:rsidRPr="008916E9">
        <w:rPr>
          <w:szCs w:val="24"/>
          <w:vertAlign w:val="subscript"/>
        </w:rPr>
        <w:t>Ed,max,f</w:t>
      </w:r>
      <w:r w:rsidRPr="008916E9">
        <w:rPr>
          <w:szCs w:val="24"/>
        </w:rPr>
        <w:t xml:space="preserve"> cause compression in the concrete slab, the stresses in structural steel for these bending moments should be determined with the cross-section properties of the un-cracked section.</w:t>
      </w:r>
    </w:p>
    <w:p w14:paraId="7376899A" w14:textId="77777777" w:rsidR="0020247E" w:rsidRPr="008916E9" w:rsidRDefault="0020247E" w:rsidP="008916E9">
      <w:pPr>
        <w:pStyle w:val="BodyText"/>
        <w:autoSpaceDE w:val="0"/>
        <w:autoSpaceDN w:val="0"/>
        <w:adjustRightInd w:val="0"/>
        <w:rPr>
          <w:szCs w:val="24"/>
        </w:rPr>
      </w:pPr>
      <w:r w:rsidRPr="008916E9">
        <w:rPr>
          <w:szCs w:val="24"/>
        </w:rPr>
        <w:t xml:space="preserve">(3) Where </w:t>
      </w:r>
      <w:r w:rsidRPr="008916E9">
        <w:rPr>
          <w:i/>
          <w:szCs w:val="24"/>
        </w:rPr>
        <w:t>M</w:t>
      </w:r>
      <w:r w:rsidRPr="008916E9">
        <w:rPr>
          <w:szCs w:val="24"/>
          <w:vertAlign w:val="subscript"/>
        </w:rPr>
        <w:t>Ed,min,f</w:t>
      </w:r>
      <w:r w:rsidRPr="008916E9">
        <w:rPr>
          <w:szCs w:val="24"/>
        </w:rPr>
        <w:t xml:space="preserve"> causes compression in the concrete and </w:t>
      </w:r>
      <w:r w:rsidRPr="008916E9">
        <w:rPr>
          <w:i/>
          <w:szCs w:val="24"/>
        </w:rPr>
        <w:t>M</w:t>
      </w:r>
      <w:r w:rsidRPr="008916E9">
        <w:rPr>
          <w:szCs w:val="24"/>
          <w:vertAlign w:val="subscript"/>
        </w:rPr>
        <w:t>Ed,max.f</w:t>
      </w:r>
      <w:r w:rsidRPr="008916E9">
        <w:rPr>
          <w:szCs w:val="24"/>
        </w:rPr>
        <w:t xml:space="preserve"> causes tension, the stresses in the steel due to </w:t>
      </w:r>
      <w:r w:rsidRPr="008916E9">
        <w:rPr>
          <w:i/>
          <w:szCs w:val="24"/>
        </w:rPr>
        <w:t>M</w:t>
      </w:r>
      <w:r w:rsidRPr="008916E9">
        <w:rPr>
          <w:szCs w:val="24"/>
          <w:vertAlign w:val="subscript"/>
        </w:rPr>
        <w:t>Ed,min,f</w:t>
      </w:r>
      <w:r w:rsidRPr="008916E9">
        <w:rPr>
          <w:szCs w:val="24"/>
        </w:rPr>
        <w:t xml:space="preserve"> should be determined with the cross-section properties of the un-cracked section and those due to </w:t>
      </w:r>
      <w:r w:rsidRPr="008916E9">
        <w:rPr>
          <w:i/>
          <w:szCs w:val="24"/>
        </w:rPr>
        <w:t>M</w:t>
      </w:r>
      <w:r w:rsidRPr="008916E9">
        <w:rPr>
          <w:szCs w:val="24"/>
          <w:vertAlign w:val="subscript"/>
        </w:rPr>
        <w:t>Ed,max,f</w:t>
      </w:r>
      <w:r w:rsidRPr="008916E9">
        <w:rPr>
          <w:szCs w:val="24"/>
        </w:rPr>
        <w:t xml:space="preserve"> may be determined based on the second moment of area </w:t>
      </w:r>
      <w:r w:rsidRPr="008916E9">
        <w:rPr>
          <w:i/>
          <w:szCs w:val="24"/>
        </w:rPr>
        <w:t>I</w:t>
      </w:r>
      <w:r w:rsidRPr="008916E9">
        <w:rPr>
          <w:szCs w:val="24"/>
          <w:vertAlign w:val="subscript"/>
        </w:rPr>
        <w:t>2</w:t>
      </w:r>
      <w:r w:rsidRPr="008916E9">
        <w:rPr>
          <w:szCs w:val="24"/>
        </w:rPr>
        <w:t xml:space="preserve">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3.2.1</w:t>
      </w:r>
      <w:r w:rsidRPr="008916E9">
        <w:rPr>
          <w:szCs w:val="24"/>
        </w:rPr>
        <w:t>.</w:t>
      </w:r>
    </w:p>
    <w:p w14:paraId="2589DDCC"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Reinforcement</w:t>
      </w:r>
    </w:p>
    <w:p w14:paraId="350E9089" w14:textId="709BE0CD" w:rsidR="0020247E" w:rsidRPr="008916E9" w:rsidRDefault="0020247E" w:rsidP="008916E9">
      <w:pPr>
        <w:pStyle w:val="BodyText"/>
        <w:autoSpaceDE w:val="0"/>
        <w:autoSpaceDN w:val="0"/>
        <w:adjustRightInd w:val="0"/>
        <w:rPr>
          <w:szCs w:val="24"/>
        </w:rPr>
      </w:pPr>
      <w:r w:rsidRPr="008916E9">
        <w:rPr>
          <w:szCs w:val="24"/>
        </w:rPr>
        <w:t xml:space="preserve">(1) Where the bending moment </w:t>
      </w:r>
      <w:r w:rsidRPr="008916E9">
        <w:rPr>
          <w:i/>
          <w:szCs w:val="24"/>
        </w:rPr>
        <w:t>M</w:t>
      </w:r>
      <w:r w:rsidRPr="008916E9">
        <w:rPr>
          <w:szCs w:val="24"/>
          <w:vertAlign w:val="subscript"/>
        </w:rPr>
        <w:t>Ed,max,f</w:t>
      </w:r>
      <w:r w:rsidRPr="008916E9">
        <w:rPr>
          <w:szCs w:val="24"/>
        </w:rPr>
        <w:t xml:space="preserve"> causes tensile stresses in the concrete slab and where no more accurate method is used, the effects of tension stiffening of concrete on the stress </w:t>
      </w:r>
      <w:r w:rsidRPr="008916E9">
        <w:rPr>
          <w:i/>
          <w:szCs w:val="24"/>
        </w:rPr>
        <w:t>σ</w:t>
      </w:r>
      <w:r w:rsidRPr="008916E9">
        <w:rPr>
          <w:szCs w:val="24"/>
          <w:vertAlign w:val="subscript"/>
        </w:rPr>
        <w:t>s,max,f</w:t>
      </w:r>
      <w:r w:rsidRPr="008916E9">
        <w:rPr>
          <w:szCs w:val="24"/>
        </w:rPr>
        <w:t xml:space="preserve"> in reinforcement due to </w:t>
      </w:r>
      <w:r w:rsidRPr="008916E9">
        <w:rPr>
          <w:i/>
          <w:szCs w:val="24"/>
        </w:rPr>
        <w:t>M</w:t>
      </w:r>
      <w:r w:rsidRPr="008916E9">
        <w:rPr>
          <w:szCs w:val="24"/>
          <w:vertAlign w:val="subscript"/>
        </w:rPr>
        <w:t>Ed,max,f</w:t>
      </w:r>
      <w:r w:rsidRPr="008916E9">
        <w:rPr>
          <w:szCs w:val="24"/>
        </w:rPr>
        <w:t xml:space="preserve"> may be determined from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w:t>
      </w:r>
      <w:r w:rsidRPr="008916E9">
        <w:rPr>
          <w:rStyle w:val="stdsection"/>
          <w:szCs w:val="24"/>
          <w:shd w:val="clear" w:color="auto" w:fill="auto"/>
        </w:rPr>
        <w:t>9.4.3</w:t>
      </w:r>
      <w:r w:rsidRPr="008916E9">
        <w:rPr>
          <w:szCs w:val="24"/>
        </w:rPr>
        <w:t xml:space="preserve">(3) Formulae (9.7) to (9.9).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w:t>
      </w:r>
      <w:r w:rsidRPr="008916E9">
        <w:rPr>
          <w:rStyle w:val="stdsection"/>
          <w:szCs w:val="24"/>
          <w:shd w:val="clear" w:color="auto" w:fill="auto"/>
        </w:rPr>
        <w:t>9.4.3</w:t>
      </w:r>
      <w:r w:rsidRPr="008916E9">
        <w:rPr>
          <w:szCs w:val="24"/>
        </w:rPr>
        <w:t>(3) Formula (9.8) a factor 0,2 may be used, in place of the factor 0,4.</w:t>
      </w:r>
    </w:p>
    <w:p w14:paraId="0ACB9ECE" w14:textId="5C5E0343" w:rsidR="0020247E" w:rsidRPr="008916E9" w:rsidRDefault="009D20FA" w:rsidP="008916E9">
      <w:pPr>
        <w:pStyle w:val="FigureImage"/>
        <w:autoSpaceDE w:val="0"/>
        <w:autoSpaceDN w:val="0"/>
        <w:adjustRightInd w:val="0"/>
        <w:rPr>
          <w:szCs w:val="24"/>
        </w:rPr>
      </w:pPr>
      <w:r>
        <w:rPr>
          <w:szCs w:val="24"/>
        </w:rPr>
        <w:lastRenderedPageBreak/>
        <w:fldChar w:fldCharType="begin"/>
      </w:r>
      <w:r>
        <w:rPr>
          <w:szCs w:val="24"/>
        </w:rPr>
        <w:instrText xml:space="preserve"> INCLUDEPICTURE 41_e_dr/8_005.tif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"C:\\Users\\a.dionysiou\\AppData\\Local\\Temp\\24cbac7f-a33a-407d-a94c-518ce516ad6c_00250216_e_20240314.zip.d6c\\41_e_dr\\8_005.tif" \* MERGEFORMATINET</w:instrText>
      </w:r>
      <w:r w:rsidR="00163437">
        <w:rPr>
          <w:szCs w:val="24"/>
        </w:rPr>
        <w:instrText xml:space="preserve"> </w:instrText>
      </w:r>
      <w:r w:rsidR="00163437">
        <w:rPr>
          <w:szCs w:val="24"/>
        </w:rPr>
        <w:fldChar w:fldCharType="separate"/>
      </w:r>
      <w:r w:rsidR="00163437">
        <w:rPr>
          <w:szCs w:val="24"/>
        </w:rPr>
        <w:pict w14:anchorId="49A86601">
          <v:shape id="_x0000_i1039" type="#_x0000_t75" style="width:278.25pt;height:141pt">
            <v:imagedata r:id="rId43" r:href="rId44"/>
          </v:shape>
        </w:pict>
      </w:r>
      <w:r w:rsidR="00163437">
        <w:rPr>
          <w:szCs w:val="24"/>
        </w:rPr>
        <w:fldChar w:fldCharType="end"/>
      </w:r>
      <w:r>
        <w:rPr>
          <w:szCs w:val="24"/>
        </w:rPr>
        <w:fldChar w:fldCharType="end"/>
      </w:r>
    </w:p>
    <w:p w14:paraId="4097FFCE" w14:textId="77777777" w:rsidR="0020247E" w:rsidRPr="008916E9" w:rsidRDefault="0020247E" w:rsidP="008916E9">
      <w:pPr>
        <w:pStyle w:val="KeyTitle"/>
        <w:autoSpaceDE w:val="0"/>
        <w:autoSpaceDN w:val="0"/>
        <w:adjustRightInd w:val="0"/>
        <w:rPr>
          <w:szCs w:val="24"/>
        </w:rPr>
      </w:pPr>
      <w:r w:rsidRPr="008916E9">
        <w:rPr>
          <w:szCs w:val="24"/>
        </w:rPr>
        <w:t>Key</w:t>
      </w:r>
    </w:p>
    <w:tbl>
      <w:tblPr>
        <w:tblW w:w="0" w:type="auto"/>
        <w:tblLook w:val="0000" w:firstRow="0" w:lastRow="0" w:firstColumn="0" w:lastColumn="0" w:noHBand="0" w:noVBand="0"/>
      </w:tblPr>
      <w:tblGrid>
        <w:gridCol w:w="338"/>
        <w:gridCol w:w="3179"/>
      </w:tblGrid>
      <w:tr w:rsidR="0020247E" w:rsidRPr="008916E9" w14:paraId="4A2258E9" w14:textId="77777777" w:rsidTr="00597B80">
        <w:tc>
          <w:tcPr>
            <w:tcW w:w="0" w:type="auto"/>
          </w:tcPr>
          <w:p w14:paraId="26AAF0C1" w14:textId="64DEAC45"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1</w:t>
            </w:r>
          </w:p>
        </w:tc>
        <w:tc>
          <w:tcPr>
            <w:tcW w:w="3179" w:type="dxa"/>
          </w:tcPr>
          <w:p w14:paraId="06E2E971" w14:textId="6FC12104"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slab in tension</w:t>
            </w:r>
          </w:p>
        </w:tc>
      </w:tr>
      <w:tr w:rsidR="0020247E" w:rsidRPr="008916E9" w14:paraId="5627C847" w14:textId="77777777" w:rsidTr="00597B80">
        <w:tc>
          <w:tcPr>
            <w:tcW w:w="0" w:type="auto"/>
          </w:tcPr>
          <w:p w14:paraId="22B9B9B7" w14:textId="03F45B4D"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2</w:t>
            </w:r>
          </w:p>
        </w:tc>
        <w:tc>
          <w:tcPr>
            <w:tcW w:w="3179" w:type="dxa"/>
          </w:tcPr>
          <w:p w14:paraId="4A165781" w14:textId="3E74D126"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fully cracked section</w:t>
            </w:r>
          </w:p>
        </w:tc>
      </w:tr>
    </w:tbl>
    <w:p w14:paraId="0191B7F8" w14:textId="77777777" w:rsidR="0020247E" w:rsidRPr="008916E9" w:rsidRDefault="0020247E" w:rsidP="008916E9">
      <w:pPr>
        <w:pStyle w:val="Figuretitle"/>
        <w:autoSpaceDE w:val="0"/>
        <w:autoSpaceDN w:val="0"/>
        <w:adjustRightInd w:val="0"/>
        <w:outlineLvl w:val="0"/>
        <w:rPr>
          <w:szCs w:val="24"/>
        </w:rPr>
      </w:pPr>
      <w:bookmarkStart w:id="83" w:name="_Toc149111234"/>
      <w:r w:rsidRPr="008916E9">
        <w:rPr>
          <w:szCs w:val="24"/>
        </w:rPr>
        <w:t xml:space="preserve">Figure 8.5 — Determination of the stresses </w:t>
      </w:r>
      <w:r w:rsidRPr="008916E9">
        <w:rPr>
          <w:i/>
          <w:szCs w:val="24"/>
        </w:rPr>
        <w:t>σ</w:t>
      </w:r>
      <w:r w:rsidRPr="008916E9">
        <w:rPr>
          <w:szCs w:val="24"/>
          <w:vertAlign w:val="subscript"/>
        </w:rPr>
        <w:t>s,max,f</w:t>
      </w:r>
      <w:r w:rsidRPr="008916E9">
        <w:rPr>
          <w:szCs w:val="24"/>
        </w:rPr>
        <w:t xml:space="preserve"> and </w:t>
      </w:r>
      <w:r w:rsidRPr="008916E9">
        <w:rPr>
          <w:i/>
          <w:szCs w:val="24"/>
        </w:rPr>
        <w:t>σ</w:t>
      </w:r>
      <w:r w:rsidRPr="008916E9">
        <w:rPr>
          <w:szCs w:val="24"/>
          <w:vertAlign w:val="subscript"/>
        </w:rPr>
        <w:t>s,min,f</w:t>
      </w:r>
      <w:r w:rsidRPr="008916E9">
        <w:rPr>
          <w:szCs w:val="24"/>
        </w:rPr>
        <w:t xml:space="preserve"> in cracked regions</w:t>
      </w:r>
      <w:bookmarkEnd w:id="83"/>
    </w:p>
    <w:p w14:paraId="4E4B4F81" w14:textId="0C4837A4" w:rsidR="0020247E" w:rsidRPr="008916E9" w:rsidRDefault="0020247E" w:rsidP="008916E9">
      <w:pPr>
        <w:pStyle w:val="BodyText"/>
        <w:autoSpaceDE w:val="0"/>
        <w:autoSpaceDN w:val="0"/>
        <w:adjustRightInd w:val="0"/>
        <w:rPr>
          <w:szCs w:val="24"/>
        </w:rPr>
      </w:pPr>
      <w:r w:rsidRPr="008916E9">
        <w:rPr>
          <w:szCs w:val="24"/>
        </w:rPr>
        <w:t xml:space="preserve">(2) Where also the bending moment </w:t>
      </w:r>
      <w:r w:rsidRPr="008916E9">
        <w:rPr>
          <w:i/>
          <w:szCs w:val="24"/>
        </w:rPr>
        <w:t>M</w:t>
      </w:r>
      <w:r w:rsidRPr="008916E9">
        <w:rPr>
          <w:szCs w:val="24"/>
          <w:vertAlign w:val="subscript"/>
        </w:rPr>
        <w:t>Ed,min,f</w:t>
      </w:r>
      <w:r w:rsidRPr="008916E9">
        <w:rPr>
          <w:szCs w:val="24"/>
        </w:rPr>
        <w:t xml:space="preserve"> causes tensile stress in the concrete slab, the stress range ∆</w:t>
      </w:r>
      <w:r w:rsidRPr="008916E9">
        <w:rPr>
          <w:i/>
          <w:szCs w:val="24"/>
        </w:rPr>
        <w:t>σ</w:t>
      </w:r>
      <w:r w:rsidRPr="008916E9">
        <w:rPr>
          <w:szCs w:val="24"/>
        </w:rPr>
        <w:t xml:space="preserve"> is given by </w:t>
      </w:r>
      <w:r w:rsidRPr="008916E9">
        <w:rPr>
          <w:rStyle w:val="citefig"/>
          <w:szCs w:val="24"/>
          <w:shd w:val="clear" w:color="auto" w:fill="auto"/>
        </w:rPr>
        <w:t>Figure 8.5</w:t>
      </w:r>
      <w:r w:rsidRPr="008916E9">
        <w:rPr>
          <w:szCs w:val="24"/>
        </w:rPr>
        <w:t xml:space="preserve"> and the stress </w:t>
      </w:r>
      <w:r w:rsidRPr="008916E9">
        <w:rPr>
          <w:i/>
          <w:szCs w:val="24"/>
        </w:rPr>
        <w:t>σ</w:t>
      </w:r>
      <w:r w:rsidRPr="008916E9">
        <w:rPr>
          <w:szCs w:val="24"/>
          <w:vertAlign w:val="subscript"/>
        </w:rPr>
        <w:t>s,min.f</w:t>
      </w:r>
      <w:r w:rsidRPr="008916E9">
        <w:rPr>
          <w:szCs w:val="24"/>
        </w:rPr>
        <w:t xml:space="preserve"> in reinforcement due to </w:t>
      </w:r>
      <w:r w:rsidRPr="008916E9">
        <w:rPr>
          <w:i/>
          <w:szCs w:val="24"/>
        </w:rPr>
        <w:t>M</w:t>
      </w:r>
      <w:r w:rsidRPr="008916E9">
        <w:rPr>
          <w:szCs w:val="24"/>
          <w:vertAlign w:val="subscript"/>
        </w:rPr>
        <w:t>Ed,min,f</w:t>
      </w:r>
      <w:r w:rsidRPr="008916E9">
        <w:rPr>
          <w:szCs w:val="24"/>
        </w:rPr>
        <w:t xml:space="preserve"> may be determined from</w:t>
      </w:r>
      <w:r w:rsidR="00C14A4E" w:rsidRPr="008916E9">
        <w:rPr>
          <w:szCs w:val="24"/>
        </w:rPr>
        <w:t xml:space="preserve"> Formula (8.2)</w:t>
      </w:r>
      <w:r w:rsidRPr="008916E9">
        <w:rPr>
          <w:szCs w:val="24"/>
        </w:rPr>
        <w:t>:</w:t>
      </w:r>
    </w:p>
    <w:p w14:paraId="3A35DA5C" w14:textId="77777777" w:rsidR="0020247E" w:rsidRPr="008916E9" w:rsidRDefault="0020247E" w:rsidP="008916E9">
      <w:pPr>
        <w:pStyle w:val="Formula"/>
        <w:autoSpaceDE w:val="0"/>
        <w:autoSpaceDN w:val="0"/>
        <w:adjustRightInd w:val="0"/>
        <w:rPr>
          <w:szCs w:val="24"/>
        </w:rPr>
      </w:pPr>
      <w:r w:rsidRPr="008916E9">
        <w:rPr>
          <w:position w:val="-28"/>
          <w:szCs w:val="24"/>
        </w:rPr>
        <w:object w:dxaOrig="2420" w:dyaOrig="660" w14:anchorId="0A9D7C72">
          <v:shape id="_x0000_i1040" type="#_x0000_t75" style="width:117pt;height:36.75pt" o:ole="">
            <v:imagedata r:id="rId45" o:title=""/>
          </v:shape>
          <o:OLEObject Type="Embed" ProgID="Equation.DSMT4" ShapeID="_x0000_i1040" DrawAspect="Content" ObjectID="_1772538392" r:id="rId46"/>
        </w:object>
      </w:r>
      <w:r w:rsidRPr="008916E9">
        <w:rPr>
          <w:szCs w:val="24"/>
        </w:rPr>
        <w:t xml:space="preserve"> </w:t>
      </w:r>
      <w:r w:rsidRPr="008916E9">
        <w:rPr>
          <w:szCs w:val="24"/>
        </w:rPr>
        <w:tab/>
        <w:t xml:space="preserve"> (8.2)</w:t>
      </w:r>
    </w:p>
    <w:p w14:paraId="3F06E033" w14:textId="77777777" w:rsidR="0020247E" w:rsidRPr="008916E9" w:rsidRDefault="0020247E" w:rsidP="008916E9">
      <w:pPr>
        <w:pStyle w:val="BodyText"/>
        <w:autoSpaceDE w:val="0"/>
        <w:autoSpaceDN w:val="0"/>
        <w:adjustRightInd w:val="0"/>
        <w:rPr>
          <w:szCs w:val="24"/>
        </w:rPr>
      </w:pPr>
      <w:r w:rsidRPr="008916E9">
        <w:rPr>
          <w:szCs w:val="24"/>
        </w:rPr>
        <w:t xml:space="preserve">(3) Where </w:t>
      </w:r>
      <w:r w:rsidRPr="008916E9">
        <w:rPr>
          <w:i/>
          <w:szCs w:val="24"/>
        </w:rPr>
        <w:t>M</w:t>
      </w:r>
      <w:r w:rsidRPr="008916E9">
        <w:rPr>
          <w:szCs w:val="24"/>
          <w:vertAlign w:val="subscript"/>
        </w:rPr>
        <w:t>Ed, min,f</w:t>
      </w:r>
      <w:r w:rsidRPr="008916E9">
        <w:rPr>
          <w:szCs w:val="24"/>
        </w:rPr>
        <w:t xml:space="preserve"> and </w:t>
      </w:r>
      <w:r w:rsidRPr="008916E9">
        <w:rPr>
          <w:i/>
          <w:szCs w:val="24"/>
        </w:rPr>
        <w:t>M</w:t>
      </w:r>
      <w:r w:rsidRPr="008916E9">
        <w:rPr>
          <w:szCs w:val="24"/>
          <w:vertAlign w:val="subscript"/>
        </w:rPr>
        <w:t>Ed,max,f</w:t>
      </w:r>
      <w:r w:rsidRPr="008916E9">
        <w:rPr>
          <w:szCs w:val="24"/>
        </w:rPr>
        <w:t xml:space="preserve"> or only </w:t>
      </w:r>
      <w:r w:rsidRPr="008916E9">
        <w:rPr>
          <w:i/>
          <w:szCs w:val="24"/>
        </w:rPr>
        <w:t>M</w:t>
      </w:r>
      <w:r w:rsidRPr="008916E9">
        <w:rPr>
          <w:szCs w:val="24"/>
          <w:vertAlign w:val="subscript"/>
        </w:rPr>
        <w:t>Ed,min,f</w:t>
      </w:r>
      <w:r w:rsidRPr="008916E9">
        <w:rPr>
          <w:szCs w:val="24"/>
        </w:rPr>
        <w:t xml:space="preserve"> cause compression in the concrete slab, the stresses in reinforcement for these bending moments should be determined with the cross-section properties of the un-cracked section.</w:t>
      </w:r>
    </w:p>
    <w:p w14:paraId="05D3EA22"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Shear connection</w:t>
      </w:r>
    </w:p>
    <w:p w14:paraId="2DC9D984" w14:textId="77777777" w:rsidR="0020247E" w:rsidRPr="008916E9" w:rsidRDefault="0020247E" w:rsidP="008916E9">
      <w:pPr>
        <w:pStyle w:val="BodyText"/>
        <w:autoSpaceDE w:val="0"/>
        <w:autoSpaceDN w:val="0"/>
        <w:adjustRightInd w:val="0"/>
        <w:rPr>
          <w:szCs w:val="24"/>
        </w:rPr>
      </w:pPr>
      <w:r w:rsidRPr="008916E9">
        <w:rPr>
          <w:szCs w:val="24"/>
        </w:rPr>
        <w:t>(1) The longitudinal shear per unit length shall be calculated by elastic analysis.</w:t>
      </w:r>
    </w:p>
    <w:p w14:paraId="33AA7B84" w14:textId="77777777" w:rsidR="0020247E" w:rsidRPr="008916E9" w:rsidRDefault="0020247E" w:rsidP="008916E9">
      <w:pPr>
        <w:pStyle w:val="BodyText"/>
        <w:autoSpaceDE w:val="0"/>
        <w:autoSpaceDN w:val="0"/>
        <w:adjustRightInd w:val="0"/>
        <w:rPr>
          <w:szCs w:val="24"/>
        </w:rPr>
      </w:pPr>
      <w:r w:rsidRPr="008916E9">
        <w:rPr>
          <w:szCs w:val="24"/>
        </w:rPr>
        <w:t>(2) In members where cracking of concrete occurs, the effects of tension stiffening should be taken into account by an appropriate model.</w:t>
      </w:r>
    </w:p>
    <w:p w14:paraId="2E513346" w14:textId="77777777" w:rsidR="0020247E" w:rsidRPr="008916E9" w:rsidRDefault="0020247E" w:rsidP="008916E9">
      <w:pPr>
        <w:pStyle w:val="BodyText"/>
        <w:autoSpaceDE w:val="0"/>
        <w:autoSpaceDN w:val="0"/>
        <w:adjustRightInd w:val="0"/>
        <w:rPr>
          <w:szCs w:val="24"/>
        </w:rPr>
      </w:pPr>
      <w:r w:rsidRPr="008916E9">
        <w:rPr>
          <w:szCs w:val="24"/>
        </w:rPr>
        <w:t>(3) For simplification, the longitudinal shear forces at the interface between structural steel and concrete may be determined by using the properties of the uncracked section.</w:t>
      </w:r>
    </w:p>
    <w:p w14:paraId="7C28C05E"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Stresses in reinforcement and prestressing steel in members prestressed by bonded tendons</w:t>
      </w:r>
    </w:p>
    <w:p w14:paraId="4268E257" w14:textId="77777777" w:rsidR="0020247E" w:rsidRPr="008916E9" w:rsidRDefault="0020247E" w:rsidP="008916E9">
      <w:pPr>
        <w:pStyle w:val="BodyText"/>
        <w:autoSpaceDE w:val="0"/>
        <w:autoSpaceDN w:val="0"/>
        <w:adjustRightInd w:val="0"/>
        <w:rPr>
          <w:szCs w:val="24"/>
        </w:rPr>
      </w:pPr>
      <w:r w:rsidRPr="008916E9">
        <w:rPr>
          <w:szCs w:val="24"/>
        </w:rPr>
        <w:t xml:space="preserve">(1) Stresses should be determined according to </w:t>
      </w:r>
      <w:r w:rsidRPr="008916E9">
        <w:rPr>
          <w:rStyle w:val="citesec"/>
          <w:szCs w:val="24"/>
          <w:shd w:val="clear" w:color="auto" w:fill="auto"/>
        </w:rPr>
        <w:t>8.7.5.4</w:t>
      </w:r>
      <w:r w:rsidRPr="008916E9">
        <w:rPr>
          <w:szCs w:val="24"/>
        </w:rPr>
        <w:t xml:space="preserve"> with </w:t>
      </w:r>
      <w:r w:rsidRPr="008916E9">
        <w:rPr>
          <w:i/>
          <w:szCs w:val="24"/>
        </w:rPr>
        <w:t>σ</w:t>
      </w:r>
      <w:r w:rsidRPr="008916E9">
        <w:rPr>
          <w:szCs w:val="24"/>
          <w:vertAlign w:val="subscript"/>
        </w:rPr>
        <w:t>s,max,f</w:t>
      </w:r>
      <w:r w:rsidRPr="008916E9">
        <w:rPr>
          <w:szCs w:val="24"/>
        </w:rPr>
        <w:t xml:space="preserve"> according to </w:t>
      </w:r>
      <w:r w:rsidRPr="008916E9">
        <w:rPr>
          <w:rStyle w:val="citesec"/>
          <w:szCs w:val="24"/>
          <w:shd w:val="clear" w:color="auto" w:fill="auto"/>
        </w:rPr>
        <w:t>9.4</w:t>
      </w:r>
      <w:r w:rsidRPr="008916E9">
        <w:rPr>
          <w:szCs w:val="24"/>
        </w:rPr>
        <w:t>.</w:t>
      </w:r>
    </w:p>
    <w:p w14:paraId="4CBFF7C0"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84" w:name="_Toc149111235"/>
      <w:r w:rsidRPr="008916E9">
        <w:rPr>
          <w:rFonts w:eastAsia="Times New Roman"/>
          <w:szCs w:val="24"/>
        </w:rPr>
        <w:t>Stress ranges</w:t>
      </w:r>
      <w:bookmarkEnd w:id="84"/>
    </w:p>
    <w:p w14:paraId="7B9059E9"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Structural steel and reinforcement</w:t>
      </w:r>
    </w:p>
    <w:p w14:paraId="6BD645B0" w14:textId="77777777" w:rsidR="0020247E" w:rsidRPr="008916E9" w:rsidRDefault="0020247E" w:rsidP="008916E9">
      <w:pPr>
        <w:pStyle w:val="BodyText"/>
        <w:autoSpaceDE w:val="0"/>
        <w:autoSpaceDN w:val="0"/>
        <w:adjustRightInd w:val="0"/>
        <w:rPr>
          <w:szCs w:val="24"/>
        </w:rPr>
      </w:pPr>
      <w:r w:rsidRPr="008916E9">
        <w:rPr>
          <w:szCs w:val="24"/>
        </w:rPr>
        <w:t xml:space="preserve">(1) The stress ranges should be determined from the stresses determined in accordance with </w:t>
      </w:r>
      <w:r w:rsidRPr="008916E9">
        <w:rPr>
          <w:rStyle w:val="citesec"/>
          <w:szCs w:val="24"/>
          <w:shd w:val="clear" w:color="auto" w:fill="auto"/>
        </w:rPr>
        <w:t>8.7.4</w:t>
      </w:r>
      <w:r w:rsidRPr="008916E9">
        <w:rPr>
          <w:szCs w:val="24"/>
        </w:rPr>
        <w:t>(3).</w:t>
      </w:r>
    </w:p>
    <w:p w14:paraId="163C6F7F" w14:textId="4E78070D" w:rsidR="0020247E" w:rsidRPr="008916E9" w:rsidRDefault="0020247E" w:rsidP="008916E9">
      <w:pPr>
        <w:pStyle w:val="BodyText"/>
        <w:autoSpaceDE w:val="0"/>
        <w:autoSpaceDN w:val="0"/>
        <w:adjustRightInd w:val="0"/>
        <w:rPr>
          <w:szCs w:val="24"/>
        </w:rPr>
      </w:pPr>
      <w:r w:rsidRPr="008916E9">
        <w:rPr>
          <w:szCs w:val="24"/>
        </w:rPr>
        <w:t>(2) Where the verification for fatigue is based on damage equivalent stress ranges, the range ∆</w:t>
      </w:r>
      <w:r w:rsidRPr="008916E9">
        <w:rPr>
          <w:i/>
          <w:szCs w:val="24"/>
        </w:rPr>
        <w:t>σ</w:t>
      </w:r>
      <w:r w:rsidRPr="008916E9">
        <w:rPr>
          <w:szCs w:val="24"/>
          <w:vertAlign w:val="subscript"/>
        </w:rPr>
        <w:t>E</w:t>
      </w:r>
      <w:r w:rsidRPr="008916E9">
        <w:rPr>
          <w:szCs w:val="24"/>
        </w:rPr>
        <w:t xml:space="preserve"> should be determined from</w:t>
      </w:r>
      <w:r w:rsidR="00C14A4E" w:rsidRPr="008916E9">
        <w:rPr>
          <w:szCs w:val="24"/>
        </w:rPr>
        <w:t xml:space="preserve"> Formula (8.3)</w:t>
      </w:r>
      <w:r w:rsidRPr="008916E9">
        <w:rPr>
          <w:szCs w:val="24"/>
        </w:rPr>
        <w:t>:</w:t>
      </w:r>
    </w:p>
    <w:p w14:paraId="278E06AC" w14:textId="498B3DC8" w:rsidR="0020247E" w:rsidRPr="008916E9" w:rsidRDefault="0020247E" w:rsidP="008916E9">
      <w:pPr>
        <w:pStyle w:val="Formula"/>
        <w:autoSpaceDE w:val="0"/>
        <w:autoSpaceDN w:val="0"/>
        <w:adjustRightInd w:val="0"/>
        <w:rPr>
          <w:szCs w:val="24"/>
        </w:rPr>
      </w:pPr>
      <w:r w:rsidRPr="008916E9">
        <w:rPr>
          <w:position w:val="-14"/>
          <w:szCs w:val="24"/>
        </w:rPr>
        <w:object w:dxaOrig="2260" w:dyaOrig="380" w14:anchorId="56BBDE2E">
          <v:shape id="_x0000_i1041" type="#_x0000_t75" style="width:113.25pt;height:15.75pt" o:ole="">
            <v:imagedata r:id="rId47" o:title=""/>
          </v:shape>
          <o:OLEObject Type="Embed" ProgID="Equation.DSMT4" ShapeID="_x0000_i1041" DrawAspect="Content" ObjectID="_1772538393" r:id="rId48"/>
        </w:object>
      </w:r>
      <w:r w:rsidRPr="008916E9">
        <w:rPr>
          <w:szCs w:val="24"/>
        </w:rPr>
        <w:t xml:space="preserve"> </w:t>
      </w:r>
      <w:r w:rsidR="00C14A4E" w:rsidRPr="008916E9">
        <w:rPr>
          <w:szCs w:val="24"/>
        </w:rPr>
        <w:tab/>
      </w:r>
      <w:r w:rsidRPr="008916E9">
        <w:rPr>
          <w:szCs w:val="24"/>
        </w:rPr>
        <w:t>(8.3)</w:t>
      </w:r>
    </w:p>
    <w:p w14:paraId="0EA2BC6B"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ayout w:type="fixed"/>
        <w:tblLook w:val="04A0" w:firstRow="1" w:lastRow="0" w:firstColumn="1" w:lastColumn="0" w:noHBand="0" w:noVBand="1"/>
      </w:tblPr>
      <w:tblGrid>
        <w:gridCol w:w="1593"/>
        <w:gridCol w:w="7512"/>
      </w:tblGrid>
      <w:tr w:rsidR="0020247E" w:rsidRPr="008916E9" w14:paraId="1FF91446" w14:textId="77777777" w:rsidTr="00003FE7">
        <w:tc>
          <w:tcPr>
            <w:tcW w:w="1593" w:type="dxa"/>
          </w:tcPr>
          <w:p w14:paraId="212BF72D" w14:textId="30341D92" w:rsidR="0020247E" w:rsidRPr="008916E9" w:rsidRDefault="0020247E" w:rsidP="008916E9">
            <w:pPr>
              <w:pStyle w:val="Tablebody"/>
              <w:autoSpaceDE w:val="0"/>
              <w:autoSpaceDN w:val="0"/>
              <w:adjustRightInd w:val="0"/>
            </w:pPr>
            <w:r w:rsidRPr="008916E9">
              <w:rPr>
                <w:i/>
                <w:szCs w:val="24"/>
              </w:rPr>
              <w:lastRenderedPageBreak/>
              <w:t>σ</w:t>
            </w:r>
            <w:r w:rsidRPr="008916E9">
              <w:rPr>
                <w:szCs w:val="24"/>
                <w:vertAlign w:val="subscript"/>
              </w:rPr>
              <w:t>max,f</w:t>
            </w:r>
            <w:r w:rsidRPr="008916E9">
              <w:rPr>
                <w:szCs w:val="24"/>
              </w:rPr>
              <w:t xml:space="preserve"> and </w:t>
            </w:r>
            <w:r w:rsidRPr="008916E9">
              <w:rPr>
                <w:i/>
                <w:szCs w:val="24"/>
              </w:rPr>
              <w:t>σ</w:t>
            </w:r>
            <w:r w:rsidRPr="008916E9">
              <w:rPr>
                <w:szCs w:val="24"/>
                <w:vertAlign w:val="subscript"/>
              </w:rPr>
              <w:t>min,f</w:t>
            </w:r>
          </w:p>
        </w:tc>
        <w:tc>
          <w:tcPr>
            <w:tcW w:w="7512" w:type="dxa"/>
          </w:tcPr>
          <w:p w14:paraId="2EB63AC3" w14:textId="75D2368D" w:rsidR="0020247E" w:rsidRPr="008916E9" w:rsidRDefault="0020247E" w:rsidP="008916E9">
            <w:pPr>
              <w:pStyle w:val="Tablebody"/>
              <w:autoSpaceDE w:val="0"/>
              <w:autoSpaceDN w:val="0"/>
              <w:adjustRightInd w:val="0"/>
            </w:pPr>
            <w:r w:rsidRPr="008916E9">
              <w:rPr>
                <w:szCs w:val="24"/>
              </w:rPr>
              <w:t>are the maximum and minimum stresses due to and ;</w:t>
            </w:r>
          </w:p>
        </w:tc>
      </w:tr>
      <w:tr w:rsidR="0020247E" w:rsidRPr="008916E9" w14:paraId="2BD44698" w14:textId="77777777" w:rsidTr="00003FE7">
        <w:tc>
          <w:tcPr>
            <w:tcW w:w="1593" w:type="dxa"/>
          </w:tcPr>
          <w:p w14:paraId="318B7535" w14:textId="27AD840F" w:rsidR="0020247E" w:rsidRPr="008916E9" w:rsidRDefault="0020247E" w:rsidP="008916E9">
            <w:pPr>
              <w:pStyle w:val="Tablebody"/>
              <w:autoSpaceDE w:val="0"/>
              <w:autoSpaceDN w:val="0"/>
              <w:adjustRightInd w:val="0"/>
              <w:rPr>
                <w:i/>
              </w:rPr>
            </w:pPr>
            <w:r w:rsidRPr="008916E9">
              <w:rPr>
                <w:i/>
                <w:szCs w:val="24"/>
              </w:rPr>
              <w:t>λ</w:t>
            </w:r>
          </w:p>
        </w:tc>
        <w:tc>
          <w:tcPr>
            <w:tcW w:w="7512" w:type="dxa"/>
          </w:tcPr>
          <w:p w14:paraId="4E1C396F" w14:textId="305ABA53" w:rsidR="0020247E" w:rsidRPr="008916E9" w:rsidRDefault="0020247E" w:rsidP="008916E9">
            <w:pPr>
              <w:pStyle w:val="Tablebody"/>
              <w:autoSpaceDE w:val="0"/>
              <w:autoSpaceDN w:val="0"/>
              <w:adjustRightInd w:val="0"/>
            </w:pPr>
            <w:r w:rsidRPr="008916E9">
              <w:rPr>
                <w:szCs w:val="24"/>
              </w:rPr>
              <w:t>is a damage equivalent factor;</w:t>
            </w:r>
          </w:p>
        </w:tc>
      </w:tr>
      <w:tr w:rsidR="0020247E" w:rsidRPr="008916E9" w14:paraId="249A9B6A" w14:textId="77777777" w:rsidTr="00003FE7">
        <w:tc>
          <w:tcPr>
            <w:tcW w:w="1593" w:type="dxa"/>
          </w:tcPr>
          <w:p w14:paraId="09A504F2" w14:textId="01A8E4DB" w:rsidR="0020247E" w:rsidRPr="008916E9" w:rsidRDefault="0020247E" w:rsidP="008916E9">
            <w:pPr>
              <w:pStyle w:val="Tablebody"/>
              <w:autoSpaceDE w:val="0"/>
              <w:autoSpaceDN w:val="0"/>
              <w:adjustRightInd w:val="0"/>
              <w:rPr>
                <w:i/>
              </w:rPr>
            </w:pPr>
            <w:r w:rsidRPr="008916E9">
              <w:rPr>
                <w:i/>
                <w:szCs w:val="24"/>
              </w:rPr>
              <w:t>φ</w:t>
            </w:r>
          </w:p>
        </w:tc>
        <w:tc>
          <w:tcPr>
            <w:tcW w:w="7512" w:type="dxa"/>
          </w:tcPr>
          <w:p w14:paraId="1ABB7595" w14:textId="386A2BC1" w:rsidR="0020247E" w:rsidRPr="008916E9" w:rsidRDefault="0020247E" w:rsidP="008916E9">
            <w:pPr>
              <w:pStyle w:val="Tablebody"/>
              <w:autoSpaceDE w:val="0"/>
              <w:autoSpaceDN w:val="0"/>
              <w:adjustRightInd w:val="0"/>
            </w:pPr>
            <w:r w:rsidRPr="008916E9">
              <w:rPr>
                <w:szCs w:val="24"/>
              </w:rPr>
              <w:t>is a dynamic amplification factor.</w:t>
            </w:r>
          </w:p>
        </w:tc>
      </w:tr>
    </w:tbl>
    <w:p w14:paraId="7C75C53B" w14:textId="77777777" w:rsidR="0020247E" w:rsidRPr="008916E9" w:rsidRDefault="0020247E" w:rsidP="008916E9">
      <w:pPr>
        <w:pStyle w:val="BodyText"/>
        <w:autoSpaceDE w:val="0"/>
        <w:autoSpaceDN w:val="0"/>
        <w:adjustRightInd w:val="0"/>
        <w:rPr>
          <w:szCs w:val="24"/>
        </w:rPr>
      </w:pPr>
      <w:r w:rsidRPr="008916E9">
        <w:rPr>
          <w:szCs w:val="24"/>
        </w:rPr>
        <w:t>(3) Where a member is subjected to combined global and local effects, the separate effects shall be considered.</w:t>
      </w:r>
    </w:p>
    <w:p w14:paraId="4D1C6B8F" w14:textId="6E20CCA6" w:rsidR="0020247E" w:rsidRPr="008916E9" w:rsidRDefault="0020247E" w:rsidP="008916E9">
      <w:pPr>
        <w:pStyle w:val="BodyText"/>
        <w:autoSpaceDE w:val="0"/>
        <w:autoSpaceDN w:val="0"/>
        <w:adjustRightInd w:val="0"/>
        <w:rPr>
          <w:szCs w:val="24"/>
        </w:rPr>
      </w:pPr>
      <w:r w:rsidRPr="008916E9">
        <w:rPr>
          <w:szCs w:val="24"/>
        </w:rPr>
        <w:t>(4) Unless a more precise method is used, the equivalent constant amplitude stress due to global effects and local effects should be combined using</w:t>
      </w:r>
      <w:r w:rsidR="00C14A4E" w:rsidRPr="008916E9">
        <w:rPr>
          <w:szCs w:val="24"/>
        </w:rPr>
        <w:t xml:space="preserve"> Formula (8.4)</w:t>
      </w:r>
      <w:r w:rsidRPr="008916E9">
        <w:rPr>
          <w:szCs w:val="24"/>
        </w:rPr>
        <w:t>:</w:t>
      </w:r>
    </w:p>
    <w:p w14:paraId="565721FE" w14:textId="7B57EF2B" w:rsidR="0020247E" w:rsidRPr="008916E9" w:rsidRDefault="0020247E" w:rsidP="008916E9">
      <w:pPr>
        <w:pStyle w:val="Formula"/>
        <w:autoSpaceDE w:val="0"/>
        <w:autoSpaceDN w:val="0"/>
        <w:adjustRightInd w:val="0"/>
        <w:rPr>
          <w:szCs w:val="24"/>
        </w:rPr>
      </w:pPr>
      <w:r w:rsidRPr="008916E9">
        <w:rPr>
          <w:position w:val="-14"/>
          <w:szCs w:val="24"/>
        </w:rPr>
        <w:object w:dxaOrig="3680" w:dyaOrig="340" w14:anchorId="00477078">
          <v:shape id="_x0000_i1042" type="#_x0000_t75" style="width:182.25pt;height:18.75pt" o:ole="">
            <v:imagedata r:id="rId49" o:title=""/>
          </v:shape>
          <o:OLEObject Type="Embed" ProgID="Equation.DSMT4" ShapeID="_x0000_i1042" DrawAspect="Content" ObjectID="_1772538394" r:id="rId50"/>
        </w:object>
      </w:r>
      <w:r w:rsidRPr="008916E9">
        <w:rPr>
          <w:szCs w:val="24"/>
        </w:rPr>
        <w:t xml:space="preserve"> </w:t>
      </w:r>
      <w:r w:rsidR="00C14A4E" w:rsidRPr="008916E9">
        <w:rPr>
          <w:szCs w:val="24"/>
        </w:rPr>
        <w:tab/>
      </w:r>
      <w:r w:rsidRPr="008916E9">
        <w:rPr>
          <w:szCs w:val="24"/>
        </w:rPr>
        <w:t>(8.4)</w:t>
      </w:r>
    </w:p>
    <w:p w14:paraId="67BFED54" w14:textId="77777777" w:rsidR="0020247E" w:rsidRPr="008916E9" w:rsidRDefault="0020247E" w:rsidP="008916E9">
      <w:pPr>
        <w:pStyle w:val="BodyText"/>
        <w:autoSpaceDE w:val="0"/>
        <w:autoSpaceDN w:val="0"/>
        <w:adjustRightInd w:val="0"/>
        <w:rPr>
          <w:szCs w:val="24"/>
        </w:rPr>
      </w:pPr>
      <w:r w:rsidRPr="008916E9">
        <w:rPr>
          <w:szCs w:val="24"/>
        </w:rPr>
        <w:t>in which subscripts “glob” and “loc” refer to global and local effects, respectively.</w:t>
      </w:r>
    </w:p>
    <w:p w14:paraId="4900AA79" w14:textId="77777777" w:rsidR="0020247E" w:rsidRPr="008916E9" w:rsidRDefault="0020247E" w:rsidP="008916E9">
      <w:pPr>
        <w:pStyle w:val="Note"/>
        <w:autoSpaceDE w:val="0"/>
        <w:autoSpaceDN w:val="0"/>
        <w:adjustRightInd w:val="0"/>
        <w:rPr>
          <w:szCs w:val="24"/>
        </w:rPr>
      </w:pPr>
      <w:r w:rsidRPr="008916E9">
        <w:rPr>
          <w:szCs w:val="24"/>
        </w:rPr>
        <w:t xml:space="preserve">NOTE 1 The damage equivalent factor </w:t>
      </w:r>
      <w:r w:rsidRPr="008916E9">
        <w:rPr>
          <w:i/>
          <w:szCs w:val="24"/>
        </w:rPr>
        <w:t>λ</w:t>
      </w:r>
      <w:r w:rsidRPr="008916E9">
        <w:rPr>
          <w:szCs w:val="24"/>
        </w:rPr>
        <w:t xml:space="preserve"> depends on the loading spectrum and the slope of the fatigue strength curve.</w:t>
      </w:r>
    </w:p>
    <w:p w14:paraId="3998C092" w14:textId="77777777" w:rsidR="0020247E" w:rsidRPr="008916E9" w:rsidRDefault="0020247E" w:rsidP="008916E9">
      <w:pPr>
        <w:pStyle w:val="Note"/>
        <w:autoSpaceDE w:val="0"/>
        <w:autoSpaceDN w:val="0"/>
        <w:adjustRightInd w:val="0"/>
        <w:rPr>
          <w:szCs w:val="24"/>
        </w:rPr>
      </w:pPr>
      <w:r w:rsidRPr="008916E9">
        <w:rPr>
          <w:szCs w:val="24"/>
        </w:rPr>
        <w:t xml:space="preserve">NOTE 2 The factor </w:t>
      </w:r>
      <w:r w:rsidRPr="008916E9">
        <w:rPr>
          <w:i/>
          <w:szCs w:val="24"/>
        </w:rPr>
        <w:t>λ</w:t>
      </w:r>
      <w:r w:rsidRPr="008916E9">
        <w:rPr>
          <w:szCs w:val="24"/>
        </w:rPr>
        <w:t xml:space="preserve"> for structural steel elements is given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10.4.2</w:t>
      </w:r>
      <w:r w:rsidRPr="008916E9">
        <w:rPr>
          <w:szCs w:val="24"/>
        </w:rPr>
        <w:t xml:space="preserve"> for road bridges and </w:t>
      </w:r>
      <w:r w:rsidRPr="008916E9">
        <w:rPr>
          <w:rStyle w:val="citesec"/>
          <w:szCs w:val="24"/>
          <w:shd w:val="clear" w:color="auto" w:fill="auto"/>
        </w:rPr>
        <w:t>10.4.3</w:t>
      </w:r>
      <w:r w:rsidRPr="008916E9">
        <w:rPr>
          <w:szCs w:val="24"/>
        </w:rPr>
        <w:t xml:space="preserve"> for railway bridges.</w:t>
      </w:r>
    </w:p>
    <w:p w14:paraId="342067FF" w14:textId="77777777" w:rsidR="0020247E" w:rsidRPr="008916E9" w:rsidRDefault="0020247E" w:rsidP="008916E9">
      <w:pPr>
        <w:pStyle w:val="Note"/>
        <w:autoSpaceDE w:val="0"/>
        <w:autoSpaceDN w:val="0"/>
        <w:adjustRightInd w:val="0"/>
        <w:rPr>
          <w:szCs w:val="24"/>
        </w:rPr>
      </w:pPr>
      <w:r w:rsidRPr="008916E9">
        <w:rPr>
          <w:szCs w:val="24"/>
        </w:rPr>
        <w:t xml:space="preserve">NOTE 3 Factors </w:t>
      </w:r>
      <w:r w:rsidRPr="008916E9">
        <w:rPr>
          <w:i/>
          <w:szCs w:val="24"/>
        </w:rPr>
        <w:t>λ</w:t>
      </w:r>
      <w:r w:rsidRPr="008916E9">
        <w:rPr>
          <w:szCs w:val="24"/>
        </w:rPr>
        <w:t> = </w:t>
      </w:r>
      <w:r w:rsidRPr="008916E9">
        <w:rPr>
          <w:i/>
          <w:szCs w:val="24"/>
        </w:rPr>
        <w:t>λ</w:t>
      </w:r>
      <w:r w:rsidRPr="008916E9">
        <w:rPr>
          <w:szCs w:val="24"/>
          <w:vertAlign w:val="subscript"/>
        </w:rPr>
        <w:t>s</w:t>
      </w:r>
      <w:r w:rsidRPr="008916E9">
        <w:rPr>
          <w:szCs w:val="24"/>
        </w:rPr>
        <w:t xml:space="preserve"> for reinforcement and prestressing steel are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K.10.3</w:t>
      </w:r>
      <w:r w:rsidRPr="008916E9">
        <w:rPr>
          <w:szCs w:val="24"/>
        </w:rPr>
        <w:t>.</w:t>
      </w:r>
    </w:p>
    <w:p w14:paraId="5A427C00" w14:textId="77777777" w:rsidR="0020247E" w:rsidRPr="008916E9" w:rsidRDefault="0020247E" w:rsidP="008916E9">
      <w:pPr>
        <w:pStyle w:val="BodyText"/>
        <w:autoSpaceDE w:val="0"/>
        <w:autoSpaceDN w:val="0"/>
        <w:adjustRightInd w:val="0"/>
        <w:rPr>
          <w:szCs w:val="24"/>
        </w:rPr>
      </w:pPr>
      <w:r w:rsidRPr="008916E9">
        <w:rPr>
          <w:szCs w:val="24"/>
        </w:rPr>
        <w:t xml:space="preserve">(5) For railway bridges, the dynamic amplification factor </w:t>
      </w:r>
      <w:r w:rsidRPr="008916E9">
        <w:rPr>
          <w:i/>
          <w:szCs w:val="24"/>
        </w:rPr>
        <w:t>φ</w:t>
      </w:r>
      <w:r w:rsidRPr="008916E9">
        <w:rPr>
          <w:szCs w:val="24"/>
        </w:rPr>
        <w:t xml:space="preserve"> defined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8.4.5</w:t>
      </w:r>
      <w:r w:rsidRPr="008916E9">
        <w:rPr>
          <w:szCs w:val="24"/>
        </w:rPr>
        <w:t xml:space="preserve"> shall be used.</w:t>
      </w:r>
    </w:p>
    <w:p w14:paraId="439BE816" w14:textId="77777777" w:rsidR="0020247E" w:rsidRPr="008916E9" w:rsidRDefault="0020247E" w:rsidP="008916E9">
      <w:pPr>
        <w:pStyle w:val="BodyText"/>
        <w:autoSpaceDE w:val="0"/>
        <w:autoSpaceDN w:val="0"/>
        <w:adjustRightInd w:val="0"/>
        <w:rPr>
          <w:szCs w:val="24"/>
        </w:rPr>
      </w:pPr>
      <w:r w:rsidRPr="008916E9">
        <w:rPr>
          <w:szCs w:val="24"/>
        </w:rPr>
        <w:t xml:space="preserve">(6) For road bridges, the dynamic amplification factor </w:t>
      </w:r>
      <w:r w:rsidRPr="008916E9">
        <w:rPr>
          <w:i/>
          <w:szCs w:val="24"/>
        </w:rPr>
        <w:t>φ</w:t>
      </w:r>
      <w:r w:rsidRPr="008916E9">
        <w:rPr>
          <w:szCs w:val="24"/>
        </w:rPr>
        <w:t> = 1,0 shall be used.</w:t>
      </w:r>
    </w:p>
    <w:p w14:paraId="4F2376E6"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Shear connection</w:t>
      </w:r>
    </w:p>
    <w:p w14:paraId="1E952668" w14:textId="14CE0599" w:rsidR="0020247E" w:rsidRPr="008916E9" w:rsidRDefault="0020247E" w:rsidP="008916E9">
      <w:pPr>
        <w:pStyle w:val="BodyText"/>
        <w:autoSpaceDE w:val="0"/>
        <w:autoSpaceDN w:val="0"/>
        <w:adjustRightInd w:val="0"/>
        <w:rPr>
          <w:szCs w:val="24"/>
        </w:rPr>
      </w:pPr>
      <w:r w:rsidRPr="008916E9">
        <w:rPr>
          <w:szCs w:val="24"/>
        </w:rPr>
        <w:t>(1) For verification of stud shear connectors based on nominal stress ranges, the equivalent constant range of shear stress ∆</w:t>
      </w:r>
      <w:r w:rsidRPr="008916E9">
        <w:rPr>
          <w:i/>
          <w:szCs w:val="24"/>
        </w:rPr>
        <w:t>τ</w:t>
      </w:r>
      <w:r w:rsidRPr="008916E9">
        <w:rPr>
          <w:szCs w:val="24"/>
          <w:vertAlign w:val="subscript"/>
        </w:rPr>
        <w:t>E,2</w:t>
      </w:r>
      <w:r w:rsidRPr="008916E9">
        <w:rPr>
          <w:szCs w:val="24"/>
        </w:rPr>
        <w:t xml:space="preserve"> for 2 million cycles given in Formula (8.5) should be used:</w:t>
      </w:r>
    </w:p>
    <w:p w14:paraId="5AEF16E2" w14:textId="777F2FFE" w:rsidR="0020247E" w:rsidRPr="008916E9" w:rsidRDefault="0020247E" w:rsidP="008916E9">
      <w:pPr>
        <w:pStyle w:val="Formula"/>
        <w:autoSpaceDE w:val="0"/>
        <w:autoSpaceDN w:val="0"/>
        <w:adjustRightInd w:val="0"/>
        <w:rPr>
          <w:szCs w:val="24"/>
        </w:rPr>
      </w:pPr>
      <w:r w:rsidRPr="008916E9">
        <w:rPr>
          <w:position w:val="-12"/>
          <w:szCs w:val="24"/>
        </w:rPr>
        <w:object w:dxaOrig="1200" w:dyaOrig="320" w14:anchorId="4FB25255">
          <v:shape id="_x0000_i1043" type="#_x0000_t75" style="width:56.25pt;height:15pt" o:ole="">
            <v:imagedata r:id="rId51" o:title=""/>
          </v:shape>
          <o:OLEObject Type="Embed" ProgID="Equation.DSMT4" ShapeID="_x0000_i1043" DrawAspect="Content" ObjectID="_1772538395" r:id="rId52"/>
        </w:object>
      </w:r>
      <w:r w:rsidRPr="008916E9">
        <w:rPr>
          <w:szCs w:val="24"/>
        </w:rPr>
        <w:t xml:space="preserve">  </w:t>
      </w:r>
      <w:r w:rsidR="00C14A4E" w:rsidRPr="008916E9">
        <w:rPr>
          <w:szCs w:val="24"/>
        </w:rPr>
        <w:tab/>
      </w:r>
      <w:r w:rsidRPr="008916E9">
        <w:rPr>
          <w:szCs w:val="24"/>
        </w:rPr>
        <w:t>(8.5)</w:t>
      </w:r>
    </w:p>
    <w:p w14:paraId="214DB14C"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ayout w:type="fixed"/>
        <w:tblLook w:val="04A0" w:firstRow="1" w:lastRow="0" w:firstColumn="1" w:lastColumn="0" w:noHBand="0" w:noVBand="1"/>
      </w:tblPr>
      <w:tblGrid>
        <w:gridCol w:w="1451"/>
        <w:gridCol w:w="7654"/>
      </w:tblGrid>
      <w:tr w:rsidR="0020247E" w:rsidRPr="008916E9" w14:paraId="48A5A693" w14:textId="77777777" w:rsidTr="00597B80">
        <w:tc>
          <w:tcPr>
            <w:tcW w:w="1451" w:type="dxa"/>
          </w:tcPr>
          <w:p w14:paraId="19ECAEE1" w14:textId="3EBAD471" w:rsidR="0020247E" w:rsidRPr="008916E9" w:rsidRDefault="0020247E" w:rsidP="008916E9">
            <w:pPr>
              <w:pStyle w:val="Tablebody"/>
              <w:autoSpaceDE w:val="0"/>
              <w:autoSpaceDN w:val="0"/>
              <w:adjustRightInd w:val="0"/>
            </w:pPr>
            <w:r w:rsidRPr="008916E9">
              <w:rPr>
                <w:i/>
                <w:szCs w:val="24"/>
              </w:rPr>
              <w:t>λ</w:t>
            </w:r>
            <w:r w:rsidRPr="008916E9">
              <w:rPr>
                <w:szCs w:val="24"/>
                <w:vertAlign w:val="subscript"/>
              </w:rPr>
              <w:t>v</w:t>
            </w:r>
          </w:p>
        </w:tc>
        <w:tc>
          <w:tcPr>
            <w:tcW w:w="7654" w:type="dxa"/>
          </w:tcPr>
          <w:p w14:paraId="27FDA4BD" w14:textId="126DE8FF" w:rsidR="0020247E" w:rsidRPr="008916E9" w:rsidRDefault="0020247E" w:rsidP="008916E9">
            <w:pPr>
              <w:pStyle w:val="Tablebody"/>
              <w:autoSpaceDE w:val="0"/>
              <w:autoSpaceDN w:val="0"/>
              <w:adjustRightInd w:val="0"/>
            </w:pPr>
            <w:r w:rsidRPr="008916E9">
              <w:rPr>
                <w:szCs w:val="24"/>
              </w:rPr>
              <w:t xml:space="preserve">is the damage equivalent factor depending on the spectra and the slope </w:t>
            </w:r>
            <w:r w:rsidRPr="008916E9">
              <w:rPr>
                <w:i/>
                <w:szCs w:val="24"/>
              </w:rPr>
              <w:t>m</w:t>
            </w:r>
            <w:r w:rsidRPr="008916E9">
              <w:rPr>
                <w:szCs w:val="24"/>
              </w:rPr>
              <w:t xml:space="preserve"> of the fatigue strength curve;</w:t>
            </w:r>
          </w:p>
        </w:tc>
      </w:tr>
      <w:tr w:rsidR="0020247E" w:rsidRPr="008916E9" w14:paraId="742997F1" w14:textId="77777777" w:rsidTr="00597B80">
        <w:tc>
          <w:tcPr>
            <w:tcW w:w="1451" w:type="dxa"/>
          </w:tcPr>
          <w:p w14:paraId="15F42CEC" w14:textId="74FDD956" w:rsidR="0020247E" w:rsidRPr="008916E9" w:rsidRDefault="0020247E" w:rsidP="008916E9">
            <w:pPr>
              <w:pStyle w:val="Tablebody"/>
              <w:autoSpaceDE w:val="0"/>
              <w:autoSpaceDN w:val="0"/>
              <w:adjustRightInd w:val="0"/>
            </w:pPr>
            <w:r w:rsidRPr="008916E9">
              <w:rPr>
                <w:szCs w:val="24"/>
              </w:rPr>
              <w:t>∆</w:t>
            </w:r>
            <w:r w:rsidRPr="008916E9">
              <w:rPr>
                <w:i/>
                <w:szCs w:val="24"/>
              </w:rPr>
              <w:t>τ</w:t>
            </w:r>
          </w:p>
        </w:tc>
        <w:tc>
          <w:tcPr>
            <w:tcW w:w="7654" w:type="dxa"/>
          </w:tcPr>
          <w:p w14:paraId="536C1334" w14:textId="32362A5F" w:rsidR="0020247E" w:rsidRPr="008916E9" w:rsidRDefault="0020247E" w:rsidP="008916E9">
            <w:pPr>
              <w:pStyle w:val="Tablebody"/>
              <w:autoSpaceDE w:val="0"/>
              <w:autoSpaceDN w:val="0"/>
              <w:adjustRightInd w:val="0"/>
            </w:pPr>
            <w:r w:rsidRPr="008916E9">
              <w:rPr>
                <w:szCs w:val="24"/>
              </w:rPr>
              <w:t xml:space="preserve">is the range of shear stress due to fatigue loading, related to the cross-sectional area of the shank of the stud using the nominal diameter </w:t>
            </w:r>
            <w:r w:rsidRPr="008916E9">
              <w:rPr>
                <w:i/>
                <w:szCs w:val="24"/>
              </w:rPr>
              <w:t>d</w:t>
            </w:r>
            <w:r w:rsidRPr="008916E9">
              <w:rPr>
                <w:szCs w:val="24"/>
              </w:rPr>
              <w:t xml:space="preserve"> of the shank.</w:t>
            </w:r>
          </w:p>
        </w:tc>
      </w:tr>
    </w:tbl>
    <w:p w14:paraId="49B41E41" w14:textId="77777777" w:rsidR="0020247E" w:rsidRPr="008916E9" w:rsidRDefault="0020247E" w:rsidP="008916E9">
      <w:pPr>
        <w:pStyle w:val="BodyText"/>
        <w:autoSpaceDE w:val="0"/>
        <w:autoSpaceDN w:val="0"/>
        <w:adjustRightInd w:val="0"/>
        <w:rPr>
          <w:szCs w:val="24"/>
        </w:rPr>
      </w:pPr>
      <w:r w:rsidRPr="008916E9">
        <w:rPr>
          <w:szCs w:val="24"/>
        </w:rPr>
        <w:t xml:space="preserve">(2) The equivalent constant amplitude shear stress range in welds of other types of shear connection should be calculated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9</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Clause 7</w:t>
      </w:r>
      <w:r w:rsidRPr="008916E9">
        <w:rPr>
          <w:szCs w:val="24"/>
        </w:rPr>
        <w:t>.</w:t>
      </w:r>
    </w:p>
    <w:p w14:paraId="1DF98D7D" w14:textId="77777777" w:rsidR="0020247E" w:rsidRPr="008916E9" w:rsidRDefault="0020247E" w:rsidP="008916E9">
      <w:pPr>
        <w:pStyle w:val="BodyText"/>
        <w:autoSpaceDE w:val="0"/>
        <w:autoSpaceDN w:val="0"/>
        <w:adjustRightInd w:val="0"/>
        <w:rPr>
          <w:szCs w:val="24"/>
        </w:rPr>
      </w:pPr>
      <w:r w:rsidRPr="008916E9">
        <w:rPr>
          <w:szCs w:val="24"/>
        </w:rPr>
        <w:t xml:space="preserve">(3) For bridges, the damage equivalent factor </w:t>
      </w:r>
      <w:r w:rsidRPr="008916E9">
        <w:rPr>
          <w:i/>
          <w:szCs w:val="24"/>
        </w:rPr>
        <w:t>λ</w:t>
      </w:r>
      <w:r w:rsidRPr="008916E9">
        <w:rPr>
          <w:szCs w:val="24"/>
          <w:vertAlign w:val="subscript"/>
        </w:rPr>
        <w:t>v</w:t>
      </w:r>
      <w:r w:rsidRPr="008916E9">
        <w:rPr>
          <w:szCs w:val="24"/>
        </w:rPr>
        <w:t xml:space="preserve"> for headed studs in shear should be determined from </w:t>
      </w:r>
      <w:r w:rsidRPr="008916E9">
        <w:rPr>
          <w:i/>
          <w:szCs w:val="24"/>
        </w:rPr>
        <w:t>λ</w:t>
      </w:r>
      <w:r w:rsidRPr="008916E9">
        <w:rPr>
          <w:szCs w:val="24"/>
          <w:vertAlign w:val="subscript"/>
        </w:rPr>
        <w:t>v</w:t>
      </w:r>
      <w:r w:rsidRPr="008916E9">
        <w:rPr>
          <w:szCs w:val="24"/>
        </w:rPr>
        <w:t> = </w:t>
      </w:r>
      <w:r w:rsidRPr="008916E9">
        <w:rPr>
          <w:i/>
          <w:szCs w:val="24"/>
        </w:rPr>
        <w:t>λ</w:t>
      </w:r>
      <w:r w:rsidRPr="008916E9">
        <w:rPr>
          <w:szCs w:val="24"/>
          <w:vertAlign w:val="subscript"/>
        </w:rPr>
        <w:t>v,1</w:t>
      </w:r>
      <w:r w:rsidRPr="008916E9">
        <w:rPr>
          <w:szCs w:val="24"/>
        </w:rPr>
        <w:t xml:space="preserve"> </w:t>
      </w:r>
      <w:r w:rsidRPr="008916E9">
        <w:rPr>
          <w:i/>
          <w:szCs w:val="24"/>
        </w:rPr>
        <w:t>λ</w:t>
      </w:r>
      <w:r w:rsidRPr="008916E9">
        <w:rPr>
          <w:szCs w:val="24"/>
          <w:vertAlign w:val="subscript"/>
        </w:rPr>
        <w:t>v,2</w:t>
      </w:r>
      <w:r w:rsidRPr="008916E9">
        <w:rPr>
          <w:szCs w:val="24"/>
        </w:rPr>
        <w:t xml:space="preserve"> </w:t>
      </w:r>
      <w:r w:rsidRPr="008916E9">
        <w:rPr>
          <w:i/>
          <w:szCs w:val="24"/>
        </w:rPr>
        <w:t>λ</w:t>
      </w:r>
      <w:r w:rsidRPr="008916E9">
        <w:rPr>
          <w:szCs w:val="24"/>
          <w:vertAlign w:val="subscript"/>
        </w:rPr>
        <w:t>v,3</w:t>
      </w:r>
      <w:r w:rsidRPr="008916E9">
        <w:rPr>
          <w:szCs w:val="24"/>
        </w:rPr>
        <w:t xml:space="preserve"> </w:t>
      </w:r>
      <w:r w:rsidRPr="008916E9">
        <w:rPr>
          <w:i/>
          <w:szCs w:val="24"/>
        </w:rPr>
        <w:t>λ</w:t>
      </w:r>
      <w:r w:rsidRPr="008916E9">
        <w:rPr>
          <w:szCs w:val="24"/>
          <w:vertAlign w:val="subscript"/>
        </w:rPr>
        <w:t>v,4</w:t>
      </w:r>
      <w:r w:rsidRPr="008916E9">
        <w:rPr>
          <w:szCs w:val="24"/>
        </w:rPr>
        <w:t xml:space="preserve"> where the factors </w:t>
      </w:r>
      <w:r w:rsidRPr="008916E9">
        <w:rPr>
          <w:i/>
          <w:szCs w:val="24"/>
        </w:rPr>
        <w:t>λ</w:t>
      </w:r>
      <w:r w:rsidRPr="008916E9">
        <w:rPr>
          <w:szCs w:val="24"/>
          <w:vertAlign w:val="subscript"/>
        </w:rPr>
        <w:t>v,1</w:t>
      </w:r>
      <w:r w:rsidRPr="008916E9">
        <w:rPr>
          <w:szCs w:val="24"/>
        </w:rPr>
        <w:t xml:space="preserve"> to </w:t>
      </w:r>
      <w:r w:rsidRPr="008916E9">
        <w:rPr>
          <w:i/>
          <w:szCs w:val="24"/>
        </w:rPr>
        <w:t>λ</w:t>
      </w:r>
      <w:r w:rsidRPr="008916E9">
        <w:rPr>
          <w:szCs w:val="24"/>
          <w:vertAlign w:val="subscript"/>
        </w:rPr>
        <w:t>v,4</w:t>
      </w:r>
      <w:r w:rsidRPr="008916E9">
        <w:rPr>
          <w:szCs w:val="24"/>
        </w:rPr>
        <w:t xml:space="preserve"> are defined in (4) and (5).</w:t>
      </w:r>
    </w:p>
    <w:p w14:paraId="09B5C124" w14:textId="7994CD99" w:rsidR="0020247E" w:rsidRPr="008916E9" w:rsidRDefault="0020247E" w:rsidP="008916E9">
      <w:pPr>
        <w:pStyle w:val="BodyText"/>
        <w:autoSpaceDE w:val="0"/>
        <w:autoSpaceDN w:val="0"/>
        <w:adjustRightInd w:val="0"/>
        <w:rPr>
          <w:szCs w:val="24"/>
        </w:rPr>
      </w:pPr>
      <w:r w:rsidRPr="008916E9">
        <w:rPr>
          <w:szCs w:val="24"/>
        </w:rPr>
        <w:t xml:space="preserve">(4) For road bridges of span up to 100 m, the factor </w:t>
      </w:r>
      <w:r w:rsidRPr="008916E9">
        <w:rPr>
          <w:i/>
          <w:szCs w:val="24"/>
        </w:rPr>
        <w:t>λ</w:t>
      </w:r>
      <w:r w:rsidRPr="008916E9">
        <w:rPr>
          <w:szCs w:val="24"/>
          <w:vertAlign w:val="subscript"/>
        </w:rPr>
        <w:t>v,1</w:t>
      </w:r>
      <w:r w:rsidRPr="008916E9">
        <w:rPr>
          <w:szCs w:val="24"/>
        </w:rPr>
        <w:t xml:space="preserve"> = 1,55 should be used. The factors </w:t>
      </w:r>
      <w:r w:rsidRPr="008916E9">
        <w:rPr>
          <w:i/>
          <w:szCs w:val="24"/>
        </w:rPr>
        <w:t>λ</w:t>
      </w:r>
      <w:r w:rsidRPr="008916E9">
        <w:rPr>
          <w:szCs w:val="24"/>
          <w:vertAlign w:val="subscript"/>
        </w:rPr>
        <w:t>v,2</w:t>
      </w:r>
      <w:r w:rsidRPr="008916E9">
        <w:rPr>
          <w:szCs w:val="24"/>
        </w:rPr>
        <w:t xml:space="preserve"> to </w:t>
      </w:r>
      <w:r w:rsidRPr="008916E9">
        <w:rPr>
          <w:i/>
          <w:szCs w:val="24"/>
        </w:rPr>
        <w:t>λ</w:t>
      </w:r>
      <w:r w:rsidRPr="008916E9">
        <w:rPr>
          <w:szCs w:val="24"/>
          <w:vertAlign w:val="subscript"/>
        </w:rPr>
        <w:t>v,4</w:t>
      </w:r>
      <w:r w:rsidRPr="008916E9">
        <w:rPr>
          <w:szCs w:val="24"/>
        </w:rPr>
        <w:t xml:space="preserve"> should be determined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10.4.2 and Annex F</w:t>
      </w:r>
      <w:r w:rsidR="00BD4AB7" w:rsidRPr="008916E9">
        <w:rPr>
          <w:szCs w:val="24"/>
        </w:rPr>
        <w:t>.</w:t>
      </w:r>
      <w:r w:rsidRPr="008916E9">
        <w:rPr>
          <w:szCs w:val="24"/>
        </w:rPr>
        <w:t xml:space="preserve">3 to </w:t>
      </w:r>
      <w:r w:rsidR="00BD4AB7" w:rsidRPr="008916E9">
        <w:rPr>
          <w:szCs w:val="24"/>
        </w:rPr>
        <w:t>F.</w:t>
      </w:r>
      <w:r w:rsidRPr="008916E9">
        <w:rPr>
          <w:szCs w:val="24"/>
        </w:rPr>
        <w:t xml:space="preserve">6 but using exponents 8 and 1/8 in place of those given, to allow for the relevant slope </w:t>
      </w:r>
      <w:r w:rsidRPr="008916E9">
        <w:rPr>
          <w:i/>
          <w:szCs w:val="24"/>
        </w:rPr>
        <w:t>m</w:t>
      </w:r>
      <w:r w:rsidRPr="008916E9">
        <w:rPr>
          <w:szCs w:val="24"/>
        </w:rPr>
        <w:t xml:space="preserve"> = 8 of the fatigue strength curve for headed studs, given in </w:t>
      </w:r>
      <w:r w:rsidRPr="008916E9">
        <w:rPr>
          <w:rStyle w:val="citesec"/>
          <w:szCs w:val="24"/>
          <w:shd w:val="clear" w:color="auto" w:fill="auto"/>
        </w:rPr>
        <w:t>8.7.3</w:t>
      </w:r>
      <w:r w:rsidRPr="008916E9">
        <w:rPr>
          <w:szCs w:val="24"/>
        </w:rPr>
        <w:t>.</w:t>
      </w:r>
    </w:p>
    <w:p w14:paraId="1CBF358E" w14:textId="77777777" w:rsidR="0020247E" w:rsidRPr="008916E9" w:rsidRDefault="0020247E" w:rsidP="008916E9">
      <w:pPr>
        <w:pStyle w:val="BodyText"/>
        <w:autoSpaceDE w:val="0"/>
        <w:autoSpaceDN w:val="0"/>
        <w:adjustRightInd w:val="0"/>
        <w:rPr>
          <w:szCs w:val="24"/>
        </w:rPr>
      </w:pPr>
      <w:r w:rsidRPr="008916E9">
        <w:rPr>
          <w:szCs w:val="24"/>
        </w:rPr>
        <w:t xml:space="preserve">(5) For railway bridges, the factor </w:t>
      </w:r>
      <w:r w:rsidRPr="008916E9">
        <w:rPr>
          <w:i/>
          <w:szCs w:val="24"/>
        </w:rPr>
        <w:t>λ</w:t>
      </w:r>
      <w:r w:rsidRPr="008916E9">
        <w:rPr>
          <w:szCs w:val="24"/>
          <w:vertAlign w:val="subscript"/>
        </w:rPr>
        <w:t>v,1</w:t>
      </w:r>
      <w:r w:rsidRPr="008916E9">
        <w:rPr>
          <w:szCs w:val="24"/>
        </w:rPr>
        <w:t xml:space="preserve"> should be taken from </w:t>
      </w:r>
      <w:r w:rsidRPr="008916E9">
        <w:rPr>
          <w:rStyle w:val="citefig"/>
          <w:szCs w:val="24"/>
          <w:shd w:val="clear" w:color="auto" w:fill="auto"/>
        </w:rPr>
        <w:t>Figure 8.6</w:t>
      </w:r>
      <w:r w:rsidRPr="008916E9">
        <w:rPr>
          <w:szCs w:val="24"/>
        </w:rPr>
        <w:t>.</w:t>
      </w:r>
    </w:p>
    <w:p w14:paraId="6E765A41"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85" w:name="_Toc149111236"/>
      <w:r w:rsidRPr="008916E9">
        <w:rPr>
          <w:rFonts w:eastAsia="Times New Roman"/>
          <w:szCs w:val="24"/>
        </w:rPr>
        <w:t>Fatigue assessment based on nominal stress ranges</w:t>
      </w:r>
      <w:bookmarkEnd w:id="85"/>
    </w:p>
    <w:p w14:paraId="4D716F5E"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Structural steel, reinforcement and concrete</w:t>
      </w:r>
    </w:p>
    <w:p w14:paraId="13CA3774" w14:textId="77777777" w:rsidR="0020247E" w:rsidRPr="008916E9" w:rsidRDefault="0020247E" w:rsidP="008916E9">
      <w:pPr>
        <w:pStyle w:val="BodyText"/>
        <w:autoSpaceDE w:val="0"/>
        <w:autoSpaceDN w:val="0"/>
        <w:adjustRightInd w:val="0"/>
        <w:rPr>
          <w:szCs w:val="24"/>
        </w:rPr>
      </w:pPr>
      <w:r w:rsidRPr="008916E9">
        <w:rPr>
          <w:szCs w:val="24"/>
        </w:rPr>
        <w:t xml:space="preserve">(1) For reinforcement,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E.4.2</w:t>
      </w:r>
      <w:r w:rsidRPr="008916E9">
        <w:rPr>
          <w:szCs w:val="24"/>
        </w:rPr>
        <w:t xml:space="preserve"> shall be applied.</w:t>
      </w:r>
    </w:p>
    <w:p w14:paraId="4FBE097F" w14:textId="77777777" w:rsidR="0020247E" w:rsidRPr="008916E9" w:rsidRDefault="0020247E" w:rsidP="008916E9">
      <w:pPr>
        <w:pStyle w:val="BodyText"/>
        <w:autoSpaceDE w:val="0"/>
        <w:autoSpaceDN w:val="0"/>
        <w:adjustRightInd w:val="0"/>
        <w:rPr>
          <w:szCs w:val="24"/>
        </w:rPr>
      </w:pPr>
      <w:r w:rsidRPr="008916E9">
        <w:rPr>
          <w:szCs w:val="24"/>
        </w:rPr>
        <w:lastRenderedPageBreak/>
        <w:t xml:space="preserve">(2) For concrete in compression,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10.5</w:t>
      </w:r>
      <w:r w:rsidRPr="008916E9">
        <w:rPr>
          <w:szCs w:val="24"/>
        </w:rPr>
        <w:t xml:space="preserve"> shall be applied.</w:t>
      </w:r>
    </w:p>
    <w:p w14:paraId="487F3B5B" w14:textId="77777777" w:rsidR="0020247E" w:rsidRPr="008916E9" w:rsidRDefault="0020247E" w:rsidP="008916E9">
      <w:pPr>
        <w:pStyle w:val="BodyText"/>
        <w:autoSpaceDE w:val="0"/>
        <w:autoSpaceDN w:val="0"/>
        <w:adjustRightInd w:val="0"/>
        <w:rPr>
          <w:szCs w:val="24"/>
        </w:rPr>
      </w:pPr>
      <w:r w:rsidRPr="008916E9">
        <w:rPr>
          <w:szCs w:val="24"/>
        </w:rPr>
        <w:t xml:space="preserve">(3) For structural steel,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Clause 10</w:t>
      </w:r>
      <w:r w:rsidRPr="008916E9">
        <w:rPr>
          <w:szCs w:val="24"/>
        </w:rPr>
        <w:t xml:space="preserve"> shall be applied.</w:t>
      </w:r>
    </w:p>
    <w:p w14:paraId="5414F351" w14:textId="77777777" w:rsidR="0020247E" w:rsidRPr="008916E9" w:rsidRDefault="0020247E" w:rsidP="008916E9">
      <w:pPr>
        <w:pStyle w:val="BodyText"/>
        <w:autoSpaceDE w:val="0"/>
        <w:autoSpaceDN w:val="0"/>
        <w:adjustRightInd w:val="0"/>
        <w:rPr>
          <w:szCs w:val="24"/>
        </w:rPr>
      </w:pPr>
      <w:r w:rsidRPr="008916E9">
        <w:rPr>
          <w:szCs w:val="24"/>
        </w:rPr>
        <w:t xml:space="preserve">(4) For prestressing steel,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E.4.2</w:t>
      </w:r>
      <w:r w:rsidRPr="008916E9">
        <w:rPr>
          <w:szCs w:val="24"/>
        </w:rPr>
        <w:t xml:space="preserve"> shall be applied.</w:t>
      </w:r>
    </w:p>
    <w:p w14:paraId="42C73B6C" w14:textId="6AE8D01E" w:rsidR="0020247E" w:rsidRPr="008916E9" w:rsidRDefault="009D20FA" w:rsidP="008916E9">
      <w:pPr>
        <w:pStyle w:val="FigureImage"/>
        <w:autoSpaceDE w:val="0"/>
        <w:autoSpaceDN w:val="0"/>
        <w:adjustRightInd w:val="0"/>
        <w:rPr>
          <w:szCs w:val="24"/>
        </w:rPr>
      </w:pPr>
      <w:r>
        <w:rPr>
          <w:szCs w:val="24"/>
        </w:rPr>
        <w:fldChar w:fldCharType="begin"/>
      </w:r>
      <w:r>
        <w:rPr>
          <w:szCs w:val="24"/>
        </w:rPr>
        <w:instrText xml:space="preserve"> INCLUDEPICTURE 41_e_dr/8_006.tif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"C:\\Users\\a.dionysiou\\AppData\\Local\\Temp\\24cbac7f-a33a-407d-a94c-518ce516ad6c_00250216_e_20240314.zip.d6c\\41_e_dr\\8_006.tif" \* MERGEFORMATINET</w:instrText>
      </w:r>
      <w:r w:rsidR="00163437">
        <w:rPr>
          <w:szCs w:val="24"/>
        </w:rPr>
        <w:instrText xml:space="preserve"> </w:instrText>
      </w:r>
      <w:r w:rsidR="00163437">
        <w:rPr>
          <w:szCs w:val="24"/>
        </w:rPr>
        <w:fldChar w:fldCharType="separate"/>
      </w:r>
      <w:r w:rsidR="00163437">
        <w:rPr>
          <w:szCs w:val="24"/>
        </w:rPr>
        <w:pict w14:anchorId="4B99EB68">
          <v:shape id="_x0000_i1044" type="#_x0000_t75" style="width:265.5pt;height:143.25pt">
            <v:imagedata r:id="rId53" r:href="rId54"/>
          </v:shape>
        </w:pict>
      </w:r>
      <w:r w:rsidR="00163437">
        <w:rPr>
          <w:szCs w:val="24"/>
        </w:rPr>
        <w:fldChar w:fldCharType="end"/>
      </w:r>
      <w:r>
        <w:rPr>
          <w:szCs w:val="24"/>
        </w:rPr>
        <w:fldChar w:fldCharType="end"/>
      </w:r>
    </w:p>
    <w:p w14:paraId="703F85A2" w14:textId="77777777" w:rsidR="0020247E" w:rsidRPr="008916E9" w:rsidRDefault="0020247E" w:rsidP="008916E9">
      <w:pPr>
        <w:pStyle w:val="KeyTitle"/>
        <w:autoSpaceDE w:val="0"/>
        <w:autoSpaceDN w:val="0"/>
        <w:adjustRightInd w:val="0"/>
        <w:rPr>
          <w:szCs w:val="24"/>
        </w:rPr>
      </w:pPr>
      <w:r w:rsidRPr="008916E9">
        <w:rPr>
          <w:szCs w:val="24"/>
        </w:rPr>
        <w:t>Key</w:t>
      </w:r>
    </w:p>
    <w:tbl>
      <w:tblPr>
        <w:tblW w:w="0" w:type="auto"/>
        <w:tblLook w:val="0000" w:firstRow="0" w:lastRow="0" w:firstColumn="0" w:lastColumn="0" w:noHBand="0" w:noVBand="0"/>
      </w:tblPr>
      <w:tblGrid>
        <w:gridCol w:w="567"/>
        <w:gridCol w:w="3995"/>
        <w:gridCol w:w="3179"/>
      </w:tblGrid>
      <w:tr w:rsidR="0020247E" w:rsidRPr="008916E9" w14:paraId="07CFB0DE" w14:textId="77777777" w:rsidTr="00C34C84">
        <w:tc>
          <w:tcPr>
            <w:tcW w:w="567" w:type="dxa"/>
          </w:tcPr>
          <w:p w14:paraId="4045B914" w14:textId="73213935" w:rsidR="0020247E" w:rsidRPr="008916E9" w:rsidRDefault="0020247E" w:rsidP="008916E9">
            <w:pPr>
              <w:pStyle w:val="Tablebody"/>
              <w:tabs>
                <w:tab w:val="left" w:pos="346"/>
              </w:tabs>
              <w:autoSpaceDE w:val="0"/>
              <w:autoSpaceDN w:val="0"/>
              <w:adjustRightInd w:val="0"/>
              <w:ind w:left="346" w:hanging="346"/>
              <w:jc w:val="both"/>
              <w:rPr>
                <w:i/>
              </w:rPr>
            </w:pPr>
            <w:r w:rsidRPr="008916E9">
              <w:rPr>
                <w:i/>
                <w:szCs w:val="24"/>
              </w:rPr>
              <w:t>L</w:t>
            </w:r>
          </w:p>
        </w:tc>
        <w:tc>
          <w:tcPr>
            <w:tcW w:w="3995" w:type="dxa"/>
          </w:tcPr>
          <w:p w14:paraId="4DDA008B" w14:textId="5645DC1C"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span length [m]</w:t>
            </w:r>
          </w:p>
        </w:tc>
        <w:tc>
          <w:tcPr>
            <w:tcW w:w="3179" w:type="dxa"/>
          </w:tcPr>
          <w:p w14:paraId="3F53AAE4" w14:textId="5994F499" w:rsidR="0020247E" w:rsidRPr="008916E9" w:rsidRDefault="0020247E" w:rsidP="008916E9">
            <w:pPr>
              <w:pStyle w:val="Tablebody"/>
              <w:tabs>
                <w:tab w:val="left" w:pos="346"/>
              </w:tabs>
              <w:autoSpaceDE w:val="0"/>
              <w:autoSpaceDN w:val="0"/>
              <w:adjustRightInd w:val="0"/>
              <w:ind w:left="346" w:hanging="346"/>
              <w:jc w:val="both"/>
            </w:pPr>
            <w:r w:rsidRPr="008916E9">
              <w:rPr>
                <w:szCs w:val="24"/>
              </w:rPr>
              <w:t> </w:t>
            </w:r>
          </w:p>
        </w:tc>
      </w:tr>
    </w:tbl>
    <w:p w14:paraId="5598678A" w14:textId="77777777" w:rsidR="0020247E" w:rsidRPr="008916E9" w:rsidRDefault="0020247E" w:rsidP="008916E9">
      <w:pPr>
        <w:pStyle w:val="Figuretitle"/>
        <w:autoSpaceDE w:val="0"/>
        <w:autoSpaceDN w:val="0"/>
        <w:adjustRightInd w:val="0"/>
        <w:outlineLvl w:val="0"/>
        <w:rPr>
          <w:szCs w:val="24"/>
        </w:rPr>
      </w:pPr>
      <w:bookmarkStart w:id="86" w:name="_Toc149111237"/>
      <w:r w:rsidRPr="008916E9">
        <w:rPr>
          <w:szCs w:val="24"/>
        </w:rPr>
        <w:t xml:space="preserve">Figure 8.6 — Values </w:t>
      </w:r>
      <w:r w:rsidRPr="008916E9">
        <w:rPr>
          <w:i/>
          <w:szCs w:val="24"/>
        </w:rPr>
        <w:t>λ</w:t>
      </w:r>
      <w:r w:rsidRPr="008916E9">
        <w:rPr>
          <w:szCs w:val="24"/>
          <w:vertAlign w:val="subscript"/>
        </w:rPr>
        <w:t>v,1</w:t>
      </w:r>
      <w:r w:rsidRPr="008916E9">
        <w:rPr>
          <w:szCs w:val="24"/>
        </w:rPr>
        <w:t xml:space="preserve"> as a function of the span length L for standard and heavy traffic for load model 71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bookmarkEnd w:id="86"/>
    </w:p>
    <w:p w14:paraId="52C8F1FF" w14:textId="77777777" w:rsidR="0020247E" w:rsidRPr="008916E9" w:rsidRDefault="0020247E" w:rsidP="008916E9">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8916E9">
        <w:rPr>
          <w:rFonts w:eastAsia="Times New Roman"/>
          <w:szCs w:val="24"/>
        </w:rPr>
        <w:t>Shear connection</w:t>
      </w:r>
    </w:p>
    <w:p w14:paraId="01F8ADD0" w14:textId="568A3FE2" w:rsidR="0020247E" w:rsidRPr="008916E9" w:rsidRDefault="0020247E" w:rsidP="008916E9">
      <w:pPr>
        <w:pStyle w:val="BodyText"/>
        <w:autoSpaceDE w:val="0"/>
        <w:autoSpaceDN w:val="0"/>
        <w:adjustRightInd w:val="0"/>
        <w:rPr>
          <w:szCs w:val="24"/>
        </w:rPr>
      </w:pPr>
      <w:r w:rsidRPr="008916E9">
        <w:rPr>
          <w:szCs w:val="24"/>
        </w:rPr>
        <w:t>(1) For stud connectors welded to a steel flange that is always in compression under the relevant combination of actions 8.7.4.1, Formula (8.6) should apply.</w:t>
      </w:r>
    </w:p>
    <w:p w14:paraId="3C30C6CD" w14:textId="10C19D1E" w:rsidR="0020247E" w:rsidRPr="008916E9" w:rsidRDefault="0020247E" w:rsidP="008916E9">
      <w:pPr>
        <w:pStyle w:val="Formula"/>
        <w:autoSpaceDE w:val="0"/>
        <w:autoSpaceDN w:val="0"/>
        <w:adjustRightInd w:val="0"/>
        <w:rPr>
          <w:szCs w:val="24"/>
        </w:rPr>
      </w:pPr>
      <w:r w:rsidRPr="008916E9">
        <w:rPr>
          <w:position w:val="-28"/>
          <w:szCs w:val="24"/>
        </w:rPr>
        <w:object w:dxaOrig="1680" w:dyaOrig="660" w14:anchorId="26BD38FB">
          <v:shape id="_x0000_i1045" type="#_x0000_t75" style="width:87pt;height:36.75pt" o:ole="">
            <v:imagedata r:id="rId55" o:title=""/>
          </v:shape>
          <o:OLEObject Type="Embed" ProgID="Equation.DSMT4" ShapeID="_x0000_i1045" DrawAspect="Content" ObjectID="_1772538396" r:id="rId56"/>
        </w:object>
      </w:r>
      <w:r w:rsidRPr="008916E9">
        <w:rPr>
          <w:szCs w:val="24"/>
        </w:rPr>
        <w:t xml:space="preserve">  </w:t>
      </w:r>
      <w:r w:rsidR="00C14A4E" w:rsidRPr="008916E9">
        <w:rPr>
          <w:szCs w:val="24"/>
        </w:rPr>
        <w:tab/>
      </w:r>
      <w:r w:rsidRPr="008916E9">
        <w:rPr>
          <w:szCs w:val="24"/>
        </w:rPr>
        <w:t>(8.6)</w:t>
      </w:r>
    </w:p>
    <w:p w14:paraId="36476FD5"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640"/>
        <w:gridCol w:w="8191"/>
      </w:tblGrid>
      <w:tr w:rsidR="0020247E" w:rsidRPr="008916E9" w14:paraId="299F5915" w14:textId="77777777" w:rsidTr="001F3A2A">
        <w:trPr>
          <w:trHeight w:val="410"/>
        </w:trPr>
        <w:tc>
          <w:tcPr>
            <w:tcW w:w="640" w:type="dxa"/>
          </w:tcPr>
          <w:p w14:paraId="4852D40A" w14:textId="11A28832"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E,2</w:t>
            </w:r>
          </w:p>
        </w:tc>
        <w:tc>
          <w:tcPr>
            <w:tcW w:w="8191" w:type="dxa"/>
          </w:tcPr>
          <w:p w14:paraId="2C9D4CFD" w14:textId="48AE86CF" w:rsidR="0020247E" w:rsidRPr="008916E9" w:rsidRDefault="0020247E" w:rsidP="008916E9">
            <w:pPr>
              <w:pStyle w:val="Tablebody"/>
              <w:autoSpaceDE w:val="0"/>
              <w:autoSpaceDN w:val="0"/>
              <w:adjustRightInd w:val="0"/>
            </w:pPr>
            <w:r w:rsidRPr="008916E9">
              <w:rPr>
                <w:szCs w:val="24"/>
              </w:rPr>
              <w:t>is defined in 0;</w:t>
            </w:r>
          </w:p>
        </w:tc>
      </w:tr>
      <w:tr w:rsidR="0020247E" w:rsidRPr="008916E9" w14:paraId="6ED0384D" w14:textId="77777777" w:rsidTr="001F3A2A">
        <w:tc>
          <w:tcPr>
            <w:tcW w:w="640" w:type="dxa"/>
          </w:tcPr>
          <w:p w14:paraId="612945EE" w14:textId="7723F0EA" w:rsidR="0020247E" w:rsidRPr="008916E9" w:rsidRDefault="0020247E" w:rsidP="008916E9">
            <w:pPr>
              <w:pStyle w:val="Tablebody"/>
              <w:autoSpaceDE w:val="0"/>
              <w:autoSpaceDN w:val="0"/>
              <w:adjustRightInd w:val="0"/>
            </w:pPr>
            <w:r w:rsidRPr="008916E9">
              <w:rPr>
                <w:szCs w:val="24"/>
              </w:rPr>
              <w:t>∆</w:t>
            </w:r>
            <w:r w:rsidRPr="008916E9">
              <w:rPr>
                <w:i/>
                <w:szCs w:val="24"/>
              </w:rPr>
              <w:t>τ</w:t>
            </w:r>
            <w:r w:rsidRPr="008916E9">
              <w:rPr>
                <w:szCs w:val="24"/>
                <w:vertAlign w:val="subscript"/>
              </w:rPr>
              <w:t>c</w:t>
            </w:r>
          </w:p>
        </w:tc>
        <w:tc>
          <w:tcPr>
            <w:tcW w:w="8191" w:type="dxa"/>
          </w:tcPr>
          <w:p w14:paraId="076CAA5C" w14:textId="4CD5FCB0" w:rsidR="0020247E" w:rsidRPr="008916E9" w:rsidRDefault="0020247E" w:rsidP="008916E9">
            <w:pPr>
              <w:pStyle w:val="Tablebody"/>
              <w:autoSpaceDE w:val="0"/>
              <w:autoSpaceDN w:val="0"/>
              <w:adjustRightInd w:val="0"/>
            </w:pPr>
            <w:r w:rsidRPr="008916E9">
              <w:rPr>
                <w:szCs w:val="24"/>
              </w:rPr>
              <w:t xml:space="preserve">is the reference value of fatigue strength at 2 million cycles determined in accordance with </w:t>
            </w:r>
            <w:r w:rsidRPr="008916E9">
              <w:rPr>
                <w:rStyle w:val="citesec"/>
                <w:szCs w:val="24"/>
                <w:shd w:val="clear" w:color="auto" w:fill="auto"/>
              </w:rPr>
              <w:t>8.7.3</w:t>
            </w:r>
            <w:r w:rsidRPr="008916E9">
              <w:rPr>
                <w:szCs w:val="24"/>
              </w:rPr>
              <w:t>.</w:t>
            </w:r>
          </w:p>
        </w:tc>
      </w:tr>
      <w:tr w:rsidR="0020247E" w:rsidRPr="008916E9" w14:paraId="2EBE53FE" w14:textId="77777777" w:rsidTr="001F3A2A">
        <w:tc>
          <w:tcPr>
            <w:tcW w:w="640" w:type="dxa"/>
          </w:tcPr>
          <w:p w14:paraId="450CDA9B" w14:textId="71648AD3" w:rsidR="0020247E" w:rsidRPr="008916E9" w:rsidRDefault="0020247E" w:rsidP="008916E9">
            <w:pPr>
              <w:pStyle w:val="Tablebody"/>
              <w:autoSpaceDE w:val="0"/>
              <w:autoSpaceDN w:val="0"/>
              <w:adjustRightInd w:val="0"/>
            </w:pPr>
            <w:r w:rsidRPr="008916E9">
              <w:rPr>
                <w:i/>
                <w:szCs w:val="24"/>
              </w:rPr>
              <w:t>k</w:t>
            </w:r>
            <w:r w:rsidRPr="008916E9">
              <w:rPr>
                <w:szCs w:val="24"/>
                <w:vertAlign w:val="subscript"/>
              </w:rPr>
              <w:t>M,s</w:t>
            </w:r>
          </w:p>
        </w:tc>
        <w:tc>
          <w:tcPr>
            <w:tcW w:w="8191" w:type="dxa"/>
          </w:tcPr>
          <w:p w14:paraId="192B573C" w14:textId="5261FCE7" w:rsidR="0020247E" w:rsidRPr="008916E9" w:rsidRDefault="0020247E" w:rsidP="008916E9">
            <w:pPr>
              <w:pStyle w:val="Tablebody"/>
              <w:autoSpaceDE w:val="0"/>
              <w:autoSpaceDN w:val="0"/>
              <w:adjustRightInd w:val="0"/>
            </w:pPr>
            <w:r w:rsidRPr="008916E9">
              <w:rPr>
                <w:szCs w:val="24"/>
              </w:rPr>
              <w:t>is a calibration factor to ensure the validity of Miner’s rule.</w:t>
            </w:r>
          </w:p>
        </w:tc>
      </w:tr>
    </w:tbl>
    <w:p w14:paraId="2FCA41A0" w14:textId="77777777" w:rsidR="0020247E" w:rsidRPr="008916E9" w:rsidRDefault="0020247E" w:rsidP="008916E9">
      <w:pPr>
        <w:pStyle w:val="Note"/>
        <w:autoSpaceDE w:val="0"/>
        <w:autoSpaceDN w:val="0"/>
        <w:adjustRightInd w:val="0"/>
        <w:rPr>
          <w:szCs w:val="24"/>
        </w:rPr>
      </w:pPr>
      <w:r w:rsidRPr="008916E9">
        <w:rPr>
          <w:szCs w:val="24"/>
        </w:rPr>
        <w:t xml:space="preserve">NOTE The value of </w:t>
      </w:r>
      <w:r w:rsidRPr="008916E9">
        <w:rPr>
          <w:i/>
          <w:szCs w:val="24"/>
        </w:rPr>
        <w:t>k</w:t>
      </w:r>
      <w:r w:rsidRPr="008916E9">
        <w:rPr>
          <w:szCs w:val="24"/>
          <w:vertAlign w:val="subscript"/>
        </w:rPr>
        <w:t>M,s</w:t>
      </w:r>
      <w:r w:rsidRPr="008916E9">
        <w:rPr>
          <w:szCs w:val="24"/>
        </w:rPr>
        <w:t xml:space="preserve"> is 1,00 unless the National Annex gives a different value.</w:t>
      </w:r>
    </w:p>
    <w:p w14:paraId="7D4467F8" w14:textId="77777777" w:rsidR="0020247E" w:rsidRPr="008916E9" w:rsidRDefault="0020247E" w:rsidP="008916E9">
      <w:pPr>
        <w:pStyle w:val="BodyText"/>
        <w:autoSpaceDE w:val="0"/>
        <w:autoSpaceDN w:val="0"/>
        <w:adjustRightInd w:val="0"/>
        <w:rPr>
          <w:szCs w:val="24"/>
        </w:rPr>
      </w:pPr>
      <w:r w:rsidRPr="008916E9">
        <w:rPr>
          <w:szCs w:val="24"/>
        </w:rPr>
        <w:t>(2) The stress range ∆</w:t>
      </w:r>
      <w:r w:rsidRPr="008916E9">
        <w:rPr>
          <w:i/>
          <w:szCs w:val="24"/>
        </w:rPr>
        <w:t>τ</w:t>
      </w:r>
      <w:r w:rsidRPr="008916E9">
        <w:rPr>
          <w:szCs w:val="24"/>
        </w:rPr>
        <w:t xml:space="preserve"> in the stud should be determined with the cross-sectional area of the shank of the stud using the nominal diameter </w:t>
      </w:r>
      <w:r w:rsidRPr="008916E9">
        <w:rPr>
          <w:i/>
          <w:szCs w:val="24"/>
        </w:rPr>
        <w:t>d</w:t>
      </w:r>
      <w:r w:rsidRPr="008916E9">
        <w:rPr>
          <w:szCs w:val="24"/>
        </w:rPr>
        <w:t xml:space="preserve"> of the shank.</w:t>
      </w:r>
    </w:p>
    <w:p w14:paraId="445594EC" w14:textId="100CE4C6" w:rsidR="0020247E" w:rsidRPr="008916E9" w:rsidRDefault="0020247E" w:rsidP="008916E9">
      <w:pPr>
        <w:pStyle w:val="BodyText"/>
        <w:autoSpaceDE w:val="0"/>
        <w:autoSpaceDN w:val="0"/>
        <w:adjustRightInd w:val="0"/>
        <w:rPr>
          <w:szCs w:val="24"/>
        </w:rPr>
      </w:pPr>
      <w:r w:rsidRPr="008916E9">
        <w:rPr>
          <w:szCs w:val="24"/>
        </w:rPr>
        <w:t xml:space="preserve">(3) Where a headed stud is subjected to predominantly non-static tensile and shear forces, and at ULS the tensile force is greater than 0,1 </w:t>
      </w:r>
      <w:r w:rsidRPr="008916E9">
        <w:rPr>
          <w:i/>
          <w:szCs w:val="24"/>
        </w:rPr>
        <w:t>P</w:t>
      </w:r>
      <w:r w:rsidRPr="008916E9">
        <w:rPr>
          <w:szCs w:val="24"/>
          <w:vertAlign w:val="subscript"/>
        </w:rPr>
        <w:t>Rd</w:t>
      </w:r>
      <w:r w:rsidRPr="008916E9">
        <w:rPr>
          <w:szCs w:val="24"/>
        </w:rPr>
        <w:t>, Formula</w:t>
      </w:r>
      <w:r w:rsidR="00C14A4E" w:rsidRPr="008916E9">
        <w:rPr>
          <w:szCs w:val="24"/>
        </w:rPr>
        <w:t xml:space="preserve">e </w:t>
      </w:r>
      <w:r w:rsidRPr="008916E9">
        <w:rPr>
          <w:szCs w:val="24"/>
        </w:rPr>
        <w:t>(8.</w:t>
      </w:r>
      <w:r w:rsidR="00BD4AB7" w:rsidRPr="008916E9">
        <w:rPr>
          <w:szCs w:val="24"/>
        </w:rPr>
        <w:t>7</w:t>
      </w:r>
      <w:r w:rsidRPr="008916E9">
        <w:rPr>
          <w:szCs w:val="24"/>
        </w:rPr>
        <w:t>) and (</w:t>
      </w:r>
      <w:r w:rsidRPr="008916E9">
        <w:rPr>
          <w:rStyle w:val="citesec"/>
          <w:szCs w:val="24"/>
          <w:shd w:val="clear" w:color="auto" w:fill="auto"/>
        </w:rPr>
        <w:t>8.8</w:t>
      </w:r>
      <w:r w:rsidRPr="008916E9">
        <w:rPr>
          <w:szCs w:val="24"/>
        </w:rPr>
        <w:t>) shall be applied.</w:t>
      </w:r>
    </w:p>
    <w:p w14:paraId="223EF714" w14:textId="6EB53D78" w:rsidR="0020247E" w:rsidRPr="008916E9" w:rsidRDefault="0020247E" w:rsidP="008916E9">
      <w:pPr>
        <w:pStyle w:val="Formula"/>
        <w:autoSpaceDE w:val="0"/>
        <w:autoSpaceDN w:val="0"/>
        <w:adjustRightInd w:val="0"/>
        <w:rPr>
          <w:szCs w:val="24"/>
        </w:rPr>
      </w:pPr>
      <w:r w:rsidRPr="008916E9">
        <w:rPr>
          <w:position w:val="-28"/>
          <w:szCs w:val="24"/>
        </w:rPr>
        <w:object w:dxaOrig="2040" w:dyaOrig="660" w14:anchorId="443FCBA7">
          <v:shape id="_x0000_i1046" type="#_x0000_t75" style="width:107.25pt;height:36.75pt" o:ole="">
            <v:imagedata r:id="rId57" o:title=""/>
          </v:shape>
          <o:OLEObject Type="Embed" ProgID="Equation.DSMT4" ShapeID="_x0000_i1046" DrawAspect="Content" ObjectID="_1772538397" r:id="rId58"/>
        </w:object>
      </w:r>
      <w:r w:rsidRPr="008916E9">
        <w:rPr>
          <w:szCs w:val="24"/>
        </w:rPr>
        <w:t xml:space="preserve"> </w:t>
      </w:r>
      <w:r w:rsidR="00C14A4E" w:rsidRPr="008916E9">
        <w:rPr>
          <w:szCs w:val="24"/>
        </w:rPr>
        <w:tab/>
      </w:r>
      <w:r w:rsidRPr="008916E9">
        <w:rPr>
          <w:szCs w:val="24"/>
        </w:rPr>
        <w:t>(8.7)</w:t>
      </w:r>
    </w:p>
    <w:p w14:paraId="64998FD5" w14:textId="4B49A056" w:rsidR="0020247E" w:rsidRPr="008916E9" w:rsidRDefault="0020247E" w:rsidP="008916E9">
      <w:pPr>
        <w:pStyle w:val="Formula"/>
        <w:autoSpaceDE w:val="0"/>
        <w:autoSpaceDN w:val="0"/>
        <w:adjustRightInd w:val="0"/>
        <w:rPr>
          <w:szCs w:val="24"/>
        </w:rPr>
      </w:pPr>
      <w:r w:rsidRPr="008916E9">
        <w:rPr>
          <w:position w:val="-38"/>
          <w:szCs w:val="24"/>
        </w:rPr>
        <w:object w:dxaOrig="5500" w:dyaOrig="1040" w14:anchorId="5E7490AB">
          <v:shape id="_x0000_i1047" type="#_x0000_t75" style="width:275.25pt;height:51.75pt" o:ole="">
            <v:imagedata r:id="rId59" o:title=""/>
          </v:shape>
          <o:OLEObject Type="Embed" ProgID="Equation.DSMT4" ShapeID="_x0000_i1047" DrawAspect="Content" ObjectID="_1772538398" r:id="rId60"/>
        </w:object>
      </w:r>
      <w:r w:rsidRPr="008916E9">
        <w:rPr>
          <w:szCs w:val="24"/>
        </w:rPr>
        <w:t xml:space="preserve"> </w:t>
      </w:r>
      <w:r w:rsidR="00C14A4E" w:rsidRPr="008916E9">
        <w:rPr>
          <w:szCs w:val="24"/>
        </w:rPr>
        <w:tab/>
      </w:r>
      <w:r w:rsidRPr="008916E9">
        <w:rPr>
          <w:szCs w:val="24"/>
        </w:rPr>
        <w:t>(8.8)</w:t>
      </w:r>
    </w:p>
    <w:p w14:paraId="722FC8D9" w14:textId="77777777" w:rsidR="0020247E" w:rsidRPr="008916E9" w:rsidRDefault="0020247E" w:rsidP="008916E9">
      <w:pPr>
        <w:pStyle w:val="BodyText"/>
        <w:autoSpaceDE w:val="0"/>
        <w:autoSpaceDN w:val="0"/>
        <w:adjustRightInd w:val="0"/>
        <w:rPr>
          <w:szCs w:val="24"/>
        </w:rPr>
      </w:pPr>
      <w:r w:rsidRPr="008916E9">
        <w:rPr>
          <w:szCs w:val="24"/>
        </w:rPr>
        <w:lastRenderedPageBreak/>
        <w:t>where</w:t>
      </w:r>
    </w:p>
    <w:tbl>
      <w:tblPr>
        <w:tblW w:w="0" w:type="auto"/>
        <w:tblInd w:w="534" w:type="dxa"/>
        <w:tblLook w:val="04A0" w:firstRow="1" w:lastRow="0" w:firstColumn="1" w:lastColumn="0" w:noHBand="0" w:noVBand="1"/>
      </w:tblPr>
      <w:tblGrid>
        <w:gridCol w:w="889"/>
        <w:gridCol w:w="8191"/>
      </w:tblGrid>
      <w:tr w:rsidR="0020247E" w:rsidRPr="008916E9" w14:paraId="2EE30056" w14:textId="77777777" w:rsidTr="00960801">
        <w:trPr>
          <w:trHeight w:val="410"/>
        </w:trPr>
        <w:tc>
          <w:tcPr>
            <w:tcW w:w="889" w:type="dxa"/>
          </w:tcPr>
          <w:p w14:paraId="63255C91" w14:textId="6A661E5E" w:rsidR="0020247E" w:rsidRPr="008916E9" w:rsidRDefault="0020247E" w:rsidP="008916E9">
            <w:pPr>
              <w:pStyle w:val="Tablebody"/>
              <w:autoSpaceDE w:val="0"/>
              <w:autoSpaceDN w:val="0"/>
              <w:adjustRightInd w:val="0"/>
              <w:jc w:val="both"/>
            </w:pPr>
            <w:r w:rsidRPr="008916E9">
              <w:rPr>
                <w:szCs w:val="24"/>
              </w:rPr>
              <w:t>∆</w:t>
            </w:r>
            <w:r w:rsidRPr="008916E9">
              <w:rPr>
                <w:i/>
                <w:szCs w:val="24"/>
              </w:rPr>
              <w:t>σ</w:t>
            </w:r>
            <w:r w:rsidRPr="008916E9">
              <w:rPr>
                <w:szCs w:val="24"/>
                <w:vertAlign w:val="subscript"/>
              </w:rPr>
              <w:t>E,2,ten</w:t>
            </w:r>
          </w:p>
        </w:tc>
        <w:tc>
          <w:tcPr>
            <w:tcW w:w="8191" w:type="dxa"/>
          </w:tcPr>
          <w:p w14:paraId="2B5D21B6" w14:textId="182A87B0" w:rsidR="0020247E" w:rsidRPr="008916E9" w:rsidRDefault="0020247E" w:rsidP="008916E9">
            <w:pPr>
              <w:pStyle w:val="Tablebody"/>
              <w:autoSpaceDE w:val="0"/>
              <w:autoSpaceDN w:val="0"/>
              <w:adjustRightInd w:val="0"/>
              <w:jc w:val="both"/>
            </w:pPr>
            <w:r w:rsidRPr="008916E9">
              <w:rPr>
                <w:szCs w:val="24"/>
              </w:rPr>
              <w:t>is the damage equivalent stress range in the shank of the stud due to the tension force and determined by Formula (8.9):</w:t>
            </w:r>
          </w:p>
        </w:tc>
      </w:tr>
      <w:tr w:rsidR="0020247E" w:rsidRPr="008916E9" w14:paraId="1D4B86EE" w14:textId="77777777" w:rsidTr="00960801">
        <w:tc>
          <w:tcPr>
            <w:tcW w:w="889" w:type="dxa"/>
          </w:tcPr>
          <w:p w14:paraId="5590A614" w14:textId="3AFDAC32" w:rsidR="0020247E" w:rsidRPr="008916E9" w:rsidRDefault="0020247E" w:rsidP="008916E9">
            <w:pPr>
              <w:pStyle w:val="Tablebody"/>
              <w:autoSpaceDE w:val="0"/>
              <w:autoSpaceDN w:val="0"/>
              <w:adjustRightInd w:val="0"/>
              <w:jc w:val="both"/>
            </w:pPr>
            <w:r w:rsidRPr="008916E9">
              <w:rPr>
                <w:szCs w:val="24"/>
              </w:rPr>
              <w:t>∆</w:t>
            </w:r>
            <w:r w:rsidRPr="008916E9">
              <w:rPr>
                <w:i/>
                <w:szCs w:val="24"/>
              </w:rPr>
              <w:t>σ</w:t>
            </w:r>
            <w:r w:rsidRPr="008916E9">
              <w:rPr>
                <w:szCs w:val="24"/>
                <w:vertAlign w:val="subscript"/>
              </w:rPr>
              <w:t>c,ten</w:t>
            </w:r>
          </w:p>
        </w:tc>
        <w:tc>
          <w:tcPr>
            <w:tcW w:w="8191" w:type="dxa"/>
          </w:tcPr>
          <w:p w14:paraId="29402801" w14:textId="0B28CCE5" w:rsidR="0020247E" w:rsidRPr="008916E9" w:rsidRDefault="0020247E" w:rsidP="008916E9">
            <w:pPr>
              <w:pStyle w:val="Tablebody"/>
              <w:autoSpaceDE w:val="0"/>
              <w:autoSpaceDN w:val="0"/>
              <w:adjustRightInd w:val="0"/>
              <w:jc w:val="both"/>
            </w:pPr>
            <w:r w:rsidRPr="008916E9">
              <w:rPr>
                <w:szCs w:val="24"/>
              </w:rPr>
              <w:t xml:space="preserve">is the reference value of fatigue strength given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9</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Clause 8</w:t>
            </w:r>
            <w:r w:rsidRPr="008916E9">
              <w:rPr>
                <w:szCs w:val="24"/>
              </w:rPr>
              <w:t xml:space="preserve">, by applying detail category 100 with </w:t>
            </w:r>
            <w:r w:rsidRPr="008916E9">
              <w:rPr>
                <w:i/>
                <w:szCs w:val="24"/>
              </w:rPr>
              <w:t>m</w:t>
            </w:r>
            <w:r w:rsidRPr="008916E9">
              <w:rPr>
                <w:szCs w:val="24"/>
                <w:vertAlign w:val="subscript"/>
              </w:rPr>
              <w:t>1</w:t>
            </w:r>
            <w:r w:rsidRPr="008916E9">
              <w:rPr>
                <w:szCs w:val="24"/>
              </w:rPr>
              <w:t> = 3;</w:t>
            </w:r>
          </w:p>
        </w:tc>
      </w:tr>
      <w:tr w:rsidR="0020247E" w:rsidRPr="008916E9" w14:paraId="65DA312B" w14:textId="77777777" w:rsidTr="00960801">
        <w:tc>
          <w:tcPr>
            <w:tcW w:w="889" w:type="dxa"/>
          </w:tcPr>
          <w:p w14:paraId="758426C2" w14:textId="687538F8" w:rsidR="0020247E" w:rsidRPr="008916E9" w:rsidRDefault="0020247E" w:rsidP="008916E9">
            <w:pPr>
              <w:pStyle w:val="Tablebody"/>
              <w:autoSpaceDE w:val="0"/>
              <w:autoSpaceDN w:val="0"/>
              <w:adjustRightInd w:val="0"/>
              <w:jc w:val="both"/>
              <w:rPr>
                <w:iCs/>
              </w:rPr>
            </w:pPr>
            <w:r w:rsidRPr="008916E9">
              <w:rPr>
                <w:i/>
                <w:szCs w:val="24"/>
              </w:rPr>
              <w:t>ψ</w:t>
            </w:r>
            <w:r w:rsidRPr="008916E9">
              <w:rPr>
                <w:szCs w:val="24"/>
                <w:vertAlign w:val="subscript"/>
              </w:rPr>
              <w:t>N</w:t>
            </w:r>
          </w:p>
        </w:tc>
        <w:tc>
          <w:tcPr>
            <w:tcW w:w="8191" w:type="dxa"/>
          </w:tcPr>
          <w:p w14:paraId="69CFD98F" w14:textId="4CE55580" w:rsidR="0020247E" w:rsidRPr="008916E9" w:rsidRDefault="0020247E" w:rsidP="008916E9">
            <w:pPr>
              <w:pStyle w:val="Tablebody"/>
              <w:autoSpaceDE w:val="0"/>
              <w:autoSpaceDN w:val="0"/>
              <w:adjustRightInd w:val="0"/>
              <w:jc w:val="both"/>
            </w:pPr>
            <w:r w:rsidRPr="008916E9">
              <w:rPr>
                <w:szCs w:val="24"/>
              </w:rPr>
              <w:t>is a reduction factor to account for unequal distribution of the tensile load;</w:t>
            </w:r>
          </w:p>
        </w:tc>
      </w:tr>
    </w:tbl>
    <w:p w14:paraId="3534FF63" w14:textId="77777777" w:rsidR="0020247E" w:rsidRPr="008916E9" w:rsidRDefault="0020247E" w:rsidP="008916E9">
      <w:pPr>
        <w:pStyle w:val="Note"/>
        <w:autoSpaceDE w:val="0"/>
        <w:autoSpaceDN w:val="0"/>
        <w:adjustRightInd w:val="0"/>
        <w:rPr>
          <w:szCs w:val="24"/>
        </w:rPr>
      </w:pPr>
      <w:r w:rsidRPr="008916E9">
        <w:rPr>
          <w:szCs w:val="24"/>
        </w:rPr>
        <w:t xml:space="preserve">NOTE   The value of </w:t>
      </w:r>
      <w:r w:rsidRPr="008916E9">
        <w:rPr>
          <w:i/>
          <w:szCs w:val="24"/>
        </w:rPr>
        <w:t>ψ</w:t>
      </w:r>
      <w:r w:rsidRPr="008916E9">
        <w:rPr>
          <w:szCs w:val="24"/>
          <w:vertAlign w:val="subscript"/>
        </w:rPr>
        <w:t>N</w:t>
      </w:r>
      <w:r w:rsidRPr="008916E9">
        <w:rPr>
          <w:szCs w:val="24"/>
        </w:rPr>
        <w:t xml:space="preserve"> is 1,00 unless the National Annex gives a different value.</w:t>
      </w:r>
    </w:p>
    <w:p w14:paraId="4D364A1D" w14:textId="32A41BF1" w:rsidR="0020247E" w:rsidRPr="008916E9" w:rsidRDefault="0020247E" w:rsidP="008916E9">
      <w:pPr>
        <w:pStyle w:val="Formula"/>
        <w:autoSpaceDE w:val="0"/>
        <w:autoSpaceDN w:val="0"/>
        <w:adjustRightInd w:val="0"/>
        <w:rPr>
          <w:szCs w:val="24"/>
        </w:rPr>
      </w:pPr>
      <w:r w:rsidRPr="008916E9">
        <w:rPr>
          <w:position w:val="-12"/>
          <w:szCs w:val="24"/>
        </w:rPr>
        <w:object w:dxaOrig="1660" w:dyaOrig="320" w14:anchorId="38DEE981">
          <v:shape id="_x0000_i1048" type="#_x0000_t75" style="width:83.25pt;height:15pt" o:ole="">
            <v:imagedata r:id="rId61" o:title=""/>
          </v:shape>
          <o:OLEObject Type="Embed" ProgID="Equation.DSMT4" ShapeID="_x0000_i1048" DrawAspect="Content" ObjectID="_1772538399" r:id="rId62"/>
        </w:object>
      </w:r>
      <w:r w:rsidRPr="008916E9">
        <w:rPr>
          <w:szCs w:val="24"/>
        </w:rPr>
        <w:t xml:space="preserve">  </w:t>
      </w:r>
      <w:r w:rsidR="00C14A4E" w:rsidRPr="008916E9">
        <w:rPr>
          <w:szCs w:val="24"/>
        </w:rPr>
        <w:tab/>
      </w:r>
      <w:r w:rsidRPr="008916E9">
        <w:rPr>
          <w:szCs w:val="24"/>
        </w:rPr>
        <w:t>(8.9)</w:t>
      </w:r>
    </w:p>
    <w:p w14:paraId="36C60983"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678"/>
        <w:gridCol w:w="8539"/>
      </w:tblGrid>
      <w:tr w:rsidR="0020247E" w:rsidRPr="008916E9" w14:paraId="05239493" w14:textId="77777777" w:rsidTr="001C77A9">
        <w:tc>
          <w:tcPr>
            <w:tcW w:w="678" w:type="dxa"/>
          </w:tcPr>
          <w:p w14:paraId="3223721B" w14:textId="5A5F203C" w:rsidR="0020247E" w:rsidRPr="008916E9" w:rsidRDefault="0020247E" w:rsidP="008916E9">
            <w:pPr>
              <w:pStyle w:val="Tablebody"/>
              <w:autoSpaceDE w:val="0"/>
              <w:autoSpaceDN w:val="0"/>
              <w:adjustRightInd w:val="0"/>
              <w:rPr>
                <w:i/>
              </w:rPr>
            </w:pPr>
            <w:r w:rsidRPr="008916E9">
              <w:rPr>
                <w:i/>
                <w:szCs w:val="24"/>
              </w:rPr>
              <w:t>λ</w:t>
            </w:r>
          </w:p>
        </w:tc>
        <w:tc>
          <w:tcPr>
            <w:tcW w:w="8539" w:type="dxa"/>
          </w:tcPr>
          <w:p w14:paraId="14DD3414" w14:textId="374CAF76" w:rsidR="0020247E" w:rsidRPr="008916E9" w:rsidRDefault="0020247E" w:rsidP="008916E9">
            <w:pPr>
              <w:pStyle w:val="Tablebody"/>
              <w:autoSpaceDE w:val="0"/>
              <w:autoSpaceDN w:val="0"/>
              <w:adjustRightInd w:val="0"/>
            </w:pPr>
            <w:r w:rsidRPr="008916E9">
              <w:rPr>
                <w:szCs w:val="24"/>
              </w:rPr>
              <w:t xml:space="preserve">damage equivalent factor determined in accordance with </w:t>
            </w:r>
            <w:r w:rsidRPr="008916E9">
              <w:rPr>
                <w:rStyle w:val="citesec"/>
                <w:szCs w:val="24"/>
                <w:shd w:val="clear" w:color="auto" w:fill="auto"/>
              </w:rPr>
              <w:t>8.7.6.1</w:t>
            </w:r>
            <w:r w:rsidRPr="008916E9">
              <w:rPr>
                <w:szCs w:val="24"/>
              </w:rPr>
              <w:t>;</w:t>
            </w:r>
          </w:p>
        </w:tc>
      </w:tr>
      <w:tr w:rsidR="0020247E" w:rsidRPr="008916E9" w14:paraId="0498876F" w14:textId="77777777" w:rsidTr="001C77A9">
        <w:tc>
          <w:tcPr>
            <w:tcW w:w="678" w:type="dxa"/>
          </w:tcPr>
          <w:p w14:paraId="41076C72" w14:textId="2B5034A0" w:rsidR="0020247E" w:rsidRPr="008916E9" w:rsidRDefault="0020247E" w:rsidP="008916E9">
            <w:pPr>
              <w:pStyle w:val="Tablebody"/>
              <w:autoSpaceDE w:val="0"/>
              <w:autoSpaceDN w:val="0"/>
              <w:adjustRightInd w:val="0"/>
            </w:pPr>
            <w:r w:rsidRPr="008916E9">
              <w:rPr>
                <w:szCs w:val="24"/>
              </w:rPr>
              <w:t>Δ</w:t>
            </w:r>
            <w:r w:rsidRPr="008916E9">
              <w:rPr>
                <w:i/>
                <w:szCs w:val="24"/>
              </w:rPr>
              <w:t>σ</w:t>
            </w:r>
            <w:r w:rsidRPr="008916E9">
              <w:rPr>
                <w:szCs w:val="24"/>
                <w:vertAlign w:val="subscript"/>
              </w:rPr>
              <w:t>ten</w:t>
            </w:r>
          </w:p>
        </w:tc>
        <w:tc>
          <w:tcPr>
            <w:tcW w:w="8539" w:type="dxa"/>
          </w:tcPr>
          <w:p w14:paraId="54D82F39" w14:textId="0C0D2D08" w:rsidR="0020247E" w:rsidRPr="008916E9" w:rsidRDefault="0020247E" w:rsidP="008916E9">
            <w:pPr>
              <w:pStyle w:val="Tablebody"/>
              <w:autoSpaceDE w:val="0"/>
              <w:autoSpaceDN w:val="0"/>
              <w:adjustRightInd w:val="0"/>
            </w:pPr>
            <w:r w:rsidRPr="008916E9">
              <w:rPr>
                <w:szCs w:val="24"/>
              </w:rPr>
              <w:t xml:space="preserve">nominal stress range caused by the tension force (usually: </w:t>
            </w:r>
            <w:r w:rsidRPr="008916E9">
              <w:rPr>
                <w:position w:val="-12"/>
                <w:szCs w:val="24"/>
              </w:rPr>
              <w:object w:dxaOrig="1480" w:dyaOrig="320" w14:anchorId="0A7D82BC">
                <v:shape id="_x0000_i1049" type="#_x0000_t75" style="width:1in;height:15pt" o:ole="">
                  <v:imagedata r:id="rId63" o:title=""/>
                </v:shape>
                <o:OLEObject Type="Embed" ProgID="Equation.DSMT4" ShapeID="_x0000_i1049" DrawAspect="Content" ObjectID="_1772538400" r:id="rId64"/>
              </w:object>
            </w:r>
            <w:r w:rsidRPr="008916E9">
              <w:rPr>
                <w:szCs w:val="24"/>
              </w:rPr>
              <w:t>)</w:t>
            </w:r>
          </w:p>
        </w:tc>
      </w:tr>
    </w:tbl>
    <w:p w14:paraId="18C395AA" w14:textId="77777777" w:rsidR="0020247E" w:rsidRPr="008916E9" w:rsidRDefault="0020247E" w:rsidP="008916E9">
      <w:pPr>
        <w:pStyle w:val="BodyText"/>
        <w:autoSpaceDE w:val="0"/>
        <w:autoSpaceDN w:val="0"/>
        <w:adjustRightInd w:val="0"/>
        <w:rPr>
          <w:szCs w:val="24"/>
        </w:rPr>
      </w:pPr>
      <w:r w:rsidRPr="008916E9">
        <w:rPr>
          <w:szCs w:val="24"/>
        </w:rPr>
        <w:t xml:space="preserve">(4) In addition, concrete cone failure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4</w:t>
      </w:r>
      <w:r w:rsidRPr="008916E9">
        <w:rPr>
          <w:szCs w:val="24"/>
        </w:rPr>
        <w:t>:</w:t>
      </w:r>
      <w:r w:rsidRPr="008916E9">
        <w:rPr>
          <w:rStyle w:val="stdyear"/>
          <w:szCs w:val="24"/>
          <w:shd w:val="clear" w:color="auto" w:fill="auto"/>
        </w:rPr>
        <w:t>2018</w:t>
      </w:r>
      <w:r w:rsidRPr="008916E9">
        <w:rPr>
          <w:szCs w:val="24"/>
        </w:rPr>
        <w:t xml:space="preserve">, </w:t>
      </w:r>
      <w:r w:rsidRPr="008916E9">
        <w:rPr>
          <w:rStyle w:val="stdsection"/>
          <w:szCs w:val="24"/>
          <w:shd w:val="clear" w:color="auto" w:fill="auto"/>
        </w:rPr>
        <w:t>8.3.1</w:t>
      </w:r>
      <w:r w:rsidRPr="008916E9">
        <w:rPr>
          <w:szCs w:val="24"/>
        </w:rPr>
        <w:t xml:space="preserve"> should be checked.</w:t>
      </w:r>
    </w:p>
    <w:p w14:paraId="22516397" w14:textId="5CD0BE72" w:rsidR="0020247E" w:rsidRPr="008916E9" w:rsidRDefault="0020247E" w:rsidP="008916E9">
      <w:pPr>
        <w:pStyle w:val="BodyText"/>
        <w:autoSpaceDE w:val="0"/>
        <w:autoSpaceDN w:val="0"/>
        <w:adjustRightInd w:val="0"/>
        <w:rPr>
          <w:szCs w:val="24"/>
        </w:rPr>
      </w:pPr>
      <w:r w:rsidRPr="008916E9">
        <w:rPr>
          <w:szCs w:val="24"/>
        </w:rPr>
        <w:t>(5) Where the maximum stress in the steel flange to which stud connectors are welded is tensile under the relevant combination, the interaction at any cross-section between stress ranges ∆</w:t>
      </w:r>
      <w:r w:rsidRPr="008916E9">
        <w:rPr>
          <w:i/>
          <w:szCs w:val="24"/>
        </w:rPr>
        <w:t>τ</w:t>
      </w:r>
      <w:r w:rsidRPr="008916E9">
        <w:rPr>
          <w:szCs w:val="24"/>
          <w:vertAlign w:val="subscript"/>
        </w:rPr>
        <w:t>E</w:t>
      </w:r>
      <w:r w:rsidRPr="008916E9">
        <w:rPr>
          <w:szCs w:val="24"/>
        </w:rPr>
        <w:t xml:space="preserve"> and ∆</w:t>
      </w:r>
      <w:r w:rsidRPr="008916E9">
        <w:rPr>
          <w:i/>
          <w:szCs w:val="24"/>
        </w:rPr>
        <w:t>σ</w:t>
      </w:r>
      <w:r w:rsidRPr="008916E9">
        <w:rPr>
          <w:szCs w:val="24"/>
          <w:vertAlign w:val="subscript"/>
        </w:rPr>
        <w:t>E,ten</w:t>
      </w:r>
      <w:r w:rsidRPr="008916E9">
        <w:rPr>
          <w:szCs w:val="24"/>
        </w:rPr>
        <w:t xml:space="preserve"> in the weld of stud connectors and the normal stress range ∆</w:t>
      </w:r>
      <w:r w:rsidRPr="008916E9">
        <w:rPr>
          <w:i/>
          <w:szCs w:val="24"/>
        </w:rPr>
        <w:t>σ</w:t>
      </w:r>
      <w:r w:rsidRPr="008916E9">
        <w:rPr>
          <w:szCs w:val="24"/>
          <w:vertAlign w:val="subscript"/>
        </w:rPr>
        <w:t>E</w:t>
      </w:r>
      <w:r w:rsidRPr="008916E9">
        <w:rPr>
          <w:szCs w:val="24"/>
        </w:rPr>
        <w:t xml:space="preserve"> in the steel flange Formulae (8.10) and (8.11) shall be applied.</w:t>
      </w:r>
    </w:p>
    <w:p w14:paraId="2766609D" w14:textId="4F2709B5" w:rsidR="0020247E" w:rsidRPr="008916E9" w:rsidRDefault="0020247E" w:rsidP="008916E9">
      <w:pPr>
        <w:pStyle w:val="Formula"/>
        <w:autoSpaceDE w:val="0"/>
        <w:autoSpaceDN w:val="0"/>
        <w:adjustRightInd w:val="0"/>
        <w:rPr>
          <w:szCs w:val="24"/>
        </w:rPr>
      </w:pPr>
      <w:r w:rsidRPr="008916E9">
        <w:rPr>
          <w:position w:val="-26"/>
          <w:szCs w:val="24"/>
        </w:rPr>
        <w:object w:dxaOrig="1880" w:dyaOrig="639" w14:anchorId="6A9142C4">
          <v:shape id="_x0000_i1050" type="#_x0000_t75" style="width:92.25pt;height:32.25pt" o:ole="">
            <v:imagedata r:id="rId65" o:title=""/>
          </v:shape>
          <o:OLEObject Type="Embed" ProgID="Equation.DSMT4" ShapeID="_x0000_i1050" DrawAspect="Content" ObjectID="_1772538401" r:id="rId66"/>
        </w:object>
      </w:r>
      <w:r w:rsidRPr="008916E9">
        <w:rPr>
          <w:szCs w:val="24"/>
        </w:rPr>
        <w:t xml:space="preserve">  </w:t>
      </w:r>
      <w:r w:rsidR="00C14A4E" w:rsidRPr="008916E9">
        <w:rPr>
          <w:szCs w:val="24"/>
        </w:rPr>
        <w:tab/>
      </w:r>
      <w:r w:rsidRPr="008916E9">
        <w:rPr>
          <w:szCs w:val="24"/>
        </w:rPr>
        <w:t>(8.10)</w:t>
      </w:r>
    </w:p>
    <w:p w14:paraId="1D9528D3" w14:textId="27AC4CFB" w:rsidR="0020247E" w:rsidRPr="008916E9" w:rsidRDefault="0020247E" w:rsidP="008916E9">
      <w:pPr>
        <w:pStyle w:val="Formula"/>
        <w:autoSpaceDE w:val="0"/>
        <w:autoSpaceDN w:val="0"/>
        <w:adjustRightInd w:val="0"/>
        <w:rPr>
          <w:szCs w:val="24"/>
        </w:rPr>
      </w:pPr>
      <w:r w:rsidRPr="008916E9">
        <w:rPr>
          <w:position w:val="-26"/>
          <w:szCs w:val="24"/>
        </w:rPr>
        <w:object w:dxaOrig="1440" w:dyaOrig="639" w14:anchorId="61BB58E1">
          <v:shape id="_x0000_i1051" type="#_x0000_t75" style="width:69.75pt;height:28.5pt" o:ole="">
            <v:imagedata r:id="rId67" o:title=""/>
          </v:shape>
          <o:OLEObject Type="Embed" ProgID="Equation.DSMT4" ShapeID="_x0000_i1051" DrawAspect="Content" ObjectID="_1772538402" r:id="rId68"/>
        </w:object>
      </w:r>
      <w:r w:rsidRPr="008916E9">
        <w:rPr>
          <w:szCs w:val="24"/>
        </w:rPr>
        <w:t xml:space="preserve"> </w:t>
      </w:r>
      <w:r w:rsidR="00C14A4E" w:rsidRPr="008916E9">
        <w:rPr>
          <w:szCs w:val="24"/>
        </w:rPr>
        <w:tab/>
      </w:r>
      <w:r w:rsidRPr="008916E9">
        <w:rPr>
          <w:szCs w:val="24"/>
        </w:rPr>
        <w:t>(8.11)</w:t>
      </w:r>
    </w:p>
    <w:p w14:paraId="7E4BEC8F"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9247" w:type="dxa"/>
        <w:tblInd w:w="534" w:type="dxa"/>
        <w:tblLook w:val="04A0" w:firstRow="1" w:lastRow="0" w:firstColumn="1" w:lastColumn="0" w:noHBand="0" w:noVBand="1"/>
      </w:tblPr>
      <w:tblGrid>
        <w:gridCol w:w="656"/>
        <w:gridCol w:w="8591"/>
      </w:tblGrid>
      <w:tr w:rsidR="0020247E" w:rsidRPr="008916E9" w14:paraId="0C339F6A" w14:textId="77777777" w:rsidTr="001C77A9">
        <w:tc>
          <w:tcPr>
            <w:tcW w:w="656" w:type="dxa"/>
          </w:tcPr>
          <w:p w14:paraId="5AB5EEE3" w14:textId="0FA2F8EC" w:rsidR="0020247E" w:rsidRPr="008916E9" w:rsidRDefault="0020247E" w:rsidP="008916E9">
            <w:pPr>
              <w:pStyle w:val="Tablebody"/>
              <w:autoSpaceDE w:val="0"/>
              <w:autoSpaceDN w:val="0"/>
              <w:adjustRightInd w:val="0"/>
              <w:jc w:val="both"/>
            </w:pPr>
            <w:r w:rsidRPr="008916E9">
              <w:rPr>
                <w:szCs w:val="24"/>
              </w:rPr>
              <w:t>∆</w:t>
            </w:r>
            <w:r w:rsidRPr="008916E9">
              <w:rPr>
                <w:i/>
                <w:szCs w:val="24"/>
              </w:rPr>
              <w:t>σ</w:t>
            </w:r>
            <w:r w:rsidRPr="008916E9">
              <w:rPr>
                <w:szCs w:val="24"/>
                <w:vertAlign w:val="subscript"/>
              </w:rPr>
              <w:t>E,2</w:t>
            </w:r>
          </w:p>
        </w:tc>
        <w:tc>
          <w:tcPr>
            <w:tcW w:w="8591" w:type="dxa"/>
          </w:tcPr>
          <w:p w14:paraId="109A5821" w14:textId="05EC41CE" w:rsidR="0020247E" w:rsidRPr="008916E9" w:rsidRDefault="0020247E" w:rsidP="008916E9">
            <w:pPr>
              <w:pStyle w:val="Tablebody"/>
              <w:autoSpaceDE w:val="0"/>
              <w:autoSpaceDN w:val="0"/>
              <w:adjustRightInd w:val="0"/>
              <w:jc w:val="both"/>
            </w:pPr>
            <w:r w:rsidRPr="008916E9">
              <w:rPr>
                <w:szCs w:val="24"/>
              </w:rPr>
              <w:t xml:space="preserve">is the stress range in the flange determined in accordance with </w:t>
            </w:r>
            <w:r w:rsidRPr="008916E9">
              <w:rPr>
                <w:rStyle w:val="citesec"/>
                <w:szCs w:val="24"/>
                <w:shd w:val="clear" w:color="auto" w:fill="auto"/>
              </w:rPr>
              <w:t>8.7.6.1</w:t>
            </w:r>
            <w:r w:rsidRPr="008916E9">
              <w:rPr>
                <w:szCs w:val="24"/>
              </w:rPr>
              <w:t>;</w:t>
            </w:r>
          </w:p>
        </w:tc>
      </w:tr>
      <w:tr w:rsidR="0020247E" w:rsidRPr="008916E9" w14:paraId="19096C33" w14:textId="77777777" w:rsidTr="001C77A9">
        <w:tc>
          <w:tcPr>
            <w:tcW w:w="656" w:type="dxa"/>
          </w:tcPr>
          <w:p w14:paraId="33776C8A" w14:textId="480EF79C" w:rsidR="0020247E" w:rsidRPr="008916E9" w:rsidRDefault="0020247E" w:rsidP="008916E9">
            <w:pPr>
              <w:pStyle w:val="Tablebody"/>
              <w:autoSpaceDE w:val="0"/>
              <w:autoSpaceDN w:val="0"/>
              <w:adjustRightInd w:val="0"/>
              <w:jc w:val="both"/>
            </w:pPr>
            <w:r w:rsidRPr="008916E9">
              <w:rPr>
                <w:szCs w:val="24"/>
              </w:rPr>
              <w:t>∆</w:t>
            </w:r>
            <w:r w:rsidRPr="008916E9">
              <w:rPr>
                <w:i/>
                <w:szCs w:val="24"/>
              </w:rPr>
              <w:t>σ</w:t>
            </w:r>
            <w:r w:rsidRPr="008916E9">
              <w:rPr>
                <w:szCs w:val="24"/>
                <w:vertAlign w:val="subscript"/>
              </w:rPr>
              <w:t>c</w:t>
            </w:r>
          </w:p>
        </w:tc>
        <w:tc>
          <w:tcPr>
            <w:tcW w:w="8591" w:type="dxa"/>
          </w:tcPr>
          <w:p w14:paraId="078BCB78" w14:textId="1D4C1F42" w:rsidR="0020247E" w:rsidRPr="008916E9" w:rsidRDefault="0020247E" w:rsidP="008916E9">
            <w:pPr>
              <w:pStyle w:val="Tablebody"/>
              <w:autoSpaceDE w:val="0"/>
              <w:autoSpaceDN w:val="0"/>
              <w:adjustRightInd w:val="0"/>
              <w:jc w:val="both"/>
            </w:pPr>
            <w:r w:rsidRPr="008916E9">
              <w:rPr>
                <w:szCs w:val="24"/>
              </w:rPr>
              <w:t xml:space="preserve">is the reference value of fatigue strength given in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9</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Table 10.5</w:t>
            </w:r>
            <w:r w:rsidRPr="008916E9">
              <w:rPr>
                <w:szCs w:val="24"/>
              </w:rPr>
              <w:t>, detail category 80.</w:t>
            </w:r>
          </w:p>
        </w:tc>
      </w:tr>
    </w:tbl>
    <w:p w14:paraId="498663E2" w14:textId="18120610" w:rsidR="0020247E" w:rsidRPr="008916E9" w:rsidRDefault="0020247E" w:rsidP="008916E9">
      <w:pPr>
        <w:pStyle w:val="BodyText"/>
        <w:autoSpaceDE w:val="0"/>
        <w:autoSpaceDN w:val="0"/>
        <w:adjustRightInd w:val="0"/>
        <w:rPr>
          <w:szCs w:val="24"/>
        </w:rPr>
      </w:pPr>
      <w:r w:rsidRPr="008916E9">
        <w:rPr>
          <w:szCs w:val="24"/>
        </w:rPr>
        <w:t>(6) Formula (8.10) should be checked for the following:</w:t>
      </w:r>
    </w:p>
    <w:p w14:paraId="43B2B396"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maximum value of ∆</w:t>
      </w:r>
      <w:r w:rsidRPr="008916E9">
        <w:rPr>
          <w:i/>
          <w:szCs w:val="24"/>
        </w:rPr>
        <w:t>σ</w:t>
      </w:r>
      <w:r w:rsidRPr="008916E9">
        <w:rPr>
          <w:szCs w:val="24"/>
          <w:vertAlign w:val="subscript"/>
          <w:lang w:val="en-GB"/>
        </w:rPr>
        <w:t>E,2</w:t>
      </w:r>
      <w:r w:rsidRPr="008916E9">
        <w:rPr>
          <w:szCs w:val="24"/>
          <w:lang w:val="en-GB"/>
        </w:rPr>
        <w:t xml:space="preserve"> and the corresponding values ∆</w:t>
      </w:r>
      <w:r w:rsidRPr="008916E9">
        <w:rPr>
          <w:i/>
          <w:szCs w:val="24"/>
        </w:rPr>
        <w:t>τ</w:t>
      </w:r>
      <w:r w:rsidRPr="008916E9">
        <w:rPr>
          <w:szCs w:val="24"/>
          <w:vertAlign w:val="subscript"/>
          <w:lang w:val="en-GB"/>
        </w:rPr>
        <w:t>E,2</w:t>
      </w:r>
      <w:r w:rsidRPr="008916E9">
        <w:rPr>
          <w:szCs w:val="24"/>
          <w:lang w:val="en-GB"/>
        </w:rPr>
        <w:t xml:space="preserve"> and ∆</w:t>
      </w:r>
      <w:r w:rsidRPr="008916E9">
        <w:rPr>
          <w:i/>
          <w:szCs w:val="24"/>
        </w:rPr>
        <w:t>σ</w:t>
      </w:r>
      <w:r w:rsidRPr="008916E9">
        <w:rPr>
          <w:szCs w:val="24"/>
          <w:vertAlign w:val="subscript"/>
          <w:lang w:val="en-GB"/>
        </w:rPr>
        <w:t>E,ten</w:t>
      </w:r>
      <w:r w:rsidRPr="008916E9">
        <w:rPr>
          <w:szCs w:val="24"/>
          <w:lang w:val="en-GB"/>
        </w:rPr>
        <w:t>,</w:t>
      </w:r>
    </w:p>
    <w:p w14:paraId="39A05D35"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combination of the maximum value of ∆</w:t>
      </w:r>
      <w:r w:rsidRPr="008916E9">
        <w:rPr>
          <w:i/>
          <w:szCs w:val="24"/>
        </w:rPr>
        <w:t>τ</w:t>
      </w:r>
      <w:r w:rsidRPr="008916E9">
        <w:rPr>
          <w:szCs w:val="24"/>
          <w:vertAlign w:val="subscript"/>
          <w:lang w:val="en-GB"/>
        </w:rPr>
        <w:t>E,2</w:t>
      </w:r>
      <w:r w:rsidRPr="008916E9">
        <w:rPr>
          <w:szCs w:val="24"/>
          <w:lang w:val="en-GB"/>
        </w:rPr>
        <w:t xml:space="preserve"> and the corresponding values ∆</w:t>
      </w:r>
      <w:r w:rsidRPr="008916E9">
        <w:rPr>
          <w:i/>
          <w:szCs w:val="24"/>
        </w:rPr>
        <w:t>σ</w:t>
      </w:r>
      <w:r w:rsidRPr="008916E9">
        <w:rPr>
          <w:szCs w:val="24"/>
          <w:vertAlign w:val="subscript"/>
          <w:lang w:val="en-GB"/>
        </w:rPr>
        <w:t>E,2</w:t>
      </w:r>
      <w:r w:rsidRPr="008916E9">
        <w:rPr>
          <w:szCs w:val="24"/>
          <w:lang w:val="en-GB"/>
        </w:rPr>
        <w:t xml:space="preserve"> and ∆</w:t>
      </w:r>
      <w:r w:rsidRPr="008916E9">
        <w:rPr>
          <w:i/>
          <w:szCs w:val="24"/>
        </w:rPr>
        <w:t>σ</w:t>
      </w:r>
      <w:r w:rsidRPr="008916E9">
        <w:rPr>
          <w:szCs w:val="24"/>
          <w:vertAlign w:val="subscript"/>
          <w:lang w:val="en-GB"/>
        </w:rPr>
        <w:t>E,ten</w:t>
      </w:r>
      <w:r w:rsidRPr="008916E9">
        <w:rPr>
          <w:szCs w:val="24"/>
          <w:lang w:val="en-GB"/>
        </w:rPr>
        <w:t>,</w:t>
      </w:r>
    </w:p>
    <w:p w14:paraId="58247A51"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the combination of the maximum value of ∆</w:t>
      </w:r>
      <w:r w:rsidRPr="008916E9">
        <w:rPr>
          <w:i/>
          <w:szCs w:val="24"/>
        </w:rPr>
        <w:t>σ</w:t>
      </w:r>
      <w:r w:rsidRPr="008916E9">
        <w:rPr>
          <w:szCs w:val="24"/>
          <w:vertAlign w:val="subscript"/>
          <w:lang w:val="en-GB"/>
        </w:rPr>
        <w:t>E,ten</w:t>
      </w:r>
      <w:r w:rsidRPr="008916E9">
        <w:rPr>
          <w:szCs w:val="24"/>
          <w:lang w:val="en-GB"/>
        </w:rPr>
        <w:t xml:space="preserve"> and the corresponding value ∆</w:t>
      </w:r>
      <w:r w:rsidRPr="008916E9">
        <w:rPr>
          <w:i/>
          <w:szCs w:val="24"/>
        </w:rPr>
        <w:t>τ</w:t>
      </w:r>
      <w:r w:rsidRPr="008916E9">
        <w:rPr>
          <w:szCs w:val="24"/>
          <w:vertAlign w:val="subscript"/>
          <w:lang w:val="en-GB"/>
        </w:rPr>
        <w:t>E,2</w:t>
      </w:r>
      <w:r w:rsidRPr="008916E9">
        <w:rPr>
          <w:szCs w:val="24"/>
          <w:lang w:val="en-GB"/>
        </w:rPr>
        <w:t xml:space="preserve"> and ∆</w:t>
      </w:r>
      <w:r w:rsidRPr="008916E9">
        <w:rPr>
          <w:i/>
          <w:szCs w:val="24"/>
        </w:rPr>
        <w:t>σ</w:t>
      </w:r>
      <w:r w:rsidRPr="008916E9">
        <w:rPr>
          <w:szCs w:val="24"/>
          <w:vertAlign w:val="subscript"/>
          <w:lang w:val="en-GB"/>
        </w:rPr>
        <w:t>E,2</w:t>
      </w:r>
      <w:r w:rsidRPr="008916E9">
        <w:rPr>
          <w:szCs w:val="24"/>
          <w:lang w:val="en-GB"/>
        </w:rPr>
        <w:t>.</w:t>
      </w:r>
    </w:p>
    <w:p w14:paraId="0A755AE2" w14:textId="77777777" w:rsidR="0020247E" w:rsidRPr="008916E9" w:rsidRDefault="0020247E" w:rsidP="008916E9">
      <w:pPr>
        <w:pStyle w:val="BodyText"/>
        <w:autoSpaceDE w:val="0"/>
        <w:autoSpaceDN w:val="0"/>
        <w:adjustRightInd w:val="0"/>
        <w:rPr>
          <w:szCs w:val="24"/>
        </w:rPr>
      </w:pPr>
      <w:r w:rsidRPr="008916E9">
        <w:rPr>
          <w:szCs w:val="24"/>
        </w:rPr>
        <w:t>(7) Unless taking into account the effect of tension stiffening of concrete by more accurate methods, the interaction criterion should be verified with the corresponding stress ranges determined with both cracked and uncracked cross-sectional properties.</w:t>
      </w:r>
    </w:p>
    <w:p w14:paraId="532C4154"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87" w:name="_Toc149111238"/>
      <w:r w:rsidRPr="008916E9">
        <w:rPr>
          <w:rFonts w:eastAsia="Times New Roman"/>
          <w:szCs w:val="24"/>
        </w:rPr>
        <w:t>Composite columns and composite compression members</w:t>
      </w:r>
      <w:bookmarkEnd w:id="87"/>
    </w:p>
    <w:p w14:paraId="63D31A51" w14:textId="77777777" w:rsidR="0020247E" w:rsidRPr="008916E9" w:rsidRDefault="0020247E" w:rsidP="008916E9">
      <w:pPr>
        <w:pStyle w:val="BodyText"/>
        <w:autoSpaceDE w:val="0"/>
        <w:autoSpaceDN w:val="0"/>
        <w:adjustRightInd w:val="0"/>
        <w:rPr>
          <w:szCs w:val="24"/>
        </w:rPr>
      </w:pPr>
      <w:r w:rsidRPr="008916E9">
        <w:rPr>
          <w:szCs w:val="24"/>
        </w:rPr>
        <w:t xml:space="preserve">(1) The rules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shall be used.</w:t>
      </w:r>
    </w:p>
    <w:p w14:paraId="34A5775C"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88" w:name="_Toc149111239"/>
      <w:r w:rsidRPr="008916E9">
        <w:rPr>
          <w:rFonts w:eastAsia="Times New Roman"/>
          <w:szCs w:val="24"/>
        </w:rPr>
        <w:t>Composite tension members</w:t>
      </w:r>
      <w:bookmarkEnd w:id="88"/>
    </w:p>
    <w:p w14:paraId="4AE0C768" w14:textId="77777777" w:rsidR="0020247E" w:rsidRPr="008916E9" w:rsidRDefault="0020247E" w:rsidP="008916E9">
      <w:pPr>
        <w:pStyle w:val="BodyText"/>
        <w:autoSpaceDE w:val="0"/>
        <w:autoSpaceDN w:val="0"/>
        <w:adjustRightInd w:val="0"/>
        <w:rPr>
          <w:szCs w:val="24"/>
        </w:rPr>
      </w:pPr>
      <w:r w:rsidRPr="008916E9">
        <w:rPr>
          <w:szCs w:val="24"/>
        </w:rPr>
        <w:t xml:space="preserve">(1) An isolated reinforced concrete tension member according to </w:t>
      </w:r>
      <w:r w:rsidRPr="008916E9">
        <w:rPr>
          <w:rStyle w:val="citesec"/>
          <w:szCs w:val="24"/>
          <w:shd w:val="clear" w:color="auto" w:fill="auto"/>
        </w:rPr>
        <w:t>7.4.2.8</w:t>
      </w:r>
      <w:r w:rsidRPr="008916E9">
        <w:rPr>
          <w:szCs w:val="24"/>
        </w:rPr>
        <w:t xml:space="preserve">(1)(a) should be designed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Clauses 8 and 11</w:t>
      </w:r>
      <w:r w:rsidRPr="008916E9">
        <w:rPr>
          <w:szCs w:val="24"/>
        </w:rPr>
        <w:t>.</w:t>
      </w:r>
    </w:p>
    <w:p w14:paraId="2C4EC975" w14:textId="77777777" w:rsidR="0020247E" w:rsidRPr="008916E9" w:rsidRDefault="0020247E" w:rsidP="008916E9">
      <w:pPr>
        <w:pStyle w:val="BodyText"/>
        <w:autoSpaceDE w:val="0"/>
        <w:autoSpaceDN w:val="0"/>
        <w:adjustRightInd w:val="0"/>
        <w:rPr>
          <w:szCs w:val="24"/>
        </w:rPr>
      </w:pPr>
      <w:r w:rsidRPr="008916E9">
        <w:rPr>
          <w:szCs w:val="24"/>
        </w:rPr>
        <w:lastRenderedPageBreak/>
        <w:t xml:space="preserve">(2) For members prestressed by tendons, the effect of the different bond behaviour of the prestressing and the reinforcing steel shall be designed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10.3</w:t>
      </w:r>
      <w:r w:rsidRPr="008916E9">
        <w:rPr>
          <w:szCs w:val="24"/>
        </w:rPr>
        <w:t>(2).</w:t>
      </w:r>
    </w:p>
    <w:p w14:paraId="65935DD3" w14:textId="77777777" w:rsidR="0020247E" w:rsidRPr="008916E9" w:rsidRDefault="0020247E" w:rsidP="008916E9">
      <w:pPr>
        <w:pStyle w:val="BodyText"/>
        <w:autoSpaceDE w:val="0"/>
        <w:autoSpaceDN w:val="0"/>
        <w:adjustRightInd w:val="0"/>
        <w:rPr>
          <w:szCs w:val="24"/>
        </w:rPr>
      </w:pPr>
      <w:r w:rsidRPr="008916E9">
        <w:rPr>
          <w:szCs w:val="24"/>
        </w:rPr>
        <w:t>(3) Where members of the deck structure are simultaneously acting as tension members and are therefore subjected to combined global and local effects, the design shear resistance for local vertical shear and for punching shear due to permanent loads and traffic loads should be verified.</w:t>
      </w:r>
    </w:p>
    <w:p w14:paraId="61835D10" w14:textId="77777777" w:rsidR="0020247E" w:rsidRPr="008916E9" w:rsidRDefault="0020247E" w:rsidP="008916E9">
      <w:pPr>
        <w:pStyle w:val="BodyText"/>
        <w:autoSpaceDE w:val="0"/>
        <w:autoSpaceDN w:val="0"/>
        <w:adjustRightInd w:val="0"/>
        <w:rPr>
          <w:szCs w:val="24"/>
        </w:rPr>
      </w:pPr>
      <w:r w:rsidRPr="008916E9">
        <w:rPr>
          <w:szCs w:val="24"/>
        </w:rPr>
        <w:t xml:space="preserve">(4) Unless a more precise method is used, the verification should be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8.2, 8.4 and 8.2.2</w:t>
      </w:r>
      <w:r w:rsidRPr="008916E9">
        <w:rPr>
          <w:szCs w:val="24"/>
        </w:rPr>
        <w:t xml:space="preserve">(1) by taking into account the normal force of the reinforced concrete element according to </w:t>
      </w:r>
      <w:r w:rsidRPr="008916E9">
        <w:rPr>
          <w:rStyle w:val="citesec"/>
          <w:szCs w:val="24"/>
          <w:shd w:val="clear" w:color="auto" w:fill="auto"/>
        </w:rPr>
        <w:t>7.4.2.8</w:t>
      </w:r>
      <w:r w:rsidRPr="008916E9">
        <w:rPr>
          <w:szCs w:val="24"/>
        </w:rPr>
        <w:t>(7) and (8).</w:t>
      </w:r>
    </w:p>
    <w:p w14:paraId="079620DB" w14:textId="77777777" w:rsidR="0020247E" w:rsidRPr="008916E9" w:rsidRDefault="0020247E" w:rsidP="008916E9">
      <w:pPr>
        <w:pStyle w:val="BodyText"/>
        <w:autoSpaceDE w:val="0"/>
        <w:autoSpaceDN w:val="0"/>
        <w:adjustRightInd w:val="0"/>
        <w:rPr>
          <w:szCs w:val="24"/>
        </w:rPr>
      </w:pPr>
      <w:r w:rsidRPr="008916E9">
        <w:rPr>
          <w:szCs w:val="24"/>
        </w:rPr>
        <w:t xml:space="preserve">(5) At the ends of the reinforced concrete part of a composite tension member, a concentrated group of shear connectors designed according to </w:t>
      </w:r>
      <w:r w:rsidRPr="008916E9">
        <w:rPr>
          <w:rStyle w:val="citesec"/>
          <w:szCs w:val="24"/>
          <w:shd w:val="clear" w:color="auto" w:fill="auto"/>
        </w:rPr>
        <w:t>8.6</w:t>
      </w:r>
      <w:r w:rsidRPr="008916E9">
        <w:rPr>
          <w:szCs w:val="24"/>
        </w:rPr>
        <w:t xml:space="preserve"> should be provided for the introduction of the normal force.</w:t>
      </w:r>
    </w:p>
    <w:p w14:paraId="25773692" w14:textId="77777777" w:rsidR="0020247E" w:rsidRPr="008916E9" w:rsidRDefault="0020247E" w:rsidP="008916E9">
      <w:pPr>
        <w:pStyle w:val="BodyText"/>
        <w:autoSpaceDE w:val="0"/>
        <w:autoSpaceDN w:val="0"/>
        <w:adjustRightInd w:val="0"/>
        <w:rPr>
          <w:szCs w:val="24"/>
        </w:rPr>
      </w:pPr>
      <w:r w:rsidRPr="008916E9">
        <w:rPr>
          <w:szCs w:val="24"/>
        </w:rPr>
        <w:t xml:space="preserve">(6) The shear connection should be able to transfer the design value of the normal force over a length of 1.5 </w:t>
      </w:r>
      <w:r w:rsidRPr="008916E9">
        <w:rPr>
          <w:i/>
          <w:szCs w:val="24"/>
        </w:rPr>
        <w:t>b</w:t>
      </w:r>
      <w:r w:rsidRPr="008916E9">
        <w:rPr>
          <w:szCs w:val="24"/>
        </w:rPr>
        <w:t xml:space="preserve"> from the point of application, where </w:t>
      </w:r>
      <w:r w:rsidRPr="008916E9">
        <w:rPr>
          <w:i/>
          <w:szCs w:val="24"/>
        </w:rPr>
        <w:t>b</w:t>
      </w:r>
      <w:r w:rsidRPr="008916E9">
        <w:rPr>
          <w:szCs w:val="24"/>
        </w:rPr>
        <w:t xml:space="preserve"> is the greater of the outstand of the concrete member and half the distance between adjacent steel elements.</w:t>
      </w:r>
    </w:p>
    <w:p w14:paraId="69753DAD" w14:textId="067F553B" w:rsidR="0020247E" w:rsidRPr="008916E9" w:rsidRDefault="0020247E" w:rsidP="008916E9">
      <w:pPr>
        <w:pStyle w:val="BodyText"/>
        <w:autoSpaceDE w:val="0"/>
        <w:autoSpaceDN w:val="0"/>
        <w:adjustRightInd w:val="0"/>
        <w:rPr>
          <w:szCs w:val="24"/>
        </w:rPr>
      </w:pPr>
      <w:r w:rsidRPr="008916E9">
        <w:rPr>
          <w:szCs w:val="24"/>
        </w:rPr>
        <w:t xml:space="preserve">(7) Where the shear connectors are verified for a normal force determined by </w:t>
      </w:r>
      <w:r w:rsidRPr="008916E9">
        <w:rPr>
          <w:rStyle w:val="citesec"/>
          <w:szCs w:val="24"/>
          <w:shd w:val="clear" w:color="auto" w:fill="auto"/>
        </w:rPr>
        <w:t>7.4.2.8</w:t>
      </w:r>
      <w:r w:rsidRPr="008916E9">
        <w:rPr>
          <w:szCs w:val="24"/>
        </w:rPr>
        <w:t>(8), Formula (7.3) should be used.</w:t>
      </w:r>
    </w:p>
    <w:p w14:paraId="51CC105B" w14:textId="77777777" w:rsidR="0020247E" w:rsidRPr="008916E9" w:rsidRDefault="0020247E" w:rsidP="008916E9">
      <w:pPr>
        <w:pStyle w:val="BodyText"/>
        <w:autoSpaceDE w:val="0"/>
        <w:autoSpaceDN w:val="0"/>
        <w:adjustRightInd w:val="0"/>
        <w:rPr>
          <w:szCs w:val="24"/>
        </w:rPr>
      </w:pPr>
      <w:r w:rsidRPr="008916E9">
        <w:rPr>
          <w:szCs w:val="24"/>
        </w:rPr>
        <w:t>(8) Provision shall be made for the internal forces and moments from members connected to the ends of a composite tension member and shall be distributed between the structural steel and reinforced concrete elements.</w:t>
      </w:r>
    </w:p>
    <w:p w14:paraId="1C9C4C3A" w14:textId="77777777" w:rsidR="0020247E" w:rsidRPr="008916E9" w:rsidRDefault="0020247E" w:rsidP="008916E9">
      <w:pPr>
        <w:pStyle w:val="BodyText"/>
        <w:autoSpaceDE w:val="0"/>
        <w:autoSpaceDN w:val="0"/>
        <w:adjustRightInd w:val="0"/>
        <w:rPr>
          <w:szCs w:val="24"/>
        </w:rPr>
      </w:pPr>
      <w:r w:rsidRPr="008916E9">
        <w:rPr>
          <w:szCs w:val="24"/>
        </w:rPr>
        <w:t xml:space="preserve">(9) For composite tension members subjected to tension and bending, shear connection should be provided according to </w:t>
      </w:r>
      <w:r w:rsidRPr="008916E9">
        <w:rPr>
          <w:rStyle w:val="citesec"/>
          <w:szCs w:val="24"/>
          <w:shd w:val="clear" w:color="auto" w:fill="auto"/>
        </w:rPr>
        <w:t>8.6</w:t>
      </w:r>
      <w:r w:rsidRPr="008916E9">
        <w:rPr>
          <w:szCs w:val="24"/>
        </w:rPr>
        <w:t>.</w:t>
      </w:r>
    </w:p>
    <w:p w14:paraId="33250664" w14:textId="77777777" w:rsidR="0020247E" w:rsidRPr="008916E9" w:rsidRDefault="0020247E" w:rsidP="008916E9">
      <w:pPr>
        <w:pStyle w:val="BodyText"/>
        <w:autoSpaceDE w:val="0"/>
        <w:autoSpaceDN w:val="0"/>
        <w:adjustRightInd w:val="0"/>
        <w:rPr>
          <w:szCs w:val="24"/>
        </w:rPr>
      </w:pPr>
      <w:r w:rsidRPr="008916E9">
        <w:rPr>
          <w:szCs w:val="24"/>
        </w:rPr>
        <w:t>(10) For composite tension members such as diagonals in trusses, the introduction length for the normal force should not be assumed to exceed twice the minimum transverse dimension of the member.</w:t>
      </w:r>
    </w:p>
    <w:p w14:paraId="2E730272" w14:textId="77777777" w:rsidR="0020247E" w:rsidRPr="008916E9" w:rsidRDefault="0020247E" w:rsidP="008916E9">
      <w:pPr>
        <w:pStyle w:val="Note"/>
        <w:autoSpaceDE w:val="0"/>
        <w:autoSpaceDN w:val="0"/>
        <w:adjustRightInd w:val="0"/>
        <w:rPr>
          <w:szCs w:val="24"/>
        </w:rPr>
      </w:pPr>
      <w:r w:rsidRPr="008916E9">
        <w:rPr>
          <w:szCs w:val="24"/>
        </w:rPr>
        <w:t>NOTE Typically in case of half-through or through bridges and bowstring arch bridges, members of the deck structure are simultaneously acting as tension members.</w:t>
      </w:r>
    </w:p>
    <w:p w14:paraId="0D319A45" w14:textId="77777777" w:rsidR="0020247E" w:rsidRPr="008916E9" w:rsidRDefault="0020247E" w:rsidP="008916E9">
      <w:pPr>
        <w:pStyle w:val="Heading1"/>
        <w:autoSpaceDE w:val="0"/>
        <w:autoSpaceDN w:val="0"/>
        <w:adjustRightInd w:val="0"/>
        <w:rPr>
          <w:rFonts w:eastAsia="Times New Roman"/>
          <w:szCs w:val="24"/>
        </w:rPr>
      </w:pPr>
      <w:bookmarkStart w:id="89" w:name="_Toc149111240"/>
      <w:r w:rsidRPr="008916E9">
        <w:rPr>
          <w:rFonts w:eastAsia="Times New Roman"/>
          <w:szCs w:val="24"/>
        </w:rPr>
        <w:t>Serviceability limit states</w:t>
      </w:r>
      <w:bookmarkEnd w:id="89"/>
    </w:p>
    <w:p w14:paraId="42F80E27"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90" w:name="_Toc149111241"/>
      <w:r w:rsidRPr="008916E9">
        <w:rPr>
          <w:rFonts w:eastAsia="Times New Roman"/>
          <w:szCs w:val="24"/>
        </w:rPr>
        <w:t>General</w:t>
      </w:r>
      <w:bookmarkEnd w:id="90"/>
    </w:p>
    <w:p w14:paraId="4143B3C7"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verifications for serviceability limit states shall be performed for the persistent situations.</w:t>
      </w:r>
    </w:p>
    <w:p w14:paraId="5D54A951" w14:textId="77777777" w:rsidR="0020247E" w:rsidRPr="008916E9" w:rsidRDefault="0020247E" w:rsidP="008916E9">
      <w:pPr>
        <w:pStyle w:val="BodyText"/>
        <w:autoSpaceDE w:val="0"/>
        <w:autoSpaceDN w:val="0"/>
        <w:adjustRightInd w:val="0"/>
        <w:rPr>
          <w:szCs w:val="24"/>
        </w:rPr>
      </w:pPr>
      <w:r w:rsidRPr="008916E9">
        <w:rPr>
          <w:szCs w:val="24"/>
        </w:rPr>
        <w:t>(2) Serviceability criteria during execution may be specified by the relevant authority or, where not specified, agreed for a specific project by the relevant parties.</w:t>
      </w:r>
    </w:p>
    <w:p w14:paraId="13F061F8" w14:textId="77777777" w:rsidR="0020247E" w:rsidRPr="008916E9" w:rsidRDefault="0020247E" w:rsidP="008916E9">
      <w:pPr>
        <w:pStyle w:val="BodyText"/>
        <w:autoSpaceDE w:val="0"/>
        <w:autoSpaceDN w:val="0"/>
        <w:adjustRightInd w:val="0"/>
        <w:rPr>
          <w:szCs w:val="24"/>
        </w:rPr>
      </w:pPr>
      <w:r w:rsidRPr="008916E9">
        <w:rPr>
          <w:szCs w:val="24"/>
        </w:rPr>
        <w:t xml:space="preserve">(3) Serviceability requirements and criteria shall be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A.2.9</w:t>
      </w:r>
      <w:r w:rsidRPr="008916E9">
        <w:rPr>
          <w:szCs w:val="24"/>
        </w:rPr>
        <w:t>.</w:t>
      </w:r>
    </w:p>
    <w:p w14:paraId="07EB1CE5" w14:textId="1F77D057" w:rsidR="0020247E" w:rsidRPr="008916E9" w:rsidRDefault="0020247E" w:rsidP="008916E9">
      <w:pPr>
        <w:pStyle w:val="BodyText"/>
        <w:autoSpaceDE w:val="0"/>
        <w:autoSpaceDN w:val="0"/>
        <w:adjustRightInd w:val="0"/>
        <w:rPr>
          <w:szCs w:val="24"/>
        </w:rPr>
      </w:pPr>
      <w:r w:rsidRPr="008916E9">
        <w:rPr>
          <w:szCs w:val="24"/>
        </w:rPr>
        <w:t xml:space="preserve">(4) Serviceability limit states for composite plates should be verified in accordance with </w:t>
      </w:r>
      <w:r w:rsidR="00BD4AB7" w:rsidRPr="008916E9">
        <w:rPr>
          <w:szCs w:val="24"/>
        </w:rPr>
        <w:t xml:space="preserve">Clause </w:t>
      </w:r>
      <w:r w:rsidRPr="008916E9">
        <w:rPr>
          <w:szCs w:val="24"/>
        </w:rPr>
        <w:t>11.</w:t>
      </w:r>
    </w:p>
    <w:p w14:paraId="61C040B3"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91" w:name="_Toc149111242"/>
      <w:r w:rsidRPr="008916E9">
        <w:rPr>
          <w:rFonts w:eastAsia="Times New Roman"/>
          <w:szCs w:val="24"/>
        </w:rPr>
        <w:t>Stresses</w:t>
      </w:r>
      <w:bookmarkEnd w:id="91"/>
    </w:p>
    <w:p w14:paraId="277F061E"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92" w:name="_Toc149111243"/>
      <w:r w:rsidRPr="008916E9">
        <w:rPr>
          <w:rFonts w:eastAsia="Times New Roman"/>
          <w:szCs w:val="24"/>
        </w:rPr>
        <w:t>General</w:t>
      </w:r>
      <w:bookmarkEnd w:id="92"/>
    </w:p>
    <w:p w14:paraId="4F1A86BD"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9.2.1</w:t>
      </w:r>
      <w:r w:rsidRPr="008916E9">
        <w:rPr>
          <w:szCs w:val="24"/>
        </w:rPr>
        <w:t xml:space="preserve">, stresses in the concrete slab and its reinforcement caused by simultaneous global and local actions shall be added, using the combination factor according to </w:t>
      </w:r>
      <w:r w:rsidRPr="008916E9">
        <w:rPr>
          <w:rStyle w:val="citesec"/>
          <w:szCs w:val="24"/>
          <w:shd w:val="clear" w:color="auto" w:fill="auto"/>
        </w:rPr>
        <w:t>7.4.4</w:t>
      </w:r>
      <w:r w:rsidRPr="008916E9">
        <w:rPr>
          <w:szCs w:val="24"/>
        </w:rPr>
        <w:t>.</w:t>
      </w:r>
    </w:p>
    <w:p w14:paraId="47AFD25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93" w:name="_Toc149111244"/>
      <w:r w:rsidRPr="008916E9">
        <w:rPr>
          <w:rFonts w:eastAsia="Times New Roman"/>
          <w:szCs w:val="24"/>
        </w:rPr>
        <w:t>Stress limitation</w:t>
      </w:r>
      <w:bookmarkEnd w:id="93"/>
    </w:p>
    <w:p w14:paraId="3F24E045"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9.2.2</w:t>
      </w:r>
      <w:r w:rsidRPr="008916E9">
        <w:rPr>
          <w:szCs w:val="24"/>
        </w:rPr>
        <w:t xml:space="preserve"> shall not be applied.</w:t>
      </w:r>
    </w:p>
    <w:p w14:paraId="04BC854C" w14:textId="77777777" w:rsidR="0020247E" w:rsidRPr="008916E9" w:rsidRDefault="0020247E" w:rsidP="008916E9">
      <w:pPr>
        <w:pStyle w:val="BodyText"/>
        <w:autoSpaceDE w:val="0"/>
        <w:autoSpaceDN w:val="0"/>
        <w:adjustRightInd w:val="0"/>
        <w:rPr>
          <w:szCs w:val="24"/>
        </w:rPr>
      </w:pPr>
      <w:r w:rsidRPr="008916E9">
        <w:rPr>
          <w:szCs w:val="24"/>
        </w:rPr>
        <w:t xml:space="preserve">(2) Compressive stress in concrete shall be limited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Table 9.2</w:t>
      </w:r>
      <w:r w:rsidRPr="008916E9">
        <w:rPr>
          <w:szCs w:val="24"/>
        </w:rPr>
        <w:t>.</w:t>
      </w:r>
    </w:p>
    <w:p w14:paraId="4F5259FF" w14:textId="77777777" w:rsidR="0020247E" w:rsidRPr="008916E9" w:rsidRDefault="0020247E" w:rsidP="008916E9">
      <w:pPr>
        <w:pStyle w:val="BodyText"/>
        <w:autoSpaceDE w:val="0"/>
        <w:autoSpaceDN w:val="0"/>
        <w:adjustRightInd w:val="0"/>
        <w:rPr>
          <w:szCs w:val="24"/>
        </w:rPr>
      </w:pPr>
      <w:r w:rsidRPr="008916E9">
        <w:rPr>
          <w:szCs w:val="24"/>
        </w:rPr>
        <w:lastRenderedPageBreak/>
        <w:t xml:space="preserve">(3) Stresses in reinforcing steel and in tendons shall be limited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9.2.1</w:t>
      </w:r>
      <w:r w:rsidRPr="008916E9">
        <w:rPr>
          <w:szCs w:val="24"/>
        </w:rPr>
        <w:t>.</w:t>
      </w:r>
    </w:p>
    <w:p w14:paraId="25537DFB" w14:textId="77777777" w:rsidR="0020247E" w:rsidRPr="008916E9" w:rsidRDefault="0020247E" w:rsidP="008916E9">
      <w:pPr>
        <w:pStyle w:val="BodyText"/>
        <w:autoSpaceDE w:val="0"/>
        <w:autoSpaceDN w:val="0"/>
        <w:adjustRightInd w:val="0"/>
        <w:rPr>
          <w:szCs w:val="24"/>
        </w:rPr>
      </w:pPr>
      <w:r w:rsidRPr="008916E9">
        <w:rPr>
          <w:szCs w:val="24"/>
        </w:rPr>
        <w:t xml:space="preserve">(4) The stresses in structural steel should be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9.3</w:t>
      </w:r>
      <w:r w:rsidRPr="008916E9">
        <w:rPr>
          <w:szCs w:val="24"/>
        </w:rPr>
        <w:t>.</w:t>
      </w:r>
    </w:p>
    <w:p w14:paraId="0F14C0B5" w14:textId="77777777" w:rsidR="0020247E" w:rsidRPr="008916E9" w:rsidRDefault="0020247E" w:rsidP="008916E9">
      <w:pPr>
        <w:pStyle w:val="BodyText"/>
        <w:autoSpaceDE w:val="0"/>
        <w:autoSpaceDN w:val="0"/>
        <w:adjustRightInd w:val="0"/>
        <w:rPr>
          <w:szCs w:val="24"/>
        </w:rPr>
      </w:pPr>
      <w:r w:rsidRPr="008916E9">
        <w:rPr>
          <w:szCs w:val="24"/>
        </w:rPr>
        <w:t xml:space="preserve">(5) Cross sections designed by plastic theory for sagging bending in the ultimate limit state, according to </w:t>
      </w:r>
      <w:r w:rsidRPr="008916E9">
        <w:rPr>
          <w:rStyle w:val="citesec"/>
          <w:szCs w:val="24"/>
          <w:shd w:val="clear" w:color="auto" w:fill="auto"/>
        </w:rPr>
        <w:t>8.2.1.2</w:t>
      </w:r>
      <w:r w:rsidRPr="008916E9">
        <w:rPr>
          <w:szCs w:val="24"/>
        </w:rPr>
        <w:t xml:space="preserve"> and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8.2.2.5</w:t>
      </w:r>
      <w:r w:rsidRPr="008916E9">
        <w:rPr>
          <w:szCs w:val="24"/>
        </w:rPr>
        <w:t xml:space="preserve">, should be verified in the serviceability limit state for flange induced buckling,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5</w:t>
      </w:r>
      <w:r w:rsidRPr="008916E9">
        <w:rPr>
          <w:szCs w:val="24"/>
        </w:rPr>
        <w:t xml:space="preserve"> for the characteristic combination of actions.</w:t>
      </w:r>
    </w:p>
    <w:p w14:paraId="2A318DE9"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94" w:name="_Toc149111245"/>
      <w:r w:rsidRPr="008916E9">
        <w:rPr>
          <w:rFonts w:eastAsia="Times New Roman"/>
          <w:szCs w:val="24"/>
        </w:rPr>
        <w:t>Web breathing</w:t>
      </w:r>
      <w:bookmarkEnd w:id="94"/>
    </w:p>
    <w:p w14:paraId="4A1DF94A" w14:textId="77777777" w:rsidR="0020247E" w:rsidRPr="008916E9" w:rsidRDefault="0020247E" w:rsidP="008916E9">
      <w:pPr>
        <w:pStyle w:val="BodyText"/>
        <w:autoSpaceDE w:val="0"/>
        <w:autoSpaceDN w:val="0"/>
        <w:adjustRightInd w:val="0"/>
        <w:rPr>
          <w:szCs w:val="24"/>
        </w:rPr>
      </w:pPr>
      <w:r w:rsidRPr="008916E9">
        <w:rPr>
          <w:szCs w:val="24"/>
        </w:rPr>
        <w:t xml:space="preserve">(1) The design against web breathing should be in accordance with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9.4</w:t>
      </w:r>
      <w:r w:rsidRPr="008916E9">
        <w:rPr>
          <w:szCs w:val="24"/>
        </w:rPr>
        <w:t>.</w:t>
      </w:r>
    </w:p>
    <w:p w14:paraId="7AF156F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95" w:name="_Toc149111246"/>
      <w:r w:rsidRPr="008916E9">
        <w:rPr>
          <w:rFonts w:eastAsia="Times New Roman"/>
          <w:szCs w:val="24"/>
        </w:rPr>
        <w:t>Longitudinal shear force in beams</w:t>
      </w:r>
      <w:bookmarkEnd w:id="95"/>
    </w:p>
    <w:p w14:paraId="17A1F55C" w14:textId="77777777" w:rsidR="0020247E" w:rsidRPr="008916E9" w:rsidRDefault="0020247E" w:rsidP="008916E9">
      <w:pPr>
        <w:pStyle w:val="BodyText"/>
        <w:autoSpaceDE w:val="0"/>
        <w:autoSpaceDN w:val="0"/>
        <w:adjustRightInd w:val="0"/>
        <w:rPr>
          <w:szCs w:val="24"/>
        </w:rPr>
      </w:pPr>
      <w:r w:rsidRPr="008916E9">
        <w:rPr>
          <w:szCs w:val="24"/>
        </w:rPr>
        <w:t xml:space="preserve">(1) The longitudinal shear forces at the interface between structural steel and concrete should be determined according </w:t>
      </w:r>
      <w:r w:rsidRPr="008916E9">
        <w:rPr>
          <w:rStyle w:val="citesec"/>
          <w:szCs w:val="24"/>
          <w:shd w:val="clear" w:color="auto" w:fill="auto"/>
        </w:rPr>
        <w:t>8.6.3</w:t>
      </w:r>
      <w:r w:rsidRPr="008916E9">
        <w:rPr>
          <w:szCs w:val="24"/>
        </w:rPr>
        <w:t>(3).</w:t>
      </w:r>
    </w:p>
    <w:p w14:paraId="3B4E83BE"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96" w:name="_Toc149111247"/>
      <w:r w:rsidRPr="008916E9">
        <w:rPr>
          <w:rFonts w:eastAsia="Times New Roman"/>
          <w:szCs w:val="24"/>
        </w:rPr>
        <w:t>Deformations</w:t>
      </w:r>
      <w:bookmarkEnd w:id="96"/>
    </w:p>
    <w:p w14:paraId="4E20E823"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97" w:name="_Toc149111248"/>
      <w:r w:rsidRPr="008916E9">
        <w:rPr>
          <w:rFonts w:eastAsia="Times New Roman"/>
          <w:szCs w:val="24"/>
        </w:rPr>
        <w:t>Deflections</w:t>
      </w:r>
      <w:bookmarkEnd w:id="97"/>
    </w:p>
    <w:p w14:paraId="5F7677EE"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9.3.1</w:t>
      </w:r>
      <w:r w:rsidRPr="008916E9">
        <w:rPr>
          <w:szCs w:val="24"/>
        </w:rPr>
        <w:t xml:space="preserve"> shall not be applied.</w:t>
      </w:r>
    </w:p>
    <w:p w14:paraId="5EE3D0E8" w14:textId="77777777" w:rsidR="0020247E" w:rsidRPr="008916E9" w:rsidRDefault="0020247E" w:rsidP="008916E9">
      <w:pPr>
        <w:pStyle w:val="BodyText"/>
        <w:autoSpaceDE w:val="0"/>
        <w:autoSpaceDN w:val="0"/>
        <w:adjustRightInd w:val="0"/>
        <w:rPr>
          <w:szCs w:val="24"/>
        </w:rPr>
      </w:pPr>
      <w:r w:rsidRPr="008916E9">
        <w:rPr>
          <w:szCs w:val="24"/>
        </w:rPr>
        <w:t xml:space="preserve">(2) For the limit state of deformation,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A.2.9.2 and A.2.9.4</w:t>
      </w:r>
      <w:r w:rsidRPr="008916E9">
        <w:rPr>
          <w:szCs w:val="24"/>
        </w:rPr>
        <w:t xml:space="preserve"> shall be applied, where relevant.</w:t>
      </w:r>
    </w:p>
    <w:p w14:paraId="64D24040" w14:textId="77777777" w:rsidR="0020247E" w:rsidRPr="008916E9" w:rsidRDefault="0020247E" w:rsidP="008916E9">
      <w:pPr>
        <w:pStyle w:val="BodyText"/>
        <w:autoSpaceDE w:val="0"/>
        <w:autoSpaceDN w:val="0"/>
        <w:adjustRightInd w:val="0"/>
        <w:rPr>
          <w:szCs w:val="24"/>
        </w:rPr>
      </w:pPr>
      <w:r w:rsidRPr="008916E9">
        <w:rPr>
          <w:szCs w:val="24"/>
        </w:rPr>
        <w:t xml:space="preserve">(3) Deflections should be calculated using elastic analysis in accordance with </w:t>
      </w:r>
      <w:r w:rsidRPr="008916E9">
        <w:rPr>
          <w:rStyle w:val="citesec"/>
          <w:szCs w:val="24"/>
          <w:shd w:val="clear" w:color="auto" w:fill="auto"/>
        </w:rPr>
        <w:t>Clause 7</w:t>
      </w:r>
      <w:r w:rsidRPr="008916E9">
        <w:rPr>
          <w:szCs w:val="24"/>
        </w:rPr>
        <w:t>.</w:t>
      </w:r>
    </w:p>
    <w:p w14:paraId="70F7CDA2" w14:textId="77777777" w:rsidR="0020247E" w:rsidRPr="008916E9" w:rsidRDefault="0020247E" w:rsidP="008916E9">
      <w:pPr>
        <w:pStyle w:val="BodyText"/>
        <w:autoSpaceDE w:val="0"/>
        <w:autoSpaceDN w:val="0"/>
        <w:adjustRightInd w:val="0"/>
        <w:rPr>
          <w:szCs w:val="24"/>
        </w:rPr>
      </w:pPr>
      <w:r w:rsidRPr="008916E9">
        <w:rPr>
          <w:szCs w:val="24"/>
        </w:rPr>
        <w:t>(4) Deformations during construction should be controlled such that the concrete is not impaired during its placing and setting by uncontrolled displacements and the required long-term geometry is achieved.</w:t>
      </w:r>
    </w:p>
    <w:p w14:paraId="6D98BFC0"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98" w:name="_Toc149111249"/>
      <w:r w:rsidRPr="008916E9">
        <w:rPr>
          <w:rFonts w:eastAsia="Times New Roman"/>
          <w:szCs w:val="24"/>
        </w:rPr>
        <w:t>Vibrations</w:t>
      </w:r>
      <w:bookmarkEnd w:id="98"/>
    </w:p>
    <w:p w14:paraId="18012B5A"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9.3.2</w:t>
      </w:r>
      <w:r w:rsidRPr="008916E9">
        <w:rPr>
          <w:szCs w:val="24"/>
        </w:rPr>
        <w:t xml:space="preserve"> shall not be applied.</w:t>
      </w:r>
    </w:p>
    <w:p w14:paraId="7FE8E63F" w14:textId="77777777" w:rsidR="0020247E" w:rsidRPr="008916E9" w:rsidRDefault="0020247E" w:rsidP="008916E9">
      <w:pPr>
        <w:pStyle w:val="BodyText"/>
        <w:autoSpaceDE w:val="0"/>
        <w:autoSpaceDN w:val="0"/>
        <w:adjustRightInd w:val="0"/>
        <w:rPr>
          <w:szCs w:val="24"/>
        </w:rPr>
      </w:pPr>
      <w:r w:rsidRPr="008916E9">
        <w:rPr>
          <w:szCs w:val="24"/>
        </w:rPr>
        <w:t xml:space="preserve">(2) For the limit state of vibration,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1990</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A2.9</w:t>
      </w:r>
      <w:r w:rsidRPr="008916E9">
        <w:rPr>
          <w:szCs w:val="24"/>
        </w:rPr>
        <w:t xml:space="preserve">,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2</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7.7 and 8.4</w:t>
      </w:r>
      <w:r w:rsidRPr="008916E9">
        <w:rPr>
          <w:szCs w:val="24"/>
        </w:rPr>
        <w:t xml:space="preserve"> shall be applied, where relevant.</w:t>
      </w:r>
    </w:p>
    <w:p w14:paraId="24D5F4D3"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99" w:name="_Toc149111250"/>
      <w:r w:rsidRPr="008916E9">
        <w:rPr>
          <w:rFonts w:eastAsia="Times New Roman"/>
          <w:szCs w:val="24"/>
        </w:rPr>
        <w:t>Cracking of concrete</w:t>
      </w:r>
      <w:bookmarkEnd w:id="99"/>
    </w:p>
    <w:p w14:paraId="3F1E18E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00" w:name="_Toc149111251"/>
      <w:r w:rsidRPr="008916E9">
        <w:rPr>
          <w:rFonts w:eastAsia="Times New Roman"/>
          <w:szCs w:val="24"/>
        </w:rPr>
        <w:t>General</w:t>
      </w:r>
      <w:bookmarkEnd w:id="100"/>
    </w:p>
    <w:p w14:paraId="00ADE5A8"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9.4.1</w:t>
      </w:r>
      <w:r w:rsidRPr="008916E9">
        <w:rPr>
          <w:szCs w:val="24"/>
        </w:rPr>
        <w:t>, where composite action becomes effective as concrete hardens, effects of heat of hydration of cement and corresponding thermal shrinkage should be taken into account only during the construction stage for the serviceability limit state to define areas where tension is expected.</w:t>
      </w:r>
    </w:p>
    <w:p w14:paraId="2A50170E" w14:textId="77777777" w:rsidR="0020247E" w:rsidRPr="008916E9" w:rsidRDefault="0020247E" w:rsidP="008916E9">
      <w:pPr>
        <w:pStyle w:val="BodyText"/>
        <w:autoSpaceDE w:val="0"/>
        <w:autoSpaceDN w:val="0"/>
        <w:adjustRightInd w:val="0"/>
        <w:rPr>
          <w:szCs w:val="24"/>
        </w:rPr>
      </w:pPr>
      <w:r w:rsidRPr="008916E9">
        <w:rPr>
          <w:szCs w:val="24"/>
        </w:rPr>
        <w:t>(2) Unless specific measures are taken to limit the effects of heat of hydration of cement, for simplification, a constant temperature difference between the concrete section and the steel section (concrete cooler) should be assumed for the determination of the cracked regions and for limitation of crack width.</w:t>
      </w:r>
    </w:p>
    <w:p w14:paraId="5D913054" w14:textId="77777777" w:rsidR="0020247E" w:rsidRPr="008916E9" w:rsidRDefault="0020247E" w:rsidP="008916E9">
      <w:pPr>
        <w:pStyle w:val="BodyText"/>
        <w:autoSpaceDE w:val="0"/>
        <w:autoSpaceDN w:val="0"/>
        <w:adjustRightInd w:val="0"/>
        <w:rPr>
          <w:szCs w:val="24"/>
        </w:rPr>
      </w:pPr>
      <w:r w:rsidRPr="008916E9">
        <w:rPr>
          <w:szCs w:val="24"/>
        </w:rPr>
        <w:t>(3) For the determination of stresses in concrete, the short term modulus should be used.</w:t>
      </w:r>
    </w:p>
    <w:p w14:paraId="25F7ED5B" w14:textId="77777777" w:rsidR="0020247E" w:rsidRPr="008916E9" w:rsidRDefault="0020247E" w:rsidP="008916E9">
      <w:pPr>
        <w:pStyle w:val="BodyText"/>
        <w:autoSpaceDE w:val="0"/>
        <w:autoSpaceDN w:val="0"/>
        <w:adjustRightInd w:val="0"/>
        <w:rPr>
          <w:szCs w:val="24"/>
        </w:rPr>
      </w:pPr>
      <w:r w:rsidRPr="008916E9">
        <w:rPr>
          <w:szCs w:val="24"/>
        </w:rPr>
        <w:t xml:space="preserve">(4)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9.4.1</w:t>
      </w:r>
      <w:r w:rsidRPr="008916E9">
        <w:rPr>
          <w:szCs w:val="24"/>
        </w:rPr>
        <w:t>(4) shall not be applied.</w:t>
      </w:r>
    </w:p>
    <w:p w14:paraId="33598E55" w14:textId="77777777" w:rsidR="0020247E" w:rsidRPr="008916E9" w:rsidRDefault="0020247E" w:rsidP="008916E9">
      <w:pPr>
        <w:pStyle w:val="Note"/>
        <w:autoSpaceDE w:val="0"/>
        <w:autoSpaceDN w:val="0"/>
        <w:adjustRightInd w:val="0"/>
        <w:rPr>
          <w:szCs w:val="24"/>
        </w:rPr>
      </w:pPr>
      <w:r w:rsidRPr="008916E9">
        <w:rPr>
          <w:szCs w:val="24"/>
        </w:rPr>
        <w:t xml:space="preserve">NOTE 1 Unless the National Annex gives different values, the values of the limiting crack width and the combination of actions are given in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9.2.1</w:t>
      </w:r>
      <w:r w:rsidRPr="008916E9">
        <w:rPr>
          <w:szCs w:val="24"/>
        </w:rPr>
        <w:t>(6).</w:t>
      </w:r>
    </w:p>
    <w:p w14:paraId="0DB6174B" w14:textId="77777777" w:rsidR="0020247E" w:rsidRPr="008916E9" w:rsidRDefault="0020247E" w:rsidP="008916E9">
      <w:pPr>
        <w:pStyle w:val="Note"/>
        <w:autoSpaceDE w:val="0"/>
        <w:autoSpaceDN w:val="0"/>
        <w:adjustRightInd w:val="0"/>
        <w:rPr>
          <w:szCs w:val="24"/>
        </w:rPr>
      </w:pPr>
      <w:r w:rsidRPr="008916E9">
        <w:rPr>
          <w:szCs w:val="24"/>
        </w:rPr>
        <w:t>NOTE 2 The value of the constant temperature difference between the concrete section and the steel section is 20K unless the National Annex gives a different value.</w:t>
      </w:r>
    </w:p>
    <w:p w14:paraId="1DA84581"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01" w:name="_Toc149111252"/>
      <w:r w:rsidRPr="008916E9">
        <w:rPr>
          <w:rFonts w:eastAsia="Times New Roman"/>
          <w:szCs w:val="24"/>
        </w:rPr>
        <w:lastRenderedPageBreak/>
        <w:t>Minimum reinforcement</w:t>
      </w:r>
      <w:bookmarkEnd w:id="101"/>
    </w:p>
    <w:p w14:paraId="5B7F349D"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9.4.2</w:t>
      </w:r>
      <w:r w:rsidRPr="008916E9">
        <w:rPr>
          <w:szCs w:val="24"/>
        </w:rPr>
        <w:t xml:space="preserve">, where bonded tendons are used, the contribution of bonded tendons to minimum reinforcement may be taken into account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9.2.2</w:t>
      </w:r>
      <w:r w:rsidRPr="008916E9">
        <w:rPr>
          <w:szCs w:val="24"/>
        </w:rPr>
        <w:t>(3).</w:t>
      </w:r>
    </w:p>
    <w:p w14:paraId="3A124134"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02" w:name="_Toc149111253"/>
      <w:r w:rsidRPr="008916E9">
        <w:rPr>
          <w:rFonts w:eastAsia="Times New Roman"/>
          <w:szCs w:val="24"/>
        </w:rPr>
        <w:t>Control of cracking due to direct loading</w:t>
      </w:r>
      <w:bookmarkEnd w:id="102"/>
    </w:p>
    <w:p w14:paraId="695C3D62" w14:textId="77777777" w:rsidR="0020247E" w:rsidRPr="008916E9" w:rsidRDefault="0020247E" w:rsidP="008916E9">
      <w:pPr>
        <w:pStyle w:val="BodyText"/>
        <w:autoSpaceDE w:val="0"/>
        <w:autoSpaceDN w:val="0"/>
        <w:adjustRightInd w:val="0"/>
        <w:rPr>
          <w:szCs w:val="24"/>
        </w:rPr>
      </w:pPr>
      <w:r w:rsidRPr="008916E9">
        <w:rPr>
          <w:szCs w:val="24"/>
        </w:rPr>
        <w:t xml:space="preserve">(1) In addition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9.4.3</w:t>
      </w:r>
      <w:r w:rsidRPr="008916E9">
        <w:rPr>
          <w:szCs w:val="24"/>
        </w:rPr>
        <w:t xml:space="preserve">, where bonded tendons are used, design shall follow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9.2</w:t>
      </w:r>
      <w:r w:rsidRPr="008916E9">
        <w:rPr>
          <w:szCs w:val="24"/>
        </w:rPr>
        <w:t xml:space="preserve">, where </w:t>
      </w:r>
      <w:r w:rsidRPr="008916E9">
        <w:rPr>
          <w:i/>
          <w:szCs w:val="24"/>
        </w:rPr>
        <w:t>σ</w:t>
      </w:r>
      <w:r w:rsidRPr="008916E9">
        <w:rPr>
          <w:szCs w:val="24"/>
          <w:vertAlign w:val="subscript"/>
        </w:rPr>
        <w:t>s</w:t>
      </w:r>
      <w:r w:rsidRPr="008916E9">
        <w:rPr>
          <w:szCs w:val="24"/>
        </w:rPr>
        <w:t xml:space="preserve"> should be determined, taking into account tension stiffening effects.</w:t>
      </w:r>
    </w:p>
    <w:p w14:paraId="12ABBC1C"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03" w:name="_Toc149111254"/>
      <w:r w:rsidRPr="008916E9">
        <w:rPr>
          <w:rFonts w:eastAsia="Times New Roman"/>
          <w:szCs w:val="24"/>
        </w:rPr>
        <w:t>Filler beam decks</w:t>
      </w:r>
      <w:bookmarkEnd w:id="103"/>
    </w:p>
    <w:p w14:paraId="615C3A0A"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04" w:name="_Toc149111255"/>
      <w:r w:rsidRPr="008916E9">
        <w:rPr>
          <w:rFonts w:eastAsia="Times New Roman"/>
          <w:szCs w:val="24"/>
        </w:rPr>
        <w:t>General</w:t>
      </w:r>
      <w:bookmarkEnd w:id="104"/>
    </w:p>
    <w:p w14:paraId="2A2B707E" w14:textId="77777777" w:rsidR="0020247E" w:rsidRPr="008916E9" w:rsidRDefault="0020247E" w:rsidP="008916E9">
      <w:pPr>
        <w:pStyle w:val="BodyText"/>
        <w:autoSpaceDE w:val="0"/>
        <w:autoSpaceDN w:val="0"/>
        <w:adjustRightInd w:val="0"/>
        <w:rPr>
          <w:szCs w:val="24"/>
        </w:rPr>
      </w:pPr>
      <w:r w:rsidRPr="008916E9">
        <w:rPr>
          <w:szCs w:val="24"/>
        </w:rPr>
        <w:t xml:space="preserve">(1) The action effects for the serviceability limit states should be determined according to paragraphs (1) to (5) and (7) to (11) of </w:t>
      </w:r>
      <w:r w:rsidRPr="008916E9">
        <w:rPr>
          <w:rStyle w:val="citesec"/>
          <w:szCs w:val="24"/>
          <w:shd w:val="clear" w:color="auto" w:fill="auto"/>
        </w:rPr>
        <w:t>7.4.2.9</w:t>
      </w:r>
      <w:r w:rsidRPr="008916E9">
        <w:rPr>
          <w:szCs w:val="24"/>
        </w:rPr>
        <w:t>.</w:t>
      </w:r>
    </w:p>
    <w:p w14:paraId="5F8769F6"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05" w:name="_Toc149111256"/>
      <w:r w:rsidRPr="008916E9">
        <w:rPr>
          <w:rFonts w:eastAsia="Times New Roman"/>
          <w:szCs w:val="24"/>
        </w:rPr>
        <w:t>Cracking of concrete</w:t>
      </w:r>
      <w:bookmarkEnd w:id="105"/>
    </w:p>
    <w:p w14:paraId="68F8FA8D" w14:textId="77777777" w:rsidR="0020247E" w:rsidRPr="008916E9" w:rsidRDefault="0020247E" w:rsidP="008916E9">
      <w:pPr>
        <w:pStyle w:val="BodyText"/>
        <w:autoSpaceDE w:val="0"/>
        <w:autoSpaceDN w:val="0"/>
        <w:adjustRightInd w:val="0"/>
        <w:rPr>
          <w:szCs w:val="24"/>
        </w:rPr>
      </w:pPr>
      <w:r w:rsidRPr="008916E9">
        <w:rPr>
          <w:szCs w:val="24"/>
        </w:rPr>
        <w:t xml:space="preserve">(1) The rules of </w:t>
      </w:r>
      <w:r w:rsidRPr="008916E9">
        <w:rPr>
          <w:rStyle w:val="citesec"/>
          <w:szCs w:val="24"/>
          <w:shd w:val="clear" w:color="auto" w:fill="auto"/>
        </w:rPr>
        <w:t>9.4.1</w:t>
      </w:r>
      <w:r w:rsidRPr="008916E9">
        <w:rPr>
          <w:szCs w:val="24"/>
        </w:rPr>
        <w:t xml:space="preserve"> should be applied.</w:t>
      </w:r>
    </w:p>
    <w:p w14:paraId="32B0DA8D" w14:textId="77777777" w:rsidR="0020247E" w:rsidRPr="008916E9" w:rsidRDefault="0020247E" w:rsidP="008916E9">
      <w:pPr>
        <w:pStyle w:val="BodyText"/>
        <w:autoSpaceDE w:val="0"/>
        <w:autoSpaceDN w:val="0"/>
        <w:adjustRightInd w:val="0"/>
        <w:rPr>
          <w:szCs w:val="24"/>
        </w:rPr>
      </w:pPr>
      <w:r w:rsidRPr="008916E9">
        <w:rPr>
          <w:szCs w:val="24"/>
        </w:rPr>
        <w:t xml:space="preserve">(2) For the reinforcing bars in the direction of the steel beams within the whole thickness of the deck, </w:t>
      </w:r>
      <w:r w:rsidRPr="008916E9">
        <w:rPr>
          <w:rStyle w:val="citesec"/>
          <w:szCs w:val="24"/>
          <w:shd w:val="clear" w:color="auto" w:fill="auto"/>
        </w:rPr>
        <w:t>9.5.3 and 9.5.4</w:t>
      </w:r>
      <w:r w:rsidRPr="008916E9">
        <w:rPr>
          <w:szCs w:val="24"/>
        </w:rPr>
        <w:t xml:space="preserve"> shall be applied.</w:t>
      </w:r>
    </w:p>
    <w:p w14:paraId="45BD193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06" w:name="_Toc149111257"/>
      <w:r w:rsidRPr="008916E9">
        <w:rPr>
          <w:rFonts w:eastAsia="Times New Roman"/>
          <w:szCs w:val="24"/>
        </w:rPr>
        <w:t>Minimum reinforcement</w:t>
      </w:r>
      <w:bookmarkEnd w:id="106"/>
    </w:p>
    <w:p w14:paraId="027CD2C3" w14:textId="5DF55B80" w:rsidR="0020247E" w:rsidRPr="008916E9" w:rsidRDefault="0020247E" w:rsidP="008916E9">
      <w:pPr>
        <w:pStyle w:val="BodyText"/>
        <w:autoSpaceDE w:val="0"/>
        <w:autoSpaceDN w:val="0"/>
        <w:adjustRightInd w:val="0"/>
        <w:rPr>
          <w:szCs w:val="24"/>
        </w:rPr>
      </w:pPr>
      <w:r w:rsidRPr="008916E9">
        <w:rPr>
          <w:szCs w:val="24"/>
        </w:rPr>
        <w:t xml:space="preserve">(1) Unless verified by more accurate methods, the minimum longitudinal top reinforcement </w:t>
      </w:r>
      <w:r w:rsidRPr="008916E9">
        <w:rPr>
          <w:i/>
          <w:szCs w:val="24"/>
        </w:rPr>
        <w:t>A</w:t>
      </w:r>
      <w:r w:rsidRPr="008916E9">
        <w:rPr>
          <w:szCs w:val="24"/>
          <w:vertAlign w:val="subscript"/>
        </w:rPr>
        <w:t>s,min</w:t>
      </w:r>
      <w:r w:rsidRPr="008916E9">
        <w:rPr>
          <w:szCs w:val="24"/>
        </w:rPr>
        <w:t xml:space="preserve"> per filler beam should be determined from Formula (9.1):</w:t>
      </w:r>
    </w:p>
    <w:p w14:paraId="09AE216A" w14:textId="28C417A4" w:rsidR="0020247E" w:rsidRPr="008916E9" w:rsidRDefault="0020247E" w:rsidP="008916E9">
      <w:pPr>
        <w:pStyle w:val="Formula"/>
        <w:autoSpaceDE w:val="0"/>
        <w:autoSpaceDN w:val="0"/>
        <w:adjustRightInd w:val="0"/>
        <w:rPr>
          <w:szCs w:val="24"/>
        </w:rPr>
      </w:pPr>
      <w:r w:rsidRPr="008916E9">
        <w:rPr>
          <w:position w:val="-12"/>
          <w:szCs w:val="24"/>
        </w:rPr>
        <w:object w:dxaOrig="1600" w:dyaOrig="320" w14:anchorId="6B4D9D5B">
          <v:shape id="_x0000_i1052" type="#_x0000_t75" style="width:82.5pt;height:15pt" o:ole="">
            <v:imagedata r:id="rId69" o:title=""/>
          </v:shape>
          <o:OLEObject Type="Embed" ProgID="Equation.DSMT4" ShapeID="_x0000_i1052" DrawAspect="Content" ObjectID="_1772538403" r:id="rId70"/>
        </w:object>
      </w:r>
      <w:r w:rsidRPr="008916E9">
        <w:rPr>
          <w:szCs w:val="24"/>
        </w:rPr>
        <w:t xml:space="preserve"> </w:t>
      </w:r>
      <w:r w:rsidR="00C14A4E" w:rsidRPr="008916E9">
        <w:rPr>
          <w:szCs w:val="24"/>
        </w:rPr>
        <w:tab/>
      </w:r>
      <w:r w:rsidRPr="008916E9">
        <w:rPr>
          <w:szCs w:val="24"/>
        </w:rPr>
        <w:t>(9.1)</w:t>
      </w:r>
    </w:p>
    <w:p w14:paraId="7844972E"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9672" w:type="dxa"/>
        <w:tblInd w:w="534" w:type="dxa"/>
        <w:tblLook w:val="04A0" w:firstRow="1" w:lastRow="0" w:firstColumn="1" w:lastColumn="0" w:noHBand="0" w:noVBand="1"/>
      </w:tblPr>
      <w:tblGrid>
        <w:gridCol w:w="742"/>
        <w:gridCol w:w="8930"/>
      </w:tblGrid>
      <w:tr w:rsidR="0020247E" w:rsidRPr="008916E9" w14:paraId="412C555F" w14:textId="77777777" w:rsidTr="001C77A9">
        <w:tc>
          <w:tcPr>
            <w:tcW w:w="742" w:type="dxa"/>
          </w:tcPr>
          <w:p w14:paraId="1D0D46F9" w14:textId="67E3CE47" w:rsidR="0020247E" w:rsidRPr="008916E9" w:rsidRDefault="0020247E" w:rsidP="008916E9">
            <w:pPr>
              <w:pStyle w:val="Tablebody"/>
              <w:autoSpaceDE w:val="0"/>
              <w:autoSpaceDN w:val="0"/>
              <w:adjustRightInd w:val="0"/>
            </w:pPr>
            <w:r w:rsidRPr="008916E9">
              <w:rPr>
                <w:i/>
                <w:szCs w:val="24"/>
              </w:rPr>
              <w:t>A</w:t>
            </w:r>
            <w:r w:rsidRPr="008916E9">
              <w:rPr>
                <w:szCs w:val="24"/>
                <w:vertAlign w:val="subscript"/>
              </w:rPr>
              <w:t>c,eff</w:t>
            </w:r>
          </w:p>
        </w:tc>
        <w:tc>
          <w:tcPr>
            <w:tcW w:w="8930" w:type="dxa"/>
          </w:tcPr>
          <w:p w14:paraId="21688112" w14:textId="024C8B0A" w:rsidR="0020247E" w:rsidRPr="008916E9" w:rsidRDefault="0020247E" w:rsidP="008916E9">
            <w:pPr>
              <w:pStyle w:val="Tablebody"/>
              <w:autoSpaceDE w:val="0"/>
              <w:autoSpaceDN w:val="0"/>
              <w:adjustRightInd w:val="0"/>
            </w:pPr>
            <w:r w:rsidRPr="008916E9">
              <w:rPr>
                <w:szCs w:val="24"/>
              </w:rPr>
              <w:t xml:space="preserve">is the effective area of concrete given by </w:t>
            </w:r>
            <w:r w:rsidRPr="008916E9">
              <w:rPr>
                <w:i/>
                <w:szCs w:val="24"/>
              </w:rPr>
              <w:t>A</w:t>
            </w:r>
            <w:r w:rsidRPr="008916E9">
              <w:rPr>
                <w:szCs w:val="24"/>
                <w:vertAlign w:val="subscript"/>
              </w:rPr>
              <w:t>c,eff</w:t>
            </w:r>
            <w:r w:rsidRPr="008916E9">
              <w:rPr>
                <w:szCs w:val="24"/>
              </w:rPr>
              <w:t> = </w:t>
            </w:r>
            <w:r w:rsidRPr="008916E9">
              <w:rPr>
                <w:i/>
                <w:szCs w:val="24"/>
              </w:rPr>
              <w:t>s</w:t>
            </w:r>
            <w:r w:rsidRPr="008916E9">
              <w:rPr>
                <w:szCs w:val="24"/>
                <w:vertAlign w:val="subscript"/>
              </w:rPr>
              <w:t>w</w:t>
            </w:r>
            <w:r w:rsidRPr="008916E9">
              <w:rPr>
                <w:szCs w:val="24"/>
              </w:rPr>
              <w:t> </w:t>
            </w:r>
            <w:r w:rsidRPr="008916E9">
              <w:rPr>
                <w:i/>
                <w:szCs w:val="24"/>
              </w:rPr>
              <w:t>c</w:t>
            </w:r>
            <w:r w:rsidRPr="008916E9">
              <w:rPr>
                <w:szCs w:val="24"/>
                <w:vertAlign w:val="subscript"/>
              </w:rPr>
              <w:t>st</w:t>
            </w:r>
            <w:r w:rsidRPr="008916E9">
              <w:rPr>
                <w:szCs w:val="24"/>
              </w:rPr>
              <w:t> ≤ </w:t>
            </w:r>
            <w:r w:rsidRPr="008916E9">
              <w:rPr>
                <w:i/>
                <w:szCs w:val="24"/>
              </w:rPr>
              <w:t>s</w:t>
            </w:r>
            <w:r w:rsidRPr="008916E9">
              <w:rPr>
                <w:szCs w:val="24"/>
                <w:vertAlign w:val="subscript"/>
              </w:rPr>
              <w:t>w</w:t>
            </w:r>
            <w:r w:rsidRPr="008916E9">
              <w:rPr>
                <w:szCs w:val="24"/>
              </w:rPr>
              <w:t> </w:t>
            </w:r>
            <w:r w:rsidRPr="008916E9">
              <w:rPr>
                <w:i/>
                <w:szCs w:val="24"/>
              </w:rPr>
              <w:t>d</w:t>
            </w:r>
            <w:r w:rsidRPr="008916E9">
              <w:rPr>
                <w:szCs w:val="24"/>
                <w:vertAlign w:val="subscript"/>
              </w:rPr>
              <w:t>eff</w:t>
            </w:r>
            <w:r w:rsidRPr="008916E9">
              <w:rPr>
                <w:szCs w:val="24"/>
              </w:rPr>
              <w:t>;</w:t>
            </w:r>
          </w:p>
        </w:tc>
      </w:tr>
      <w:tr w:rsidR="0020247E" w:rsidRPr="008916E9" w14:paraId="44BA6C5B" w14:textId="77777777" w:rsidTr="001C77A9">
        <w:tc>
          <w:tcPr>
            <w:tcW w:w="742" w:type="dxa"/>
          </w:tcPr>
          <w:p w14:paraId="5CD40270" w14:textId="2354389F" w:rsidR="0020247E" w:rsidRPr="008916E9" w:rsidRDefault="0020247E" w:rsidP="008916E9">
            <w:pPr>
              <w:pStyle w:val="Tablebody"/>
              <w:autoSpaceDE w:val="0"/>
              <w:autoSpaceDN w:val="0"/>
              <w:adjustRightInd w:val="0"/>
            </w:pPr>
            <w:r w:rsidRPr="008916E9">
              <w:rPr>
                <w:i/>
                <w:szCs w:val="24"/>
              </w:rPr>
              <w:t>d</w:t>
            </w:r>
            <w:r w:rsidRPr="008916E9">
              <w:rPr>
                <w:szCs w:val="24"/>
                <w:vertAlign w:val="subscript"/>
              </w:rPr>
              <w:t>eff</w:t>
            </w:r>
          </w:p>
        </w:tc>
        <w:tc>
          <w:tcPr>
            <w:tcW w:w="8930" w:type="dxa"/>
          </w:tcPr>
          <w:p w14:paraId="4C6E763A" w14:textId="27AD09DC" w:rsidR="0020247E" w:rsidRPr="008916E9" w:rsidRDefault="0020247E" w:rsidP="008916E9">
            <w:pPr>
              <w:pStyle w:val="Tablebody"/>
              <w:autoSpaceDE w:val="0"/>
              <w:autoSpaceDN w:val="0"/>
              <w:adjustRightInd w:val="0"/>
            </w:pPr>
            <w:r w:rsidRPr="008916E9">
              <w:rPr>
                <w:szCs w:val="24"/>
              </w:rPr>
              <w:t xml:space="preserve">is the effective thickness of the concrete given by </w:t>
            </w:r>
            <w:r w:rsidRPr="008916E9">
              <w:rPr>
                <w:i/>
                <w:szCs w:val="24"/>
              </w:rPr>
              <w:t>d</w:t>
            </w:r>
            <w:r w:rsidRPr="008916E9">
              <w:rPr>
                <w:szCs w:val="24"/>
                <w:vertAlign w:val="subscript"/>
              </w:rPr>
              <w:t>eff</w:t>
            </w:r>
            <w:r w:rsidRPr="008916E9">
              <w:rPr>
                <w:szCs w:val="24"/>
              </w:rPr>
              <w:t> = </w:t>
            </w:r>
            <w:r w:rsidRPr="008916E9">
              <w:rPr>
                <w:i/>
                <w:szCs w:val="24"/>
              </w:rPr>
              <w:t>c</w:t>
            </w:r>
            <w:r w:rsidRPr="008916E9">
              <w:rPr>
                <w:szCs w:val="24"/>
              </w:rPr>
              <w:t> + 7,5 </w:t>
            </w:r>
            <w:r w:rsidRPr="008916E9">
              <w:rPr>
                <w:i/>
                <w:szCs w:val="24"/>
              </w:rPr>
              <w:t>φ</w:t>
            </w:r>
            <w:r w:rsidRPr="008916E9">
              <w:rPr>
                <w:szCs w:val="24"/>
                <w:vertAlign w:val="subscript"/>
              </w:rPr>
              <w:t>s</w:t>
            </w:r>
            <w:r w:rsidRPr="008916E9">
              <w:rPr>
                <w:szCs w:val="24"/>
              </w:rPr>
              <w:t>;</w:t>
            </w:r>
          </w:p>
        </w:tc>
      </w:tr>
      <w:tr w:rsidR="0020247E" w:rsidRPr="008916E9" w14:paraId="4B88B97A" w14:textId="77777777" w:rsidTr="001C77A9">
        <w:tc>
          <w:tcPr>
            <w:tcW w:w="742" w:type="dxa"/>
          </w:tcPr>
          <w:p w14:paraId="3EDBBE5E" w14:textId="6B5B703F" w:rsidR="0020247E" w:rsidRPr="008916E9" w:rsidRDefault="0020247E" w:rsidP="008916E9">
            <w:pPr>
              <w:pStyle w:val="Tablebody"/>
              <w:autoSpaceDE w:val="0"/>
              <w:autoSpaceDN w:val="0"/>
              <w:adjustRightInd w:val="0"/>
            </w:pPr>
            <w:r w:rsidRPr="008916E9">
              <w:rPr>
                <w:i/>
                <w:szCs w:val="24"/>
              </w:rPr>
              <w:t>φ</w:t>
            </w:r>
            <w:r w:rsidRPr="008916E9">
              <w:rPr>
                <w:szCs w:val="24"/>
                <w:vertAlign w:val="subscript"/>
              </w:rPr>
              <w:t>s</w:t>
            </w:r>
          </w:p>
        </w:tc>
        <w:tc>
          <w:tcPr>
            <w:tcW w:w="8930" w:type="dxa"/>
          </w:tcPr>
          <w:p w14:paraId="0F22F7CA" w14:textId="31E6EE97" w:rsidR="0020247E" w:rsidRPr="008916E9" w:rsidRDefault="0020247E" w:rsidP="008916E9">
            <w:pPr>
              <w:pStyle w:val="Tablebody"/>
              <w:autoSpaceDE w:val="0"/>
              <w:autoSpaceDN w:val="0"/>
              <w:adjustRightInd w:val="0"/>
            </w:pPr>
            <w:r w:rsidRPr="008916E9">
              <w:rPr>
                <w:szCs w:val="24"/>
              </w:rPr>
              <w:t>is the diameter of the longitudinal reinforcement in [mm] within the range 10 mm ≤ </w:t>
            </w:r>
            <w:r w:rsidRPr="008916E9">
              <w:rPr>
                <w:i/>
                <w:szCs w:val="24"/>
              </w:rPr>
              <w:t>φ</w:t>
            </w:r>
            <w:r w:rsidRPr="008916E9">
              <w:rPr>
                <w:szCs w:val="24"/>
                <w:vertAlign w:val="subscript"/>
              </w:rPr>
              <w:t>s</w:t>
            </w:r>
            <w:r w:rsidRPr="008916E9">
              <w:rPr>
                <w:szCs w:val="24"/>
              </w:rPr>
              <w:t> ≤ 16 mm;</w:t>
            </w:r>
          </w:p>
        </w:tc>
      </w:tr>
      <w:tr w:rsidR="0020247E" w:rsidRPr="008916E9" w14:paraId="220C1E1B" w14:textId="77777777" w:rsidTr="001C77A9">
        <w:tc>
          <w:tcPr>
            <w:tcW w:w="742" w:type="dxa"/>
          </w:tcPr>
          <w:p w14:paraId="574066E5" w14:textId="56CABD96" w:rsidR="0020247E" w:rsidRPr="008916E9" w:rsidRDefault="0020247E" w:rsidP="008916E9">
            <w:pPr>
              <w:pStyle w:val="Tablebody"/>
              <w:autoSpaceDE w:val="0"/>
              <w:autoSpaceDN w:val="0"/>
              <w:adjustRightInd w:val="0"/>
            </w:pPr>
            <w:r w:rsidRPr="008916E9">
              <w:rPr>
                <w:i/>
                <w:szCs w:val="24"/>
              </w:rPr>
              <w:t>c</w:t>
            </w:r>
            <w:r w:rsidRPr="008916E9">
              <w:rPr>
                <w:szCs w:val="24"/>
              </w:rPr>
              <w:t xml:space="preserve">, </w:t>
            </w:r>
            <w:r w:rsidRPr="008916E9">
              <w:rPr>
                <w:i/>
                <w:szCs w:val="24"/>
              </w:rPr>
              <w:t>c</w:t>
            </w:r>
            <w:r w:rsidRPr="008916E9">
              <w:rPr>
                <w:szCs w:val="24"/>
                <w:vertAlign w:val="subscript"/>
              </w:rPr>
              <w:t>st</w:t>
            </w:r>
          </w:p>
        </w:tc>
        <w:tc>
          <w:tcPr>
            <w:tcW w:w="8930" w:type="dxa"/>
          </w:tcPr>
          <w:p w14:paraId="5CB83668" w14:textId="68FC14A3" w:rsidR="0020247E" w:rsidRPr="008916E9" w:rsidRDefault="0020247E" w:rsidP="008916E9">
            <w:pPr>
              <w:pStyle w:val="Tablebody"/>
              <w:autoSpaceDE w:val="0"/>
              <w:autoSpaceDN w:val="0"/>
              <w:adjustRightInd w:val="0"/>
            </w:pPr>
            <w:r w:rsidRPr="008916E9">
              <w:rPr>
                <w:szCs w:val="24"/>
              </w:rPr>
              <w:t xml:space="preserve">is the concrete cover of the longitudinal reinforcement and the structural steel section (Reference should be made to </w:t>
            </w:r>
            <w:r w:rsidRPr="008916E9">
              <w:rPr>
                <w:rStyle w:val="citefig"/>
                <w:szCs w:val="24"/>
                <w:shd w:val="clear" w:color="auto" w:fill="auto"/>
              </w:rPr>
              <w:t>Figure 8.1</w:t>
            </w:r>
            <w:r w:rsidRPr="008916E9">
              <w:rPr>
                <w:szCs w:val="24"/>
              </w:rPr>
              <w:t>);</w:t>
            </w:r>
          </w:p>
        </w:tc>
      </w:tr>
      <w:tr w:rsidR="0020247E" w:rsidRPr="008916E9" w14:paraId="6EAFA450" w14:textId="77777777" w:rsidTr="001C77A9">
        <w:tc>
          <w:tcPr>
            <w:tcW w:w="742" w:type="dxa"/>
          </w:tcPr>
          <w:p w14:paraId="45EBC1FB" w14:textId="43D7C912" w:rsidR="0020247E" w:rsidRPr="008916E9" w:rsidRDefault="0020247E" w:rsidP="008916E9">
            <w:pPr>
              <w:pStyle w:val="Tablebody"/>
              <w:autoSpaceDE w:val="0"/>
              <w:autoSpaceDN w:val="0"/>
              <w:adjustRightInd w:val="0"/>
              <w:rPr>
                <w:iCs/>
              </w:rPr>
            </w:pPr>
            <w:r w:rsidRPr="008916E9">
              <w:rPr>
                <w:i/>
                <w:szCs w:val="24"/>
              </w:rPr>
              <w:t>s</w:t>
            </w:r>
            <w:r w:rsidRPr="008916E9">
              <w:rPr>
                <w:szCs w:val="24"/>
                <w:vertAlign w:val="subscript"/>
              </w:rPr>
              <w:t>w</w:t>
            </w:r>
          </w:p>
        </w:tc>
        <w:tc>
          <w:tcPr>
            <w:tcW w:w="8930" w:type="dxa"/>
          </w:tcPr>
          <w:p w14:paraId="007DA1AA" w14:textId="2B78BC78" w:rsidR="0020247E" w:rsidRPr="008916E9" w:rsidRDefault="0020247E" w:rsidP="008916E9">
            <w:pPr>
              <w:pStyle w:val="Tablebody"/>
              <w:autoSpaceDE w:val="0"/>
              <w:autoSpaceDN w:val="0"/>
              <w:adjustRightInd w:val="0"/>
            </w:pPr>
            <w:r w:rsidRPr="008916E9">
              <w:rPr>
                <w:szCs w:val="24"/>
              </w:rPr>
              <w:t>is the spacing of webs of steel beams of filler beam decks (</w:t>
            </w:r>
            <w:r w:rsidRPr="008916E9">
              <w:rPr>
                <w:rStyle w:val="citefig"/>
                <w:szCs w:val="24"/>
                <w:shd w:val="clear" w:color="auto" w:fill="auto"/>
              </w:rPr>
              <w:t>Figure 8.1</w:t>
            </w:r>
            <w:r w:rsidRPr="008916E9">
              <w:rPr>
                <w:szCs w:val="24"/>
              </w:rPr>
              <w:t>).</w:t>
            </w:r>
          </w:p>
        </w:tc>
      </w:tr>
    </w:tbl>
    <w:p w14:paraId="41812108" w14:textId="77777777" w:rsidR="0020247E" w:rsidRPr="008916E9" w:rsidRDefault="0020247E" w:rsidP="008916E9">
      <w:pPr>
        <w:pStyle w:val="BodyText"/>
        <w:autoSpaceDE w:val="0"/>
        <w:autoSpaceDN w:val="0"/>
        <w:adjustRightInd w:val="0"/>
        <w:rPr>
          <w:szCs w:val="24"/>
        </w:rPr>
      </w:pPr>
      <w:r w:rsidRPr="008916E9">
        <w:rPr>
          <w:szCs w:val="24"/>
        </w:rPr>
        <w:t xml:space="preserve">(2) The bar spacing </w:t>
      </w:r>
      <w:r w:rsidRPr="008916E9">
        <w:rPr>
          <w:i/>
          <w:szCs w:val="24"/>
        </w:rPr>
        <w:t>s</w:t>
      </w:r>
      <w:r w:rsidRPr="008916E9">
        <w:rPr>
          <w:szCs w:val="24"/>
        </w:rPr>
        <w:t xml:space="preserve"> of the longitudinal reinforcement should fulfil the following condition: 100 mm ≤ </w:t>
      </w:r>
      <w:r w:rsidRPr="008916E9">
        <w:rPr>
          <w:i/>
          <w:szCs w:val="24"/>
        </w:rPr>
        <w:t>s</w:t>
      </w:r>
      <w:r w:rsidRPr="008916E9">
        <w:rPr>
          <w:szCs w:val="24"/>
        </w:rPr>
        <w:t> ≤ 150 mm.</w:t>
      </w:r>
    </w:p>
    <w:p w14:paraId="11DD1A1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07" w:name="_Toc149111258"/>
      <w:r w:rsidRPr="008916E9">
        <w:rPr>
          <w:rFonts w:eastAsia="Times New Roman"/>
          <w:szCs w:val="24"/>
        </w:rPr>
        <w:t>Control of cracking due to direct loading</w:t>
      </w:r>
      <w:bookmarkEnd w:id="107"/>
    </w:p>
    <w:p w14:paraId="6A3E59DD"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9.4.3</w:t>
      </w:r>
      <w:r w:rsidRPr="008916E9">
        <w:rPr>
          <w:szCs w:val="24"/>
        </w:rPr>
        <w:t>(1), shall be applied.</w:t>
      </w:r>
    </w:p>
    <w:p w14:paraId="750A6300" w14:textId="77777777" w:rsidR="0020247E" w:rsidRPr="008916E9" w:rsidRDefault="0020247E" w:rsidP="008916E9">
      <w:pPr>
        <w:pStyle w:val="BodyText"/>
        <w:autoSpaceDE w:val="0"/>
        <w:autoSpaceDN w:val="0"/>
        <w:adjustRightInd w:val="0"/>
        <w:rPr>
          <w:szCs w:val="24"/>
        </w:rPr>
      </w:pPr>
      <w:r w:rsidRPr="008916E9">
        <w:rPr>
          <w:szCs w:val="24"/>
        </w:rPr>
        <w:t xml:space="preserve">(2) Stresses in the reinforcement may be calculated by using the cross-section properties of the cracked composite section with the second moment of area </w:t>
      </w:r>
      <w:r w:rsidRPr="008916E9">
        <w:rPr>
          <w:i/>
          <w:szCs w:val="24"/>
        </w:rPr>
        <w:t>I</w:t>
      </w:r>
      <w:r w:rsidRPr="008916E9">
        <w:rPr>
          <w:szCs w:val="24"/>
          <w:vertAlign w:val="subscript"/>
        </w:rPr>
        <w:t>2</w:t>
      </w:r>
      <w:r w:rsidRPr="008916E9">
        <w:rPr>
          <w:szCs w:val="24"/>
        </w:rPr>
        <w:t xml:space="preserve">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3.1.17</w:t>
      </w:r>
      <w:r w:rsidRPr="008916E9">
        <w:rPr>
          <w:szCs w:val="24"/>
        </w:rPr>
        <w:t>.</w:t>
      </w:r>
    </w:p>
    <w:p w14:paraId="2A84F089" w14:textId="77777777" w:rsidR="0020247E" w:rsidRPr="008916E9" w:rsidRDefault="0020247E" w:rsidP="008916E9">
      <w:pPr>
        <w:pStyle w:val="Heading1"/>
        <w:autoSpaceDE w:val="0"/>
        <w:autoSpaceDN w:val="0"/>
        <w:adjustRightInd w:val="0"/>
        <w:rPr>
          <w:rFonts w:eastAsia="Times New Roman"/>
          <w:szCs w:val="24"/>
        </w:rPr>
      </w:pPr>
      <w:bookmarkStart w:id="108" w:name="_Toc149111259"/>
      <w:r w:rsidRPr="008916E9">
        <w:rPr>
          <w:rFonts w:eastAsia="Times New Roman"/>
          <w:szCs w:val="24"/>
        </w:rPr>
        <w:t>Precast concrete slabs</w:t>
      </w:r>
      <w:bookmarkEnd w:id="108"/>
    </w:p>
    <w:p w14:paraId="490C8339"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09" w:name="_Toc149111260"/>
      <w:r w:rsidRPr="008916E9">
        <w:rPr>
          <w:rFonts w:eastAsia="Times New Roman"/>
          <w:szCs w:val="24"/>
        </w:rPr>
        <w:t>General</w:t>
      </w:r>
      <w:bookmarkEnd w:id="109"/>
    </w:p>
    <w:p w14:paraId="0012F82E" w14:textId="7308C2BE"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Clause 10</w:t>
      </w:r>
      <w:r w:rsidRPr="008916E9">
        <w:rPr>
          <w:szCs w:val="24"/>
        </w:rPr>
        <w:t xml:space="preserve"> shall not be applied</w:t>
      </w:r>
      <w:r w:rsidRPr="008916E9">
        <w:rPr>
          <w:i/>
          <w:szCs w:val="24"/>
        </w:rPr>
        <w:t>.</w:t>
      </w:r>
    </w:p>
    <w:p w14:paraId="72C7A159" w14:textId="77777777" w:rsidR="0020247E" w:rsidRPr="008916E9" w:rsidRDefault="0020247E" w:rsidP="008916E9">
      <w:pPr>
        <w:pStyle w:val="BodyText"/>
        <w:autoSpaceDE w:val="0"/>
        <w:autoSpaceDN w:val="0"/>
        <w:adjustRightInd w:val="0"/>
        <w:rPr>
          <w:szCs w:val="24"/>
        </w:rPr>
      </w:pPr>
      <w:r w:rsidRPr="008916E9">
        <w:rPr>
          <w:szCs w:val="24"/>
        </w:rPr>
        <w:lastRenderedPageBreak/>
        <w:t xml:space="preserve">(2) This clause deals with reinforced or prestressed precast concrete slabs, used either as full depth flanges of bridge decks or as partial depth slabs acting with </w:t>
      </w:r>
      <w:r w:rsidRPr="008916E9">
        <w:rPr>
          <w:i/>
          <w:szCs w:val="24"/>
        </w:rPr>
        <w:t>in situ</w:t>
      </w:r>
      <w:r w:rsidRPr="008916E9">
        <w:rPr>
          <w:szCs w:val="24"/>
        </w:rPr>
        <w:t xml:space="preserve"> concrete.</w:t>
      </w:r>
    </w:p>
    <w:p w14:paraId="6F85CCB7" w14:textId="77777777" w:rsidR="0020247E" w:rsidRPr="008916E9" w:rsidRDefault="0020247E" w:rsidP="008916E9">
      <w:pPr>
        <w:pStyle w:val="BodyText"/>
        <w:autoSpaceDE w:val="0"/>
        <w:autoSpaceDN w:val="0"/>
        <w:adjustRightInd w:val="0"/>
        <w:rPr>
          <w:szCs w:val="24"/>
        </w:rPr>
      </w:pPr>
      <w:r w:rsidRPr="008916E9">
        <w:rPr>
          <w:szCs w:val="24"/>
        </w:rPr>
        <w:t xml:space="preserve">(3) Precast bridge slabs should be designed in accordance with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 xml:space="preserve"> and also for composite action with the steel beam.</w:t>
      </w:r>
    </w:p>
    <w:p w14:paraId="7B0B79FE" w14:textId="77777777" w:rsidR="0020247E" w:rsidRPr="008916E9" w:rsidRDefault="0020247E" w:rsidP="008916E9">
      <w:pPr>
        <w:pStyle w:val="BodyText"/>
        <w:autoSpaceDE w:val="0"/>
        <w:autoSpaceDN w:val="0"/>
        <w:adjustRightInd w:val="0"/>
        <w:rPr>
          <w:szCs w:val="24"/>
        </w:rPr>
      </w:pPr>
      <w:r w:rsidRPr="008916E9">
        <w:rPr>
          <w:szCs w:val="24"/>
        </w:rPr>
        <w:t>(4) Tolerances of the steel flange and the precast concrete element should be considered in the design.</w:t>
      </w:r>
    </w:p>
    <w:p w14:paraId="02540CAC"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10" w:name="_Toc149111261"/>
      <w:r w:rsidRPr="008916E9">
        <w:rPr>
          <w:rFonts w:eastAsia="Times New Roman"/>
          <w:szCs w:val="24"/>
        </w:rPr>
        <w:t>Actions</w:t>
      </w:r>
      <w:bookmarkEnd w:id="110"/>
    </w:p>
    <w:p w14:paraId="6D76DEA6" w14:textId="77777777" w:rsidR="0020247E" w:rsidRPr="008916E9" w:rsidRDefault="0020247E" w:rsidP="008916E9">
      <w:pPr>
        <w:pStyle w:val="BodyText"/>
        <w:autoSpaceDE w:val="0"/>
        <w:autoSpaceDN w:val="0"/>
        <w:adjustRightInd w:val="0"/>
        <w:rPr>
          <w:szCs w:val="24"/>
        </w:rPr>
      </w:pPr>
      <w:r w:rsidRPr="008916E9">
        <w:rPr>
          <w:szCs w:val="24"/>
        </w:rPr>
        <w:t xml:space="preserve">(1)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1991</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6</w:t>
      </w:r>
      <w:r w:rsidRPr="008916E9">
        <w:rPr>
          <w:szCs w:val="24"/>
        </w:rPr>
        <w:t xml:space="preserve"> shall be applied to precast elements acting as permanent formwork.</w:t>
      </w:r>
    </w:p>
    <w:p w14:paraId="0448810B"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11" w:name="_Toc149111262"/>
      <w:r w:rsidRPr="008916E9">
        <w:rPr>
          <w:rFonts w:eastAsia="Times New Roman"/>
          <w:szCs w:val="24"/>
        </w:rPr>
        <w:t>Design, analysis and detailing of the bridge slab</w:t>
      </w:r>
      <w:bookmarkEnd w:id="111"/>
    </w:p>
    <w:p w14:paraId="6C8B3B6A" w14:textId="77777777" w:rsidR="0020247E" w:rsidRPr="008916E9" w:rsidRDefault="0020247E" w:rsidP="008916E9">
      <w:pPr>
        <w:pStyle w:val="BodyText"/>
        <w:autoSpaceDE w:val="0"/>
        <w:autoSpaceDN w:val="0"/>
        <w:adjustRightInd w:val="0"/>
        <w:rPr>
          <w:szCs w:val="24"/>
        </w:rPr>
      </w:pPr>
      <w:r w:rsidRPr="008916E9">
        <w:rPr>
          <w:szCs w:val="24"/>
        </w:rPr>
        <w:t xml:space="preserve">(1) Where it is assumed that the precast slab acts with </w:t>
      </w:r>
      <w:r w:rsidRPr="008916E9">
        <w:rPr>
          <w:i/>
          <w:szCs w:val="24"/>
        </w:rPr>
        <w:t>in situ</w:t>
      </w:r>
      <w:r w:rsidRPr="008916E9">
        <w:rPr>
          <w:szCs w:val="24"/>
        </w:rPr>
        <w:t xml:space="preserve"> concrete, they should be designed as continuous in both the longitudinal and the transverse directions.</w:t>
      </w:r>
    </w:p>
    <w:p w14:paraId="34734918" w14:textId="77777777" w:rsidR="0020247E" w:rsidRPr="008916E9" w:rsidRDefault="0020247E" w:rsidP="008916E9">
      <w:pPr>
        <w:pStyle w:val="BodyText"/>
        <w:autoSpaceDE w:val="0"/>
        <w:autoSpaceDN w:val="0"/>
        <w:adjustRightInd w:val="0"/>
        <w:rPr>
          <w:szCs w:val="24"/>
        </w:rPr>
      </w:pPr>
      <w:r w:rsidRPr="008916E9">
        <w:rPr>
          <w:szCs w:val="24"/>
        </w:rPr>
        <w:t>(2) The joints between slabs should be designed to transmit in-plane forces as well as bending moments and shears.</w:t>
      </w:r>
    </w:p>
    <w:p w14:paraId="45C7F3A9" w14:textId="77777777" w:rsidR="0020247E" w:rsidRPr="008916E9" w:rsidRDefault="0020247E" w:rsidP="008916E9">
      <w:pPr>
        <w:pStyle w:val="BodyText"/>
        <w:autoSpaceDE w:val="0"/>
        <w:autoSpaceDN w:val="0"/>
        <w:adjustRightInd w:val="0"/>
        <w:rPr>
          <w:szCs w:val="24"/>
        </w:rPr>
      </w:pPr>
      <w:r w:rsidRPr="008916E9">
        <w:rPr>
          <w:szCs w:val="24"/>
        </w:rPr>
        <w:t>(3) Compression perpendicular to the joint between precast slabs may be assumed to be transmitted by contact pressure if the joint is filled with mortar or glue, or if it is shown by tests that the mating surfaces are in sufficiently close contact.</w:t>
      </w:r>
    </w:p>
    <w:p w14:paraId="22DB8159" w14:textId="77777777" w:rsidR="0020247E" w:rsidRPr="008916E9" w:rsidRDefault="0020247E" w:rsidP="008916E9">
      <w:pPr>
        <w:pStyle w:val="BodyText"/>
        <w:autoSpaceDE w:val="0"/>
        <w:autoSpaceDN w:val="0"/>
        <w:adjustRightInd w:val="0"/>
        <w:rPr>
          <w:szCs w:val="24"/>
        </w:rPr>
      </w:pPr>
      <w:r w:rsidRPr="008916E9">
        <w:rPr>
          <w:szCs w:val="24"/>
        </w:rPr>
        <w:t xml:space="preserve">(4) For the use of stud connectors in groups, reference should be made to </w:t>
      </w:r>
      <w:r w:rsidRPr="008916E9">
        <w:rPr>
          <w:rStyle w:val="citesec"/>
          <w:szCs w:val="24"/>
          <w:shd w:val="clear" w:color="auto" w:fill="auto"/>
        </w:rPr>
        <w:t>8.6.10.5</w:t>
      </w:r>
      <w:r w:rsidRPr="008916E9">
        <w:rPr>
          <w:szCs w:val="24"/>
        </w:rPr>
        <w:t>(1).</w:t>
      </w:r>
    </w:p>
    <w:p w14:paraId="59FDFCD6"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12" w:name="_Toc149111263"/>
      <w:r w:rsidRPr="008916E9">
        <w:rPr>
          <w:rFonts w:eastAsia="Times New Roman"/>
          <w:szCs w:val="24"/>
        </w:rPr>
        <w:t>Interface between steel beam and concrete slab</w:t>
      </w:r>
      <w:bookmarkEnd w:id="112"/>
    </w:p>
    <w:p w14:paraId="7FD97ED8"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13" w:name="_Toc149111264"/>
      <w:r w:rsidRPr="008916E9">
        <w:rPr>
          <w:rFonts w:eastAsia="Times New Roman"/>
          <w:szCs w:val="24"/>
        </w:rPr>
        <w:t>Bedding and tolerances</w:t>
      </w:r>
      <w:bookmarkEnd w:id="113"/>
    </w:p>
    <w:p w14:paraId="55E43441" w14:textId="77777777" w:rsidR="0020247E" w:rsidRPr="008916E9" w:rsidRDefault="0020247E" w:rsidP="008916E9">
      <w:pPr>
        <w:pStyle w:val="BodyText"/>
        <w:autoSpaceDE w:val="0"/>
        <w:autoSpaceDN w:val="0"/>
        <w:adjustRightInd w:val="0"/>
        <w:rPr>
          <w:szCs w:val="24"/>
        </w:rPr>
      </w:pPr>
      <w:r w:rsidRPr="008916E9">
        <w:rPr>
          <w:szCs w:val="24"/>
        </w:rPr>
        <w:t>(1) Where precast slabs without bedding are used, any special requirements for the tolerances of the supporting steel work should be specified.</w:t>
      </w:r>
    </w:p>
    <w:p w14:paraId="2EB59155"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14" w:name="_Toc149111265"/>
      <w:r w:rsidRPr="008916E9">
        <w:rPr>
          <w:rFonts w:eastAsia="Times New Roman"/>
          <w:szCs w:val="24"/>
        </w:rPr>
        <w:t>Corrosion</w:t>
      </w:r>
      <w:bookmarkEnd w:id="114"/>
    </w:p>
    <w:p w14:paraId="06953D0E" w14:textId="77777777" w:rsidR="0020247E" w:rsidRPr="008916E9" w:rsidRDefault="0020247E" w:rsidP="008916E9">
      <w:pPr>
        <w:pStyle w:val="BodyText"/>
        <w:autoSpaceDE w:val="0"/>
        <w:autoSpaceDN w:val="0"/>
        <w:adjustRightInd w:val="0"/>
        <w:rPr>
          <w:szCs w:val="24"/>
        </w:rPr>
      </w:pPr>
      <w:r w:rsidRPr="008916E9">
        <w:rPr>
          <w:szCs w:val="24"/>
        </w:rPr>
        <w:t>(1) A steel flange under precast slabs without bedding should have the same corrosion protection as the rest of the steelwork.</w:t>
      </w:r>
    </w:p>
    <w:p w14:paraId="2653E707" w14:textId="77777777" w:rsidR="0020247E" w:rsidRPr="008916E9" w:rsidRDefault="0020247E" w:rsidP="008916E9">
      <w:pPr>
        <w:pStyle w:val="Heading3"/>
        <w:tabs>
          <w:tab w:val="left" w:pos="400"/>
          <w:tab w:val="left" w:pos="560"/>
          <w:tab w:val="left" w:pos="720"/>
        </w:tabs>
        <w:autoSpaceDE w:val="0"/>
        <w:autoSpaceDN w:val="0"/>
        <w:adjustRightInd w:val="0"/>
        <w:rPr>
          <w:rFonts w:eastAsia="Times New Roman"/>
          <w:szCs w:val="24"/>
        </w:rPr>
      </w:pPr>
      <w:bookmarkStart w:id="115" w:name="_Toc149111266"/>
      <w:r w:rsidRPr="008916E9">
        <w:rPr>
          <w:rFonts w:eastAsia="Times New Roman"/>
          <w:szCs w:val="24"/>
        </w:rPr>
        <w:t>Shear connection and transverse reinforcement</w:t>
      </w:r>
      <w:bookmarkEnd w:id="115"/>
    </w:p>
    <w:p w14:paraId="7BD2C012" w14:textId="77777777" w:rsidR="0020247E" w:rsidRPr="008916E9" w:rsidRDefault="0020247E" w:rsidP="008916E9">
      <w:pPr>
        <w:pStyle w:val="BodyText"/>
        <w:autoSpaceDE w:val="0"/>
        <w:autoSpaceDN w:val="0"/>
        <w:adjustRightInd w:val="0"/>
        <w:rPr>
          <w:szCs w:val="24"/>
        </w:rPr>
      </w:pPr>
      <w:r w:rsidRPr="008916E9">
        <w:rPr>
          <w:szCs w:val="24"/>
        </w:rPr>
        <w:t xml:space="preserve">(1) The shear connection and transverse reinforcement should be designed in accordance with </w:t>
      </w:r>
      <w:r w:rsidRPr="008916E9">
        <w:rPr>
          <w:rStyle w:val="citesec"/>
          <w:szCs w:val="24"/>
          <w:shd w:val="clear" w:color="auto" w:fill="auto"/>
        </w:rPr>
        <w:t>Clauses 8 or 9</w:t>
      </w:r>
      <w:r w:rsidRPr="008916E9">
        <w:rPr>
          <w:szCs w:val="24"/>
        </w:rPr>
        <w:t>, as relevant.</w:t>
      </w:r>
    </w:p>
    <w:p w14:paraId="5F1F6C25" w14:textId="77777777" w:rsidR="0020247E" w:rsidRPr="008916E9" w:rsidRDefault="0020247E" w:rsidP="008916E9">
      <w:pPr>
        <w:pStyle w:val="BodyText"/>
        <w:autoSpaceDE w:val="0"/>
        <w:autoSpaceDN w:val="0"/>
        <w:adjustRightInd w:val="0"/>
        <w:rPr>
          <w:szCs w:val="24"/>
        </w:rPr>
      </w:pPr>
      <w:r w:rsidRPr="008916E9">
        <w:rPr>
          <w:szCs w:val="24"/>
        </w:rPr>
        <w:t>(2) If shear connectors are welded to the steel beam project into recesses within slabs or joints between slabs, which are filled with concrete after erection, the detailing and the properties of the concrete (e.g. size of the aggregate) should be such that it can be cast properly.</w:t>
      </w:r>
    </w:p>
    <w:p w14:paraId="5384C026" w14:textId="77777777" w:rsidR="0020247E" w:rsidRPr="008916E9" w:rsidRDefault="0020247E" w:rsidP="008916E9">
      <w:pPr>
        <w:pStyle w:val="BodyText"/>
        <w:autoSpaceDE w:val="0"/>
        <w:autoSpaceDN w:val="0"/>
        <w:adjustRightInd w:val="0"/>
        <w:rPr>
          <w:szCs w:val="24"/>
        </w:rPr>
      </w:pPr>
      <w:r w:rsidRPr="008916E9">
        <w:rPr>
          <w:szCs w:val="24"/>
        </w:rPr>
        <w:t>(3) The clear distance between the shear connectors and the precast element should be sufficient in all directions to allow for full compaction of the infill concrete, taking account of tolerances.</w:t>
      </w:r>
    </w:p>
    <w:p w14:paraId="26CC638C" w14:textId="77777777" w:rsidR="0020247E" w:rsidRPr="008916E9" w:rsidRDefault="0020247E" w:rsidP="008916E9">
      <w:pPr>
        <w:pStyle w:val="BodyText"/>
        <w:autoSpaceDE w:val="0"/>
        <w:autoSpaceDN w:val="0"/>
        <w:adjustRightInd w:val="0"/>
        <w:rPr>
          <w:szCs w:val="24"/>
        </w:rPr>
      </w:pPr>
      <w:r w:rsidRPr="008916E9">
        <w:rPr>
          <w:szCs w:val="24"/>
        </w:rPr>
        <w:t xml:space="preserve">(4) If shear connectors are arranged in groups, reinforcement should be provided near each group to prevent premature local failure in either the precast or the </w:t>
      </w:r>
      <w:r w:rsidRPr="008916E9">
        <w:rPr>
          <w:i/>
          <w:szCs w:val="24"/>
        </w:rPr>
        <w:t>in situ</w:t>
      </w:r>
      <w:r w:rsidRPr="008916E9">
        <w:rPr>
          <w:szCs w:val="24"/>
        </w:rPr>
        <w:t xml:space="preserve"> concrete.</w:t>
      </w:r>
    </w:p>
    <w:p w14:paraId="0A13C15D" w14:textId="77777777" w:rsidR="0020247E" w:rsidRPr="008916E9" w:rsidRDefault="0020247E" w:rsidP="008916E9">
      <w:pPr>
        <w:pStyle w:val="BodyText"/>
        <w:autoSpaceDE w:val="0"/>
        <w:autoSpaceDN w:val="0"/>
        <w:adjustRightInd w:val="0"/>
        <w:rPr>
          <w:szCs w:val="24"/>
        </w:rPr>
      </w:pPr>
      <w:r w:rsidRPr="008916E9">
        <w:rPr>
          <w:szCs w:val="24"/>
        </w:rPr>
        <w:t xml:space="preserve">(5) Where headed stud connectors are used in recesses, the clear distance between the connector and the side faces of the precast element </w:t>
      </w:r>
      <w:r w:rsidRPr="008916E9">
        <w:rPr>
          <w:i/>
          <w:szCs w:val="24"/>
        </w:rPr>
        <w:t>e</w:t>
      </w:r>
      <w:r w:rsidRPr="008916E9">
        <w:rPr>
          <w:szCs w:val="24"/>
        </w:rPr>
        <w:t xml:space="preserve"> shall be at least 25 mm as shown in </w:t>
      </w:r>
      <w:r w:rsidRPr="008916E9">
        <w:rPr>
          <w:rStyle w:val="citefig"/>
          <w:szCs w:val="24"/>
          <w:shd w:val="clear" w:color="auto" w:fill="auto"/>
        </w:rPr>
        <w:t>Figure 10.4</w:t>
      </w:r>
      <w:r w:rsidRPr="008916E9">
        <w:rPr>
          <w:szCs w:val="24"/>
        </w:rPr>
        <w:t xml:space="preserve">. If profiled sheeting is used as formwork, the clear distance between the connector and the side faces of the precast element </w:t>
      </w:r>
      <w:r w:rsidRPr="008916E9">
        <w:rPr>
          <w:i/>
          <w:szCs w:val="24"/>
        </w:rPr>
        <w:t>e</w:t>
      </w:r>
      <w:r w:rsidRPr="008916E9">
        <w:rPr>
          <w:szCs w:val="24"/>
        </w:rPr>
        <w:t xml:space="preserve"> shall be at least 50 mm.</w:t>
      </w:r>
    </w:p>
    <w:p w14:paraId="32EDB58C" w14:textId="77777777" w:rsidR="0020247E" w:rsidRPr="008916E9" w:rsidRDefault="0020247E" w:rsidP="008916E9">
      <w:pPr>
        <w:pStyle w:val="BodyText"/>
        <w:autoSpaceDE w:val="0"/>
        <w:autoSpaceDN w:val="0"/>
        <w:adjustRightInd w:val="0"/>
        <w:rPr>
          <w:szCs w:val="24"/>
        </w:rPr>
      </w:pPr>
      <w:r w:rsidRPr="008916E9">
        <w:rPr>
          <w:szCs w:val="24"/>
        </w:rPr>
        <w:t xml:space="preserve">(6) Transverse and longitudinal reinforcement should be provided in the slab above the concrete surface of the precast element as it is shown in </w:t>
      </w:r>
      <w:r w:rsidRPr="008916E9">
        <w:rPr>
          <w:rStyle w:val="citefig"/>
          <w:szCs w:val="24"/>
          <w:shd w:val="clear" w:color="auto" w:fill="auto"/>
        </w:rPr>
        <w:t>Figure 10.4</w:t>
      </w:r>
      <w:r w:rsidRPr="008916E9">
        <w:rPr>
          <w:szCs w:val="24"/>
        </w:rPr>
        <w:t>.</w:t>
      </w:r>
    </w:p>
    <w:p w14:paraId="645A8E81" w14:textId="3A738077" w:rsidR="0020247E" w:rsidRPr="008916E9" w:rsidRDefault="009D20FA" w:rsidP="008916E9">
      <w:pPr>
        <w:pStyle w:val="FigureImage"/>
        <w:autoSpaceDE w:val="0"/>
        <w:autoSpaceDN w:val="0"/>
        <w:adjustRightInd w:val="0"/>
        <w:rPr>
          <w:szCs w:val="24"/>
        </w:rPr>
      </w:pPr>
      <w:r>
        <w:rPr>
          <w:szCs w:val="24"/>
        </w:rPr>
        <w:lastRenderedPageBreak/>
        <w:fldChar w:fldCharType="begin"/>
      </w:r>
      <w:r>
        <w:rPr>
          <w:szCs w:val="24"/>
        </w:rPr>
        <w:instrText xml:space="preserve"> INCLUDEPICTURE 41_e_dr/10_004.tif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"C:\\Users\\a.dionysiou\\AppData\\Local\\Temp\\24cbac7f-a33a-407d-a94c-518ce516ad6c_00250216_e_20240314.zip.d6c\\41_e_dr\\10_004.tif" \* MERGEFORMATINET</w:instrText>
      </w:r>
      <w:r w:rsidR="00163437">
        <w:rPr>
          <w:szCs w:val="24"/>
        </w:rPr>
        <w:instrText xml:space="preserve"> </w:instrText>
      </w:r>
      <w:r w:rsidR="00163437">
        <w:rPr>
          <w:szCs w:val="24"/>
        </w:rPr>
        <w:fldChar w:fldCharType="separate"/>
      </w:r>
      <w:r w:rsidR="00163437">
        <w:rPr>
          <w:szCs w:val="24"/>
        </w:rPr>
        <w:pict w14:anchorId="5D2A4A5C">
          <v:shape id="_x0000_i1053" type="#_x0000_t75" style="width:154.5pt;height:103.5pt">
            <v:imagedata r:id="rId71" r:href="rId72"/>
          </v:shape>
        </w:pict>
      </w:r>
      <w:r w:rsidR="00163437">
        <w:rPr>
          <w:szCs w:val="24"/>
        </w:rPr>
        <w:fldChar w:fldCharType="end"/>
      </w:r>
      <w:r>
        <w:rPr>
          <w:szCs w:val="24"/>
        </w:rPr>
        <w:fldChar w:fldCharType="end"/>
      </w:r>
    </w:p>
    <w:p w14:paraId="0119D21E" w14:textId="77777777" w:rsidR="0020247E" w:rsidRPr="008916E9" w:rsidRDefault="0020247E" w:rsidP="008916E9">
      <w:pPr>
        <w:pStyle w:val="Figuretitle"/>
        <w:autoSpaceDE w:val="0"/>
        <w:autoSpaceDN w:val="0"/>
        <w:adjustRightInd w:val="0"/>
        <w:outlineLvl w:val="0"/>
        <w:rPr>
          <w:szCs w:val="24"/>
        </w:rPr>
      </w:pPr>
      <w:bookmarkStart w:id="116" w:name="_Toc149111267"/>
      <w:r w:rsidRPr="008916E9">
        <w:rPr>
          <w:szCs w:val="24"/>
        </w:rPr>
        <w:t>Figure 10.4 — Minimum clear distance between shear connector and precast element</w:t>
      </w:r>
      <w:bookmarkEnd w:id="116"/>
    </w:p>
    <w:p w14:paraId="569E87E9" w14:textId="77777777" w:rsidR="0020247E" w:rsidRPr="008916E9" w:rsidRDefault="0020247E" w:rsidP="008916E9">
      <w:pPr>
        <w:pStyle w:val="Note"/>
        <w:autoSpaceDE w:val="0"/>
        <w:autoSpaceDN w:val="0"/>
        <w:adjustRightInd w:val="0"/>
        <w:rPr>
          <w:szCs w:val="24"/>
        </w:rPr>
      </w:pPr>
      <w:r w:rsidRPr="008916E9">
        <w:rPr>
          <w:szCs w:val="24"/>
        </w:rPr>
        <w:t xml:space="preserve">NOTE The provisions of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w:t>
      </w:r>
      <w:r w:rsidRPr="008916E9">
        <w:rPr>
          <w:szCs w:val="24"/>
        </w:rPr>
        <w:t xml:space="preserve"> can be considered, except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8.6.3 and 8.6.4</w:t>
      </w:r>
      <w:r w:rsidRPr="008916E9">
        <w:rPr>
          <w:szCs w:val="24"/>
        </w:rPr>
        <w:t>.</w:t>
      </w:r>
    </w:p>
    <w:p w14:paraId="1AD0ECA2" w14:textId="77777777" w:rsidR="0020247E" w:rsidRPr="008916E9" w:rsidRDefault="0020247E" w:rsidP="008916E9">
      <w:pPr>
        <w:pStyle w:val="Heading1"/>
        <w:autoSpaceDE w:val="0"/>
        <w:autoSpaceDN w:val="0"/>
        <w:adjustRightInd w:val="0"/>
        <w:rPr>
          <w:rFonts w:eastAsia="Times New Roman"/>
          <w:szCs w:val="24"/>
        </w:rPr>
      </w:pPr>
      <w:bookmarkStart w:id="117" w:name="_Toc149111268"/>
      <w:r w:rsidRPr="008916E9">
        <w:rPr>
          <w:rFonts w:eastAsia="Times New Roman"/>
          <w:szCs w:val="24"/>
        </w:rPr>
        <w:t>Composite plates</w:t>
      </w:r>
      <w:bookmarkEnd w:id="117"/>
    </w:p>
    <w:p w14:paraId="5C12D2E0"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18" w:name="_Toc149111269"/>
      <w:r w:rsidRPr="008916E9">
        <w:rPr>
          <w:rFonts w:eastAsia="Times New Roman"/>
          <w:szCs w:val="24"/>
        </w:rPr>
        <w:t>General</w:t>
      </w:r>
      <w:bookmarkEnd w:id="118"/>
    </w:p>
    <w:p w14:paraId="5930B4EA" w14:textId="77777777" w:rsidR="0020247E" w:rsidRPr="008916E9" w:rsidRDefault="0020247E" w:rsidP="008916E9">
      <w:pPr>
        <w:pStyle w:val="BodyText"/>
        <w:autoSpaceDE w:val="0"/>
        <w:autoSpaceDN w:val="0"/>
        <w:adjustRightInd w:val="0"/>
        <w:rPr>
          <w:szCs w:val="24"/>
        </w:rPr>
      </w:pPr>
      <w:r w:rsidRPr="008916E9">
        <w:rPr>
          <w:szCs w:val="24"/>
        </w:rPr>
        <w:t>(1) This clause is valid for composite plates consisting of a nominally flat plate of structural steel connected to a site cast concrete layer by headed studs for use as a flange in a bridge deck carrying transverse loads as well as in-plane forces, or as a bottom flange in a box girder. Double skin plates or other types of connectors are not covered.</w:t>
      </w:r>
    </w:p>
    <w:p w14:paraId="3C99512C" w14:textId="77777777" w:rsidR="0020247E" w:rsidRPr="008916E9" w:rsidRDefault="0020247E" w:rsidP="008916E9">
      <w:pPr>
        <w:pStyle w:val="BodyText"/>
        <w:autoSpaceDE w:val="0"/>
        <w:autoSpaceDN w:val="0"/>
        <w:adjustRightInd w:val="0"/>
        <w:rPr>
          <w:szCs w:val="24"/>
        </w:rPr>
      </w:pPr>
      <w:r w:rsidRPr="008916E9">
        <w:rPr>
          <w:szCs w:val="24"/>
        </w:rPr>
        <w:t>(2) The steel plate should be supported during casting either permanently or by temporary supports in order to limit its deflection to less than 0,05 times the thickness of the concrete layer, unless the additional weight of concrete due to the deflection of the plate is taken into account in the design of the steel plate.</w:t>
      </w:r>
    </w:p>
    <w:p w14:paraId="60CBC87E" w14:textId="77777777" w:rsidR="0020247E" w:rsidRPr="008916E9" w:rsidRDefault="0020247E" w:rsidP="008916E9">
      <w:pPr>
        <w:pStyle w:val="BodyText"/>
        <w:autoSpaceDE w:val="0"/>
        <w:autoSpaceDN w:val="0"/>
        <w:adjustRightInd w:val="0"/>
        <w:rPr>
          <w:szCs w:val="24"/>
        </w:rPr>
      </w:pPr>
      <w:r w:rsidRPr="008916E9">
        <w:rPr>
          <w:szCs w:val="24"/>
        </w:rPr>
        <w:t xml:space="preserve">(3) The effective width should be determined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2024</w:t>
      </w:r>
      <w:r w:rsidRPr="008916E9">
        <w:rPr>
          <w:szCs w:val="24"/>
        </w:rPr>
        <w:t xml:space="preserve">, </w:t>
      </w:r>
      <w:r w:rsidRPr="008916E9">
        <w:rPr>
          <w:rStyle w:val="stdsection"/>
          <w:szCs w:val="24"/>
          <w:shd w:val="clear" w:color="auto" w:fill="auto"/>
        </w:rPr>
        <w:t>7.4.1.2</w:t>
      </w:r>
      <w:r w:rsidRPr="008916E9">
        <w:rPr>
          <w:szCs w:val="24"/>
        </w:rPr>
        <w:t xml:space="preserve">, where </w:t>
      </w:r>
      <w:r w:rsidRPr="008916E9">
        <w:rPr>
          <w:i/>
          <w:szCs w:val="24"/>
        </w:rPr>
        <w:t>b</w:t>
      </w:r>
      <w:r w:rsidRPr="008916E9">
        <w:rPr>
          <w:szCs w:val="24"/>
          <w:vertAlign w:val="subscript"/>
        </w:rPr>
        <w:t>0</w:t>
      </w:r>
      <w:r w:rsidRPr="008916E9">
        <w:rPr>
          <w:szCs w:val="24"/>
        </w:rPr>
        <w:t xml:space="preserve"> should be taken as 2</w:t>
      </w:r>
      <w:r w:rsidRPr="008916E9">
        <w:rPr>
          <w:i/>
          <w:szCs w:val="24"/>
        </w:rPr>
        <w:t>a</w:t>
      </w:r>
      <w:r w:rsidRPr="008916E9">
        <w:rPr>
          <w:szCs w:val="24"/>
          <w:vertAlign w:val="subscript"/>
        </w:rPr>
        <w:t>w</w:t>
      </w:r>
      <w:r w:rsidRPr="008916E9">
        <w:rPr>
          <w:szCs w:val="24"/>
        </w:rPr>
        <w:t xml:space="preserve"> with </w:t>
      </w:r>
      <w:r w:rsidRPr="008916E9">
        <w:rPr>
          <w:i/>
          <w:szCs w:val="24"/>
        </w:rPr>
        <w:t>a</w:t>
      </w:r>
      <w:r w:rsidRPr="008916E9">
        <w:rPr>
          <w:szCs w:val="24"/>
          <w:vertAlign w:val="subscript"/>
        </w:rPr>
        <w:t>w</w:t>
      </w:r>
      <w:r w:rsidRPr="008916E9">
        <w:rPr>
          <w:szCs w:val="24"/>
        </w:rPr>
        <w:t xml:space="preserve"> as defined in </w:t>
      </w:r>
      <w:r w:rsidRPr="008916E9">
        <w:rPr>
          <w:rStyle w:val="citefig"/>
          <w:szCs w:val="24"/>
          <w:shd w:val="clear" w:color="auto" w:fill="auto"/>
        </w:rPr>
        <w:t>Figure 11.1</w:t>
      </w:r>
    </w:p>
    <w:p w14:paraId="04D77CDE" w14:textId="77777777" w:rsidR="0020247E" w:rsidRPr="008916E9" w:rsidRDefault="0020247E" w:rsidP="008916E9">
      <w:pPr>
        <w:pStyle w:val="BodyText"/>
        <w:autoSpaceDE w:val="0"/>
        <w:autoSpaceDN w:val="0"/>
        <w:adjustRightInd w:val="0"/>
        <w:rPr>
          <w:szCs w:val="24"/>
        </w:rPr>
      </w:pPr>
      <w:r w:rsidRPr="008916E9">
        <w:rPr>
          <w:szCs w:val="24"/>
        </w:rPr>
        <w:t xml:space="preserve">(4) For global analysis, </w:t>
      </w:r>
      <w:r w:rsidRPr="008916E9">
        <w:rPr>
          <w:rStyle w:val="citesec"/>
          <w:szCs w:val="24"/>
          <w:shd w:val="clear" w:color="auto" w:fill="auto"/>
        </w:rPr>
        <w:t>7.1 and 7.4</w:t>
      </w:r>
      <w:r w:rsidRPr="008916E9">
        <w:rPr>
          <w:szCs w:val="24"/>
        </w:rPr>
        <w:t xml:space="preserve"> shall be applied.</w:t>
      </w:r>
    </w:p>
    <w:p w14:paraId="59DE041F"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19" w:name="_Toc149111270"/>
      <w:r w:rsidRPr="008916E9">
        <w:rPr>
          <w:rFonts w:eastAsia="Times New Roman"/>
          <w:szCs w:val="24"/>
        </w:rPr>
        <w:t>Design for local effects</w:t>
      </w:r>
      <w:bookmarkEnd w:id="119"/>
    </w:p>
    <w:p w14:paraId="3551114C" w14:textId="77777777" w:rsidR="0020247E" w:rsidRPr="008916E9" w:rsidRDefault="0020247E" w:rsidP="008916E9">
      <w:pPr>
        <w:pStyle w:val="BodyText"/>
        <w:autoSpaceDE w:val="0"/>
        <w:autoSpaceDN w:val="0"/>
        <w:adjustRightInd w:val="0"/>
        <w:rPr>
          <w:szCs w:val="24"/>
        </w:rPr>
      </w:pPr>
      <w:r w:rsidRPr="008916E9">
        <w:rPr>
          <w:szCs w:val="24"/>
        </w:rPr>
        <w:t>(1) For the analysis of local effects, the composite plate may be assumed to be elastic and uncracked.</w:t>
      </w:r>
    </w:p>
    <w:p w14:paraId="02116A01" w14:textId="77777777" w:rsidR="0020247E" w:rsidRPr="008916E9" w:rsidRDefault="0020247E" w:rsidP="008916E9">
      <w:pPr>
        <w:pStyle w:val="Note"/>
        <w:autoSpaceDE w:val="0"/>
        <w:autoSpaceDN w:val="0"/>
        <w:adjustRightInd w:val="0"/>
        <w:rPr>
          <w:szCs w:val="24"/>
        </w:rPr>
      </w:pPr>
      <w:r w:rsidRPr="008916E9">
        <w:rPr>
          <w:szCs w:val="24"/>
        </w:rPr>
        <w:t>NOTE Local effects are considered to be bending moments and shear forces caused by transversely-spanning loads on the composite plate acting as a one- or two-way slab.</w:t>
      </w:r>
    </w:p>
    <w:p w14:paraId="711C5039" w14:textId="77777777" w:rsidR="0020247E" w:rsidRPr="008916E9" w:rsidRDefault="0020247E" w:rsidP="008916E9">
      <w:pPr>
        <w:pStyle w:val="BodyText"/>
        <w:autoSpaceDE w:val="0"/>
        <w:autoSpaceDN w:val="0"/>
        <w:adjustRightInd w:val="0"/>
        <w:rPr>
          <w:szCs w:val="24"/>
        </w:rPr>
      </w:pPr>
      <w:r w:rsidRPr="008916E9">
        <w:rPr>
          <w:szCs w:val="24"/>
        </w:rPr>
        <w:t>(2) The top flange of an I-girder shall not be designed as composite in the transverse direction.</w:t>
      </w:r>
    </w:p>
    <w:p w14:paraId="663E8CD3" w14:textId="77777777" w:rsidR="0020247E" w:rsidRPr="008916E9" w:rsidRDefault="0020247E" w:rsidP="008916E9">
      <w:pPr>
        <w:pStyle w:val="BodyText"/>
        <w:autoSpaceDE w:val="0"/>
        <w:autoSpaceDN w:val="0"/>
        <w:adjustRightInd w:val="0"/>
        <w:rPr>
          <w:szCs w:val="24"/>
        </w:rPr>
      </w:pPr>
      <w:r w:rsidRPr="008916E9">
        <w:rPr>
          <w:szCs w:val="24"/>
        </w:rPr>
        <w:t>(3) The concrete and the steel plate may be assumed to act compositely without slip.</w:t>
      </w:r>
    </w:p>
    <w:p w14:paraId="08AD5DA3" w14:textId="77777777" w:rsidR="0020247E" w:rsidRPr="008916E9" w:rsidRDefault="0020247E" w:rsidP="008916E9">
      <w:pPr>
        <w:pStyle w:val="BodyText"/>
        <w:autoSpaceDE w:val="0"/>
        <w:autoSpaceDN w:val="0"/>
        <w:adjustRightInd w:val="0"/>
        <w:rPr>
          <w:szCs w:val="24"/>
        </w:rPr>
      </w:pPr>
      <w:r w:rsidRPr="008916E9">
        <w:rPr>
          <w:szCs w:val="24"/>
        </w:rPr>
        <w:t xml:space="preserve">(4) The resistance to bending and vertical shear force may be verified as a reinforced concrete slab where the steel plate is considered as reinforcement. The design resistance for vertical shear in </w:t>
      </w:r>
      <w:r w:rsidRPr="008916E9">
        <w:rPr>
          <w:rStyle w:val="citesec"/>
          <w:szCs w:val="24"/>
          <w:shd w:val="clear" w:color="auto" w:fill="auto"/>
        </w:rPr>
        <w:t>8.2.2</w:t>
      </w:r>
      <w:r w:rsidRPr="008916E9">
        <w:rPr>
          <w:szCs w:val="24"/>
        </w:rPr>
        <w:t>(1) is applicable, where the distance, in longitudinal and transverse direction, between shear connectors does not exceed three times the thickness of the composite plate.</w:t>
      </w:r>
    </w:p>
    <w:p w14:paraId="7DEDE7AA"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20" w:name="_Toc149111271"/>
      <w:r w:rsidRPr="008916E9">
        <w:rPr>
          <w:rFonts w:eastAsia="Times New Roman"/>
          <w:szCs w:val="24"/>
        </w:rPr>
        <w:t>Design for global effects</w:t>
      </w:r>
      <w:bookmarkEnd w:id="120"/>
    </w:p>
    <w:p w14:paraId="2ADD6077" w14:textId="77777777" w:rsidR="0020247E" w:rsidRPr="008916E9" w:rsidRDefault="0020247E" w:rsidP="008916E9">
      <w:pPr>
        <w:pStyle w:val="BodyText"/>
        <w:autoSpaceDE w:val="0"/>
        <w:autoSpaceDN w:val="0"/>
        <w:adjustRightInd w:val="0"/>
        <w:rPr>
          <w:szCs w:val="24"/>
        </w:rPr>
      </w:pPr>
      <w:r w:rsidRPr="008916E9">
        <w:rPr>
          <w:szCs w:val="24"/>
        </w:rPr>
        <w:t>(1) The composite plate shall be designed to resist all forces from axial loads and global bending and torsion of all longitudinal girders or cross-girders of which it forms a part.</w:t>
      </w:r>
    </w:p>
    <w:p w14:paraId="09CA8AE1" w14:textId="77777777" w:rsidR="0020247E" w:rsidRPr="008916E9" w:rsidRDefault="0020247E" w:rsidP="008916E9">
      <w:pPr>
        <w:pStyle w:val="BodyText"/>
        <w:autoSpaceDE w:val="0"/>
        <w:autoSpaceDN w:val="0"/>
        <w:adjustRightInd w:val="0"/>
        <w:rPr>
          <w:szCs w:val="24"/>
        </w:rPr>
      </w:pPr>
      <w:r w:rsidRPr="008916E9">
        <w:rPr>
          <w:szCs w:val="24"/>
        </w:rPr>
        <w:t>(2) The design resistance to in-plane compression may be taken as the sum of the design resistances of the concrete and the steel plate within the effective width.</w:t>
      </w:r>
    </w:p>
    <w:p w14:paraId="3A3E7E74" w14:textId="77777777" w:rsidR="0020247E" w:rsidRPr="008916E9" w:rsidRDefault="0020247E" w:rsidP="008916E9">
      <w:pPr>
        <w:pStyle w:val="BodyText"/>
        <w:autoSpaceDE w:val="0"/>
        <w:autoSpaceDN w:val="0"/>
        <w:adjustRightInd w:val="0"/>
        <w:rPr>
          <w:szCs w:val="24"/>
        </w:rPr>
      </w:pPr>
      <w:r w:rsidRPr="008916E9">
        <w:rPr>
          <w:szCs w:val="24"/>
        </w:rPr>
        <w:t xml:space="preserve">(3) Reduction in strength due to second order effects should be considered according to </w:t>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7.4</w:t>
      </w:r>
      <w:r w:rsidRPr="008916E9">
        <w:rPr>
          <w:szCs w:val="24"/>
        </w:rPr>
        <w:t>.</w:t>
      </w:r>
    </w:p>
    <w:p w14:paraId="0A860222" w14:textId="77777777" w:rsidR="0020247E" w:rsidRPr="008916E9" w:rsidRDefault="0020247E" w:rsidP="008916E9">
      <w:pPr>
        <w:pStyle w:val="BodyText"/>
        <w:autoSpaceDE w:val="0"/>
        <w:autoSpaceDN w:val="0"/>
        <w:adjustRightInd w:val="0"/>
        <w:rPr>
          <w:szCs w:val="24"/>
        </w:rPr>
      </w:pPr>
      <w:r w:rsidRPr="008916E9">
        <w:rPr>
          <w:szCs w:val="24"/>
        </w:rPr>
        <w:lastRenderedPageBreak/>
        <w:t>(4) For the design resistance for in-plane tension, the sum of the design resistances of the steel plate and the reinforcement within the effective width should be applied.</w:t>
      </w:r>
    </w:p>
    <w:p w14:paraId="520C8B99" w14:textId="77777777" w:rsidR="0020247E" w:rsidRPr="008916E9" w:rsidRDefault="0020247E" w:rsidP="008916E9">
      <w:pPr>
        <w:pStyle w:val="BodyText"/>
        <w:autoSpaceDE w:val="0"/>
        <w:autoSpaceDN w:val="0"/>
        <w:adjustRightInd w:val="0"/>
        <w:rPr>
          <w:szCs w:val="24"/>
        </w:rPr>
      </w:pPr>
      <w:r w:rsidRPr="008916E9">
        <w:rPr>
          <w:szCs w:val="24"/>
        </w:rPr>
        <w:t xml:space="preserve">(5) Interaction with local load effects shall be considered for the shear connectors as stated in </w:t>
      </w:r>
      <w:r w:rsidRPr="008916E9">
        <w:rPr>
          <w:rStyle w:val="citesec"/>
          <w:szCs w:val="24"/>
          <w:shd w:val="clear" w:color="auto" w:fill="auto"/>
        </w:rPr>
        <w:t>11.4</w:t>
      </w:r>
      <w:r w:rsidRPr="008916E9">
        <w:rPr>
          <w:szCs w:val="24"/>
        </w:rPr>
        <w:t>(1).</w:t>
      </w:r>
    </w:p>
    <w:p w14:paraId="46543DBB" w14:textId="77777777" w:rsidR="0020247E" w:rsidRPr="008916E9" w:rsidRDefault="0020247E" w:rsidP="008916E9">
      <w:pPr>
        <w:pStyle w:val="BodyText"/>
        <w:autoSpaceDE w:val="0"/>
        <w:autoSpaceDN w:val="0"/>
        <w:adjustRightInd w:val="0"/>
        <w:rPr>
          <w:szCs w:val="24"/>
        </w:rPr>
      </w:pPr>
      <w:r w:rsidRPr="008916E9">
        <w:rPr>
          <w:szCs w:val="24"/>
        </w:rPr>
        <w:t>(6) Connectors designed for shear forces in both the longitudinal and transverse directions should be verified for the vector sum of the simultaneous forces on the connector.</w:t>
      </w:r>
    </w:p>
    <w:p w14:paraId="28D0FDE9" w14:textId="77777777" w:rsidR="0020247E" w:rsidRPr="008916E9" w:rsidRDefault="0020247E" w:rsidP="008916E9">
      <w:pPr>
        <w:pStyle w:val="Heading2"/>
        <w:tabs>
          <w:tab w:val="left" w:pos="400"/>
        </w:tabs>
        <w:autoSpaceDE w:val="0"/>
        <w:autoSpaceDN w:val="0"/>
        <w:adjustRightInd w:val="0"/>
        <w:rPr>
          <w:rFonts w:eastAsia="Times New Roman"/>
          <w:szCs w:val="24"/>
        </w:rPr>
      </w:pPr>
      <w:bookmarkStart w:id="121" w:name="_Toc149111272"/>
      <w:r w:rsidRPr="008916E9">
        <w:rPr>
          <w:rFonts w:eastAsia="Times New Roman"/>
          <w:szCs w:val="24"/>
        </w:rPr>
        <w:t>Design of shear connectors</w:t>
      </w:r>
      <w:bookmarkEnd w:id="121"/>
    </w:p>
    <w:p w14:paraId="74A9985A" w14:textId="77777777" w:rsidR="0020247E" w:rsidRPr="008916E9" w:rsidRDefault="0020247E" w:rsidP="008916E9">
      <w:pPr>
        <w:pStyle w:val="BodyText"/>
        <w:autoSpaceDE w:val="0"/>
        <w:autoSpaceDN w:val="0"/>
        <w:adjustRightInd w:val="0"/>
        <w:rPr>
          <w:szCs w:val="24"/>
        </w:rPr>
      </w:pPr>
      <w:r w:rsidRPr="008916E9">
        <w:rPr>
          <w:szCs w:val="24"/>
        </w:rPr>
        <w:t>(1) Resistance to fatigue and requirements for serviceability limit states shall be verified for the combined local and simultaneous global effect.</w:t>
      </w:r>
    </w:p>
    <w:p w14:paraId="2946A431" w14:textId="77777777" w:rsidR="0020247E" w:rsidRPr="008916E9" w:rsidRDefault="0020247E" w:rsidP="008916E9">
      <w:pPr>
        <w:pStyle w:val="BodyText"/>
        <w:autoSpaceDE w:val="0"/>
        <w:autoSpaceDN w:val="0"/>
        <w:adjustRightInd w:val="0"/>
        <w:rPr>
          <w:szCs w:val="24"/>
        </w:rPr>
      </w:pPr>
      <w:r w:rsidRPr="008916E9">
        <w:rPr>
          <w:szCs w:val="24"/>
        </w:rPr>
        <w:t xml:space="preserve">(2) The design strength of stud connectors in </w:t>
      </w:r>
      <w:r w:rsidRPr="008916E9">
        <w:rPr>
          <w:rStyle w:val="citesec"/>
          <w:szCs w:val="24"/>
          <w:shd w:val="clear" w:color="auto" w:fill="auto"/>
        </w:rPr>
        <w:t>8.6.4 and 8.7.3</w:t>
      </w:r>
      <w:r w:rsidRPr="008916E9">
        <w:rPr>
          <w:szCs w:val="24"/>
        </w:rPr>
        <w:t xml:space="preserve"> may be used, provided that the concrete slab has bottom reinforcement with area not less than 0,002 times the concrete area in each of two perpendicular directions.</w:t>
      </w:r>
    </w:p>
    <w:p w14:paraId="1615AA12" w14:textId="77777777" w:rsidR="0020247E" w:rsidRPr="008916E9" w:rsidRDefault="0020247E" w:rsidP="008916E9">
      <w:pPr>
        <w:pStyle w:val="BodyText"/>
        <w:autoSpaceDE w:val="0"/>
        <w:autoSpaceDN w:val="0"/>
        <w:adjustRightInd w:val="0"/>
        <w:rPr>
          <w:szCs w:val="24"/>
        </w:rPr>
      </w:pPr>
      <w:r w:rsidRPr="008916E9">
        <w:rPr>
          <w:szCs w:val="24"/>
        </w:rPr>
        <w:t xml:space="preserve">(3) The detailing rules of </w:t>
      </w:r>
      <w:r w:rsidRPr="008916E9">
        <w:rPr>
          <w:rStyle w:val="citesec"/>
          <w:szCs w:val="24"/>
          <w:shd w:val="clear" w:color="auto" w:fill="auto"/>
        </w:rPr>
        <w:t>8.6.10</w:t>
      </w:r>
      <w:r w:rsidRPr="008916E9">
        <w:rPr>
          <w:szCs w:val="24"/>
        </w:rPr>
        <w:t xml:space="preserve"> shall be applied.</w:t>
      </w:r>
    </w:p>
    <w:p w14:paraId="582A25D7" w14:textId="77777777" w:rsidR="0020247E" w:rsidRPr="008916E9" w:rsidRDefault="0020247E" w:rsidP="008916E9">
      <w:pPr>
        <w:pStyle w:val="BodyText"/>
        <w:autoSpaceDE w:val="0"/>
        <w:autoSpaceDN w:val="0"/>
        <w:adjustRightInd w:val="0"/>
        <w:rPr>
          <w:szCs w:val="24"/>
        </w:rPr>
      </w:pPr>
      <w:r w:rsidRPr="008916E9">
        <w:rPr>
          <w:szCs w:val="24"/>
        </w:rPr>
        <w:t>(4) For wide girder flanges, the distribution of longitudinal shear due to global effects for serviceability limit state and fatigue design situation may be determined as follows in order to account for slip and shear lag.</w:t>
      </w:r>
    </w:p>
    <w:p w14:paraId="63FA96E0" w14:textId="3223E91D" w:rsidR="0020247E" w:rsidRPr="008916E9" w:rsidRDefault="0020247E" w:rsidP="008916E9">
      <w:pPr>
        <w:pStyle w:val="BodyText"/>
        <w:autoSpaceDE w:val="0"/>
        <w:autoSpaceDN w:val="0"/>
        <w:adjustRightInd w:val="0"/>
        <w:rPr>
          <w:szCs w:val="24"/>
        </w:rPr>
      </w:pPr>
      <w:r w:rsidRPr="008916E9">
        <w:rPr>
          <w:szCs w:val="24"/>
        </w:rPr>
        <w:t xml:space="preserve">(5) The longitudinal force </w:t>
      </w:r>
      <w:r w:rsidRPr="008916E9">
        <w:rPr>
          <w:i/>
          <w:szCs w:val="24"/>
        </w:rPr>
        <w:t>P</w:t>
      </w:r>
      <w:r w:rsidRPr="008916E9">
        <w:rPr>
          <w:szCs w:val="24"/>
          <w:vertAlign w:val="subscript"/>
        </w:rPr>
        <w:t>Ed</w:t>
      </w:r>
      <w:r w:rsidRPr="008916E9">
        <w:rPr>
          <w:szCs w:val="24"/>
        </w:rPr>
        <w:t xml:space="preserve"> on a connector at distance </w:t>
      </w:r>
      <w:r w:rsidRPr="008916E9">
        <w:rPr>
          <w:i/>
          <w:szCs w:val="24"/>
        </w:rPr>
        <w:t>x</w:t>
      </w:r>
      <w:r w:rsidRPr="008916E9">
        <w:rPr>
          <w:szCs w:val="24"/>
        </w:rPr>
        <w:t xml:space="preserve"> from the nearest web may be taken from Formula (11.1):</w:t>
      </w:r>
    </w:p>
    <w:p w14:paraId="1F7AED30" w14:textId="1C73426A" w:rsidR="0020247E" w:rsidRPr="008916E9" w:rsidRDefault="0020247E" w:rsidP="008916E9">
      <w:pPr>
        <w:pStyle w:val="Formula"/>
        <w:autoSpaceDE w:val="0"/>
        <w:autoSpaceDN w:val="0"/>
        <w:adjustRightInd w:val="0"/>
        <w:rPr>
          <w:szCs w:val="24"/>
        </w:rPr>
      </w:pPr>
      <w:r w:rsidRPr="008916E9">
        <w:rPr>
          <w:position w:val="-38"/>
          <w:szCs w:val="24"/>
        </w:rPr>
        <w:object w:dxaOrig="4440" w:dyaOrig="859" w14:anchorId="1651095D">
          <v:shape id="_x0000_i1054" type="#_x0000_t75" style="width:219.75pt;height:41.25pt" o:ole="">
            <v:imagedata r:id="rId73" o:title=""/>
          </v:shape>
          <o:OLEObject Type="Embed" ProgID="Equation.DSMT4" ShapeID="_x0000_i1054" DrawAspect="Content" ObjectID="_1772538404" r:id="rId74"/>
        </w:object>
      </w:r>
      <w:r w:rsidRPr="008916E9">
        <w:rPr>
          <w:szCs w:val="24"/>
        </w:rPr>
        <w:t xml:space="preserve"> </w:t>
      </w:r>
      <w:r w:rsidR="00F120AC" w:rsidRPr="008916E9">
        <w:rPr>
          <w:szCs w:val="24"/>
        </w:rPr>
        <w:tab/>
      </w:r>
      <w:r w:rsidRPr="008916E9">
        <w:rPr>
          <w:szCs w:val="24"/>
        </w:rPr>
        <w:t>(11.1)</w:t>
      </w:r>
    </w:p>
    <w:p w14:paraId="49EA0DCC"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580"/>
        <w:gridCol w:w="8242"/>
      </w:tblGrid>
      <w:tr w:rsidR="0020247E" w:rsidRPr="008916E9" w14:paraId="3CF81AF7" w14:textId="77777777" w:rsidTr="001C77A9">
        <w:tc>
          <w:tcPr>
            <w:tcW w:w="580" w:type="dxa"/>
          </w:tcPr>
          <w:p w14:paraId="74E85C6B" w14:textId="29BC0406" w:rsidR="0020247E" w:rsidRPr="008916E9" w:rsidRDefault="0020247E" w:rsidP="008916E9">
            <w:pPr>
              <w:pStyle w:val="Tablebody"/>
              <w:autoSpaceDE w:val="0"/>
              <w:autoSpaceDN w:val="0"/>
              <w:adjustRightInd w:val="0"/>
            </w:pPr>
            <w:r w:rsidRPr="008916E9">
              <w:rPr>
                <w:i/>
                <w:szCs w:val="24"/>
              </w:rPr>
              <w:t>v</w:t>
            </w:r>
            <w:r w:rsidRPr="008916E9">
              <w:rPr>
                <w:szCs w:val="24"/>
                <w:vertAlign w:val="subscript"/>
              </w:rPr>
              <w:t>L,Ed</w:t>
            </w:r>
          </w:p>
        </w:tc>
        <w:tc>
          <w:tcPr>
            <w:tcW w:w="8242" w:type="dxa"/>
          </w:tcPr>
          <w:p w14:paraId="112E6C29" w14:textId="7CDACB45" w:rsidR="0020247E" w:rsidRPr="008916E9" w:rsidRDefault="0020247E" w:rsidP="008916E9">
            <w:pPr>
              <w:pStyle w:val="Tablebody"/>
              <w:autoSpaceDE w:val="0"/>
              <w:autoSpaceDN w:val="0"/>
              <w:adjustRightInd w:val="0"/>
            </w:pPr>
            <w:r w:rsidRPr="008916E9">
              <w:rPr>
                <w:szCs w:val="24"/>
              </w:rPr>
              <w:t>is the design longitudinal shear per unit length in the concrete slab due to global effects for the web considered, determined using effective widths for shear lag;</w:t>
            </w:r>
          </w:p>
        </w:tc>
      </w:tr>
      <w:tr w:rsidR="0020247E" w:rsidRPr="008916E9" w14:paraId="37786B4D" w14:textId="77777777" w:rsidTr="001C77A9">
        <w:tc>
          <w:tcPr>
            <w:tcW w:w="580" w:type="dxa"/>
          </w:tcPr>
          <w:p w14:paraId="152F46CE" w14:textId="747AFB91" w:rsidR="0020247E" w:rsidRPr="008916E9" w:rsidRDefault="0020247E" w:rsidP="008916E9">
            <w:pPr>
              <w:pStyle w:val="Tablebody"/>
              <w:autoSpaceDE w:val="0"/>
              <w:autoSpaceDN w:val="0"/>
              <w:adjustRightInd w:val="0"/>
            </w:pPr>
            <w:r w:rsidRPr="008916E9">
              <w:rPr>
                <w:i/>
                <w:szCs w:val="24"/>
              </w:rPr>
              <w:t>n</w:t>
            </w:r>
            <w:r w:rsidRPr="008916E9">
              <w:rPr>
                <w:szCs w:val="24"/>
                <w:vertAlign w:val="subscript"/>
              </w:rPr>
              <w:t>tot</w:t>
            </w:r>
          </w:p>
        </w:tc>
        <w:tc>
          <w:tcPr>
            <w:tcW w:w="8242" w:type="dxa"/>
          </w:tcPr>
          <w:p w14:paraId="51BC14D7" w14:textId="31E818F5" w:rsidR="0020247E" w:rsidRPr="008916E9" w:rsidRDefault="0020247E" w:rsidP="008916E9">
            <w:pPr>
              <w:pStyle w:val="Tablebody"/>
              <w:autoSpaceDE w:val="0"/>
              <w:autoSpaceDN w:val="0"/>
              <w:adjustRightInd w:val="0"/>
            </w:pPr>
            <w:r w:rsidRPr="008916E9">
              <w:rPr>
                <w:szCs w:val="24"/>
              </w:rPr>
              <w:t xml:space="preserve">is the total number of connectors of the same size per unit length of girder as shown in </w:t>
            </w:r>
            <w:r w:rsidRPr="008916E9">
              <w:rPr>
                <w:rStyle w:val="citefig"/>
                <w:szCs w:val="24"/>
                <w:shd w:val="clear" w:color="auto" w:fill="auto"/>
              </w:rPr>
              <w:t>Figure 11.1</w:t>
            </w:r>
            <w:r w:rsidRPr="008916E9">
              <w:rPr>
                <w:szCs w:val="24"/>
              </w:rPr>
              <w:t xml:space="preserve">, provided that the number of connectors per unit area does not increase with </w:t>
            </w:r>
            <w:r w:rsidRPr="008916E9">
              <w:rPr>
                <w:i/>
                <w:szCs w:val="24"/>
              </w:rPr>
              <w:t>x</w:t>
            </w:r>
            <w:r w:rsidRPr="008916E9">
              <w:rPr>
                <w:szCs w:val="24"/>
              </w:rPr>
              <w:t>;</w:t>
            </w:r>
          </w:p>
        </w:tc>
      </w:tr>
      <w:tr w:rsidR="0020247E" w:rsidRPr="008916E9" w14:paraId="4917431D" w14:textId="77777777" w:rsidTr="001C77A9">
        <w:tc>
          <w:tcPr>
            <w:tcW w:w="580" w:type="dxa"/>
          </w:tcPr>
          <w:p w14:paraId="21B931BB" w14:textId="191E7DB4" w:rsidR="0020247E" w:rsidRPr="008916E9" w:rsidRDefault="0020247E" w:rsidP="008916E9">
            <w:pPr>
              <w:pStyle w:val="Tablebody"/>
              <w:autoSpaceDE w:val="0"/>
              <w:autoSpaceDN w:val="0"/>
              <w:adjustRightInd w:val="0"/>
            </w:pPr>
            <w:r w:rsidRPr="008916E9">
              <w:rPr>
                <w:i/>
                <w:szCs w:val="24"/>
              </w:rPr>
              <w:t>n</w:t>
            </w:r>
            <w:r w:rsidRPr="008916E9">
              <w:rPr>
                <w:szCs w:val="24"/>
                <w:vertAlign w:val="subscript"/>
              </w:rPr>
              <w:t>w</w:t>
            </w:r>
          </w:p>
        </w:tc>
        <w:tc>
          <w:tcPr>
            <w:tcW w:w="8242" w:type="dxa"/>
          </w:tcPr>
          <w:p w14:paraId="58B594B8" w14:textId="74B165E4" w:rsidR="0020247E" w:rsidRPr="008916E9" w:rsidRDefault="0020247E" w:rsidP="008916E9">
            <w:pPr>
              <w:pStyle w:val="Tablebody"/>
              <w:autoSpaceDE w:val="0"/>
              <w:autoSpaceDN w:val="0"/>
              <w:adjustRightInd w:val="0"/>
            </w:pPr>
            <w:r w:rsidRPr="008916E9">
              <w:rPr>
                <w:szCs w:val="24"/>
              </w:rPr>
              <w:t xml:space="preserve">is the number of connectors per unit length placed within a distance from the web equal to the larger of 10 </w:t>
            </w:r>
            <w:r w:rsidRPr="008916E9">
              <w:rPr>
                <w:i/>
                <w:szCs w:val="24"/>
              </w:rPr>
              <w:t>t</w:t>
            </w:r>
            <w:r w:rsidRPr="008916E9">
              <w:rPr>
                <w:szCs w:val="24"/>
                <w:vertAlign w:val="subscript"/>
              </w:rPr>
              <w:t>f</w:t>
            </w:r>
            <w:r w:rsidRPr="008916E9">
              <w:rPr>
                <w:szCs w:val="24"/>
              </w:rPr>
              <w:t xml:space="preserve"> and 200 mm, where </w:t>
            </w:r>
            <w:r w:rsidRPr="008916E9">
              <w:rPr>
                <w:i/>
                <w:szCs w:val="24"/>
              </w:rPr>
              <w:t>t</w:t>
            </w:r>
            <w:r w:rsidRPr="008916E9">
              <w:rPr>
                <w:szCs w:val="24"/>
                <w:vertAlign w:val="subscript"/>
              </w:rPr>
              <w:t>f</w:t>
            </w:r>
            <w:r w:rsidRPr="008916E9">
              <w:rPr>
                <w:szCs w:val="24"/>
              </w:rPr>
              <w:t xml:space="preserve"> is the thickness of the steel plate. For these connectors </w:t>
            </w:r>
            <w:r w:rsidRPr="008916E9">
              <w:rPr>
                <w:i/>
                <w:szCs w:val="24"/>
              </w:rPr>
              <w:t>x</w:t>
            </w:r>
            <w:r w:rsidRPr="008916E9">
              <w:rPr>
                <w:szCs w:val="24"/>
              </w:rPr>
              <w:t xml:space="preserve"> should be taken as 0;</w:t>
            </w:r>
          </w:p>
        </w:tc>
      </w:tr>
      <w:tr w:rsidR="0020247E" w:rsidRPr="008916E9" w14:paraId="613BF8E6" w14:textId="77777777" w:rsidTr="001C051C">
        <w:tc>
          <w:tcPr>
            <w:tcW w:w="580" w:type="dxa"/>
          </w:tcPr>
          <w:p w14:paraId="1C769B6F" w14:textId="644358EB" w:rsidR="0020247E" w:rsidRPr="008916E9" w:rsidRDefault="0020247E" w:rsidP="008916E9">
            <w:pPr>
              <w:pStyle w:val="Tablebody"/>
              <w:autoSpaceDE w:val="0"/>
              <w:autoSpaceDN w:val="0"/>
              <w:adjustRightInd w:val="0"/>
              <w:rPr>
                <w:i/>
              </w:rPr>
            </w:pPr>
            <w:r w:rsidRPr="008916E9">
              <w:rPr>
                <w:i/>
                <w:szCs w:val="24"/>
              </w:rPr>
              <w:t>b</w:t>
            </w:r>
          </w:p>
        </w:tc>
        <w:tc>
          <w:tcPr>
            <w:tcW w:w="8242" w:type="dxa"/>
          </w:tcPr>
          <w:p w14:paraId="0D35BA62" w14:textId="216EC16B" w:rsidR="0020247E" w:rsidRPr="008916E9" w:rsidRDefault="0020247E" w:rsidP="008916E9">
            <w:pPr>
              <w:pStyle w:val="Tablebody"/>
              <w:autoSpaceDE w:val="0"/>
              <w:autoSpaceDN w:val="0"/>
              <w:adjustRightInd w:val="0"/>
            </w:pPr>
            <w:r w:rsidRPr="008916E9">
              <w:rPr>
                <w:szCs w:val="24"/>
              </w:rPr>
              <w:t>is equal to half the distance between adjacent webs or the distance between the web and the free edge of the flange.</w:t>
            </w:r>
          </w:p>
        </w:tc>
      </w:tr>
    </w:tbl>
    <w:p w14:paraId="42DFC694" w14:textId="77777777" w:rsidR="0020247E" w:rsidRPr="008916E9" w:rsidRDefault="0020247E" w:rsidP="008916E9">
      <w:pPr>
        <w:pStyle w:val="BodyText"/>
        <w:autoSpaceDE w:val="0"/>
        <w:autoSpaceDN w:val="0"/>
        <w:adjustRightInd w:val="0"/>
        <w:rPr>
          <w:szCs w:val="24"/>
        </w:rPr>
      </w:pPr>
      <w:r w:rsidRPr="008916E9">
        <w:rPr>
          <w:szCs w:val="24"/>
        </w:rPr>
        <w:t xml:space="preserve">(6) In case of a flange projecting distance </w:t>
      </w:r>
      <w:r w:rsidRPr="008916E9">
        <w:rPr>
          <w:i/>
          <w:szCs w:val="24"/>
        </w:rPr>
        <w:t>a</w:t>
      </w:r>
      <w:r w:rsidRPr="008916E9">
        <w:rPr>
          <w:szCs w:val="24"/>
          <w:vertAlign w:val="subscript"/>
        </w:rPr>
        <w:t>w</w:t>
      </w:r>
      <w:r w:rsidRPr="008916E9">
        <w:rPr>
          <w:szCs w:val="24"/>
        </w:rPr>
        <w:t xml:space="preserve"> outside the web according to </w:t>
      </w:r>
      <w:r w:rsidRPr="008916E9">
        <w:rPr>
          <w:rStyle w:val="citefig"/>
          <w:szCs w:val="24"/>
          <w:shd w:val="clear" w:color="auto" w:fill="auto"/>
        </w:rPr>
        <w:t>Figure 11.1</w:t>
      </w:r>
      <w:r w:rsidRPr="008916E9">
        <w:rPr>
          <w:szCs w:val="24"/>
        </w:rPr>
        <w:t xml:space="preserve">, the number of connectors </w:t>
      </w:r>
      <w:r w:rsidRPr="008916E9">
        <w:rPr>
          <w:i/>
          <w:szCs w:val="24"/>
        </w:rPr>
        <w:t>n</w:t>
      </w:r>
      <w:r w:rsidRPr="008916E9">
        <w:rPr>
          <w:szCs w:val="24"/>
          <w:vertAlign w:val="subscript"/>
        </w:rPr>
        <w:t>tot</w:t>
      </w:r>
      <w:r w:rsidRPr="008916E9">
        <w:rPr>
          <w:szCs w:val="24"/>
        </w:rPr>
        <w:t xml:space="preserve"> and </w:t>
      </w:r>
      <w:r w:rsidRPr="008916E9">
        <w:rPr>
          <w:i/>
          <w:szCs w:val="24"/>
        </w:rPr>
        <w:t>n</w:t>
      </w:r>
      <w:r w:rsidRPr="008916E9">
        <w:rPr>
          <w:szCs w:val="24"/>
          <w:vertAlign w:val="subscript"/>
        </w:rPr>
        <w:t>w</w:t>
      </w:r>
      <w:r w:rsidRPr="008916E9">
        <w:rPr>
          <w:szCs w:val="24"/>
        </w:rPr>
        <w:t xml:space="preserve"> may include connectors placed on this flange.</w:t>
      </w:r>
    </w:p>
    <w:p w14:paraId="1DD1FD40" w14:textId="77777777" w:rsidR="0020247E" w:rsidRPr="008916E9" w:rsidRDefault="0020247E" w:rsidP="008916E9">
      <w:pPr>
        <w:pStyle w:val="BodyText"/>
        <w:autoSpaceDE w:val="0"/>
        <w:autoSpaceDN w:val="0"/>
        <w:adjustRightInd w:val="0"/>
        <w:rPr>
          <w:szCs w:val="24"/>
        </w:rPr>
      </w:pPr>
      <w:r w:rsidRPr="008916E9">
        <w:rPr>
          <w:szCs w:val="24"/>
        </w:rPr>
        <w:t xml:space="preserve">(7) Shear connectors should be concentrated in the region for </w:t>
      </w:r>
      <w:r w:rsidRPr="008916E9">
        <w:rPr>
          <w:i/>
          <w:szCs w:val="24"/>
        </w:rPr>
        <w:t>n</w:t>
      </w:r>
      <w:r w:rsidRPr="008916E9">
        <w:rPr>
          <w:szCs w:val="24"/>
          <w:vertAlign w:val="subscript"/>
        </w:rPr>
        <w:t>w</w:t>
      </w:r>
      <w:r w:rsidRPr="008916E9">
        <w:rPr>
          <w:szCs w:val="24"/>
        </w:rPr>
        <w:t xml:space="preserve"> according to </w:t>
      </w:r>
      <w:r w:rsidRPr="008916E9">
        <w:rPr>
          <w:rStyle w:val="citefig"/>
          <w:szCs w:val="24"/>
          <w:shd w:val="clear" w:color="auto" w:fill="auto"/>
        </w:rPr>
        <w:t>Figure 11.1</w:t>
      </w:r>
      <w:r w:rsidRPr="008916E9">
        <w:rPr>
          <w:szCs w:val="24"/>
        </w:rPr>
        <w:t>. The spacing of the connectors should fulfil the conditions in (10) to avoid premature local buckling of the plate.</w:t>
      </w:r>
    </w:p>
    <w:p w14:paraId="1BED3FCB" w14:textId="131D44DC" w:rsidR="0020247E" w:rsidRPr="008916E9" w:rsidRDefault="009D20FA" w:rsidP="008916E9">
      <w:pPr>
        <w:pStyle w:val="FigureImage"/>
        <w:autoSpaceDE w:val="0"/>
        <w:autoSpaceDN w:val="0"/>
        <w:adjustRightInd w:val="0"/>
        <w:rPr>
          <w:szCs w:val="24"/>
        </w:rPr>
      </w:pPr>
      <w:r>
        <w:rPr>
          <w:szCs w:val="24"/>
        </w:rPr>
        <w:lastRenderedPageBreak/>
        <w:fldChar w:fldCharType="begin"/>
      </w:r>
      <w:r>
        <w:rPr>
          <w:szCs w:val="24"/>
        </w:rPr>
        <w:instrText xml:space="preserve"> INCLUDEPICTURE 41_e_dr/11_001.tif \* MERGEFORMATINET </w:instrText>
      </w:r>
      <w:r>
        <w:rPr>
          <w:szCs w:val="24"/>
        </w:rPr>
        <w:fldChar w:fldCharType="separate"/>
      </w:r>
      <w:r w:rsidR="00163437">
        <w:rPr>
          <w:szCs w:val="24"/>
        </w:rPr>
        <w:fldChar w:fldCharType="begin"/>
      </w:r>
      <w:r w:rsidR="00163437">
        <w:rPr>
          <w:szCs w:val="24"/>
        </w:rPr>
        <w:instrText xml:space="preserve"> </w:instrText>
      </w:r>
      <w:r w:rsidR="00163437">
        <w:rPr>
          <w:szCs w:val="24"/>
        </w:rPr>
        <w:instrText>INCLUDEPICTURE  "C:\\Users\\a.dionysiou\\AppData\\Local\\Temp\\24cbac7f-a33a-407d-a94c-518ce516ad6c_00250216_e_20240314.zip.d6c\\41_e_dr\\11_001.tif" \* MERGEFORMATINET</w:instrText>
      </w:r>
      <w:r w:rsidR="00163437">
        <w:rPr>
          <w:szCs w:val="24"/>
        </w:rPr>
        <w:instrText xml:space="preserve"> </w:instrText>
      </w:r>
      <w:r w:rsidR="00163437">
        <w:rPr>
          <w:szCs w:val="24"/>
        </w:rPr>
        <w:fldChar w:fldCharType="separate"/>
      </w:r>
      <w:r w:rsidR="00163437">
        <w:rPr>
          <w:szCs w:val="24"/>
        </w:rPr>
        <w:pict w14:anchorId="1321CF60">
          <v:shape id="_x0000_i1055" type="#_x0000_t75" style="width:229.5pt;height:158.25pt">
            <v:imagedata r:id="rId75" r:href="rId76"/>
          </v:shape>
        </w:pict>
      </w:r>
      <w:r w:rsidR="00163437">
        <w:rPr>
          <w:szCs w:val="24"/>
        </w:rPr>
        <w:fldChar w:fldCharType="end"/>
      </w:r>
      <w:r>
        <w:rPr>
          <w:szCs w:val="24"/>
        </w:rPr>
        <w:fldChar w:fldCharType="end"/>
      </w:r>
    </w:p>
    <w:p w14:paraId="77B5036B" w14:textId="26B2BB34" w:rsidR="0020247E" w:rsidRPr="008916E9" w:rsidRDefault="0020247E" w:rsidP="008916E9">
      <w:pPr>
        <w:pStyle w:val="Figuretitle"/>
        <w:autoSpaceDE w:val="0"/>
        <w:autoSpaceDN w:val="0"/>
        <w:adjustRightInd w:val="0"/>
        <w:outlineLvl w:val="0"/>
        <w:rPr>
          <w:szCs w:val="24"/>
        </w:rPr>
      </w:pPr>
      <w:bookmarkStart w:id="122" w:name="_Toc149111273"/>
      <w:r w:rsidRPr="008916E9">
        <w:rPr>
          <w:szCs w:val="24"/>
        </w:rPr>
        <w:t>Figure 11.1 — Definition of notations in Formula (11.1)</w:t>
      </w:r>
      <w:bookmarkEnd w:id="122"/>
    </w:p>
    <w:p w14:paraId="7651144F" w14:textId="77777777" w:rsidR="0020247E" w:rsidRPr="008916E9" w:rsidRDefault="0020247E" w:rsidP="008916E9">
      <w:pPr>
        <w:pStyle w:val="BodyText"/>
        <w:autoSpaceDE w:val="0"/>
        <w:autoSpaceDN w:val="0"/>
        <w:adjustRightInd w:val="0"/>
        <w:rPr>
          <w:szCs w:val="24"/>
        </w:rPr>
      </w:pPr>
      <w:r w:rsidRPr="008916E9">
        <w:rPr>
          <w:szCs w:val="24"/>
        </w:rPr>
        <w:t>(8) A more accurate determination of the distribution of longitudinal shear forces in composite bottom flanges of box sections according to (4) may be neglected, if the arrangement of the shear connectors is based on the following rules:</w:t>
      </w:r>
    </w:p>
    <w:p w14:paraId="1F84FF08"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Shear connectors should be concentrated in the corners of the box girder;</w:t>
      </w:r>
    </w:p>
    <w:p w14:paraId="4C3891C6" w14:textId="77777777" w:rsidR="0020247E" w:rsidRPr="008916E9" w:rsidRDefault="0020247E" w:rsidP="008916E9">
      <w:pPr>
        <w:pStyle w:val="ListContinue1"/>
        <w:autoSpaceDE w:val="0"/>
        <w:autoSpaceDN w:val="0"/>
        <w:adjustRightInd w:val="0"/>
        <w:rPr>
          <w:szCs w:val="24"/>
          <w:lang w:val="en-GB"/>
        </w:rPr>
      </w:pPr>
      <w:r w:rsidRPr="008916E9">
        <w:rPr>
          <w:szCs w:val="24"/>
          <w:lang w:val="en-GB"/>
        </w:rPr>
        <w:t>•</w:t>
      </w:r>
      <w:r w:rsidRPr="008916E9">
        <w:rPr>
          <w:szCs w:val="24"/>
          <w:lang w:val="en-GB"/>
        </w:rPr>
        <w:tab/>
        <w:t xml:space="preserve">At least 50 % of the total amount of shear connectors, which are responsible for the transfer of the longitudinal shear force from a web to the bottom concrete flange should be attached to the web and within the width </w:t>
      </w:r>
      <w:r w:rsidRPr="008916E9">
        <w:rPr>
          <w:i/>
          <w:szCs w:val="24"/>
          <w:lang w:val="en-GB"/>
        </w:rPr>
        <w:t>b</w:t>
      </w:r>
      <w:r w:rsidRPr="008916E9">
        <w:rPr>
          <w:szCs w:val="24"/>
          <w:vertAlign w:val="subscript"/>
          <w:lang w:val="en-GB"/>
        </w:rPr>
        <w:t>f</w:t>
      </w:r>
      <w:r w:rsidRPr="008916E9">
        <w:rPr>
          <w:szCs w:val="24"/>
          <w:lang w:val="en-GB"/>
        </w:rPr>
        <w:t xml:space="preserve"> of the steel bottom flange. The width </w:t>
      </w:r>
      <w:r w:rsidRPr="008916E9">
        <w:rPr>
          <w:i/>
          <w:szCs w:val="24"/>
          <w:lang w:val="en-GB"/>
        </w:rPr>
        <w:t>b</w:t>
      </w:r>
      <w:r w:rsidRPr="008916E9">
        <w:rPr>
          <w:szCs w:val="24"/>
          <w:vertAlign w:val="subscript"/>
          <w:lang w:val="en-GB"/>
        </w:rPr>
        <w:t>f</w:t>
      </w:r>
      <w:r w:rsidRPr="008916E9">
        <w:rPr>
          <w:szCs w:val="24"/>
          <w:lang w:val="en-GB"/>
        </w:rPr>
        <w:t xml:space="preserve"> of the steel bottom flange should be taken as the largest of</w:t>
      </w:r>
    </w:p>
    <w:p w14:paraId="313D37CA" w14:textId="77777777" w:rsidR="0020247E" w:rsidRPr="008916E9" w:rsidRDefault="0020247E" w:rsidP="008916E9">
      <w:pPr>
        <w:pStyle w:val="Formula"/>
        <w:autoSpaceDE w:val="0"/>
        <w:autoSpaceDN w:val="0"/>
        <w:adjustRightInd w:val="0"/>
        <w:rPr>
          <w:szCs w:val="24"/>
          <w:lang w:val="de-DE"/>
        </w:rPr>
      </w:pPr>
      <w:r w:rsidRPr="008916E9">
        <w:rPr>
          <w:i/>
          <w:szCs w:val="24"/>
          <w:lang w:val="de-DE"/>
        </w:rPr>
        <w:t>b</w:t>
      </w:r>
      <w:r w:rsidRPr="008916E9">
        <w:rPr>
          <w:szCs w:val="24"/>
          <w:vertAlign w:val="subscript"/>
          <w:lang w:val="de-DE"/>
        </w:rPr>
        <w:t>f</w:t>
      </w:r>
      <w:r w:rsidRPr="008916E9">
        <w:rPr>
          <w:szCs w:val="24"/>
          <w:lang w:val="de-DE"/>
        </w:rPr>
        <w:t xml:space="preserve"> = 20 </w:t>
      </w:r>
      <w:r w:rsidRPr="008916E9">
        <w:rPr>
          <w:i/>
          <w:szCs w:val="24"/>
          <w:lang w:val="de-DE"/>
        </w:rPr>
        <w:t>t</w:t>
      </w:r>
      <w:r w:rsidRPr="008916E9">
        <w:rPr>
          <w:szCs w:val="24"/>
          <w:vertAlign w:val="subscript"/>
          <w:lang w:val="de-DE"/>
        </w:rPr>
        <w:t>f</w:t>
      </w:r>
      <w:r w:rsidRPr="008916E9">
        <w:rPr>
          <w:szCs w:val="24"/>
          <w:lang w:val="de-DE"/>
        </w:rPr>
        <w:t xml:space="preserve">, </w:t>
      </w:r>
      <w:r w:rsidRPr="008916E9">
        <w:rPr>
          <w:i/>
          <w:szCs w:val="24"/>
          <w:lang w:val="de-DE"/>
        </w:rPr>
        <w:t>b</w:t>
      </w:r>
      <w:r w:rsidRPr="008916E9">
        <w:rPr>
          <w:szCs w:val="24"/>
          <w:vertAlign w:val="subscript"/>
          <w:lang w:val="de-DE"/>
        </w:rPr>
        <w:t>f</w:t>
      </w:r>
      <w:r w:rsidRPr="008916E9">
        <w:rPr>
          <w:szCs w:val="24"/>
          <w:lang w:val="de-DE"/>
        </w:rPr>
        <w:t xml:space="preserve"> = 0,2 </w:t>
      </w:r>
      <w:r w:rsidRPr="008916E9">
        <w:rPr>
          <w:i/>
          <w:szCs w:val="24"/>
          <w:lang w:val="de-DE"/>
        </w:rPr>
        <w:t>b</w:t>
      </w:r>
      <w:r w:rsidRPr="008916E9">
        <w:rPr>
          <w:szCs w:val="24"/>
          <w:vertAlign w:val="subscript"/>
          <w:lang w:val="de-DE"/>
        </w:rPr>
        <w:t>ei</w:t>
      </w:r>
      <w:r w:rsidRPr="008916E9">
        <w:rPr>
          <w:szCs w:val="24"/>
          <w:lang w:val="de-DE"/>
        </w:rPr>
        <w:t xml:space="preserve"> and </w:t>
      </w:r>
      <w:r w:rsidRPr="008916E9">
        <w:rPr>
          <w:i/>
          <w:szCs w:val="24"/>
          <w:lang w:val="de-DE"/>
        </w:rPr>
        <w:t>b</w:t>
      </w:r>
      <w:r w:rsidRPr="008916E9">
        <w:rPr>
          <w:szCs w:val="24"/>
          <w:vertAlign w:val="subscript"/>
          <w:lang w:val="de-DE"/>
        </w:rPr>
        <w:t>f</w:t>
      </w:r>
      <w:r w:rsidRPr="008916E9">
        <w:rPr>
          <w:szCs w:val="24"/>
          <w:lang w:val="de-DE"/>
        </w:rPr>
        <w:t xml:space="preserve"> = 400 mm</w:t>
      </w:r>
    </w:p>
    <w:p w14:paraId="14921894" w14:textId="77777777" w:rsidR="0020247E" w:rsidRPr="008916E9" w:rsidRDefault="0020247E" w:rsidP="008916E9">
      <w:pPr>
        <w:pStyle w:val="BodyText"/>
        <w:autoSpaceDE w:val="0"/>
        <w:autoSpaceDN w:val="0"/>
        <w:adjustRightInd w:val="0"/>
        <w:rPr>
          <w:szCs w:val="24"/>
        </w:rPr>
      </w:pPr>
      <w:r w:rsidRPr="008916E9">
        <w:rPr>
          <w:szCs w:val="24"/>
        </w:rPr>
        <w:t>where</w:t>
      </w:r>
    </w:p>
    <w:tbl>
      <w:tblPr>
        <w:tblW w:w="0" w:type="auto"/>
        <w:tblInd w:w="534" w:type="dxa"/>
        <w:tblLook w:val="04A0" w:firstRow="1" w:lastRow="0" w:firstColumn="1" w:lastColumn="0" w:noHBand="0" w:noVBand="1"/>
      </w:tblPr>
      <w:tblGrid>
        <w:gridCol w:w="438"/>
        <w:gridCol w:w="7108"/>
      </w:tblGrid>
      <w:tr w:rsidR="0020247E" w:rsidRPr="008916E9" w14:paraId="5DF6241D" w14:textId="77777777" w:rsidTr="001C77A9">
        <w:tc>
          <w:tcPr>
            <w:tcW w:w="438" w:type="dxa"/>
          </w:tcPr>
          <w:p w14:paraId="0D611F09" w14:textId="45A25AB0" w:rsidR="0020247E" w:rsidRPr="008916E9" w:rsidRDefault="0020247E" w:rsidP="008916E9">
            <w:pPr>
              <w:pStyle w:val="Tablebody"/>
              <w:autoSpaceDE w:val="0"/>
              <w:autoSpaceDN w:val="0"/>
              <w:adjustRightInd w:val="0"/>
            </w:pPr>
            <w:r w:rsidRPr="008916E9">
              <w:rPr>
                <w:i/>
                <w:szCs w:val="24"/>
              </w:rPr>
              <w:t>b</w:t>
            </w:r>
            <w:r w:rsidRPr="008916E9">
              <w:rPr>
                <w:szCs w:val="24"/>
                <w:vertAlign w:val="subscript"/>
              </w:rPr>
              <w:t>ei</w:t>
            </w:r>
          </w:p>
        </w:tc>
        <w:tc>
          <w:tcPr>
            <w:tcW w:w="7108" w:type="dxa"/>
          </w:tcPr>
          <w:p w14:paraId="61F06240" w14:textId="4C65F2E7" w:rsidR="0020247E" w:rsidRPr="008916E9" w:rsidRDefault="0020247E" w:rsidP="008916E9">
            <w:pPr>
              <w:pStyle w:val="Tablebody"/>
              <w:autoSpaceDE w:val="0"/>
              <w:autoSpaceDN w:val="0"/>
              <w:adjustRightInd w:val="0"/>
            </w:pPr>
            <w:r w:rsidRPr="008916E9">
              <w:rPr>
                <w:szCs w:val="24"/>
              </w:rPr>
              <w:t xml:space="preserve">is the effective width of the lower flange according to </w:t>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1994</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1</w:t>
            </w:r>
            <w:r w:rsidRPr="008916E9">
              <w:rPr>
                <w:szCs w:val="24"/>
              </w:rPr>
              <w:t>:</w:t>
            </w:r>
            <w:r w:rsidRPr="008916E9">
              <w:rPr>
                <w:rStyle w:val="stdyear"/>
                <w:szCs w:val="24"/>
                <w:shd w:val="clear" w:color="auto" w:fill="auto"/>
              </w:rPr>
              <w:t>2023</w:t>
            </w:r>
            <w:r w:rsidRPr="008916E9">
              <w:rPr>
                <w:szCs w:val="24"/>
              </w:rPr>
              <w:t xml:space="preserve">, </w:t>
            </w:r>
            <w:r w:rsidRPr="008916E9">
              <w:rPr>
                <w:rStyle w:val="stdsection"/>
                <w:szCs w:val="24"/>
                <w:shd w:val="clear" w:color="auto" w:fill="auto"/>
              </w:rPr>
              <w:t>7.4.1.2</w:t>
            </w:r>
            <w:r w:rsidRPr="008916E9">
              <w:rPr>
                <w:szCs w:val="24"/>
              </w:rPr>
              <w:t>;</w:t>
            </w:r>
          </w:p>
        </w:tc>
      </w:tr>
      <w:tr w:rsidR="0020247E" w:rsidRPr="008916E9" w14:paraId="6A2B0EC5" w14:textId="77777777" w:rsidTr="001C77A9">
        <w:tc>
          <w:tcPr>
            <w:tcW w:w="438" w:type="dxa"/>
          </w:tcPr>
          <w:p w14:paraId="46D457D5" w14:textId="0E7558A8" w:rsidR="0020247E" w:rsidRPr="008916E9" w:rsidRDefault="0020247E" w:rsidP="008916E9">
            <w:pPr>
              <w:pStyle w:val="Tablebody"/>
              <w:autoSpaceDE w:val="0"/>
              <w:autoSpaceDN w:val="0"/>
              <w:adjustRightInd w:val="0"/>
            </w:pPr>
            <w:r w:rsidRPr="008916E9">
              <w:rPr>
                <w:i/>
                <w:szCs w:val="24"/>
              </w:rPr>
              <w:t>t</w:t>
            </w:r>
            <w:r w:rsidRPr="008916E9">
              <w:rPr>
                <w:szCs w:val="24"/>
                <w:vertAlign w:val="subscript"/>
              </w:rPr>
              <w:t>f</w:t>
            </w:r>
          </w:p>
        </w:tc>
        <w:tc>
          <w:tcPr>
            <w:tcW w:w="7108" w:type="dxa"/>
          </w:tcPr>
          <w:p w14:paraId="5B3A646A" w14:textId="112F3464" w:rsidR="0020247E" w:rsidRPr="008916E9" w:rsidRDefault="0020247E" w:rsidP="008916E9">
            <w:pPr>
              <w:pStyle w:val="Tablebody"/>
              <w:autoSpaceDE w:val="0"/>
              <w:autoSpaceDN w:val="0"/>
              <w:adjustRightInd w:val="0"/>
            </w:pPr>
            <w:r w:rsidRPr="008916E9">
              <w:rPr>
                <w:szCs w:val="24"/>
              </w:rPr>
              <w:t>is the thickness of the steel bottom flange.</w:t>
            </w:r>
          </w:p>
        </w:tc>
      </w:tr>
    </w:tbl>
    <w:p w14:paraId="58DEED6F" w14:textId="77777777" w:rsidR="0020247E" w:rsidRPr="008916E9" w:rsidRDefault="0020247E" w:rsidP="008916E9">
      <w:pPr>
        <w:pStyle w:val="BodyText"/>
        <w:autoSpaceDE w:val="0"/>
        <w:autoSpaceDN w:val="0"/>
        <w:adjustRightInd w:val="0"/>
        <w:rPr>
          <w:szCs w:val="24"/>
        </w:rPr>
      </w:pPr>
      <w:r w:rsidRPr="008916E9">
        <w:rPr>
          <w:szCs w:val="24"/>
        </w:rPr>
        <w:t>(9) For ultimate limit states, it may be assumed that all connectors within the effective width carry the same longitudinal force.</w:t>
      </w:r>
    </w:p>
    <w:p w14:paraId="7B47A019" w14:textId="77777777" w:rsidR="0020247E" w:rsidRPr="008916E9" w:rsidRDefault="0020247E" w:rsidP="008916E9">
      <w:pPr>
        <w:pStyle w:val="BodyText"/>
        <w:autoSpaceDE w:val="0"/>
        <w:autoSpaceDN w:val="0"/>
        <w:adjustRightInd w:val="0"/>
        <w:rPr>
          <w:szCs w:val="24"/>
        </w:rPr>
      </w:pPr>
      <w:r w:rsidRPr="008916E9">
        <w:rPr>
          <w:szCs w:val="24"/>
        </w:rPr>
        <w:t xml:space="preserve">(10) Where restraint from shear connectors is relied upon to prevent local buckling of the steel element of a composite plate in compression, the centre-to-centre spacings of the connectors should not exceed the limits given in </w:t>
      </w:r>
      <w:r w:rsidRPr="008916E9">
        <w:rPr>
          <w:rStyle w:val="citetbl"/>
          <w:szCs w:val="24"/>
          <w:shd w:val="clear" w:color="auto" w:fill="auto"/>
        </w:rPr>
        <w:t>Table 11.1</w:t>
      </w:r>
      <w:r w:rsidRPr="008916E9">
        <w:rPr>
          <w:szCs w:val="24"/>
        </w:rPr>
        <w:t>.</w:t>
      </w:r>
    </w:p>
    <w:p w14:paraId="05D5EB0D" w14:textId="77777777" w:rsidR="0020247E" w:rsidRPr="008916E9" w:rsidRDefault="0020247E" w:rsidP="008916E9">
      <w:pPr>
        <w:pStyle w:val="Tabletitle"/>
        <w:autoSpaceDE w:val="0"/>
        <w:autoSpaceDN w:val="0"/>
        <w:adjustRightInd w:val="0"/>
        <w:outlineLvl w:val="0"/>
        <w:rPr>
          <w:szCs w:val="24"/>
        </w:rPr>
      </w:pPr>
      <w:bookmarkStart w:id="123" w:name="_Toc149111274"/>
      <w:r w:rsidRPr="008916E9">
        <w:rPr>
          <w:szCs w:val="24"/>
        </w:rPr>
        <w:t>Table 11.1 — Upper limits to spacings of shear connectors in a composite plate in compression</w:t>
      </w:r>
      <w:bookmarkEnd w:id="123"/>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07"/>
        <w:gridCol w:w="3258"/>
        <w:gridCol w:w="1701"/>
        <w:gridCol w:w="1655"/>
      </w:tblGrid>
      <w:tr w:rsidR="0020247E" w:rsidRPr="008916E9" w14:paraId="20A708EC" w14:textId="77777777" w:rsidTr="00C46877">
        <w:trPr>
          <w:trHeight w:val="718"/>
          <w:jc w:val="center"/>
        </w:trPr>
        <w:tc>
          <w:tcPr>
            <w:tcW w:w="1598" w:type="pct"/>
            <w:tcBorders>
              <w:top w:val="single" w:sz="12" w:space="0" w:color="auto"/>
              <w:bottom w:val="single" w:sz="12" w:space="0" w:color="auto"/>
            </w:tcBorders>
            <w:vAlign w:val="center"/>
          </w:tcPr>
          <w:p w14:paraId="763FB305" w14:textId="0D2C6D77" w:rsidR="0020247E" w:rsidRPr="008916E9" w:rsidRDefault="0020247E" w:rsidP="008916E9">
            <w:pPr>
              <w:pStyle w:val="Tableheader"/>
              <w:autoSpaceDE w:val="0"/>
              <w:autoSpaceDN w:val="0"/>
              <w:adjustRightInd w:val="0"/>
              <w:jc w:val="center"/>
            </w:pPr>
            <w:r w:rsidRPr="008916E9">
              <w:rPr>
                <w:szCs w:val="24"/>
              </w:rPr>
              <w:t> </w:t>
            </w:r>
          </w:p>
        </w:tc>
        <w:tc>
          <w:tcPr>
            <w:tcW w:w="1676" w:type="pct"/>
            <w:tcBorders>
              <w:top w:val="single" w:sz="12" w:space="0" w:color="auto"/>
              <w:bottom w:val="single" w:sz="12" w:space="0" w:color="auto"/>
            </w:tcBorders>
            <w:vAlign w:val="center"/>
          </w:tcPr>
          <w:p w14:paraId="04C3D004" w14:textId="752DC87C" w:rsidR="0020247E" w:rsidRPr="008916E9" w:rsidRDefault="0020247E" w:rsidP="008916E9">
            <w:pPr>
              <w:pStyle w:val="Tableheader"/>
              <w:autoSpaceDE w:val="0"/>
              <w:autoSpaceDN w:val="0"/>
              <w:adjustRightInd w:val="0"/>
              <w:jc w:val="center"/>
            </w:pPr>
            <w:r w:rsidRPr="008916E9">
              <w:rPr>
                <w:szCs w:val="24"/>
              </w:rPr>
              <w:t> </w:t>
            </w:r>
          </w:p>
        </w:tc>
        <w:tc>
          <w:tcPr>
            <w:tcW w:w="875" w:type="pct"/>
            <w:tcBorders>
              <w:top w:val="single" w:sz="12" w:space="0" w:color="auto"/>
              <w:bottom w:val="single" w:sz="12" w:space="0" w:color="auto"/>
            </w:tcBorders>
            <w:vAlign w:val="center"/>
          </w:tcPr>
          <w:p w14:paraId="670FCD0B" w14:textId="067CB490" w:rsidR="0020247E" w:rsidRPr="008916E9" w:rsidRDefault="0020247E" w:rsidP="008916E9">
            <w:pPr>
              <w:pStyle w:val="Tableheader"/>
              <w:autoSpaceDE w:val="0"/>
              <w:autoSpaceDN w:val="0"/>
              <w:adjustRightInd w:val="0"/>
              <w:jc w:val="center"/>
              <w:rPr>
                <w:rFonts w:eastAsia="MS Mincho"/>
              </w:rPr>
            </w:pPr>
            <w:r w:rsidRPr="008916E9">
              <w:rPr>
                <w:szCs w:val="24"/>
              </w:rPr>
              <w:t>Class 2</w:t>
            </w:r>
          </w:p>
        </w:tc>
        <w:tc>
          <w:tcPr>
            <w:tcW w:w="851" w:type="pct"/>
            <w:tcBorders>
              <w:top w:val="single" w:sz="12" w:space="0" w:color="auto"/>
              <w:bottom w:val="single" w:sz="12" w:space="0" w:color="auto"/>
            </w:tcBorders>
            <w:vAlign w:val="center"/>
          </w:tcPr>
          <w:p w14:paraId="643A038C" w14:textId="00C3124C" w:rsidR="0020247E" w:rsidRPr="008916E9" w:rsidRDefault="0020247E" w:rsidP="008916E9">
            <w:pPr>
              <w:pStyle w:val="Tableheader"/>
              <w:autoSpaceDE w:val="0"/>
              <w:autoSpaceDN w:val="0"/>
              <w:adjustRightInd w:val="0"/>
              <w:jc w:val="center"/>
              <w:rPr>
                <w:rFonts w:eastAsia="MS Mincho"/>
              </w:rPr>
            </w:pPr>
            <w:r w:rsidRPr="008916E9">
              <w:rPr>
                <w:szCs w:val="24"/>
              </w:rPr>
              <w:t>Class 3</w:t>
            </w:r>
          </w:p>
        </w:tc>
      </w:tr>
      <w:tr w:rsidR="0020247E" w:rsidRPr="008916E9" w14:paraId="1F6F8B3C" w14:textId="77777777" w:rsidTr="00C46877">
        <w:trPr>
          <w:jc w:val="center"/>
        </w:trPr>
        <w:tc>
          <w:tcPr>
            <w:tcW w:w="1598" w:type="pct"/>
            <w:tcBorders>
              <w:top w:val="single" w:sz="12" w:space="0" w:color="auto"/>
            </w:tcBorders>
            <w:vAlign w:val="center"/>
          </w:tcPr>
          <w:p w14:paraId="430E1143" w14:textId="6035BA59" w:rsidR="0020247E" w:rsidRPr="008916E9" w:rsidRDefault="0020247E" w:rsidP="008916E9">
            <w:pPr>
              <w:pStyle w:val="Tablebody"/>
              <w:autoSpaceDE w:val="0"/>
              <w:autoSpaceDN w:val="0"/>
              <w:adjustRightInd w:val="0"/>
            </w:pPr>
            <w:r w:rsidRPr="008916E9">
              <w:rPr>
                <w:szCs w:val="24"/>
              </w:rPr>
              <w:t>Transverse to the direction of compressive stress</w:t>
            </w:r>
          </w:p>
        </w:tc>
        <w:tc>
          <w:tcPr>
            <w:tcW w:w="1676" w:type="pct"/>
            <w:tcBorders>
              <w:top w:val="single" w:sz="12" w:space="0" w:color="auto"/>
            </w:tcBorders>
            <w:vAlign w:val="center"/>
          </w:tcPr>
          <w:p w14:paraId="0DB914C7" w14:textId="13A79F33" w:rsidR="0020247E" w:rsidRPr="008916E9" w:rsidRDefault="0020247E" w:rsidP="008916E9">
            <w:pPr>
              <w:pStyle w:val="Tablebody"/>
              <w:autoSpaceDE w:val="0"/>
              <w:autoSpaceDN w:val="0"/>
              <w:adjustRightInd w:val="0"/>
            </w:pPr>
            <w:r w:rsidRPr="008916E9">
              <w:rPr>
                <w:szCs w:val="24"/>
              </w:rPr>
              <w:t>outstand flange:</w:t>
            </w:r>
          </w:p>
        </w:tc>
        <w:tc>
          <w:tcPr>
            <w:tcW w:w="875" w:type="pct"/>
            <w:tcBorders>
              <w:top w:val="single" w:sz="12" w:space="0" w:color="auto"/>
            </w:tcBorders>
            <w:vAlign w:val="center"/>
          </w:tcPr>
          <w:p w14:paraId="105EDD2E" w14:textId="16BEB80B" w:rsidR="0020247E" w:rsidRPr="008916E9" w:rsidRDefault="0020247E" w:rsidP="008916E9">
            <w:pPr>
              <w:pStyle w:val="Tablebody"/>
              <w:autoSpaceDE w:val="0"/>
              <w:autoSpaceDN w:val="0"/>
              <w:adjustRightInd w:val="0"/>
              <w:jc w:val="center"/>
            </w:pPr>
            <w:r w:rsidRPr="008916E9">
              <w:rPr>
                <w:szCs w:val="24"/>
              </w:rPr>
              <w:t>14</w:t>
            </w:r>
            <w:r w:rsidRPr="008916E9">
              <w:rPr>
                <w:i/>
                <w:szCs w:val="24"/>
              </w:rPr>
              <w:t>tε</w:t>
            </w:r>
          </w:p>
        </w:tc>
        <w:tc>
          <w:tcPr>
            <w:tcW w:w="851" w:type="pct"/>
            <w:tcBorders>
              <w:top w:val="single" w:sz="12" w:space="0" w:color="auto"/>
            </w:tcBorders>
            <w:vAlign w:val="center"/>
          </w:tcPr>
          <w:p w14:paraId="2257DABF" w14:textId="428E0244" w:rsidR="0020247E" w:rsidRPr="008916E9" w:rsidRDefault="0020247E" w:rsidP="008916E9">
            <w:pPr>
              <w:pStyle w:val="Tablebody"/>
              <w:autoSpaceDE w:val="0"/>
              <w:autoSpaceDN w:val="0"/>
              <w:adjustRightInd w:val="0"/>
              <w:jc w:val="center"/>
            </w:pPr>
            <w:r w:rsidRPr="008916E9">
              <w:rPr>
                <w:szCs w:val="24"/>
              </w:rPr>
              <w:t>20</w:t>
            </w:r>
            <w:r w:rsidRPr="008916E9">
              <w:rPr>
                <w:i/>
                <w:szCs w:val="24"/>
              </w:rPr>
              <w:t>tε</w:t>
            </w:r>
          </w:p>
        </w:tc>
      </w:tr>
      <w:tr w:rsidR="0020247E" w:rsidRPr="008916E9" w14:paraId="525678A6" w14:textId="77777777" w:rsidTr="00C46877">
        <w:trPr>
          <w:jc w:val="center"/>
        </w:trPr>
        <w:tc>
          <w:tcPr>
            <w:tcW w:w="1598" w:type="pct"/>
            <w:vAlign w:val="center"/>
          </w:tcPr>
          <w:p w14:paraId="153D38F8" w14:textId="512412D0" w:rsidR="0020247E" w:rsidRPr="008916E9" w:rsidRDefault="0020247E" w:rsidP="008916E9">
            <w:pPr>
              <w:pStyle w:val="Tablebody"/>
              <w:autoSpaceDE w:val="0"/>
              <w:autoSpaceDN w:val="0"/>
              <w:adjustRightInd w:val="0"/>
              <w:jc w:val="center"/>
            </w:pPr>
            <w:r w:rsidRPr="008916E9">
              <w:rPr>
                <w:szCs w:val="24"/>
              </w:rPr>
              <w:t> </w:t>
            </w:r>
          </w:p>
        </w:tc>
        <w:tc>
          <w:tcPr>
            <w:tcW w:w="1676" w:type="pct"/>
            <w:vAlign w:val="center"/>
          </w:tcPr>
          <w:p w14:paraId="68BF3019" w14:textId="3D531386" w:rsidR="0020247E" w:rsidRPr="008916E9" w:rsidRDefault="0020247E" w:rsidP="008916E9">
            <w:pPr>
              <w:pStyle w:val="Tablebody"/>
              <w:autoSpaceDE w:val="0"/>
              <w:autoSpaceDN w:val="0"/>
              <w:adjustRightInd w:val="0"/>
            </w:pPr>
            <w:r w:rsidRPr="008916E9">
              <w:rPr>
                <w:szCs w:val="24"/>
              </w:rPr>
              <w:t>interior flange:</w:t>
            </w:r>
          </w:p>
        </w:tc>
        <w:tc>
          <w:tcPr>
            <w:tcW w:w="875" w:type="pct"/>
            <w:vAlign w:val="center"/>
          </w:tcPr>
          <w:p w14:paraId="09A51D28" w14:textId="43E81E9C" w:rsidR="0020247E" w:rsidRPr="008916E9" w:rsidRDefault="0020247E" w:rsidP="008916E9">
            <w:pPr>
              <w:pStyle w:val="Tablebody"/>
              <w:autoSpaceDE w:val="0"/>
              <w:autoSpaceDN w:val="0"/>
              <w:adjustRightInd w:val="0"/>
              <w:jc w:val="center"/>
            </w:pPr>
            <w:r w:rsidRPr="008916E9">
              <w:rPr>
                <w:szCs w:val="24"/>
              </w:rPr>
              <w:t>45</w:t>
            </w:r>
            <w:r w:rsidRPr="008916E9">
              <w:rPr>
                <w:i/>
                <w:szCs w:val="24"/>
              </w:rPr>
              <w:t>tε</w:t>
            </w:r>
          </w:p>
        </w:tc>
        <w:tc>
          <w:tcPr>
            <w:tcW w:w="851" w:type="pct"/>
            <w:vAlign w:val="center"/>
          </w:tcPr>
          <w:p w14:paraId="1E5C347E" w14:textId="47ADB66D" w:rsidR="0020247E" w:rsidRPr="008916E9" w:rsidRDefault="0020247E" w:rsidP="008916E9">
            <w:pPr>
              <w:pStyle w:val="Tablebody"/>
              <w:autoSpaceDE w:val="0"/>
              <w:autoSpaceDN w:val="0"/>
              <w:adjustRightInd w:val="0"/>
              <w:jc w:val="center"/>
            </w:pPr>
            <w:r w:rsidRPr="008916E9">
              <w:rPr>
                <w:szCs w:val="24"/>
              </w:rPr>
              <w:t>50</w:t>
            </w:r>
            <w:r w:rsidRPr="008916E9">
              <w:rPr>
                <w:i/>
                <w:szCs w:val="24"/>
              </w:rPr>
              <w:t>tε</w:t>
            </w:r>
          </w:p>
        </w:tc>
      </w:tr>
      <w:tr w:rsidR="0020247E" w:rsidRPr="008916E9" w14:paraId="7EC31E00" w14:textId="77777777" w:rsidTr="00C46877">
        <w:trPr>
          <w:jc w:val="center"/>
        </w:trPr>
        <w:tc>
          <w:tcPr>
            <w:tcW w:w="1598" w:type="pct"/>
            <w:vAlign w:val="center"/>
          </w:tcPr>
          <w:p w14:paraId="5A5F5EF5" w14:textId="65B0917A" w:rsidR="0020247E" w:rsidRPr="008916E9" w:rsidRDefault="0020247E" w:rsidP="008916E9">
            <w:pPr>
              <w:pStyle w:val="Tablebody"/>
              <w:autoSpaceDE w:val="0"/>
              <w:autoSpaceDN w:val="0"/>
              <w:adjustRightInd w:val="0"/>
            </w:pPr>
            <w:r w:rsidRPr="008916E9">
              <w:rPr>
                <w:szCs w:val="24"/>
              </w:rPr>
              <w:t>In the direction of compressive stress</w:t>
            </w:r>
          </w:p>
        </w:tc>
        <w:tc>
          <w:tcPr>
            <w:tcW w:w="1676" w:type="pct"/>
            <w:vAlign w:val="center"/>
          </w:tcPr>
          <w:p w14:paraId="17CAB100" w14:textId="7616F671" w:rsidR="0020247E" w:rsidRPr="008916E9" w:rsidRDefault="0020247E" w:rsidP="008916E9">
            <w:pPr>
              <w:pStyle w:val="Tablebody"/>
              <w:autoSpaceDE w:val="0"/>
              <w:autoSpaceDN w:val="0"/>
              <w:adjustRightInd w:val="0"/>
            </w:pPr>
            <w:r w:rsidRPr="008916E9">
              <w:rPr>
                <w:szCs w:val="24"/>
              </w:rPr>
              <w:t>outstand and interior flanges:</w:t>
            </w:r>
          </w:p>
        </w:tc>
        <w:tc>
          <w:tcPr>
            <w:tcW w:w="875" w:type="pct"/>
            <w:vAlign w:val="center"/>
          </w:tcPr>
          <w:p w14:paraId="55F5183A" w14:textId="2E87E902" w:rsidR="0020247E" w:rsidRPr="008916E9" w:rsidRDefault="0020247E" w:rsidP="008916E9">
            <w:pPr>
              <w:pStyle w:val="Tablebody"/>
              <w:autoSpaceDE w:val="0"/>
              <w:autoSpaceDN w:val="0"/>
              <w:adjustRightInd w:val="0"/>
              <w:jc w:val="center"/>
            </w:pPr>
            <w:r w:rsidRPr="008916E9">
              <w:rPr>
                <w:szCs w:val="24"/>
              </w:rPr>
              <w:t>22</w:t>
            </w:r>
            <w:r w:rsidRPr="008916E9">
              <w:rPr>
                <w:i/>
                <w:szCs w:val="24"/>
              </w:rPr>
              <w:t>tε</w:t>
            </w:r>
          </w:p>
        </w:tc>
        <w:tc>
          <w:tcPr>
            <w:tcW w:w="851" w:type="pct"/>
            <w:vAlign w:val="center"/>
          </w:tcPr>
          <w:p w14:paraId="36AF50FF" w14:textId="4508526D" w:rsidR="0020247E" w:rsidRPr="008916E9" w:rsidRDefault="0020247E" w:rsidP="008916E9">
            <w:pPr>
              <w:pStyle w:val="Tablebody"/>
              <w:autoSpaceDE w:val="0"/>
              <w:autoSpaceDN w:val="0"/>
              <w:adjustRightInd w:val="0"/>
              <w:jc w:val="center"/>
            </w:pPr>
            <w:r w:rsidRPr="008916E9">
              <w:rPr>
                <w:szCs w:val="24"/>
              </w:rPr>
              <w:t>25</w:t>
            </w:r>
            <w:r w:rsidRPr="008916E9">
              <w:rPr>
                <w:i/>
                <w:szCs w:val="24"/>
              </w:rPr>
              <w:t>tε</w:t>
            </w:r>
          </w:p>
        </w:tc>
      </w:tr>
      <w:tr w:rsidR="0020247E" w:rsidRPr="008916E9" w14:paraId="51F57858" w14:textId="77777777" w:rsidTr="001C77A9">
        <w:trPr>
          <w:jc w:val="center"/>
        </w:trPr>
        <w:tc>
          <w:tcPr>
            <w:tcW w:w="5000" w:type="pct"/>
            <w:gridSpan w:val="4"/>
            <w:tcBorders>
              <w:bottom w:val="single" w:sz="12" w:space="0" w:color="auto"/>
            </w:tcBorders>
            <w:vAlign w:val="center"/>
          </w:tcPr>
          <w:p w14:paraId="1E62DE43" w14:textId="40CD7414" w:rsidR="0020247E" w:rsidRPr="008916E9" w:rsidRDefault="0020247E" w:rsidP="008916E9">
            <w:pPr>
              <w:pStyle w:val="Tablebody"/>
              <w:tabs>
                <w:tab w:val="right" w:pos="9749"/>
              </w:tabs>
              <w:autoSpaceDE w:val="0"/>
              <w:autoSpaceDN w:val="0"/>
              <w:adjustRightInd w:val="0"/>
              <w:ind w:left="403"/>
            </w:pPr>
            <w:r w:rsidRPr="008916E9">
              <w:rPr>
                <w:position w:val="-16"/>
                <w:szCs w:val="24"/>
              </w:rPr>
              <w:object w:dxaOrig="1300" w:dyaOrig="400" w14:anchorId="6BA5557C">
                <v:shape id="_x0000_i1056" type="#_x0000_t75" style="width:68.25pt;height:20.25pt" o:ole="">
                  <v:imagedata r:id="rId77" o:title=""/>
                </v:shape>
                <o:OLEObject Type="Embed" ProgID="Equation.DSMT4" ShapeID="_x0000_i1056" DrawAspect="Content" ObjectID="_1772538405" r:id="rId78"/>
              </w:object>
            </w:r>
            <w:r w:rsidRPr="008916E9">
              <w:rPr>
                <w:szCs w:val="24"/>
              </w:rPr>
              <w:t xml:space="preserve"> with </w:t>
            </w:r>
            <w:r w:rsidRPr="008916E9">
              <w:rPr>
                <w:i/>
                <w:szCs w:val="24"/>
              </w:rPr>
              <w:t>f</w:t>
            </w:r>
            <w:r w:rsidRPr="008916E9">
              <w:rPr>
                <w:szCs w:val="24"/>
                <w:vertAlign w:val="subscript"/>
              </w:rPr>
              <w:t>y</w:t>
            </w:r>
            <w:r w:rsidRPr="008916E9">
              <w:rPr>
                <w:szCs w:val="24"/>
              </w:rPr>
              <w:t xml:space="preserve"> in N/mm</w:t>
            </w:r>
            <w:r w:rsidRPr="008916E9">
              <w:rPr>
                <w:szCs w:val="24"/>
                <w:vertAlign w:val="superscript"/>
              </w:rPr>
              <w:t>2</w:t>
            </w:r>
            <w:r w:rsidRPr="008916E9">
              <w:rPr>
                <w:szCs w:val="24"/>
              </w:rPr>
              <w:t xml:space="preserve"> </w:t>
            </w:r>
            <w:r w:rsidRPr="008916E9">
              <w:rPr>
                <w:i/>
                <w:szCs w:val="24"/>
              </w:rPr>
              <w:t>t</w:t>
            </w:r>
            <w:r w:rsidRPr="008916E9">
              <w:rPr>
                <w:szCs w:val="24"/>
              </w:rPr>
              <w:t xml:space="preserve"> – thickness of the steel flange</w:t>
            </w:r>
          </w:p>
        </w:tc>
      </w:tr>
    </w:tbl>
    <w:p w14:paraId="04BE1D6C" w14:textId="77777777" w:rsidR="0020247E" w:rsidRPr="008916E9" w:rsidRDefault="0020247E" w:rsidP="008916E9">
      <w:pPr>
        <w:pStyle w:val="BiblioTitle"/>
        <w:autoSpaceDE w:val="0"/>
        <w:autoSpaceDN w:val="0"/>
        <w:adjustRightInd w:val="0"/>
        <w:rPr>
          <w:szCs w:val="24"/>
        </w:rPr>
      </w:pPr>
      <w:bookmarkStart w:id="124" w:name="_Toc149111275"/>
      <w:r w:rsidRPr="008916E9">
        <w:rPr>
          <w:szCs w:val="24"/>
        </w:rPr>
        <w:lastRenderedPageBreak/>
        <w:t>Bibliography</w:t>
      </w:r>
      <w:bookmarkEnd w:id="124"/>
    </w:p>
    <w:p w14:paraId="52B8E413" w14:textId="77777777" w:rsidR="0020247E" w:rsidRPr="008916E9" w:rsidRDefault="0020247E" w:rsidP="008916E9">
      <w:pPr>
        <w:pStyle w:val="BiblioDescription"/>
        <w:autoSpaceDE w:val="0"/>
        <w:autoSpaceDN w:val="0"/>
        <w:adjustRightInd w:val="0"/>
        <w:rPr>
          <w:szCs w:val="24"/>
        </w:rPr>
      </w:pPr>
      <w:r w:rsidRPr="008916E9">
        <w:rPr>
          <w:b/>
          <w:szCs w:val="24"/>
        </w:rPr>
        <w:t>References contained in recommendations (i.e. through “should” clauses)</w:t>
      </w:r>
    </w:p>
    <w:p w14:paraId="1A129E1F" w14:textId="0CC17155" w:rsidR="0020247E" w:rsidRPr="008916E9" w:rsidRDefault="0020247E" w:rsidP="008916E9">
      <w:pPr>
        <w:pStyle w:val="BiblioDescription"/>
        <w:autoSpaceDE w:val="0"/>
        <w:autoSpaceDN w:val="0"/>
        <w:adjustRightInd w:val="0"/>
        <w:rPr>
          <w:szCs w:val="24"/>
        </w:rPr>
      </w:pPr>
      <w:r w:rsidRPr="008916E9">
        <w:rPr>
          <w:szCs w:val="24"/>
        </w:rPr>
        <w:t>The following documents are referred to in the text in such a way that some or all of their content, although not requirements strictly to be followed, constitutes highly recommended choices or course of action of this document. Subject to national regulation and/or any relevant contractual provisions, alternative standards could be used/adopted where technically justified. For dated references, only the edition cited applies. For undated references, the latest edition of the referenced document (including any amendments) applies.</w:t>
      </w:r>
    </w:p>
    <w:p w14:paraId="60B0B66A" w14:textId="774556EF" w:rsidR="00C14A4E" w:rsidRPr="008916E9" w:rsidRDefault="00C14A4E" w:rsidP="009D20FA">
      <w:pPr>
        <w:pStyle w:val="BiblioEntry"/>
        <w:autoSpaceDE w:val="0"/>
        <w:autoSpaceDN w:val="0"/>
        <w:adjustRightInd w:val="0"/>
        <w:ind w:left="0" w:firstLine="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_id=\"b15\""</w:instrText>
      </w:r>
      <w:r w:rsidRPr="008916E9">
        <w:rPr>
          <w:szCs w:val="24"/>
        </w:rPr>
        <w:fldChar w:fldCharType="separate"/>
      </w:r>
      <w:r w:rsidRPr="008916E9">
        <w:rPr>
          <w:szCs w:val="24"/>
        </w:rPr>
        <w:instrText xml:space="preserve"> _id="b15"</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1090</w:t>
      </w:r>
      <w:r w:rsidRPr="008916E9">
        <w:rPr>
          <w:szCs w:val="24"/>
        </w:rPr>
        <w:noBreakHyphen/>
      </w:r>
      <w:r w:rsidRPr="008916E9">
        <w:rPr>
          <w:rStyle w:val="stddocPartNumber"/>
          <w:szCs w:val="24"/>
          <w:shd w:val="clear" w:color="auto" w:fill="auto"/>
        </w:rPr>
        <w:t>1</w:t>
      </w:r>
      <w:r w:rsidRPr="008916E9">
        <w:rPr>
          <w:szCs w:val="24"/>
        </w:rPr>
        <w:t xml:space="preserve">, </w:t>
      </w:r>
      <w:r w:rsidRPr="008916E9">
        <w:rPr>
          <w:rStyle w:val="stddocTitle"/>
          <w:szCs w:val="24"/>
          <w:shd w:val="clear" w:color="auto" w:fill="auto"/>
        </w:rPr>
        <w:t>Execution of steel structures and aluminium structures - Part 1: Requirements for conformity assessment of structural components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7652E73B" w14:textId="121230BF" w:rsidR="00C14A4E" w:rsidRPr="008916E9" w:rsidRDefault="00C14A4E" w:rsidP="009D20FA">
      <w:pPr>
        <w:pStyle w:val="BiblioEntry"/>
        <w:autoSpaceDE w:val="0"/>
        <w:autoSpaceDN w:val="0"/>
        <w:adjustRightInd w:val="0"/>
        <w:ind w:left="0" w:firstLine="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_id=\"b16\""</w:instrText>
      </w:r>
      <w:r w:rsidRPr="008916E9">
        <w:rPr>
          <w:szCs w:val="24"/>
        </w:rPr>
        <w:fldChar w:fldCharType="separate"/>
      </w:r>
      <w:r w:rsidRPr="008916E9">
        <w:rPr>
          <w:szCs w:val="24"/>
        </w:rPr>
        <w:instrText xml:space="preserve"> _id="b16"</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1090</w:t>
      </w:r>
      <w:r w:rsidRPr="008916E9">
        <w:rPr>
          <w:szCs w:val="24"/>
        </w:rPr>
        <w:noBreakHyphen/>
      </w:r>
      <w:r w:rsidRPr="008916E9">
        <w:rPr>
          <w:rStyle w:val="stddocPartNumber"/>
          <w:szCs w:val="24"/>
          <w:shd w:val="clear" w:color="auto" w:fill="auto"/>
        </w:rPr>
        <w:t>2</w:t>
      </w:r>
      <w:r w:rsidRPr="008916E9">
        <w:rPr>
          <w:szCs w:val="24"/>
        </w:rPr>
        <w:t xml:space="preserve">, </w:t>
      </w:r>
      <w:r w:rsidRPr="008916E9">
        <w:rPr>
          <w:rStyle w:val="stddocTitle"/>
          <w:szCs w:val="24"/>
          <w:shd w:val="clear" w:color="auto" w:fill="auto"/>
        </w:rPr>
        <w:t>Execution of steel structures and aluminium structures - Part 2: Technical requirements for steel structures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24CBD719" w14:textId="7A73B618" w:rsidR="00C14A4E" w:rsidRPr="008916E9" w:rsidRDefault="00C14A4E" w:rsidP="008916E9">
      <w:pPr>
        <w:pStyle w:val="BiblioEntry"/>
        <w:autoSpaceDE w:val="0"/>
        <w:autoSpaceDN w:val="0"/>
        <w:adjustRightInd w:val="0"/>
        <w:rPr>
          <w:szCs w:val="24"/>
          <w:lang w:val="fr-BE"/>
        </w:rPr>
      </w:pPr>
      <w:r w:rsidRPr="008916E9">
        <w:rPr>
          <w:szCs w:val="24"/>
        </w:rPr>
        <w:fldChar w:fldCharType="begin"/>
      </w:r>
      <w:r w:rsidRPr="008916E9">
        <w:rPr>
          <w:szCs w:val="24"/>
          <w:lang w:val="fr-BE"/>
        </w:rPr>
        <w:instrText>IF "x_+3" "</w:instrText>
      </w:r>
      <w:r w:rsidRPr="008916E9">
        <w:rPr>
          <w:szCs w:val="24"/>
        </w:rPr>
        <w:fldChar w:fldCharType="begin"/>
      </w:r>
      <w:r w:rsidRPr="008916E9">
        <w:rPr>
          <w:szCs w:val="24"/>
          <w:lang w:val="fr-BE"/>
        </w:rPr>
        <w:instrText>IF</w:instrText>
      </w:r>
      <w:r w:rsidRPr="008916E9">
        <w:rPr>
          <w:szCs w:val="24"/>
        </w:rPr>
        <w:fldChar w:fldCharType="begin"/>
      </w:r>
      <w:r w:rsidRPr="008916E9">
        <w:rPr>
          <w:szCs w:val="24"/>
          <w:lang w:val="fr-BE"/>
        </w:rPr>
        <w:instrText>DOCPROPERTY "x_t"</w:instrText>
      </w:r>
      <w:r w:rsidRPr="008916E9">
        <w:rPr>
          <w:szCs w:val="24"/>
        </w:rPr>
        <w:fldChar w:fldCharType="separate"/>
      </w:r>
      <w:r w:rsidR="008916E9">
        <w:rPr>
          <w:szCs w:val="24"/>
          <w:lang w:val="fr-BE"/>
        </w:rPr>
        <w:instrText>N</w:instrText>
      </w:r>
      <w:r w:rsidRPr="008916E9">
        <w:rPr>
          <w:szCs w:val="24"/>
        </w:rPr>
        <w:fldChar w:fldCharType="end"/>
      </w:r>
      <w:r w:rsidRPr="008916E9">
        <w:rPr>
          <w:szCs w:val="24"/>
          <w:lang w:val="fr-BE"/>
        </w:rPr>
        <w:instrText>&lt;&gt; N "&lt;</w:instrText>
      </w:r>
      <w:r w:rsidRPr="008916E9">
        <w:rPr>
          <w:szCs w:val="24"/>
        </w:rPr>
        <w:fldChar w:fldCharType="begin"/>
      </w:r>
      <w:r w:rsidRPr="008916E9">
        <w:rPr>
          <w:szCs w:val="24"/>
          <w:lang w:val="fr-BE"/>
        </w:rPr>
        <w:instrText>QUOTE "std"</w:instrText>
      </w:r>
      <w:r w:rsidRPr="008916E9">
        <w:rPr>
          <w:szCs w:val="24"/>
        </w:rPr>
        <w:fldChar w:fldCharType="separate"/>
      </w:r>
      <w:r w:rsidRPr="008916E9">
        <w:rPr>
          <w:szCs w:val="24"/>
          <w:lang w:val="fr-BE"/>
        </w:rPr>
        <w:instrText>std</w:instrText>
      </w:r>
      <w:r w:rsidRPr="008916E9">
        <w:rPr>
          <w:szCs w:val="24"/>
        </w:rPr>
        <w:fldChar w:fldCharType="end"/>
      </w:r>
      <w:r w:rsidRPr="008916E9">
        <w:rPr>
          <w:szCs w:val="24"/>
          <w:lang w:val="fr-BE"/>
        </w:rPr>
        <w:instrText>"</w:instrText>
      </w:r>
      <w:r w:rsidRPr="008916E9">
        <w:rPr>
          <w:szCs w:val="24"/>
        </w:rPr>
        <w:fldChar w:fldCharType="end"/>
      </w:r>
      <w:r w:rsidRPr="008916E9">
        <w:rPr>
          <w:szCs w:val="24"/>
        </w:rPr>
        <w:fldChar w:fldCharType="begin"/>
      </w:r>
      <w:r w:rsidRPr="008916E9">
        <w:rPr>
          <w:szCs w:val="24"/>
          <w:lang w:val="fr-BE"/>
        </w:rPr>
        <w:instrText>IF</w:instrText>
      </w:r>
      <w:r w:rsidRPr="008916E9">
        <w:rPr>
          <w:szCs w:val="24"/>
        </w:rPr>
        <w:fldChar w:fldCharType="begin"/>
      </w:r>
      <w:r w:rsidRPr="008916E9">
        <w:rPr>
          <w:szCs w:val="24"/>
          <w:lang w:val="fr-BE"/>
        </w:rPr>
        <w:instrText>= AND(</w:instrText>
      </w:r>
      <w:r w:rsidRPr="008916E9">
        <w:rPr>
          <w:szCs w:val="24"/>
        </w:rPr>
        <w:fldChar w:fldCharType="begin"/>
      </w:r>
      <w:r w:rsidRPr="008916E9">
        <w:rPr>
          <w:szCs w:val="24"/>
          <w:lang w:val="fr-BE"/>
        </w:rPr>
        <w:instrText>COMPARE</w:instrText>
      </w:r>
      <w:r w:rsidRPr="008916E9">
        <w:rPr>
          <w:szCs w:val="24"/>
        </w:rPr>
        <w:fldChar w:fldCharType="begin"/>
      </w:r>
      <w:r w:rsidRPr="008916E9">
        <w:rPr>
          <w:szCs w:val="24"/>
          <w:lang w:val="fr-BE"/>
        </w:rPr>
        <w:instrText>DOCPROPERTY "x_t"</w:instrText>
      </w:r>
      <w:r w:rsidRPr="008916E9">
        <w:rPr>
          <w:szCs w:val="24"/>
        </w:rPr>
        <w:fldChar w:fldCharType="separate"/>
      </w:r>
      <w:r w:rsidR="008916E9">
        <w:rPr>
          <w:szCs w:val="24"/>
          <w:lang w:val="fr-BE"/>
        </w:rPr>
        <w:instrText>N</w:instrText>
      </w:r>
      <w:r w:rsidRPr="008916E9">
        <w:rPr>
          <w:szCs w:val="24"/>
        </w:rPr>
        <w:fldChar w:fldCharType="end"/>
      </w:r>
      <w:r w:rsidRPr="008916E9">
        <w:rPr>
          <w:szCs w:val="24"/>
          <w:lang w:val="fr-BE"/>
        </w:rPr>
        <w:instrText>&lt;&gt; N</w:instrText>
      </w:r>
      <w:r w:rsidRPr="008916E9">
        <w:rPr>
          <w:szCs w:val="24"/>
        </w:rPr>
        <w:fldChar w:fldCharType="separate"/>
      </w:r>
      <w:r w:rsidR="008916E9" w:rsidRPr="008916E9">
        <w:rPr>
          <w:noProof/>
          <w:szCs w:val="24"/>
          <w:lang w:val="fr-BE"/>
        </w:rPr>
        <w:instrText>0</w:instrText>
      </w:r>
      <w:r w:rsidRPr="008916E9">
        <w:rPr>
          <w:szCs w:val="24"/>
        </w:rPr>
        <w:fldChar w:fldCharType="end"/>
      </w:r>
      <w:r w:rsidRPr="008916E9">
        <w:rPr>
          <w:szCs w:val="24"/>
          <w:lang w:val="fr-BE"/>
        </w:rPr>
        <w:instrText>,</w:instrText>
      </w:r>
      <w:r w:rsidRPr="008916E9">
        <w:rPr>
          <w:szCs w:val="24"/>
        </w:rPr>
        <w:fldChar w:fldCharType="begin"/>
      </w:r>
      <w:r w:rsidRPr="008916E9">
        <w:rPr>
          <w:szCs w:val="24"/>
          <w:lang w:val="fr-BE"/>
        </w:rPr>
        <w:instrText>COMPARE</w:instrText>
      </w:r>
      <w:r w:rsidRPr="008916E9">
        <w:rPr>
          <w:szCs w:val="24"/>
        </w:rPr>
        <w:fldChar w:fldCharType="begin"/>
      </w:r>
      <w:r w:rsidRPr="008916E9">
        <w:rPr>
          <w:szCs w:val="24"/>
          <w:lang w:val="fr-BE"/>
        </w:rPr>
        <w:instrText>DOCPROPERTY "x_a"</w:instrText>
      </w:r>
      <w:r w:rsidRPr="008916E9">
        <w:rPr>
          <w:szCs w:val="24"/>
        </w:rPr>
        <w:fldChar w:fldCharType="separate"/>
      </w:r>
      <w:r w:rsidR="008916E9">
        <w:rPr>
          <w:szCs w:val="24"/>
          <w:lang w:val="fr-BE"/>
        </w:rPr>
        <w:instrText>N</w:instrText>
      </w:r>
      <w:r w:rsidRPr="008916E9">
        <w:rPr>
          <w:szCs w:val="24"/>
        </w:rPr>
        <w:fldChar w:fldCharType="end"/>
      </w:r>
      <w:r w:rsidRPr="008916E9">
        <w:rPr>
          <w:szCs w:val="24"/>
          <w:lang w:val="fr-BE"/>
        </w:rPr>
        <w:instrText>&lt;&gt; N</w:instrText>
      </w:r>
      <w:r w:rsidRPr="008916E9">
        <w:rPr>
          <w:szCs w:val="24"/>
        </w:rPr>
        <w:fldChar w:fldCharType="separate"/>
      </w:r>
      <w:r w:rsidR="008916E9" w:rsidRPr="008916E9">
        <w:rPr>
          <w:noProof/>
          <w:szCs w:val="24"/>
          <w:lang w:val="fr-BE"/>
        </w:rPr>
        <w:instrText>0</w:instrText>
      </w:r>
      <w:r w:rsidRPr="008916E9">
        <w:rPr>
          <w:szCs w:val="24"/>
        </w:rPr>
        <w:fldChar w:fldCharType="end"/>
      </w:r>
      <w:r w:rsidRPr="008916E9">
        <w:rPr>
          <w:szCs w:val="24"/>
          <w:lang w:val="fr-BE"/>
        </w:rPr>
        <w:instrText>)</w:instrText>
      </w:r>
      <w:r w:rsidRPr="008916E9">
        <w:rPr>
          <w:szCs w:val="24"/>
        </w:rPr>
        <w:fldChar w:fldCharType="separate"/>
      </w:r>
      <w:r w:rsidR="008916E9">
        <w:rPr>
          <w:b/>
          <w:noProof/>
          <w:szCs w:val="24"/>
          <w:lang w:val="fr-BE"/>
        </w:rPr>
        <w:instrText>!Syntax Error, ,,</w:instrText>
      </w:r>
      <w:r w:rsidRPr="008916E9">
        <w:rPr>
          <w:szCs w:val="24"/>
        </w:rPr>
        <w:fldChar w:fldCharType="end"/>
      </w:r>
      <w:r w:rsidRPr="008916E9">
        <w:rPr>
          <w:szCs w:val="24"/>
          <w:lang w:val="fr-BE"/>
        </w:rPr>
        <w:instrText>= 1 "</w:instrText>
      </w:r>
      <w:r w:rsidRPr="008916E9">
        <w:rPr>
          <w:szCs w:val="24"/>
        </w:rPr>
        <w:fldChar w:fldCharType="begin"/>
      </w:r>
      <w:r w:rsidRPr="008916E9">
        <w:rPr>
          <w:szCs w:val="24"/>
          <w:lang w:val="fr-BE"/>
        </w:rPr>
        <w:instrText>QUOTE ""</w:instrText>
      </w:r>
      <w:r w:rsidRPr="008916E9">
        <w:rPr>
          <w:szCs w:val="24"/>
        </w:rPr>
        <w:fldChar w:fldCharType="end"/>
      </w:r>
      <w:r w:rsidRPr="008916E9">
        <w:rPr>
          <w:szCs w:val="24"/>
          <w:lang w:val="fr-BE"/>
        </w:rPr>
        <w:instrText>"</w:instrText>
      </w:r>
      <w:r w:rsidRPr="008916E9">
        <w:rPr>
          <w:szCs w:val="24"/>
        </w:rPr>
        <w:fldChar w:fldCharType="end"/>
      </w:r>
      <w:r w:rsidRPr="008916E9">
        <w:rPr>
          <w:szCs w:val="24"/>
        </w:rPr>
        <w:fldChar w:fldCharType="begin"/>
      </w:r>
      <w:r w:rsidRPr="008916E9">
        <w:rPr>
          <w:szCs w:val="24"/>
          <w:lang w:val="fr-BE"/>
        </w:rPr>
        <w:instrText>IF</w:instrText>
      </w:r>
      <w:r w:rsidRPr="008916E9">
        <w:rPr>
          <w:szCs w:val="24"/>
        </w:rPr>
        <w:fldChar w:fldCharType="begin"/>
      </w:r>
      <w:r w:rsidRPr="008916E9">
        <w:rPr>
          <w:szCs w:val="24"/>
          <w:lang w:val="fr-BE"/>
        </w:rPr>
        <w:instrText>DOCPROPERTY "x_t"</w:instrText>
      </w:r>
      <w:r w:rsidRPr="008916E9">
        <w:rPr>
          <w:szCs w:val="24"/>
        </w:rPr>
        <w:fldChar w:fldCharType="separate"/>
      </w:r>
      <w:r w:rsidR="008916E9">
        <w:rPr>
          <w:szCs w:val="24"/>
          <w:lang w:val="fr-BE"/>
        </w:rPr>
        <w:instrText>N</w:instrText>
      </w:r>
      <w:r w:rsidRPr="008916E9">
        <w:rPr>
          <w:szCs w:val="24"/>
        </w:rPr>
        <w:fldChar w:fldCharType="end"/>
      </w:r>
      <w:r w:rsidRPr="008916E9">
        <w:rPr>
          <w:szCs w:val="24"/>
          <w:lang w:val="fr-BE"/>
        </w:rPr>
        <w:instrText>&lt;&gt; N "&gt;"</w:instrText>
      </w:r>
      <w:r w:rsidRPr="008916E9">
        <w:rPr>
          <w:szCs w:val="24"/>
        </w:rPr>
        <w:fldChar w:fldCharType="end"/>
      </w:r>
      <w:r w:rsidRPr="008916E9">
        <w:rPr>
          <w:szCs w:val="24"/>
          <w:lang w:val="fr-BE"/>
        </w:rPr>
        <w:instrText>" "</w:instrText>
      </w:r>
      <w:r w:rsidRPr="008916E9">
        <w:rPr>
          <w:szCs w:val="24"/>
        </w:rPr>
        <w:fldChar w:fldCharType="begin"/>
      </w:r>
      <w:r w:rsidRPr="008916E9">
        <w:rPr>
          <w:szCs w:val="24"/>
          <w:lang w:val="fr-BE"/>
        </w:rPr>
        <w:instrText>QUOTE " _id=\"b11\""</w:instrText>
      </w:r>
      <w:r w:rsidRPr="008916E9">
        <w:rPr>
          <w:szCs w:val="24"/>
        </w:rPr>
        <w:fldChar w:fldCharType="separate"/>
      </w:r>
      <w:r w:rsidRPr="008916E9">
        <w:rPr>
          <w:szCs w:val="24"/>
          <w:lang w:val="fr-BE"/>
        </w:rPr>
        <w:instrText xml:space="preserve"> _id="b11"</w:instrText>
      </w:r>
      <w:r w:rsidRPr="008916E9">
        <w:rPr>
          <w:szCs w:val="24"/>
        </w:rPr>
        <w:fldChar w:fldCharType="end"/>
      </w:r>
      <w:r w:rsidRPr="008916E9">
        <w:rPr>
          <w:szCs w:val="24"/>
          <w:lang w:val="fr-BE"/>
        </w:rPr>
        <w:instrText>"</w:instrText>
      </w:r>
      <w:r w:rsidRPr="008916E9">
        <w:rPr>
          <w:szCs w:val="24"/>
        </w:rPr>
        <w:fldChar w:fldCharType="end"/>
      </w:r>
      <w:r w:rsidRPr="008916E9">
        <w:rPr>
          <w:rStyle w:val="stdpublisher"/>
          <w:szCs w:val="24"/>
          <w:shd w:val="clear" w:color="auto" w:fill="auto"/>
          <w:lang w:val="fr-BE"/>
        </w:rPr>
        <w:t>EN</w:t>
      </w:r>
      <w:r w:rsidRPr="008916E9">
        <w:rPr>
          <w:szCs w:val="24"/>
          <w:lang w:val="fr-BE"/>
        </w:rPr>
        <w:t> </w:t>
      </w:r>
      <w:r w:rsidRPr="008916E9">
        <w:rPr>
          <w:rStyle w:val="stddocNumber"/>
          <w:szCs w:val="24"/>
          <w:shd w:val="clear" w:color="auto" w:fill="auto"/>
          <w:lang w:val="fr-BE"/>
        </w:rPr>
        <w:t>1991</w:t>
      </w:r>
      <w:r w:rsidRPr="008916E9">
        <w:rPr>
          <w:szCs w:val="24"/>
          <w:lang w:val="fr-BE"/>
        </w:rPr>
        <w:t xml:space="preserve"> (</w:t>
      </w:r>
      <w:r w:rsidRPr="008916E9">
        <w:rPr>
          <w:rStyle w:val="stddocPartNumber"/>
          <w:szCs w:val="24"/>
          <w:shd w:val="clear" w:color="auto" w:fill="auto"/>
          <w:lang w:val="fr-BE"/>
        </w:rPr>
        <w:t>all parts</w:t>
      </w:r>
      <w:r w:rsidRPr="008916E9">
        <w:rPr>
          <w:szCs w:val="24"/>
          <w:lang w:val="fr-BE"/>
        </w:rPr>
        <w:t xml:space="preserve">), </w:t>
      </w:r>
      <w:r w:rsidRPr="008916E9">
        <w:rPr>
          <w:rStyle w:val="stddocTitle"/>
          <w:szCs w:val="24"/>
          <w:shd w:val="clear" w:color="auto" w:fill="auto"/>
          <w:lang w:val="fr-BE"/>
        </w:rPr>
        <w:t>Eurocode 1 — Actions on structures</w:t>
      </w:r>
      <w:r w:rsidRPr="008916E9">
        <w:rPr>
          <w:szCs w:val="24"/>
        </w:rPr>
        <w:fldChar w:fldCharType="begin"/>
      </w:r>
      <w:r w:rsidRPr="008916E9">
        <w:rPr>
          <w:szCs w:val="24"/>
          <w:lang w:val="fr-BE"/>
        </w:rPr>
        <w:instrText>IF "x_-3" "</w:instrText>
      </w:r>
      <w:r w:rsidRPr="008916E9">
        <w:rPr>
          <w:szCs w:val="24"/>
        </w:rPr>
        <w:fldChar w:fldCharType="begin"/>
      </w:r>
      <w:r w:rsidRPr="008916E9">
        <w:rPr>
          <w:szCs w:val="24"/>
          <w:lang w:val="fr-BE"/>
        </w:rPr>
        <w:instrText>IF</w:instrText>
      </w:r>
      <w:r w:rsidRPr="008916E9">
        <w:rPr>
          <w:szCs w:val="24"/>
        </w:rPr>
        <w:fldChar w:fldCharType="begin"/>
      </w:r>
      <w:r w:rsidRPr="008916E9">
        <w:rPr>
          <w:szCs w:val="24"/>
          <w:lang w:val="fr-BE"/>
        </w:rPr>
        <w:instrText>DOCPROPERTY "x_t"</w:instrText>
      </w:r>
      <w:r w:rsidRPr="008916E9">
        <w:rPr>
          <w:szCs w:val="24"/>
        </w:rPr>
        <w:fldChar w:fldCharType="separate"/>
      </w:r>
      <w:r w:rsidR="008916E9">
        <w:rPr>
          <w:szCs w:val="24"/>
          <w:lang w:val="fr-BE"/>
        </w:rPr>
        <w:instrText>N</w:instrText>
      </w:r>
      <w:r w:rsidRPr="008916E9">
        <w:rPr>
          <w:szCs w:val="24"/>
        </w:rPr>
        <w:fldChar w:fldCharType="end"/>
      </w:r>
      <w:r w:rsidRPr="008916E9">
        <w:rPr>
          <w:szCs w:val="24"/>
          <w:lang w:val="fr-BE"/>
        </w:rPr>
        <w:instrText>&lt;&gt; N "&lt;/</w:instrText>
      </w:r>
      <w:r w:rsidRPr="008916E9">
        <w:rPr>
          <w:szCs w:val="24"/>
        </w:rPr>
        <w:fldChar w:fldCharType="begin"/>
      </w:r>
      <w:r w:rsidRPr="008916E9">
        <w:rPr>
          <w:szCs w:val="24"/>
          <w:lang w:val="fr-BE"/>
        </w:rPr>
        <w:instrText>QUOTE "std"</w:instrText>
      </w:r>
      <w:r w:rsidRPr="008916E9">
        <w:rPr>
          <w:szCs w:val="24"/>
        </w:rPr>
        <w:fldChar w:fldCharType="separate"/>
      </w:r>
      <w:r w:rsidRPr="008916E9">
        <w:rPr>
          <w:szCs w:val="24"/>
          <w:lang w:val="fr-BE"/>
        </w:rPr>
        <w:instrText>std</w:instrText>
      </w:r>
      <w:r w:rsidRPr="008916E9">
        <w:rPr>
          <w:szCs w:val="24"/>
        </w:rPr>
        <w:fldChar w:fldCharType="end"/>
      </w:r>
      <w:r w:rsidRPr="008916E9">
        <w:rPr>
          <w:szCs w:val="24"/>
          <w:lang w:val="fr-BE"/>
        </w:rPr>
        <w:instrText>"</w:instrText>
      </w:r>
      <w:r w:rsidRPr="008916E9">
        <w:rPr>
          <w:szCs w:val="24"/>
        </w:rPr>
        <w:fldChar w:fldCharType="end"/>
      </w:r>
      <w:r w:rsidRPr="008916E9">
        <w:rPr>
          <w:szCs w:val="24"/>
        </w:rPr>
        <w:fldChar w:fldCharType="begin"/>
      </w:r>
      <w:r w:rsidRPr="008916E9">
        <w:rPr>
          <w:szCs w:val="24"/>
          <w:lang w:val="fr-BE"/>
        </w:rPr>
        <w:instrText>IF</w:instrText>
      </w:r>
      <w:r w:rsidRPr="008916E9">
        <w:rPr>
          <w:szCs w:val="24"/>
        </w:rPr>
        <w:fldChar w:fldCharType="begin"/>
      </w:r>
      <w:r w:rsidRPr="008916E9">
        <w:rPr>
          <w:szCs w:val="24"/>
          <w:lang w:val="fr-BE"/>
        </w:rPr>
        <w:instrText>DOCPROPERTY "x_t"</w:instrText>
      </w:r>
      <w:r w:rsidRPr="008916E9">
        <w:rPr>
          <w:szCs w:val="24"/>
        </w:rPr>
        <w:fldChar w:fldCharType="separate"/>
      </w:r>
      <w:r w:rsidR="008916E9">
        <w:rPr>
          <w:szCs w:val="24"/>
          <w:lang w:val="fr-BE"/>
        </w:rPr>
        <w:instrText>N</w:instrText>
      </w:r>
      <w:r w:rsidRPr="008916E9">
        <w:rPr>
          <w:szCs w:val="24"/>
        </w:rPr>
        <w:fldChar w:fldCharType="end"/>
      </w:r>
      <w:r w:rsidRPr="008916E9">
        <w:rPr>
          <w:szCs w:val="24"/>
          <w:lang w:val="fr-BE"/>
        </w:rPr>
        <w:instrText>&lt;&gt; N "&gt;"</w:instrText>
      </w:r>
      <w:r w:rsidRPr="008916E9">
        <w:rPr>
          <w:szCs w:val="24"/>
        </w:rPr>
        <w:fldChar w:fldCharType="end"/>
      </w:r>
      <w:r w:rsidRPr="008916E9">
        <w:rPr>
          <w:szCs w:val="24"/>
          <w:lang w:val="fr-BE"/>
        </w:rPr>
        <w:instrText>" ""</w:instrText>
      </w:r>
      <w:r w:rsidRPr="008916E9">
        <w:rPr>
          <w:szCs w:val="24"/>
        </w:rPr>
        <w:fldChar w:fldCharType="end"/>
      </w:r>
    </w:p>
    <w:p w14:paraId="5748D058" w14:textId="701A7F40" w:rsidR="0020247E" w:rsidRPr="008916E9" w:rsidRDefault="0020247E" w:rsidP="009D20FA">
      <w:pPr>
        <w:pStyle w:val="BiblioEntry"/>
        <w:autoSpaceDE w:val="0"/>
        <w:autoSpaceDN w:val="0"/>
        <w:adjustRightInd w:val="0"/>
        <w:ind w:left="0" w:firstLine="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_id=\"b18\""</w:instrText>
      </w:r>
      <w:r w:rsidRPr="008916E9">
        <w:rPr>
          <w:szCs w:val="24"/>
        </w:rPr>
        <w:fldChar w:fldCharType="separate"/>
      </w:r>
      <w:r w:rsidRPr="008916E9">
        <w:rPr>
          <w:szCs w:val="24"/>
        </w:rPr>
        <w:instrText xml:space="preserve"> _id="b18"</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1992</w:t>
      </w:r>
      <w:r w:rsidRPr="008916E9">
        <w:rPr>
          <w:szCs w:val="24"/>
        </w:rPr>
        <w:noBreakHyphen/>
      </w:r>
      <w:r w:rsidRPr="008916E9">
        <w:rPr>
          <w:rStyle w:val="stddocPartNumber"/>
          <w:szCs w:val="24"/>
          <w:shd w:val="clear" w:color="auto" w:fill="auto"/>
        </w:rPr>
        <w:t>4</w:t>
      </w:r>
      <w:r w:rsidRPr="008916E9">
        <w:rPr>
          <w:szCs w:val="24"/>
        </w:rPr>
        <w:t>:</w:t>
      </w:r>
      <w:r w:rsidRPr="008916E9">
        <w:rPr>
          <w:rStyle w:val="stdyear"/>
          <w:szCs w:val="24"/>
          <w:shd w:val="clear" w:color="auto" w:fill="auto"/>
        </w:rPr>
        <w:t>2018</w:t>
      </w:r>
      <w:r w:rsidRPr="008916E9">
        <w:rPr>
          <w:szCs w:val="24"/>
        </w:rPr>
        <w:t xml:space="preserve">, </w:t>
      </w:r>
      <w:r w:rsidRPr="008916E9">
        <w:rPr>
          <w:rStyle w:val="stddocTitle"/>
          <w:szCs w:val="24"/>
          <w:shd w:val="clear" w:color="auto" w:fill="auto"/>
        </w:rPr>
        <w:t>Eurocode 2 - Design of concrete structures - Part 4: Design of fastenings for use in concrete</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1F6DABF1" w14:textId="6D374B59" w:rsidR="0020247E" w:rsidRPr="008916E9" w:rsidRDefault="0020247E" w:rsidP="008916E9">
      <w:pPr>
        <w:pStyle w:val="BiblioEntry"/>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_id=\"b19\""</w:instrText>
      </w:r>
      <w:r w:rsidRPr="008916E9">
        <w:rPr>
          <w:szCs w:val="24"/>
        </w:rPr>
        <w:fldChar w:fldCharType="separate"/>
      </w:r>
      <w:r w:rsidRPr="008916E9">
        <w:rPr>
          <w:szCs w:val="24"/>
        </w:rPr>
        <w:instrText xml:space="preserve"> _id="b19"</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5</w:t>
      </w:r>
      <w:r w:rsidRPr="008916E9">
        <w:rPr>
          <w:szCs w:val="24"/>
        </w:rPr>
        <w:t xml:space="preserve">, </w:t>
      </w:r>
      <w:r w:rsidRPr="008916E9">
        <w:rPr>
          <w:rStyle w:val="stddocTitle"/>
          <w:szCs w:val="24"/>
          <w:shd w:val="clear" w:color="auto" w:fill="auto"/>
        </w:rPr>
        <w:t>Eurocode 3 - Design of steel structures - Part 1-5: Plated structural elements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4D6A0C93" w14:textId="74586BDC" w:rsidR="0020247E" w:rsidRPr="008916E9" w:rsidRDefault="0020247E" w:rsidP="008916E9">
      <w:pPr>
        <w:pStyle w:val="BiblioEntry"/>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_id=\"b20\""</w:instrText>
      </w:r>
      <w:r w:rsidRPr="008916E9">
        <w:rPr>
          <w:szCs w:val="24"/>
        </w:rPr>
        <w:fldChar w:fldCharType="separate"/>
      </w:r>
      <w:r w:rsidRPr="008916E9">
        <w:rPr>
          <w:szCs w:val="24"/>
        </w:rPr>
        <w:instrText xml:space="preserve"> _id="b20"</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prEN</w:t>
      </w:r>
      <w:r w:rsidRPr="008916E9">
        <w:rPr>
          <w:szCs w:val="24"/>
        </w:rPr>
        <w:t> </w:t>
      </w:r>
      <w:r w:rsidRPr="008916E9">
        <w:rPr>
          <w:rStyle w:val="stddocNumber"/>
          <w:szCs w:val="24"/>
          <w:shd w:val="clear" w:color="auto" w:fill="auto"/>
        </w:rPr>
        <w:t>1993</w:t>
      </w:r>
      <w:r w:rsidRPr="008916E9">
        <w:rPr>
          <w:szCs w:val="24"/>
        </w:rPr>
        <w:noBreakHyphen/>
      </w:r>
      <w:r w:rsidRPr="008916E9">
        <w:rPr>
          <w:rStyle w:val="stddocPartNumber"/>
          <w:szCs w:val="24"/>
          <w:shd w:val="clear" w:color="auto" w:fill="auto"/>
        </w:rPr>
        <w:t>1</w:t>
      </w:r>
      <w:r w:rsidRPr="008916E9">
        <w:rPr>
          <w:rStyle w:val="stddocPartNumber"/>
          <w:szCs w:val="24"/>
          <w:shd w:val="clear" w:color="auto" w:fill="auto"/>
        </w:rPr>
        <w:noBreakHyphen/>
        <w:t>9</w:t>
      </w:r>
      <w:r w:rsidRPr="008916E9">
        <w:rPr>
          <w:szCs w:val="24"/>
        </w:rPr>
        <w:t>:</w:t>
      </w:r>
      <w:r w:rsidRPr="008916E9">
        <w:rPr>
          <w:rStyle w:val="stdyear"/>
          <w:szCs w:val="24"/>
          <w:shd w:val="clear" w:color="auto" w:fill="auto"/>
        </w:rPr>
        <w:t>2023</w:t>
      </w:r>
      <w:r w:rsidRPr="008916E9">
        <w:rPr>
          <w:szCs w:val="24"/>
        </w:rPr>
        <w:t xml:space="preserve">, </w:t>
      </w:r>
      <w:r w:rsidRPr="008916E9">
        <w:rPr>
          <w:rStyle w:val="stddocTitle"/>
          <w:szCs w:val="24"/>
          <w:shd w:val="clear" w:color="auto" w:fill="auto"/>
        </w:rPr>
        <w:t>Eurocode 3 — Design of steel structures - Part 1-9: Fatigue</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37DDEFA4" w14:textId="0121FBBF" w:rsidR="00C14A4E" w:rsidRPr="008916E9" w:rsidRDefault="00C14A4E" w:rsidP="008916E9">
      <w:pPr>
        <w:pStyle w:val="BiblioEntry"/>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_id=\"b12\""</w:instrText>
      </w:r>
      <w:r w:rsidRPr="008916E9">
        <w:rPr>
          <w:szCs w:val="24"/>
        </w:rPr>
        <w:fldChar w:fldCharType="separate"/>
      </w:r>
      <w:r w:rsidRPr="008916E9">
        <w:rPr>
          <w:szCs w:val="24"/>
        </w:rPr>
        <w:instrText xml:space="preserve"> _id="b12"</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1994</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docTitle"/>
          <w:szCs w:val="24"/>
          <w:shd w:val="clear" w:color="auto" w:fill="auto"/>
        </w:rPr>
        <w:t>Eurocode 4 — Design of composite steen and concrete structures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583F3D32" w14:textId="307FAC18" w:rsidR="00C14A4E" w:rsidRPr="008916E9" w:rsidRDefault="00C14A4E" w:rsidP="008916E9">
      <w:pPr>
        <w:pStyle w:val="BiblioEntry"/>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_id=\"b13\""</w:instrText>
      </w:r>
      <w:r w:rsidRPr="008916E9">
        <w:rPr>
          <w:szCs w:val="24"/>
        </w:rPr>
        <w:fldChar w:fldCharType="separate"/>
      </w:r>
      <w:r w:rsidRPr="008916E9">
        <w:rPr>
          <w:szCs w:val="24"/>
        </w:rPr>
        <w:instrText xml:space="preserve"> _id="b13"</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1997</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docTitle"/>
          <w:szCs w:val="24"/>
          <w:shd w:val="clear" w:color="auto" w:fill="auto"/>
        </w:rPr>
        <w:t>Eurocode 7 — Geotechnical design</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0D1B801B" w14:textId="598DF641" w:rsidR="00C14A4E" w:rsidRPr="008916E9" w:rsidRDefault="00C14A4E" w:rsidP="008916E9">
      <w:pPr>
        <w:pStyle w:val="BiblioEntry"/>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_id=\"b14\""</w:instrText>
      </w:r>
      <w:r w:rsidRPr="008916E9">
        <w:rPr>
          <w:szCs w:val="24"/>
        </w:rPr>
        <w:fldChar w:fldCharType="separate"/>
      </w:r>
      <w:r w:rsidRPr="008916E9">
        <w:rPr>
          <w:szCs w:val="24"/>
        </w:rPr>
        <w:instrText xml:space="preserve"> _id="b14"</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1998</w:t>
      </w:r>
      <w:r w:rsidRPr="008916E9">
        <w:rPr>
          <w:szCs w:val="24"/>
        </w:rPr>
        <w:t xml:space="preserve"> (</w:t>
      </w:r>
      <w:r w:rsidRPr="008916E9">
        <w:rPr>
          <w:rStyle w:val="stddocPartNumber"/>
          <w:szCs w:val="24"/>
          <w:shd w:val="clear" w:color="auto" w:fill="auto"/>
        </w:rPr>
        <w:t>all parts</w:t>
      </w:r>
      <w:r w:rsidRPr="008916E9">
        <w:rPr>
          <w:szCs w:val="24"/>
        </w:rPr>
        <w:t xml:space="preserve">), </w:t>
      </w:r>
      <w:r w:rsidRPr="008916E9">
        <w:rPr>
          <w:rStyle w:val="stddocTitle"/>
          <w:szCs w:val="24"/>
          <w:shd w:val="clear" w:color="auto" w:fill="auto"/>
        </w:rPr>
        <w:t>Eurocode 8 — Design of structures for earthquake resistance</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730E5696" w14:textId="37A89ADC" w:rsidR="00C14A4E" w:rsidRPr="008916E9" w:rsidRDefault="00C14A4E" w:rsidP="008916E9">
      <w:pPr>
        <w:pStyle w:val="BiblioEntry"/>
        <w:autoSpaceDE w:val="0"/>
        <w:autoSpaceDN w:val="0"/>
        <w:adjustRightInd w:val="0"/>
        <w:rPr>
          <w:szCs w:val="24"/>
        </w:rPr>
      </w:pP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 AND(</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begin"/>
      </w:r>
      <w:r w:rsidRPr="008916E9">
        <w:rPr>
          <w:szCs w:val="24"/>
        </w:rPr>
        <w:instrText>COMPARE</w:instrText>
      </w:r>
      <w:r w:rsidRPr="008916E9">
        <w:rPr>
          <w:szCs w:val="24"/>
        </w:rPr>
        <w:fldChar w:fldCharType="begin"/>
      </w:r>
      <w:r w:rsidRPr="008916E9">
        <w:rPr>
          <w:szCs w:val="24"/>
        </w:rPr>
        <w:instrText>DOCPROPERTY "x_a"</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w:instrText>
      </w:r>
      <w:r w:rsidRPr="008916E9">
        <w:rPr>
          <w:szCs w:val="24"/>
        </w:rPr>
        <w:fldChar w:fldCharType="separate"/>
      </w:r>
      <w:r w:rsidR="008916E9">
        <w:rPr>
          <w:noProof/>
          <w:szCs w:val="24"/>
        </w:rPr>
        <w:instrText>0</w:instrText>
      </w:r>
      <w:r w:rsidRPr="008916E9">
        <w:rPr>
          <w:szCs w:val="24"/>
        </w:rPr>
        <w:fldChar w:fldCharType="end"/>
      </w:r>
      <w:r w:rsidRPr="008916E9">
        <w:rPr>
          <w:szCs w:val="24"/>
        </w:rPr>
        <w:instrText>)</w:instrText>
      </w:r>
      <w:r w:rsidRPr="008916E9">
        <w:rPr>
          <w:szCs w:val="24"/>
        </w:rPr>
        <w:fldChar w:fldCharType="separate"/>
      </w:r>
      <w:r w:rsidR="008916E9">
        <w:rPr>
          <w:b/>
          <w:noProof/>
          <w:szCs w:val="24"/>
        </w:rPr>
        <w:instrText>!Syntax Error, ,,</w:instrText>
      </w:r>
      <w:r w:rsidRPr="008916E9">
        <w:rPr>
          <w:szCs w:val="24"/>
        </w:rPr>
        <w:fldChar w:fldCharType="end"/>
      </w:r>
      <w:r w:rsidRPr="008916E9">
        <w:rPr>
          <w:szCs w:val="24"/>
        </w:rPr>
        <w:instrText>= 1 "</w:instrText>
      </w:r>
      <w:r w:rsidRPr="008916E9">
        <w:rPr>
          <w:szCs w:val="24"/>
        </w:rPr>
        <w:fldChar w:fldCharType="begin"/>
      </w:r>
      <w:r w:rsidRPr="008916E9">
        <w:rPr>
          <w:szCs w:val="24"/>
        </w:rPr>
        <w:instrText>QUOTE ""</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begin"/>
      </w:r>
      <w:r w:rsidRPr="008916E9">
        <w:rPr>
          <w:szCs w:val="24"/>
        </w:rPr>
        <w:instrText>QUOTE " _id=\"b17\""</w:instrText>
      </w:r>
      <w:r w:rsidRPr="008916E9">
        <w:rPr>
          <w:szCs w:val="24"/>
        </w:rPr>
        <w:fldChar w:fldCharType="separate"/>
      </w:r>
      <w:r w:rsidRPr="008916E9">
        <w:rPr>
          <w:szCs w:val="24"/>
        </w:rPr>
        <w:instrText xml:space="preserve"> _id="b17"</w:instrText>
      </w:r>
      <w:r w:rsidRPr="008916E9">
        <w:rPr>
          <w:szCs w:val="24"/>
        </w:rPr>
        <w:fldChar w:fldCharType="end"/>
      </w:r>
      <w:r w:rsidRPr="008916E9">
        <w:rPr>
          <w:szCs w:val="24"/>
        </w:rPr>
        <w:instrText>"</w:instrText>
      </w:r>
      <w:r w:rsidRPr="008916E9">
        <w:rPr>
          <w:szCs w:val="24"/>
        </w:rPr>
        <w:fldChar w:fldCharType="end"/>
      </w:r>
      <w:r w:rsidRPr="008916E9">
        <w:rPr>
          <w:rStyle w:val="stdpublisher"/>
          <w:szCs w:val="24"/>
          <w:shd w:val="clear" w:color="auto" w:fill="auto"/>
        </w:rPr>
        <w:t>EN</w:t>
      </w:r>
      <w:r w:rsidRPr="008916E9">
        <w:rPr>
          <w:szCs w:val="24"/>
        </w:rPr>
        <w:t> </w:t>
      </w:r>
      <w:r w:rsidRPr="008916E9">
        <w:rPr>
          <w:rStyle w:val="stddocNumber"/>
          <w:szCs w:val="24"/>
          <w:shd w:val="clear" w:color="auto" w:fill="auto"/>
        </w:rPr>
        <w:t>13670</w:t>
      </w:r>
      <w:r w:rsidRPr="008916E9">
        <w:rPr>
          <w:szCs w:val="24"/>
        </w:rPr>
        <w:t xml:space="preserve">, </w:t>
      </w:r>
      <w:r w:rsidRPr="008916E9">
        <w:rPr>
          <w:rStyle w:val="stddocTitle"/>
          <w:szCs w:val="24"/>
          <w:shd w:val="clear" w:color="auto" w:fill="auto"/>
        </w:rPr>
        <w:t>Execution of concrete structures</w:t>
      </w:r>
      <w:r w:rsidRPr="008916E9">
        <w:rPr>
          <w:szCs w:val="24"/>
        </w:rPr>
        <w:fldChar w:fldCharType="begin"/>
      </w:r>
      <w:r w:rsidRPr="008916E9">
        <w:rPr>
          <w:szCs w:val="24"/>
        </w:rPr>
        <w:instrText>IF "x_-3" "</w:instrText>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"&lt;/</w:instrText>
      </w:r>
      <w:r w:rsidRPr="008916E9">
        <w:rPr>
          <w:szCs w:val="24"/>
        </w:rPr>
        <w:fldChar w:fldCharType="begin"/>
      </w:r>
      <w:r w:rsidRPr="008916E9">
        <w:rPr>
          <w:szCs w:val="24"/>
        </w:rPr>
        <w:instrText>QUOTE "std"</w:instrText>
      </w:r>
      <w:r w:rsidRPr="008916E9">
        <w:rPr>
          <w:szCs w:val="24"/>
        </w:rPr>
        <w:fldChar w:fldCharType="separate"/>
      </w:r>
      <w:r w:rsidRPr="008916E9">
        <w:rPr>
          <w:szCs w:val="24"/>
        </w:rPr>
        <w:instrText>std</w:instrText>
      </w:r>
      <w:r w:rsidRPr="008916E9">
        <w:rPr>
          <w:szCs w:val="24"/>
        </w:rPr>
        <w:fldChar w:fldCharType="end"/>
      </w:r>
      <w:r w:rsidRPr="008916E9">
        <w:rPr>
          <w:szCs w:val="24"/>
        </w:rPr>
        <w:instrText>"</w:instrText>
      </w:r>
      <w:r w:rsidRPr="008916E9">
        <w:rPr>
          <w:szCs w:val="24"/>
        </w:rPr>
        <w:fldChar w:fldCharType="end"/>
      </w:r>
      <w:r w:rsidRPr="008916E9">
        <w:rPr>
          <w:szCs w:val="24"/>
        </w:rPr>
        <w:fldChar w:fldCharType="begin"/>
      </w:r>
      <w:r w:rsidRPr="008916E9">
        <w:rPr>
          <w:szCs w:val="24"/>
        </w:rPr>
        <w:instrText>IF</w:instrText>
      </w:r>
      <w:r w:rsidRPr="008916E9">
        <w:rPr>
          <w:szCs w:val="24"/>
        </w:rPr>
        <w:fldChar w:fldCharType="begin"/>
      </w:r>
      <w:r w:rsidRPr="008916E9">
        <w:rPr>
          <w:szCs w:val="24"/>
        </w:rPr>
        <w:instrText>DOCPROPERTY "x_t"</w:instrText>
      </w:r>
      <w:r w:rsidRPr="008916E9">
        <w:rPr>
          <w:szCs w:val="24"/>
        </w:rPr>
        <w:fldChar w:fldCharType="separate"/>
      </w:r>
      <w:r w:rsidR="008916E9">
        <w:rPr>
          <w:szCs w:val="24"/>
        </w:rPr>
        <w:instrText>N</w:instrText>
      </w:r>
      <w:r w:rsidRPr="008916E9">
        <w:rPr>
          <w:szCs w:val="24"/>
        </w:rPr>
        <w:fldChar w:fldCharType="end"/>
      </w:r>
      <w:r w:rsidRPr="008916E9">
        <w:rPr>
          <w:szCs w:val="24"/>
        </w:rPr>
        <w:instrText>&lt;&gt; N "&gt;"</w:instrText>
      </w:r>
      <w:r w:rsidRPr="008916E9">
        <w:rPr>
          <w:szCs w:val="24"/>
        </w:rPr>
        <w:fldChar w:fldCharType="end"/>
      </w:r>
      <w:r w:rsidRPr="008916E9">
        <w:rPr>
          <w:szCs w:val="24"/>
        </w:rPr>
        <w:instrText>" ""</w:instrText>
      </w:r>
      <w:r w:rsidRPr="008916E9">
        <w:rPr>
          <w:szCs w:val="24"/>
        </w:rPr>
        <w:fldChar w:fldCharType="end"/>
      </w:r>
    </w:p>
    <w:p w14:paraId="78713CF0" w14:textId="77777777" w:rsidR="0020247E" w:rsidRPr="008916E9" w:rsidRDefault="0020247E" w:rsidP="008916E9">
      <w:pPr>
        <w:pStyle w:val="BiblioDescription"/>
        <w:autoSpaceDE w:val="0"/>
        <w:autoSpaceDN w:val="0"/>
        <w:adjustRightInd w:val="0"/>
        <w:rPr>
          <w:szCs w:val="24"/>
        </w:rPr>
      </w:pPr>
      <w:r w:rsidRPr="008916E9">
        <w:rPr>
          <w:b/>
          <w:szCs w:val="24"/>
        </w:rPr>
        <w:t>References contained in permissions (i.e. through “may” clauses)</w:t>
      </w:r>
    </w:p>
    <w:p w14:paraId="2B3BC5B7" w14:textId="77777777" w:rsidR="0020247E" w:rsidRPr="008916E9" w:rsidRDefault="0020247E" w:rsidP="008916E9">
      <w:pPr>
        <w:pStyle w:val="BiblioDescription"/>
        <w:autoSpaceDE w:val="0"/>
        <w:autoSpaceDN w:val="0"/>
        <w:adjustRightInd w:val="0"/>
        <w:rPr>
          <w:szCs w:val="24"/>
        </w:rPr>
      </w:pPr>
      <w:r w:rsidRPr="008916E9">
        <w:rPr>
          <w:szCs w:val="24"/>
        </w:rPr>
        <w:t>The following documents are referred to in the text in such a way that some or all of their content, although not requirements strictly to be followed, expresses a course of action permissible within the limits of the Eurocodes. For dated references, only the edition cited applies. For undated references, the latest edition of the referenced document (including any amendments) applies.</w:t>
      </w:r>
    </w:p>
    <w:p w14:paraId="2F1CC124" w14:textId="77777777" w:rsidR="0020247E" w:rsidRPr="008916E9" w:rsidRDefault="0020247E" w:rsidP="008916E9">
      <w:pPr>
        <w:pStyle w:val="BiblioDescription"/>
        <w:autoSpaceDE w:val="0"/>
        <w:autoSpaceDN w:val="0"/>
        <w:adjustRightInd w:val="0"/>
        <w:rPr>
          <w:szCs w:val="24"/>
        </w:rPr>
      </w:pPr>
      <w:r w:rsidRPr="008916E9">
        <w:rPr>
          <w:szCs w:val="24"/>
        </w:rPr>
        <w:t>None</w:t>
      </w:r>
    </w:p>
    <w:p w14:paraId="7D2A5CBD" w14:textId="77777777" w:rsidR="0020247E" w:rsidRPr="008916E9" w:rsidRDefault="0020247E" w:rsidP="008916E9">
      <w:pPr>
        <w:pStyle w:val="BiblioDescription"/>
        <w:autoSpaceDE w:val="0"/>
        <w:autoSpaceDN w:val="0"/>
        <w:adjustRightInd w:val="0"/>
        <w:rPr>
          <w:szCs w:val="24"/>
        </w:rPr>
      </w:pPr>
      <w:r w:rsidRPr="008916E9">
        <w:rPr>
          <w:b/>
          <w:szCs w:val="24"/>
        </w:rPr>
        <w:t>References given in possibilities (i.e. “can” clauses) and notes</w:t>
      </w:r>
    </w:p>
    <w:p w14:paraId="5D34B69E" w14:textId="77777777" w:rsidR="0020247E" w:rsidRPr="008916E9" w:rsidRDefault="0020247E" w:rsidP="008916E9">
      <w:pPr>
        <w:pStyle w:val="BiblioDescription"/>
        <w:autoSpaceDE w:val="0"/>
        <w:autoSpaceDN w:val="0"/>
        <w:adjustRightInd w:val="0"/>
        <w:rPr>
          <w:szCs w:val="24"/>
        </w:rPr>
      </w:pPr>
      <w:r w:rsidRPr="008916E9">
        <w:rPr>
          <w:szCs w:val="24"/>
        </w:rPr>
        <w:t>The following documents are cited informatively in the document, for example in “can” clauses and in notes.</w:t>
      </w:r>
    </w:p>
    <w:p w14:paraId="4A4EC442" w14:textId="77777777" w:rsidR="0020247E" w:rsidRPr="008916E9" w:rsidRDefault="0020247E" w:rsidP="008916E9">
      <w:pPr>
        <w:pStyle w:val="BiblioDescription"/>
        <w:autoSpaceDE w:val="0"/>
        <w:autoSpaceDN w:val="0"/>
        <w:adjustRightInd w:val="0"/>
        <w:rPr>
          <w:szCs w:val="24"/>
        </w:rPr>
      </w:pPr>
      <w:r w:rsidRPr="008916E9">
        <w:rPr>
          <w:szCs w:val="24"/>
        </w:rPr>
        <w:t>None</w:t>
      </w:r>
    </w:p>
    <w:sectPr w:rsidR="0020247E" w:rsidRPr="008916E9" w:rsidSect="005A503B">
      <w:headerReference w:type="even" r:id="rId79"/>
      <w:headerReference w:type="default" r:id="rId80"/>
      <w:footerReference w:type="even" r:id="rId81"/>
      <w:footerReference w:type="default" r:id="rId82"/>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C7BF4" w14:textId="77777777" w:rsidR="008916E9" w:rsidRDefault="008916E9">
      <w:pPr>
        <w:spacing w:after="0" w:line="240" w:lineRule="auto"/>
      </w:pPr>
      <w:r>
        <w:separator/>
      </w:r>
    </w:p>
  </w:endnote>
  <w:endnote w:type="continuationSeparator" w:id="0">
    <w:p w14:paraId="5EF11401" w14:textId="77777777" w:rsidR="008916E9" w:rsidRDefault="0089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C44C6" w14:textId="77777777" w:rsidR="008916E9" w:rsidRPr="00AA03D8" w:rsidRDefault="008916E9"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B69F60" w14:textId="77777777" w:rsidR="008916E9" w:rsidRPr="00D80F98" w:rsidRDefault="008916E9"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F7887" w14:textId="77777777" w:rsidR="008916E9" w:rsidRDefault="008916E9">
    <w:pPr>
      <w:pStyle w:val="Footer"/>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szCs w:val="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206B5" w14:textId="33D70F38" w:rsidR="008916E9" w:rsidRDefault="008916E9" w:rsidP="00BE1232">
    <w:pPr>
      <w:pStyle w:val="Footer"/>
      <w:spacing w:before="283" w:after="283"/>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26</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E1CDD" w14:textId="4229DE0D" w:rsidR="008916E9" w:rsidRDefault="008916E9" w:rsidP="00BE1232">
    <w:pPr>
      <w:pStyle w:val="Footer"/>
      <w:spacing w:before="283" w:after="283"/>
      <w:jc w:val="right"/>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AE432" w14:textId="77777777" w:rsidR="008916E9" w:rsidRDefault="008916E9">
      <w:pPr>
        <w:spacing w:after="0" w:line="240" w:lineRule="auto"/>
      </w:pPr>
      <w:r>
        <w:separator/>
      </w:r>
    </w:p>
  </w:footnote>
  <w:footnote w:type="continuationSeparator" w:id="0">
    <w:p w14:paraId="2C2B2095" w14:textId="77777777" w:rsidR="008916E9" w:rsidRDefault="008916E9">
      <w:pPr>
        <w:spacing w:after="0" w:line="240" w:lineRule="auto"/>
      </w:pPr>
      <w:r>
        <w:continuationSeparator/>
      </w:r>
    </w:p>
  </w:footnote>
  <w:footnote w:id="1">
    <w:p w14:paraId="7FC107F8" w14:textId="77777777" w:rsidR="008916E9" w:rsidRPr="008916E9" w:rsidRDefault="008916E9" w:rsidP="008916E9">
      <w:pPr>
        <w:pStyle w:val="FootnoteText"/>
      </w:pPr>
      <w:r w:rsidRPr="008916E9">
        <w:rPr>
          <w:rStyle w:val="FootnoteReference"/>
        </w:rPr>
        <w:footnoteRef/>
      </w:r>
      <w:r w:rsidRPr="008916E9">
        <w:t xml:space="preserve"> As impacted by EN 1990:2023/prA1:2024.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BB705" w14:textId="77777777" w:rsidR="008916E9" w:rsidRPr="006B72AB" w:rsidRDefault="008916E9" w:rsidP="00D86695">
    <w:pPr>
      <w:spacing w:after="680"/>
      <w:rPr>
        <w:lang w:val="de-DE"/>
      </w:rPr>
    </w:pPr>
    <w:r w:rsidRPr="006B72AB">
      <w:rPr>
        <w:lang w:val="de-DE"/>
      </w:rPr>
      <w:fldChar w:fldCharType="begin"/>
    </w:r>
    <w:r w:rsidRPr="006B72AB">
      <w:rPr>
        <w:lang w:val="de-DE"/>
      </w:rPr>
      <w:instrText xml:space="preserve"> REF LibEnteteCEN </w:instrText>
    </w:r>
    <w:r w:rsidRPr="006B72AB">
      <w:rPr>
        <w:lang w:val="de-DE"/>
      </w:rPr>
      <w:fldChar w:fldCharType="separate"/>
    </w:r>
    <w:r>
      <w:rPr>
        <w:b/>
        <w:bCs/>
        <w:lang w:val="de-DE"/>
      </w:rPr>
      <w:t>Fehler! Verweisquelle konnte nicht gefunden werden.</w:t>
    </w:r>
    <w:r w:rsidRPr="006B72AB">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9A641" w14:textId="77777777" w:rsidR="008916E9" w:rsidRPr="00EA3695" w:rsidRDefault="008916E9" w:rsidP="00B732D2">
    <w:pPr>
      <w:spacing w:after="680"/>
      <w:rPr>
        <w:b/>
        <w:szCs w:val="23"/>
        <w:lang w:val="it-IT"/>
      </w:rPr>
    </w:pPr>
    <w:r w:rsidRPr="00EA3695">
      <w:rPr>
        <w:b/>
        <w:noProof/>
        <w:szCs w:val="23"/>
        <w:lang w:val="it-IT"/>
      </w:rPr>
      <w:t>prEN </w:t>
    </w:r>
    <w:r w:rsidRPr="001B0D7D">
      <w:rPr>
        <w:b/>
        <w:noProof/>
        <w:szCs w:val="23"/>
        <w:lang w:val="it-IT"/>
      </w:rPr>
      <w:t>1994-2:202</w:t>
    </w:r>
    <w:r>
      <w:rPr>
        <w:b/>
        <w:noProof/>
        <w:szCs w:val="23"/>
        <w:lang w:val="it-IT"/>
      </w:rPr>
      <w:t>4</w:t>
    </w:r>
    <w:r w:rsidRPr="001B0D7D">
      <w:rPr>
        <w:b/>
        <w:noProof/>
        <w:szCs w:val="23"/>
        <w:lang w:val="it-IT"/>
      </w:rPr>
      <w:t xml:space="preserve">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3CA2E" w14:textId="5C6FA56B" w:rsidR="008916E9" w:rsidRDefault="008916E9">
    <w:r w:rsidRPr="00EA3695">
      <w:rPr>
        <w:b/>
        <w:szCs w:val="23"/>
      </w:rPr>
      <w:t xml:space="preserve">prEN </w:t>
    </w:r>
    <w:r w:rsidRPr="001B0D7D">
      <w:rPr>
        <w:b/>
        <w:noProof/>
        <w:szCs w:val="23"/>
        <w:lang w:val="it-IT"/>
      </w:rPr>
      <w:t>1994-2</w:t>
    </w:r>
    <w:r>
      <w:rPr>
        <w:b/>
        <w:noProof/>
        <w:szCs w:val="23"/>
        <w:lang w:val="it-IT"/>
      </w:rPr>
      <w:t xml:space="preserve">:2024 </w:t>
    </w:r>
    <w:r w:rsidRPr="001B0D7D">
      <w:rPr>
        <w:b/>
        <w:szCs w:val="23"/>
      </w:rPr>
      <w: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4AB4B" w14:textId="3F8E1CE6" w:rsidR="008916E9" w:rsidRDefault="008916E9" w:rsidP="00BE1232">
    <w:pPr>
      <w:spacing w:after="680"/>
      <w:jc w:val="right"/>
    </w:pPr>
    <w:r w:rsidRPr="00EA3695">
      <w:rPr>
        <w:b/>
        <w:noProof/>
        <w:szCs w:val="23"/>
        <w:lang w:val="it-IT"/>
      </w:rPr>
      <w:t>prEN </w:t>
    </w:r>
    <w:r w:rsidRPr="001B0D7D">
      <w:rPr>
        <w:b/>
        <w:noProof/>
        <w:szCs w:val="23"/>
        <w:lang w:val="it-IT"/>
      </w:rPr>
      <w:t>1994-2</w:t>
    </w:r>
    <w:r>
      <w:rPr>
        <w:b/>
        <w:noProof/>
        <w:szCs w:val="23"/>
        <w:lang w:val="it-IT"/>
      </w:rPr>
      <w:t xml:space="preserve">:2024 </w:t>
    </w:r>
    <w:r w:rsidRPr="001B0D7D">
      <w:rPr>
        <w:b/>
        <w:noProof/>
        <w:szCs w:val="23"/>
        <w:lang w:val="it-IT"/>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1423"/>
    <w:multiLevelType w:val="hybridMultilevel"/>
    <w:tmpl w:val="3F981B3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 w15:restartNumberingAfterBreak="0">
    <w:nsid w:val="092F07BD"/>
    <w:multiLevelType w:val="multilevel"/>
    <w:tmpl w:val="68FE687E"/>
    <w:lvl w:ilvl="0">
      <w:start w:val="8"/>
      <w:numFmt w:val="decimal"/>
      <w:suff w:val="nothing"/>
      <w:lvlText w:val="%1"/>
      <w:lvlJc w:val="left"/>
      <w:pPr>
        <w:ind w:left="0" w:firstLine="0"/>
      </w:pPr>
      <w:rPr>
        <w:rFonts w:hint="default"/>
      </w:rPr>
    </w:lvl>
    <w:lvl w:ilvl="1">
      <w:start w:val="7"/>
      <w:numFmt w:val="decimal"/>
      <w:suff w:val="space"/>
      <w:lvlText w:val="%1.%2"/>
      <w:lvlJc w:val="left"/>
      <w:pPr>
        <w:ind w:left="0" w:firstLine="0"/>
      </w:pPr>
      <w:rPr>
        <w:rFonts w:hint="default"/>
      </w:rPr>
    </w:lvl>
    <w:lvl w:ilvl="2">
      <w:start w:val="2"/>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i w:val="0"/>
        <w:color w:val="auto"/>
        <w:sz w:val="22"/>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15:restartNumberingAfterBreak="0">
    <w:nsid w:val="0AA63986"/>
    <w:multiLevelType w:val="hybridMultilevel"/>
    <w:tmpl w:val="2CEE1408"/>
    <w:lvl w:ilvl="0" w:tplc="C1BA9EDE">
      <w:numFmt w:val="bullet"/>
      <w:lvlText w:val="ꟷ"/>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96927"/>
    <w:multiLevelType w:val="hybridMultilevel"/>
    <w:tmpl w:val="45D427BE"/>
    <w:lvl w:ilvl="0" w:tplc="ED325874">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0734F6A"/>
    <w:multiLevelType w:val="hybridMultilevel"/>
    <w:tmpl w:val="D9DA09DA"/>
    <w:lvl w:ilvl="0" w:tplc="E8C450B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73218B2"/>
    <w:multiLevelType w:val="multilevel"/>
    <w:tmpl w:val="A74C991C"/>
    <w:lvl w:ilvl="0">
      <w:start w:val="1"/>
      <w:numFmt w:val="decimal"/>
      <w:suff w:val="nothing"/>
      <w:lvlText w:val="%1"/>
      <w:lvlJc w:val="left"/>
      <w:pPr>
        <w:ind w:left="142"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color w:val="auto"/>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9" w15:restartNumberingAfterBreak="0">
    <w:nsid w:val="21D94A9A"/>
    <w:multiLevelType w:val="hybridMultilevel"/>
    <w:tmpl w:val="4B1266D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84F2453"/>
    <w:multiLevelType w:val="hybridMultilevel"/>
    <w:tmpl w:val="564E63E6"/>
    <w:lvl w:ilvl="0" w:tplc="86A02816">
      <w:start w:val="1"/>
      <w:numFmt w:val="bullet"/>
      <w:lvlRestart w:val="0"/>
      <w:lvlText w:val="—"/>
      <w:lvlJc w:val="left"/>
      <w:pPr>
        <w:tabs>
          <w:tab w:val="num" w:pos="357"/>
        </w:tabs>
        <w:ind w:left="357" w:hanging="357"/>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98639A8"/>
    <w:multiLevelType w:val="hybridMultilevel"/>
    <w:tmpl w:val="B656957C"/>
    <w:lvl w:ilvl="0" w:tplc="23DE7DC2">
      <w:start w:val="1"/>
      <w:numFmt w:val="upperRoman"/>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23" w15:restartNumberingAfterBreak="0">
    <w:nsid w:val="29A720F8"/>
    <w:multiLevelType w:val="hybridMultilevel"/>
    <w:tmpl w:val="89E2065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2B105078"/>
    <w:multiLevelType w:val="hybridMultilevel"/>
    <w:tmpl w:val="E3D87626"/>
    <w:lvl w:ilvl="0" w:tplc="86A02816">
      <w:start w:val="1"/>
      <w:numFmt w:val="bullet"/>
      <w:lvlRestart w:val="0"/>
      <w:lvlText w:val="—"/>
      <w:lvlJc w:val="left"/>
      <w:pPr>
        <w:tabs>
          <w:tab w:val="num" w:pos="357"/>
        </w:tabs>
        <w:ind w:left="357" w:hanging="357"/>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FD3689"/>
    <w:multiLevelType w:val="hybridMultilevel"/>
    <w:tmpl w:val="508C63E2"/>
    <w:lvl w:ilvl="0" w:tplc="30EE7252">
      <w:start w:val="1"/>
      <w:numFmt w:val="lowerRoman"/>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6" w15:restartNumberingAfterBreak="0">
    <w:nsid w:val="310414C3"/>
    <w:multiLevelType w:val="hybridMultilevel"/>
    <w:tmpl w:val="2A8A5960"/>
    <w:lvl w:ilvl="0" w:tplc="1EAE3AF6">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7"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8" w15:restartNumberingAfterBreak="0">
    <w:nsid w:val="36535E75"/>
    <w:multiLevelType w:val="multilevel"/>
    <w:tmpl w:val="B0DC7F20"/>
    <w:lvl w:ilvl="0">
      <w:start w:val="1"/>
      <w:numFmt w:val="decimal"/>
      <w:suff w:val="nothing"/>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color w:val="auto"/>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9" w15:restartNumberingAfterBreak="0">
    <w:nsid w:val="38281862"/>
    <w:multiLevelType w:val="multilevel"/>
    <w:tmpl w:val="1A1057D6"/>
    <w:lvl w:ilvl="0">
      <w:start w:val="11"/>
      <w:numFmt w:val="decimal"/>
      <w:suff w:val="nothing"/>
      <w:lvlText w:val="%1"/>
      <w:lvlJc w:val="left"/>
      <w:pPr>
        <w:ind w:left="142"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3"/>
      <w:numFmt w:val="decimal"/>
      <w:suff w:val="nothing"/>
      <w:lvlText w:val="(%5)"/>
      <w:lvlJc w:val="left"/>
      <w:pPr>
        <w:ind w:left="0" w:firstLine="0"/>
      </w:pPr>
      <w:rPr>
        <w:rFonts w:hint="default"/>
        <w:b w:val="0"/>
        <w:color w:val="auto"/>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3D59354C"/>
    <w:multiLevelType w:val="hybridMultilevel"/>
    <w:tmpl w:val="CCF4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A120E9"/>
    <w:multiLevelType w:val="hybridMultilevel"/>
    <w:tmpl w:val="86447D36"/>
    <w:lvl w:ilvl="0" w:tplc="C1BA9EDE">
      <w:numFmt w:val="bullet"/>
      <w:lvlText w:val="ꟷ"/>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CA2D80"/>
    <w:multiLevelType w:val="hybridMultilevel"/>
    <w:tmpl w:val="E27A22B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4" w15:restartNumberingAfterBreak="0">
    <w:nsid w:val="443D206B"/>
    <w:multiLevelType w:val="multilevel"/>
    <w:tmpl w:val="E63409C8"/>
    <w:lvl w:ilvl="0">
      <w:start w:val="9"/>
      <w:numFmt w:val="decimal"/>
      <w:suff w:val="nothing"/>
      <w:lvlText w:val="%1"/>
      <w:lvlJc w:val="left"/>
      <w:pPr>
        <w:ind w:left="0" w:firstLine="0"/>
      </w:pPr>
      <w:rPr>
        <w:rFonts w:hint="default"/>
      </w:rPr>
    </w:lvl>
    <w:lvl w:ilvl="1">
      <w:start w:val="2"/>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i w:val="0"/>
        <w:color w:val="auto"/>
        <w:sz w:val="22"/>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5"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6C09C3"/>
    <w:multiLevelType w:val="multilevel"/>
    <w:tmpl w:val="A48041EC"/>
    <w:lvl w:ilvl="0">
      <w:start w:val="1"/>
      <w:numFmt w:val="decimal"/>
      <w:suff w:val="nothing"/>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3"/>
      <w:numFmt w:val="decimal"/>
      <w:suff w:val="nothing"/>
      <w:lvlText w:val="(%5)"/>
      <w:lvlJc w:val="left"/>
      <w:pPr>
        <w:ind w:left="0" w:firstLine="0"/>
      </w:pPr>
      <w:rPr>
        <w:rFonts w:hint="default"/>
        <w:b w:val="0"/>
        <w:color w:val="auto"/>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506162C"/>
    <w:multiLevelType w:val="multilevel"/>
    <w:tmpl w:val="2FC2A8AC"/>
    <w:lvl w:ilvl="0">
      <w:start w:val="3"/>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color w:val="auto"/>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585E651E"/>
    <w:multiLevelType w:val="multilevel"/>
    <w:tmpl w:val="3BD6F932"/>
    <w:lvl w:ilvl="0">
      <w:start w:val="10"/>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i w:val="0"/>
        <w:color w:val="auto"/>
        <w:sz w:val="22"/>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0"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41"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0B366F"/>
    <w:multiLevelType w:val="multilevel"/>
    <w:tmpl w:val="0C4E8796"/>
    <w:lvl w:ilvl="0">
      <w:start w:val="7"/>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i w:val="0"/>
        <w:color w:val="auto"/>
        <w:sz w:val="22"/>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5F7B37E5"/>
    <w:multiLevelType w:val="multilevel"/>
    <w:tmpl w:val="AEB015FC"/>
    <w:lvl w:ilvl="0">
      <w:start w:val="8"/>
      <w:numFmt w:val="decimal"/>
      <w:suff w:val="nothing"/>
      <w:lvlText w:val="%1"/>
      <w:lvlJc w:val="left"/>
      <w:pPr>
        <w:ind w:left="0" w:firstLine="0"/>
      </w:pPr>
      <w:rPr>
        <w:rFonts w:hint="default"/>
      </w:rPr>
    </w:lvl>
    <w:lvl w:ilvl="1">
      <w:start w:val="7"/>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4"/>
      <w:numFmt w:val="decimal"/>
      <w:suff w:val="nothing"/>
      <w:lvlText w:val="(%5)"/>
      <w:lvlJc w:val="left"/>
      <w:pPr>
        <w:ind w:left="0" w:firstLine="0"/>
      </w:pPr>
      <w:rPr>
        <w:rFonts w:hint="default"/>
        <w:b w:val="0"/>
        <w:i w:val="0"/>
        <w:color w:val="auto"/>
        <w:sz w:val="22"/>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4"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7144058"/>
    <w:multiLevelType w:val="hybridMultilevel"/>
    <w:tmpl w:val="8884B6FE"/>
    <w:lvl w:ilvl="0" w:tplc="86A02816">
      <w:start w:val="1"/>
      <w:numFmt w:val="bullet"/>
      <w:lvlRestart w:val="0"/>
      <w:lvlText w:val="—"/>
      <w:lvlJc w:val="left"/>
      <w:pPr>
        <w:tabs>
          <w:tab w:val="num" w:pos="357"/>
        </w:tabs>
        <w:ind w:left="357" w:hanging="357"/>
      </w:pPr>
      <w:rPr>
        <w:rFonts w:ascii="Arial" w:hAnsi="Arial" w:hint="default"/>
      </w:rPr>
    </w:lvl>
    <w:lvl w:ilvl="1" w:tplc="E228C61C">
      <w:numFmt w:val="bullet"/>
      <w:lvlText w:val="–"/>
      <w:lvlJc w:val="left"/>
      <w:pPr>
        <w:tabs>
          <w:tab w:val="num" w:pos="1440"/>
        </w:tabs>
        <w:ind w:left="1440" w:hanging="360"/>
      </w:pPr>
      <w:rPr>
        <w:rFonts w:ascii="Arial" w:eastAsia="Times New Roman" w:hAnsi="Arial" w:cs="Arial" w:hint="default"/>
      </w:rPr>
    </w:lvl>
    <w:lvl w:ilvl="2" w:tplc="E204345A">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A4317F"/>
    <w:multiLevelType w:val="hybridMultilevel"/>
    <w:tmpl w:val="37E832B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DC15C34"/>
    <w:multiLevelType w:val="hybridMultilevel"/>
    <w:tmpl w:val="6F28C45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8B2ED7"/>
    <w:multiLevelType w:val="hybridMultilevel"/>
    <w:tmpl w:val="4530C004"/>
    <w:lvl w:ilvl="0" w:tplc="86A02816">
      <w:start w:val="1"/>
      <w:numFmt w:val="bullet"/>
      <w:lvlRestart w:val="0"/>
      <w:lvlText w:val="—"/>
      <w:lvlJc w:val="left"/>
      <w:pPr>
        <w:tabs>
          <w:tab w:val="num" w:pos="357"/>
        </w:tabs>
        <w:ind w:left="357" w:hanging="35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2" w15:restartNumberingAfterBreak="0">
    <w:nsid w:val="79FA2D02"/>
    <w:multiLevelType w:val="multilevel"/>
    <w:tmpl w:val="49361DDC"/>
    <w:lvl w:ilvl="0">
      <w:start w:val="6"/>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nothing"/>
      <w:lvlText w:val="(%5)"/>
      <w:lvlJc w:val="left"/>
      <w:pPr>
        <w:ind w:left="0" w:firstLine="0"/>
      </w:pPr>
      <w:rPr>
        <w:rFonts w:hint="default"/>
        <w:b w:val="0"/>
        <w:color w:val="auto"/>
      </w:rPr>
    </w:lvl>
    <w:lvl w:ilvl="5">
      <w:start w:val="1"/>
      <w:numFmt w:val="lowerLetter"/>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3" w15:restartNumberingAfterBreak="0">
    <w:nsid w:val="7B5C4515"/>
    <w:multiLevelType w:val="hybridMultilevel"/>
    <w:tmpl w:val="F99A45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CD543D8"/>
    <w:multiLevelType w:val="hybridMultilevel"/>
    <w:tmpl w:val="12C0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6" w15:restartNumberingAfterBreak="0">
    <w:nsid w:val="7EE73CC0"/>
    <w:multiLevelType w:val="hybridMultilevel"/>
    <w:tmpl w:val="105CE270"/>
    <w:lvl w:ilvl="0" w:tplc="7EBA33F0">
      <w:start w:val="1"/>
      <w:numFmt w:val="decimal"/>
      <w:lvlText w:val="(%1)"/>
      <w:lvlJc w:val="left"/>
      <w:pPr>
        <w:ind w:left="743" w:hanging="3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4370263">
    <w:abstractNumId w:val="27"/>
  </w:num>
  <w:num w:numId="2" w16cid:durableId="1079862516">
    <w:abstractNumId w:val="12"/>
  </w:num>
  <w:num w:numId="3" w16cid:durableId="470371136">
    <w:abstractNumId w:val="9"/>
  </w:num>
  <w:num w:numId="4" w16cid:durableId="642656215">
    <w:abstractNumId w:val="7"/>
  </w:num>
  <w:num w:numId="5" w16cid:durableId="1361904541">
    <w:abstractNumId w:val="6"/>
  </w:num>
  <w:num w:numId="6" w16cid:durableId="1072199887">
    <w:abstractNumId w:val="5"/>
  </w:num>
  <w:num w:numId="7" w16cid:durableId="877008029">
    <w:abstractNumId w:val="4"/>
  </w:num>
  <w:num w:numId="8" w16cid:durableId="1956715508">
    <w:abstractNumId w:val="0"/>
  </w:num>
  <w:num w:numId="9" w16cid:durableId="1137801969">
    <w:abstractNumId w:val="44"/>
  </w:num>
  <w:num w:numId="10" w16cid:durableId="1564289282">
    <w:abstractNumId w:val="15"/>
  </w:num>
  <w:num w:numId="11" w16cid:durableId="1440687300">
    <w:abstractNumId w:val="26"/>
  </w:num>
  <w:num w:numId="12" w16cid:durableId="476998156">
    <w:abstractNumId w:val="25"/>
  </w:num>
  <w:num w:numId="13" w16cid:durableId="1728413151">
    <w:abstractNumId w:val="22"/>
  </w:num>
  <w:num w:numId="14" w16cid:durableId="1360622731">
    <w:abstractNumId w:val="33"/>
  </w:num>
  <w:num w:numId="15" w16cid:durableId="244657549">
    <w:abstractNumId w:val="41"/>
  </w:num>
  <w:num w:numId="16" w16cid:durableId="1352603677">
    <w:abstractNumId w:val="49"/>
  </w:num>
  <w:num w:numId="17" w16cid:durableId="439762031">
    <w:abstractNumId w:val="51"/>
  </w:num>
  <w:num w:numId="18" w16cid:durableId="2076853875">
    <w:abstractNumId w:val="18"/>
  </w:num>
  <w:num w:numId="19" w16cid:durableId="2073504552">
    <w:abstractNumId w:val="54"/>
  </w:num>
  <w:num w:numId="20" w16cid:durableId="1213344535">
    <w:abstractNumId w:val="35"/>
  </w:num>
  <w:num w:numId="21" w16cid:durableId="1096511338">
    <w:abstractNumId w:val="21"/>
  </w:num>
  <w:num w:numId="22" w16cid:durableId="1303462555">
    <w:abstractNumId w:val="11"/>
  </w:num>
  <w:num w:numId="23" w16cid:durableId="1775511666">
    <w:abstractNumId w:val="45"/>
  </w:num>
  <w:num w:numId="24" w16cid:durableId="1223565990">
    <w:abstractNumId w:val="38"/>
  </w:num>
  <w:num w:numId="25" w16cid:durableId="153839454">
    <w:abstractNumId w:val="42"/>
  </w:num>
  <w:num w:numId="26" w16cid:durableId="1180195859">
    <w:abstractNumId w:val="24"/>
  </w:num>
  <w:num w:numId="27" w16cid:durableId="1577738030">
    <w:abstractNumId w:val="20"/>
  </w:num>
  <w:num w:numId="28" w16cid:durableId="1247228751">
    <w:abstractNumId w:val="16"/>
  </w:num>
  <w:num w:numId="29" w16cid:durableId="1805079221">
    <w:abstractNumId w:val="50"/>
  </w:num>
  <w:num w:numId="30" w16cid:durableId="543373165">
    <w:abstractNumId w:val="36"/>
  </w:num>
  <w:num w:numId="31" w16cid:durableId="1144927018">
    <w:abstractNumId w:val="43"/>
  </w:num>
  <w:num w:numId="32" w16cid:durableId="1516262420">
    <w:abstractNumId w:val="13"/>
  </w:num>
  <w:num w:numId="33" w16cid:durableId="1566649412">
    <w:abstractNumId w:val="29"/>
  </w:num>
  <w:num w:numId="34" w16cid:durableId="2146467586">
    <w:abstractNumId w:val="14"/>
  </w:num>
  <w:num w:numId="35" w16cid:durableId="524750813">
    <w:abstractNumId w:val="52"/>
  </w:num>
  <w:num w:numId="36" w16cid:durableId="3587753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2717872">
    <w:abstractNumId w:val="31"/>
  </w:num>
  <w:num w:numId="38" w16cid:durableId="1559172808">
    <w:abstractNumId w:val="34"/>
  </w:num>
  <w:num w:numId="39" w16cid:durableId="1258559301">
    <w:abstractNumId w:val="39"/>
  </w:num>
  <w:num w:numId="40" w16cid:durableId="409161635">
    <w:abstractNumId w:val="17"/>
  </w:num>
  <w:num w:numId="41" w16cid:durableId="2134052254">
    <w:abstractNumId w:val="30"/>
  </w:num>
  <w:num w:numId="42" w16cid:durableId="231237020">
    <w:abstractNumId w:val="53"/>
  </w:num>
  <w:num w:numId="43" w16cid:durableId="1155343061">
    <w:abstractNumId w:val="56"/>
  </w:num>
  <w:num w:numId="44" w16cid:durableId="145240943">
    <w:abstractNumId w:val="46"/>
  </w:num>
  <w:num w:numId="45" w16cid:durableId="201140186">
    <w:abstractNumId w:val="19"/>
  </w:num>
  <w:num w:numId="46" w16cid:durableId="1401320873">
    <w:abstractNumId w:val="10"/>
  </w:num>
  <w:num w:numId="47" w16cid:durableId="1667632245">
    <w:abstractNumId w:val="47"/>
  </w:num>
  <w:num w:numId="48" w16cid:durableId="2080205143">
    <w:abstractNumId w:val="32"/>
  </w:num>
  <w:num w:numId="49" w16cid:durableId="2115706979">
    <w:abstractNumId w:val="23"/>
  </w:num>
  <w:num w:numId="50" w16cid:durableId="438598735">
    <w:abstractNumId w:val="55"/>
  </w:num>
  <w:num w:numId="51" w16cid:durableId="1009721443">
    <w:abstractNumId w:val="27"/>
  </w:num>
  <w:num w:numId="52" w16cid:durableId="453597276">
    <w:abstractNumId w:val="27"/>
  </w:num>
  <w:num w:numId="53" w16cid:durableId="2108307561">
    <w:abstractNumId w:val="27"/>
  </w:num>
  <w:num w:numId="54" w16cid:durableId="534470501">
    <w:abstractNumId w:val="8"/>
  </w:num>
  <w:num w:numId="55" w16cid:durableId="594946491">
    <w:abstractNumId w:val="3"/>
  </w:num>
  <w:num w:numId="56" w16cid:durableId="1038511162">
    <w:abstractNumId w:val="2"/>
  </w:num>
  <w:num w:numId="57" w16cid:durableId="149369728">
    <w:abstractNumId w:val="1"/>
  </w:num>
  <w:num w:numId="58" w16cid:durableId="515965470">
    <w:abstractNumId w:val="37"/>
  </w:num>
  <w:num w:numId="59" w16cid:durableId="925579859">
    <w:abstractNumId w:val="40"/>
  </w:num>
  <w:num w:numId="60" w16cid:durableId="1503663161">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0"/>
  <w:activeWritingStyle w:appName="MSWord" w:lang="de-DE" w:vendorID="64" w:dllVersion="6" w:nlCheck="1" w:checkStyle="0"/>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fr-B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CMCCommref" w:val="CEN/TC 250"/>
    <w:docVar w:name="CCMCContentLanguage" w:val="en"/>
    <w:docVar w:name="CCMCDILanguage" w:val="en"/>
    <w:docVar w:name="CCMCDIProjID" w:val="66472"/>
    <w:docVar w:name="CCMCDIProjID3DIGITS" w:val="66"/>
    <w:docVar w:name="CCMCDISdo" w:val="CEN"/>
    <w:docVar w:name="CCMCDoa" w:val="DAV + 3 months"/>
    <w:docVar w:name="CCMCDocnumber" w:val="1994"/>
    <w:docVar w:name="CCMCDoctype" w:val="EN"/>
    <w:docVar w:name="CCMCDop" w:val="DAV + 6 months"/>
    <w:docVar w:name="CCMCDor" w:val="2023-xx-xx"/>
    <w:docVar w:name="CCMCDow" w:val="DAV + 24 months"/>
    <w:docVar w:name="CCMCDRelVersion" w:val="First Working Document"/>
    <w:docVar w:name="CCMCFullDE" w:val="Eurocode 4 : Bemessung und Konstruktion von Verbundtragwerken aus Stahl und Beton - Teil 2: Allgemeine Bemessungsregeln und Anwendungsregeln für Brücken"/>
    <w:docVar w:name="CCMCFullEN" w:val="Eurocode 4 - Design of composite steel and concrete structures - Part 2: Bridges"/>
    <w:docVar w:name="CCMCFullFR" w:val="Eurocode 4 - Calcul des structures mixtes acier-béton - Partie 2 : Ponts"/>
    <w:docVar w:name="CCMCLinkingRefs" w:val="EN 1994-2:2005"/>
    <w:docVar w:name="CCMCOriginator" w:val="CEN"/>
    <w:docVar w:name="CCMCPartnumber" w:val="2"/>
    <w:docVar w:name="CCMCPublicationDate" w:val="2024-09-11"/>
    <w:docVar w:name="CCMCPublicationYear" w:val="2024"/>
    <w:docVar w:name="CCMCReleaseDate" w:val="2024-09-11"/>
    <w:docVar w:name="CCMCSecretariat" w:val="BSI"/>
    <w:docVar w:name="CCMCStdRefDated" w:val="prEN 1994-2 rev"/>
    <w:docVar w:name="CCMCStdRefShort" w:val="prEN 1994-2 rev"/>
    <w:docVar w:name="CCMCStdRefUndated" w:val="prEN 1994-2 rev"/>
    <w:docVar w:name="CCMCStdXRefType" w:val="Revises"/>
    <w:docVar w:name="CCMCSupplType" w:val="MAIN"/>
    <w:docVar w:name="CCMCSurrsrv" w:val="32444691"/>
    <w:docVar w:name="CCMCWINumber" w:val="00250216"/>
    <w:docVar w:name="CCMCWithoutToc" w:val="False"/>
    <w:docVar w:name="CheckHeader" w:val="F"/>
    <w:docVar w:name="ex_AddedHTMLPreformat" w:val="Consolas"/>
    <w:docVar w:name="ex_AutoRedact" w:val="APComplete"/>
    <w:docVar w:name="ex_Citations" w:val="APComplete"/>
    <w:docVar w:name="ex_CleanUp" w:val="CleanUpComplete"/>
    <w:docVar w:name="eX_DocInfoLastUpdatedDate" w:val="45215,3722685185"/>
    <w:docVar w:name="ex_eXtylesBuild" w:val="4505"/>
    <w:docVar w:name="ex_FontAudit" w:val="APComplete"/>
    <w:docVar w:name="EX_LAST_PALETTE_TAB" w:val="2"/>
    <w:docVar w:name="ex_ParseBib" w:val="APComplete"/>
    <w:docVar w:name="ex_PPCleanUp" w:val="PPCleanUpComplete"/>
    <w:docVar w:name="ex_StandardCit" w:val="APComplete"/>
    <w:docVar w:name="ex_StdValid" w:val="APComplete"/>
    <w:docVar w:name="ex_TblFnMar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16"/>
    <w:docVar w:name="iceFileName" w:val="41_e_stftag.docx"/>
    <w:docVar w:name="iceJABR" w:val="CEN-en"/>
    <w:docVar w:name="iceJournalName" w:val="CEN Standard English"/>
    <w:docVar w:name="icePublisher" w:val="CCMC"/>
    <w:docVar w:name="PreEdit Baseline Path" w:val="Y:\STD_MGT\STDDEL\PRODUCTION\Standards\00250\216\41_e_stftag$base.docx"/>
    <w:docVar w:name="PreEdit Baseline Timestamp" w:val="2023-10-16 11:18:49"/>
    <w:docVar w:name="PreEdit Up-Front Loss" w:val="complete"/>
    <w:docVar w:name="Publication" w:val="CEN-en:CEN Standard English"/>
    <w:docVar w:name="Publisher" w:val="CCMC"/>
    <w:docVar w:name="Type" w:val="All"/>
  </w:docVars>
  <w:rsids>
    <w:rsidRoot w:val="00DB201D"/>
    <w:rsid w:val="00000933"/>
    <w:rsid w:val="00002B55"/>
    <w:rsid w:val="00003FE7"/>
    <w:rsid w:val="0000442A"/>
    <w:rsid w:val="00004498"/>
    <w:rsid w:val="00004E31"/>
    <w:rsid w:val="00006235"/>
    <w:rsid w:val="00010291"/>
    <w:rsid w:val="000136AE"/>
    <w:rsid w:val="0001517F"/>
    <w:rsid w:val="0001745C"/>
    <w:rsid w:val="00021203"/>
    <w:rsid w:val="00021288"/>
    <w:rsid w:val="00021318"/>
    <w:rsid w:val="00025FB7"/>
    <w:rsid w:val="00030FF4"/>
    <w:rsid w:val="00033092"/>
    <w:rsid w:val="00035467"/>
    <w:rsid w:val="00040A2C"/>
    <w:rsid w:val="00045D13"/>
    <w:rsid w:val="00046B26"/>
    <w:rsid w:val="000506A6"/>
    <w:rsid w:val="00050C0A"/>
    <w:rsid w:val="0006586F"/>
    <w:rsid w:val="0007146C"/>
    <w:rsid w:val="00072327"/>
    <w:rsid w:val="00085B58"/>
    <w:rsid w:val="000871A0"/>
    <w:rsid w:val="00087EAE"/>
    <w:rsid w:val="00090043"/>
    <w:rsid w:val="00091606"/>
    <w:rsid w:val="00092220"/>
    <w:rsid w:val="00096EE0"/>
    <w:rsid w:val="00097B2A"/>
    <w:rsid w:val="00097ED4"/>
    <w:rsid w:val="000A04D6"/>
    <w:rsid w:val="000A0855"/>
    <w:rsid w:val="000A24C4"/>
    <w:rsid w:val="000A4873"/>
    <w:rsid w:val="000A60E0"/>
    <w:rsid w:val="000A727B"/>
    <w:rsid w:val="000B07C2"/>
    <w:rsid w:val="000B6E13"/>
    <w:rsid w:val="000C09F4"/>
    <w:rsid w:val="000C3E44"/>
    <w:rsid w:val="000C46F2"/>
    <w:rsid w:val="000C4B8D"/>
    <w:rsid w:val="000C79B4"/>
    <w:rsid w:val="000C7D03"/>
    <w:rsid w:val="000D02DB"/>
    <w:rsid w:val="000D0924"/>
    <w:rsid w:val="000D0D0B"/>
    <w:rsid w:val="000D2D5B"/>
    <w:rsid w:val="000D3250"/>
    <w:rsid w:val="000D4FA4"/>
    <w:rsid w:val="000D6329"/>
    <w:rsid w:val="000D7CD1"/>
    <w:rsid w:val="000E11F3"/>
    <w:rsid w:val="000E2F7D"/>
    <w:rsid w:val="000E35A7"/>
    <w:rsid w:val="000E48FE"/>
    <w:rsid w:val="000F0753"/>
    <w:rsid w:val="000F11D2"/>
    <w:rsid w:val="000F1AA5"/>
    <w:rsid w:val="000F36EB"/>
    <w:rsid w:val="000F3B38"/>
    <w:rsid w:val="00101FF1"/>
    <w:rsid w:val="0010202A"/>
    <w:rsid w:val="00102A53"/>
    <w:rsid w:val="0010418B"/>
    <w:rsid w:val="00104AE6"/>
    <w:rsid w:val="00107113"/>
    <w:rsid w:val="0011138B"/>
    <w:rsid w:val="00111AA8"/>
    <w:rsid w:val="00114544"/>
    <w:rsid w:val="001157CA"/>
    <w:rsid w:val="00116021"/>
    <w:rsid w:val="0011658E"/>
    <w:rsid w:val="001352DF"/>
    <w:rsid w:val="001355E9"/>
    <w:rsid w:val="00135C2B"/>
    <w:rsid w:val="00137A35"/>
    <w:rsid w:val="001401EE"/>
    <w:rsid w:val="00140817"/>
    <w:rsid w:val="0014511E"/>
    <w:rsid w:val="00146932"/>
    <w:rsid w:val="00146E38"/>
    <w:rsid w:val="001473E5"/>
    <w:rsid w:val="00150E02"/>
    <w:rsid w:val="001541C3"/>
    <w:rsid w:val="001555C1"/>
    <w:rsid w:val="00157E21"/>
    <w:rsid w:val="001610D5"/>
    <w:rsid w:val="00162E83"/>
    <w:rsid w:val="00163437"/>
    <w:rsid w:val="00163719"/>
    <w:rsid w:val="00164BAD"/>
    <w:rsid w:val="00171579"/>
    <w:rsid w:val="00172327"/>
    <w:rsid w:val="0017346A"/>
    <w:rsid w:val="00175AA0"/>
    <w:rsid w:val="0018200E"/>
    <w:rsid w:val="001862D3"/>
    <w:rsid w:val="001910D2"/>
    <w:rsid w:val="00192979"/>
    <w:rsid w:val="00192D93"/>
    <w:rsid w:val="001940C3"/>
    <w:rsid w:val="00195CF3"/>
    <w:rsid w:val="00196569"/>
    <w:rsid w:val="001A1A66"/>
    <w:rsid w:val="001A3606"/>
    <w:rsid w:val="001A4A5B"/>
    <w:rsid w:val="001A5B2D"/>
    <w:rsid w:val="001A67B7"/>
    <w:rsid w:val="001A7355"/>
    <w:rsid w:val="001A74A1"/>
    <w:rsid w:val="001B08CA"/>
    <w:rsid w:val="001B0D7D"/>
    <w:rsid w:val="001B110B"/>
    <w:rsid w:val="001B14E5"/>
    <w:rsid w:val="001B3352"/>
    <w:rsid w:val="001B39C3"/>
    <w:rsid w:val="001B50E5"/>
    <w:rsid w:val="001B78D4"/>
    <w:rsid w:val="001C051C"/>
    <w:rsid w:val="001C453D"/>
    <w:rsid w:val="001C4C32"/>
    <w:rsid w:val="001C77A9"/>
    <w:rsid w:val="001D2429"/>
    <w:rsid w:val="001D55C7"/>
    <w:rsid w:val="001E0D36"/>
    <w:rsid w:val="001E227D"/>
    <w:rsid w:val="001E3620"/>
    <w:rsid w:val="001E5294"/>
    <w:rsid w:val="001F3753"/>
    <w:rsid w:val="001F3A2A"/>
    <w:rsid w:val="001F3CA8"/>
    <w:rsid w:val="001F5833"/>
    <w:rsid w:val="001F660A"/>
    <w:rsid w:val="001F760C"/>
    <w:rsid w:val="00201DAB"/>
    <w:rsid w:val="00201DE9"/>
    <w:rsid w:val="00202357"/>
    <w:rsid w:val="0020247E"/>
    <w:rsid w:val="002033A9"/>
    <w:rsid w:val="00206D6A"/>
    <w:rsid w:val="00206D80"/>
    <w:rsid w:val="002111FD"/>
    <w:rsid w:val="00212735"/>
    <w:rsid w:val="00212B98"/>
    <w:rsid w:val="00215291"/>
    <w:rsid w:val="00222CB6"/>
    <w:rsid w:val="00223653"/>
    <w:rsid w:val="00224404"/>
    <w:rsid w:val="00224DD0"/>
    <w:rsid w:val="00225114"/>
    <w:rsid w:val="00225658"/>
    <w:rsid w:val="0022638A"/>
    <w:rsid w:val="0023077C"/>
    <w:rsid w:val="00230C8F"/>
    <w:rsid w:val="002310B1"/>
    <w:rsid w:val="00233BC9"/>
    <w:rsid w:val="002352F3"/>
    <w:rsid w:val="002355B0"/>
    <w:rsid w:val="00237F95"/>
    <w:rsid w:val="0024149C"/>
    <w:rsid w:val="00243764"/>
    <w:rsid w:val="00246417"/>
    <w:rsid w:val="00250E80"/>
    <w:rsid w:val="00254DBA"/>
    <w:rsid w:val="00256617"/>
    <w:rsid w:val="00257195"/>
    <w:rsid w:val="0025726C"/>
    <w:rsid w:val="002573C2"/>
    <w:rsid w:val="002604E0"/>
    <w:rsid w:val="002606DC"/>
    <w:rsid w:val="0026332D"/>
    <w:rsid w:val="0026691B"/>
    <w:rsid w:val="0027287E"/>
    <w:rsid w:val="00272D72"/>
    <w:rsid w:val="00281250"/>
    <w:rsid w:val="00283785"/>
    <w:rsid w:val="00283EEB"/>
    <w:rsid w:val="00284332"/>
    <w:rsid w:val="00285407"/>
    <w:rsid w:val="00287681"/>
    <w:rsid w:val="00287F73"/>
    <w:rsid w:val="002932BF"/>
    <w:rsid w:val="00294EA2"/>
    <w:rsid w:val="00295E3F"/>
    <w:rsid w:val="002A179A"/>
    <w:rsid w:val="002A1E44"/>
    <w:rsid w:val="002A308D"/>
    <w:rsid w:val="002A3B99"/>
    <w:rsid w:val="002A4100"/>
    <w:rsid w:val="002A75FD"/>
    <w:rsid w:val="002A7FAC"/>
    <w:rsid w:val="002B345F"/>
    <w:rsid w:val="002B6C3E"/>
    <w:rsid w:val="002C3BBD"/>
    <w:rsid w:val="002C6746"/>
    <w:rsid w:val="002C72BF"/>
    <w:rsid w:val="002D1280"/>
    <w:rsid w:val="002D2225"/>
    <w:rsid w:val="002D4AF6"/>
    <w:rsid w:val="002D502F"/>
    <w:rsid w:val="002D55EE"/>
    <w:rsid w:val="002E296F"/>
    <w:rsid w:val="002E33AE"/>
    <w:rsid w:val="002E34C0"/>
    <w:rsid w:val="002E34DF"/>
    <w:rsid w:val="002E4A80"/>
    <w:rsid w:val="002E4C39"/>
    <w:rsid w:val="002E4C85"/>
    <w:rsid w:val="002E72C9"/>
    <w:rsid w:val="002E7F2F"/>
    <w:rsid w:val="002F5CD6"/>
    <w:rsid w:val="00301E33"/>
    <w:rsid w:val="00303CFE"/>
    <w:rsid w:val="00311809"/>
    <w:rsid w:val="00311BDF"/>
    <w:rsid w:val="00313557"/>
    <w:rsid w:val="00313F7C"/>
    <w:rsid w:val="00314D66"/>
    <w:rsid w:val="003151A3"/>
    <w:rsid w:val="00320B41"/>
    <w:rsid w:val="00323F5F"/>
    <w:rsid w:val="00327916"/>
    <w:rsid w:val="0033078E"/>
    <w:rsid w:val="00330858"/>
    <w:rsid w:val="00332237"/>
    <w:rsid w:val="003325D2"/>
    <w:rsid w:val="00337B8B"/>
    <w:rsid w:val="00342C02"/>
    <w:rsid w:val="00342C9B"/>
    <w:rsid w:val="00344FE9"/>
    <w:rsid w:val="00345FED"/>
    <w:rsid w:val="00351C2C"/>
    <w:rsid w:val="00354877"/>
    <w:rsid w:val="003548AB"/>
    <w:rsid w:val="00355DB9"/>
    <w:rsid w:val="003567BF"/>
    <w:rsid w:val="003630DA"/>
    <w:rsid w:val="0036549F"/>
    <w:rsid w:val="003718DF"/>
    <w:rsid w:val="00371BE6"/>
    <w:rsid w:val="00371FF3"/>
    <w:rsid w:val="003739B0"/>
    <w:rsid w:val="00373AE3"/>
    <w:rsid w:val="00375797"/>
    <w:rsid w:val="00375FF0"/>
    <w:rsid w:val="003815ED"/>
    <w:rsid w:val="00385EF1"/>
    <w:rsid w:val="003860EE"/>
    <w:rsid w:val="00387667"/>
    <w:rsid w:val="0038767E"/>
    <w:rsid w:val="003935F1"/>
    <w:rsid w:val="00393700"/>
    <w:rsid w:val="0039419C"/>
    <w:rsid w:val="003941DB"/>
    <w:rsid w:val="00394985"/>
    <w:rsid w:val="003A0E17"/>
    <w:rsid w:val="003A1D97"/>
    <w:rsid w:val="003A42E8"/>
    <w:rsid w:val="003A4561"/>
    <w:rsid w:val="003A4AF8"/>
    <w:rsid w:val="003A7770"/>
    <w:rsid w:val="003B52CD"/>
    <w:rsid w:val="003B77B7"/>
    <w:rsid w:val="003C306A"/>
    <w:rsid w:val="003C3BE6"/>
    <w:rsid w:val="003D4EE6"/>
    <w:rsid w:val="003E03E3"/>
    <w:rsid w:val="003E190D"/>
    <w:rsid w:val="003E28A3"/>
    <w:rsid w:val="003E407B"/>
    <w:rsid w:val="003E7CA0"/>
    <w:rsid w:val="003F1624"/>
    <w:rsid w:val="003F215B"/>
    <w:rsid w:val="003F23F4"/>
    <w:rsid w:val="003F3B7F"/>
    <w:rsid w:val="003F793A"/>
    <w:rsid w:val="004057E8"/>
    <w:rsid w:val="00407F54"/>
    <w:rsid w:val="004104EE"/>
    <w:rsid w:val="0041075D"/>
    <w:rsid w:val="00411EA8"/>
    <w:rsid w:val="004135A7"/>
    <w:rsid w:val="00415520"/>
    <w:rsid w:val="00415F3A"/>
    <w:rsid w:val="004170FB"/>
    <w:rsid w:val="004174FE"/>
    <w:rsid w:val="004205C3"/>
    <w:rsid w:val="00422E65"/>
    <w:rsid w:val="004274B8"/>
    <w:rsid w:val="00427F6D"/>
    <w:rsid w:val="004302E3"/>
    <w:rsid w:val="00434859"/>
    <w:rsid w:val="004356AB"/>
    <w:rsid w:val="004364FF"/>
    <w:rsid w:val="00446DBB"/>
    <w:rsid w:val="0045009F"/>
    <w:rsid w:val="004517DC"/>
    <w:rsid w:val="00452BEE"/>
    <w:rsid w:val="004538AA"/>
    <w:rsid w:val="004547B8"/>
    <w:rsid w:val="00455BEE"/>
    <w:rsid w:val="00456D3F"/>
    <w:rsid w:val="00462346"/>
    <w:rsid w:val="0046410D"/>
    <w:rsid w:val="0046411F"/>
    <w:rsid w:val="00464963"/>
    <w:rsid w:val="00465011"/>
    <w:rsid w:val="00470F08"/>
    <w:rsid w:val="004724D7"/>
    <w:rsid w:val="00480AA2"/>
    <w:rsid w:val="00481C97"/>
    <w:rsid w:val="004822F0"/>
    <w:rsid w:val="004831F8"/>
    <w:rsid w:val="0048374B"/>
    <w:rsid w:val="00494509"/>
    <w:rsid w:val="00497506"/>
    <w:rsid w:val="004A1844"/>
    <w:rsid w:val="004A19BF"/>
    <w:rsid w:val="004A26DE"/>
    <w:rsid w:val="004A56E1"/>
    <w:rsid w:val="004A62FC"/>
    <w:rsid w:val="004B1207"/>
    <w:rsid w:val="004B4A3F"/>
    <w:rsid w:val="004B70AC"/>
    <w:rsid w:val="004B7172"/>
    <w:rsid w:val="004B79C8"/>
    <w:rsid w:val="004C0980"/>
    <w:rsid w:val="004C1A4D"/>
    <w:rsid w:val="004C3C4B"/>
    <w:rsid w:val="004C4A0F"/>
    <w:rsid w:val="004C4A5A"/>
    <w:rsid w:val="004C4FBF"/>
    <w:rsid w:val="004C5A2F"/>
    <w:rsid w:val="004C7A1A"/>
    <w:rsid w:val="004D088F"/>
    <w:rsid w:val="004D0E98"/>
    <w:rsid w:val="004D609B"/>
    <w:rsid w:val="004D729F"/>
    <w:rsid w:val="004E19B3"/>
    <w:rsid w:val="004F0A80"/>
    <w:rsid w:val="004F2B29"/>
    <w:rsid w:val="004F482F"/>
    <w:rsid w:val="004F6D81"/>
    <w:rsid w:val="00503589"/>
    <w:rsid w:val="005058C4"/>
    <w:rsid w:val="0050622E"/>
    <w:rsid w:val="00506E35"/>
    <w:rsid w:val="0051079E"/>
    <w:rsid w:val="005136FC"/>
    <w:rsid w:val="00515DAA"/>
    <w:rsid w:val="00517AF8"/>
    <w:rsid w:val="0052003A"/>
    <w:rsid w:val="00525755"/>
    <w:rsid w:val="005275E4"/>
    <w:rsid w:val="00530068"/>
    <w:rsid w:val="00536C50"/>
    <w:rsid w:val="00543E0B"/>
    <w:rsid w:val="00550D60"/>
    <w:rsid w:val="00555D0B"/>
    <w:rsid w:val="00556499"/>
    <w:rsid w:val="005574FF"/>
    <w:rsid w:val="00560EE0"/>
    <w:rsid w:val="00564AD5"/>
    <w:rsid w:val="0056621B"/>
    <w:rsid w:val="00571042"/>
    <w:rsid w:val="00571ADC"/>
    <w:rsid w:val="00572074"/>
    <w:rsid w:val="00572A25"/>
    <w:rsid w:val="00575D2F"/>
    <w:rsid w:val="00580A32"/>
    <w:rsid w:val="0058350E"/>
    <w:rsid w:val="00583FF9"/>
    <w:rsid w:val="0058452F"/>
    <w:rsid w:val="00585B59"/>
    <w:rsid w:val="00586EB8"/>
    <w:rsid w:val="0059013D"/>
    <w:rsid w:val="0059105C"/>
    <w:rsid w:val="00592F79"/>
    <w:rsid w:val="00597B80"/>
    <w:rsid w:val="005A0259"/>
    <w:rsid w:val="005A1EBF"/>
    <w:rsid w:val="005A30F6"/>
    <w:rsid w:val="005A503B"/>
    <w:rsid w:val="005B08FF"/>
    <w:rsid w:val="005B2878"/>
    <w:rsid w:val="005B4167"/>
    <w:rsid w:val="005B55A9"/>
    <w:rsid w:val="005C1434"/>
    <w:rsid w:val="005C1937"/>
    <w:rsid w:val="005C2055"/>
    <w:rsid w:val="005C3023"/>
    <w:rsid w:val="005C3DB7"/>
    <w:rsid w:val="005C437C"/>
    <w:rsid w:val="005C64FA"/>
    <w:rsid w:val="005C7687"/>
    <w:rsid w:val="005D042F"/>
    <w:rsid w:val="005E6D7B"/>
    <w:rsid w:val="005E7CAB"/>
    <w:rsid w:val="005E7E2E"/>
    <w:rsid w:val="005F222B"/>
    <w:rsid w:val="005F3836"/>
    <w:rsid w:val="005F454F"/>
    <w:rsid w:val="005F4BAD"/>
    <w:rsid w:val="0060039F"/>
    <w:rsid w:val="00601ABE"/>
    <w:rsid w:val="00602409"/>
    <w:rsid w:val="00604C6B"/>
    <w:rsid w:val="0060596D"/>
    <w:rsid w:val="00605986"/>
    <w:rsid w:val="00607D4E"/>
    <w:rsid w:val="00607E45"/>
    <w:rsid w:val="0061344D"/>
    <w:rsid w:val="00615633"/>
    <w:rsid w:val="006213A5"/>
    <w:rsid w:val="00622085"/>
    <w:rsid w:val="00623DCB"/>
    <w:rsid w:val="00624CE7"/>
    <w:rsid w:val="00626923"/>
    <w:rsid w:val="00626B00"/>
    <w:rsid w:val="006274F0"/>
    <w:rsid w:val="006302DE"/>
    <w:rsid w:val="00631441"/>
    <w:rsid w:val="00631A73"/>
    <w:rsid w:val="00631FBF"/>
    <w:rsid w:val="0063322B"/>
    <w:rsid w:val="00634FC0"/>
    <w:rsid w:val="00640638"/>
    <w:rsid w:val="00640DD3"/>
    <w:rsid w:val="00642262"/>
    <w:rsid w:val="00642581"/>
    <w:rsid w:val="00643377"/>
    <w:rsid w:val="00643E44"/>
    <w:rsid w:val="006444A7"/>
    <w:rsid w:val="00646950"/>
    <w:rsid w:val="0065292F"/>
    <w:rsid w:val="00653860"/>
    <w:rsid w:val="00654BF6"/>
    <w:rsid w:val="00654E70"/>
    <w:rsid w:val="006560BD"/>
    <w:rsid w:val="006638FA"/>
    <w:rsid w:val="00663F1F"/>
    <w:rsid w:val="00666F28"/>
    <w:rsid w:val="006673D3"/>
    <w:rsid w:val="0067170B"/>
    <w:rsid w:val="00673281"/>
    <w:rsid w:val="006737D3"/>
    <w:rsid w:val="00673CC9"/>
    <w:rsid w:val="00673F30"/>
    <w:rsid w:val="00680142"/>
    <w:rsid w:val="00680C74"/>
    <w:rsid w:val="00680DD8"/>
    <w:rsid w:val="006853F8"/>
    <w:rsid w:val="00690E7E"/>
    <w:rsid w:val="006910E5"/>
    <w:rsid w:val="006929D9"/>
    <w:rsid w:val="00692A29"/>
    <w:rsid w:val="00696F57"/>
    <w:rsid w:val="00697694"/>
    <w:rsid w:val="006A16D5"/>
    <w:rsid w:val="006A2A88"/>
    <w:rsid w:val="006A5611"/>
    <w:rsid w:val="006A7612"/>
    <w:rsid w:val="006B09DA"/>
    <w:rsid w:val="006B28BC"/>
    <w:rsid w:val="006B534E"/>
    <w:rsid w:val="006B72AB"/>
    <w:rsid w:val="006B7D7E"/>
    <w:rsid w:val="006C186A"/>
    <w:rsid w:val="006C1CF6"/>
    <w:rsid w:val="006C5D7F"/>
    <w:rsid w:val="006D0D0E"/>
    <w:rsid w:val="006D4280"/>
    <w:rsid w:val="006D71CA"/>
    <w:rsid w:val="006D721F"/>
    <w:rsid w:val="006D7A52"/>
    <w:rsid w:val="006E3CA9"/>
    <w:rsid w:val="006E483C"/>
    <w:rsid w:val="006E60F4"/>
    <w:rsid w:val="006E6E71"/>
    <w:rsid w:val="006E74B8"/>
    <w:rsid w:val="006F0543"/>
    <w:rsid w:val="006F067D"/>
    <w:rsid w:val="006F0DAA"/>
    <w:rsid w:val="006F13CE"/>
    <w:rsid w:val="006F17A0"/>
    <w:rsid w:val="006F1E6B"/>
    <w:rsid w:val="006F2947"/>
    <w:rsid w:val="006F3A9D"/>
    <w:rsid w:val="006F78D1"/>
    <w:rsid w:val="007032F0"/>
    <w:rsid w:val="00703482"/>
    <w:rsid w:val="00703D0A"/>
    <w:rsid w:val="00706660"/>
    <w:rsid w:val="007078C7"/>
    <w:rsid w:val="00707D58"/>
    <w:rsid w:val="00714ED1"/>
    <w:rsid w:val="007161FB"/>
    <w:rsid w:val="007219C4"/>
    <w:rsid w:val="00726D50"/>
    <w:rsid w:val="00726F68"/>
    <w:rsid w:val="00727FC2"/>
    <w:rsid w:val="00732E85"/>
    <w:rsid w:val="007341E4"/>
    <w:rsid w:val="00735ED0"/>
    <w:rsid w:val="007365D3"/>
    <w:rsid w:val="00744967"/>
    <w:rsid w:val="00745C8E"/>
    <w:rsid w:val="007503A5"/>
    <w:rsid w:val="0075446F"/>
    <w:rsid w:val="00757222"/>
    <w:rsid w:val="0076190D"/>
    <w:rsid w:val="00767047"/>
    <w:rsid w:val="0077057E"/>
    <w:rsid w:val="007707FF"/>
    <w:rsid w:val="00777A9A"/>
    <w:rsid w:val="00780345"/>
    <w:rsid w:val="00781B56"/>
    <w:rsid w:val="00782435"/>
    <w:rsid w:val="0078276B"/>
    <w:rsid w:val="007834F1"/>
    <w:rsid w:val="00783FDB"/>
    <w:rsid w:val="00792471"/>
    <w:rsid w:val="0079248C"/>
    <w:rsid w:val="0079406B"/>
    <w:rsid w:val="00795026"/>
    <w:rsid w:val="00796059"/>
    <w:rsid w:val="007A159E"/>
    <w:rsid w:val="007A205B"/>
    <w:rsid w:val="007A2270"/>
    <w:rsid w:val="007A38D7"/>
    <w:rsid w:val="007A655C"/>
    <w:rsid w:val="007A7141"/>
    <w:rsid w:val="007A7DA6"/>
    <w:rsid w:val="007B0660"/>
    <w:rsid w:val="007B262E"/>
    <w:rsid w:val="007B2F7B"/>
    <w:rsid w:val="007B4A9A"/>
    <w:rsid w:val="007B6916"/>
    <w:rsid w:val="007B7438"/>
    <w:rsid w:val="007B7AB2"/>
    <w:rsid w:val="007C7C5D"/>
    <w:rsid w:val="007D0EF6"/>
    <w:rsid w:val="007D2C79"/>
    <w:rsid w:val="007D5D17"/>
    <w:rsid w:val="007D7421"/>
    <w:rsid w:val="007D7973"/>
    <w:rsid w:val="007D7A4F"/>
    <w:rsid w:val="007D7AE7"/>
    <w:rsid w:val="007E1199"/>
    <w:rsid w:val="007E1CFB"/>
    <w:rsid w:val="007E2191"/>
    <w:rsid w:val="007E2E51"/>
    <w:rsid w:val="007E2EF8"/>
    <w:rsid w:val="007E3442"/>
    <w:rsid w:val="007E5ACA"/>
    <w:rsid w:val="007E75B3"/>
    <w:rsid w:val="007F2340"/>
    <w:rsid w:val="007F4DB4"/>
    <w:rsid w:val="007F591B"/>
    <w:rsid w:val="007F5EBE"/>
    <w:rsid w:val="007F6EA3"/>
    <w:rsid w:val="007F7C7A"/>
    <w:rsid w:val="007F7F72"/>
    <w:rsid w:val="00801476"/>
    <w:rsid w:val="008015B7"/>
    <w:rsid w:val="00803BA3"/>
    <w:rsid w:val="00803ECF"/>
    <w:rsid w:val="0081406F"/>
    <w:rsid w:val="008172E3"/>
    <w:rsid w:val="008222F7"/>
    <w:rsid w:val="00822A8E"/>
    <w:rsid w:val="00825B61"/>
    <w:rsid w:val="00832842"/>
    <w:rsid w:val="00832A5F"/>
    <w:rsid w:val="00833172"/>
    <w:rsid w:val="00833C68"/>
    <w:rsid w:val="00835745"/>
    <w:rsid w:val="00837569"/>
    <w:rsid w:val="00846380"/>
    <w:rsid w:val="00846C8D"/>
    <w:rsid w:val="008514E8"/>
    <w:rsid w:val="00856447"/>
    <w:rsid w:val="008642D8"/>
    <w:rsid w:val="00865B17"/>
    <w:rsid w:val="00871317"/>
    <w:rsid w:val="008717D8"/>
    <w:rsid w:val="008735C0"/>
    <w:rsid w:val="008739D9"/>
    <w:rsid w:val="0087595C"/>
    <w:rsid w:val="008765E5"/>
    <w:rsid w:val="008768DA"/>
    <w:rsid w:val="008776F9"/>
    <w:rsid w:val="008814E1"/>
    <w:rsid w:val="008829B6"/>
    <w:rsid w:val="00883A4F"/>
    <w:rsid w:val="00884343"/>
    <w:rsid w:val="00885049"/>
    <w:rsid w:val="00886C7F"/>
    <w:rsid w:val="00890A5A"/>
    <w:rsid w:val="008916E9"/>
    <w:rsid w:val="008921A8"/>
    <w:rsid w:val="008937D6"/>
    <w:rsid w:val="00894B04"/>
    <w:rsid w:val="008A05F3"/>
    <w:rsid w:val="008A580B"/>
    <w:rsid w:val="008A791D"/>
    <w:rsid w:val="008B050C"/>
    <w:rsid w:val="008B0715"/>
    <w:rsid w:val="008B1721"/>
    <w:rsid w:val="008B24E1"/>
    <w:rsid w:val="008B4D99"/>
    <w:rsid w:val="008B5E4E"/>
    <w:rsid w:val="008C2B25"/>
    <w:rsid w:val="008C458B"/>
    <w:rsid w:val="008C57C1"/>
    <w:rsid w:val="008C5E64"/>
    <w:rsid w:val="008C6AAA"/>
    <w:rsid w:val="008D34EF"/>
    <w:rsid w:val="008D4115"/>
    <w:rsid w:val="008D4A69"/>
    <w:rsid w:val="008D6869"/>
    <w:rsid w:val="008E0463"/>
    <w:rsid w:val="008E132F"/>
    <w:rsid w:val="008E2240"/>
    <w:rsid w:val="008E3931"/>
    <w:rsid w:val="008E3C39"/>
    <w:rsid w:val="008E4134"/>
    <w:rsid w:val="008E44E1"/>
    <w:rsid w:val="008E5510"/>
    <w:rsid w:val="008F6994"/>
    <w:rsid w:val="009005B0"/>
    <w:rsid w:val="00903AE0"/>
    <w:rsid w:val="009068A1"/>
    <w:rsid w:val="00907BC6"/>
    <w:rsid w:val="00907BE4"/>
    <w:rsid w:val="00910287"/>
    <w:rsid w:val="009158C2"/>
    <w:rsid w:val="009160A0"/>
    <w:rsid w:val="00917974"/>
    <w:rsid w:val="00921FC2"/>
    <w:rsid w:val="009234AB"/>
    <w:rsid w:val="00925039"/>
    <w:rsid w:val="00926E11"/>
    <w:rsid w:val="00927C5F"/>
    <w:rsid w:val="00927FF7"/>
    <w:rsid w:val="00932FBB"/>
    <w:rsid w:val="00935D2E"/>
    <w:rsid w:val="009411F6"/>
    <w:rsid w:val="00941510"/>
    <w:rsid w:val="00942571"/>
    <w:rsid w:val="00943565"/>
    <w:rsid w:val="00943AE8"/>
    <w:rsid w:val="00946261"/>
    <w:rsid w:val="00953A11"/>
    <w:rsid w:val="009565A6"/>
    <w:rsid w:val="00957EA9"/>
    <w:rsid w:val="00960801"/>
    <w:rsid w:val="00961464"/>
    <w:rsid w:val="00966ECF"/>
    <w:rsid w:val="0096701C"/>
    <w:rsid w:val="0097556B"/>
    <w:rsid w:val="0097576B"/>
    <w:rsid w:val="00975FA7"/>
    <w:rsid w:val="00976454"/>
    <w:rsid w:val="009807AF"/>
    <w:rsid w:val="00980B41"/>
    <w:rsid w:val="0098135E"/>
    <w:rsid w:val="00982EE4"/>
    <w:rsid w:val="009848BA"/>
    <w:rsid w:val="00985E7A"/>
    <w:rsid w:val="00991599"/>
    <w:rsid w:val="009939B2"/>
    <w:rsid w:val="00993C37"/>
    <w:rsid w:val="00993D16"/>
    <w:rsid w:val="00997515"/>
    <w:rsid w:val="009A76D6"/>
    <w:rsid w:val="009A77B5"/>
    <w:rsid w:val="009A7A6C"/>
    <w:rsid w:val="009B0047"/>
    <w:rsid w:val="009B0581"/>
    <w:rsid w:val="009B2CE7"/>
    <w:rsid w:val="009B4CB6"/>
    <w:rsid w:val="009B6CE1"/>
    <w:rsid w:val="009C0071"/>
    <w:rsid w:val="009C0920"/>
    <w:rsid w:val="009C147B"/>
    <w:rsid w:val="009C7D2B"/>
    <w:rsid w:val="009D15F8"/>
    <w:rsid w:val="009D20FA"/>
    <w:rsid w:val="009D5073"/>
    <w:rsid w:val="009D6AC4"/>
    <w:rsid w:val="009E14F4"/>
    <w:rsid w:val="009E1993"/>
    <w:rsid w:val="009E4248"/>
    <w:rsid w:val="009F196C"/>
    <w:rsid w:val="009F5B7A"/>
    <w:rsid w:val="009F6B48"/>
    <w:rsid w:val="00A01B61"/>
    <w:rsid w:val="00A03698"/>
    <w:rsid w:val="00A047EE"/>
    <w:rsid w:val="00A048B3"/>
    <w:rsid w:val="00A05832"/>
    <w:rsid w:val="00A10148"/>
    <w:rsid w:val="00A142F5"/>
    <w:rsid w:val="00A14802"/>
    <w:rsid w:val="00A14EFA"/>
    <w:rsid w:val="00A15994"/>
    <w:rsid w:val="00A160A2"/>
    <w:rsid w:val="00A200E1"/>
    <w:rsid w:val="00A210C7"/>
    <w:rsid w:val="00A23F40"/>
    <w:rsid w:val="00A25479"/>
    <w:rsid w:val="00A26FA6"/>
    <w:rsid w:val="00A30E71"/>
    <w:rsid w:val="00A3197A"/>
    <w:rsid w:val="00A3385F"/>
    <w:rsid w:val="00A3398D"/>
    <w:rsid w:val="00A34249"/>
    <w:rsid w:val="00A352D2"/>
    <w:rsid w:val="00A3786E"/>
    <w:rsid w:val="00A43793"/>
    <w:rsid w:val="00A43D6E"/>
    <w:rsid w:val="00A507C3"/>
    <w:rsid w:val="00A52FFB"/>
    <w:rsid w:val="00A53290"/>
    <w:rsid w:val="00A54968"/>
    <w:rsid w:val="00A55471"/>
    <w:rsid w:val="00A64585"/>
    <w:rsid w:val="00A65052"/>
    <w:rsid w:val="00A6515D"/>
    <w:rsid w:val="00A661E9"/>
    <w:rsid w:val="00A670FA"/>
    <w:rsid w:val="00A70EB7"/>
    <w:rsid w:val="00A71BAB"/>
    <w:rsid w:val="00A7390C"/>
    <w:rsid w:val="00A759CB"/>
    <w:rsid w:val="00A774AF"/>
    <w:rsid w:val="00A80D40"/>
    <w:rsid w:val="00A82E4F"/>
    <w:rsid w:val="00A830A9"/>
    <w:rsid w:val="00A837FF"/>
    <w:rsid w:val="00A84674"/>
    <w:rsid w:val="00A85511"/>
    <w:rsid w:val="00A868BE"/>
    <w:rsid w:val="00A87DBB"/>
    <w:rsid w:val="00A90934"/>
    <w:rsid w:val="00A93E91"/>
    <w:rsid w:val="00A96012"/>
    <w:rsid w:val="00A9798F"/>
    <w:rsid w:val="00A97E14"/>
    <w:rsid w:val="00AA05D0"/>
    <w:rsid w:val="00AA0AF1"/>
    <w:rsid w:val="00AA36A7"/>
    <w:rsid w:val="00AA436B"/>
    <w:rsid w:val="00AA66A3"/>
    <w:rsid w:val="00AB0962"/>
    <w:rsid w:val="00AB4E6A"/>
    <w:rsid w:val="00AB6E39"/>
    <w:rsid w:val="00AC16AD"/>
    <w:rsid w:val="00AC38C7"/>
    <w:rsid w:val="00AC45EC"/>
    <w:rsid w:val="00AC5165"/>
    <w:rsid w:val="00AC5247"/>
    <w:rsid w:val="00AC5B89"/>
    <w:rsid w:val="00AD3616"/>
    <w:rsid w:val="00AE44DB"/>
    <w:rsid w:val="00AE4703"/>
    <w:rsid w:val="00AE4EB5"/>
    <w:rsid w:val="00AE5562"/>
    <w:rsid w:val="00AE7A79"/>
    <w:rsid w:val="00AF0E3F"/>
    <w:rsid w:val="00AF26F1"/>
    <w:rsid w:val="00AF4B31"/>
    <w:rsid w:val="00AF7261"/>
    <w:rsid w:val="00B00D7C"/>
    <w:rsid w:val="00B02859"/>
    <w:rsid w:val="00B03AD2"/>
    <w:rsid w:val="00B03E87"/>
    <w:rsid w:val="00B04EE6"/>
    <w:rsid w:val="00B07A5E"/>
    <w:rsid w:val="00B129B2"/>
    <w:rsid w:val="00B140E2"/>
    <w:rsid w:val="00B150B6"/>
    <w:rsid w:val="00B15354"/>
    <w:rsid w:val="00B160AF"/>
    <w:rsid w:val="00B162D6"/>
    <w:rsid w:val="00B163E9"/>
    <w:rsid w:val="00B21797"/>
    <w:rsid w:val="00B2399C"/>
    <w:rsid w:val="00B253E3"/>
    <w:rsid w:val="00B26602"/>
    <w:rsid w:val="00B27024"/>
    <w:rsid w:val="00B27340"/>
    <w:rsid w:val="00B34678"/>
    <w:rsid w:val="00B43BA3"/>
    <w:rsid w:val="00B520E6"/>
    <w:rsid w:val="00B528C5"/>
    <w:rsid w:val="00B528C6"/>
    <w:rsid w:val="00B54564"/>
    <w:rsid w:val="00B57BB8"/>
    <w:rsid w:val="00B6284B"/>
    <w:rsid w:val="00B6761B"/>
    <w:rsid w:val="00B67779"/>
    <w:rsid w:val="00B72F31"/>
    <w:rsid w:val="00B732D2"/>
    <w:rsid w:val="00B7366E"/>
    <w:rsid w:val="00B74CE9"/>
    <w:rsid w:val="00B75692"/>
    <w:rsid w:val="00B76234"/>
    <w:rsid w:val="00B77F2D"/>
    <w:rsid w:val="00B82B1E"/>
    <w:rsid w:val="00B835BC"/>
    <w:rsid w:val="00B8547F"/>
    <w:rsid w:val="00B90146"/>
    <w:rsid w:val="00B90773"/>
    <w:rsid w:val="00B92D10"/>
    <w:rsid w:val="00B97E4A"/>
    <w:rsid w:val="00BA056B"/>
    <w:rsid w:val="00BA05F3"/>
    <w:rsid w:val="00BA150B"/>
    <w:rsid w:val="00BA2C46"/>
    <w:rsid w:val="00BA38C8"/>
    <w:rsid w:val="00BA4754"/>
    <w:rsid w:val="00BA716E"/>
    <w:rsid w:val="00BA7B71"/>
    <w:rsid w:val="00BB07B9"/>
    <w:rsid w:val="00BB1209"/>
    <w:rsid w:val="00BB17EE"/>
    <w:rsid w:val="00BB42EC"/>
    <w:rsid w:val="00BB5127"/>
    <w:rsid w:val="00BB5711"/>
    <w:rsid w:val="00BB60E9"/>
    <w:rsid w:val="00BB6359"/>
    <w:rsid w:val="00BC1AEF"/>
    <w:rsid w:val="00BC1EFA"/>
    <w:rsid w:val="00BC3A5D"/>
    <w:rsid w:val="00BC4705"/>
    <w:rsid w:val="00BD0C2A"/>
    <w:rsid w:val="00BD0DE9"/>
    <w:rsid w:val="00BD30E3"/>
    <w:rsid w:val="00BD3A7F"/>
    <w:rsid w:val="00BD3B97"/>
    <w:rsid w:val="00BD4AB7"/>
    <w:rsid w:val="00BD6E43"/>
    <w:rsid w:val="00BE1232"/>
    <w:rsid w:val="00BE2D88"/>
    <w:rsid w:val="00BE73FD"/>
    <w:rsid w:val="00BE76B6"/>
    <w:rsid w:val="00BF38A5"/>
    <w:rsid w:val="00BF3C1A"/>
    <w:rsid w:val="00C012AB"/>
    <w:rsid w:val="00C050CB"/>
    <w:rsid w:val="00C068D0"/>
    <w:rsid w:val="00C108CB"/>
    <w:rsid w:val="00C14746"/>
    <w:rsid w:val="00C14A4E"/>
    <w:rsid w:val="00C1624B"/>
    <w:rsid w:val="00C164CF"/>
    <w:rsid w:val="00C215AE"/>
    <w:rsid w:val="00C252D2"/>
    <w:rsid w:val="00C26DAE"/>
    <w:rsid w:val="00C32107"/>
    <w:rsid w:val="00C3386D"/>
    <w:rsid w:val="00C34C84"/>
    <w:rsid w:val="00C40383"/>
    <w:rsid w:val="00C4193D"/>
    <w:rsid w:val="00C44007"/>
    <w:rsid w:val="00C4658C"/>
    <w:rsid w:val="00C46754"/>
    <w:rsid w:val="00C46877"/>
    <w:rsid w:val="00C50ACD"/>
    <w:rsid w:val="00C52B4F"/>
    <w:rsid w:val="00C55817"/>
    <w:rsid w:val="00C56896"/>
    <w:rsid w:val="00C57D8D"/>
    <w:rsid w:val="00C60562"/>
    <w:rsid w:val="00C622AE"/>
    <w:rsid w:val="00C64D2F"/>
    <w:rsid w:val="00C73F6F"/>
    <w:rsid w:val="00C74408"/>
    <w:rsid w:val="00C77434"/>
    <w:rsid w:val="00C818C0"/>
    <w:rsid w:val="00C87208"/>
    <w:rsid w:val="00C9006F"/>
    <w:rsid w:val="00C916D5"/>
    <w:rsid w:val="00C94B6A"/>
    <w:rsid w:val="00C95537"/>
    <w:rsid w:val="00C96997"/>
    <w:rsid w:val="00C96FE3"/>
    <w:rsid w:val="00CA0C31"/>
    <w:rsid w:val="00CA7429"/>
    <w:rsid w:val="00CA7802"/>
    <w:rsid w:val="00CA7BFF"/>
    <w:rsid w:val="00CB03F1"/>
    <w:rsid w:val="00CB0C13"/>
    <w:rsid w:val="00CB12CA"/>
    <w:rsid w:val="00CB777E"/>
    <w:rsid w:val="00CC1C95"/>
    <w:rsid w:val="00CC1DCC"/>
    <w:rsid w:val="00CC2AB5"/>
    <w:rsid w:val="00CC30A3"/>
    <w:rsid w:val="00CC4212"/>
    <w:rsid w:val="00CC6AF2"/>
    <w:rsid w:val="00CD590A"/>
    <w:rsid w:val="00CE00EE"/>
    <w:rsid w:val="00CE140B"/>
    <w:rsid w:val="00CF0394"/>
    <w:rsid w:val="00CF14DA"/>
    <w:rsid w:val="00CF3768"/>
    <w:rsid w:val="00CF4A49"/>
    <w:rsid w:val="00CF4C80"/>
    <w:rsid w:val="00CF5069"/>
    <w:rsid w:val="00CF7FAA"/>
    <w:rsid w:val="00D0090E"/>
    <w:rsid w:val="00D10766"/>
    <w:rsid w:val="00D13F99"/>
    <w:rsid w:val="00D14697"/>
    <w:rsid w:val="00D162F3"/>
    <w:rsid w:val="00D16D3D"/>
    <w:rsid w:val="00D17D6F"/>
    <w:rsid w:val="00D2071E"/>
    <w:rsid w:val="00D21DE0"/>
    <w:rsid w:val="00D23836"/>
    <w:rsid w:val="00D30BAD"/>
    <w:rsid w:val="00D32236"/>
    <w:rsid w:val="00D33513"/>
    <w:rsid w:val="00D34254"/>
    <w:rsid w:val="00D36981"/>
    <w:rsid w:val="00D47E93"/>
    <w:rsid w:val="00D51EF6"/>
    <w:rsid w:val="00D55650"/>
    <w:rsid w:val="00D6038A"/>
    <w:rsid w:val="00D65911"/>
    <w:rsid w:val="00D66380"/>
    <w:rsid w:val="00D67068"/>
    <w:rsid w:val="00D71133"/>
    <w:rsid w:val="00D75232"/>
    <w:rsid w:val="00D75383"/>
    <w:rsid w:val="00D77726"/>
    <w:rsid w:val="00D809C1"/>
    <w:rsid w:val="00D82C94"/>
    <w:rsid w:val="00D85045"/>
    <w:rsid w:val="00D86695"/>
    <w:rsid w:val="00D9054D"/>
    <w:rsid w:val="00D940D6"/>
    <w:rsid w:val="00D9584F"/>
    <w:rsid w:val="00D9640B"/>
    <w:rsid w:val="00D9727D"/>
    <w:rsid w:val="00DA0293"/>
    <w:rsid w:val="00DA26B6"/>
    <w:rsid w:val="00DA2D3B"/>
    <w:rsid w:val="00DA5E31"/>
    <w:rsid w:val="00DA62E1"/>
    <w:rsid w:val="00DB0DA9"/>
    <w:rsid w:val="00DB201D"/>
    <w:rsid w:val="00DB35D1"/>
    <w:rsid w:val="00DB424D"/>
    <w:rsid w:val="00DB628D"/>
    <w:rsid w:val="00DB76B1"/>
    <w:rsid w:val="00DB7AEF"/>
    <w:rsid w:val="00DB7EB8"/>
    <w:rsid w:val="00DC1A55"/>
    <w:rsid w:val="00DC3022"/>
    <w:rsid w:val="00DC39D7"/>
    <w:rsid w:val="00DC3FC7"/>
    <w:rsid w:val="00DC4BCA"/>
    <w:rsid w:val="00DC4DD4"/>
    <w:rsid w:val="00DC5829"/>
    <w:rsid w:val="00DC5A8E"/>
    <w:rsid w:val="00DC6E63"/>
    <w:rsid w:val="00DD2F5F"/>
    <w:rsid w:val="00DD4A08"/>
    <w:rsid w:val="00DE0552"/>
    <w:rsid w:val="00DE494E"/>
    <w:rsid w:val="00DE5EC4"/>
    <w:rsid w:val="00DE6635"/>
    <w:rsid w:val="00DF4B28"/>
    <w:rsid w:val="00DF5E50"/>
    <w:rsid w:val="00DF60F9"/>
    <w:rsid w:val="00DF6A49"/>
    <w:rsid w:val="00DF6AEE"/>
    <w:rsid w:val="00DF6E97"/>
    <w:rsid w:val="00E03B88"/>
    <w:rsid w:val="00E068B1"/>
    <w:rsid w:val="00E06F81"/>
    <w:rsid w:val="00E1073A"/>
    <w:rsid w:val="00E110CE"/>
    <w:rsid w:val="00E12FE5"/>
    <w:rsid w:val="00E15CEE"/>
    <w:rsid w:val="00E1784B"/>
    <w:rsid w:val="00E23E35"/>
    <w:rsid w:val="00E26AA3"/>
    <w:rsid w:val="00E26F12"/>
    <w:rsid w:val="00E27B9D"/>
    <w:rsid w:val="00E32A57"/>
    <w:rsid w:val="00E367AA"/>
    <w:rsid w:val="00E36A5C"/>
    <w:rsid w:val="00E36ED7"/>
    <w:rsid w:val="00E411A2"/>
    <w:rsid w:val="00E43A7D"/>
    <w:rsid w:val="00E45DB0"/>
    <w:rsid w:val="00E473A9"/>
    <w:rsid w:val="00E4760A"/>
    <w:rsid w:val="00E5089F"/>
    <w:rsid w:val="00E541D3"/>
    <w:rsid w:val="00E60135"/>
    <w:rsid w:val="00E631EB"/>
    <w:rsid w:val="00E74F72"/>
    <w:rsid w:val="00E76401"/>
    <w:rsid w:val="00E80EF0"/>
    <w:rsid w:val="00E81007"/>
    <w:rsid w:val="00E81A93"/>
    <w:rsid w:val="00E82DA0"/>
    <w:rsid w:val="00E86DD6"/>
    <w:rsid w:val="00E91F73"/>
    <w:rsid w:val="00E9212A"/>
    <w:rsid w:val="00E949FB"/>
    <w:rsid w:val="00EA0C6F"/>
    <w:rsid w:val="00EA2AC7"/>
    <w:rsid w:val="00EA3695"/>
    <w:rsid w:val="00EA399C"/>
    <w:rsid w:val="00EA3A37"/>
    <w:rsid w:val="00EA6A08"/>
    <w:rsid w:val="00EA76BC"/>
    <w:rsid w:val="00EB2163"/>
    <w:rsid w:val="00EB3C60"/>
    <w:rsid w:val="00EB3FC6"/>
    <w:rsid w:val="00EB7EAB"/>
    <w:rsid w:val="00EC0E87"/>
    <w:rsid w:val="00EC453D"/>
    <w:rsid w:val="00EC5562"/>
    <w:rsid w:val="00EC71EB"/>
    <w:rsid w:val="00EC75AE"/>
    <w:rsid w:val="00ED1C86"/>
    <w:rsid w:val="00ED1EA5"/>
    <w:rsid w:val="00ED4E79"/>
    <w:rsid w:val="00ED565B"/>
    <w:rsid w:val="00EE03A6"/>
    <w:rsid w:val="00EE1815"/>
    <w:rsid w:val="00EF082A"/>
    <w:rsid w:val="00EF10B8"/>
    <w:rsid w:val="00EF26E6"/>
    <w:rsid w:val="00EF2D54"/>
    <w:rsid w:val="00EF50C6"/>
    <w:rsid w:val="00EF72CE"/>
    <w:rsid w:val="00EF75A9"/>
    <w:rsid w:val="00F00BF0"/>
    <w:rsid w:val="00F00C07"/>
    <w:rsid w:val="00F0128D"/>
    <w:rsid w:val="00F0361A"/>
    <w:rsid w:val="00F04DA0"/>
    <w:rsid w:val="00F06C10"/>
    <w:rsid w:val="00F06E2F"/>
    <w:rsid w:val="00F07084"/>
    <w:rsid w:val="00F105D5"/>
    <w:rsid w:val="00F120AC"/>
    <w:rsid w:val="00F14C58"/>
    <w:rsid w:val="00F15B9A"/>
    <w:rsid w:val="00F205CE"/>
    <w:rsid w:val="00F206A9"/>
    <w:rsid w:val="00F20990"/>
    <w:rsid w:val="00F231AF"/>
    <w:rsid w:val="00F24502"/>
    <w:rsid w:val="00F256AB"/>
    <w:rsid w:val="00F26285"/>
    <w:rsid w:val="00F266D8"/>
    <w:rsid w:val="00F27118"/>
    <w:rsid w:val="00F30CEF"/>
    <w:rsid w:val="00F31881"/>
    <w:rsid w:val="00F323C3"/>
    <w:rsid w:val="00F32C36"/>
    <w:rsid w:val="00F3388F"/>
    <w:rsid w:val="00F37FC1"/>
    <w:rsid w:val="00F403AB"/>
    <w:rsid w:val="00F41042"/>
    <w:rsid w:val="00F43F4E"/>
    <w:rsid w:val="00F442C2"/>
    <w:rsid w:val="00F451BE"/>
    <w:rsid w:val="00F45659"/>
    <w:rsid w:val="00F45B03"/>
    <w:rsid w:val="00F50C91"/>
    <w:rsid w:val="00F5318C"/>
    <w:rsid w:val="00F5456D"/>
    <w:rsid w:val="00F546DE"/>
    <w:rsid w:val="00F561C4"/>
    <w:rsid w:val="00F5655E"/>
    <w:rsid w:val="00F60271"/>
    <w:rsid w:val="00F60759"/>
    <w:rsid w:val="00F615A3"/>
    <w:rsid w:val="00F632AD"/>
    <w:rsid w:val="00F63AAB"/>
    <w:rsid w:val="00F63FBD"/>
    <w:rsid w:val="00F662E3"/>
    <w:rsid w:val="00F66B6C"/>
    <w:rsid w:val="00F6708A"/>
    <w:rsid w:val="00F73C36"/>
    <w:rsid w:val="00F73D21"/>
    <w:rsid w:val="00F744F1"/>
    <w:rsid w:val="00F75445"/>
    <w:rsid w:val="00F75599"/>
    <w:rsid w:val="00F75B07"/>
    <w:rsid w:val="00F76ADF"/>
    <w:rsid w:val="00F76D3A"/>
    <w:rsid w:val="00F76EEB"/>
    <w:rsid w:val="00F82FC5"/>
    <w:rsid w:val="00F845C5"/>
    <w:rsid w:val="00F84BE1"/>
    <w:rsid w:val="00F8603A"/>
    <w:rsid w:val="00F8724D"/>
    <w:rsid w:val="00F97511"/>
    <w:rsid w:val="00F97D03"/>
    <w:rsid w:val="00FA0944"/>
    <w:rsid w:val="00FA4842"/>
    <w:rsid w:val="00FB1F51"/>
    <w:rsid w:val="00FB376E"/>
    <w:rsid w:val="00FB57AA"/>
    <w:rsid w:val="00FB68FE"/>
    <w:rsid w:val="00FB7A82"/>
    <w:rsid w:val="00FB7B58"/>
    <w:rsid w:val="00FC2C20"/>
    <w:rsid w:val="00FC2C7D"/>
    <w:rsid w:val="00FC735C"/>
    <w:rsid w:val="00FD09CB"/>
    <w:rsid w:val="00FD5A93"/>
    <w:rsid w:val="00FD684E"/>
    <w:rsid w:val="00FE4A59"/>
    <w:rsid w:val="00FE5647"/>
    <w:rsid w:val="00FF5D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029FE0"/>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77"/>
    <w:pPr>
      <w:spacing w:after="240" w:line="240" w:lineRule="atLeast"/>
      <w:jc w:val="both"/>
    </w:pPr>
    <w:rPr>
      <w:rFonts w:ascii="Cambria" w:eastAsia="MS Mincho" w:hAnsi="Cambria"/>
      <w:sz w:val="22"/>
      <w:lang w:eastAsia="ja-JP"/>
    </w:rPr>
  </w:style>
  <w:style w:type="paragraph" w:styleId="Heading1">
    <w:name w:val="heading 1"/>
    <w:basedOn w:val="BaseHeading"/>
    <w:next w:val="Normal"/>
    <w:link w:val="Heading1Char"/>
    <w:uiPriority w:val="9"/>
    <w:qFormat/>
    <w:rsid w:val="00C46877"/>
    <w:pPr>
      <w:keepNext/>
      <w:numPr>
        <w:numId w:val="1"/>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C46877"/>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C46877"/>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C46877"/>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C46877"/>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C46877"/>
    <w:pPr>
      <w:numPr>
        <w:ilvl w:val="5"/>
      </w:numPr>
      <w:outlineLvl w:val="5"/>
    </w:pPr>
  </w:style>
  <w:style w:type="paragraph" w:styleId="Heading7">
    <w:name w:val="heading 7"/>
    <w:basedOn w:val="Heading6"/>
    <w:next w:val="Normal"/>
    <w:link w:val="Heading7Char"/>
    <w:uiPriority w:val="9"/>
    <w:qFormat/>
    <w:rsid w:val="00DB201D"/>
    <w:pPr>
      <w:numPr>
        <w:ilvl w:val="0"/>
        <w:numId w:val="0"/>
      </w:numPr>
      <w:outlineLvl w:val="6"/>
    </w:pPr>
  </w:style>
  <w:style w:type="paragraph" w:styleId="Heading8">
    <w:name w:val="heading 8"/>
    <w:basedOn w:val="Heading6"/>
    <w:next w:val="Normal"/>
    <w:link w:val="Heading8Char"/>
    <w:uiPriority w:val="9"/>
    <w:qFormat/>
    <w:rsid w:val="00DB201D"/>
    <w:pPr>
      <w:numPr>
        <w:ilvl w:val="0"/>
        <w:numId w:val="0"/>
      </w:numPr>
      <w:outlineLvl w:val="7"/>
    </w:pPr>
  </w:style>
  <w:style w:type="paragraph" w:styleId="Heading9">
    <w:name w:val="heading 9"/>
    <w:basedOn w:val="Heading6"/>
    <w:next w:val="Normal"/>
    <w:link w:val="Heading9Char"/>
    <w:uiPriority w:val="9"/>
    <w:qFormat/>
    <w:rsid w:val="00DB201D"/>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99"/>
    <w:unhideWhenUsed/>
    <w:rsid w:val="00C46877"/>
    <w:pPr>
      <w:spacing w:after="120"/>
    </w:pPr>
  </w:style>
  <w:style w:type="character" w:customStyle="1" w:styleId="BodyTextChar">
    <w:name w:val="Body Text Char"/>
    <w:link w:val="BodyText"/>
    <w:uiPriority w:val="99"/>
    <w:rsid w:val="00C46877"/>
    <w:rPr>
      <w:rFonts w:ascii="Cambria" w:hAnsi="Cambria"/>
      <w:sz w:val="22"/>
      <w:szCs w:val="22"/>
      <w:lang w:eastAsia="en-US"/>
    </w:rPr>
  </w:style>
  <w:style w:type="character" w:customStyle="1" w:styleId="Heading1Char">
    <w:name w:val="Heading 1 Char"/>
    <w:basedOn w:val="DefaultParagraphFont"/>
    <w:link w:val="Heading1"/>
    <w:uiPriority w:val="9"/>
    <w:rsid w:val="00212735"/>
    <w:rPr>
      <w:rFonts w:ascii="Cambria" w:eastAsia="MS Mincho" w:hAnsi="Cambria"/>
      <w:b/>
      <w:sz w:val="26"/>
      <w:lang w:eastAsia="ja-JP"/>
    </w:rPr>
  </w:style>
  <w:style w:type="character" w:customStyle="1" w:styleId="Heading2Char">
    <w:name w:val="Heading 2 Char"/>
    <w:basedOn w:val="DefaultParagraphFont"/>
    <w:link w:val="Heading2"/>
    <w:uiPriority w:val="9"/>
    <w:rsid w:val="006F3A9D"/>
    <w:rPr>
      <w:rFonts w:ascii="Cambria" w:eastAsia="MS Mincho" w:hAnsi="Cambria"/>
      <w:b/>
      <w:sz w:val="24"/>
      <w:lang w:eastAsia="ja-JP"/>
    </w:rPr>
  </w:style>
  <w:style w:type="character" w:customStyle="1" w:styleId="Heading3Char">
    <w:name w:val="Heading 3 Char"/>
    <w:basedOn w:val="DefaultParagraphFont"/>
    <w:link w:val="Heading3"/>
    <w:uiPriority w:val="9"/>
    <w:rsid w:val="006F3A9D"/>
    <w:rPr>
      <w:rFonts w:ascii="Cambria" w:eastAsia="MS Mincho" w:hAnsi="Cambria"/>
      <w:b/>
      <w:sz w:val="22"/>
      <w:lang w:eastAsia="ja-JP"/>
    </w:rPr>
  </w:style>
  <w:style w:type="character" w:customStyle="1" w:styleId="Heading4Char">
    <w:name w:val="Heading 4 Char"/>
    <w:basedOn w:val="DefaultParagraphFont"/>
    <w:link w:val="Heading4"/>
    <w:uiPriority w:val="9"/>
    <w:rsid w:val="006F3A9D"/>
    <w:rPr>
      <w:rFonts w:ascii="Cambria" w:eastAsia="MS Mincho" w:hAnsi="Cambria"/>
      <w:b/>
      <w:sz w:val="22"/>
      <w:lang w:eastAsia="ja-JP"/>
    </w:rPr>
  </w:style>
  <w:style w:type="character" w:customStyle="1" w:styleId="Heading5Char">
    <w:name w:val="Heading 5 Char"/>
    <w:basedOn w:val="DefaultParagraphFont"/>
    <w:link w:val="Heading5"/>
    <w:uiPriority w:val="9"/>
    <w:rsid w:val="006F3A9D"/>
    <w:rPr>
      <w:rFonts w:ascii="Cambria" w:eastAsia="MS Mincho" w:hAnsi="Cambria"/>
      <w:b/>
      <w:sz w:val="22"/>
      <w:lang w:eastAsia="ja-JP"/>
    </w:rPr>
  </w:style>
  <w:style w:type="character" w:customStyle="1" w:styleId="Heading6Char">
    <w:name w:val="Heading 6 Char"/>
    <w:basedOn w:val="DefaultParagraphFont"/>
    <w:link w:val="Heading6"/>
    <w:uiPriority w:val="9"/>
    <w:rsid w:val="006F3A9D"/>
    <w:rPr>
      <w:rFonts w:ascii="Cambria" w:eastAsia="MS Mincho" w:hAnsi="Cambria"/>
      <w:b/>
      <w:sz w:val="22"/>
      <w:lang w:eastAsia="ja-JP"/>
    </w:rPr>
  </w:style>
  <w:style w:type="character" w:customStyle="1" w:styleId="Heading7Char">
    <w:name w:val="Heading 7 Char"/>
    <w:basedOn w:val="DefaultParagraphFont"/>
    <w:link w:val="Heading7"/>
    <w:uiPriority w:val="9"/>
    <w:rsid w:val="00DB201D"/>
    <w:rPr>
      <w:rFonts w:ascii="Cambria" w:eastAsia="MS Mincho" w:hAnsi="Cambria"/>
      <w:b/>
      <w:sz w:val="22"/>
      <w:lang w:eastAsia="ja-JP"/>
    </w:rPr>
  </w:style>
  <w:style w:type="character" w:customStyle="1" w:styleId="Heading8Char">
    <w:name w:val="Heading 8 Char"/>
    <w:basedOn w:val="DefaultParagraphFont"/>
    <w:link w:val="Heading8"/>
    <w:uiPriority w:val="9"/>
    <w:rsid w:val="00DB201D"/>
    <w:rPr>
      <w:rFonts w:ascii="Cambria" w:eastAsia="MS Mincho" w:hAnsi="Cambria"/>
      <w:b/>
      <w:sz w:val="22"/>
      <w:lang w:eastAsia="ja-JP"/>
    </w:rPr>
  </w:style>
  <w:style w:type="character" w:customStyle="1" w:styleId="Heading9Char">
    <w:name w:val="Heading 9 Char"/>
    <w:basedOn w:val="DefaultParagraphFont"/>
    <w:link w:val="Heading9"/>
    <w:uiPriority w:val="9"/>
    <w:rsid w:val="00DB201D"/>
    <w:rPr>
      <w:rFonts w:ascii="Cambria" w:eastAsia="MS Mincho" w:hAnsi="Cambria"/>
      <w:b/>
      <w:sz w:val="22"/>
      <w:lang w:eastAsia="ja-JP"/>
    </w:rPr>
  </w:style>
  <w:style w:type="paragraph" w:customStyle="1" w:styleId="a2">
    <w:name w:val="a2"/>
    <w:basedOn w:val="BaseHeading"/>
    <w:next w:val="Normal"/>
    <w:rsid w:val="00C46877"/>
    <w:pPr>
      <w:keepNext/>
      <w:numPr>
        <w:ilvl w:val="1"/>
        <w:numId w:val="2"/>
      </w:numPr>
      <w:tabs>
        <w:tab w:val="left" w:pos="500"/>
        <w:tab w:val="left" w:pos="720"/>
      </w:tabs>
      <w:spacing w:before="270" w:line="270" w:lineRule="exact"/>
    </w:pPr>
    <w:rPr>
      <w:b/>
      <w:sz w:val="26"/>
    </w:rPr>
  </w:style>
  <w:style w:type="paragraph" w:customStyle="1" w:styleId="a3">
    <w:name w:val="a3"/>
    <w:basedOn w:val="BaseHeading"/>
    <w:next w:val="Normal"/>
    <w:rsid w:val="00C46877"/>
    <w:pPr>
      <w:keepNext/>
      <w:numPr>
        <w:ilvl w:val="2"/>
        <w:numId w:val="2"/>
      </w:numPr>
      <w:tabs>
        <w:tab w:val="left" w:pos="640"/>
      </w:tabs>
      <w:spacing w:line="250" w:lineRule="exact"/>
    </w:pPr>
    <w:rPr>
      <w:b/>
      <w:sz w:val="24"/>
    </w:rPr>
  </w:style>
  <w:style w:type="paragraph" w:customStyle="1" w:styleId="a4">
    <w:name w:val="a4"/>
    <w:basedOn w:val="BaseHeading"/>
    <w:next w:val="Normal"/>
    <w:rsid w:val="00C46877"/>
    <w:pPr>
      <w:keepNext/>
      <w:numPr>
        <w:ilvl w:val="3"/>
        <w:numId w:val="2"/>
      </w:numPr>
      <w:tabs>
        <w:tab w:val="left" w:pos="880"/>
      </w:tabs>
    </w:pPr>
    <w:rPr>
      <w:b/>
      <w:bCs/>
      <w:iCs/>
    </w:rPr>
  </w:style>
  <w:style w:type="paragraph" w:customStyle="1" w:styleId="a5">
    <w:name w:val="a5"/>
    <w:basedOn w:val="BaseHeading"/>
    <w:next w:val="Normal"/>
    <w:rsid w:val="00C46877"/>
    <w:pPr>
      <w:keepNext/>
      <w:numPr>
        <w:ilvl w:val="4"/>
        <w:numId w:val="2"/>
      </w:numPr>
      <w:tabs>
        <w:tab w:val="left" w:pos="1140"/>
        <w:tab w:val="left" w:pos="1360"/>
      </w:tabs>
    </w:pPr>
    <w:rPr>
      <w:b/>
      <w:bCs/>
      <w:iCs/>
    </w:rPr>
  </w:style>
  <w:style w:type="paragraph" w:customStyle="1" w:styleId="a6">
    <w:name w:val="a6"/>
    <w:basedOn w:val="BaseHeading"/>
    <w:next w:val="Normal"/>
    <w:rsid w:val="00C46877"/>
    <w:pPr>
      <w:keepNext/>
      <w:numPr>
        <w:ilvl w:val="5"/>
        <w:numId w:val="2"/>
      </w:numPr>
      <w:tabs>
        <w:tab w:val="left" w:pos="1140"/>
        <w:tab w:val="left" w:pos="1360"/>
      </w:tabs>
    </w:pPr>
    <w:rPr>
      <w:b/>
      <w:bCs/>
    </w:rPr>
  </w:style>
  <w:style w:type="paragraph" w:customStyle="1" w:styleId="ANNEX">
    <w:name w:val="ANNEX"/>
    <w:basedOn w:val="BaseHeading"/>
    <w:next w:val="Normal"/>
    <w:rsid w:val="00C46877"/>
    <w:pPr>
      <w:keepNext/>
      <w:pageBreakBefore/>
      <w:numPr>
        <w:numId w:val="2"/>
      </w:numPr>
      <w:spacing w:after="760" w:line="310" w:lineRule="exact"/>
      <w:jc w:val="center"/>
    </w:pPr>
    <w:rPr>
      <w:rFonts w:eastAsia="MS Mincho"/>
      <w:b/>
      <w:sz w:val="28"/>
      <w:szCs w:val="20"/>
      <w:lang w:eastAsia="ja-JP"/>
    </w:rPr>
  </w:style>
  <w:style w:type="paragraph" w:customStyle="1" w:styleId="Definition">
    <w:name w:val="Definition"/>
    <w:basedOn w:val="BaseText"/>
    <w:rsid w:val="00C46877"/>
    <w:pPr>
      <w:spacing w:line="230" w:lineRule="atLeast"/>
    </w:pPr>
  </w:style>
  <w:style w:type="paragraph" w:customStyle="1" w:styleId="FigureText">
    <w:name w:val="Figure Text"/>
    <w:basedOn w:val="BaseText"/>
    <w:rsid w:val="00C46877"/>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aseHeading"/>
    <w:rsid w:val="00C46877"/>
    <w:pPr>
      <w:suppressAutoHyphens/>
      <w:spacing w:before="240" w:after="360"/>
      <w:jc w:val="center"/>
      <w:outlineLvl w:val="9"/>
    </w:pPr>
    <w:rPr>
      <w:b/>
    </w:rPr>
  </w:style>
  <w:style w:type="paragraph" w:customStyle="1" w:styleId="Note">
    <w:name w:val="Note"/>
    <w:basedOn w:val="BaseText"/>
    <w:rsid w:val="00C46877"/>
    <w:pPr>
      <w:tabs>
        <w:tab w:val="left" w:pos="965"/>
      </w:tabs>
      <w:spacing w:line="220" w:lineRule="atLeast"/>
    </w:pPr>
    <w:rPr>
      <w:sz w:val="20"/>
    </w:rPr>
  </w:style>
  <w:style w:type="paragraph" w:styleId="Footer">
    <w:name w:val="footer"/>
    <w:basedOn w:val="Normal"/>
    <w:link w:val="FooterChar"/>
    <w:uiPriority w:val="99"/>
    <w:rsid w:val="00DB201D"/>
    <w:pPr>
      <w:tabs>
        <w:tab w:val="right" w:pos="9752"/>
      </w:tabs>
      <w:spacing w:after="0" w:line="220" w:lineRule="exact"/>
    </w:pPr>
    <w:rPr>
      <w:rFonts w:cs="Cambria"/>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aseText"/>
    <w:rsid w:val="00C46877"/>
  </w:style>
  <w:style w:type="paragraph" w:customStyle="1" w:styleId="Tabletitle">
    <w:name w:val="Table title"/>
    <w:basedOn w:val="Figuretitle"/>
    <w:link w:val="TabletitleChar"/>
    <w:rsid w:val="00C46877"/>
    <w:pPr>
      <w:keepNext/>
      <w:spacing w:before="120" w:after="120"/>
    </w:pPr>
  </w:style>
  <w:style w:type="paragraph" w:customStyle="1" w:styleId="Tableheader">
    <w:name w:val="Table header"/>
    <w:basedOn w:val="Tablebody"/>
    <w:link w:val="TableheaderChar"/>
    <w:rsid w:val="00C46877"/>
  </w:style>
  <w:style w:type="paragraph" w:customStyle="1" w:styleId="Tablebody">
    <w:name w:val="Table body"/>
    <w:basedOn w:val="BaseText"/>
    <w:link w:val="TablebodyChar"/>
    <w:rsid w:val="00C46877"/>
    <w:pPr>
      <w:spacing w:before="60" w:after="60" w:line="210" w:lineRule="atLeast"/>
      <w:jc w:val="left"/>
    </w:pPr>
  </w:style>
  <w:style w:type="character" w:customStyle="1" w:styleId="TablebodyChar">
    <w:name w:val="Table body Char"/>
    <w:link w:val="Tablebody"/>
    <w:locked/>
    <w:rsid w:val="00943AE8"/>
    <w:rPr>
      <w:rFonts w:ascii="Cambria" w:hAnsi="Cambria"/>
      <w:sz w:val="22"/>
      <w:szCs w:val="22"/>
      <w:lang w:eastAsia="en-US"/>
    </w:rPr>
  </w:style>
  <w:style w:type="character" w:customStyle="1" w:styleId="TabletitleChar">
    <w:name w:val="Table title Char"/>
    <w:link w:val="Tabletitle"/>
    <w:locked/>
    <w:rsid w:val="00907BE4"/>
    <w:rPr>
      <w:rFonts w:ascii="Cambria" w:hAnsi="Cambria"/>
      <w:b/>
      <w:sz w:val="22"/>
      <w:szCs w:val="22"/>
      <w:lang w:eastAsia="en-US"/>
    </w:rPr>
  </w:style>
  <w:style w:type="paragraph" w:customStyle="1" w:styleId="Terms">
    <w:name w:val="Term(s)"/>
    <w:basedOn w:val="BaseText"/>
    <w:rsid w:val="00C46877"/>
    <w:pPr>
      <w:keepNext/>
      <w:suppressAutoHyphens/>
      <w:spacing w:after="0"/>
      <w:jc w:val="left"/>
    </w:pPr>
    <w:rPr>
      <w:b/>
    </w:rPr>
  </w:style>
  <w:style w:type="paragraph" w:customStyle="1" w:styleId="TermNum">
    <w:name w:val="TermNum"/>
    <w:basedOn w:val="BaseText"/>
    <w:rsid w:val="00C46877"/>
    <w:pPr>
      <w:keepNext/>
      <w:spacing w:after="0"/>
    </w:pPr>
    <w:rPr>
      <w:b/>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cs="Cambria"/>
      <w:b/>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cs="Cambria"/>
      <w:b/>
      <w:sz w:val="30"/>
      <w:lang w:eastAsia="fr-FR"/>
    </w:rPr>
  </w:style>
  <w:style w:type="paragraph" w:customStyle="1" w:styleId="zzCover">
    <w:name w:val="zzCover"/>
    <w:basedOn w:val="Normal"/>
    <w:link w:val="zzCoverChar"/>
    <w:rsid w:val="00DB201D"/>
    <w:pPr>
      <w:spacing w:after="220" w:line="230" w:lineRule="atLeast"/>
      <w:jc w:val="right"/>
    </w:pPr>
    <w:rPr>
      <w:rFonts w:cs="Cambria"/>
      <w:b/>
      <w:color w:val="000000"/>
      <w:sz w:val="26"/>
      <w:lang w:eastAsia="fr-FR"/>
    </w:rPr>
  </w:style>
  <w:style w:type="table" w:styleId="TableGrid">
    <w:name w:val="Table Grid"/>
    <w:basedOn w:val="TableNormal"/>
    <w:uiPriority w:val="59"/>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aseText"/>
    <w:rsid w:val="00C46877"/>
  </w:style>
  <w:style w:type="paragraph" w:customStyle="1" w:styleId="ForewordTitle">
    <w:name w:val="Foreword Title"/>
    <w:basedOn w:val="BaseHeading"/>
    <w:rsid w:val="00C46877"/>
    <w:pPr>
      <w:keepNext/>
      <w:pageBreakBefore/>
      <w:suppressAutoHyphens/>
      <w:spacing w:before="310" w:after="310" w:line="310" w:lineRule="atLeast"/>
    </w:pPr>
    <w:rPr>
      <w:b/>
      <w:sz w:val="28"/>
    </w:rPr>
  </w:style>
  <w:style w:type="paragraph" w:customStyle="1" w:styleId="IntroTitle">
    <w:name w:val="Intro Title"/>
    <w:basedOn w:val="ForewordTitle"/>
    <w:rsid w:val="00C46877"/>
  </w:style>
  <w:style w:type="paragraph" w:customStyle="1" w:styleId="BiblioEntry">
    <w:name w:val="Biblio Entry"/>
    <w:basedOn w:val="BaseText"/>
    <w:rsid w:val="00C46877"/>
    <w:pPr>
      <w:ind w:left="662" w:hanging="662"/>
      <w:jc w:val="left"/>
    </w:pPr>
  </w:style>
  <w:style w:type="paragraph" w:customStyle="1" w:styleId="KeyTitle">
    <w:name w:val="Key Title"/>
    <w:basedOn w:val="KeyText"/>
    <w:next w:val="KeyText"/>
    <w:rsid w:val="00C46877"/>
    <w:pPr>
      <w:keepNext/>
      <w:jc w:val="left"/>
    </w:pPr>
    <w:rPr>
      <w:b/>
    </w:rPr>
  </w:style>
  <w:style w:type="paragraph" w:customStyle="1" w:styleId="KeyText">
    <w:name w:val="Key Text"/>
    <w:basedOn w:val="BodyText-"/>
    <w:rsid w:val="00C46877"/>
    <w:pPr>
      <w:tabs>
        <w:tab w:val="left" w:pos="346"/>
      </w:tabs>
      <w:spacing w:after="60"/>
      <w:ind w:left="346" w:hanging="346"/>
    </w:pPr>
    <w:rPr>
      <w:lang w:val="fr-FR"/>
    </w:rPr>
  </w:style>
  <w:style w:type="paragraph" w:customStyle="1" w:styleId="FigureImage">
    <w:name w:val="Figure Image"/>
    <w:basedOn w:val="FigureGraphic"/>
    <w:rsid w:val="00C46877"/>
    <w:pPr>
      <w:keepNext/>
    </w:pPr>
  </w:style>
  <w:style w:type="paragraph" w:customStyle="1" w:styleId="BiblioTitle">
    <w:name w:val="Biblio Title"/>
    <w:basedOn w:val="BaseHeading"/>
    <w:rsid w:val="00C46877"/>
    <w:pPr>
      <w:pageBreakBefore/>
      <w:spacing w:after="760" w:line="280" w:lineRule="atLeast"/>
      <w:jc w:val="center"/>
    </w:pPr>
    <w:rPr>
      <w:b/>
      <w:sz w:val="28"/>
    </w:rPr>
  </w:style>
  <w:style w:type="paragraph" w:customStyle="1" w:styleId="Figurenote">
    <w:name w:val="Figure note"/>
    <w:basedOn w:val="Note"/>
    <w:rsid w:val="00C46877"/>
  </w:style>
  <w:style w:type="paragraph" w:customStyle="1" w:styleId="Dimension100">
    <w:name w:val="Dimension_100"/>
    <w:basedOn w:val="BaseText"/>
    <w:rsid w:val="00C46877"/>
    <w:pPr>
      <w:keepNext/>
      <w:spacing w:after="60" w:line="220" w:lineRule="atLeast"/>
      <w:jc w:val="right"/>
    </w:pPr>
    <w:rPr>
      <w:sz w:val="20"/>
      <w:lang w:val="fr-FR"/>
    </w:rPr>
  </w:style>
  <w:style w:type="paragraph" w:styleId="BodyTextIndent2">
    <w:name w:val="Body Text Indent 2"/>
    <w:basedOn w:val="BodyText"/>
    <w:link w:val="BodyTextIndent2Char"/>
    <w:uiPriority w:val="99"/>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Tablefooter"/>
    <w:qFormat/>
    <w:rsid w:val="00C46877"/>
  </w:style>
  <w:style w:type="paragraph" w:customStyle="1" w:styleId="Tablefooter">
    <w:name w:val="Table footer"/>
    <w:basedOn w:val="BaseText"/>
    <w:rsid w:val="00C46877"/>
    <w:pPr>
      <w:tabs>
        <w:tab w:val="left" w:pos="346"/>
      </w:tabs>
      <w:spacing w:before="60" w:after="60" w:line="200" w:lineRule="atLeast"/>
    </w:pPr>
    <w:rPr>
      <w:sz w:val="20"/>
    </w:rPr>
  </w:style>
  <w:style w:type="paragraph" w:customStyle="1" w:styleId="Formula">
    <w:name w:val="Formula"/>
    <w:basedOn w:val="BaseText"/>
    <w:rsid w:val="00C46877"/>
    <w:pPr>
      <w:tabs>
        <w:tab w:val="right" w:pos="9749"/>
      </w:tabs>
      <w:spacing w:after="220"/>
      <w:ind w:left="403"/>
      <w:jc w:val="left"/>
    </w:pPr>
  </w:style>
  <w:style w:type="paragraph" w:styleId="BodyTextIndent3">
    <w:name w:val="Body Text Indent 3"/>
    <w:basedOn w:val="BodyText"/>
    <w:link w:val="BodyTextIndent3Char"/>
    <w:uiPriority w:val="99"/>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C46877"/>
    <w:pPr>
      <w:ind w:right="1253"/>
    </w:pPr>
  </w:style>
  <w:style w:type="paragraph" w:customStyle="1" w:styleId="p2">
    <w:name w:val="p2"/>
    <w:basedOn w:val="BaseText"/>
    <w:rsid w:val="00C46877"/>
    <w:pPr>
      <w:tabs>
        <w:tab w:val="left" w:pos="562"/>
      </w:tabs>
    </w:pPr>
  </w:style>
  <w:style w:type="paragraph" w:customStyle="1" w:styleId="p3">
    <w:name w:val="p3"/>
    <w:basedOn w:val="BaseText"/>
    <w:rsid w:val="00C46877"/>
    <w:pPr>
      <w:tabs>
        <w:tab w:val="left" w:pos="720"/>
      </w:tabs>
    </w:pPr>
  </w:style>
  <w:style w:type="paragraph" w:customStyle="1" w:styleId="p4">
    <w:name w:val="p4"/>
    <w:basedOn w:val="BaseText"/>
    <w:rsid w:val="00C46877"/>
    <w:pPr>
      <w:tabs>
        <w:tab w:val="left" w:pos="1094"/>
      </w:tabs>
    </w:pPr>
  </w:style>
  <w:style w:type="paragraph" w:customStyle="1" w:styleId="p5">
    <w:name w:val="p5"/>
    <w:basedOn w:val="BaseText"/>
    <w:rsid w:val="00C46877"/>
    <w:pPr>
      <w:tabs>
        <w:tab w:val="left" w:pos="1094"/>
      </w:tabs>
    </w:pPr>
  </w:style>
  <w:style w:type="paragraph" w:customStyle="1" w:styleId="p6">
    <w:name w:val="p6"/>
    <w:basedOn w:val="BaseText"/>
    <w:rsid w:val="00C46877"/>
    <w:pPr>
      <w:tabs>
        <w:tab w:val="left" w:pos="1440"/>
      </w:tabs>
    </w:pPr>
  </w:style>
  <w:style w:type="paragraph" w:customStyle="1" w:styleId="Example">
    <w:name w:val="Example"/>
    <w:basedOn w:val="BaseText"/>
    <w:rsid w:val="00C46877"/>
    <w:pPr>
      <w:tabs>
        <w:tab w:val="left" w:pos="1354"/>
      </w:tabs>
      <w:spacing w:line="220" w:lineRule="atLeast"/>
    </w:pPr>
    <w:rPr>
      <w:sz w:val="20"/>
    </w:rPr>
  </w:style>
  <w:style w:type="paragraph" w:customStyle="1" w:styleId="Tablebody-">
    <w:name w:val="Table body (-)"/>
    <w:basedOn w:val="Tablebody"/>
    <w:rsid w:val="00C46877"/>
    <w:rPr>
      <w:sz w:val="20"/>
    </w:rPr>
  </w:style>
  <w:style w:type="paragraph" w:customStyle="1" w:styleId="Tablebody--">
    <w:name w:val="Table body (--)"/>
    <w:basedOn w:val="Tablebody"/>
    <w:rsid w:val="00C46877"/>
    <w:rPr>
      <w:sz w:val="18"/>
    </w:rPr>
  </w:style>
  <w:style w:type="paragraph" w:customStyle="1" w:styleId="Tableheader-">
    <w:name w:val="Table header (-)"/>
    <w:basedOn w:val="Tablebody-"/>
    <w:rsid w:val="00C46877"/>
  </w:style>
  <w:style w:type="paragraph" w:styleId="FootnoteText">
    <w:name w:val="footnote text"/>
    <w:basedOn w:val="Normal"/>
    <w:link w:val="FootnoteTextChar"/>
    <w:uiPriority w:val="99"/>
    <w:rsid w:val="00171579"/>
    <w:pPr>
      <w:spacing w:after="0" w:line="240" w:lineRule="auto"/>
    </w:pPr>
    <w:rPr>
      <w:sz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tabs>
        <w:tab w:val="num" w:pos="360"/>
      </w:tabs>
      <w:spacing w:after="240"/>
      <w:ind w:left="357" w:hanging="357"/>
    </w:pPr>
  </w:style>
  <w:style w:type="paragraph" w:styleId="ListBullet2">
    <w:name w:val="List Bullet 2"/>
    <w:basedOn w:val="BodyText"/>
    <w:uiPriority w:val="99"/>
    <w:rsid w:val="00F63FBD"/>
    <w:pPr>
      <w:tabs>
        <w:tab w:val="num" w:pos="643"/>
      </w:tabs>
      <w:spacing w:after="240"/>
      <w:ind w:left="641" w:hanging="357"/>
      <w:contextualSpacing/>
    </w:pPr>
  </w:style>
  <w:style w:type="paragraph" w:customStyle="1" w:styleId="Tableheader--">
    <w:name w:val="Table header (--)"/>
    <w:basedOn w:val="Tablebody--"/>
    <w:rsid w:val="00C46877"/>
  </w:style>
  <w:style w:type="paragraph" w:customStyle="1" w:styleId="Code">
    <w:name w:val="Code"/>
    <w:basedOn w:val="BaseText"/>
    <w:rsid w:val="00C46877"/>
    <w:pPr>
      <w:spacing w:after="0"/>
      <w:jc w:val="left"/>
    </w:pPr>
    <w:rPr>
      <w:rFonts w:ascii="Courier New" w:hAnsi="Courier New"/>
    </w:rPr>
  </w:style>
  <w:style w:type="paragraph" w:customStyle="1" w:styleId="BodyTextCenter">
    <w:name w:val="Body Text_Center"/>
    <w:basedOn w:val="BaseText"/>
    <w:rsid w:val="00C46877"/>
    <w:pPr>
      <w:jc w:val="center"/>
    </w:pPr>
  </w:style>
  <w:style w:type="paragraph" w:customStyle="1" w:styleId="BiblioDescription">
    <w:name w:val="Biblio Description"/>
    <w:basedOn w:val="BaseText"/>
    <w:next w:val="BiblioEntry"/>
    <w:link w:val="BiblioDescriptionChar"/>
    <w:rsid w:val="00C46877"/>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tabs>
        <w:tab w:val="num" w:pos="926"/>
      </w:tabs>
      <w:spacing w:after="240"/>
      <w:ind w:left="924" w:hanging="357"/>
      <w:contextualSpacing/>
    </w:pPr>
  </w:style>
  <w:style w:type="paragraph" w:styleId="ListBullet4">
    <w:name w:val="List Bullet 4"/>
    <w:basedOn w:val="BodyText"/>
    <w:uiPriority w:val="99"/>
    <w:rsid w:val="00F63FBD"/>
    <w:pPr>
      <w:tabs>
        <w:tab w:val="num" w:pos="1209"/>
      </w:tabs>
      <w:spacing w:after="240"/>
      <w:ind w:left="1208" w:hanging="357"/>
      <w:contextualSpacing/>
    </w:pPr>
  </w:style>
  <w:style w:type="paragraph" w:styleId="ListBullet5">
    <w:name w:val="List Bullet 5"/>
    <w:basedOn w:val="BodyText"/>
    <w:uiPriority w:val="99"/>
    <w:rsid w:val="00F63FBD"/>
    <w:pPr>
      <w:tabs>
        <w:tab w:val="num" w:pos="1492"/>
      </w:tabs>
      <w:spacing w:after="240"/>
      <w:ind w:left="1491" w:hanging="357"/>
      <w:contextualSpacing/>
    </w:pPr>
  </w:style>
  <w:style w:type="paragraph" w:customStyle="1" w:styleId="ANNEXZ">
    <w:name w:val="ANNEXZ"/>
    <w:basedOn w:val="BaseHeading"/>
    <w:rsid w:val="00C46877"/>
    <w:pPr>
      <w:keepNext/>
      <w:pageBreakBefore/>
      <w:numPr>
        <w:numId w:val="14"/>
      </w:numPr>
      <w:autoSpaceDE w:val="0"/>
      <w:autoSpaceDN w:val="0"/>
      <w:adjustRightInd w:val="0"/>
      <w:spacing w:after="760" w:line="310" w:lineRule="exact"/>
      <w:jc w:val="center"/>
    </w:pPr>
    <w:rPr>
      <w:b/>
      <w:sz w:val="28"/>
      <w:szCs w:val="24"/>
    </w:rPr>
  </w:style>
  <w:style w:type="paragraph" w:customStyle="1" w:styleId="Notice">
    <w:name w:val="Notice"/>
    <w:basedOn w:val="BaseText"/>
    <w:rsid w:val="00C46877"/>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BaseHeading"/>
    <w:next w:val="BodyText"/>
    <w:link w:val="za2Char"/>
    <w:rsid w:val="00C46877"/>
    <w:pPr>
      <w:keepNext/>
      <w:numPr>
        <w:ilvl w:val="1"/>
        <w:numId w:val="14"/>
      </w:numPr>
      <w:tabs>
        <w:tab w:val="left" w:pos="499"/>
        <w:tab w:val="left" w:pos="720"/>
      </w:tabs>
      <w:spacing w:before="270" w:line="270" w:lineRule="exact"/>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BaseHeading"/>
    <w:link w:val="za3Char"/>
    <w:rsid w:val="00C46877"/>
    <w:pPr>
      <w:keepNext/>
      <w:numPr>
        <w:ilvl w:val="2"/>
        <w:numId w:val="14"/>
      </w:numPr>
      <w:tabs>
        <w:tab w:val="left" w:pos="851"/>
      </w:tabs>
      <w:spacing w:line="250" w:lineRule="exact"/>
    </w:pPr>
    <w:rPr>
      <w:b/>
      <w:sz w:val="24"/>
    </w:rPr>
  </w:style>
  <w:style w:type="character" w:customStyle="1" w:styleId="za3Char">
    <w:name w:val="za3 Char"/>
    <w:basedOn w:val="Heading2Char"/>
    <w:link w:val="za3"/>
    <w:rsid w:val="00B03E87"/>
    <w:rPr>
      <w:rFonts w:ascii="Cambria" w:eastAsia="MS Mincho" w:hAnsi="Cambria"/>
      <w:b/>
      <w:sz w:val="24"/>
      <w:szCs w:val="22"/>
      <w:lang w:eastAsia="en-US"/>
    </w:rPr>
  </w:style>
  <w:style w:type="paragraph" w:customStyle="1" w:styleId="za4">
    <w:name w:val="za4"/>
    <w:basedOn w:val="BaseHeading"/>
    <w:link w:val="za4Char"/>
    <w:rsid w:val="00C46877"/>
    <w:pPr>
      <w:keepNext/>
      <w:numPr>
        <w:ilvl w:val="3"/>
        <w:numId w:val="14"/>
      </w:numPr>
      <w:tabs>
        <w:tab w:val="left" w:pos="992"/>
      </w:tabs>
    </w:pPr>
    <w:rPr>
      <w:b/>
    </w:rPr>
  </w:style>
  <w:style w:type="character" w:customStyle="1" w:styleId="za4Char">
    <w:name w:val="za4 Char"/>
    <w:basedOn w:val="BodyTextChar"/>
    <w:link w:val="za4"/>
    <w:rsid w:val="00A670FA"/>
    <w:rPr>
      <w:rFonts w:ascii="Cambria" w:hAnsi="Cambria"/>
      <w:b/>
      <w:sz w:val="22"/>
      <w:szCs w:val="22"/>
      <w:lang w:eastAsia="en-US"/>
    </w:rPr>
  </w:style>
  <w:style w:type="paragraph" w:customStyle="1" w:styleId="za5">
    <w:name w:val="za5"/>
    <w:basedOn w:val="BaseHeading"/>
    <w:rsid w:val="00C46877"/>
    <w:pPr>
      <w:keepNext/>
      <w:numPr>
        <w:ilvl w:val="4"/>
        <w:numId w:val="14"/>
      </w:numPr>
      <w:tabs>
        <w:tab w:val="left" w:pos="1106"/>
      </w:tabs>
    </w:pPr>
    <w:rPr>
      <w:b/>
    </w:rPr>
  </w:style>
  <w:style w:type="paragraph" w:customStyle="1" w:styleId="za6">
    <w:name w:val="za6"/>
    <w:basedOn w:val="BaseHeading"/>
    <w:next w:val="BodyText"/>
    <w:rsid w:val="00C46877"/>
    <w:pPr>
      <w:keepNext/>
      <w:numPr>
        <w:ilvl w:val="5"/>
        <w:numId w:val="14"/>
      </w:numPr>
      <w:tabs>
        <w:tab w:val="left" w:pos="1219"/>
      </w:tabs>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hAnsi="Calibri"/>
      <w:color w:val="FF0000"/>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hAnsi="Calibri"/>
      <w:color w:val="FF0000"/>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iPriority w:val="99"/>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rsid w:val="00726D50"/>
    <w:pPr>
      <w:ind w:left="360" w:hanging="360"/>
      <w:contextualSpacing/>
    </w:pPr>
  </w:style>
  <w:style w:type="paragraph" w:styleId="ListContinue">
    <w:name w:val="List Continue"/>
    <w:basedOn w:val="Normal"/>
    <w:uiPriority w:val="99"/>
    <w:unhideWhenUsed/>
    <w:rsid w:val="00C46877"/>
    <w:pPr>
      <w:spacing w:after="120"/>
      <w:ind w:left="360"/>
      <w:contextualSpacing/>
    </w:pPr>
  </w:style>
  <w:style w:type="paragraph" w:styleId="ListContinue2">
    <w:name w:val="List Continue 2"/>
    <w:basedOn w:val="ListContinue1"/>
    <w:uiPriority w:val="99"/>
    <w:rsid w:val="00C46877"/>
    <w:pPr>
      <w:tabs>
        <w:tab w:val="left" w:pos="800"/>
      </w:tabs>
      <w:ind w:left="806"/>
    </w:pPr>
  </w:style>
  <w:style w:type="paragraph" w:styleId="ListContinue3">
    <w:name w:val="List Continue 3"/>
    <w:basedOn w:val="ListContinue1"/>
    <w:uiPriority w:val="99"/>
    <w:rsid w:val="00C46877"/>
    <w:pPr>
      <w:tabs>
        <w:tab w:val="left" w:pos="1200"/>
      </w:tabs>
      <w:ind w:left="1208"/>
    </w:pPr>
  </w:style>
  <w:style w:type="paragraph" w:styleId="ListContinue4">
    <w:name w:val="List Continue 4"/>
    <w:basedOn w:val="ListContinue1"/>
    <w:uiPriority w:val="99"/>
    <w:rsid w:val="00C46877"/>
    <w:pPr>
      <w:tabs>
        <w:tab w:val="left" w:pos="1600"/>
      </w:tabs>
      <w:ind w:left="1599"/>
    </w:pPr>
  </w:style>
  <w:style w:type="paragraph" w:styleId="ListContinue5">
    <w:name w:val="List Continue 5"/>
    <w:basedOn w:val="Normal"/>
    <w:uiPriority w:val="99"/>
    <w:semiHidden/>
    <w:unhideWhenUsed/>
    <w:rsid w:val="00C46877"/>
    <w:pPr>
      <w:spacing w:after="120"/>
      <w:ind w:left="1415"/>
      <w:contextualSpacing/>
    </w:pPr>
    <w:rPr>
      <w:lang w:val="fr-FR"/>
    </w:rPr>
  </w:style>
  <w:style w:type="paragraph" w:styleId="ListNumber2">
    <w:name w:val="List Number 2"/>
    <w:basedOn w:val="ListNumber1"/>
    <w:uiPriority w:val="99"/>
    <w:rsid w:val="00C46877"/>
    <w:pPr>
      <w:tabs>
        <w:tab w:val="left" w:pos="800"/>
      </w:tabs>
      <w:ind w:left="806"/>
    </w:pPr>
  </w:style>
  <w:style w:type="paragraph" w:styleId="ListNumber3">
    <w:name w:val="List Number 3"/>
    <w:basedOn w:val="ListNumber1"/>
    <w:uiPriority w:val="99"/>
    <w:rsid w:val="00C46877"/>
    <w:pPr>
      <w:tabs>
        <w:tab w:val="left" w:pos="1200"/>
      </w:tabs>
      <w:ind w:left="1209"/>
    </w:pPr>
  </w:style>
  <w:style w:type="paragraph" w:styleId="ListNumber4">
    <w:name w:val="List Number 4"/>
    <w:basedOn w:val="ListNumber1"/>
    <w:uiPriority w:val="99"/>
    <w:rsid w:val="00C46877"/>
    <w:pPr>
      <w:tabs>
        <w:tab w:val="left" w:pos="1600"/>
      </w:tabs>
      <w:ind w:left="1598"/>
    </w:pPr>
  </w:style>
  <w:style w:type="paragraph" w:styleId="ListNumber5">
    <w:name w:val="List Number 5"/>
    <w:basedOn w:val="ListNumber5-"/>
    <w:uiPriority w:val="99"/>
    <w:unhideWhenUsed/>
    <w:rsid w:val="00C46877"/>
    <w:rPr>
      <w:sz w:val="22"/>
    </w:r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unhideWhenUsed/>
    <w:rsid w:val="00394985"/>
    <w:rPr>
      <w:color w:val="800080" w:themeColor="followedHyperlink"/>
      <w:u w:val="single"/>
    </w:rPr>
  </w:style>
  <w:style w:type="character" w:styleId="CommentReference">
    <w:name w:val="annotation reference"/>
    <w:basedOn w:val="DefaultParagraphFont"/>
    <w:uiPriority w:val="99"/>
    <w:semiHidden/>
    <w:unhideWhenUsed/>
    <w:rsid w:val="008642D8"/>
    <w:rPr>
      <w:sz w:val="16"/>
      <w:szCs w:val="16"/>
    </w:rPr>
  </w:style>
  <w:style w:type="paragraph" w:styleId="CommentText">
    <w:name w:val="annotation text"/>
    <w:basedOn w:val="Normal"/>
    <w:link w:val="CommentTextChar"/>
    <w:uiPriority w:val="99"/>
    <w:unhideWhenUsed/>
    <w:rsid w:val="008642D8"/>
    <w:pPr>
      <w:spacing w:line="240" w:lineRule="auto"/>
    </w:pPr>
    <w:rPr>
      <w:sz w:val="20"/>
    </w:rPr>
  </w:style>
  <w:style w:type="character" w:customStyle="1" w:styleId="CommentTextChar">
    <w:name w:val="Comment Text Char"/>
    <w:basedOn w:val="DefaultParagraphFont"/>
    <w:link w:val="CommentText"/>
    <w:uiPriority w:val="99"/>
    <w:rsid w:val="008642D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642D8"/>
    <w:rPr>
      <w:b/>
      <w:bCs/>
    </w:rPr>
  </w:style>
  <w:style w:type="character" w:customStyle="1" w:styleId="CommentSubjectChar">
    <w:name w:val="Comment Subject Char"/>
    <w:basedOn w:val="CommentTextChar"/>
    <w:link w:val="CommentSubject"/>
    <w:uiPriority w:val="99"/>
    <w:semiHidden/>
    <w:rsid w:val="008642D8"/>
    <w:rPr>
      <w:rFonts w:ascii="Cambria" w:hAnsi="Cambria"/>
      <w:b/>
      <w:bCs/>
      <w:lang w:eastAsia="en-US"/>
    </w:rPr>
  </w:style>
  <w:style w:type="paragraph" w:customStyle="1" w:styleId="Paragraph">
    <w:name w:val="Paragraph"/>
    <w:basedOn w:val="BodyText"/>
    <w:link w:val="ParagraphChar"/>
    <w:qFormat/>
    <w:rsid w:val="00097ED4"/>
    <w:pPr>
      <w:spacing w:line="240" w:lineRule="auto"/>
      <w:jc w:val="left"/>
    </w:pPr>
    <w:rPr>
      <w:rFonts w:ascii="Arial" w:eastAsia="Times New Roman" w:hAnsi="Arial"/>
    </w:rPr>
  </w:style>
  <w:style w:type="character" w:customStyle="1" w:styleId="ParagraphChar">
    <w:name w:val="Paragraph Char"/>
    <w:link w:val="Paragraph"/>
    <w:qFormat/>
    <w:rsid w:val="00097ED4"/>
    <w:rPr>
      <w:rFonts w:ascii="Arial" w:eastAsia="Times New Roman" w:hAnsi="Arial"/>
      <w:sz w:val="22"/>
      <w:lang w:eastAsia="en-US"/>
    </w:rPr>
  </w:style>
  <w:style w:type="paragraph" w:customStyle="1" w:styleId="CommentaryText">
    <w:name w:val="CommentaryText"/>
    <w:basedOn w:val="Paragraph"/>
    <w:next w:val="Paragraph"/>
    <w:rsid w:val="00097ED4"/>
    <w:rPr>
      <w:i/>
      <w:sz w:val="19"/>
      <w:lang w:eastAsia="en-GB"/>
    </w:rPr>
  </w:style>
  <w:style w:type="paragraph" w:customStyle="1" w:styleId="Text">
    <w:name w:val="Text"/>
    <w:basedOn w:val="Normal"/>
    <w:link w:val="TextZchn"/>
    <w:qFormat/>
    <w:rsid w:val="006929D9"/>
    <w:pPr>
      <w:spacing w:line="240" w:lineRule="auto"/>
      <w:jc w:val="left"/>
    </w:pPr>
    <w:rPr>
      <w:rFonts w:ascii="Arial" w:eastAsia="Times New Roman" w:hAnsi="Arial"/>
    </w:rPr>
  </w:style>
  <w:style w:type="character" w:customStyle="1" w:styleId="TextZchn">
    <w:name w:val="Text Zchn"/>
    <w:basedOn w:val="DefaultParagraphFont"/>
    <w:link w:val="Text"/>
    <w:rsid w:val="006929D9"/>
    <w:rPr>
      <w:rFonts w:ascii="Arial" w:eastAsia="Times New Roman" w:hAnsi="Arial"/>
      <w:sz w:val="22"/>
      <w:lang w:eastAsia="en-US"/>
    </w:rPr>
  </w:style>
  <w:style w:type="paragraph" w:styleId="ListParagraph">
    <w:name w:val="List Paragraph"/>
    <w:basedOn w:val="Normal"/>
    <w:uiPriority w:val="34"/>
    <w:qFormat/>
    <w:rsid w:val="009B0047"/>
    <w:pPr>
      <w:keepNext/>
      <w:spacing w:before="120" w:line="240" w:lineRule="auto"/>
      <w:jc w:val="left"/>
    </w:pPr>
    <w:rPr>
      <w:rFonts w:ascii="Arial" w:eastAsia="Times New Roman" w:hAnsi="Arial"/>
      <w:b/>
      <w:sz w:val="28"/>
    </w:rPr>
  </w:style>
  <w:style w:type="table" w:customStyle="1" w:styleId="TableGrid1">
    <w:name w:val="Table Grid1"/>
    <w:basedOn w:val="TableNormal"/>
    <w:next w:val="TableGrid"/>
    <w:uiPriority w:val="59"/>
    <w:rsid w:val="00172327"/>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ddocNumber">
    <w:name w:val="std_docNumber"/>
    <w:rsid w:val="00C46877"/>
    <w:rPr>
      <w:rFonts w:ascii="Cambria" w:hAnsi="Cambria"/>
      <w:bdr w:val="none" w:sz="0" w:space="0" w:color="auto"/>
      <w:shd w:val="clear" w:color="auto" w:fill="F2DBDB"/>
    </w:rPr>
  </w:style>
  <w:style w:type="character" w:customStyle="1" w:styleId="stdpublisher">
    <w:name w:val="std_publisher"/>
    <w:rsid w:val="00C46877"/>
    <w:rPr>
      <w:rFonts w:ascii="Cambria" w:hAnsi="Cambria"/>
      <w:bdr w:val="none" w:sz="0" w:space="0" w:color="auto"/>
      <w:shd w:val="clear" w:color="auto" w:fill="C6D9F1"/>
    </w:rPr>
  </w:style>
  <w:style w:type="paragraph" w:styleId="Revision">
    <w:name w:val="Revision"/>
    <w:hidden/>
    <w:uiPriority w:val="99"/>
    <w:semiHidden/>
    <w:rsid w:val="007D2C79"/>
    <w:rPr>
      <w:rFonts w:ascii="Cambria" w:hAnsi="Cambria"/>
      <w:sz w:val="22"/>
      <w:szCs w:val="22"/>
      <w:lang w:eastAsia="en-US"/>
    </w:rPr>
  </w:style>
  <w:style w:type="paragraph" w:customStyle="1" w:styleId="Default">
    <w:name w:val="Default"/>
    <w:rsid w:val="00592F79"/>
    <w:pPr>
      <w:autoSpaceDE w:val="0"/>
      <w:autoSpaceDN w:val="0"/>
      <w:adjustRightInd w:val="0"/>
    </w:pPr>
    <w:rPr>
      <w:rFonts w:ascii="Cambria" w:hAnsi="Cambria" w:cs="Cambria"/>
      <w:color w:val="000000"/>
      <w:sz w:val="24"/>
      <w:szCs w:val="24"/>
    </w:rPr>
  </w:style>
  <w:style w:type="paragraph" w:customStyle="1" w:styleId="Biblographysub-heading">
    <w:name w:val="Biblography sub-heading"/>
    <w:basedOn w:val="Normal"/>
    <w:link w:val="Biblographysub-headingChar"/>
    <w:qFormat/>
    <w:rsid w:val="00592F79"/>
    <w:pPr>
      <w:spacing w:line="230" w:lineRule="atLeast"/>
    </w:pPr>
    <w:rPr>
      <w:rFonts w:cs="Cambria"/>
      <w:b/>
      <w:sz w:val="24"/>
      <w:lang w:val="fr-FR" w:eastAsia="fr-FR"/>
    </w:rPr>
  </w:style>
  <w:style w:type="character" w:customStyle="1" w:styleId="Biblographysub-headingChar">
    <w:name w:val="Biblography sub-heading Char"/>
    <w:basedOn w:val="DefaultParagraphFont"/>
    <w:link w:val="Biblographysub-heading"/>
    <w:rsid w:val="00592F79"/>
    <w:rPr>
      <w:rFonts w:ascii="Cambria" w:eastAsia="MS Mincho" w:hAnsi="Cambria" w:cs="Cambria"/>
      <w:b/>
      <w:sz w:val="24"/>
      <w:lang w:val="fr-FR" w:eastAsia="fr-FR"/>
    </w:rPr>
  </w:style>
  <w:style w:type="paragraph" w:styleId="TOCHeading">
    <w:name w:val="TOC Heading"/>
    <w:basedOn w:val="Heading1"/>
    <w:next w:val="Normal"/>
    <w:uiPriority w:val="39"/>
    <w:unhideWhenUsed/>
    <w:qFormat/>
    <w:rsid w:val="006A16D5"/>
    <w:pPr>
      <w:keepLines/>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4">
    <w:name w:val="toc 4"/>
    <w:basedOn w:val="Normal"/>
    <w:next w:val="Normal"/>
    <w:autoRedefine/>
    <w:uiPriority w:val="39"/>
    <w:unhideWhenUsed/>
    <w:rsid w:val="006A16D5"/>
    <w:pPr>
      <w:spacing w:after="100" w:line="259" w:lineRule="auto"/>
      <w:ind w:left="660"/>
      <w:jc w:val="left"/>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6A16D5"/>
    <w:pPr>
      <w:spacing w:after="100" w:line="259" w:lineRule="auto"/>
      <w:ind w:left="880"/>
      <w:jc w:val="left"/>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6A16D5"/>
    <w:pPr>
      <w:spacing w:after="100" w:line="259" w:lineRule="auto"/>
      <w:ind w:left="1100"/>
      <w:jc w:val="left"/>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6A16D5"/>
    <w:pPr>
      <w:spacing w:after="100" w:line="259" w:lineRule="auto"/>
      <w:ind w:left="1320"/>
      <w:jc w:val="left"/>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6A16D5"/>
    <w:pPr>
      <w:spacing w:after="100" w:line="259" w:lineRule="auto"/>
      <w:ind w:left="1540"/>
      <w:jc w:val="left"/>
    </w:pPr>
    <w:rPr>
      <w:rFonts w:asciiTheme="minorHAnsi" w:eastAsiaTheme="minorEastAsia" w:hAnsiTheme="minorHAnsi" w:cstheme="minorBidi"/>
      <w:lang w:eastAsia="en-GB"/>
    </w:rPr>
  </w:style>
  <w:style w:type="character" w:customStyle="1" w:styleId="NichtaufgelsteErwhnung1">
    <w:name w:val="Nicht aufgelöste Erwähnung1"/>
    <w:basedOn w:val="DefaultParagraphFont"/>
    <w:uiPriority w:val="99"/>
    <w:unhideWhenUsed/>
    <w:rsid w:val="006A16D5"/>
    <w:rPr>
      <w:color w:val="605E5C"/>
      <w:shd w:val="clear" w:color="auto" w:fill="E1DFDD"/>
    </w:rPr>
  </w:style>
  <w:style w:type="paragraph" w:styleId="HTMLPreformatted">
    <w:name w:val="HTML Preformatted"/>
    <w:basedOn w:val="Normal"/>
    <w:link w:val="HTMLPreformattedChar"/>
    <w:uiPriority w:val="99"/>
    <w:semiHidden/>
    <w:unhideWhenUsed/>
    <w:rsid w:val="00C46877"/>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C46877"/>
    <w:rPr>
      <w:rFonts w:ascii="Consolas" w:hAnsi="Consolas"/>
      <w:lang w:eastAsia="en-US"/>
    </w:rPr>
  </w:style>
  <w:style w:type="paragraph" w:styleId="BlockText">
    <w:name w:val="Block Text"/>
    <w:basedOn w:val="Normal"/>
    <w:uiPriority w:val="99"/>
    <w:semiHidden/>
    <w:unhideWhenUsed/>
    <w:rsid w:val="00C4687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Caption">
    <w:name w:val="caption"/>
    <w:basedOn w:val="Normal"/>
    <w:next w:val="Normal"/>
    <w:uiPriority w:val="35"/>
    <w:semiHidden/>
    <w:unhideWhenUsed/>
    <w:qFormat/>
    <w:rsid w:val="00C46877"/>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C46877"/>
    <w:pPr>
      <w:spacing w:after="0" w:line="240" w:lineRule="auto"/>
      <w:ind w:left="4252"/>
    </w:pPr>
  </w:style>
  <w:style w:type="character" w:customStyle="1" w:styleId="ClosingChar">
    <w:name w:val="Closing Char"/>
    <w:basedOn w:val="DefaultParagraphFont"/>
    <w:link w:val="Closing"/>
    <w:uiPriority w:val="99"/>
    <w:semiHidden/>
    <w:rsid w:val="00C46877"/>
    <w:rPr>
      <w:rFonts w:ascii="Cambria" w:hAnsi="Cambria"/>
      <w:sz w:val="22"/>
      <w:szCs w:val="22"/>
      <w:lang w:eastAsia="en-US"/>
    </w:rPr>
  </w:style>
  <w:style w:type="paragraph" w:styleId="Date">
    <w:name w:val="Date"/>
    <w:basedOn w:val="Normal"/>
    <w:next w:val="Normal"/>
    <w:link w:val="DateChar"/>
    <w:uiPriority w:val="99"/>
    <w:semiHidden/>
    <w:unhideWhenUsed/>
    <w:rsid w:val="00C46877"/>
  </w:style>
  <w:style w:type="character" w:customStyle="1" w:styleId="DateChar">
    <w:name w:val="Date Char"/>
    <w:basedOn w:val="DefaultParagraphFont"/>
    <w:link w:val="Date"/>
    <w:uiPriority w:val="99"/>
    <w:semiHidden/>
    <w:rsid w:val="00C46877"/>
    <w:rPr>
      <w:rFonts w:ascii="Cambria" w:hAnsi="Cambria"/>
      <w:sz w:val="22"/>
      <w:szCs w:val="22"/>
      <w:lang w:eastAsia="en-US"/>
    </w:rPr>
  </w:style>
  <w:style w:type="paragraph" w:styleId="DocumentMap">
    <w:name w:val="Document Map"/>
    <w:basedOn w:val="Normal"/>
    <w:link w:val="DocumentMapChar"/>
    <w:uiPriority w:val="99"/>
    <w:semiHidden/>
    <w:unhideWhenUsed/>
    <w:rsid w:val="00C468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46877"/>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C46877"/>
    <w:pPr>
      <w:spacing w:after="0" w:line="240" w:lineRule="auto"/>
    </w:pPr>
  </w:style>
  <w:style w:type="character" w:customStyle="1" w:styleId="E-mailSignatureChar">
    <w:name w:val="E-mail Signature Char"/>
    <w:basedOn w:val="DefaultParagraphFont"/>
    <w:link w:val="E-mailSignature"/>
    <w:uiPriority w:val="99"/>
    <w:semiHidden/>
    <w:rsid w:val="00C46877"/>
    <w:rPr>
      <w:rFonts w:ascii="Cambria" w:hAnsi="Cambria"/>
      <w:sz w:val="22"/>
      <w:szCs w:val="22"/>
      <w:lang w:eastAsia="en-US"/>
    </w:rPr>
  </w:style>
  <w:style w:type="paragraph" w:styleId="EndnoteText">
    <w:name w:val="endnote text"/>
    <w:basedOn w:val="Normal"/>
    <w:link w:val="EndnoteTextChar"/>
    <w:uiPriority w:val="99"/>
    <w:semiHidden/>
    <w:unhideWhenUsed/>
    <w:rsid w:val="00C46877"/>
    <w:pPr>
      <w:spacing w:after="0" w:line="240" w:lineRule="auto"/>
    </w:pPr>
    <w:rPr>
      <w:sz w:val="20"/>
    </w:rPr>
  </w:style>
  <w:style w:type="character" w:customStyle="1" w:styleId="EndnoteTextChar">
    <w:name w:val="Endnote Text Char"/>
    <w:basedOn w:val="DefaultParagraphFont"/>
    <w:link w:val="EndnoteText"/>
    <w:uiPriority w:val="99"/>
    <w:semiHidden/>
    <w:rsid w:val="00C46877"/>
    <w:rPr>
      <w:rFonts w:ascii="Cambria" w:hAnsi="Cambria"/>
      <w:lang w:eastAsia="en-US"/>
    </w:rPr>
  </w:style>
  <w:style w:type="paragraph" w:styleId="EnvelopeAddress">
    <w:name w:val="envelope address"/>
    <w:basedOn w:val="Normal"/>
    <w:uiPriority w:val="99"/>
    <w:semiHidden/>
    <w:unhideWhenUsed/>
    <w:rsid w:val="00C468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46877"/>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C46877"/>
    <w:pPr>
      <w:spacing w:after="0" w:line="240" w:lineRule="auto"/>
    </w:pPr>
    <w:rPr>
      <w:i/>
      <w:iCs/>
    </w:rPr>
  </w:style>
  <w:style w:type="character" w:customStyle="1" w:styleId="HTMLAddressChar">
    <w:name w:val="HTML Address Char"/>
    <w:basedOn w:val="DefaultParagraphFont"/>
    <w:link w:val="HTMLAddress"/>
    <w:uiPriority w:val="99"/>
    <w:semiHidden/>
    <w:rsid w:val="00C46877"/>
    <w:rPr>
      <w:rFonts w:ascii="Cambria" w:hAnsi="Cambria"/>
      <w:i/>
      <w:iCs/>
      <w:sz w:val="22"/>
      <w:szCs w:val="22"/>
      <w:lang w:eastAsia="en-US"/>
    </w:rPr>
  </w:style>
  <w:style w:type="paragraph" w:styleId="Index1">
    <w:name w:val="index 1"/>
    <w:basedOn w:val="Normal"/>
    <w:next w:val="Normal"/>
    <w:autoRedefine/>
    <w:uiPriority w:val="99"/>
    <w:semiHidden/>
    <w:unhideWhenUsed/>
    <w:rsid w:val="00C46877"/>
    <w:pPr>
      <w:spacing w:after="0" w:line="240" w:lineRule="auto"/>
      <w:ind w:left="220" w:hanging="220"/>
    </w:pPr>
  </w:style>
  <w:style w:type="paragraph" w:styleId="Index2">
    <w:name w:val="index 2"/>
    <w:basedOn w:val="Normal"/>
    <w:next w:val="Normal"/>
    <w:autoRedefine/>
    <w:uiPriority w:val="99"/>
    <w:semiHidden/>
    <w:unhideWhenUsed/>
    <w:rsid w:val="00C46877"/>
    <w:pPr>
      <w:spacing w:after="0" w:line="240" w:lineRule="auto"/>
      <w:ind w:left="440" w:hanging="220"/>
    </w:pPr>
  </w:style>
  <w:style w:type="paragraph" w:styleId="Index3">
    <w:name w:val="index 3"/>
    <w:basedOn w:val="Normal"/>
    <w:next w:val="Normal"/>
    <w:autoRedefine/>
    <w:uiPriority w:val="99"/>
    <w:semiHidden/>
    <w:unhideWhenUsed/>
    <w:rsid w:val="00C46877"/>
    <w:pPr>
      <w:spacing w:after="0" w:line="240" w:lineRule="auto"/>
      <w:ind w:left="660" w:hanging="220"/>
    </w:pPr>
  </w:style>
  <w:style w:type="paragraph" w:styleId="Index4">
    <w:name w:val="index 4"/>
    <w:basedOn w:val="Normal"/>
    <w:next w:val="Normal"/>
    <w:autoRedefine/>
    <w:uiPriority w:val="99"/>
    <w:semiHidden/>
    <w:unhideWhenUsed/>
    <w:rsid w:val="00C46877"/>
    <w:pPr>
      <w:spacing w:after="0" w:line="240" w:lineRule="auto"/>
      <w:ind w:left="880" w:hanging="220"/>
    </w:pPr>
  </w:style>
  <w:style w:type="paragraph" w:styleId="Index5">
    <w:name w:val="index 5"/>
    <w:basedOn w:val="Normal"/>
    <w:next w:val="Normal"/>
    <w:autoRedefine/>
    <w:uiPriority w:val="99"/>
    <w:semiHidden/>
    <w:unhideWhenUsed/>
    <w:rsid w:val="00C46877"/>
    <w:pPr>
      <w:spacing w:after="0" w:line="240" w:lineRule="auto"/>
      <w:ind w:left="1100" w:hanging="220"/>
    </w:pPr>
  </w:style>
  <w:style w:type="paragraph" w:styleId="Index6">
    <w:name w:val="index 6"/>
    <w:basedOn w:val="Normal"/>
    <w:next w:val="Normal"/>
    <w:autoRedefine/>
    <w:uiPriority w:val="99"/>
    <w:semiHidden/>
    <w:unhideWhenUsed/>
    <w:rsid w:val="00C46877"/>
    <w:pPr>
      <w:spacing w:after="0" w:line="240" w:lineRule="auto"/>
      <w:ind w:left="1320" w:hanging="220"/>
    </w:pPr>
  </w:style>
  <w:style w:type="paragraph" w:styleId="Index7">
    <w:name w:val="index 7"/>
    <w:basedOn w:val="Normal"/>
    <w:next w:val="Normal"/>
    <w:autoRedefine/>
    <w:uiPriority w:val="99"/>
    <w:semiHidden/>
    <w:unhideWhenUsed/>
    <w:rsid w:val="00C46877"/>
    <w:pPr>
      <w:spacing w:after="0" w:line="240" w:lineRule="auto"/>
      <w:ind w:left="1540" w:hanging="220"/>
    </w:pPr>
  </w:style>
  <w:style w:type="paragraph" w:styleId="Index8">
    <w:name w:val="index 8"/>
    <w:basedOn w:val="Normal"/>
    <w:next w:val="Normal"/>
    <w:autoRedefine/>
    <w:uiPriority w:val="99"/>
    <w:semiHidden/>
    <w:unhideWhenUsed/>
    <w:rsid w:val="00C46877"/>
    <w:pPr>
      <w:spacing w:after="0" w:line="240" w:lineRule="auto"/>
      <w:ind w:left="1760" w:hanging="220"/>
    </w:pPr>
  </w:style>
  <w:style w:type="paragraph" w:styleId="Index9">
    <w:name w:val="index 9"/>
    <w:basedOn w:val="Normal"/>
    <w:next w:val="Normal"/>
    <w:autoRedefine/>
    <w:uiPriority w:val="99"/>
    <w:semiHidden/>
    <w:unhideWhenUsed/>
    <w:rsid w:val="00C46877"/>
    <w:pPr>
      <w:spacing w:after="0" w:line="240" w:lineRule="auto"/>
      <w:ind w:left="1980" w:hanging="220"/>
    </w:pPr>
  </w:style>
  <w:style w:type="paragraph" w:styleId="IndexHeading">
    <w:name w:val="index heading"/>
    <w:basedOn w:val="Normal"/>
    <w:next w:val="Index1"/>
    <w:uiPriority w:val="99"/>
    <w:semiHidden/>
    <w:unhideWhenUsed/>
    <w:rsid w:val="00C46877"/>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C468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C46877"/>
    <w:rPr>
      <w:rFonts w:ascii="Cambria" w:hAnsi="Cambria"/>
      <w:i/>
      <w:iCs/>
      <w:color w:val="4F81BD" w:themeColor="accent1"/>
      <w:sz w:val="22"/>
      <w:szCs w:val="22"/>
      <w:lang w:eastAsia="en-US"/>
    </w:rPr>
  </w:style>
  <w:style w:type="paragraph" w:styleId="List">
    <w:name w:val="List"/>
    <w:basedOn w:val="Normal"/>
    <w:uiPriority w:val="99"/>
    <w:semiHidden/>
    <w:unhideWhenUsed/>
    <w:rsid w:val="00C46877"/>
    <w:pPr>
      <w:ind w:left="283" w:hanging="283"/>
      <w:contextualSpacing/>
    </w:pPr>
  </w:style>
  <w:style w:type="paragraph" w:styleId="List2">
    <w:name w:val="List 2"/>
    <w:basedOn w:val="Normal"/>
    <w:uiPriority w:val="99"/>
    <w:semiHidden/>
    <w:unhideWhenUsed/>
    <w:rsid w:val="00C46877"/>
    <w:pPr>
      <w:ind w:left="566" w:hanging="283"/>
      <w:contextualSpacing/>
    </w:pPr>
  </w:style>
  <w:style w:type="paragraph" w:styleId="List3">
    <w:name w:val="List 3"/>
    <w:basedOn w:val="Normal"/>
    <w:uiPriority w:val="99"/>
    <w:semiHidden/>
    <w:unhideWhenUsed/>
    <w:rsid w:val="00C46877"/>
    <w:pPr>
      <w:ind w:left="849" w:hanging="283"/>
      <w:contextualSpacing/>
    </w:pPr>
  </w:style>
  <w:style w:type="paragraph" w:styleId="List4">
    <w:name w:val="List 4"/>
    <w:basedOn w:val="Normal"/>
    <w:uiPriority w:val="99"/>
    <w:semiHidden/>
    <w:unhideWhenUsed/>
    <w:rsid w:val="00C46877"/>
    <w:pPr>
      <w:ind w:left="1132" w:hanging="283"/>
      <w:contextualSpacing/>
    </w:pPr>
  </w:style>
  <w:style w:type="paragraph" w:styleId="List5">
    <w:name w:val="List 5"/>
    <w:basedOn w:val="Normal"/>
    <w:uiPriority w:val="99"/>
    <w:semiHidden/>
    <w:unhideWhenUsed/>
    <w:rsid w:val="00C46877"/>
    <w:pPr>
      <w:ind w:left="1415" w:hanging="283"/>
      <w:contextualSpacing/>
    </w:pPr>
  </w:style>
  <w:style w:type="paragraph" w:styleId="MacroText">
    <w:name w:val="macro"/>
    <w:link w:val="MacroTextChar"/>
    <w:uiPriority w:val="99"/>
    <w:semiHidden/>
    <w:unhideWhenUsed/>
    <w:rsid w:val="00C46877"/>
    <w:pPr>
      <w:tabs>
        <w:tab w:val="left" w:pos="480"/>
        <w:tab w:val="left" w:pos="960"/>
        <w:tab w:val="left" w:pos="1440"/>
        <w:tab w:val="left" w:pos="1920"/>
        <w:tab w:val="left" w:pos="2400"/>
        <w:tab w:val="left" w:pos="2880"/>
        <w:tab w:val="left" w:pos="3360"/>
        <w:tab w:val="left" w:pos="3840"/>
        <w:tab w:val="left" w:pos="4320"/>
      </w:tabs>
      <w:spacing w:before="60" w:line="210" w:lineRule="atLeast"/>
      <w:jc w:val="both"/>
    </w:pPr>
    <w:rPr>
      <w:rFonts w:ascii="Consolas" w:hAnsi="Consolas"/>
      <w:lang w:eastAsia="en-US"/>
    </w:rPr>
  </w:style>
  <w:style w:type="character" w:customStyle="1" w:styleId="MacroTextChar">
    <w:name w:val="Macro Text Char"/>
    <w:basedOn w:val="DefaultParagraphFont"/>
    <w:link w:val="MacroText"/>
    <w:uiPriority w:val="99"/>
    <w:semiHidden/>
    <w:rsid w:val="00C46877"/>
    <w:rPr>
      <w:rFonts w:ascii="Consolas" w:hAnsi="Consolas"/>
      <w:lang w:eastAsia="en-US"/>
    </w:rPr>
  </w:style>
  <w:style w:type="paragraph" w:styleId="MessageHeader">
    <w:name w:val="Message Header"/>
    <w:basedOn w:val="Normal"/>
    <w:link w:val="MessageHeaderChar"/>
    <w:uiPriority w:val="99"/>
    <w:semiHidden/>
    <w:unhideWhenUsed/>
    <w:rsid w:val="00C468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46877"/>
    <w:rPr>
      <w:rFonts w:asciiTheme="majorHAnsi" w:eastAsiaTheme="majorEastAsia" w:hAnsiTheme="majorHAnsi" w:cstheme="majorBidi"/>
      <w:sz w:val="24"/>
      <w:szCs w:val="24"/>
      <w:shd w:val="pct20" w:color="auto" w:fill="auto"/>
      <w:lang w:eastAsia="en-US"/>
    </w:rPr>
  </w:style>
  <w:style w:type="paragraph" w:styleId="NoSpacing">
    <w:name w:val="No Spacing"/>
    <w:uiPriority w:val="1"/>
    <w:semiHidden/>
    <w:unhideWhenUsed/>
    <w:qFormat/>
    <w:rsid w:val="00C46877"/>
    <w:pPr>
      <w:jc w:val="both"/>
    </w:pPr>
    <w:rPr>
      <w:rFonts w:ascii="Cambria" w:hAnsi="Cambria"/>
      <w:sz w:val="22"/>
      <w:szCs w:val="22"/>
      <w:lang w:eastAsia="en-US"/>
    </w:rPr>
  </w:style>
  <w:style w:type="paragraph" w:styleId="NormalWeb">
    <w:name w:val="Normal (Web)"/>
    <w:basedOn w:val="Normal"/>
    <w:uiPriority w:val="99"/>
    <w:semiHidden/>
    <w:unhideWhenUsed/>
    <w:rsid w:val="00C46877"/>
    <w:rPr>
      <w:rFonts w:ascii="Times New Roman" w:hAnsi="Times New Roman"/>
      <w:sz w:val="24"/>
      <w:szCs w:val="24"/>
    </w:rPr>
  </w:style>
  <w:style w:type="paragraph" w:styleId="NormalIndent">
    <w:name w:val="Normal Indent"/>
    <w:basedOn w:val="Normal"/>
    <w:uiPriority w:val="99"/>
    <w:semiHidden/>
    <w:unhideWhenUsed/>
    <w:rsid w:val="00C46877"/>
    <w:pPr>
      <w:ind w:left="720"/>
    </w:pPr>
  </w:style>
  <w:style w:type="paragraph" w:styleId="NoteHeading">
    <w:name w:val="Note Heading"/>
    <w:basedOn w:val="Normal"/>
    <w:next w:val="Normal"/>
    <w:link w:val="NoteHeadingChar"/>
    <w:uiPriority w:val="99"/>
    <w:semiHidden/>
    <w:unhideWhenUsed/>
    <w:rsid w:val="00C46877"/>
    <w:pPr>
      <w:spacing w:after="0" w:line="240" w:lineRule="auto"/>
    </w:pPr>
  </w:style>
  <w:style w:type="character" w:customStyle="1" w:styleId="NoteHeadingChar">
    <w:name w:val="Note Heading Char"/>
    <w:basedOn w:val="DefaultParagraphFont"/>
    <w:link w:val="NoteHeading"/>
    <w:uiPriority w:val="99"/>
    <w:semiHidden/>
    <w:rsid w:val="00C46877"/>
    <w:rPr>
      <w:rFonts w:ascii="Cambria" w:hAnsi="Cambria"/>
      <w:sz w:val="22"/>
      <w:szCs w:val="22"/>
      <w:lang w:eastAsia="en-US"/>
    </w:rPr>
  </w:style>
  <w:style w:type="paragraph" w:styleId="Quote">
    <w:name w:val="Quote"/>
    <w:basedOn w:val="Normal"/>
    <w:next w:val="Normal"/>
    <w:link w:val="QuoteChar"/>
    <w:uiPriority w:val="29"/>
    <w:semiHidden/>
    <w:unhideWhenUsed/>
    <w:qFormat/>
    <w:rsid w:val="00C468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46877"/>
    <w:rPr>
      <w:rFonts w:ascii="Cambria" w:hAnsi="Cambria"/>
      <w:i/>
      <w:iCs/>
      <w:color w:val="404040" w:themeColor="text1" w:themeTint="BF"/>
      <w:sz w:val="22"/>
      <w:szCs w:val="22"/>
      <w:lang w:eastAsia="en-US"/>
    </w:rPr>
  </w:style>
  <w:style w:type="paragraph" w:styleId="Salutation">
    <w:name w:val="Salutation"/>
    <w:basedOn w:val="Normal"/>
    <w:next w:val="Normal"/>
    <w:link w:val="SalutationChar"/>
    <w:uiPriority w:val="99"/>
    <w:semiHidden/>
    <w:unhideWhenUsed/>
    <w:rsid w:val="00C46877"/>
  </w:style>
  <w:style w:type="character" w:customStyle="1" w:styleId="SalutationChar">
    <w:name w:val="Salutation Char"/>
    <w:basedOn w:val="DefaultParagraphFont"/>
    <w:link w:val="Salutation"/>
    <w:uiPriority w:val="99"/>
    <w:semiHidden/>
    <w:rsid w:val="00C46877"/>
    <w:rPr>
      <w:rFonts w:ascii="Cambria" w:hAnsi="Cambria"/>
      <w:sz w:val="22"/>
      <w:szCs w:val="22"/>
      <w:lang w:eastAsia="en-US"/>
    </w:rPr>
  </w:style>
  <w:style w:type="paragraph" w:styleId="Subtitle">
    <w:name w:val="Subtitle"/>
    <w:basedOn w:val="Normal"/>
    <w:next w:val="Normal"/>
    <w:link w:val="SubtitleChar"/>
    <w:uiPriority w:val="11"/>
    <w:semiHidden/>
    <w:unhideWhenUsed/>
    <w:qFormat/>
    <w:rsid w:val="00C468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C4687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C46877"/>
    <w:pPr>
      <w:spacing w:after="0"/>
      <w:ind w:left="220" w:hanging="220"/>
    </w:pPr>
  </w:style>
  <w:style w:type="paragraph" w:styleId="TableofFigures">
    <w:name w:val="table of figures"/>
    <w:basedOn w:val="Normal"/>
    <w:next w:val="Normal"/>
    <w:uiPriority w:val="99"/>
    <w:semiHidden/>
    <w:unhideWhenUsed/>
    <w:rsid w:val="00C46877"/>
    <w:pPr>
      <w:spacing w:after="0"/>
    </w:pPr>
  </w:style>
  <w:style w:type="paragraph" w:styleId="Title">
    <w:name w:val="Title"/>
    <w:basedOn w:val="Normal"/>
    <w:next w:val="Normal"/>
    <w:link w:val="TitleChar"/>
    <w:uiPriority w:val="10"/>
    <w:qFormat/>
    <w:rsid w:val="00C468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877"/>
    <w:rPr>
      <w:rFonts w:asciiTheme="majorHAnsi" w:eastAsiaTheme="majorEastAsia" w:hAnsiTheme="majorHAnsi" w:cstheme="majorBidi"/>
      <w:spacing w:val="-10"/>
      <w:kern w:val="28"/>
      <w:sz w:val="56"/>
      <w:szCs w:val="56"/>
      <w:lang w:eastAsia="en-US"/>
    </w:rPr>
  </w:style>
  <w:style w:type="character" w:customStyle="1" w:styleId="aubase">
    <w:name w:val="au_base"/>
    <w:rsid w:val="00C46877"/>
    <w:rPr>
      <w:rFonts w:ascii="Cambria" w:hAnsi="Cambria"/>
    </w:rPr>
  </w:style>
  <w:style w:type="character" w:customStyle="1" w:styleId="TableheaderChar">
    <w:name w:val="Table header Char"/>
    <w:basedOn w:val="TablebodyChar"/>
    <w:link w:val="Tableheader"/>
    <w:rsid w:val="00C46877"/>
    <w:rPr>
      <w:rFonts w:ascii="Cambria" w:hAnsi="Cambria"/>
      <w:sz w:val="22"/>
      <w:szCs w:val="22"/>
      <w:lang w:eastAsia="en-US"/>
    </w:rPr>
  </w:style>
  <w:style w:type="character" w:customStyle="1" w:styleId="bibbase">
    <w:name w:val="bib_base"/>
    <w:rsid w:val="00C46877"/>
    <w:rPr>
      <w:rFonts w:ascii="Cambria" w:hAnsi="Cambria"/>
    </w:rPr>
  </w:style>
  <w:style w:type="character" w:customStyle="1" w:styleId="citebase">
    <w:name w:val="cite_base"/>
    <w:rsid w:val="00C46877"/>
    <w:rPr>
      <w:rFonts w:ascii="Cambria" w:hAnsi="Cambria"/>
    </w:rPr>
  </w:style>
  <w:style w:type="character" w:customStyle="1" w:styleId="stdbase">
    <w:name w:val="std_base"/>
    <w:rsid w:val="00C46877"/>
    <w:rPr>
      <w:rFonts w:ascii="Cambria" w:hAnsi="Cambria"/>
    </w:rPr>
  </w:style>
  <w:style w:type="character" w:customStyle="1" w:styleId="aucollab">
    <w:name w:val="au_collab"/>
    <w:rsid w:val="00C46877"/>
    <w:rPr>
      <w:rFonts w:ascii="Cambria" w:hAnsi="Cambria"/>
      <w:bdr w:val="none" w:sz="0" w:space="0" w:color="auto"/>
      <w:shd w:val="clear" w:color="auto" w:fill="C0C0C0"/>
    </w:rPr>
  </w:style>
  <w:style w:type="character" w:customStyle="1" w:styleId="audeg">
    <w:name w:val="au_deg"/>
    <w:rsid w:val="00C46877"/>
    <w:rPr>
      <w:rFonts w:ascii="Cambria" w:hAnsi="Cambria"/>
      <w:sz w:val="22"/>
      <w:bdr w:val="none" w:sz="0" w:space="0" w:color="auto"/>
      <w:shd w:val="clear" w:color="auto" w:fill="FFFF00"/>
    </w:rPr>
  </w:style>
  <w:style w:type="character" w:customStyle="1" w:styleId="aufname">
    <w:name w:val="au_fname"/>
    <w:rsid w:val="00C46877"/>
    <w:rPr>
      <w:rFonts w:ascii="Cambria" w:hAnsi="Cambria"/>
      <w:sz w:val="22"/>
      <w:bdr w:val="none" w:sz="0" w:space="0" w:color="auto"/>
      <w:shd w:val="clear" w:color="auto" w:fill="FFFFCC"/>
    </w:rPr>
  </w:style>
  <w:style w:type="character" w:customStyle="1" w:styleId="aumember">
    <w:name w:val="au_member"/>
    <w:rsid w:val="00C46877"/>
    <w:rPr>
      <w:rFonts w:ascii="Cambria" w:hAnsi="Cambria"/>
      <w:sz w:val="22"/>
      <w:bdr w:val="none" w:sz="0" w:space="0" w:color="auto"/>
      <w:shd w:val="clear" w:color="auto" w:fill="FF99CC"/>
    </w:rPr>
  </w:style>
  <w:style w:type="character" w:customStyle="1" w:styleId="auprefix">
    <w:name w:val="au_prefix"/>
    <w:rsid w:val="00C46877"/>
    <w:rPr>
      <w:rFonts w:ascii="Cambria" w:hAnsi="Cambria"/>
      <w:sz w:val="22"/>
      <w:bdr w:val="none" w:sz="0" w:space="0" w:color="auto"/>
      <w:shd w:val="clear" w:color="auto" w:fill="FFCC99"/>
    </w:rPr>
  </w:style>
  <w:style w:type="character" w:customStyle="1" w:styleId="aurole">
    <w:name w:val="au_role"/>
    <w:rsid w:val="00C46877"/>
    <w:rPr>
      <w:rFonts w:ascii="Cambria" w:hAnsi="Cambria"/>
      <w:sz w:val="22"/>
      <w:bdr w:val="none" w:sz="0" w:space="0" w:color="auto"/>
      <w:shd w:val="clear" w:color="auto" w:fill="808000"/>
    </w:rPr>
  </w:style>
  <w:style w:type="character" w:customStyle="1" w:styleId="ausuffix">
    <w:name w:val="au_suffix"/>
    <w:rsid w:val="00C46877"/>
    <w:rPr>
      <w:rFonts w:ascii="Cambria" w:hAnsi="Cambria"/>
      <w:sz w:val="22"/>
      <w:bdr w:val="none" w:sz="0" w:space="0" w:color="auto"/>
      <w:shd w:val="clear" w:color="auto" w:fill="FF00FF"/>
    </w:rPr>
  </w:style>
  <w:style w:type="character" w:customStyle="1" w:styleId="ausurname">
    <w:name w:val="au_surname"/>
    <w:rsid w:val="00C46877"/>
    <w:rPr>
      <w:rFonts w:ascii="Cambria" w:hAnsi="Cambria"/>
      <w:sz w:val="22"/>
      <w:bdr w:val="none" w:sz="0" w:space="0" w:color="auto"/>
      <w:shd w:val="clear" w:color="auto" w:fill="CCFF99"/>
    </w:rPr>
  </w:style>
  <w:style w:type="character" w:customStyle="1" w:styleId="bibalt-year">
    <w:name w:val="bib_alt-year"/>
    <w:rsid w:val="00C46877"/>
    <w:rPr>
      <w:rFonts w:ascii="Cambria" w:hAnsi="Cambria"/>
      <w:szCs w:val="24"/>
      <w:bdr w:val="none" w:sz="0" w:space="0" w:color="auto"/>
      <w:shd w:val="clear" w:color="auto" w:fill="CC99FF"/>
    </w:rPr>
  </w:style>
  <w:style w:type="character" w:customStyle="1" w:styleId="bibarticle">
    <w:name w:val="bib_article"/>
    <w:rsid w:val="00C46877"/>
    <w:rPr>
      <w:rFonts w:ascii="Cambria" w:hAnsi="Cambria"/>
      <w:bdr w:val="none" w:sz="0" w:space="0" w:color="auto"/>
      <w:shd w:val="clear" w:color="auto" w:fill="CCFFFF"/>
    </w:rPr>
  </w:style>
  <w:style w:type="character" w:customStyle="1" w:styleId="bibbook">
    <w:name w:val="bib_book"/>
    <w:rsid w:val="00C46877"/>
    <w:rPr>
      <w:rFonts w:ascii="Cambria" w:hAnsi="Cambria"/>
      <w:bdr w:val="none" w:sz="0" w:space="0" w:color="auto"/>
      <w:shd w:val="clear" w:color="auto" w:fill="99CCFF"/>
    </w:rPr>
  </w:style>
  <w:style w:type="character" w:customStyle="1" w:styleId="bibchapterno">
    <w:name w:val="bib_chapterno"/>
    <w:rsid w:val="00C46877"/>
    <w:rPr>
      <w:rFonts w:ascii="Cambria" w:hAnsi="Cambria"/>
      <w:bdr w:val="none" w:sz="0" w:space="0" w:color="auto"/>
      <w:shd w:val="clear" w:color="auto" w:fill="D9D9D9"/>
    </w:rPr>
  </w:style>
  <w:style w:type="character" w:customStyle="1" w:styleId="bibchaptertitle">
    <w:name w:val="bib_chaptertitle"/>
    <w:rsid w:val="00C46877"/>
    <w:rPr>
      <w:rFonts w:ascii="Cambria" w:hAnsi="Cambria"/>
      <w:bdr w:val="none" w:sz="0" w:space="0" w:color="auto"/>
      <w:shd w:val="clear" w:color="auto" w:fill="FF9D5B"/>
    </w:rPr>
  </w:style>
  <w:style w:type="character" w:customStyle="1" w:styleId="bibcomment">
    <w:name w:val="bib_comment"/>
    <w:basedOn w:val="bibbase"/>
    <w:rsid w:val="00C46877"/>
    <w:rPr>
      <w:rFonts w:ascii="Cambria" w:hAnsi="Cambria"/>
    </w:rPr>
  </w:style>
  <w:style w:type="character" w:customStyle="1" w:styleId="bibdeg">
    <w:name w:val="bib_deg"/>
    <w:basedOn w:val="bibbase"/>
    <w:rsid w:val="00C46877"/>
    <w:rPr>
      <w:rFonts w:ascii="Cambria" w:hAnsi="Cambria"/>
    </w:rPr>
  </w:style>
  <w:style w:type="character" w:customStyle="1" w:styleId="bibdoi">
    <w:name w:val="bib_doi"/>
    <w:rsid w:val="00C46877"/>
    <w:rPr>
      <w:rFonts w:ascii="Cambria" w:hAnsi="Cambria"/>
      <w:bdr w:val="none" w:sz="0" w:space="0" w:color="auto"/>
      <w:shd w:val="clear" w:color="auto" w:fill="CCFFCC"/>
    </w:rPr>
  </w:style>
  <w:style w:type="character" w:customStyle="1" w:styleId="bibed-etal">
    <w:name w:val="bib_ed-etal"/>
    <w:rsid w:val="00C46877"/>
    <w:rPr>
      <w:rFonts w:ascii="Cambria" w:hAnsi="Cambria"/>
      <w:bdr w:val="none" w:sz="0" w:space="0" w:color="auto"/>
      <w:shd w:val="clear" w:color="auto" w:fill="00F4EE"/>
    </w:rPr>
  </w:style>
  <w:style w:type="character" w:customStyle="1" w:styleId="bibed-fname">
    <w:name w:val="bib_ed-fname"/>
    <w:rsid w:val="00C46877"/>
    <w:rPr>
      <w:rFonts w:ascii="Cambria" w:hAnsi="Cambria"/>
      <w:bdr w:val="none" w:sz="0" w:space="0" w:color="auto"/>
      <w:shd w:val="clear" w:color="auto" w:fill="FFFFB7"/>
    </w:rPr>
  </w:style>
  <w:style w:type="character" w:customStyle="1" w:styleId="bibeditionno">
    <w:name w:val="bib_editionno"/>
    <w:rsid w:val="00C46877"/>
    <w:rPr>
      <w:rFonts w:ascii="Cambria" w:hAnsi="Cambria"/>
      <w:bdr w:val="none" w:sz="0" w:space="0" w:color="auto"/>
      <w:shd w:val="clear" w:color="auto" w:fill="FFCC00"/>
    </w:rPr>
  </w:style>
  <w:style w:type="character" w:customStyle="1" w:styleId="bibed-organization">
    <w:name w:val="bib_ed-organization"/>
    <w:rsid w:val="00C46877"/>
    <w:rPr>
      <w:rFonts w:ascii="Cambria" w:hAnsi="Cambria"/>
      <w:bdr w:val="none" w:sz="0" w:space="0" w:color="auto"/>
      <w:shd w:val="clear" w:color="auto" w:fill="FCAAC3"/>
    </w:rPr>
  </w:style>
  <w:style w:type="character" w:customStyle="1" w:styleId="bibed-suffix">
    <w:name w:val="bib_ed-suffix"/>
    <w:rsid w:val="00C46877"/>
    <w:rPr>
      <w:rFonts w:ascii="Cambria" w:hAnsi="Cambria"/>
      <w:bdr w:val="none" w:sz="0" w:space="0" w:color="auto"/>
      <w:shd w:val="clear" w:color="auto" w:fill="CCFFCC"/>
    </w:rPr>
  </w:style>
  <w:style w:type="character" w:customStyle="1" w:styleId="bibed-surname">
    <w:name w:val="bib_ed-surname"/>
    <w:rsid w:val="00C46877"/>
    <w:rPr>
      <w:rFonts w:ascii="Cambria" w:hAnsi="Cambria"/>
      <w:bdr w:val="none" w:sz="0" w:space="0" w:color="auto"/>
      <w:shd w:val="clear" w:color="auto" w:fill="FFFF00"/>
    </w:rPr>
  </w:style>
  <w:style w:type="character" w:customStyle="1" w:styleId="bibetal">
    <w:name w:val="bib_etal"/>
    <w:rsid w:val="00C46877"/>
    <w:rPr>
      <w:rFonts w:ascii="Cambria" w:hAnsi="Cambria"/>
      <w:bdr w:val="none" w:sz="0" w:space="0" w:color="auto"/>
      <w:shd w:val="clear" w:color="auto" w:fill="CCFF99"/>
    </w:rPr>
  </w:style>
  <w:style w:type="character" w:customStyle="1" w:styleId="bibextlink">
    <w:name w:val="bib_extlink"/>
    <w:rsid w:val="00C46877"/>
    <w:rPr>
      <w:rFonts w:ascii="Cambria" w:hAnsi="Cambria"/>
      <w:bdr w:val="none" w:sz="0" w:space="0" w:color="auto"/>
      <w:shd w:val="clear" w:color="auto" w:fill="6CCE9D"/>
    </w:rPr>
  </w:style>
  <w:style w:type="character" w:customStyle="1" w:styleId="bibfname">
    <w:name w:val="bib_fname"/>
    <w:rsid w:val="00C46877"/>
    <w:rPr>
      <w:rFonts w:ascii="Cambria" w:hAnsi="Cambria"/>
      <w:bdr w:val="none" w:sz="0" w:space="0" w:color="auto"/>
      <w:shd w:val="clear" w:color="auto" w:fill="FFFFCC"/>
    </w:rPr>
  </w:style>
  <w:style w:type="character" w:customStyle="1" w:styleId="bibfpage">
    <w:name w:val="bib_fpage"/>
    <w:rsid w:val="00C46877"/>
    <w:rPr>
      <w:rFonts w:ascii="Cambria" w:hAnsi="Cambria"/>
      <w:bdr w:val="none" w:sz="0" w:space="0" w:color="auto"/>
      <w:shd w:val="clear" w:color="auto" w:fill="E6E6E6"/>
    </w:rPr>
  </w:style>
  <w:style w:type="character" w:customStyle="1" w:styleId="bibinstitution">
    <w:name w:val="bib_institution"/>
    <w:rsid w:val="00C46877"/>
    <w:rPr>
      <w:rFonts w:ascii="Cambria" w:hAnsi="Cambria"/>
      <w:bdr w:val="none" w:sz="0" w:space="0" w:color="auto"/>
      <w:shd w:val="clear" w:color="auto" w:fill="CCFFCC"/>
    </w:rPr>
  </w:style>
  <w:style w:type="character" w:customStyle="1" w:styleId="bibisbn">
    <w:name w:val="bib_isbn"/>
    <w:rsid w:val="00C46877"/>
    <w:rPr>
      <w:rFonts w:ascii="Cambria" w:hAnsi="Cambria"/>
      <w:shd w:val="clear" w:color="auto" w:fill="D9D9D9"/>
    </w:rPr>
  </w:style>
  <w:style w:type="character" w:customStyle="1" w:styleId="bibissue">
    <w:name w:val="bib_issue"/>
    <w:rsid w:val="00C46877"/>
    <w:rPr>
      <w:rFonts w:ascii="Cambria" w:hAnsi="Cambria"/>
      <w:bdr w:val="none" w:sz="0" w:space="0" w:color="auto"/>
      <w:shd w:val="clear" w:color="auto" w:fill="FFFFAB"/>
    </w:rPr>
  </w:style>
  <w:style w:type="character" w:customStyle="1" w:styleId="bibjournal">
    <w:name w:val="bib_journal"/>
    <w:rsid w:val="00C46877"/>
    <w:rPr>
      <w:rFonts w:ascii="Cambria" w:hAnsi="Cambria"/>
      <w:bdr w:val="none" w:sz="0" w:space="0" w:color="auto"/>
      <w:shd w:val="clear" w:color="auto" w:fill="F9DECF"/>
    </w:rPr>
  </w:style>
  <w:style w:type="character" w:customStyle="1" w:styleId="biblocation">
    <w:name w:val="bib_location"/>
    <w:rsid w:val="00C46877"/>
    <w:rPr>
      <w:rFonts w:ascii="Cambria" w:hAnsi="Cambria"/>
      <w:bdr w:val="none" w:sz="0" w:space="0" w:color="auto"/>
      <w:shd w:val="clear" w:color="auto" w:fill="FFCCCC"/>
    </w:rPr>
  </w:style>
  <w:style w:type="character" w:customStyle="1" w:styleId="biblpage">
    <w:name w:val="bib_lpage"/>
    <w:rsid w:val="00C46877"/>
    <w:rPr>
      <w:rFonts w:ascii="Cambria" w:hAnsi="Cambria"/>
      <w:bdr w:val="none" w:sz="0" w:space="0" w:color="auto"/>
      <w:shd w:val="clear" w:color="auto" w:fill="D9D9D9"/>
    </w:rPr>
  </w:style>
  <w:style w:type="character" w:customStyle="1" w:styleId="bibmedline">
    <w:name w:val="bib_medline"/>
    <w:basedOn w:val="bibbase"/>
    <w:rsid w:val="00C46877"/>
    <w:rPr>
      <w:rFonts w:ascii="Cambria" w:hAnsi="Cambria"/>
    </w:rPr>
  </w:style>
  <w:style w:type="character" w:customStyle="1" w:styleId="bibnumber">
    <w:name w:val="bib_number"/>
    <w:rsid w:val="00C46877"/>
    <w:rPr>
      <w:rFonts w:ascii="Cambria" w:hAnsi="Cambria"/>
      <w:bdr w:val="none" w:sz="0" w:space="0" w:color="auto"/>
      <w:shd w:val="clear" w:color="auto" w:fill="CCCCFF"/>
    </w:rPr>
  </w:style>
  <w:style w:type="character" w:customStyle="1" w:styleId="biborganization">
    <w:name w:val="bib_organization"/>
    <w:rsid w:val="00C46877"/>
    <w:rPr>
      <w:rFonts w:ascii="Cambria" w:hAnsi="Cambria"/>
      <w:bdr w:val="none" w:sz="0" w:space="0" w:color="auto"/>
      <w:shd w:val="clear" w:color="auto" w:fill="CCFF99"/>
    </w:rPr>
  </w:style>
  <w:style w:type="character" w:customStyle="1" w:styleId="bibpagecount">
    <w:name w:val="bib_pagecount"/>
    <w:rsid w:val="00C46877"/>
    <w:rPr>
      <w:rFonts w:ascii="Cambria" w:hAnsi="Cambria"/>
      <w:bdr w:val="none" w:sz="0" w:space="0" w:color="auto"/>
      <w:shd w:val="clear" w:color="auto" w:fill="00FF00"/>
    </w:rPr>
  </w:style>
  <w:style w:type="character" w:customStyle="1" w:styleId="bibpatent">
    <w:name w:val="bib_patent"/>
    <w:rsid w:val="00C46877"/>
    <w:rPr>
      <w:rFonts w:ascii="Cambria" w:hAnsi="Cambria"/>
      <w:bdr w:val="none" w:sz="0" w:space="0" w:color="auto"/>
      <w:shd w:val="clear" w:color="auto" w:fill="66FFCC"/>
    </w:rPr>
  </w:style>
  <w:style w:type="character" w:customStyle="1" w:styleId="bibpublisher">
    <w:name w:val="bib_publisher"/>
    <w:rsid w:val="00C46877"/>
    <w:rPr>
      <w:rFonts w:ascii="Cambria" w:hAnsi="Cambria"/>
      <w:bdr w:val="none" w:sz="0" w:space="0" w:color="auto"/>
      <w:shd w:val="clear" w:color="auto" w:fill="FF99CC"/>
    </w:rPr>
  </w:style>
  <w:style w:type="character" w:customStyle="1" w:styleId="bibreportnum">
    <w:name w:val="bib_reportnum"/>
    <w:rsid w:val="00C46877"/>
    <w:rPr>
      <w:rFonts w:ascii="Cambria" w:hAnsi="Cambria"/>
      <w:bdr w:val="none" w:sz="0" w:space="0" w:color="auto"/>
      <w:shd w:val="clear" w:color="auto" w:fill="CCCCFF"/>
    </w:rPr>
  </w:style>
  <w:style w:type="character" w:customStyle="1" w:styleId="bibschool">
    <w:name w:val="bib_school"/>
    <w:rsid w:val="00C46877"/>
    <w:rPr>
      <w:rFonts w:ascii="Cambria" w:hAnsi="Cambria"/>
      <w:bdr w:val="none" w:sz="0" w:space="0" w:color="auto"/>
      <w:shd w:val="clear" w:color="auto" w:fill="FFCC66"/>
    </w:rPr>
  </w:style>
  <w:style w:type="character" w:customStyle="1" w:styleId="bibseries">
    <w:name w:val="bib_series"/>
    <w:rsid w:val="00C46877"/>
    <w:rPr>
      <w:rFonts w:ascii="Cambria" w:hAnsi="Cambria"/>
      <w:shd w:val="clear" w:color="auto" w:fill="FFCC99"/>
    </w:rPr>
  </w:style>
  <w:style w:type="character" w:customStyle="1" w:styleId="bibseriesno">
    <w:name w:val="bib_seriesno"/>
    <w:rsid w:val="00C46877"/>
    <w:rPr>
      <w:rFonts w:ascii="Cambria" w:hAnsi="Cambria"/>
      <w:shd w:val="clear" w:color="auto" w:fill="FFFF99"/>
    </w:rPr>
  </w:style>
  <w:style w:type="character" w:customStyle="1" w:styleId="bibsuffix">
    <w:name w:val="bib_suffix"/>
    <w:basedOn w:val="bibbase"/>
    <w:rsid w:val="00C46877"/>
    <w:rPr>
      <w:rFonts w:ascii="Cambria" w:hAnsi="Cambria"/>
    </w:rPr>
  </w:style>
  <w:style w:type="character" w:customStyle="1" w:styleId="bibsuppl">
    <w:name w:val="bib_suppl"/>
    <w:rsid w:val="00C46877"/>
    <w:rPr>
      <w:rFonts w:ascii="Cambria" w:hAnsi="Cambria"/>
      <w:bdr w:val="none" w:sz="0" w:space="0" w:color="auto"/>
      <w:shd w:val="clear" w:color="auto" w:fill="FFCC66"/>
    </w:rPr>
  </w:style>
  <w:style w:type="character" w:customStyle="1" w:styleId="bibsurname">
    <w:name w:val="bib_surname"/>
    <w:rsid w:val="00C46877"/>
    <w:rPr>
      <w:rFonts w:ascii="Cambria" w:hAnsi="Cambria"/>
      <w:bdr w:val="none" w:sz="0" w:space="0" w:color="auto"/>
      <w:shd w:val="clear" w:color="auto" w:fill="CCFF99"/>
    </w:rPr>
  </w:style>
  <w:style w:type="character" w:customStyle="1" w:styleId="bibtrans">
    <w:name w:val="bib_trans"/>
    <w:rsid w:val="00C46877"/>
    <w:rPr>
      <w:rFonts w:ascii="Cambria" w:hAnsi="Cambria"/>
      <w:shd w:val="clear" w:color="auto" w:fill="99CC00"/>
    </w:rPr>
  </w:style>
  <w:style w:type="character" w:customStyle="1" w:styleId="bibunpubl">
    <w:name w:val="bib_unpubl"/>
    <w:basedOn w:val="bibbase"/>
    <w:rsid w:val="00C46877"/>
    <w:rPr>
      <w:rFonts w:ascii="Cambria" w:hAnsi="Cambria"/>
    </w:rPr>
  </w:style>
  <w:style w:type="character" w:customStyle="1" w:styleId="biburl">
    <w:name w:val="bib_url"/>
    <w:rsid w:val="00C46877"/>
    <w:rPr>
      <w:rFonts w:ascii="Cambria" w:hAnsi="Cambria"/>
      <w:bdr w:val="none" w:sz="0" w:space="0" w:color="auto"/>
      <w:shd w:val="clear" w:color="auto" w:fill="CCFF66"/>
    </w:rPr>
  </w:style>
  <w:style w:type="character" w:customStyle="1" w:styleId="bibvolume">
    <w:name w:val="bib_volume"/>
    <w:rsid w:val="00C46877"/>
    <w:rPr>
      <w:rFonts w:ascii="Cambria" w:hAnsi="Cambria"/>
      <w:bdr w:val="none" w:sz="0" w:space="0" w:color="auto"/>
      <w:shd w:val="clear" w:color="auto" w:fill="CCECFF"/>
    </w:rPr>
  </w:style>
  <w:style w:type="character" w:customStyle="1" w:styleId="bibyear">
    <w:name w:val="bib_year"/>
    <w:rsid w:val="00C46877"/>
    <w:rPr>
      <w:rFonts w:ascii="Cambria" w:hAnsi="Cambria"/>
      <w:bdr w:val="none" w:sz="0" w:space="0" w:color="auto"/>
      <w:shd w:val="clear" w:color="auto" w:fill="FFCCFF"/>
    </w:rPr>
  </w:style>
  <w:style w:type="character" w:customStyle="1" w:styleId="citeapp">
    <w:name w:val="cite_app"/>
    <w:rsid w:val="00C46877"/>
    <w:rPr>
      <w:rFonts w:ascii="Cambria" w:hAnsi="Cambria"/>
      <w:bdr w:val="none" w:sz="0" w:space="0" w:color="auto"/>
      <w:shd w:val="clear" w:color="auto" w:fill="CCFF33"/>
    </w:rPr>
  </w:style>
  <w:style w:type="character" w:customStyle="1" w:styleId="citebib">
    <w:name w:val="cite_bib"/>
    <w:rsid w:val="00C46877"/>
    <w:rPr>
      <w:rFonts w:ascii="Cambria" w:hAnsi="Cambria"/>
      <w:bdr w:val="none" w:sz="0" w:space="0" w:color="auto"/>
      <w:shd w:val="clear" w:color="auto" w:fill="CCFFFF"/>
    </w:rPr>
  </w:style>
  <w:style w:type="character" w:customStyle="1" w:styleId="citebox">
    <w:name w:val="cite_box"/>
    <w:basedOn w:val="citebase"/>
    <w:rsid w:val="00C46877"/>
    <w:rPr>
      <w:rFonts w:ascii="Cambria" w:hAnsi="Cambria"/>
    </w:rPr>
  </w:style>
  <w:style w:type="character" w:customStyle="1" w:styleId="citeen">
    <w:name w:val="cite_en"/>
    <w:rsid w:val="00C46877"/>
    <w:rPr>
      <w:rFonts w:ascii="Cambria" w:hAnsi="Cambria"/>
      <w:bdr w:val="none" w:sz="0" w:space="0" w:color="auto"/>
      <w:shd w:val="clear" w:color="auto" w:fill="FFFF99"/>
      <w:vertAlign w:val="superscript"/>
    </w:rPr>
  </w:style>
  <w:style w:type="character" w:customStyle="1" w:styleId="citeeq">
    <w:name w:val="cite_eq"/>
    <w:rsid w:val="00C46877"/>
    <w:rPr>
      <w:rFonts w:ascii="Cambria" w:hAnsi="Cambria"/>
      <w:bdr w:val="none" w:sz="0" w:space="0" w:color="auto"/>
      <w:shd w:val="clear" w:color="auto" w:fill="FFAE37"/>
    </w:rPr>
  </w:style>
  <w:style w:type="character" w:customStyle="1" w:styleId="citefig">
    <w:name w:val="cite_fig"/>
    <w:rsid w:val="00C46877"/>
    <w:rPr>
      <w:rFonts w:ascii="Cambria" w:hAnsi="Cambria"/>
      <w:color w:val="auto"/>
      <w:bdr w:val="none" w:sz="0" w:space="0" w:color="auto"/>
      <w:shd w:val="clear" w:color="auto" w:fill="CCFFCC"/>
    </w:rPr>
  </w:style>
  <w:style w:type="character" w:customStyle="1" w:styleId="citefn">
    <w:name w:val="cite_fn"/>
    <w:rsid w:val="00C46877"/>
    <w:rPr>
      <w:rFonts w:ascii="Cambria" w:hAnsi="Cambria"/>
      <w:color w:val="auto"/>
      <w:sz w:val="22"/>
      <w:bdr w:val="none" w:sz="0" w:space="0" w:color="auto"/>
      <w:shd w:val="clear" w:color="auto" w:fill="FF99CC"/>
      <w:vertAlign w:val="baseline"/>
    </w:rPr>
  </w:style>
  <w:style w:type="character" w:customStyle="1" w:styleId="citesec">
    <w:name w:val="cite_sec"/>
    <w:rsid w:val="00C46877"/>
    <w:rPr>
      <w:rFonts w:ascii="Cambria" w:hAnsi="Cambria"/>
      <w:bdr w:val="none" w:sz="0" w:space="0" w:color="auto"/>
      <w:shd w:val="clear" w:color="auto" w:fill="FFCCCC"/>
    </w:rPr>
  </w:style>
  <w:style w:type="character" w:customStyle="1" w:styleId="citetbl">
    <w:name w:val="cite_tbl"/>
    <w:rsid w:val="00C46877"/>
    <w:rPr>
      <w:rFonts w:ascii="Cambria" w:hAnsi="Cambria"/>
      <w:color w:val="auto"/>
      <w:bdr w:val="none" w:sz="0" w:space="0" w:color="auto"/>
      <w:shd w:val="clear" w:color="auto" w:fill="FF9999"/>
    </w:rPr>
  </w:style>
  <w:style w:type="character" w:customStyle="1" w:styleId="citetfn">
    <w:name w:val="cite_tfn"/>
    <w:rsid w:val="00C46877"/>
    <w:rPr>
      <w:rFonts w:ascii="Cambria" w:hAnsi="Cambria"/>
      <w:bdr w:val="none" w:sz="0" w:space="0" w:color="auto"/>
      <w:shd w:val="clear" w:color="auto" w:fill="FBBA79"/>
    </w:rPr>
  </w:style>
  <w:style w:type="character" w:customStyle="1" w:styleId="stddocPartNumber">
    <w:name w:val="std_docPartNumber"/>
    <w:rsid w:val="00C46877"/>
    <w:rPr>
      <w:rFonts w:ascii="Cambria" w:hAnsi="Cambria"/>
      <w:bdr w:val="none" w:sz="0" w:space="0" w:color="auto"/>
      <w:shd w:val="clear" w:color="auto" w:fill="EAF1DD"/>
    </w:rPr>
  </w:style>
  <w:style w:type="character" w:customStyle="1" w:styleId="stddocTitle">
    <w:name w:val="std_docTitle"/>
    <w:rsid w:val="00C46877"/>
    <w:rPr>
      <w:rFonts w:ascii="Cambria" w:hAnsi="Cambria"/>
      <w:i/>
      <w:bdr w:val="none" w:sz="0" w:space="0" w:color="auto"/>
      <w:shd w:val="clear" w:color="auto" w:fill="FDE9D9"/>
    </w:rPr>
  </w:style>
  <w:style w:type="character" w:customStyle="1" w:styleId="stddocumentType">
    <w:name w:val="std_documentType"/>
    <w:rsid w:val="00C46877"/>
    <w:rPr>
      <w:rFonts w:ascii="Cambria" w:hAnsi="Cambria"/>
      <w:bdr w:val="none" w:sz="0" w:space="0" w:color="auto"/>
      <w:shd w:val="clear" w:color="auto" w:fill="7DE1DF"/>
    </w:rPr>
  </w:style>
  <w:style w:type="character" w:customStyle="1" w:styleId="stdfootnote">
    <w:name w:val="std_footnote"/>
    <w:rsid w:val="00C46877"/>
    <w:rPr>
      <w:rFonts w:ascii="Cambria" w:hAnsi="Cambria"/>
      <w:bdr w:val="none" w:sz="0" w:space="0" w:color="auto"/>
      <w:shd w:val="clear" w:color="auto" w:fill="F2F2F2"/>
    </w:rPr>
  </w:style>
  <w:style w:type="character" w:customStyle="1" w:styleId="stdsection">
    <w:name w:val="std_section"/>
    <w:rsid w:val="00C46877"/>
    <w:rPr>
      <w:rFonts w:ascii="Cambria" w:hAnsi="Cambria"/>
      <w:bdr w:val="none" w:sz="0" w:space="0" w:color="auto"/>
      <w:shd w:val="clear" w:color="auto" w:fill="E5DFEC"/>
    </w:rPr>
  </w:style>
  <w:style w:type="character" w:customStyle="1" w:styleId="stdsuppl">
    <w:name w:val="std_suppl"/>
    <w:rsid w:val="00C46877"/>
    <w:rPr>
      <w:rFonts w:ascii="Cambria" w:hAnsi="Cambria"/>
      <w:bdr w:val="none" w:sz="0" w:space="0" w:color="auto"/>
      <w:shd w:val="clear" w:color="auto" w:fill="F6FBB5"/>
    </w:rPr>
  </w:style>
  <w:style w:type="character" w:customStyle="1" w:styleId="stdyear">
    <w:name w:val="std_year"/>
    <w:rsid w:val="00C46877"/>
    <w:rPr>
      <w:rFonts w:ascii="Cambria" w:hAnsi="Cambria"/>
      <w:bdr w:val="none" w:sz="0" w:space="0" w:color="auto"/>
      <w:shd w:val="clear" w:color="auto" w:fill="DAEEF3"/>
    </w:rPr>
  </w:style>
  <w:style w:type="paragraph" w:customStyle="1" w:styleId="BaseHeading">
    <w:name w:val="Base_Heading"/>
    <w:qFormat/>
    <w:rsid w:val="00C46877"/>
    <w:pPr>
      <w:spacing w:after="240" w:line="240" w:lineRule="atLeast"/>
      <w:outlineLvl w:val="0"/>
    </w:pPr>
    <w:rPr>
      <w:rFonts w:ascii="Cambria" w:hAnsi="Cambria"/>
      <w:sz w:val="22"/>
      <w:szCs w:val="22"/>
      <w:lang w:eastAsia="en-US"/>
    </w:rPr>
  </w:style>
  <w:style w:type="paragraph" w:customStyle="1" w:styleId="BaseText">
    <w:name w:val="Base_Text"/>
    <w:link w:val="BaseTextChar"/>
    <w:qFormat/>
    <w:rsid w:val="00C46877"/>
    <w:pPr>
      <w:spacing w:after="240" w:line="240" w:lineRule="atLeast"/>
      <w:jc w:val="both"/>
    </w:pPr>
    <w:rPr>
      <w:rFonts w:ascii="Cambria" w:hAnsi="Cambria"/>
      <w:sz w:val="22"/>
      <w:szCs w:val="22"/>
      <w:lang w:eastAsia="en-US"/>
    </w:rPr>
  </w:style>
  <w:style w:type="paragraph" w:customStyle="1" w:styleId="BodyText-">
    <w:name w:val="Body Text (-)"/>
    <w:basedOn w:val="BaseText"/>
    <w:rsid w:val="00C46877"/>
    <w:pPr>
      <w:spacing w:line="220" w:lineRule="atLeast"/>
    </w:pPr>
    <w:rPr>
      <w:sz w:val="20"/>
      <w:lang w:val="de-DE"/>
    </w:rPr>
  </w:style>
  <w:style w:type="paragraph" w:customStyle="1" w:styleId="BodyTextindent1">
    <w:name w:val="Body Text indent 1"/>
    <w:basedOn w:val="BaseText"/>
    <w:rsid w:val="00C46877"/>
    <w:pPr>
      <w:ind w:left="403"/>
    </w:pPr>
  </w:style>
  <w:style w:type="paragraph" w:customStyle="1" w:styleId="BodyTextindent1-">
    <w:name w:val="Body Text indent 1 (-)"/>
    <w:basedOn w:val="BodyTextindent1"/>
    <w:rsid w:val="00C46877"/>
    <w:pPr>
      <w:spacing w:line="220" w:lineRule="atLeast"/>
    </w:pPr>
    <w:rPr>
      <w:sz w:val="20"/>
      <w:lang w:val="de-DE"/>
    </w:rPr>
  </w:style>
  <w:style w:type="paragraph" w:customStyle="1" w:styleId="BodyTextIndent21">
    <w:name w:val="Body Text Indent 21"/>
    <w:basedOn w:val="Normal"/>
    <w:rsid w:val="00C46877"/>
    <w:pPr>
      <w:ind w:left="805"/>
    </w:pPr>
  </w:style>
  <w:style w:type="paragraph" w:customStyle="1" w:styleId="BodyTextindent2-">
    <w:name w:val="Body Text indent 2 (-)"/>
    <w:basedOn w:val="BodyTextIndent21"/>
    <w:rsid w:val="00C46877"/>
    <w:pPr>
      <w:spacing w:line="220" w:lineRule="atLeast"/>
    </w:pPr>
    <w:rPr>
      <w:sz w:val="20"/>
      <w:lang w:val="de-DE"/>
    </w:rPr>
  </w:style>
  <w:style w:type="paragraph" w:customStyle="1" w:styleId="BodyTextIndent31">
    <w:name w:val="Body Text Indent 31"/>
    <w:basedOn w:val="BodyTextIndent21"/>
    <w:rsid w:val="00C46877"/>
    <w:pPr>
      <w:ind w:left="1202"/>
    </w:pPr>
  </w:style>
  <w:style w:type="paragraph" w:customStyle="1" w:styleId="BodyTextindent3-">
    <w:name w:val="Body Text indent 3 (-)"/>
    <w:basedOn w:val="BodyTextIndent31"/>
    <w:rsid w:val="00C46877"/>
    <w:pPr>
      <w:spacing w:line="220" w:lineRule="atLeast"/>
    </w:pPr>
    <w:rPr>
      <w:sz w:val="20"/>
      <w:lang w:val="de-DE"/>
    </w:rPr>
  </w:style>
  <w:style w:type="paragraph" w:customStyle="1" w:styleId="BodyTextindent4">
    <w:name w:val="Body Text indent 4"/>
    <w:basedOn w:val="BodyTextIndent31"/>
    <w:rsid w:val="00C46877"/>
    <w:pPr>
      <w:ind w:left="1605"/>
    </w:pPr>
  </w:style>
  <w:style w:type="paragraph" w:customStyle="1" w:styleId="BodyTextindent4-">
    <w:name w:val="Body Text indent 4 (-)"/>
    <w:basedOn w:val="BodyTextindent4"/>
    <w:rsid w:val="00C46877"/>
    <w:pPr>
      <w:spacing w:line="220" w:lineRule="atLeast"/>
    </w:pPr>
    <w:rPr>
      <w:sz w:val="20"/>
      <w:lang w:val="de-DE"/>
    </w:rPr>
  </w:style>
  <w:style w:type="paragraph" w:customStyle="1" w:styleId="Code-">
    <w:name w:val="Code (-)"/>
    <w:basedOn w:val="Code"/>
    <w:rsid w:val="00C46877"/>
    <w:pPr>
      <w:spacing w:line="220" w:lineRule="atLeast"/>
    </w:pPr>
    <w:rPr>
      <w:sz w:val="18"/>
    </w:rPr>
  </w:style>
  <w:style w:type="paragraph" w:customStyle="1" w:styleId="Code--">
    <w:name w:val="Code (--)"/>
    <w:basedOn w:val="Code"/>
    <w:rsid w:val="00C46877"/>
    <w:pPr>
      <w:spacing w:line="200" w:lineRule="atLeast"/>
    </w:pPr>
    <w:rPr>
      <w:sz w:val="16"/>
    </w:rPr>
  </w:style>
  <w:style w:type="paragraph" w:customStyle="1" w:styleId="CoverTitleA1">
    <w:name w:val="Cover Title_A1"/>
    <w:basedOn w:val="BaseHeading"/>
    <w:rsid w:val="00C46877"/>
    <w:pPr>
      <w:spacing w:line="360" w:lineRule="exact"/>
      <w:outlineLvl w:val="9"/>
    </w:pPr>
    <w:rPr>
      <w:b/>
      <w:sz w:val="32"/>
    </w:rPr>
  </w:style>
  <w:style w:type="paragraph" w:customStyle="1" w:styleId="CoverTitleA2">
    <w:name w:val="Cover Title_A2"/>
    <w:basedOn w:val="CoverTitleA1"/>
    <w:rsid w:val="00C46877"/>
  </w:style>
  <w:style w:type="paragraph" w:customStyle="1" w:styleId="CoverTitleA3">
    <w:name w:val="Cover Title_A3"/>
    <w:basedOn w:val="CoverTitleA1"/>
    <w:rsid w:val="00C46877"/>
    <w:rPr>
      <w:b w:val="0"/>
    </w:rPr>
  </w:style>
  <w:style w:type="paragraph" w:customStyle="1" w:styleId="CoverTitleB">
    <w:name w:val="Cover Title_B"/>
    <w:basedOn w:val="BaseHeading"/>
    <w:rsid w:val="00C46877"/>
    <w:pPr>
      <w:outlineLvl w:val="9"/>
    </w:pPr>
    <w:rPr>
      <w:i/>
      <w:lang w:val="fr-FR"/>
    </w:rPr>
  </w:style>
  <w:style w:type="paragraph" w:customStyle="1" w:styleId="Dimension50">
    <w:name w:val="Dimension_50"/>
    <w:basedOn w:val="Dimension100"/>
    <w:rsid w:val="00C46877"/>
    <w:pPr>
      <w:ind w:right="2432"/>
    </w:pPr>
  </w:style>
  <w:style w:type="paragraph" w:customStyle="1" w:styleId="dl">
    <w:name w:val="dl"/>
    <w:basedOn w:val="BaseText"/>
    <w:rsid w:val="00C46877"/>
    <w:pPr>
      <w:ind w:left="806" w:hanging="403"/>
    </w:pPr>
  </w:style>
  <w:style w:type="paragraph" w:customStyle="1" w:styleId="Examplecontinued">
    <w:name w:val="Example continued"/>
    <w:basedOn w:val="Example"/>
    <w:rsid w:val="00C46877"/>
  </w:style>
  <w:style w:type="paragraph" w:customStyle="1" w:styleId="Exampleindent">
    <w:name w:val="Example indent"/>
    <w:basedOn w:val="Example"/>
    <w:rsid w:val="00C46877"/>
    <w:pPr>
      <w:tabs>
        <w:tab w:val="clear" w:pos="1354"/>
        <w:tab w:val="left" w:pos="1757"/>
      </w:tabs>
      <w:ind w:left="403"/>
    </w:pPr>
  </w:style>
  <w:style w:type="paragraph" w:customStyle="1" w:styleId="Exampleindentcontinued">
    <w:name w:val="Example indent continued"/>
    <w:basedOn w:val="Exampleindent"/>
    <w:rsid w:val="00C46877"/>
  </w:style>
  <w:style w:type="paragraph" w:customStyle="1" w:styleId="Figureexample">
    <w:name w:val="Figure example"/>
    <w:basedOn w:val="Example"/>
    <w:rsid w:val="00C46877"/>
  </w:style>
  <w:style w:type="paragraph" w:customStyle="1" w:styleId="FigureGraphic">
    <w:name w:val="Figure Graphic"/>
    <w:basedOn w:val="BaseText"/>
    <w:rsid w:val="00C46877"/>
    <w:pPr>
      <w:spacing w:before="240" w:after="120"/>
      <w:jc w:val="center"/>
    </w:pPr>
  </w:style>
  <w:style w:type="paragraph" w:customStyle="1" w:styleId="Figuresubtitle">
    <w:name w:val="Figure subtitle"/>
    <w:basedOn w:val="BaseText"/>
    <w:rsid w:val="00C46877"/>
    <w:pPr>
      <w:spacing w:before="120" w:after="120"/>
      <w:jc w:val="center"/>
    </w:pPr>
    <w:rPr>
      <w:b/>
    </w:rPr>
  </w:style>
  <w:style w:type="paragraph" w:customStyle="1" w:styleId="ListContinue1">
    <w:name w:val="List Continue 1"/>
    <w:basedOn w:val="BaseText"/>
    <w:rsid w:val="00C46877"/>
    <w:pPr>
      <w:ind w:left="403" w:hanging="403"/>
    </w:pPr>
    <w:rPr>
      <w:lang w:val="fr-FR"/>
    </w:rPr>
  </w:style>
  <w:style w:type="paragraph" w:customStyle="1" w:styleId="ListContinue1-">
    <w:name w:val="List Continue 1 (-)"/>
    <w:basedOn w:val="ListContinue1"/>
    <w:rsid w:val="00C46877"/>
    <w:pPr>
      <w:spacing w:line="210" w:lineRule="atLeast"/>
    </w:pPr>
    <w:rPr>
      <w:sz w:val="20"/>
    </w:rPr>
  </w:style>
  <w:style w:type="paragraph" w:customStyle="1" w:styleId="ListContinue2-">
    <w:name w:val="List Continue 2 (-)"/>
    <w:basedOn w:val="ListContinue2"/>
    <w:rsid w:val="00C46877"/>
    <w:rPr>
      <w:sz w:val="20"/>
    </w:rPr>
  </w:style>
  <w:style w:type="paragraph" w:customStyle="1" w:styleId="ListContinue3-">
    <w:name w:val="List Continue 3 (-)"/>
    <w:basedOn w:val="ListContinue1-"/>
    <w:rsid w:val="00C46877"/>
    <w:pPr>
      <w:ind w:left="1209"/>
    </w:pPr>
  </w:style>
  <w:style w:type="paragraph" w:customStyle="1" w:styleId="ListContinue4-">
    <w:name w:val="List Continue 4 (-)"/>
    <w:basedOn w:val="ListContinue1-"/>
    <w:rsid w:val="00C46877"/>
    <w:pPr>
      <w:ind w:left="1598"/>
    </w:pPr>
  </w:style>
  <w:style w:type="paragraph" w:customStyle="1" w:styleId="ListNumber1">
    <w:name w:val="List Number 1"/>
    <w:basedOn w:val="BaseText"/>
    <w:rsid w:val="00C46877"/>
    <w:pPr>
      <w:tabs>
        <w:tab w:val="left" w:pos="403"/>
      </w:tabs>
      <w:ind w:left="403" w:hanging="403"/>
    </w:pPr>
    <w:rPr>
      <w:lang w:val="fr-FR"/>
    </w:rPr>
  </w:style>
  <w:style w:type="paragraph" w:customStyle="1" w:styleId="ListNumber1-">
    <w:name w:val="List Number 1 (-)"/>
    <w:basedOn w:val="ListNumber1"/>
    <w:rsid w:val="00C46877"/>
    <w:pPr>
      <w:spacing w:line="210" w:lineRule="atLeast"/>
    </w:pPr>
    <w:rPr>
      <w:sz w:val="20"/>
    </w:rPr>
  </w:style>
  <w:style w:type="paragraph" w:customStyle="1" w:styleId="ListNumber2-">
    <w:name w:val="List Number 2 (-)"/>
    <w:basedOn w:val="ListNumber1-"/>
    <w:qFormat/>
    <w:rsid w:val="00C46877"/>
    <w:pPr>
      <w:ind w:left="806"/>
    </w:pPr>
  </w:style>
  <w:style w:type="paragraph" w:customStyle="1" w:styleId="ListNumber3-">
    <w:name w:val="List Number 3 (-)"/>
    <w:basedOn w:val="ListNumber1-"/>
    <w:rsid w:val="00C46877"/>
    <w:pPr>
      <w:ind w:left="1209"/>
    </w:pPr>
  </w:style>
  <w:style w:type="paragraph" w:customStyle="1" w:styleId="ListNumber4-">
    <w:name w:val="List Number 4 (-)"/>
    <w:basedOn w:val="ListNumber1-"/>
    <w:rsid w:val="00C46877"/>
    <w:pPr>
      <w:ind w:left="1598"/>
    </w:pPr>
  </w:style>
  <w:style w:type="paragraph" w:customStyle="1" w:styleId="Tablebody0">
    <w:name w:val="Table body (+)"/>
    <w:basedOn w:val="Tablebody"/>
    <w:rsid w:val="00C46877"/>
    <w:pPr>
      <w:spacing w:line="230" w:lineRule="atLeast"/>
    </w:pPr>
    <w:rPr>
      <w:sz w:val="24"/>
    </w:rPr>
  </w:style>
  <w:style w:type="paragraph" w:customStyle="1" w:styleId="Tableheader0">
    <w:name w:val="Table header (+)"/>
    <w:basedOn w:val="Tablebody0"/>
    <w:rsid w:val="00C46877"/>
  </w:style>
  <w:style w:type="paragraph" w:customStyle="1" w:styleId="Notecontinued">
    <w:name w:val="Note continued"/>
    <w:basedOn w:val="Note"/>
    <w:rsid w:val="00C46877"/>
  </w:style>
  <w:style w:type="paragraph" w:customStyle="1" w:styleId="Noteindent">
    <w:name w:val="Note indent"/>
    <w:basedOn w:val="Note"/>
    <w:rsid w:val="00C46877"/>
    <w:pPr>
      <w:tabs>
        <w:tab w:val="clear" w:pos="965"/>
        <w:tab w:val="left" w:pos="1368"/>
      </w:tabs>
      <w:ind w:left="403"/>
    </w:pPr>
  </w:style>
  <w:style w:type="paragraph" w:customStyle="1" w:styleId="Noteindentcontinued">
    <w:name w:val="Note indent continued"/>
    <w:basedOn w:val="Noteindent"/>
    <w:qFormat/>
    <w:rsid w:val="00C46877"/>
  </w:style>
  <w:style w:type="paragraph" w:customStyle="1" w:styleId="MainTitle1">
    <w:name w:val="Main Title 1"/>
    <w:basedOn w:val="CoverTitleA1"/>
    <w:rsid w:val="00C46877"/>
    <w:pPr>
      <w:spacing w:before="400"/>
    </w:pPr>
  </w:style>
  <w:style w:type="paragraph" w:customStyle="1" w:styleId="MainTitle2">
    <w:name w:val="Main Title 2"/>
    <w:basedOn w:val="CoverTitleA2"/>
    <w:rsid w:val="00C46877"/>
    <w:pPr>
      <w:outlineLvl w:val="1"/>
    </w:pPr>
  </w:style>
  <w:style w:type="paragraph" w:customStyle="1" w:styleId="MainTitle3">
    <w:name w:val="Main Title 3"/>
    <w:basedOn w:val="CoverTitleA3"/>
    <w:rsid w:val="00C46877"/>
    <w:pPr>
      <w:outlineLvl w:val="2"/>
    </w:pPr>
  </w:style>
  <w:style w:type="paragraph" w:customStyle="1" w:styleId="TableGraphic">
    <w:name w:val="Table Graphic"/>
    <w:basedOn w:val="FigureGraphic"/>
    <w:rsid w:val="00C46877"/>
  </w:style>
  <w:style w:type="character" w:customStyle="1" w:styleId="Courier">
    <w:name w:val="Courier"/>
    <w:rsid w:val="00C46877"/>
    <w:rPr>
      <w:rFonts w:ascii="Courier New" w:hAnsi="Courier New"/>
    </w:rPr>
  </w:style>
  <w:style w:type="paragraph" w:customStyle="1" w:styleId="ListNumber5-">
    <w:name w:val="List Number 5 (-)"/>
    <w:basedOn w:val="ListNumber1-"/>
    <w:qFormat/>
    <w:rsid w:val="00C46877"/>
    <w:pPr>
      <w:ind w:left="1821"/>
    </w:pPr>
  </w:style>
  <w:style w:type="paragraph" w:customStyle="1" w:styleId="ListContinue5-">
    <w:name w:val="List Continue 5 (-)"/>
    <w:basedOn w:val="ListContinue5"/>
    <w:qFormat/>
    <w:rsid w:val="00C46877"/>
    <w:pPr>
      <w:ind w:left="1821" w:hanging="403"/>
    </w:pPr>
    <w:rPr>
      <w:sz w:val="20"/>
    </w:rPr>
  </w:style>
  <w:style w:type="paragraph" w:customStyle="1" w:styleId="BiblioText">
    <w:name w:val="Biblio Text"/>
    <w:basedOn w:val="BaseText"/>
    <w:qFormat/>
    <w:rsid w:val="00C46877"/>
  </w:style>
  <w:style w:type="paragraph" w:customStyle="1" w:styleId="Figuredescription">
    <w:name w:val="Figure description"/>
    <w:basedOn w:val="Figuretitle"/>
    <w:rsid w:val="00C46877"/>
    <w:pPr>
      <w:shd w:val="pct10" w:color="auto" w:fill="auto"/>
    </w:pPr>
    <w:rPr>
      <w:szCs w:val="24"/>
    </w:rPr>
  </w:style>
  <w:style w:type="paragraph" w:customStyle="1" w:styleId="Formuladescription">
    <w:name w:val="Formula description"/>
    <w:basedOn w:val="Formula"/>
    <w:rsid w:val="00C46877"/>
    <w:pPr>
      <w:shd w:val="pct10" w:color="auto" w:fill="auto"/>
    </w:pPr>
    <w:rPr>
      <w:szCs w:val="24"/>
    </w:rPr>
  </w:style>
  <w:style w:type="paragraph" w:customStyle="1" w:styleId="Tabledescription">
    <w:name w:val="Table description"/>
    <w:basedOn w:val="Tabletitle"/>
    <w:rsid w:val="00C46877"/>
    <w:pPr>
      <w:shd w:val="pct10" w:color="auto" w:fill="auto"/>
    </w:pPr>
    <w:rPr>
      <w:szCs w:val="24"/>
    </w:rPr>
  </w:style>
  <w:style w:type="paragraph" w:customStyle="1" w:styleId="Box-begin">
    <w:name w:val="Box-begin"/>
    <w:basedOn w:val="BaseText"/>
    <w:rsid w:val="00C46877"/>
    <w:pPr>
      <w:shd w:val="clear" w:color="auto" w:fill="D9D9D9"/>
      <w:jc w:val="left"/>
    </w:pPr>
    <w:rPr>
      <w:szCs w:val="24"/>
    </w:rPr>
  </w:style>
  <w:style w:type="paragraph" w:customStyle="1" w:styleId="Box-end">
    <w:name w:val="Box-end"/>
    <w:basedOn w:val="BaseText"/>
    <w:rsid w:val="00C46877"/>
    <w:pPr>
      <w:shd w:val="clear" w:color="auto" w:fill="D9D9D9"/>
      <w:jc w:val="left"/>
    </w:pPr>
    <w:rPr>
      <w:szCs w:val="24"/>
    </w:rPr>
  </w:style>
  <w:style w:type="paragraph" w:customStyle="1" w:styleId="Box-title">
    <w:name w:val="Box-title"/>
    <w:basedOn w:val="BaseHeading"/>
    <w:rsid w:val="00C46877"/>
    <w:pPr>
      <w:shd w:val="clear" w:color="auto" w:fill="E6E6E6"/>
    </w:pPr>
    <w:rPr>
      <w:b/>
      <w:sz w:val="26"/>
      <w:szCs w:val="24"/>
    </w:rPr>
  </w:style>
  <w:style w:type="character" w:customStyle="1" w:styleId="CodeCharacter">
    <w:name w:val="CodeCharacter"/>
    <w:uiPriority w:val="1"/>
    <w:rsid w:val="00C46877"/>
    <w:rPr>
      <w:rFonts w:ascii="Courier New" w:hAnsi="Courier New"/>
      <w:sz w:val="20"/>
      <w:bdr w:val="none" w:sz="0" w:space="0" w:color="auto"/>
      <w:shd w:val="clear" w:color="auto" w:fill="auto"/>
    </w:rPr>
  </w:style>
  <w:style w:type="character" w:customStyle="1" w:styleId="CodeCharacter-">
    <w:name w:val="CodeCharacter (-)"/>
    <w:uiPriority w:val="1"/>
    <w:rsid w:val="00C46877"/>
    <w:rPr>
      <w:rFonts w:ascii="Courier New" w:hAnsi="Courier New"/>
      <w:sz w:val="18"/>
      <w:bdr w:val="none" w:sz="0" w:space="0" w:color="auto"/>
      <w:shd w:val="clear" w:color="auto" w:fill="auto"/>
    </w:rPr>
  </w:style>
  <w:style w:type="character" w:customStyle="1" w:styleId="CodeCharacter--">
    <w:name w:val="CodeCharacter (--)"/>
    <w:uiPriority w:val="1"/>
    <w:rsid w:val="00C46877"/>
    <w:rPr>
      <w:rFonts w:ascii="Courier New" w:hAnsi="Courier New"/>
      <w:sz w:val="16"/>
      <w:bdr w:val="none" w:sz="0" w:space="0" w:color="auto"/>
      <w:shd w:val="clear" w:color="auto" w:fill="auto"/>
    </w:rPr>
  </w:style>
  <w:style w:type="paragraph" w:customStyle="1" w:styleId="EndorsementTitle">
    <w:name w:val="Endorsement Title"/>
    <w:basedOn w:val="BaseHeading"/>
    <w:rsid w:val="00C46877"/>
    <w:pPr>
      <w:keepNext/>
      <w:suppressAutoHyphens/>
      <w:spacing w:before="310" w:after="310" w:line="310" w:lineRule="atLeast"/>
      <w:jc w:val="center"/>
    </w:pPr>
    <w:rPr>
      <w:b/>
      <w:sz w:val="28"/>
    </w:rPr>
  </w:style>
  <w:style w:type="paragraph" w:customStyle="1" w:styleId="FigureTextCenter">
    <w:name w:val="Figure Text_Center"/>
    <w:basedOn w:val="BaseText"/>
    <w:rsid w:val="00C46877"/>
    <w:pPr>
      <w:jc w:val="center"/>
    </w:pPr>
  </w:style>
  <w:style w:type="paragraph" w:customStyle="1" w:styleId="FigureTextRight">
    <w:name w:val="Figure Text_Right"/>
    <w:basedOn w:val="BaseText"/>
    <w:rsid w:val="00C46877"/>
    <w:pPr>
      <w:jc w:val="right"/>
    </w:pPr>
  </w:style>
  <w:style w:type="paragraph" w:customStyle="1" w:styleId="IndexHead">
    <w:name w:val="Index Head"/>
    <w:basedOn w:val="BaseHeading"/>
    <w:rsid w:val="00C46877"/>
    <w:pPr>
      <w:spacing w:before="270" w:line="270" w:lineRule="exact"/>
    </w:pPr>
    <w:rPr>
      <w:b/>
      <w:sz w:val="26"/>
      <w:szCs w:val="28"/>
    </w:rPr>
  </w:style>
  <w:style w:type="paragraph" w:customStyle="1" w:styleId="RefNormOthers">
    <w:name w:val="RefNorm Others"/>
    <w:basedOn w:val="RefNorm"/>
    <w:link w:val="RefNormOthersChar"/>
    <w:qFormat/>
    <w:rsid w:val="00C46877"/>
  </w:style>
  <w:style w:type="character" w:customStyle="1" w:styleId="RefNormOthersChar">
    <w:name w:val="RefNorm Others Char"/>
    <w:link w:val="RefNormOthers"/>
    <w:rsid w:val="00C46877"/>
    <w:rPr>
      <w:rFonts w:ascii="Cambria" w:hAnsi="Cambria"/>
      <w:sz w:val="22"/>
      <w:szCs w:val="22"/>
      <w:lang w:eastAsia="en-US"/>
    </w:rPr>
  </w:style>
  <w:style w:type="paragraph" w:customStyle="1" w:styleId="Tablefooter-">
    <w:name w:val="Table footer (-)"/>
    <w:basedOn w:val="BaseText"/>
    <w:rsid w:val="00C46877"/>
    <w:pPr>
      <w:tabs>
        <w:tab w:val="left" w:pos="346"/>
      </w:tabs>
      <w:spacing w:before="60" w:after="60" w:line="200" w:lineRule="atLeast"/>
    </w:pPr>
    <w:rPr>
      <w:sz w:val="18"/>
    </w:rPr>
  </w:style>
  <w:style w:type="character" w:customStyle="1" w:styleId="XMLattribute">
    <w:name w:val="XML attribute"/>
    <w:rsid w:val="00C46877"/>
    <w:rPr>
      <w:rFonts w:ascii="Courier New" w:hAnsi="Courier New" w:cs="Courier New"/>
      <w:color w:val="FF0000"/>
      <w:sz w:val="16"/>
      <w:szCs w:val="16"/>
    </w:rPr>
  </w:style>
  <w:style w:type="character" w:customStyle="1" w:styleId="XMLelement">
    <w:name w:val="XML element"/>
    <w:rsid w:val="00C46877"/>
    <w:rPr>
      <w:rFonts w:ascii="Courier New" w:hAnsi="Courier New" w:cs="Courier New"/>
      <w:color w:val="800000"/>
      <w:sz w:val="16"/>
      <w:szCs w:val="16"/>
    </w:rPr>
  </w:style>
  <w:style w:type="character" w:customStyle="1" w:styleId="XMLtagbracket">
    <w:name w:val="XMLtag bracket"/>
    <w:uiPriority w:val="1"/>
    <w:qFormat/>
    <w:rsid w:val="00C46877"/>
    <w:rPr>
      <w:rFonts w:ascii="Courier New" w:hAnsi="Courier New"/>
      <w:color w:val="0000FF"/>
      <w:sz w:val="16"/>
    </w:rPr>
  </w:style>
  <w:style w:type="paragraph" w:customStyle="1" w:styleId="Tablefootercontinued">
    <w:name w:val="Table footer continued"/>
    <w:basedOn w:val="Tablefooter"/>
    <w:qFormat/>
    <w:rsid w:val="00C46877"/>
  </w:style>
  <w:style w:type="paragraph" w:customStyle="1" w:styleId="Tablefootertext">
    <w:name w:val="Table footer text"/>
    <w:basedOn w:val="Tablefooter"/>
    <w:qFormat/>
    <w:rsid w:val="00C46877"/>
  </w:style>
  <w:style w:type="character" w:customStyle="1" w:styleId="CCMCvariable">
    <w:name w:val="CCMCvariable"/>
    <w:rsid w:val="00C46877"/>
    <w:rPr>
      <w:rFonts w:ascii="Cambria" w:hAnsi="Cambria"/>
    </w:rPr>
  </w:style>
  <w:style w:type="character" w:customStyle="1" w:styleId="CCMCvariableitalic">
    <w:name w:val="CCMCvariable_italic"/>
    <w:uiPriority w:val="1"/>
    <w:rsid w:val="00C46877"/>
    <w:rPr>
      <w:rFonts w:ascii="Cambria" w:hAnsi="Cambria"/>
      <w:i/>
    </w:rPr>
  </w:style>
  <w:style w:type="character" w:customStyle="1" w:styleId="CCMCvariableitalicsubscript">
    <w:name w:val="CCMCvariable_italic_subscript"/>
    <w:uiPriority w:val="1"/>
    <w:rsid w:val="00C46877"/>
    <w:rPr>
      <w:rFonts w:ascii="Cambria" w:hAnsi="Cambria"/>
      <w:i/>
      <w:vertAlign w:val="subscript"/>
    </w:rPr>
  </w:style>
  <w:style w:type="character" w:customStyle="1" w:styleId="CCMCvariableitalicsuperscript">
    <w:name w:val="CCMCvariable_italic_superscript"/>
    <w:uiPriority w:val="1"/>
    <w:rsid w:val="00C46877"/>
    <w:rPr>
      <w:rFonts w:ascii="Cambria" w:hAnsi="Cambria"/>
      <w:i/>
      <w:vertAlign w:val="superscript"/>
    </w:rPr>
  </w:style>
  <w:style w:type="character" w:customStyle="1" w:styleId="CCMCvariablesubscript">
    <w:name w:val="CCMCvariable_subscript"/>
    <w:uiPriority w:val="1"/>
    <w:rsid w:val="00C46877"/>
    <w:rPr>
      <w:rFonts w:ascii="Cambria" w:hAnsi="Cambria"/>
      <w:vertAlign w:val="subscript"/>
    </w:rPr>
  </w:style>
  <w:style w:type="character" w:customStyle="1" w:styleId="CCMCvariablesuperscript">
    <w:name w:val="CCMCvariable_superscript"/>
    <w:uiPriority w:val="1"/>
    <w:rsid w:val="00C46877"/>
    <w:rPr>
      <w:rFonts w:ascii="Cambria" w:hAnsi="Cambria"/>
      <w:vertAlign w:val="superscript"/>
    </w:rPr>
  </w:style>
  <w:style w:type="paragraph" w:customStyle="1" w:styleId="Exampleindent2">
    <w:name w:val="Example indent 2"/>
    <w:basedOn w:val="Example"/>
    <w:rsid w:val="00C46877"/>
    <w:pPr>
      <w:tabs>
        <w:tab w:val="clear" w:pos="1354"/>
        <w:tab w:val="left" w:pos="2160"/>
      </w:tabs>
      <w:ind w:left="805"/>
    </w:pPr>
  </w:style>
  <w:style w:type="paragraph" w:customStyle="1" w:styleId="Exampleindent2continued">
    <w:name w:val="Example indent 2 continued"/>
    <w:basedOn w:val="Examplecontinued"/>
    <w:rsid w:val="00C46877"/>
    <w:pPr>
      <w:tabs>
        <w:tab w:val="clear" w:pos="1354"/>
        <w:tab w:val="left" w:pos="2160"/>
      </w:tabs>
      <w:ind w:left="805"/>
    </w:pPr>
  </w:style>
  <w:style w:type="paragraph" w:customStyle="1" w:styleId="Noteindent2">
    <w:name w:val="Note indent 2"/>
    <w:basedOn w:val="Note"/>
    <w:rsid w:val="00C46877"/>
    <w:pPr>
      <w:tabs>
        <w:tab w:val="clear" w:pos="965"/>
        <w:tab w:val="left" w:pos="2160"/>
      </w:tabs>
      <w:ind w:left="805"/>
    </w:pPr>
  </w:style>
  <w:style w:type="paragraph" w:customStyle="1" w:styleId="Noteindent2continued">
    <w:name w:val="Note indent 2 continued"/>
    <w:basedOn w:val="Notecontinued"/>
    <w:rsid w:val="00C46877"/>
    <w:pPr>
      <w:tabs>
        <w:tab w:val="clear" w:pos="965"/>
        <w:tab w:val="left" w:pos="2160"/>
      </w:tabs>
      <w:ind w:left="805"/>
    </w:pPr>
  </w:style>
  <w:style w:type="paragraph" w:customStyle="1" w:styleId="Tablefootnote">
    <w:name w:val="Table footnote"/>
    <w:basedOn w:val="Normal"/>
    <w:rsid w:val="00C46877"/>
    <w:pPr>
      <w:tabs>
        <w:tab w:val="left" w:pos="340"/>
      </w:tabs>
      <w:spacing w:before="60" w:after="60" w:line="190" w:lineRule="atLeast"/>
    </w:pPr>
    <w:rPr>
      <w:sz w:val="18"/>
    </w:rPr>
  </w:style>
  <w:style w:type="paragraph" w:customStyle="1" w:styleId="ANNEXZZ">
    <w:name w:val="ANNEXZZ"/>
    <w:basedOn w:val="BaseHeading"/>
    <w:rsid w:val="00C46877"/>
    <w:pPr>
      <w:keepNext/>
      <w:pageBreakBefore/>
      <w:numPr>
        <w:numId w:val="59"/>
      </w:numPr>
      <w:spacing w:after="760" w:line="310" w:lineRule="exact"/>
      <w:jc w:val="center"/>
    </w:pPr>
    <w:rPr>
      <w:b/>
      <w:sz w:val="28"/>
    </w:rPr>
  </w:style>
  <w:style w:type="paragraph" w:customStyle="1" w:styleId="zza2">
    <w:name w:val="zza2"/>
    <w:basedOn w:val="BaseHeading"/>
    <w:rsid w:val="00C46877"/>
    <w:pPr>
      <w:numPr>
        <w:ilvl w:val="1"/>
        <w:numId w:val="59"/>
      </w:numPr>
      <w:spacing w:before="270" w:line="270" w:lineRule="exact"/>
      <w:outlineLvl w:val="1"/>
    </w:pPr>
    <w:rPr>
      <w:b/>
      <w:sz w:val="24"/>
    </w:rPr>
  </w:style>
  <w:style w:type="paragraph" w:customStyle="1" w:styleId="zza3">
    <w:name w:val="zza3"/>
    <w:basedOn w:val="BaseHeading"/>
    <w:rsid w:val="00C46877"/>
    <w:pPr>
      <w:numPr>
        <w:ilvl w:val="2"/>
        <w:numId w:val="59"/>
      </w:numPr>
      <w:spacing w:line="250" w:lineRule="exact"/>
      <w:outlineLvl w:val="2"/>
    </w:pPr>
    <w:rPr>
      <w:b/>
    </w:rPr>
  </w:style>
  <w:style w:type="paragraph" w:customStyle="1" w:styleId="Term-admt">
    <w:name w:val="Term-admt"/>
    <w:basedOn w:val="Normal"/>
    <w:link w:val="Term-admtChar"/>
    <w:qFormat/>
    <w:rsid w:val="00C46877"/>
    <w:pPr>
      <w:keepNext/>
      <w:suppressAutoHyphens/>
      <w:spacing w:after="0"/>
      <w:jc w:val="left"/>
    </w:pPr>
    <w:rPr>
      <w:rFonts w:eastAsia="Calibri"/>
      <w:szCs w:val="22"/>
      <w:lang w:eastAsia="en-US"/>
    </w:rPr>
  </w:style>
  <w:style w:type="character" w:customStyle="1" w:styleId="Term-admtChar">
    <w:name w:val="Term-admt Char"/>
    <w:link w:val="Term-admt"/>
    <w:rsid w:val="00C46877"/>
    <w:rPr>
      <w:rFonts w:ascii="Cambria" w:hAnsi="Cambria"/>
      <w:sz w:val="22"/>
      <w:szCs w:val="22"/>
      <w:lang w:eastAsia="en-US"/>
    </w:rPr>
  </w:style>
  <w:style w:type="paragraph" w:customStyle="1" w:styleId="dlnoindent">
    <w:name w:val="dl_no indent"/>
    <w:basedOn w:val="BaseText"/>
    <w:rsid w:val="00C46877"/>
    <w:pPr>
      <w:ind w:left="403" w:hanging="403"/>
    </w:pPr>
  </w:style>
  <w:style w:type="character" w:customStyle="1" w:styleId="citesection">
    <w:name w:val="cite_section"/>
    <w:rsid w:val="00C46877"/>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C46877"/>
    <w:pPr>
      <w:numPr>
        <w:numId w:val="0"/>
      </w:numPr>
      <w:shd w:val="pct15" w:color="auto" w:fill="auto"/>
      <w:jc w:val="center"/>
    </w:pPr>
    <w:rPr>
      <w:rFonts w:cs="Cambria"/>
    </w:rPr>
  </w:style>
  <w:style w:type="paragraph" w:customStyle="1" w:styleId="BodyTextRight">
    <w:name w:val="Body Text_Right"/>
    <w:basedOn w:val="BaseText"/>
    <w:next w:val="BodyText"/>
    <w:qFormat/>
    <w:rsid w:val="00C46877"/>
    <w:pPr>
      <w:autoSpaceDE w:val="0"/>
      <w:autoSpaceDN w:val="0"/>
      <w:adjustRightInd w:val="0"/>
      <w:jc w:val="right"/>
    </w:pPr>
    <w:rPr>
      <w:rFonts w:eastAsia="Times New Roman"/>
      <w:szCs w:val="24"/>
    </w:rPr>
  </w:style>
  <w:style w:type="paragraph" w:customStyle="1" w:styleId="AdmittedTerm">
    <w:name w:val="Admitted Term"/>
    <w:basedOn w:val="BaseText"/>
    <w:next w:val="Definition"/>
    <w:qFormat/>
    <w:rsid w:val="00C46877"/>
    <w:pPr>
      <w:spacing w:after="0"/>
      <w:jc w:val="left"/>
    </w:pPr>
  </w:style>
  <w:style w:type="character" w:customStyle="1" w:styleId="BaseTextChar">
    <w:name w:val="Base_Text Char"/>
    <w:basedOn w:val="DefaultParagraphFont"/>
    <w:link w:val="BaseText"/>
    <w:rsid w:val="001F3A2A"/>
    <w:rPr>
      <w:rFonts w:ascii="Cambria" w:hAnsi="Cambria"/>
      <w:sz w:val="22"/>
      <w:szCs w:val="22"/>
      <w:lang w:eastAsia="en-US"/>
    </w:rPr>
  </w:style>
  <w:style w:type="character" w:customStyle="1" w:styleId="BiblioDescriptionChar">
    <w:name w:val="Biblio Description Char"/>
    <w:basedOn w:val="BaseTextChar"/>
    <w:link w:val="BiblioDescription"/>
    <w:rsid w:val="001F3A2A"/>
    <w:rPr>
      <w:rFonts w:ascii="Cambria" w:hAnsi="Cambria"/>
      <w:sz w:val="22"/>
      <w:szCs w:val="22"/>
      <w:lang w:eastAsia="en-US"/>
    </w:rPr>
  </w:style>
  <w:style w:type="character" w:customStyle="1" w:styleId="zzCoverChar">
    <w:name w:val="zzCover Char"/>
    <w:basedOn w:val="DefaultParagraphFont"/>
    <w:link w:val="zzCover"/>
    <w:rsid w:val="00FB68FE"/>
    <w:rPr>
      <w:rFonts w:ascii="Cambria" w:eastAsia="MS Mincho" w:hAnsi="Cambria" w:cs="Cambria"/>
      <w:b/>
      <w:color w:val="000000"/>
      <w:sz w:val="26"/>
      <w:lang w:eastAsia="fr-FR"/>
    </w:rPr>
  </w:style>
  <w:style w:type="character" w:styleId="UnresolvedMention">
    <w:name w:val="Unresolved Mention"/>
    <w:basedOn w:val="DefaultParagraphFont"/>
    <w:uiPriority w:val="99"/>
    <w:semiHidden/>
    <w:unhideWhenUsed/>
    <w:rsid w:val="0099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image" Target="file:///C:\Users\a.dionysiou\AppData\Local\Temp\24cbac7f-a33a-407d-a94c-518ce516ad6c_00250216_e_20240314.zip.d6c\41_e_dr\T7_001b.tif" TargetMode="External"/><Relationship Id="rId21" Type="http://schemas.openxmlformats.org/officeDocument/2006/relationships/image" Target="media/image4.wmf"/><Relationship Id="rId42" Type="http://schemas.openxmlformats.org/officeDocument/2006/relationships/image" Target="file:///C:\Users\a.dionysiou\AppData\Local\Temp\24cbac7f-a33a-407d-a94c-518ce516ad6c_00250216_e_20240314.zip.d6c\41_e_dr\8_004.tif" TargetMode="Externa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17.bin"/><Relationship Id="rId84" Type="http://schemas.openxmlformats.org/officeDocument/2006/relationships/theme" Target="theme/theme1.xml"/><Relationship Id="rId16" Type="http://schemas.openxmlformats.org/officeDocument/2006/relationships/image" Target="media/image1.wmf"/><Relationship Id="rId11" Type="http://schemas.openxmlformats.org/officeDocument/2006/relationships/header" Target="header1.xml"/><Relationship Id="rId32" Type="http://schemas.openxmlformats.org/officeDocument/2006/relationships/image" Target="file:///C:\Users\a.dionysiou\AppData\Local\Temp\24cbac7f-a33a-407d-a94c-518ce516ad6c_00250216_e_20240314.zip.d6c\41_e_dr\8_001.tif" TargetMode="External"/><Relationship Id="rId37"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oleObject" Target="embeddings/oleObject12.bin"/><Relationship Id="rId74" Type="http://schemas.openxmlformats.org/officeDocument/2006/relationships/oleObject" Target="embeddings/oleObject19.bin"/><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image" Target="media/image24.wmf"/><Relationship Id="rId82" Type="http://schemas.openxmlformats.org/officeDocument/2006/relationships/footer" Target="footer5.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oleObject" Target="embeddings/oleObject3.bin"/><Relationship Id="rId27" Type="http://schemas.openxmlformats.org/officeDocument/2006/relationships/image" Target="media/image7.png"/><Relationship Id="rId30" Type="http://schemas.openxmlformats.org/officeDocument/2006/relationships/oleObject" Target="embeddings/oleObject4.bin"/><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oleObject" Target="embeddings/oleObject8.bin"/><Relationship Id="rId56" Type="http://schemas.openxmlformats.org/officeDocument/2006/relationships/oleObject" Target="embeddings/oleObject11.bin"/><Relationship Id="rId64" Type="http://schemas.openxmlformats.org/officeDocument/2006/relationships/oleObject" Target="embeddings/oleObject15.bin"/><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webSettings" Target="webSettings.xml"/><Relationship Id="rId51" Type="http://schemas.openxmlformats.org/officeDocument/2006/relationships/image" Target="media/image19.wmf"/><Relationship Id="rId72" Type="http://schemas.openxmlformats.org/officeDocument/2006/relationships/image" Target="file:///C:\Users\a.dionysiou\AppData\Local\Temp\24cbac7f-a33a-407d-a94c-518ce516ad6c_00250216_e_20240314.zip.d6c\41_e_dr\10_004.tif" TargetMode="External"/><Relationship Id="rId80"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png"/><Relationship Id="rId33" Type="http://schemas.openxmlformats.org/officeDocument/2006/relationships/image" Target="media/image10.wmf"/><Relationship Id="rId38" Type="http://schemas.openxmlformats.org/officeDocument/2006/relationships/image" Target="file:///C:\Users\a.dionysiou\AppData\Local\Temp\24cbac7f-a33a-407d-a94c-518ce516ad6c_00250216_e_20240314.zip.d6c\41_e_dr\8_003.tif" TargetMode="External"/><Relationship Id="rId46" Type="http://schemas.openxmlformats.org/officeDocument/2006/relationships/oleObject" Target="embeddings/oleObject7.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2.bin"/><Relationship Id="rId41" Type="http://schemas.openxmlformats.org/officeDocument/2006/relationships/image" Target="media/image14.png"/><Relationship Id="rId54" Type="http://schemas.openxmlformats.org/officeDocument/2006/relationships/image" Target="file:///C:\Users\a.dionysiou\AppData\Local\Temp\24cbac7f-a33a-407d-a94c-518ce516ad6c_00250216_e_20240314.zip.d6c\41_e_dr\8_006.tif" TargetMode="External"/><Relationship Id="rId62" Type="http://schemas.openxmlformats.org/officeDocument/2006/relationships/oleObject" Target="embeddings/oleObject14.bin"/><Relationship Id="rId70" Type="http://schemas.openxmlformats.org/officeDocument/2006/relationships/oleObject" Target="embeddings/oleObject18.bin"/><Relationship Id="rId75" Type="http://schemas.openxmlformats.org/officeDocument/2006/relationships/image" Target="media/image31.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file:///C:\Users\a.dionysiou\AppData\Local\Temp\24cbac7f-a33a-407d-a94c-518ce516ad6c_00250216_e_20240314.zip.d6c\41_e_dr\T7_001c.tif" TargetMode="External"/><Relationship Id="rId36" Type="http://schemas.openxmlformats.org/officeDocument/2006/relationships/image" Target="file:///C:\Users\a.dionysiou\AppData\Local\Temp\24cbac7f-a33a-407d-a94c-518ce516ad6c_00250216_e_20240314.zip.d6c\41_e_dr\8_002.tif" TargetMode="External"/><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endnotes" Target="endnotes.xml"/><Relationship Id="rId31" Type="http://schemas.openxmlformats.org/officeDocument/2006/relationships/image" Target="media/image9.png"/><Relationship Id="rId44" Type="http://schemas.openxmlformats.org/officeDocument/2006/relationships/image" Target="file:///C:\Users\a.dionysiou\AppData\Local\Temp\24cbac7f-a33a-407d-a94c-518ce516ad6c_00250216_e_20240314.zip.d6c\41_e_dr\8_005.tif" TargetMode="External"/><Relationship Id="rId52" Type="http://schemas.openxmlformats.org/officeDocument/2006/relationships/oleObject" Target="embeddings/oleObject10.bin"/><Relationship Id="rId60" Type="http://schemas.openxmlformats.org/officeDocument/2006/relationships/oleObject" Target="embeddings/oleObject1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20.bin"/><Relationship Id="rId8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oleObject" Target="embeddings/oleObject1.bin"/><Relationship Id="rId39" Type="http://schemas.openxmlformats.org/officeDocument/2006/relationships/image" Target="media/image13.wmf"/><Relationship Id="rId34" Type="http://schemas.openxmlformats.org/officeDocument/2006/relationships/oleObject" Target="embeddings/oleObject5.bin"/><Relationship Id="rId50" Type="http://schemas.openxmlformats.org/officeDocument/2006/relationships/oleObject" Target="embeddings/oleObject9.bin"/><Relationship Id="rId55" Type="http://schemas.openxmlformats.org/officeDocument/2006/relationships/image" Target="media/image21.wmf"/><Relationship Id="rId76" Type="http://schemas.openxmlformats.org/officeDocument/2006/relationships/image" Target="file:///C:\Users\a.dionysiou\AppData\Local\Temp\24cbac7f-a33a-407d-a94c-518ce516ad6c_00250216_e_20240314.zip.d6c\41_e_dr\11_001.tif" TargetMode="External"/><Relationship Id="rId7" Type="http://schemas.openxmlformats.org/officeDocument/2006/relationships/settings" Target="settings.xml"/><Relationship Id="rId71" Type="http://schemas.openxmlformats.org/officeDocument/2006/relationships/image" Target="media/image29.png"/><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image" Target="file:///C:\Users\a.dionysiou\AppData\Local\Temp\24cbac7f-a33a-407d-a94c-518ce516ad6c_00250216_e_20240314.zip.d6c\41_e_dr\T7_001a.tif" TargetMode="External"/><Relationship Id="rId40" Type="http://schemas.openxmlformats.org/officeDocument/2006/relationships/oleObject" Target="embeddings/oleObject6.bin"/><Relationship Id="rId45" Type="http://schemas.openxmlformats.org/officeDocument/2006/relationships/image" Target="media/image16.wmf"/><Relationship Id="rId66"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5F870B-B50A-4EAF-BA2C-83C8A9E3A0AA}">
  <we:reference id="c6890c26-5bcb-40ed-a321-37f07909b2f0"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activity xmlns="e50d42e8-beda-431a-bdda-ed0be76eaa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7479851AFDBFB448F92741E325FCCB1" ma:contentTypeVersion="3" ma:contentTypeDescription="Ein neues Dokument erstellen." ma:contentTypeScope="" ma:versionID="4627e708965583cfdd49ec2ecd887226">
  <xsd:schema xmlns:xsd="http://www.w3.org/2001/XMLSchema" xmlns:xs="http://www.w3.org/2001/XMLSchema" xmlns:p="http://schemas.microsoft.com/office/2006/metadata/properties" xmlns:ns3="e50d42e8-beda-431a-bdda-ed0be76eaa8b" targetNamespace="http://schemas.microsoft.com/office/2006/metadata/properties" ma:root="true" ma:fieldsID="8242ac23d2a71c4c6894ca0ffa2247df" ns3:_="">
    <xsd:import namespace="e50d42e8-beda-431a-bdda-ed0be76eaa8b"/>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d42e8-beda-431a-bdda-ed0be76ea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04C65-EA47-4C12-B8B8-8A5CE69491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0d42e8-beda-431a-bdda-ed0be76eaa8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5DC84A-CF67-456B-B9CC-3BC1AE223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d42e8-beda-431a-bdda-ed0be76ea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89561-90E7-4A85-9B2D-6EC33D9F094E}">
  <ds:schemaRefs>
    <ds:schemaRef ds:uri="http://schemas.openxmlformats.org/officeDocument/2006/bibliography"/>
  </ds:schemaRefs>
</ds:datastoreItem>
</file>

<file path=customXml/itemProps4.xml><?xml version="1.0" encoding="utf-8"?>
<ds:datastoreItem xmlns:ds="http://schemas.openxmlformats.org/officeDocument/2006/customXml" ds:itemID="{8E34F81E-9FF6-48D3-A94C-69C907679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12777</Words>
  <Characters>84318</Characters>
  <Application>Microsoft Office Word</Application>
  <DocSecurity>4</DocSecurity>
  <Lines>702</Lines>
  <Paragraphs>193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CENCENELEC</Company>
  <LinksUpToDate>false</LinksUpToDate>
  <CharactersWithSpaces>96902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Anna Dionysiou</cp:lastModifiedBy>
  <cp:revision>2</cp:revision>
  <cp:lastPrinted>2023-08-07T09:07:00Z</cp:lastPrinted>
  <dcterms:created xsi:type="dcterms:W3CDTF">2024-03-21T11:58:00Z</dcterms:created>
  <dcterms:modified xsi:type="dcterms:W3CDTF">2024-03-21T11:58:00Z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0x010100B7479851AFDBFB448F92741E325FCCB1</vt:lpwstr>
  </property>
  <property fmtid="{D5CDD505-2E9C-101B-9397-08002B2CF9AE}" pid="7" name="MSIP_Label_56b9d25c-4f6e-4c3e-8bec-80708a1e66b4_Enabled">
    <vt:lpwstr>true</vt:lpwstr>
  </property>
  <property fmtid="{D5CDD505-2E9C-101B-9397-08002B2CF9AE}" pid="8" name="MSIP_Label_56b9d25c-4f6e-4c3e-8bec-80708a1e66b4_SetDate">
    <vt:lpwstr>2022-09-13T17:50:00Z</vt:lpwstr>
  </property>
  <property fmtid="{D5CDD505-2E9C-101B-9397-08002B2CF9AE}" pid="9" name="MSIP_Label_56b9d25c-4f6e-4c3e-8bec-80708a1e66b4_Method">
    <vt:lpwstr>Privileged</vt:lpwstr>
  </property>
  <property fmtid="{D5CDD505-2E9C-101B-9397-08002B2CF9AE}" pid="10" name="MSIP_Label_56b9d25c-4f6e-4c3e-8bec-80708a1e66b4_Name">
    <vt:lpwstr>Internal - Un-Marked</vt:lpwstr>
  </property>
  <property fmtid="{D5CDD505-2E9C-101B-9397-08002B2CF9AE}" pid="11" name="MSIP_Label_56b9d25c-4f6e-4c3e-8bec-80708a1e66b4_SiteId">
    <vt:lpwstr>54946ffc-68d3-4955-ac70-dca726d445b4</vt:lpwstr>
  </property>
  <property fmtid="{D5CDD505-2E9C-101B-9397-08002B2CF9AE}" pid="12" name="MSIP_Label_56b9d25c-4f6e-4c3e-8bec-80708a1e66b4_ActionId">
    <vt:lpwstr>cc599c73-6315-4ade-9f0c-462d5cd9239c</vt:lpwstr>
  </property>
  <property fmtid="{D5CDD505-2E9C-101B-9397-08002B2CF9AE}" pid="13" name="MSIP_Label_56b9d25c-4f6e-4c3e-8bec-80708a1e66b4_ContentBits">
    <vt:lpwstr>0</vt:lpwstr>
  </property>
  <property fmtid="{D5CDD505-2E9C-101B-9397-08002B2CF9AE}" pid="14" name="x_a">
    <vt:bool>false</vt:bool>
  </property>
  <property fmtid="{D5CDD505-2E9C-101B-9397-08002B2CF9AE}" pid="15" name="x_p">
    <vt:bool>false</vt:bool>
  </property>
  <property fmtid="{D5CDD505-2E9C-101B-9397-08002B2CF9AE}" pid="16" name="x_t">
    <vt:bool>false</vt:bool>
  </property>
</Properties>
</file>