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2"/>
        <w:gridCol w:w="2237"/>
        <w:gridCol w:w="2429"/>
        <w:gridCol w:w="3293"/>
      </w:tblGrid>
      <w:tr w:rsidR="00E04EA9" w:rsidRPr="00C85CB4" w14:paraId="66FFBAC9" w14:textId="77777777" w:rsidTr="00E9064F">
        <w:trPr>
          <w:trHeight w:val="57"/>
        </w:trPr>
        <w:tc>
          <w:tcPr>
            <w:tcW w:w="2242" w:type="dxa"/>
          </w:tcPr>
          <w:p w14:paraId="5094CFE2" w14:textId="77777777" w:rsidR="00E04EA9" w:rsidRPr="00C85CB4" w:rsidRDefault="00E04EA9" w:rsidP="001412C1">
            <w:pPr>
              <w:pStyle w:val="NoSpacing"/>
            </w:pPr>
            <w:r w:rsidRPr="00C85CB4">
              <w:t>ΤΑΧ. Δ/</w:t>
            </w:r>
            <w:r w:rsidR="00AF4362" w:rsidRPr="00C85CB4">
              <w:t>ΝΣΗ:</w:t>
            </w:r>
          </w:p>
        </w:tc>
        <w:tc>
          <w:tcPr>
            <w:tcW w:w="2237" w:type="dxa"/>
          </w:tcPr>
          <w:p w14:paraId="77F802C4" w14:textId="77777777" w:rsidR="00E04EA9" w:rsidRPr="00C85CB4" w:rsidRDefault="00E04EA9" w:rsidP="00E9064F">
            <w:pPr>
              <w:pStyle w:val="TableParagraph"/>
              <w:spacing w:before="40" w:after="40"/>
              <w:ind w:right="-13"/>
              <w:jc w:val="both"/>
              <w:rPr>
                <w:rFonts w:asciiTheme="minorHAnsi" w:hAnsiTheme="minorHAnsi" w:cstheme="minorHAnsi"/>
                <w:b/>
                <w:sz w:val="24"/>
                <w:szCs w:val="24"/>
                <w:lang w:val="el-GR"/>
              </w:rPr>
            </w:pPr>
            <w:r w:rsidRPr="00C85CB4">
              <w:rPr>
                <w:rFonts w:asciiTheme="minorHAnsi" w:hAnsiTheme="minorHAnsi" w:cstheme="minorHAnsi"/>
                <w:b/>
                <w:sz w:val="24"/>
                <w:szCs w:val="24"/>
                <w:lang w:val="el-GR"/>
              </w:rPr>
              <w:t>Κώστα Αναξαγόρα 30, 2014 Λευκωσία Κύπρος</w:t>
            </w:r>
          </w:p>
        </w:tc>
        <w:tc>
          <w:tcPr>
            <w:tcW w:w="2429" w:type="dxa"/>
          </w:tcPr>
          <w:p w14:paraId="008F081A" w14:textId="77777777" w:rsidR="00E04EA9" w:rsidRPr="00C85CB4" w:rsidRDefault="00E04EA9" w:rsidP="004B0036">
            <w:pPr>
              <w:pStyle w:val="TableParagraph"/>
              <w:spacing w:before="40" w:after="40"/>
              <w:ind w:left="109" w:right="-13"/>
              <w:jc w:val="both"/>
              <w:rPr>
                <w:rFonts w:asciiTheme="minorHAnsi" w:hAnsiTheme="minorHAnsi" w:cstheme="minorHAnsi"/>
                <w:b/>
                <w:sz w:val="24"/>
                <w:szCs w:val="24"/>
                <w:lang w:val="el-GR"/>
              </w:rPr>
            </w:pPr>
            <w:r w:rsidRPr="00C85CB4">
              <w:rPr>
                <w:rFonts w:asciiTheme="minorHAnsi" w:hAnsiTheme="minorHAnsi" w:cstheme="minorHAnsi"/>
                <w:b/>
                <w:sz w:val="24"/>
                <w:szCs w:val="24"/>
              </w:rPr>
              <w:t xml:space="preserve">ΑΡΙΘΜΟΣ </w:t>
            </w:r>
            <w:r w:rsidRPr="00C85CB4">
              <w:rPr>
                <w:rFonts w:asciiTheme="minorHAnsi" w:hAnsiTheme="minorHAnsi" w:cstheme="minorHAnsi"/>
                <w:b/>
                <w:sz w:val="24"/>
                <w:szCs w:val="24"/>
                <w:lang w:val="el-GR"/>
              </w:rPr>
              <w:t>ΔΙΑΓΩΝΙΣΜΟΥ</w:t>
            </w:r>
          </w:p>
        </w:tc>
        <w:tc>
          <w:tcPr>
            <w:tcW w:w="3293" w:type="dxa"/>
          </w:tcPr>
          <w:p w14:paraId="0A367A55" w14:textId="33615A05" w:rsidR="00E04EA9" w:rsidRPr="00C85CB4" w:rsidRDefault="00FD60DD" w:rsidP="004B0036">
            <w:pPr>
              <w:pStyle w:val="TableParagraph"/>
              <w:spacing w:before="40" w:after="40"/>
              <w:ind w:left="109" w:right="-13"/>
              <w:jc w:val="both"/>
              <w:rPr>
                <w:rFonts w:asciiTheme="minorHAnsi" w:hAnsiTheme="minorHAnsi" w:cstheme="minorHAnsi"/>
                <w:b/>
                <w:sz w:val="24"/>
                <w:szCs w:val="24"/>
              </w:rPr>
            </w:pPr>
            <w:r>
              <w:rPr>
                <w:rFonts w:asciiTheme="minorHAnsi" w:hAnsiTheme="minorHAnsi" w:cstheme="minorHAnsi"/>
                <w:b/>
                <w:sz w:val="24"/>
                <w:szCs w:val="24"/>
              </w:rPr>
              <w:t>CYS/</w:t>
            </w:r>
            <w:r w:rsidR="00E04EA9" w:rsidRPr="00C85CB4">
              <w:rPr>
                <w:rFonts w:asciiTheme="minorHAnsi" w:hAnsiTheme="minorHAnsi" w:cstheme="minorHAnsi"/>
                <w:b/>
                <w:sz w:val="24"/>
                <w:szCs w:val="24"/>
              </w:rPr>
              <w:t>1/202</w:t>
            </w:r>
            <w:r w:rsidR="005050F1">
              <w:rPr>
                <w:rFonts w:asciiTheme="minorHAnsi" w:hAnsiTheme="minorHAnsi" w:cstheme="minorHAnsi"/>
                <w:b/>
                <w:sz w:val="24"/>
                <w:szCs w:val="24"/>
                <w:lang w:val="el-GR"/>
              </w:rPr>
              <w:t>2</w:t>
            </w:r>
          </w:p>
        </w:tc>
      </w:tr>
      <w:tr w:rsidR="00E04EA9" w:rsidRPr="00C85CB4" w14:paraId="6A769D17" w14:textId="77777777" w:rsidTr="00E9064F">
        <w:trPr>
          <w:trHeight w:val="388"/>
        </w:trPr>
        <w:tc>
          <w:tcPr>
            <w:tcW w:w="2242" w:type="dxa"/>
          </w:tcPr>
          <w:p w14:paraId="7BADA74A" w14:textId="77777777" w:rsidR="00E04EA9" w:rsidRPr="00C85CB4" w:rsidRDefault="00E04EA9" w:rsidP="004B0036">
            <w:pPr>
              <w:pStyle w:val="TableParagraph"/>
              <w:spacing w:before="40" w:after="40"/>
              <w:ind w:left="110" w:right="-13"/>
              <w:jc w:val="both"/>
              <w:rPr>
                <w:rFonts w:asciiTheme="minorHAnsi" w:hAnsiTheme="minorHAnsi" w:cstheme="minorHAnsi"/>
                <w:b/>
                <w:sz w:val="24"/>
                <w:szCs w:val="24"/>
              </w:rPr>
            </w:pPr>
            <w:r w:rsidRPr="00C85CB4">
              <w:rPr>
                <w:rFonts w:asciiTheme="minorHAnsi" w:hAnsiTheme="minorHAnsi" w:cstheme="minorHAnsi"/>
                <w:b/>
                <w:sz w:val="24"/>
                <w:szCs w:val="24"/>
              </w:rPr>
              <w:t>ΠΛΗΡΟΦΟΡΙΕΣ:</w:t>
            </w:r>
          </w:p>
        </w:tc>
        <w:tc>
          <w:tcPr>
            <w:tcW w:w="2237" w:type="dxa"/>
            <w:tcBorders>
              <w:bottom w:val="single" w:sz="4" w:space="0" w:color="auto"/>
            </w:tcBorders>
          </w:tcPr>
          <w:p w14:paraId="4FF7CA8D" w14:textId="77777777" w:rsidR="00E04EA9" w:rsidRPr="00C85CB4" w:rsidRDefault="00E04EA9" w:rsidP="004B0036">
            <w:pPr>
              <w:pStyle w:val="TableParagraph"/>
              <w:spacing w:before="40" w:after="40"/>
              <w:ind w:left="104" w:right="-13"/>
              <w:jc w:val="both"/>
              <w:rPr>
                <w:rFonts w:asciiTheme="minorHAnsi" w:hAnsiTheme="minorHAnsi" w:cstheme="minorHAnsi"/>
                <w:b/>
                <w:sz w:val="24"/>
                <w:szCs w:val="24"/>
                <w:lang w:val="el-GR"/>
              </w:rPr>
            </w:pPr>
            <w:r w:rsidRPr="00C85CB4">
              <w:rPr>
                <w:rFonts w:asciiTheme="minorHAnsi" w:hAnsiTheme="minorHAnsi" w:cstheme="minorHAnsi"/>
                <w:b/>
                <w:sz w:val="24"/>
                <w:szCs w:val="24"/>
                <w:lang w:val="el-GR"/>
              </w:rPr>
              <w:t>Α. Λοΐζου</w:t>
            </w:r>
          </w:p>
        </w:tc>
        <w:tc>
          <w:tcPr>
            <w:tcW w:w="2429" w:type="dxa"/>
            <w:tcBorders>
              <w:bottom w:val="single" w:sz="4" w:space="0" w:color="auto"/>
            </w:tcBorders>
          </w:tcPr>
          <w:p w14:paraId="7022690C" w14:textId="77777777" w:rsidR="00E04EA9" w:rsidRPr="00C85CB4" w:rsidRDefault="00E04EA9" w:rsidP="004B0036">
            <w:pPr>
              <w:pStyle w:val="TableParagraph"/>
              <w:spacing w:before="40" w:after="40"/>
              <w:ind w:left="109" w:right="-13"/>
              <w:jc w:val="both"/>
              <w:rPr>
                <w:rFonts w:asciiTheme="minorHAnsi" w:hAnsiTheme="minorHAnsi" w:cstheme="minorHAnsi"/>
                <w:b/>
                <w:sz w:val="24"/>
                <w:szCs w:val="24"/>
              </w:rPr>
            </w:pPr>
            <w:r w:rsidRPr="00C85CB4">
              <w:rPr>
                <w:rFonts w:asciiTheme="minorHAnsi" w:hAnsiTheme="minorHAnsi" w:cstheme="minorHAnsi"/>
                <w:b/>
                <w:sz w:val="24"/>
                <w:szCs w:val="24"/>
              </w:rPr>
              <w:t>ΗΜΕΡΟΜΗΝΙΑ</w:t>
            </w:r>
          </w:p>
        </w:tc>
        <w:tc>
          <w:tcPr>
            <w:tcW w:w="3293" w:type="dxa"/>
            <w:tcBorders>
              <w:bottom w:val="single" w:sz="4" w:space="0" w:color="auto"/>
            </w:tcBorders>
          </w:tcPr>
          <w:p w14:paraId="7324EBCA" w14:textId="700F9AC6" w:rsidR="00E04EA9" w:rsidRPr="00C85CB4" w:rsidRDefault="00AE2C95" w:rsidP="004B0036">
            <w:pPr>
              <w:pStyle w:val="TableParagraph"/>
              <w:spacing w:before="40" w:after="40"/>
              <w:ind w:left="109" w:right="-13"/>
              <w:jc w:val="both"/>
              <w:rPr>
                <w:rFonts w:asciiTheme="minorHAnsi" w:hAnsiTheme="minorHAnsi" w:cstheme="minorHAnsi"/>
                <w:sz w:val="24"/>
                <w:szCs w:val="24"/>
                <w:lang w:val="el-GR"/>
              </w:rPr>
            </w:pPr>
            <w:r>
              <w:rPr>
                <w:rFonts w:asciiTheme="minorHAnsi" w:hAnsiTheme="minorHAnsi" w:cstheme="minorHAnsi"/>
                <w:sz w:val="24"/>
                <w:szCs w:val="24"/>
                <w:lang w:val="el-GR"/>
              </w:rPr>
              <w:t>01/12/2022</w:t>
            </w:r>
          </w:p>
        </w:tc>
      </w:tr>
      <w:tr w:rsidR="00E04EA9" w:rsidRPr="00C85CB4" w14:paraId="6F2CB824" w14:textId="77777777" w:rsidTr="00E9064F">
        <w:trPr>
          <w:trHeight w:val="359"/>
        </w:trPr>
        <w:tc>
          <w:tcPr>
            <w:tcW w:w="2242" w:type="dxa"/>
            <w:tcBorders>
              <w:right w:val="single" w:sz="4" w:space="0" w:color="auto"/>
            </w:tcBorders>
          </w:tcPr>
          <w:p w14:paraId="63756D2B" w14:textId="77777777" w:rsidR="00E04EA9" w:rsidRPr="00C85CB4" w:rsidRDefault="00E04EA9" w:rsidP="004B0036">
            <w:pPr>
              <w:pStyle w:val="TableParagraph"/>
              <w:spacing w:before="40" w:after="40"/>
              <w:ind w:left="110" w:right="-13"/>
              <w:jc w:val="both"/>
              <w:rPr>
                <w:rFonts w:asciiTheme="minorHAnsi" w:hAnsiTheme="minorHAnsi" w:cstheme="minorHAnsi"/>
                <w:b/>
                <w:sz w:val="24"/>
                <w:szCs w:val="24"/>
              </w:rPr>
            </w:pPr>
            <w:r w:rsidRPr="00C85CB4">
              <w:rPr>
                <w:rFonts w:asciiTheme="minorHAnsi" w:hAnsiTheme="minorHAnsi" w:cstheme="minorHAnsi"/>
                <w:b/>
                <w:sz w:val="24"/>
                <w:szCs w:val="24"/>
              </w:rPr>
              <w:t>ΤΗΛΕΦΩΝΑ:</w:t>
            </w:r>
          </w:p>
        </w:tc>
        <w:tc>
          <w:tcPr>
            <w:tcW w:w="7959" w:type="dxa"/>
            <w:gridSpan w:val="3"/>
            <w:tcBorders>
              <w:top w:val="single" w:sz="4" w:space="0" w:color="auto"/>
              <w:left w:val="single" w:sz="4" w:space="0" w:color="auto"/>
              <w:bottom w:val="single" w:sz="4" w:space="0" w:color="auto"/>
              <w:right w:val="single" w:sz="4" w:space="0" w:color="auto"/>
            </w:tcBorders>
          </w:tcPr>
          <w:p w14:paraId="2AEA0774" w14:textId="77777777" w:rsidR="00E04EA9" w:rsidRPr="00C85CB4" w:rsidRDefault="00E04EA9" w:rsidP="004B0036">
            <w:pPr>
              <w:pStyle w:val="TableParagraph"/>
              <w:spacing w:before="40" w:after="40"/>
              <w:ind w:right="-13"/>
              <w:jc w:val="both"/>
              <w:rPr>
                <w:rFonts w:asciiTheme="minorHAnsi" w:hAnsiTheme="minorHAnsi" w:cstheme="minorHAnsi"/>
                <w:b/>
                <w:sz w:val="24"/>
                <w:szCs w:val="24"/>
                <w:lang w:val="el-GR"/>
              </w:rPr>
            </w:pPr>
            <w:r w:rsidRPr="00C85CB4">
              <w:rPr>
                <w:rFonts w:asciiTheme="minorHAnsi" w:hAnsiTheme="minorHAnsi" w:cstheme="minorHAnsi"/>
                <w:b/>
                <w:sz w:val="24"/>
                <w:szCs w:val="24"/>
                <w:lang w:val="el-GR"/>
              </w:rPr>
              <w:t xml:space="preserve"> 00357 22 411 411</w:t>
            </w:r>
          </w:p>
        </w:tc>
      </w:tr>
      <w:tr w:rsidR="00E04EA9" w:rsidRPr="00C85CB4" w14:paraId="355C2E5B" w14:textId="77777777" w:rsidTr="00E9064F">
        <w:trPr>
          <w:trHeight w:val="393"/>
        </w:trPr>
        <w:tc>
          <w:tcPr>
            <w:tcW w:w="2242" w:type="dxa"/>
          </w:tcPr>
          <w:p w14:paraId="21A13677" w14:textId="77777777" w:rsidR="00E04EA9" w:rsidRPr="00C85CB4" w:rsidRDefault="00E04EA9" w:rsidP="004B0036">
            <w:pPr>
              <w:pStyle w:val="TableParagraph"/>
              <w:spacing w:before="40" w:after="40"/>
              <w:ind w:left="110" w:right="-13"/>
              <w:jc w:val="both"/>
              <w:rPr>
                <w:rFonts w:asciiTheme="minorHAnsi" w:hAnsiTheme="minorHAnsi" w:cstheme="minorHAnsi"/>
                <w:b/>
                <w:sz w:val="24"/>
                <w:szCs w:val="24"/>
              </w:rPr>
            </w:pPr>
            <w:r w:rsidRPr="00C85CB4">
              <w:rPr>
                <w:rFonts w:asciiTheme="minorHAnsi" w:hAnsiTheme="minorHAnsi" w:cstheme="minorHAnsi"/>
                <w:b/>
                <w:sz w:val="24"/>
                <w:szCs w:val="24"/>
              </w:rPr>
              <w:t>ΤΗΛΕΜΟΙΟΤΥΠΟ:</w:t>
            </w:r>
          </w:p>
        </w:tc>
        <w:tc>
          <w:tcPr>
            <w:tcW w:w="7959" w:type="dxa"/>
            <w:gridSpan w:val="3"/>
            <w:tcBorders>
              <w:top w:val="single" w:sz="4" w:space="0" w:color="auto"/>
            </w:tcBorders>
          </w:tcPr>
          <w:p w14:paraId="40B33099" w14:textId="77777777" w:rsidR="00E04EA9" w:rsidRPr="00C85CB4" w:rsidRDefault="00E04EA9" w:rsidP="004B0036">
            <w:pPr>
              <w:pStyle w:val="TableParagraph"/>
              <w:spacing w:before="40" w:after="40"/>
              <w:ind w:right="-13"/>
              <w:jc w:val="both"/>
              <w:rPr>
                <w:rFonts w:asciiTheme="minorHAnsi" w:hAnsiTheme="minorHAnsi" w:cstheme="minorHAnsi"/>
                <w:sz w:val="24"/>
                <w:szCs w:val="24"/>
                <w:lang w:val="el-GR"/>
              </w:rPr>
            </w:pPr>
            <w:r w:rsidRPr="00C85CB4">
              <w:rPr>
                <w:rFonts w:asciiTheme="minorHAnsi" w:hAnsiTheme="minorHAnsi" w:cstheme="minorHAnsi"/>
                <w:b/>
                <w:sz w:val="24"/>
                <w:szCs w:val="24"/>
                <w:lang w:val="el-GR"/>
              </w:rPr>
              <w:t xml:space="preserve"> 0035722 411 511</w:t>
            </w:r>
          </w:p>
        </w:tc>
      </w:tr>
      <w:tr w:rsidR="00E04EA9" w:rsidRPr="00C85CB4" w14:paraId="1B38C82D" w14:textId="77777777" w:rsidTr="00E9064F">
        <w:trPr>
          <w:trHeight w:val="393"/>
        </w:trPr>
        <w:tc>
          <w:tcPr>
            <w:tcW w:w="2242" w:type="dxa"/>
          </w:tcPr>
          <w:p w14:paraId="2C6B2B8E" w14:textId="77777777" w:rsidR="00E04EA9" w:rsidRPr="00C85CB4" w:rsidRDefault="00E04EA9" w:rsidP="004B0036">
            <w:pPr>
              <w:pStyle w:val="TableParagraph"/>
              <w:spacing w:before="40" w:after="40"/>
              <w:ind w:left="110" w:right="-13"/>
              <w:jc w:val="both"/>
              <w:rPr>
                <w:rFonts w:asciiTheme="minorHAnsi" w:hAnsiTheme="minorHAnsi" w:cstheme="minorHAnsi"/>
                <w:b/>
                <w:sz w:val="24"/>
                <w:szCs w:val="24"/>
              </w:rPr>
            </w:pPr>
            <w:r w:rsidRPr="00C85CB4">
              <w:rPr>
                <w:rFonts w:asciiTheme="minorHAnsi" w:hAnsiTheme="minorHAnsi" w:cstheme="minorHAnsi"/>
                <w:b/>
                <w:sz w:val="24"/>
                <w:szCs w:val="24"/>
              </w:rPr>
              <w:t>EMAIL:</w:t>
            </w:r>
          </w:p>
        </w:tc>
        <w:tc>
          <w:tcPr>
            <w:tcW w:w="7959" w:type="dxa"/>
            <w:gridSpan w:val="3"/>
          </w:tcPr>
          <w:p w14:paraId="2672BFE7" w14:textId="77777777" w:rsidR="00E04EA9" w:rsidRPr="00C85CB4" w:rsidDel="00822394" w:rsidRDefault="00E04EA9" w:rsidP="004B0036">
            <w:pPr>
              <w:pStyle w:val="TableParagraph"/>
              <w:spacing w:before="40" w:after="40"/>
              <w:ind w:right="-13"/>
              <w:jc w:val="both"/>
              <w:rPr>
                <w:rFonts w:asciiTheme="minorHAnsi" w:hAnsiTheme="minorHAnsi" w:cstheme="minorHAnsi"/>
                <w:b/>
                <w:sz w:val="24"/>
                <w:szCs w:val="24"/>
              </w:rPr>
            </w:pPr>
            <w:r w:rsidRPr="00C85CB4">
              <w:rPr>
                <w:rFonts w:asciiTheme="minorHAnsi" w:hAnsiTheme="minorHAnsi" w:cstheme="minorHAnsi"/>
                <w:b/>
                <w:sz w:val="24"/>
                <w:szCs w:val="24"/>
              </w:rPr>
              <w:t xml:space="preserve"> a.loizou@cys.org.cy</w:t>
            </w:r>
          </w:p>
        </w:tc>
      </w:tr>
    </w:tbl>
    <w:p w14:paraId="5B80F44F" w14:textId="77777777" w:rsidR="00E04EA9" w:rsidRDefault="00E04EA9" w:rsidP="004B0036">
      <w:pPr>
        <w:pStyle w:val="BodyText"/>
        <w:spacing w:before="40" w:after="40"/>
        <w:ind w:left="0" w:right="-13"/>
        <w:jc w:val="both"/>
        <w:rPr>
          <w:rFonts w:asciiTheme="minorHAnsi" w:hAnsiTheme="minorHAnsi" w:cstheme="minorHAnsi"/>
          <w:b/>
          <w:sz w:val="24"/>
          <w:szCs w:val="24"/>
          <w:lang w:val="el-GR"/>
        </w:rPr>
      </w:pPr>
      <w:r>
        <w:rPr>
          <w:rFonts w:asciiTheme="minorHAnsi" w:hAnsiTheme="minorHAnsi" w:cstheme="minorHAnsi"/>
          <w:b/>
          <w:sz w:val="24"/>
          <w:szCs w:val="24"/>
          <w:lang w:val="el-GR"/>
        </w:rPr>
        <w:t>Συνοπτικά Στοιχεία</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5783"/>
      </w:tblGrid>
      <w:tr w:rsidR="00E04EA9" w:rsidRPr="00C85CB4" w14:paraId="0C1A2F17" w14:textId="77777777" w:rsidTr="006A25A1">
        <w:trPr>
          <w:trHeight w:val="478"/>
        </w:trPr>
        <w:tc>
          <w:tcPr>
            <w:tcW w:w="4423" w:type="dxa"/>
          </w:tcPr>
          <w:p w14:paraId="37353171"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rPr>
            </w:pPr>
            <w:r w:rsidRPr="00C85CB4">
              <w:rPr>
                <w:rFonts w:asciiTheme="minorHAnsi" w:hAnsiTheme="minorHAnsi" w:cstheme="minorHAnsi"/>
                <w:b/>
                <w:sz w:val="24"/>
                <w:szCs w:val="24"/>
              </w:rPr>
              <w:t>Αναθέτουσα Αρχή</w:t>
            </w:r>
          </w:p>
        </w:tc>
        <w:tc>
          <w:tcPr>
            <w:tcW w:w="5783" w:type="dxa"/>
          </w:tcPr>
          <w:p w14:paraId="0EB68BB4" w14:textId="77777777" w:rsidR="00E04EA9" w:rsidRPr="00E9064F" w:rsidRDefault="00E04EA9" w:rsidP="003A687B">
            <w:pPr>
              <w:pStyle w:val="TableParagraph"/>
              <w:spacing w:before="40" w:after="40"/>
              <w:ind w:left="110" w:right="136"/>
              <w:jc w:val="both"/>
              <w:rPr>
                <w:rFonts w:asciiTheme="minorHAnsi" w:hAnsiTheme="minorHAnsi" w:cstheme="minorHAnsi"/>
                <w:sz w:val="24"/>
                <w:szCs w:val="24"/>
              </w:rPr>
            </w:pPr>
            <w:r w:rsidRPr="00E9064F">
              <w:rPr>
                <w:rFonts w:asciiTheme="minorHAnsi" w:hAnsiTheme="minorHAnsi" w:cstheme="minorHAnsi"/>
                <w:sz w:val="24"/>
                <w:szCs w:val="24"/>
                <w:lang w:val="el-GR"/>
              </w:rPr>
              <w:t xml:space="preserve">ΚΥΠΡΙΑΚΟΣ ΟΡΓΑΝΙΣΜΟΣ ΤΥΠΟΠΟΙΗΣΗΣ </w:t>
            </w:r>
            <w:r w:rsidRPr="00E9064F">
              <w:rPr>
                <w:rFonts w:asciiTheme="minorHAnsi" w:hAnsiTheme="minorHAnsi" w:cstheme="minorHAnsi"/>
                <w:sz w:val="24"/>
                <w:szCs w:val="24"/>
              </w:rPr>
              <w:t>(CYS)</w:t>
            </w:r>
          </w:p>
        </w:tc>
      </w:tr>
      <w:tr w:rsidR="00E04EA9" w:rsidRPr="00C85CB4" w14:paraId="22C0FFA8" w14:textId="77777777" w:rsidTr="006A25A1">
        <w:trPr>
          <w:trHeight w:val="1294"/>
        </w:trPr>
        <w:tc>
          <w:tcPr>
            <w:tcW w:w="4423" w:type="dxa"/>
          </w:tcPr>
          <w:p w14:paraId="638D4FC2"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rPr>
            </w:pPr>
            <w:r w:rsidRPr="00C85CB4">
              <w:rPr>
                <w:rFonts w:asciiTheme="minorHAnsi" w:hAnsiTheme="minorHAnsi" w:cstheme="minorHAnsi"/>
                <w:b/>
                <w:sz w:val="24"/>
                <w:szCs w:val="24"/>
              </w:rPr>
              <w:t>Αντικείμενο Διαγωνισμού</w:t>
            </w:r>
          </w:p>
        </w:tc>
        <w:tc>
          <w:tcPr>
            <w:tcW w:w="5783" w:type="dxa"/>
          </w:tcPr>
          <w:p w14:paraId="3F39AD7A" w14:textId="412235D7" w:rsidR="00E04EA9" w:rsidRPr="00834336" w:rsidRDefault="00E04EA9" w:rsidP="003A687B">
            <w:pPr>
              <w:pStyle w:val="TableParagraph"/>
              <w:spacing w:before="40" w:after="40"/>
              <w:ind w:left="105" w:right="136"/>
              <w:jc w:val="both"/>
              <w:rPr>
                <w:rFonts w:asciiTheme="minorHAnsi" w:hAnsiTheme="minorHAnsi" w:cstheme="minorHAnsi"/>
                <w:sz w:val="24"/>
                <w:szCs w:val="24"/>
                <w:lang w:val="en-GB"/>
              </w:rPr>
            </w:pPr>
            <w:bookmarkStart w:id="0" w:name="_Hlk119494442"/>
            <w:r w:rsidRPr="00E9064F">
              <w:rPr>
                <w:rFonts w:asciiTheme="minorHAnsi" w:hAnsiTheme="minorHAnsi" w:cstheme="minorHAnsi"/>
                <w:sz w:val="24"/>
                <w:szCs w:val="24"/>
                <w:lang w:val="el-GR"/>
              </w:rPr>
              <w:t>Μετάφραση</w:t>
            </w:r>
            <w:r w:rsidRPr="00E9064F">
              <w:rPr>
                <w:rFonts w:asciiTheme="minorHAnsi" w:hAnsiTheme="minorHAnsi" w:cstheme="minorHAnsi"/>
                <w:sz w:val="24"/>
                <w:szCs w:val="24"/>
              </w:rPr>
              <w:t xml:space="preserve"> </w:t>
            </w:r>
            <w:r w:rsidRPr="00E9064F">
              <w:rPr>
                <w:rFonts w:asciiTheme="minorHAnsi" w:hAnsiTheme="minorHAnsi" w:cstheme="minorHAnsi"/>
                <w:sz w:val="24"/>
                <w:szCs w:val="24"/>
                <w:lang w:val="el-GR"/>
              </w:rPr>
              <w:t>του</w:t>
            </w:r>
            <w:r w:rsidRPr="00E9064F">
              <w:rPr>
                <w:rFonts w:asciiTheme="minorHAnsi" w:hAnsiTheme="minorHAnsi" w:cstheme="minorHAnsi"/>
                <w:sz w:val="24"/>
                <w:szCs w:val="24"/>
              </w:rPr>
              <w:t xml:space="preserve"> </w:t>
            </w:r>
            <w:r w:rsidRPr="00E9064F">
              <w:rPr>
                <w:rFonts w:asciiTheme="minorHAnsi" w:hAnsiTheme="minorHAnsi" w:cstheme="minorHAnsi"/>
                <w:sz w:val="24"/>
                <w:szCs w:val="24"/>
                <w:lang w:val="el-GR"/>
              </w:rPr>
              <w:t>Βρετανικού</w:t>
            </w:r>
            <w:r w:rsidRPr="00E9064F">
              <w:rPr>
                <w:rFonts w:asciiTheme="minorHAnsi" w:hAnsiTheme="minorHAnsi" w:cstheme="minorHAnsi"/>
                <w:sz w:val="24"/>
                <w:szCs w:val="24"/>
              </w:rPr>
              <w:t xml:space="preserve"> </w:t>
            </w:r>
            <w:r w:rsidRPr="00E9064F">
              <w:rPr>
                <w:rFonts w:asciiTheme="minorHAnsi" w:hAnsiTheme="minorHAnsi" w:cstheme="minorHAnsi"/>
                <w:sz w:val="24"/>
                <w:szCs w:val="24"/>
                <w:lang w:val="el-GR"/>
              </w:rPr>
              <w:t>Προτύπου</w:t>
            </w:r>
            <w:r w:rsidRPr="00E9064F">
              <w:rPr>
                <w:rFonts w:asciiTheme="minorHAnsi" w:hAnsiTheme="minorHAnsi" w:cstheme="minorHAnsi"/>
                <w:sz w:val="24"/>
                <w:szCs w:val="24"/>
              </w:rPr>
              <w:t xml:space="preserve"> BS 7671:2008 incorporating Amendment 1:2011, Corrigendum 2013, Amendment 2:2013, Amendment 3:2015 Requirements for Electrical Installations</w:t>
            </w:r>
            <w:r w:rsidR="0096251C" w:rsidRPr="003A687B">
              <w:rPr>
                <w:rFonts w:asciiTheme="minorHAnsi" w:hAnsiTheme="minorHAnsi" w:cstheme="minorHAnsi"/>
                <w:sz w:val="24"/>
                <w:szCs w:val="24"/>
                <w:lang w:val="en-GB"/>
              </w:rPr>
              <w:t xml:space="preserve"> </w:t>
            </w:r>
            <w:r w:rsidR="0096251C" w:rsidRPr="00E9064F">
              <w:rPr>
                <w:rFonts w:asciiTheme="minorHAnsi" w:hAnsiTheme="minorHAnsi" w:cstheme="minorHAnsi"/>
                <w:sz w:val="24"/>
                <w:szCs w:val="24"/>
                <w:lang w:val="el-GR"/>
              </w:rPr>
              <w:t>στην</w:t>
            </w:r>
            <w:r w:rsidR="0096251C" w:rsidRPr="003A687B">
              <w:rPr>
                <w:rFonts w:asciiTheme="minorHAnsi" w:hAnsiTheme="minorHAnsi" w:cstheme="minorHAnsi"/>
                <w:sz w:val="24"/>
                <w:szCs w:val="24"/>
                <w:lang w:val="en-GB"/>
              </w:rPr>
              <w:t xml:space="preserve"> </w:t>
            </w:r>
            <w:r w:rsidR="0096251C" w:rsidRPr="00E9064F">
              <w:rPr>
                <w:rFonts w:asciiTheme="minorHAnsi" w:hAnsiTheme="minorHAnsi" w:cstheme="minorHAnsi"/>
                <w:sz w:val="24"/>
                <w:szCs w:val="24"/>
                <w:lang w:val="el-GR"/>
              </w:rPr>
              <w:t>ελληνική</w:t>
            </w:r>
            <w:r w:rsidR="0096251C" w:rsidRPr="003A687B">
              <w:rPr>
                <w:rFonts w:asciiTheme="minorHAnsi" w:hAnsiTheme="minorHAnsi" w:cstheme="minorHAnsi"/>
                <w:sz w:val="24"/>
                <w:szCs w:val="24"/>
                <w:lang w:val="en-GB"/>
              </w:rPr>
              <w:t xml:space="preserve"> </w:t>
            </w:r>
            <w:r w:rsidR="0096251C" w:rsidRPr="00E9064F">
              <w:rPr>
                <w:rFonts w:asciiTheme="minorHAnsi" w:hAnsiTheme="minorHAnsi" w:cstheme="minorHAnsi"/>
                <w:sz w:val="24"/>
                <w:szCs w:val="24"/>
                <w:lang w:val="el-GR"/>
              </w:rPr>
              <w:t>γλώσσα</w:t>
            </w:r>
            <w:r w:rsidR="007F57FA" w:rsidRPr="00834336">
              <w:rPr>
                <w:rFonts w:asciiTheme="minorHAnsi" w:hAnsiTheme="minorHAnsi" w:cstheme="minorHAnsi"/>
                <w:sz w:val="24"/>
                <w:szCs w:val="24"/>
                <w:lang w:val="en-GB"/>
              </w:rPr>
              <w:t>.</w:t>
            </w:r>
            <w:bookmarkEnd w:id="0"/>
          </w:p>
        </w:tc>
      </w:tr>
      <w:tr w:rsidR="0096251C" w:rsidRPr="006D6711" w14:paraId="7CD7F790" w14:textId="77777777" w:rsidTr="006A25A1">
        <w:trPr>
          <w:trHeight w:val="706"/>
        </w:trPr>
        <w:tc>
          <w:tcPr>
            <w:tcW w:w="4423" w:type="dxa"/>
          </w:tcPr>
          <w:p w14:paraId="611C9DCE" w14:textId="13C9D9E0" w:rsidR="0096251C" w:rsidRPr="00C85CB4" w:rsidRDefault="0096251C" w:rsidP="003A687B">
            <w:pPr>
              <w:pStyle w:val="TableParagraph"/>
              <w:spacing w:before="40" w:after="40"/>
              <w:ind w:left="110" w:right="167"/>
              <w:jc w:val="both"/>
              <w:rPr>
                <w:rFonts w:asciiTheme="minorHAnsi" w:hAnsiTheme="minorHAnsi" w:cstheme="minorHAnsi"/>
                <w:b/>
                <w:i/>
                <w:sz w:val="24"/>
                <w:szCs w:val="24"/>
                <w:lang w:val="el-GR"/>
              </w:rPr>
            </w:pPr>
            <w:r>
              <w:rPr>
                <w:b/>
                <w:bCs/>
                <w:i/>
                <w:iCs/>
                <w:lang w:val="el-GR"/>
              </w:rPr>
              <w:t>Εκτιμώμενη Αξία</w:t>
            </w:r>
          </w:p>
        </w:tc>
        <w:tc>
          <w:tcPr>
            <w:tcW w:w="5783" w:type="dxa"/>
          </w:tcPr>
          <w:p w14:paraId="21DED682" w14:textId="4DED0711" w:rsidR="0096251C" w:rsidRPr="00E9064F" w:rsidRDefault="0096251C" w:rsidP="003A687B">
            <w:pPr>
              <w:pStyle w:val="TableParagraph"/>
              <w:spacing w:before="40" w:after="40"/>
              <w:ind w:left="110" w:right="136"/>
              <w:jc w:val="both"/>
              <w:rPr>
                <w:rFonts w:asciiTheme="minorHAnsi" w:hAnsiTheme="minorHAnsi" w:cstheme="minorHAnsi"/>
                <w:sz w:val="24"/>
                <w:szCs w:val="24"/>
                <w:lang w:val="el-GR"/>
              </w:rPr>
            </w:pPr>
            <w:r w:rsidRPr="001C3BF4">
              <w:rPr>
                <w:b/>
                <w:lang w:val="el-GR"/>
              </w:rPr>
              <w:t xml:space="preserve">&lt;ποσό ολογράφως (ποσό αριθμητικά)&gt; </w:t>
            </w:r>
            <w:r>
              <w:rPr>
                <w:i/>
                <w:lang w:val="el-GR"/>
              </w:rPr>
              <w:t>ευρώ</w:t>
            </w:r>
            <w:r w:rsidRPr="001C3BF4">
              <w:rPr>
                <w:i/>
                <w:lang w:val="el-GR"/>
              </w:rPr>
              <w:t xml:space="preserve"> μη συμπεριλαμβανομένου του Φ.Π.Α.</w:t>
            </w:r>
          </w:p>
        </w:tc>
      </w:tr>
      <w:tr w:rsidR="00E04EA9" w:rsidRPr="006D6711" w14:paraId="5DE9C863" w14:textId="77777777" w:rsidTr="006A25A1">
        <w:trPr>
          <w:trHeight w:val="427"/>
        </w:trPr>
        <w:tc>
          <w:tcPr>
            <w:tcW w:w="4423" w:type="dxa"/>
          </w:tcPr>
          <w:p w14:paraId="04415450"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rPr>
            </w:pPr>
            <w:r w:rsidRPr="00C85CB4">
              <w:rPr>
                <w:rFonts w:asciiTheme="minorHAnsi" w:hAnsiTheme="minorHAnsi" w:cstheme="minorHAnsi"/>
                <w:b/>
                <w:sz w:val="24"/>
                <w:szCs w:val="24"/>
              </w:rPr>
              <w:t>Είδος Διαγωνισμού</w:t>
            </w:r>
          </w:p>
        </w:tc>
        <w:tc>
          <w:tcPr>
            <w:tcW w:w="5783" w:type="dxa"/>
          </w:tcPr>
          <w:p w14:paraId="594C446C" w14:textId="34CEE287" w:rsidR="00E04EA9" w:rsidRPr="00E9064F" w:rsidRDefault="00E04EA9" w:rsidP="003A687B">
            <w:pPr>
              <w:pStyle w:val="TableParagraph"/>
              <w:spacing w:before="40" w:after="40"/>
              <w:ind w:left="110" w:right="136"/>
              <w:jc w:val="both"/>
              <w:rPr>
                <w:rFonts w:asciiTheme="minorHAnsi" w:hAnsiTheme="minorHAnsi" w:cstheme="minorHAnsi"/>
                <w:sz w:val="24"/>
                <w:szCs w:val="24"/>
                <w:lang w:val="el-GR"/>
              </w:rPr>
            </w:pPr>
            <w:r w:rsidRPr="00E9064F">
              <w:rPr>
                <w:rFonts w:asciiTheme="minorHAnsi" w:hAnsiTheme="minorHAnsi" w:cstheme="minorHAnsi"/>
                <w:sz w:val="24"/>
                <w:szCs w:val="24"/>
                <w:lang w:val="el-GR"/>
              </w:rPr>
              <w:t>Ανοικτός Διαγωνισμός</w:t>
            </w:r>
            <w:r w:rsidR="003F7F1D">
              <w:rPr>
                <w:i/>
                <w:iCs/>
                <w:lang w:val="el-GR"/>
              </w:rPr>
              <w:t xml:space="preserve"> για τη σύναψη σύμβασης υπηρεσιών</w:t>
            </w:r>
          </w:p>
        </w:tc>
      </w:tr>
      <w:tr w:rsidR="00E04EA9" w:rsidRPr="006D6711" w14:paraId="74211396" w14:textId="77777777" w:rsidTr="006A25A1">
        <w:trPr>
          <w:trHeight w:val="708"/>
        </w:trPr>
        <w:tc>
          <w:tcPr>
            <w:tcW w:w="4423" w:type="dxa"/>
          </w:tcPr>
          <w:p w14:paraId="6CB9600B"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rPr>
            </w:pPr>
            <w:r w:rsidRPr="00C85CB4">
              <w:rPr>
                <w:rFonts w:asciiTheme="minorHAnsi" w:hAnsiTheme="minorHAnsi" w:cstheme="minorHAnsi"/>
                <w:b/>
                <w:sz w:val="24"/>
                <w:szCs w:val="24"/>
              </w:rPr>
              <w:t>Είδος διαδικασίας</w:t>
            </w:r>
          </w:p>
        </w:tc>
        <w:tc>
          <w:tcPr>
            <w:tcW w:w="5783" w:type="dxa"/>
          </w:tcPr>
          <w:p w14:paraId="1EA67D49" w14:textId="49FE5972" w:rsidR="00E04EA9" w:rsidRPr="00E9064F" w:rsidRDefault="00E04EA9" w:rsidP="003A687B">
            <w:pPr>
              <w:pStyle w:val="TableParagraph"/>
              <w:spacing w:before="40" w:after="40"/>
              <w:ind w:left="110" w:right="136"/>
              <w:jc w:val="both"/>
              <w:rPr>
                <w:rFonts w:asciiTheme="minorHAnsi" w:hAnsiTheme="minorHAnsi" w:cstheme="minorHAnsi"/>
                <w:sz w:val="24"/>
                <w:szCs w:val="24"/>
                <w:lang w:val="el-GR"/>
              </w:rPr>
            </w:pPr>
            <w:r w:rsidRPr="00E9064F">
              <w:rPr>
                <w:rFonts w:asciiTheme="minorHAnsi" w:hAnsiTheme="minorHAnsi" w:cstheme="minorHAnsi"/>
                <w:sz w:val="24"/>
                <w:szCs w:val="24"/>
                <w:lang w:val="el-GR"/>
              </w:rPr>
              <w:t xml:space="preserve">Ο διαγωνισμός θα διεξαχθεί </w:t>
            </w:r>
            <w:r w:rsidR="00CD5FA8">
              <w:rPr>
                <w:rFonts w:asciiTheme="minorHAnsi" w:hAnsiTheme="minorHAnsi" w:cstheme="minorHAnsi"/>
                <w:sz w:val="24"/>
                <w:szCs w:val="24"/>
                <w:lang w:val="el-GR"/>
              </w:rPr>
              <w:t xml:space="preserve">σύμφωνα </w:t>
            </w:r>
            <w:r w:rsidRPr="00E9064F">
              <w:rPr>
                <w:rFonts w:asciiTheme="minorHAnsi" w:hAnsiTheme="minorHAnsi" w:cstheme="minorHAnsi"/>
                <w:sz w:val="24"/>
                <w:szCs w:val="24"/>
                <w:lang w:val="el-GR"/>
              </w:rPr>
              <w:t xml:space="preserve">με τη διαδικασία του Οργανισμού </w:t>
            </w:r>
            <w:r w:rsidRPr="00E9064F">
              <w:rPr>
                <w:rFonts w:asciiTheme="minorHAnsi" w:hAnsiTheme="minorHAnsi" w:cstheme="minorHAnsi"/>
                <w:sz w:val="24"/>
                <w:szCs w:val="24"/>
              </w:rPr>
              <w:t>CYS</w:t>
            </w:r>
            <w:r w:rsidRPr="00E9064F">
              <w:rPr>
                <w:rFonts w:asciiTheme="minorHAnsi" w:hAnsiTheme="minorHAnsi" w:cstheme="minorHAnsi"/>
                <w:sz w:val="24"/>
                <w:szCs w:val="24"/>
                <w:lang w:val="el-GR"/>
              </w:rPr>
              <w:t xml:space="preserve"> </w:t>
            </w:r>
            <w:r w:rsidRPr="00E9064F">
              <w:rPr>
                <w:rFonts w:asciiTheme="minorHAnsi" w:hAnsiTheme="minorHAnsi" w:cstheme="minorHAnsi"/>
                <w:sz w:val="24"/>
                <w:szCs w:val="24"/>
              </w:rPr>
              <w:t>P</w:t>
            </w:r>
            <w:r w:rsidRPr="00E9064F">
              <w:rPr>
                <w:rFonts w:asciiTheme="minorHAnsi" w:hAnsiTheme="minorHAnsi" w:cstheme="minorHAnsi"/>
                <w:sz w:val="24"/>
                <w:szCs w:val="24"/>
                <w:lang w:val="el-GR"/>
              </w:rPr>
              <w:t>7 ΔΙΑΔΙΚΑΣΙΑ ΑΓΟΡΩΝ.</w:t>
            </w:r>
          </w:p>
        </w:tc>
      </w:tr>
      <w:tr w:rsidR="00E04EA9" w:rsidRPr="00C85CB4" w14:paraId="3968062B" w14:textId="77777777" w:rsidTr="006A25A1">
        <w:trPr>
          <w:trHeight w:val="616"/>
        </w:trPr>
        <w:tc>
          <w:tcPr>
            <w:tcW w:w="4423" w:type="dxa"/>
          </w:tcPr>
          <w:p w14:paraId="33F958EE"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rPr>
            </w:pPr>
            <w:r w:rsidRPr="00C85CB4">
              <w:rPr>
                <w:rFonts w:asciiTheme="minorHAnsi" w:hAnsiTheme="minorHAnsi" w:cstheme="minorHAnsi"/>
                <w:b/>
                <w:sz w:val="24"/>
                <w:szCs w:val="24"/>
              </w:rPr>
              <w:t>Ημερομηνία έναρξης υποβολής προσφορών</w:t>
            </w:r>
          </w:p>
        </w:tc>
        <w:tc>
          <w:tcPr>
            <w:tcW w:w="5783" w:type="dxa"/>
          </w:tcPr>
          <w:p w14:paraId="7FD56A9D" w14:textId="1A31F76E" w:rsidR="00E04EA9" w:rsidRPr="00395216" w:rsidRDefault="00FE1D73" w:rsidP="003A687B">
            <w:pPr>
              <w:pStyle w:val="TableParagraph"/>
              <w:spacing w:before="40" w:after="40"/>
              <w:ind w:left="110" w:right="136"/>
              <w:jc w:val="both"/>
              <w:rPr>
                <w:rFonts w:asciiTheme="minorHAnsi" w:hAnsiTheme="minorHAnsi" w:cstheme="minorHAnsi"/>
                <w:b/>
                <w:sz w:val="24"/>
                <w:szCs w:val="24"/>
                <w:highlight w:val="magenta"/>
                <w:lang w:val="el-GR"/>
              </w:rPr>
            </w:pPr>
            <w:r w:rsidRPr="00395216">
              <w:rPr>
                <w:rFonts w:asciiTheme="minorHAnsi" w:hAnsiTheme="minorHAnsi" w:cstheme="minorHAnsi"/>
                <w:b/>
                <w:sz w:val="24"/>
                <w:szCs w:val="24"/>
                <w:lang w:val="el-GR"/>
              </w:rPr>
              <w:t>01 Δεκεμβρίου 2022</w:t>
            </w:r>
          </w:p>
        </w:tc>
      </w:tr>
      <w:tr w:rsidR="00E04EA9" w:rsidRPr="00B17BDD" w14:paraId="0B080D43" w14:textId="77777777" w:rsidTr="006A25A1">
        <w:trPr>
          <w:trHeight w:val="654"/>
        </w:trPr>
        <w:tc>
          <w:tcPr>
            <w:tcW w:w="4423" w:type="dxa"/>
          </w:tcPr>
          <w:p w14:paraId="66C16048"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lang w:val="el-GR"/>
              </w:rPr>
            </w:pPr>
            <w:r w:rsidRPr="00C85CB4">
              <w:rPr>
                <w:rFonts w:asciiTheme="minorHAnsi" w:hAnsiTheme="minorHAnsi" w:cstheme="minorHAnsi"/>
                <w:b/>
                <w:sz w:val="24"/>
                <w:szCs w:val="24"/>
                <w:lang w:val="el-GR"/>
              </w:rPr>
              <w:t>Καταληκτική ημερομηνία και ώρα υποβολής προσφορών</w:t>
            </w:r>
          </w:p>
        </w:tc>
        <w:tc>
          <w:tcPr>
            <w:tcW w:w="5783" w:type="dxa"/>
          </w:tcPr>
          <w:p w14:paraId="2397A0FF" w14:textId="09EDF920" w:rsidR="00E04EA9" w:rsidRPr="00395216" w:rsidRDefault="00FE1D73" w:rsidP="003A687B">
            <w:pPr>
              <w:pStyle w:val="TableParagraph"/>
              <w:spacing w:before="40" w:after="40"/>
              <w:ind w:left="110" w:right="136"/>
              <w:jc w:val="both"/>
              <w:rPr>
                <w:rFonts w:asciiTheme="minorHAnsi" w:hAnsiTheme="minorHAnsi" w:cstheme="minorHAnsi"/>
                <w:b/>
                <w:sz w:val="24"/>
                <w:szCs w:val="24"/>
                <w:highlight w:val="cyan"/>
                <w:lang w:val="el-GR"/>
              </w:rPr>
            </w:pPr>
            <w:r w:rsidRPr="00395216">
              <w:rPr>
                <w:rFonts w:asciiTheme="minorHAnsi" w:hAnsiTheme="minorHAnsi" w:cstheme="minorHAnsi"/>
                <w:b/>
                <w:sz w:val="24"/>
                <w:szCs w:val="24"/>
                <w:lang w:val="el-GR"/>
              </w:rPr>
              <w:t>22 Δεκεμβρίου 2022, Ώρα 12.00 μμ</w:t>
            </w:r>
          </w:p>
        </w:tc>
      </w:tr>
      <w:tr w:rsidR="00E04EA9" w:rsidRPr="00B17BDD" w14:paraId="11A83EB0" w14:textId="77777777" w:rsidTr="006A25A1">
        <w:trPr>
          <w:trHeight w:val="535"/>
        </w:trPr>
        <w:tc>
          <w:tcPr>
            <w:tcW w:w="4423" w:type="dxa"/>
          </w:tcPr>
          <w:p w14:paraId="4EF186C6"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lang w:val="el-GR"/>
              </w:rPr>
            </w:pPr>
            <w:r w:rsidRPr="00C85CB4">
              <w:rPr>
                <w:rFonts w:asciiTheme="minorHAnsi" w:hAnsiTheme="minorHAnsi" w:cstheme="minorHAnsi"/>
                <w:b/>
                <w:sz w:val="24"/>
                <w:szCs w:val="24"/>
                <w:lang w:val="el-GR"/>
              </w:rPr>
              <w:t>Ημερομηνία και ώρα αποσφράγισης προσφορών</w:t>
            </w:r>
          </w:p>
        </w:tc>
        <w:tc>
          <w:tcPr>
            <w:tcW w:w="5783" w:type="dxa"/>
          </w:tcPr>
          <w:p w14:paraId="22CC460E" w14:textId="097B0304" w:rsidR="00E04EA9" w:rsidRPr="00395216" w:rsidRDefault="00740CAB" w:rsidP="003A687B">
            <w:pPr>
              <w:pStyle w:val="TableParagraph"/>
              <w:spacing w:before="40" w:after="40"/>
              <w:ind w:left="110" w:right="136"/>
              <w:jc w:val="both"/>
              <w:rPr>
                <w:rFonts w:asciiTheme="minorHAnsi" w:hAnsiTheme="minorHAnsi" w:cstheme="minorHAnsi"/>
                <w:b/>
                <w:sz w:val="24"/>
                <w:szCs w:val="24"/>
                <w:highlight w:val="magenta"/>
                <w:lang w:val="el-GR"/>
              </w:rPr>
            </w:pPr>
            <w:r w:rsidRPr="00395216">
              <w:rPr>
                <w:rFonts w:asciiTheme="minorHAnsi" w:hAnsiTheme="minorHAnsi" w:cstheme="minorHAnsi"/>
                <w:b/>
                <w:sz w:val="24"/>
                <w:szCs w:val="24"/>
                <w:lang w:val="el-GR"/>
              </w:rPr>
              <w:t>10</w:t>
            </w:r>
            <w:r w:rsidR="00FE1D73" w:rsidRPr="00395216">
              <w:rPr>
                <w:rFonts w:asciiTheme="minorHAnsi" w:hAnsiTheme="minorHAnsi" w:cstheme="minorHAnsi"/>
                <w:b/>
                <w:sz w:val="24"/>
                <w:szCs w:val="24"/>
                <w:lang w:val="el-GR"/>
              </w:rPr>
              <w:t xml:space="preserve"> </w:t>
            </w:r>
            <w:r w:rsidRPr="00395216">
              <w:rPr>
                <w:rFonts w:asciiTheme="minorHAnsi" w:hAnsiTheme="minorHAnsi" w:cstheme="minorHAnsi"/>
                <w:b/>
                <w:sz w:val="24"/>
                <w:szCs w:val="24"/>
                <w:lang w:val="el-GR"/>
              </w:rPr>
              <w:t xml:space="preserve">Ιανουαρίου </w:t>
            </w:r>
            <w:r w:rsidR="00FE1D73" w:rsidRPr="00395216">
              <w:rPr>
                <w:rFonts w:asciiTheme="minorHAnsi" w:hAnsiTheme="minorHAnsi" w:cstheme="minorHAnsi"/>
                <w:b/>
                <w:sz w:val="24"/>
                <w:szCs w:val="24"/>
                <w:lang w:val="el-GR"/>
              </w:rPr>
              <w:t>2022, Ώρα 1</w:t>
            </w:r>
            <w:r w:rsidRPr="00395216">
              <w:rPr>
                <w:rFonts w:asciiTheme="minorHAnsi" w:hAnsiTheme="minorHAnsi" w:cstheme="minorHAnsi"/>
                <w:b/>
                <w:sz w:val="24"/>
                <w:szCs w:val="24"/>
                <w:lang w:val="el-GR"/>
              </w:rPr>
              <w:t>2</w:t>
            </w:r>
            <w:r w:rsidR="00FE1D73" w:rsidRPr="00395216">
              <w:rPr>
                <w:rFonts w:asciiTheme="minorHAnsi" w:hAnsiTheme="minorHAnsi" w:cstheme="minorHAnsi"/>
                <w:b/>
                <w:sz w:val="24"/>
                <w:szCs w:val="24"/>
                <w:lang w:val="el-GR"/>
              </w:rPr>
              <w:t>.00 μμ</w:t>
            </w:r>
          </w:p>
        </w:tc>
      </w:tr>
      <w:tr w:rsidR="00E04EA9" w:rsidRPr="006D6711" w14:paraId="564C1B90" w14:textId="77777777" w:rsidTr="006A25A1">
        <w:trPr>
          <w:trHeight w:val="573"/>
        </w:trPr>
        <w:tc>
          <w:tcPr>
            <w:tcW w:w="4423" w:type="dxa"/>
          </w:tcPr>
          <w:p w14:paraId="7E7990DE"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rPr>
            </w:pPr>
            <w:r w:rsidRPr="00C85CB4">
              <w:rPr>
                <w:rFonts w:asciiTheme="minorHAnsi" w:hAnsiTheme="minorHAnsi" w:cstheme="minorHAnsi"/>
                <w:b/>
                <w:sz w:val="24"/>
                <w:szCs w:val="24"/>
              </w:rPr>
              <w:t>Κριτήριο ανάθεσης (κατακύρωσης)</w:t>
            </w:r>
          </w:p>
        </w:tc>
        <w:tc>
          <w:tcPr>
            <w:tcW w:w="5783" w:type="dxa"/>
          </w:tcPr>
          <w:p w14:paraId="18B797ED" w14:textId="728E5311" w:rsidR="00E04EA9" w:rsidRPr="00395216" w:rsidRDefault="003F7F1D" w:rsidP="003A687B">
            <w:pPr>
              <w:pStyle w:val="TableParagraph"/>
              <w:spacing w:before="40" w:after="40"/>
              <w:ind w:left="110" w:right="136"/>
              <w:jc w:val="both"/>
              <w:rPr>
                <w:rFonts w:asciiTheme="minorHAnsi" w:hAnsiTheme="minorHAnsi" w:cstheme="minorHAnsi"/>
                <w:sz w:val="24"/>
                <w:szCs w:val="24"/>
                <w:lang w:val="el-GR"/>
              </w:rPr>
            </w:pPr>
            <w:r w:rsidRPr="00395216">
              <w:rPr>
                <w:i/>
                <w:lang w:val="el-GR"/>
              </w:rPr>
              <w:t xml:space="preserve">Η πλέον συμφέρουσα από οικονομική άποψη προσφορά βάσει τιμής </w:t>
            </w:r>
            <w:r w:rsidRPr="00395216">
              <w:rPr>
                <w:rFonts w:cs="Arial"/>
                <w:i/>
                <w:lang w:val="el-GR"/>
              </w:rPr>
              <w:t>(νοουμένου ότι η σχετική προσφορά ικανοποιεί τους όρους του Διαγωνισμού)</w:t>
            </w:r>
          </w:p>
        </w:tc>
      </w:tr>
      <w:tr w:rsidR="00E04EA9" w:rsidRPr="006D6711" w14:paraId="64715B22" w14:textId="77777777" w:rsidTr="006A25A1">
        <w:trPr>
          <w:trHeight w:val="426"/>
        </w:trPr>
        <w:tc>
          <w:tcPr>
            <w:tcW w:w="4423" w:type="dxa"/>
          </w:tcPr>
          <w:p w14:paraId="2F2D91FE" w14:textId="58942216" w:rsidR="00E04EA9" w:rsidRPr="00EC732D" w:rsidRDefault="003F7F1D" w:rsidP="003A687B">
            <w:pPr>
              <w:pStyle w:val="TableParagraph"/>
              <w:spacing w:before="40" w:after="40"/>
              <w:ind w:left="110" w:right="167"/>
              <w:jc w:val="both"/>
              <w:rPr>
                <w:rFonts w:asciiTheme="minorHAnsi" w:hAnsiTheme="minorHAnsi" w:cstheme="minorHAnsi"/>
                <w:b/>
                <w:sz w:val="24"/>
                <w:szCs w:val="24"/>
                <w:lang w:val="el-GR"/>
              </w:rPr>
            </w:pPr>
            <w:r w:rsidRPr="00EC732D">
              <w:rPr>
                <w:b/>
                <w:bCs/>
                <w:i/>
                <w:iCs/>
                <w:lang w:val="el-GR"/>
              </w:rPr>
              <w:t>Τόπος και Τρόπος διάθεσης Εγγράφων Διαγωνισμού</w:t>
            </w:r>
          </w:p>
        </w:tc>
        <w:tc>
          <w:tcPr>
            <w:tcW w:w="5783" w:type="dxa"/>
          </w:tcPr>
          <w:p w14:paraId="024677DF" w14:textId="5374556A" w:rsidR="00E04EA9" w:rsidRPr="00395216" w:rsidRDefault="003F7F1D" w:rsidP="003A687B">
            <w:pPr>
              <w:pStyle w:val="TableParagraph"/>
              <w:spacing w:before="40" w:after="40"/>
              <w:ind w:left="110" w:right="136"/>
              <w:jc w:val="both"/>
              <w:rPr>
                <w:rFonts w:asciiTheme="minorHAnsi" w:hAnsiTheme="minorHAnsi" w:cstheme="minorHAnsi"/>
                <w:sz w:val="24"/>
                <w:szCs w:val="24"/>
                <w:lang w:val="el-GR"/>
              </w:rPr>
            </w:pPr>
            <w:r w:rsidRPr="00395216">
              <w:rPr>
                <w:rFonts w:asciiTheme="minorHAnsi" w:hAnsiTheme="minorHAnsi" w:cstheme="minorHAnsi"/>
                <w:sz w:val="24"/>
                <w:szCs w:val="24"/>
                <w:lang w:val="el-GR"/>
              </w:rPr>
              <w:t xml:space="preserve">Δωρεάν από τα </w:t>
            </w:r>
            <w:r w:rsidR="00E04EA9" w:rsidRPr="00395216">
              <w:rPr>
                <w:rFonts w:asciiTheme="minorHAnsi" w:hAnsiTheme="minorHAnsi" w:cstheme="minorHAnsi"/>
                <w:sz w:val="24"/>
                <w:szCs w:val="24"/>
                <w:lang w:val="el-GR"/>
              </w:rPr>
              <w:t xml:space="preserve">Γραφεία </w:t>
            </w:r>
            <w:r w:rsidR="00E04EA9" w:rsidRPr="00395216">
              <w:rPr>
                <w:rFonts w:asciiTheme="minorHAnsi" w:hAnsiTheme="minorHAnsi" w:cstheme="minorHAnsi"/>
                <w:sz w:val="24"/>
                <w:szCs w:val="24"/>
              </w:rPr>
              <w:t>CYS</w:t>
            </w:r>
            <w:r w:rsidR="0087003C" w:rsidRPr="00395216">
              <w:rPr>
                <w:rFonts w:asciiTheme="minorHAnsi" w:hAnsiTheme="minorHAnsi" w:cstheme="minorHAnsi"/>
                <w:sz w:val="24"/>
                <w:szCs w:val="24"/>
                <w:lang w:val="el-GR"/>
              </w:rPr>
              <w:t xml:space="preserve"> ή ηλεκτρονικά μέσω</w:t>
            </w:r>
            <w:r w:rsidR="00E27502" w:rsidRPr="00395216">
              <w:rPr>
                <w:rFonts w:asciiTheme="minorHAnsi" w:hAnsiTheme="minorHAnsi" w:cstheme="minorHAnsi"/>
                <w:sz w:val="24"/>
                <w:szCs w:val="24"/>
                <w:lang w:val="el-GR"/>
              </w:rPr>
              <w:t xml:space="preserve"> της ιστοσελίδας του </w:t>
            </w:r>
            <w:r w:rsidR="00E27502" w:rsidRPr="00395216">
              <w:rPr>
                <w:rFonts w:asciiTheme="minorHAnsi" w:hAnsiTheme="minorHAnsi" w:cstheme="minorHAnsi"/>
                <w:sz w:val="24"/>
                <w:szCs w:val="24"/>
              </w:rPr>
              <w:t>CYS</w:t>
            </w:r>
            <w:r w:rsidR="00FE1D73" w:rsidRPr="00395216">
              <w:rPr>
                <w:rFonts w:asciiTheme="minorHAnsi" w:hAnsiTheme="minorHAnsi" w:cstheme="minorHAnsi"/>
                <w:sz w:val="24"/>
                <w:szCs w:val="24"/>
                <w:lang w:val="el-GR"/>
              </w:rPr>
              <w:t xml:space="preserve"> ή </w:t>
            </w:r>
            <w:r w:rsidR="00EC732D" w:rsidRPr="00395216">
              <w:rPr>
                <w:rFonts w:asciiTheme="minorHAnsi" w:hAnsiTheme="minorHAnsi" w:cstheme="minorHAnsi"/>
                <w:sz w:val="24"/>
                <w:szCs w:val="24"/>
                <w:lang w:val="el-GR"/>
              </w:rPr>
              <w:t xml:space="preserve">μέσω της ηλεκτρονικής πλατφόρμας για τις δημόσιες προσφορές </w:t>
            </w:r>
            <w:hyperlink r:id="rId8" w:history="1">
              <w:r w:rsidR="00EC732D" w:rsidRPr="00395216">
                <w:rPr>
                  <w:rStyle w:val="Hyperlink"/>
                  <w:rFonts w:asciiTheme="minorHAnsi" w:hAnsiTheme="minorHAnsi" w:cstheme="minorHAnsi"/>
                  <w:color w:val="auto"/>
                  <w:sz w:val="24"/>
                  <w:szCs w:val="24"/>
                  <w:lang w:val="en-GB"/>
                </w:rPr>
                <w:t>www</w:t>
              </w:r>
              <w:r w:rsidR="00EC732D" w:rsidRPr="00395216">
                <w:rPr>
                  <w:rStyle w:val="Hyperlink"/>
                  <w:rFonts w:asciiTheme="minorHAnsi" w:hAnsiTheme="minorHAnsi" w:cstheme="minorHAnsi"/>
                  <w:color w:val="auto"/>
                  <w:sz w:val="24"/>
                  <w:szCs w:val="24"/>
                  <w:lang w:val="el-GR"/>
                </w:rPr>
                <w:t>.</w:t>
              </w:r>
              <w:r w:rsidR="00EC732D" w:rsidRPr="00395216">
                <w:rPr>
                  <w:rStyle w:val="Hyperlink"/>
                  <w:rFonts w:asciiTheme="minorHAnsi" w:hAnsiTheme="minorHAnsi" w:cstheme="minorHAnsi"/>
                  <w:color w:val="auto"/>
                  <w:sz w:val="24"/>
                  <w:szCs w:val="24"/>
                  <w:lang w:val="en-GB"/>
                </w:rPr>
                <w:t>eprocurement</w:t>
              </w:r>
              <w:r w:rsidR="00EC732D" w:rsidRPr="00395216">
                <w:rPr>
                  <w:rStyle w:val="Hyperlink"/>
                  <w:rFonts w:asciiTheme="minorHAnsi" w:hAnsiTheme="minorHAnsi" w:cstheme="minorHAnsi"/>
                  <w:color w:val="auto"/>
                  <w:sz w:val="24"/>
                  <w:szCs w:val="24"/>
                  <w:lang w:val="el-GR"/>
                </w:rPr>
                <w:t>.</w:t>
              </w:r>
              <w:r w:rsidR="00EC732D" w:rsidRPr="00395216">
                <w:rPr>
                  <w:rStyle w:val="Hyperlink"/>
                  <w:rFonts w:asciiTheme="minorHAnsi" w:hAnsiTheme="minorHAnsi" w:cstheme="minorHAnsi"/>
                  <w:color w:val="auto"/>
                  <w:sz w:val="24"/>
                  <w:szCs w:val="24"/>
                  <w:lang w:val="en-GB"/>
                </w:rPr>
                <w:t>gov</w:t>
              </w:r>
              <w:r w:rsidR="00EC732D" w:rsidRPr="00395216">
                <w:rPr>
                  <w:rStyle w:val="Hyperlink"/>
                  <w:rFonts w:asciiTheme="minorHAnsi" w:hAnsiTheme="minorHAnsi" w:cstheme="minorHAnsi"/>
                  <w:color w:val="auto"/>
                  <w:sz w:val="24"/>
                  <w:szCs w:val="24"/>
                  <w:lang w:val="el-GR"/>
                </w:rPr>
                <w:t>.</w:t>
              </w:r>
              <w:r w:rsidR="00EC732D" w:rsidRPr="00395216">
                <w:rPr>
                  <w:rStyle w:val="Hyperlink"/>
                  <w:rFonts w:asciiTheme="minorHAnsi" w:hAnsiTheme="minorHAnsi" w:cstheme="minorHAnsi"/>
                  <w:color w:val="auto"/>
                  <w:sz w:val="24"/>
                  <w:szCs w:val="24"/>
                  <w:lang w:val="en-GB"/>
                </w:rPr>
                <w:t>cy</w:t>
              </w:r>
            </w:hyperlink>
            <w:r w:rsidR="00EC732D" w:rsidRPr="00395216">
              <w:rPr>
                <w:rFonts w:asciiTheme="minorHAnsi" w:hAnsiTheme="minorHAnsi" w:cstheme="minorHAnsi"/>
                <w:sz w:val="24"/>
                <w:szCs w:val="24"/>
                <w:lang w:val="el-GR"/>
              </w:rPr>
              <w:t xml:space="preserve"> </w:t>
            </w:r>
            <w:r w:rsidR="00B311CD" w:rsidRPr="00395216">
              <w:rPr>
                <w:rFonts w:asciiTheme="minorHAnsi" w:hAnsiTheme="minorHAnsi" w:cstheme="minorHAnsi"/>
                <w:sz w:val="24"/>
                <w:szCs w:val="24"/>
                <w:lang w:val="el-GR"/>
              </w:rPr>
              <w:t>.</w:t>
            </w:r>
          </w:p>
        </w:tc>
      </w:tr>
      <w:tr w:rsidR="003F7F1D" w:rsidRPr="006D6711" w14:paraId="76019DCA" w14:textId="77777777" w:rsidTr="006A25A1">
        <w:trPr>
          <w:trHeight w:val="426"/>
        </w:trPr>
        <w:tc>
          <w:tcPr>
            <w:tcW w:w="4423" w:type="dxa"/>
          </w:tcPr>
          <w:p w14:paraId="1398ED01" w14:textId="1F48F5D4" w:rsidR="003F7F1D" w:rsidRPr="00EC732D" w:rsidRDefault="003F7F1D" w:rsidP="003A687B">
            <w:pPr>
              <w:pStyle w:val="TableParagraph"/>
              <w:spacing w:before="40" w:after="40"/>
              <w:ind w:left="110" w:right="167"/>
              <w:jc w:val="both"/>
              <w:rPr>
                <w:rFonts w:asciiTheme="minorHAnsi" w:hAnsiTheme="minorHAnsi" w:cstheme="minorHAnsi"/>
                <w:b/>
                <w:sz w:val="24"/>
                <w:szCs w:val="24"/>
                <w:lang w:val="el-GR"/>
              </w:rPr>
            </w:pPr>
            <w:r w:rsidRPr="00EC732D">
              <w:rPr>
                <w:b/>
                <w:bCs/>
                <w:i/>
                <w:iCs/>
                <w:lang w:val="el-GR"/>
              </w:rPr>
              <w:t>Τόπος υποβολής Προσφορών</w:t>
            </w:r>
          </w:p>
        </w:tc>
        <w:tc>
          <w:tcPr>
            <w:tcW w:w="5783" w:type="dxa"/>
          </w:tcPr>
          <w:p w14:paraId="6CC8FF93" w14:textId="07AA0119" w:rsidR="003F7F1D" w:rsidRPr="00395216" w:rsidRDefault="003F7F1D" w:rsidP="003A687B">
            <w:pPr>
              <w:pStyle w:val="TableParagraph"/>
              <w:spacing w:before="40" w:after="40"/>
              <w:ind w:left="110" w:right="136"/>
              <w:jc w:val="both"/>
              <w:rPr>
                <w:rFonts w:asciiTheme="minorHAnsi" w:hAnsiTheme="minorHAnsi" w:cstheme="minorHAnsi"/>
                <w:b/>
                <w:sz w:val="24"/>
                <w:szCs w:val="24"/>
                <w:lang w:val="el-GR"/>
              </w:rPr>
            </w:pPr>
            <w:r w:rsidRPr="00395216">
              <w:rPr>
                <w:rFonts w:asciiTheme="minorHAnsi" w:hAnsiTheme="minorHAnsi" w:cstheme="minorHAnsi"/>
                <w:sz w:val="24"/>
                <w:szCs w:val="24"/>
                <w:lang w:val="el-GR"/>
              </w:rPr>
              <w:t xml:space="preserve">Κιβώτιο Προσφορών στα Γραφεία </w:t>
            </w:r>
            <w:r w:rsidRPr="00395216">
              <w:rPr>
                <w:rFonts w:asciiTheme="minorHAnsi" w:hAnsiTheme="minorHAnsi" w:cstheme="minorHAnsi"/>
                <w:sz w:val="24"/>
                <w:szCs w:val="24"/>
              </w:rPr>
              <w:t>CYS</w:t>
            </w:r>
          </w:p>
        </w:tc>
      </w:tr>
      <w:tr w:rsidR="00B9202A" w:rsidRPr="006D6711" w14:paraId="28673226" w14:textId="77777777" w:rsidTr="006A25A1">
        <w:trPr>
          <w:trHeight w:val="426"/>
        </w:trPr>
        <w:tc>
          <w:tcPr>
            <w:tcW w:w="4423" w:type="dxa"/>
          </w:tcPr>
          <w:p w14:paraId="3E108777" w14:textId="7DD9FEA0" w:rsidR="00B9202A" w:rsidRPr="00C85CB4" w:rsidRDefault="00B9202A" w:rsidP="003A687B">
            <w:pPr>
              <w:pStyle w:val="TableParagraph"/>
              <w:spacing w:before="40" w:after="40"/>
              <w:ind w:left="110" w:right="167"/>
              <w:jc w:val="both"/>
              <w:rPr>
                <w:rFonts w:asciiTheme="minorHAnsi" w:hAnsiTheme="minorHAnsi" w:cstheme="minorHAnsi"/>
                <w:b/>
                <w:sz w:val="24"/>
                <w:szCs w:val="24"/>
                <w:lang w:val="el-GR"/>
              </w:rPr>
            </w:pPr>
            <w:r>
              <w:rPr>
                <w:b/>
                <w:bCs/>
                <w:i/>
                <w:iCs/>
                <w:lang w:val="el-GR"/>
              </w:rPr>
              <w:t xml:space="preserve">Δέσμευση μη Απόσυρσης της Προσφοράς </w:t>
            </w:r>
          </w:p>
        </w:tc>
        <w:tc>
          <w:tcPr>
            <w:tcW w:w="5783" w:type="dxa"/>
          </w:tcPr>
          <w:p w14:paraId="2F0A3AB6" w14:textId="653A73C4" w:rsidR="00B9202A" w:rsidRDefault="00E27502" w:rsidP="003A687B">
            <w:pPr>
              <w:ind w:left="116" w:right="136"/>
              <w:rPr>
                <w:b/>
                <w:lang w:val="el-GR"/>
              </w:rPr>
            </w:pPr>
            <w:r>
              <w:rPr>
                <w:b/>
                <w:lang w:val="el-GR"/>
              </w:rPr>
              <w:t xml:space="preserve">Σύμφωνα με το Παράρτημα ΧΙ, ποσοστό </w:t>
            </w:r>
            <w:r w:rsidR="00B9202A">
              <w:rPr>
                <w:b/>
                <w:lang w:val="el-GR"/>
              </w:rPr>
              <w:t>5% του ποσού της προσφοράς</w:t>
            </w:r>
          </w:p>
          <w:p w14:paraId="1B29A9E3" w14:textId="367B11E3" w:rsidR="00B9202A" w:rsidRPr="00E9064F" w:rsidRDefault="00B9202A" w:rsidP="003A687B">
            <w:pPr>
              <w:pStyle w:val="TableParagraph"/>
              <w:spacing w:before="40" w:after="40"/>
              <w:ind w:left="110" w:right="136"/>
              <w:jc w:val="both"/>
              <w:rPr>
                <w:rFonts w:asciiTheme="minorHAnsi" w:hAnsiTheme="minorHAnsi" w:cstheme="minorHAnsi"/>
                <w:b/>
                <w:sz w:val="24"/>
                <w:szCs w:val="24"/>
                <w:lang w:val="el-GR"/>
              </w:rPr>
            </w:pPr>
            <w:r>
              <w:rPr>
                <w:i/>
                <w:iCs/>
                <w:lang w:val="el-GR"/>
              </w:rPr>
              <w:t xml:space="preserve">Περίοδος ισχύος: </w:t>
            </w:r>
            <w:r w:rsidRPr="00C1316F">
              <w:rPr>
                <w:b/>
                <w:i/>
                <w:iCs/>
                <w:lang w:val="el-GR"/>
              </w:rPr>
              <w:t>Ένα (1) μήνα</w:t>
            </w:r>
            <w:r>
              <w:rPr>
                <w:i/>
                <w:iCs/>
                <w:lang w:val="el-GR"/>
              </w:rPr>
              <w:t xml:space="preserve"> μετά τη λήξη της περιόδου ισχύος των προσφορών</w:t>
            </w:r>
            <w:r>
              <w:rPr>
                <w:iCs/>
                <w:lang w:val="el-GR"/>
              </w:rPr>
              <w:t>.</w:t>
            </w:r>
          </w:p>
        </w:tc>
      </w:tr>
      <w:tr w:rsidR="007F6E68" w:rsidRPr="006D6711" w14:paraId="3248E70B" w14:textId="77777777" w:rsidTr="003D057F">
        <w:trPr>
          <w:trHeight w:val="1344"/>
        </w:trPr>
        <w:tc>
          <w:tcPr>
            <w:tcW w:w="4423" w:type="dxa"/>
          </w:tcPr>
          <w:p w14:paraId="6BC21F3D" w14:textId="77777777" w:rsidR="007F6E68" w:rsidRPr="00C85CB4" w:rsidRDefault="007F6E68" w:rsidP="003A687B">
            <w:pPr>
              <w:pStyle w:val="TableParagraph"/>
              <w:spacing w:before="40" w:after="40"/>
              <w:ind w:left="110" w:right="167"/>
              <w:jc w:val="both"/>
              <w:rPr>
                <w:rFonts w:asciiTheme="minorHAnsi" w:hAnsiTheme="minorHAnsi" w:cstheme="minorHAnsi"/>
                <w:b/>
                <w:sz w:val="24"/>
                <w:szCs w:val="24"/>
                <w:lang w:val="el-GR"/>
              </w:rPr>
            </w:pPr>
            <w:r w:rsidRPr="00C85CB4">
              <w:rPr>
                <w:rFonts w:asciiTheme="minorHAnsi" w:hAnsiTheme="minorHAnsi" w:cstheme="minorHAnsi"/>
                <w:b/>
                <w:sz w:val="24"/>
                <w:szCs w:val="24"/>
                <w:lang w:val="el-GR"/>
              </w:rPr>
              <w:t>Εγγυητικές Επιστολές</w:t>
            </w:r>
          </w:p>
          <w:p w14:paraId="1135499E" w14:textId="77777777" w:rsidR="007F6E68" w:rsidRPr="00C85CB4" w:rsidRDefault="007F6E68" w:rsidP="003A687B">
            <w:pPr>
              <w:pStyle w:val="TableParagraph"/>
              <w:spacing w:before="40" w:after="40"/>
              <w:ind w:left="110" w:right="167"/>
              <w:jc w:val="both"/>
              <w:rPr>
                <w:rFonts w:asciiTheme="minorHAnsi" w:hAnsiTheme="minorHAnsi" w:cstheme="minorHAnsi"/>
                <w:b/>
                <w:sz w:val="24"/>
                <w:szCs w:val="24"/>
                <w:lang w:val="el-GR"/>
              </w:rPr>
            </w:pPr>
          </w:p>
        </w:tc>
        <w:tc>
          <w:tcPr>
            <w:tcW w:w="5783" w:type="dxa"/>
          </w:tcPr>
          <w:p w14:paraId="4455FFF3" w14:textId="4F2F6161" w:rsidR="007F6E68" w:rsidRPr="00C85CB4" w:rsidRDefault="007F6E68" w:rsidP="003D057F">
            <w:pPr>
              <w:pStyle w:val="TableParagraph"/>
              <w:spacing w:before="40" w:after="40"/>
              <w:ind w:left="110" w:right="136"/>
              <w:jc w:val="both"/>
              <w:rPr>
                <w:rFonts w:asciiTheme="minorHAnsi" w:hAnsiTheme="minorHAnsi" w:cstheme="minorHAnsi"/>
                <w:sz w:val="24"/>
                <w:szCs w:val="24"/>
                <w:lang w:val="el-GR"/>
              </w:rPr>
            </w:pPr>
            <w:r w:rsidRPr="00E9064F">
              <w:rPr>
                <w:rFonts w:asciiTheme="minorHAnsi" w:hAnsiTheme="minorHAnsi" w:cstheme="minorHAnsi"/>
                <w:b/>
                <w:sz w:val="24"/>
                <w:szCs w:val="24"/>
                <w:lang w:val="el-GR"/>
              </w:rPr>
              <w:t xml:space="preserve">Εγγύησης καλής εκτέλεσης, </w:t>
            </w:r>
            <w:r w:rsidRPr="007E1020">
              <w:rPr>
                <w:rFonts w:asciiTheme="minorHAnsi" w:hAnsiTheme="minorHAnsi" w:cstheme="minorHAnsi"/>
                <w:sz w:val="24"/>
                <w:szCs w:val="24"/>
                <w:lang w:val="el-GR"/>
              </w:rPr>
              <w:t xml:space="preserve">σύμφωνα </w:t>
            </w:r>
            <w:r w:rsidRPr="007F57FA">
              <w:rPr>
                <w:rFonts w:asciiTheme="minorHAnsi" w:hAnsiTheme="minorHAnsi" w:cstheme="minorHAnsi"/>
                <w:sz w:val="24"/>
                <w:szCs w:val="24"/>
                <w:lang w:val="el-GR"/>
              </w:rPr>
              <w:t xml:space="preserve">με το Παράρτημα </w:t>
            </w:r>
            <w:r w:rsidRPr="007F57FA">
              <w:rPr>
                <w:rFonts w:asciiTheme="minorHAnsi" w:hAnsiTheme="minorHAnsi" w:cstheme="minorHAnsi"/>
                <w:sz w:val="24"/>
                <w:szCs w:val="24"/>
                <w:lang w:val="en-GB"/>
              </w:rPr>
              <w:t>VIII</w:t>
            </w:r>
            <w:r w:rsidRPr="007F57FA">
              <w:rPr>
                <w:rFonts w:asciiTheme="minorHAnsi" w:hAnsiTheme="minorHAnsi" w:cstheme="minorHAnsi"/>
                <w:sz w:val="24"/>
                <w:szCs w:val="24"/>
                <w:lang w:val="el-GR"/>
              </w:rPr>
              <w:t>,</w:t>
            </w:r>
            <w:r w:rsidRPr="007E1020">
              <w:rPr>
                <w:rFonts w:asciiTheme="minorHAnsi" w:hAnsiTheme="minorHAnsi" w:cstheme="minorHAnsi"/>
                <w:sz w:val="24"/>
                <w:szCs w:val="24"/>
                <w:lang w:val="el-GR"/>
              </w:rPr>
              <w:t xml:space="preserve"> το</w:t>
            </w:r>
            <w:r w:rsidRPr="00E9064F">
              <w:rPr>
                <w:rFonts w:asciiTheme="minorHAnsi" w:hAnsiTheme="minorHAnsi" w:cstheme="minorHAnsi"/>
                <w:sz w:val="24"/>
                <w:szCs w:val="24"/>
                <w:lang w:val="el-GR"/>
              </w:rPr>
              <w:t xml:space="preserve"> ύψος της οποίας ανέρχεται σε ποσοστό 5% επί της αξίας της σύμβασης, μη συμπεριλαμβανομένου του αναλογούντος ΦΠΑ</w:t>
            </w:r>
          </w:p>
        </w:tc>
      </w:tr>
      <w:tr w:rsidR="00E04EA9" w:rsidRPr="006D6711" w14:paraId="503B3A05" w14:textId="77777777" w:rsidTr="006A25A1">
        <w:trPr>
          <w:trHeight w:val="426"/>
        </w:trPr>
        <w:tc>
          <w:tcPr>
            <w:tcW w:w="4423" w:type="dxa"/>
          </w:tcPr>
          <w:p w14:paraId="3EF538D2"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rPr>
            </w:pPr>
            <w:r w:rsidRPr="00C85CB4">
              <w:rPr>
                <w:rFonts w:asciiTheme="minorHAnsi" w:hAnsiTheme="minorHAnsi" w:cstheme="minorHAnsi"/>
                <w:b/>
                <w:sz w:val="24"/>
                <w:szCs w:val="24"/>
              </w:rPr>
              <w:t>Διάρκεια Σύμβασης</w:t>
            </w:r>
          </w:p>
        </w:tc>
        <w:tc>
          <w:tcPr>
            <w:tcW w:w="5783" w:type="dxa"/>
          </w:tcPr>
          <w:p w14:paraId="6091B0DF" w14:textId="21C33922" w:rsidR="00E04EA9" w:rsidRPr="00EC732D" w:rsidRDefault="00E04EA9" w:rsidP="003A687B">
            <w:pPr>
              <w:pStyle w:val="TableParagraph"/>
              <w:spacing w:before="40" w:after="40"/>
              <w:ind w:left="110" w:right="136"/>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 xml:space="preserve">Η ισχύς της σύμβασης ξεκινά με την υπογραφή της </w:t>
            </w:r>
            <w:r w:rsidR="003F7F1D">
              <w:rPr>
                <w:rFonts w:asciiTheme="minorHAnsi" w:hAnsiTheme="minorHAnsi" w:cstheme="minorHAnsi"/>
                <w:sz w:val="24"/>
                <w:szCs w:val="24"/>
                <w:lang w:val="el-GR"/>
              </w:rPr>
              <w:t xml:space="preserve">και θα έχει </w:t>
            </w:r>
            <w:r w:rsidR="005E1517">
              <w:rPr>
                <w:rFonts w:asciiTheme="minorHAnsi" w:hAnsiTheme="minorHAnsi" w:cstheme="minorHAnsi"/>
                <w:sz w:val="24"/>
                <w:szCs w:val="24"/>
                <w:lang w:val="el-GR"/>
              </w:rPr>
              <w:t xml:space="preserve">μέγιστη </w:t>
            </w:r>
            <w:r w:rsidR="003F7F1D">
              <w:rPr>
                <w:rFonts w:asciiTheme="minorHAnsi" w:hAnsiTheme="minorHAnsi" w:cstheme="minorHAnsi"/>
                <w:sz w:val="24"/>
                <w:szCs w:val="24"/>
                <w:lang w:val="el-GR"/>
              </w:rPr>
              <w:t xml:space="preserve">διάρκεια </w:t>
            </w:r>
            <w:r w:rsidR="00EC732D" w:rsidRPr="003D057F">
              <w:rPr>
                <w:rFonts w:asciiTheme="minorHAnsi" w:hAnsiTheme="minorHAnsi" w:cstheme="minorHAnsi"/>
                <w:b/>
                <w:bCs/>
                <w:sz w:val="24"/>
                <w:szCs w:val="24"/>
                <w:lang w:val="el-GR"/>
              </w:rPr>
              <w:t>9 μήνες</w:t>
            </w:r>
            <w:r w:rsidR="005E1517">
              <w:rPr>
                <w:rFonts w:asciiTheme="minorHAnsi" w:hAnsiTheme="minorHAnsi" w:cstheme="minorHAnsi"/>
                <w:b/>
                <w:bCs/>
                <w:sz w:val="24"/>
                <w:szCs w:val="24"/>
                <w:lang w:val="el-GR"/>
              </w:rPr>
              <w:t xml:space="preserve"> </w:t>
            </w:r>
            <w:r w:rsidR="005E1517" w:rsidRPr="006D6711">
              <w:rPr>
                <w:rFonts w:eastAsia="Times New Roman" w:cstheme="minorHAnsi"/>
                <w:b/>
                <w:bCs/>
                <w:sz w:val="24"/>
                <w:szCs w:val="24"/>
                <w:lang w:val="el-GR"/>
              </w:rPr>
              <w:t xml:space="preserve">και σύμφωνα με το χρονοδιάγραμμα που αναφέρεται στο σημείο Ι3.2 </w:t>
            </w:r>
            <w:r w:rsidR="005E1517" w:rsidRPr="006D6711">
              <w:rPr>
                <w:rFonts w:eastAsia="Times New Roman" w:cstheme="minorHAnsi"/>
                <w:b/>
                <w:bCs/>
                <w:sz w:val="24"/>
                <w:szCs w:val="24"/>
                <w:lang w:val="el-GR"/>
              </w:rPr>
              <w:lastRenderedPageBreak/>
              <w:t>Χρονοδιάγραμμα Υλοποίησης Έργου</w:t>
            </w:r>
            <w:r w:rsidR="005E1517" w:rsidRPr="006D6711">
              <w:rPr>
                <w:rFonts w:asciiTheme="minorHAnsi" w:eastAsia="Times New Roman" w:hAnsiTheme="minorHAnsi" w:cstheme="minorHAnsi"/>
                <w:b/>
                <w:bCs/>
                <w:sz w:val="24"/>
                <w:szCs w:val="24"/>
                <w:lang w:val="el-GR"/>
              </w:rPr>
              <w:t>.</w:t>
            </w:r>
          </w:p>
        </w:tc>
      </w:tr>
      <w:tr w:rsidR="00E04EA9" w:rsidRPr="00E04EA9" w14:paraId="34883736" w14:textId="77777777" w:rsidTr="006A25A1">
        <w:trPr>
          <w:trHeight w:val="426"/>
        </w:trPr>
        <w:tc>
          <w:tcPr>
            <w:tcW w:w="4423" w:type="dxa"/>
          </w:tcPr>
          <w:p w14:paraId="0B2DB7F2" w14:textId="77777777" w:rsidR="00E04EA9" w:rsidRPr="00C85CB4" w:rsidRDefault="00E04EA9" w:rsidP="003A687B">
            <w:pPr>
              <w:pStyle w:val="TableParagraph"/>
              <w:spacing w:before="40" w:after="40"/>
              <w:ind w:left="110" w:right="167"/>
              <w:jc w:val="both"/>
              <w:rPr>
                <w:rFonts w:asciiTheme="minorHAnsi" w:hAnsiTheme="minorHAnsi" w:cstheme="minorHAnsi"/>
                <w:b/>
                <w:sz w:val="24"/>
                <w:szCs w:val="24"/>
                <w:lang w:val="el-GR"/>
              </w:rPr>
            </w:pPr>
            <w:r w:rsidRPr="00C85CB4">
              <w:rPr>
                <w:rFonts w:asciiTheme="minorHAnsi" w:hAnsiTheme="minorHAnsi" w:cstheme="minorHAnsi"/>
                <w:b/>
                <w:sz w:val="24"/>
                <w:szCs w:val="24"/>
                <w:lang w:val="el-GR"/>
              </w:rPr>
              <w:lastRenderedPageBreak/>
              <w:t xml:space="preserve">Ανάρτηση στην ιστοσελίδα του </w:t>
            </w:r>
            <w:r w:rsidRPr="00C85CB4">
              <w:rPr>
                <w:rFonts w:asciiTheme="minorHAnsi" w:hAnsiTheme="minorHAnsi" w:cstheme="minorHAnsi"/>
                <w:b/>
                <w:sz w:val="24"/>
                <w:szCs w:val="24"/>
              </w:rPr>
              <w:t>CYS</w:t>
            </w:r>
            <w:r w:rsidRPr="00C85CB4">
              <w:rPr>
                <w:rFonts w:asciiTheme="minorHAnsi" w:hAnsiTheme="minorHAnsi" w:cstheme="minorHAnsi"/>
                <w:b/>
                <w:sz w:val="24"/>
                <w:szCs w:val="24"/>
                <w:lang w:val="el-GR"/>
              </w:rPr>
              <w:t xml:space="preserve"> </w:t>
            </w:r>
          </w:p>
        </w:tc>
        <w:tc>
          <w:tcPr>
            <w:tcW w:w="5783" w:type="dxa"/>
          </w:tcPr>
          <w:p w14:paraId="53DF31D9" w14:textId="7D33785A" w:rsidR="00E04EA9" w:rsidRPr="00C85CB4" w:rsidRDefault="00E04EA9" w:rsidP="004A1ED3">
            <w:pPr>
              <w:pStyle w:val="TableParagraph"/>
              <w:spacing w:before="40" w:after="40"/>
              <w:ind w:left="110" w:right="136"/>
              <w:jc w:val="both"/>
              <w:rPr>
                <w:rFonts w:asciiTheme="minorHAnsi" w:hAnsiTheme="minorHAnsi" w:cstheme="minorHAnsi"/>
                <w:sz w:val="24"/>
                <w:szCs w:val="24"/>
                <w:lang w:val="el-GR"/>
              </w:rPr>
            </w:pPr>
            <w:r w:rsidRPr="00C85CB4">
              <w:rPr>
                <w:rFonts w:asciiTheme="minorHAnsi" w:hAnsiTheme="minorHAnsi" w:cstheme="minorHAnsi"/>
                <w:sz w:val="24"/>
                <w:szCs w:val="24"/>
              </w:rPr>
              <w:t>www</w:t>
            </w:r>
            <w:r w:rsidRPr="00C85CB4">
              <w:rPr>
                <w:rFonts w:asciiTheme="minorHAnsi" w:hAnsiTheme="minorHAnsi" w:cstheme="minorHAnsi"/>
                <w:sz w:val="24"/>
                <w:szCs w:val="24"/>
                <w:lang w:val="el-GR"/>
              </w:rPr>
              <w:t>.</w:t>
            </w:r>
            <w:r w:rsidRPr="00C85CB4">
              <w:rPr>
                <w:rFonts w:asciiTheme="minorHAnsi" w:hAnsiTheme="minorHAnsi" w:cstheme="minorHAnsi"/>
                <w:sz w:val="24"/>
                <w:szCs w:val="24"/>
              </w:rPr>
              <w:t>cys</w:t>
            </w:r>
            <w:r w:rsidRPr="00C85CB4">
              <w:rPr>
                <w:rFonts w:asciiTheme="minorHAnsi" w:hAnsiTheme="minorHAnsi" w:cstheme="minorHAnsi"/>
                <w:sz w:val="24"/>
                <w:szCs w:val="24"/>
                <w:lang w:val="el-GR"/>
              </w:rPr>
              <w:t>.</w:t>
            </w:r>
            <w:r w:rsidRPr="00C85CB4">
              <w:rPr>
                <w:rFonts w:asciiTheme="minorHAnsi" w:hAnsiTheme="minorHAnsi" w:cstheme="minorHAnsi"/>
                <w:sz w:val="24"/>
                <w:szCs w:val="24"/>
              </w:rPr>
              <w:t>org</w:t>
            </w:r>
            <w:r w:rsidRPr="00C85CB4">
              <w:rPr>
                <w:rFonts w:asciiTheme="minorHAnsi" w:hAnsiTheme="minorHAnsi" w:cstheme="minorHAnsi"/>
                <w:sz w:val="24"/>
                <w:szCs w:val="24"/>
                <w:lang w:val="el-GR"/>
              </w:rPr>
              <w:t>.</w:t>
            </w:r>
            <w:r w:rsidRPr="00C85CB4">
              <w:rPr>
                <w:rFonts w:asciiTheme="minorHAnsi" w:hAnsiTheme="minorHAnsi" w:cstheme="minorHAnsi"/>
                <w:sz w:val="24"/>
                <w:szCs w:val="24"/>
              </w:rPr>
              <w:t>cy</w:t>
            </w:r>
          </w:p>
        </w:tc>
      </w:tr>
      <w:tr w:rsidR="007528D0" w:rsidRPr="00E04EA9" w14:paraId="6F5F054A" w14:textId="77777777" w:rsidTr="006A25A1">
        <w:trPr>
          <w:trHeight w:val="426"/>
        </w:trPr>
        <w:tc>
          <w:tcPr>
            <w:tcW w:w="4423" w:type="dxa"/>
          </w:tcPr>
          <w:p w14:paraId="2C1B325D" w14:textId="568224C6" w:rsidR="007528D0" w:rsidRPr="00C85CB4" w:rsidRDefault="007528D0" w:rsidP="003A687B">
            <w:pPr>
              <w:pStyle w:val="TableParagraph"/>
              <w:spacing w:before="40" w:after="40"/>
              <w:ind w:left="110" w:right="167"/>
              <w:jc w:val="both"/>
              <w:rPr>
                <w:rFonts w:asciiTheme="minorHAnsi" w:hAnsiTheme="minorHAnsi" w:cstheme="minorHAnsi"/>
                <w:b/>
                <w:sz w:val="24"/>
                <w:szCs w:val="24"/>
                <w:lang w:val="el-GR"/>
              </w:rPr>
            </w:pPr>
            <w:r w:rsidRPr="006D6711">
              <w:rPr>
                <w:rFonts w:asciiTheme="minorHAnsi" w:hAnsiTheme="minorHAnsi" w:cstheme="minorHAnsi"/>
                <w:b/>
                <w:sz w:val="24"/>
                <w:szCs w:val="24"/>
                <w:lang w:val="el-GR"/>
              </w:rPr>
              <w:t>Γλώσσα σύνταξης Προσφοράς</w:t>
            </w:r>
          </w:p>
        </w:tc>
        <w:tc>
          <w:tcPr>
            <w:tcW w:w="5783" w:type="dxa"/>
          </w:tcPr>
          <w:p w14:paraId="2A67E8E9" w14:textId="59C99246" w:rsidR="007528D0" w:rsidRPr="00C85CB4" w:rsidRDefault="007528D0" w:rsidP="003A687B">
            <w:pPr>
              <w:pStyle w:val="TableParagraph"/>
              <w:spacing w:before="40" w:after="40"/>
              <w:ind w:left="110" w:right="136"/>
              <w:jc w:val="both"/>
              <w:rPr>
                <w:rFonts w:asciiTheme="minorHAnsi" w:hAnsiTheme="minorHAnsi" w:cstheme="minorHAnsi"/>
                <w:sz w:val="24"/>
                <w:szCs w:val="24"/>
              </w:rPr>
            </w:pPr>
            <w:r>
              <w:rPr>
                <w:i/>
                <w:iCs/>
                <w:lang w:val="el-GR"/>
              </w:rPr>
              <w:t xml:space="preserve">Ελληνική </w:t>
            </w:r>
          </w:p>
        </w:tc>
      </w:tr>
    </w:tbl>
    <w:p w14:paraId="3285D406" w14:textId="1A55415E" w:rsidR="006A25A1" w:rsidRPr="00226F09" w:rsidRDefault="006A25A1" w:rsidP="004B0036">
      <w:pPr>
        <w:pStyle w:val="Heading2"/>
        <w:spacing w:before="40" w:after="40"/>
        <w:ind w:right="-13" w:hanging="396"/>
        <w:jc w:val="both"/>
        <w:rPr>
          <w:lang w:val="en-GB"/>
        </w:rPr>
      </w:pPr>
      <w:bookmarkStart w:id="1" w:name="_TOC_250072"/>
      <w:bookmarkStart w:id="2" w:name="_Toc31117535"/>
      <w:bookmarkStart w:id="3" w:name="_Hlk31120270"/>
    </w:p>
    <w:sdt>
      <w:sdtPr>
        <w:rPr>
          <w:rFonts w:asciiTheme="minorHAnsi" w:eastAsiaTheme="minorHAnsi" w:hAnsiTheme="minorHAnsi" w:cstheme="minorBidi"/>
          <w:color w:val="auto"/>
          <w:sz w:val="22"/>
          <w:szCs w:val="22"/>
        </w:rPr>
        <w:id w:val="-1302299244"/>
        <w:docPartObj>
          <w:docPartGallery w:val="Table of Contents"/>
          <w:docPartUnique/>
        </w:docPartObj>
      </w:sdtPr>
      <w:sdtEndPr>
        <w:rPr>
          <w:b/>
          <w:bCs/>
          <w:noProof/>
        </w:rPr>
      </w:sdtEndPr>
      <w:sdtContent>
        <w:p w14:paraId="5A30230F" w14:textId="1A9A4CCA" w:rsidR="00E80685" w:rsidRPr="00E80685" w:rsidRDefault="00E80685">
          <w:pPr>
            <w:pStyle w:val="TOCHeading"/>
            <w:rPr>
              <w:b/>
              <w:bCs/>
              <w:color w:val="auto"/>
              <w:lang w:val="el-GR"/>
            </w:rPr>
          </w:pPr>
          <w:r w:rsidRPr="00E80685">
            <w:rPr>
              <w:b/>
              <w:bCs/>
              <w:color w:val="auto"/>
              <w:lang w:val="el-GR"/>
            </w:rPr>
            <w:t>ΠΕΡΙΕΧΟΜΕΝΑ</w:t>
          </w:r>
        </w:p>
        <w:p w14:paraId="298857C9" w14:textId="1644C16B" w:rsidR="000C4764" w:rsidRDefault="00577CA2">
          <w:pPr>
            <w:pStyle w:val="TOC2"/>
            <w:rPr>
              <w:rFonts w:eastAsiaTheme="minorEastAsia"/>
              <w:noProof/>
              <w:lang w:val="en-GB" w:eastAsia="en-GB"/>
            </w:rPr>
          </w:pPr>
          <w:r>
            <w:fldChar w:fldCharType="begin"/>
          </w:r>
          <w:r>
            <w:instrText xml:space="preserve"> TOC \o "1-4" \h \z \u </w:instrText>
          </w:r>
          <w:r>
            <w:fldChar w:fldCharType="separate"/>
          </w:r>
          <w:hyperlink w:anchor="_Toc119319111" w:history="1">
            <w:r w:rsidR="000C4764" w:rsidRPr="00DC5DC0">
              <w:rPr>
                <w:rStyle w:val="Hyperlink"/>
                <w:rFonts w:cstheme="minorHAnsi"/>
                <w:noProof/>
                <w:spacing w:val="-2"/>
                <w:lang w:val="el-GR"/>
              </w:rPr>
              <w:t>1.</w:t>
            </w:r>
            <w:r w:rsidR="000C4764">
              <w:rPr>
                <w:rFonts w:eastAsiaTheme="minorEastAsia"/>
                <w:noProof/>
                <w:lang w:val="en-GB" w:eastAsia="en-GB"/>
              </w:rPr>
              <w:tab/>
            </w:r>
            <w:r w:rsidR="000C4764" w:rsidRPr="00DC5DC0">
              <w:rPr>
                <w:rStyle w:val="Hyperlink"/>
                <w:noProof/>
                <w:lang w:val="el-GR"/>
              </w:rPr>
              <w:t>ΑΝΑΘΕΤΟΥΣΑ ΑΡΧΗ ΚΑΙ ΑΝΤΙΚΕΙΜΕΝΟ ΣΥΜΒΑΣΗΣ</w:t>
            </w:r>
            <w:r w:rsidR="000C4764">
              <w:rPr>
                <w:noProof/>
                <w:webHidden/>
              </w:rPr>
              <w:tab/>
            </w:r>
            <w:r w:rsidR="000C4764">
              <w:rPr>
                <w:noProof/>
                <w:webHidden/>
              </w:rPr>
              <w:fldChar w:fldCharType="begin"/>
            </w:r>
            <w:r w:rsidR="000C4764">
              <w:rPr>
                <w:noProof/>
                <w:webHidden/>
              </w:rPr>
              <w:instrText xml:space="preserve"> PAGEREF _Toc119319111 \h </w:instrText>
            </w:r>
            <w:r w:rsidR="000C4764">
              <w:rPr>
                <w:noProof/>
                <w:webHidden/>
              </w:rPr>
            </w:r>
            <w:r w:rsidR="000C4764">
              <w:rPr>
                <w:noProof/>
                <w:webHidden/>
              </w:rPr>
              <w:fldChar w:fldCharType="separate"/>
            </w:r>
            <w:r w:rsidR="00AE2C95">
              <w:rPr>
                <w:noProof/>
                <w:webHidden/>
              </w:rPr>
              <w:t>5</w:t>
            </w:r>
            <w:r w:rsidR="000C4764">
              <w:rPr>
                <w:noProof/>
                <w:webHidden/>
              </w:rPr>
              <w:fldChar w:fldCharType="end"/>
            </w:r>
          </w:hyperlink>
        </w:p>
        <w:p w14:paraId="6E9C8133" w14:textId="75ABBFD9" w:rsidR="000C4764" w:rsidRDefault="00FD60DD" w:rsidP="00E21CB1">
          <w:pPr>
            <w:pStyle w:val="TOC3"/>
            <w:rPr>
              <w:rFonts w:eastAsiaTheme="minorEastAsia"/>
              <w:noProof/>
              <w:lang w:val="en-GB" w:eastAsia="en-GB"/>
            </w:rPr>
          </w:pPr>
          <w:hyperlink w:anchor="_Toc119319112" w:history="1">
            <w:r w:rsidR="000C4764" w:rsidRPr="00DC5DC0">
              <w:rPr>
                <w:rStyle w:val="Hyperlink"/>
                <w:noProof/>
              </w:rPr>
              <w:t>1.1.</w:t>
            </w:r>
            <w:r w:rsidR="000C4764">
              <w:rPr>
                <w:rFonts w:eastAsiaTheme="minorEastAsia"/>
                <w:noProof/>
                <w:lang w:val="en-GB" w:eastAsia="en-GB"/>
              </w:rPr>
              <w:tab/>
            </w:r>
            <w:r w:rsidR="000C4764" w:rsidRPr="00DC5DC0">
              <w:rPr>
                <w:rStyle w:val="Hyperlink"/>
                <w:noProof/>
              </w:rPr>
              <w:t>Στοιχεία Αναθέτουσας Αρχής</w:t>
            </w:r>
            <w:r w:rsidR="000C4764">
              <w:rPr>
                <w:noProof/>
                <w:webHidden/>
              </w:rPr>
              <w:tab/>
            </w:r>
            <w:r w:rsidR="000C4764">
              <w:rPr>
                <w:noProof/>
                <w:webHidden/>
              </w:rPr>
              <w:fldChar w:fldCharType="begin"/>
            </w:r>
            <w:r w:rsidR="000C4764">
              <w:rPr>
                <w:noProof/>
                <w:webHidden/>
              </w:rPr>
              <w:instrText xml:space="preserve"> PAGEREF _Toc119319112 \h </w:instrText>
            </w:r>
            <w:r w:rsidR="000C4764">
              <w:rPr>
                <w:noProof/>
                <w:webHidden/>
              </w:rPr>
            </w:r>
            <w:r w:rsidR="000C4764">
              <w:rPr>
                <w:noProof/>
                <w:webHidden/>
              </w:rPr>
              <w:fldChar w:fldCharType="separate"/>
            </w:r>
            <w:r w:rsidR="00AE2C95">
              <w:rPr>
                <w:noProof/>
                <w:webHidden/>
              </w:rPr>
              <w:t>5</w:t>
            </w:r>
            <w:r w:rsidR="000C4764">
              <w:rPr>
                <w:noProof/>
                <w:webHidden/>
              </w:rPr>
              <w:fldChar w:fldCharType="end"/>
            </w:r>
          </w:hyperlink>
        </w:p>
        <w:p w14:paraId="051570CD" w14:textId="69771DF3" w:rsidR="000C4764" w:rsidRDefault="00FD60DD" w:rsidP="00E21CB1">
          <w:pPr>
            <w:pStyle w:val="TOC3"/>
            <w:rPr>
              <w:rFonts w:eastAsiaTheme="minorEastAsia"/>
              <w:noProof/>
              <w:lang w:val="en-GB" w:eastAsia="en-GB"/>
            </w:rPr>
          </w:pPr>
          <w:hyperlink w:anchor="_Toc119319113" w:history="1">
            <w:r w:rsidR="000C4764" w:rsidRPr="00DC5DC0">
              <w:rPr>
                <w:rStyle w:val="Hyperlink"/>
                <w:noProof/>
              </w:rPr>
              <w:t>1.2.</w:t>
            </w:r>
            <w:r w:rsidR="000C4764">
              <w:rPr>
                <w:rFonts w:eastAsiaTheme="minorEastAsia"/>
                <w:noProof/>
                <w:lang w:val="en-GB" w:eastAsia="en-GB"/>
              </w:rPr>
              <w:tab/>
            </w:r>
            <w:r w:rsidR="000C4764" w:rsidRPr="00DC5DC0">
              <w:rPr>
                <w:rStyle w:val="Hyperlink"/>
                <w:noProof/>
              </w:rPr>
              <w:t>Στοιχεία Διαδικασίας</w:t>
            </w:r>
            <w:r w:rsidR="000C4764">
              <w:rPr>
                <w:noProof/>
                <w:webHidden/>
              </w:rPr>
              <w:tab/>
            </w:r>
            <w:r w:rsidR="000C4764">
              <w:rPr>
                <w:noProof/>
                <w:webHidden/>
              </w:rPr>
              <w:fldChar w:fldCharType="begin"/>
            </w:r>
            <w:r w:rsidR="000C4764">
              <w:rPr>
                <w:noProof/>
                <w:webHidden/>
              </w:rPr>
              <w:instrText xml:space="preserve"> PAGEREF _Toc119319113 \h </w:instrText>
            </w:r>
            <w:r w:rsidR="000C4764">
              <w:rPr>
                <w:noProof/>
                <w:webHidden/>
              </w:rPr>
            </w:r>
            <w:r w:rsidR="000C4764">
              <w:rPr>
                <w:noProof/>
                <w:webHidden/>
              </w:rPr>
              <w:fldChar w:fldCharType="separate"/>
            </w:r>
            <w:r w:rsidR="00AE2C95">
              <w:rPr>
                <w:noProof/>
                <w:webHidden/>
              </w:rPr>
              <w:t>5</w:t>
            </w:r>
            <w:r w:rsidR="000C4764">
              <w:rPr>
                <w:noProof/>
                <w:webHidden/>
              </w:rPr>
              <w:fldChar w:fldCharType="end"/>
            </w:r>
          </w:hyperlink>
        </w:p>
        <w:p w14:paraId="229511E9" w14:textId="32C93259" w:rsidR="000C4764" w:rsidRDefault="00FD60DD" w:rsidP="00E21CB1">
          <w:pPr>
            <w:pStyle w:val="TOC3"/>
            <w:rPr>
              <w:rFonts w:eastAsiaTheme="minorEastAsia"/>
              <w:noProof/>
              <w:lang w:val="en-GB" w:eastAsia="en-GB"/>
            </w:rPr>
          </w:pPr>
          <w:hyperlink w:anchor="_Toc119319114" w:history="1">
            <w:r w:rsidR="000C4764" w:rsidRPr="00DC5DC0">
              <w:rPr>
                <w:rStyle w:val="Hyperlink"/>
                <w:noProof/>
                <w:lang w:val="el-GR"/>
              </w:rPr>
              <w:t>1.3.</w:t>
            </w:r>
            <w:r w:rsidR="000C4764">
              <w:rPr>
                <w:rFonts w:eastAsiaTheme="minorEastAsia"/>
                <w:noProof/>
                <w:lang w:val="en-GB" w:eastAsia="en-GB"/>
              </w:rPr>
              <w:tab/>
            </w:r>
            <w:r w:rsidR="000C4764" w:rsidRPr="00DC5DC0">
              <w:rPr>
                <w:rStyle w:val="Hyperlink"/>
                <w:noProof/>
                <w:lang w:val="el-GR"/>
              </w:rPr>
              <w:t>Συνοπτική Περιγραφή φυσικού και οικονομικού αντικειμένου της σύμβασης</w:t>
            </w:r>
            <w:r w:rsidR="000C4764">
              <w:rPr>
                <w:noProof/>
                <w:webHidden/>
              </w:rPr>
              <w:tab/>
            </w:r>
            <w:r w:rsidR="000C4764">
              <w:rPr>
                <w:noProof/>
                <w:webHidden/>
              </w:rPr>
              <w:fldChar w:fldCharType="begin"/>
            </w:r>
            <w:r w:rsidR="000C4764">
              <w:rPr>
                <w:noProof/>
                <w:webHidden/>
              </w:rPr>
              <w:instrText xml:space="preserve"> PAGEREF _Toc119319114 \h </w:instrText>
            </w:r>
            <w:r w:rsidR="000C4764">
              <w:rPr>
                <w:noProof/>
                <w:webHidden/>
              </w:rPr>
            </w:r>
            <w:r w:rsidR="000C4764">
              <w:rPr>
                <w:noProof/>
                <w:webHidden/>
              </w:rPr>
              <w:fldChar w:fldCharType="separate"/>
            </w:r>
            <w:r w:rsidR="00AE2C95">
              <w:rPr>
                <w:noProof/>
                <w:webHidden/>
              </w:rPr>
              <w:t>5</w:t>
            </w:r>
            <w:r w:rsidR="000C4764">
              <w:rPr>
                <w:noProof/>
                <w:webHidden/>
              </w:rPr>
              <w:fldChar w:fldCharType="end"/>
            </w:r>
          </w:hyperlink>
        </w:p>
        <w:p w14:paraId="4BDCDC47" w14:textId="0F4873C5" w:rsidR="000C4764" w:rsidRDefault="00FD60DD">
          <w:pPr>
            <w:pStyle w:val="TOC4"/>
            <w:rPr>
              <w:rFonts w:eastAsiaTheme="minorEastAsia"/>
              <w:noProof/>
              <w:lang w:val="en-GB" w:eastAsia="en-GB"/>
            </w:rPr>
          </w:pPr>
          <w:hyperlink w:anchor="_Toc119319115" w:history="1">
            <w:r w:rsidR="000C4764" w:rsidRPr="00DC5DC0">
              <w:rPr>
                <w:rStyle w:val="Hyperlink"/>
                <w:rFonts w:cstheme="minorHAnsi"/>
                <w:noProof/>
                <w:lang w:val="el-GR"/>
              </w:rPr>
              <w:t>1.3.1.</w:t>
            </w:r>
            <w:r w:rsidR="000C4764">
              <w:rPr>
                <w:rFonts w:eastAsiaTheme="minorEastAsia"/>
                <w:noProof/>
                <w:lang w:val="en-GB" w:eastAsia="en-GB"/>
              </w:rPr>
              <w:tab/>
            </w:r>
            <w:r w:rsidR="000C4764" w:rsidRPr="00DC5DC0">
              <w:rPr>
                <w:rStyle w:val="Hyperlink"/>
                <w:noProof/>
                <w:lang w:val="el-GR"/>
              </w:rPr>
              <w:t>Αντικείμενο της σύμβασης</w:t>
            </w:r>
            <w:r w:rsidR="000C4764">
              <w:rPr>
                <w:noProof/>
                <w:webHidden/>
              </w:rPr>
              <w:tab/>
            </w:r>
            <w:r w:rsidR="000C4764">
              <w:rPr>
                <w:noProof/>
                <w:webHidden/>
              </w:rPr>
              <w:fldChar w:fldCharType="begin"/>
            </w:r>
            <w:r w:rsidR="000C4764">
              <w:rPr>
                <w:noProof/>
                <w:webHidden/>
              </w:rPr>
              <w:instrText xml:space="preserve"> PAGEREF _Toc119319115 \h </w:instrText>
            </w:r>
            <w:r w:rsidR="000C4764">
              <w:rPr>
                <w:noProof/>
                <w:webHidden/>
              </w:rPr>
            </w:r>
            <w:r w:rsidR="000C4764">
              <w:rPr>
                <w:noProof/>
                <w:webHidden/>
              </w:rPr>
              <w:fldChar w:fldCharType="separate"/>
            </w:r>
            <w:r w:rsidR="00AE2C95">
              <w:rPr>
                <w:noProof/>
                <w:webHidden/>
              </w:rPr>
              <w:t>5</w:t>
            </w:r>
            <w:r w:rsidR="000C4764">
              <w:rPr>
                <w:noProof/>
                <w:webHidden/>
              </w:rPr>
              <w:fldChar w:fldCharType="end"/>
            </w:r>
          </w:hyperlink>
        </w:p>
        <w:p w14:paraId="72FB7851" w14:textId="0A285AB4" w:rsidR="000C4764" w:rsidRDefault="00FD60DD">
          <w:pPr>
            <w:pStyle w:val="TOC4"/>
            <w:rPr>
              <w:rFonts w:eastAsiaTheme="minorEastAsia"/>
              <w:noProof/>
              <w:lang w:val="en-GB" w:eastAsia="en-GB"/>
            </w:rPr>
          </w:pPr>
          <w:hyperlink w:anchor="_Toc119319116" w:history="1">
            <w:r w:rsidR="000C4764" w:rsidRPr="00DC5DC0">
              <w:rPr>
                <w:rStyle w:val="Hyperlink"/>
                <w:noProof/>
                <w:lang w:val="el-GR"/>
              </w:rPr>
              <w:t>1.3.2</w:t>
            </w:r>
            <w:r w:rsidR="000C4764">
              <w:rPr>
                <w:rFonts w:eastAsiaTheme="minorEastAsia"/>
                <w:noProof/>
                <w:lang w:val="en-GB" w:eastAsia="en-GB"/>
              </w:rPr>
              <w:tab/>
            </w:r>
            <w:r w:rsidR="000C4764" w:rsidRPr="00DC5DC0">
              <w:rPr>
                <w:rStyle w:val="Hyperlink"/>
                <w:noProof/>
                <w:lang w:val="el-GR"/>
              </w:rPr>
              <w:t>Κόστος Έργου</w:t>
            </w:r>
            <w:r w:rsidR="000C4764">
              <w:rPr>
                <w:noProof/>
                <w:webHidden/>
              </w:rPr>
              <w:tab/>
            </w:r>
            <w:r w:rsidR="000C4764">
              <w:rPr>
                <w:noProof/>
                <w:webHidden/>
              </w:rPr>
              <w:fldChar w:fldCharType="begin"/>
            </w:r>
            <w:r w:rsidR="000C4764">
              <w:rPr>
                <w:noProof/>
                <w:webHidden/>
              </w:rPr>
              <w:instrText xml:space="preserve"> PAGEREF _Toc119319116 \h </w:instrText>
            </w:r>
            <w:r w:rsidR="000C4764">
              <w:rPr>
                <w:noProof/>
                <w:webHidden/>
              </w:rPr>
            </w:r>
            <w:r w:rsidR="000C4764">
              <w:rPr>
                <w:noProof/>
                <w:webHidden/>
              </w:rPr>
              <w:fldChar w:fldCharType="separate"/>
            </w:r>
            <w:r w:rsidR="00AE2C95">
              <w:rPr>
                <w:noProof/>
                <w:webHidden/>
              </w:rPr>
              <w:t>6</w:t>
            </w:r>
            <w:r w:rsidR="000C4764">
              <w:rPr>
                <w:noProof/>
                <w:webHidden/>
              </w:rPr>
              <w:fldChar w:fldCharType="end"/>
            </w:r>
          </w:hyperlink>
        </w:p>
        <w:p w14:paraId="3443A42D" w14:textId="45D3013C" w:rsidR="000C4764" w:rsidRDefault="00FD60DD" w:rsidP="00E21CB1">
          <w:pPr>
            <w:pStyle w:val="TOC3"/>
            <w:rPr>
              <w:rFonts w:eastAsiaTheme="minorEastAsia"/>
              <w:noProof/>
              <w:lang w:val="en-GB" w:eastAsia="en-GB"/>
            </w:rPr>
          </w:pPr>
          <w:hyperlink w:anchor="_Toc119319117" w:history="1">
            <w:r w:rsidR="000C4764" w:rsidRPr="00DC5DC0">
              <w:rPr>
                <w:rStyle w:val="Hyperlink"/>
                <w:noProof/>
                <w:lang w:val="el-GR"/>
              </w:rPr>
              <w:t>1.4.</w:t>
            </w:r>
            <w:r w:rsidR="000C4764">
              <w:rPr>
                <w:rFonts w:eastAsiaTheme="minorEastAsia"/>
                <w:noProof/>
                <w:lang w:val="en-GB" w:eastAsia="en-GB"/>
              </w:rPr>
              <w:tab/>
            </w:r>
            <w:r w:rsidR="000C4764" w:rsidRPr="00DC5DC0">
              <w:rPr>
                <w:rStyle w:val="Hyperlink"/>
                <w:noProof/>
                <w:lang w:val="el-GR"/>
              </w:rPr>
              <w:t>Θεσμικό πλαίσιο</w:t>
            </w:r>
            <w:r w:rsidR="000C4764">
              <w:rPr>
                <w:noProof/>
                <w:webHidden/>
              </w:rPr>
              <w:tab/>
            </w:r>
            <w:r w:rsidR="000C4764">
              <w:rPr>
                <w:noProof/>
                <w:webHidden/>
              </w:rPr>
              <w:fldChar w:fldCharType="begin"/>
            </w:r>
            <w:r w:rsidR="000C4764">
              <w:rPr>
                <w:noProof/>
                <w:webHidden/>
              </w:rPr>
              <w:instrText xml:space="preserve"> PAGEREF _Toc119319117 \h </w:instrText>
            </w:r>
            <w:r w:rsidR="000C4764">
              <w:rPr>
                <w:noProof/>
                <w:webHidden/>
              </w:rPr>
            </w:r>
            <w:r w:rsidR="000C4764">
              <w:rPr>
                <w:noProof/>
                <w:webHidden/>
              </w:rPr>
              <w:fldChar w:fldCharType="separate"/>
            </w:r>
            <w:r w:rsidR="00AE2C95">
              <w:rPr>
                <w:noProof/>
                <w:webHidden/>
              </w:rPr>
              <w:t>6</w:t>
            </w:r>
            <w:r w:rsidR="000C4764">
              <w:rPr>
                <w:noProof/>
                <w:webHidden/>
              </w:rPr>
              <w:fldChar w:fldCharType="end"/>
            </w:r>
          </w:hyperlink>
        </w:p>
        <w:p w14:paraId="21FE29CB" w14:textId="09CE9E3C" w:rsidR="000C4764" w:rsidRDefault="00FD60DD" w:rsidP="00E21CB1">
          <w:pPr>
            <w:pStyle w:val="TOC3"/>
            <w:rPr>
              <w:rFonts w:eastAsiaTheme="minorEastAsia"/>
              <w:noProof/>
              <w:lang w:val="en-GB" w:eastAsia="en-GB"/>
            </w:rPr>
          </w:pPr>
          <w:hyperlink w:anchor="_Toc119319118" w:history="1">
            <w:r w:rsidR="000C4764" w:rsidRPr="00DC5DC0">
              <w:rPr>
                <w:rStyle w:val="Hyperlink"/>
                <w:noProof/>
                <w:lang w:val="el-GR"/>
              </w:rPr>
              <w:t>1.5.</w:t>
            </w:r>
            <w:r w:rsidR="000C4764">
              <w:rPr>
                <w:rFonts w:eastAsiaTheme="minorEastAsia"/>
                <w:noProof/>
                <w:lang w:val="en-GB" w:eastAsia="en-GB"/>
              </w:rPr>
              <w:tab/>
            </w:r>
            <w:r w:rsidR="000C4764" w:rsidRPr="00DC5DC0">
              <w:rPr>
                <w:rStyle w:val="Hyperlink"/>
                <w:noProof/>
                <w:lang w:val="el-GR"/>
              </w:rPr>
              <w:t>Προθεσμία παραλαβής προσφορών και διενέργεια</w:t>
            </w:r>
            <w:r w:rsidR="000C4764" w:rsidRPr="00DC5DC0">
              <w:rPr>
                <w:rStyle w:val="Hyperlink"/>
                <w:noProof/>
                <w:spacing w:val="-12"/>
                <w:lang w:val="el-GR"/>
              </w:rPr>
              <w:t xml:space="preserve"> </w:t>
            </w:r>
            <w:r w:rsidR="000C4764" w:rsidRPr="00DC5DC0">
              <w:rPr>
                <w:rStyle w:val="Hyperlink"/>
                <w:noProof/>
                <w:lang w:val="el-GR"/>
              </w:rPr>
              <w:t>διαγωνισμού</w:t>
            </w:r>
            <w:r w:rsidR="000C4764">
              <w:rPr>
                <w:noProof/>
                <w:webHidden/>
              </w:rPr>
              <w:tab/>
            </w:r>
            <w:r w:rsidR="000C4764">
              <w:rPr>
                <w:noProof/>
                <w:webHidden/>
              </w:rPr>
              <w:fldChar w:fldCharType="begin"/>
            </w:r>
            <w:r w:rsidR="000C4764">
              <w:rPr>
                <w:noProof/>
                <w:webHidden/>
              </w:rPr>
              <w:instrText xml:space="preserve"> PAGEREF _Toc119319118 \h </w:instrText>
            </w:r>
            <w:r w:rsidR="000C4764">
              <w:rPr>
                <w:noProof/>
                <w:webHidden/>
              </w:rPr>
            </w:r>
            <w:r w:rsidR="000C4764">
              <w:rPr>
                <w:noProof/>
                <w:webHidden/>
              </w:rPr>
              <w:fldChar w:fldCharType="separate"/>
            </w:r>
            <w:r w:rsidR="00AE2C95">
              <w:rPr>
                <w:noProof/>
                <w:webHidden/>
              </w:rPr>
              <w:t>6</w:t>
            </w:r>
            <w:r w:rsidR="000C4764">
              <w:rPr>
                <w:noProof/>
                <w:webHidden/>
              </w:rPr>
              <w:fldChar w:fldCharType="end"/>
            </w:r>
          </w:hyperlink>
        </w:p>
        <w:p w14:paraId="2E960340" w14:textId="4AD0E215" w:rsidR="000C4764" w:rsidRDefault="00FD60DD" w:rsidP="00E21CB1">
          <w:pPr>
            <w:pStyle w:val="TOC3"/>
            <w:rPr>
              <w:rFonts w:eastAsiaTheme="minorEastAsia"/>
              <w:noProof/>
              <w:lang w:val="en-GB" w:eastAsia="en-GB"/>
            </w:rPr>
          </w:pPr>
          <w:hyperlink w:anchor="_Toc119319119" w:history="1">
            <w:r w:rsidR="000C4764" w:rsidRPr="00DC5DC0">
              <w:rPr>
                <w:rStyle w:val="Hyperlink"/>
                <w:noProof/>
              </w:rPr>
              <w:t>1.6.</w:t>
            </w:r>
            <w:r w:rsidR="000C4764">
              <w:rPr>
                <w:rFonts w:eastAsiaTheme="minorEastAsia"/>
                <w:noProof/>
                <w:lang w:val="en-GB" w:eastAsia="en-GB"/>
              </w:rPr>
              <w:tab/>
            </w:r>
            <w:r w:rsidR="000C4764" w:rsidRPr="00DC5DC0">
              <w:rPr>
                <w:rStyle w:val="Hyperlink"/>
                <w:noProof/>
              </w:rPr>
              <w:t>Δημοσιότητα</w:t>
            </w:r>
            <w:r w:rsidR="000C4764">
              <w:rPr>
                <w:noProof/>
                <w:webHidden/>
              </w:rPr>
              <w:tab/>
            </w:r>
            <w:r w:rsidR="000C4764">
              <w:rPr>
                <w:noProof/>
                <w:webHidden/>
              </w:rPr>
              <w:fldChar w:fldCharType="begin"/>
            </w:r>
            <w:r w:rsidR="000C4764">
              <w:rPr>
                <w:noProof/>
                <w:webHidden/>
              </w:rPr>
              <w:instrText xml:space="preserve"> PAGEREF _Toc119319119 \h </w:instrText>
            </w:r>
            <w:r w:rsidR="000C4764">
              <w:rPr>
                <w:noProof/>
                <w:webHidden/>
              </w:rPr>
            </w:r>
            <w:r w:rsidR="000C4764">
              <w:rPr>
                <w:noProof/>
                <w:webHidden/>
              </w:rPr>
              <w:fldChar w:fldCharType="separate"/>
            </w:r>
            <w:r w:rsidR="00AE2C95">
              <w:rPr>
                <w:noProof/>
                <w:webHidden/>
              </w:rPr>
              <w:t>7</w:t>
            </w:r>
            <w:r w:rsidR="000C4764">
              <w:rPr>
                <w:noProof/>
                <w:webHidden/>
              </w:rPr>
              <w:fldChar w:fldCharType="end"/>
            </w:r>
          </w:hyperlink>
        </w:p>
        <w:p w14:paraId="4C07720F" w14:textId="6486CC89" w:rsidR="000C4764" w:rsidRDefault="00FD60DD" w:rsidP="00E21CB1">
          <w:pPr>
            <w:pStyle w:val="TOC3"/>
            <w:rPr>
              <w:rFonts w:eastAsiaTheme="minorEastAsia"/>
              <w:noProof/>
              <w:lang w:val="en-GB" w:eastAsia="en-GB"/>
            </w:rPr>
          </w:pPr>
          <w:hyperlink w:anchor="_Toc119319120" w:history="1">
            <w:r w:rsidR="000C4764" w:rsidRPr="00DC5DC0">
              <w:rPr>
                <w:rStyle w:val="Hyperlink"/>
                <w:noProof/>
                <w:lang w:val="el-GR"/>
              </w:rPr>
              <w:t>1.7.</w:t>
            </w:r>
            <w:r w:rsidR="000C4764">
              <w:rPr>
                <w:rFonts w:eastAsiaTheme="minorEastAsia"/>
                <w:noProof/>
                <w:lang w:val="en-GB" w:eastAsia="en-GB"/>
              </w:rPr>
              <w:tab/>
            </w:r>
            <w:r w:rsidR="000C4764" w:rsidRPr="00DC5DC0">
              <w:rPr>
                <w:rStyle w:val="Hyperlink"/>
                <w:noProof/>
                <w:lang w:val="el-GR"/>
              </w:rPr>
              <w:t>Αρχές εφαρμοζόμενες στη διαδικασία σύναψης</w:t>
            </w:r>
            <w:r w:rsidR="000C4764">
              <w:rPr>
                <w:noProof/>
                <w:webHidden/>
              </w:rPr>
              <w:tab/>
            </w:r>
            <w:r w:rsidR="000C4764">
              <w:rPr>
                <w:noProof/>
                <w:webHidden/>
              </w:rPr>
              <w:fldChar w:fldCharType="begin"/>
            </w:r>
            <w:r w:rsidR="000C4764">
              <w:rPr>
                <w:noProof/>
                <w:webHidden/>
              </w:rPr>
              <w:instrText xml:space="preserve"> PAGEREF _Toc119319120 \h </w:instrText>
            </w:r>
            <w:r w:rsidR="000C4764">
              <w:rPr>
                <w:noProof/>
                <w:webHidden/>
              </w:rPr>
            </w:r>
            <w:r w:rsidR="000C4764">
              <w:rPr>
                <w:noProof/>
                <w:webHidden/>
              </w:rPr>
              <w:fldChar w:fldCharType="separate"/>
            </w:r>
            <w:r w:rsidR="00AE2C95">
              <w:rPr>
                <w:noProof/>
                <w:webHidden/>
              </w:rPr>
              <w:t>7</w:t>
            </w:r>
            <w:r w:rsidR="000C4764">
              <w:rPr>
                <w:noProof/>
                <w:webHidden/>
              </w:rPr>
              <w:fldChar w:fldCharType="end"/>
            </w:r>
          </w:hyperlink>
        </w:p>
        <w:p w14:paraId="54AF920C" w14:textId="16861D03" w:rsidR="000C4764" w:rsidRDefault="00FD60DD">
          <w:pPr>
            <w:pStyle w:val="TOC2"/>
            <w:rPr>
              <w:rFonts w:eastAsiaTheme="minorEastAsia"/>
              <w:noProof/>
              <w:lang w:val="en-GB" w:eastAsia="en-GB"/>
            </w:rPr>
          </w:pPr>
          <w:hyperlink w:anchor="_Toc119319121" w:history="1">
            <w:r w:rsidR="000C4764" w:rsidRPr="00DC5DC0">
              <w:rPr>
                <w:rStyle w:val="Hyperlink"/>
                <w:noProof/>
                <w:lang w:val="el-GR"/>
              </w:rPr>
              <w:t>2.</w:t>
            </w:r>
            <w:r w:rsidR="000C4764">
              <w:rPr>
                <w:rFonts w:eastAsiaTheme="minorEastAsia"/>
                <w:noProof/>
                <w:lang w:val="en-GB" w:eastAsia="en-GB"/>
              </w:rPr>
              <w:tab/>
            </w:r>
            <w:r w:rsidR="000C4764" w:rsidRPr="00DC5DC0">
              <w:rPr>
                <w:rStyle w:val="Hyperlink"/>
                <w:noProof/>
                <w:lang w:val="el-GR"/>
              </w:rPr>
              <w:t>ΓΕΝΙΚΟΙ ΚΑΙ ΕΙΔΙΚΟΙ ΟΡΟΙ ΣΥΜΜΕΤΟΧΗΣ</w:t>
            </w:r>
            <w:r w:rsidR="000C4764">
              <w:rPr>
                <w:noProof/>
                <w:webHidden/>
              </w:rPr>
              <w:tab/>
            </w:r>
            <w:r w:rsidR="000C4764">
              <w:rPr>
                <w:noProof/>
                <w:webHidden/>
              </w:rPr>
              <w:fldChar w:fldCharType="begin"/>
            </w:r>
            <w:r w:rsidR="000C4764">
              <w:rPr>
                <w:noProof/>
                <w:webHidden/>
              </w:rPr>
              <w:instrText xml:space="preserve"> PAGEREF _Toc119319121 \h </w:instrText>
            </w:r>
            <w:r w:rsidR="000C4764">
              <w:rPr>
                <w:noProof/>
                <w:webHidden/>
              </w:rPr>
            </w:r>
            <w:r w:rsidR="000C4764">
              <w:rPr>
                <w:noProof/>
                <w:webHidden/>
              </w:rPr>
              <w:fldChar w:fldCharType="separate"/>
            </w:r>
            <w:r w:rsidR="00AE2C95">
              <w:rPr>
                <w:noProof/>
                <w:webHidden/>
              </w:rPr>
              <w:t>7</w:t>
            </w:r>
            <w:r w:rsidR="000C4764">
              <w:rPr>
                <w:noProof/>
                <w:webHidden/>
              </w:rPr>
              <w:fldChar w:fldCharType="end"/>
            </w:r>
          </w:hyperlink>
        </w:p>
        <w:p w14:paraId="6E82C613" w14:textId="39799162" w:rsidR="000C4764" w:rsidRDefault="00FD60DD" w:rsidP="00E21CB1">
          <w:pPr>
            <w:pStyle w:val="TOC3"/>
            <w:rPr>
              <w:rFonts w:eastAsiaTheme="minorEastAsia"/>
              <w:noProof/>
              <w:lang w:val="en-GB" w:eastAsia="en-GB"/>
            </w:rPr>
          </w:pPr>
          <w:hyperlink w:anchor="_Toc119319122" w:history="1">
            <w:r w:rsidR="000C4764" w:rsidRPr="00DC5DC0">
              <w:rPr>
                <w:rStyle w:val="Hyperlink"/>
                <w:noProof/>
                <w:lang w:val="el-GR"/>
              </w:rPr>
              <w:t>2.1. Γενικές Πληροφορίες</w:t>
            </w:r>
            <w:r w:rsidR="000C4764">
              <w:rPr>
                <w:noProof/>
                <w:webHidden/>
              </w:rPr>
              <w:tab/>
            </w:r>
            <w:r w:rsidR="000C4764">
              <w:rPr>
                <w:noProof/>
                <w:webHidden/>
              </w:rPr>
              <w:fldChar w:fldCharType="begin"/>
            </w:r>
            <w:r w:rsidR="000C4764">
              <w:rPr>
                <w:noProof/>
                <w:webHidden/>
              </w:rPr>
              <w:instrText xml:space="preserve"> PAGEREF _Toc119319122 \h </w:instrText>
            </w:r>
            <w:r w:rsidR="000C4764">
              <w:rPr>
                <w:noProof/>
                <w:webHidden/>
              </w:rPr>
            </w:r>
            <w:r w:rsidR="000C4764">
              <w:rPr>
                <w:noProof/>
                <w:webHidden/>
              </w:rPr>
              <w:fldChar w:fldCharType="separate"/>
            </w:r>
            <w:r w:rsidR="00AE2C95">
              <w:rPr>
                <w:noProof/>
                <w:webHidden/>
              </w:rPr>
              <w:t>8</w:t>
            </w:r>
            <w:r w:rsidR="000C4764">
              <w:rPr>
                <w:noProof/>
                <w:webHidden/>
              </w:rPr>
              <w:fldChar w:fldCharType="end"/>
            </w:r>
          </w:hyperlink>
        </w:p>
        <w:p w14:paraId="29F5C070" w14:textId="166DC755" w:rsidR="000C4764" w:rsidRDefault="00FD60DD">
          <w:pPr>
            <w:pStyle w:val="TOC4"/>
            <w:rPr>
              <w:rFonts w:eastAsiaTheme="minorEastAsia"/>
              <w:noProof/>
              <w:lang w:val="en-GB" w:eastAsia="en-GB"/>
            </w:rPr>
          </w:pPr>
          <w:hyperlink w:anchor="_Toc119319123" w:history="1">
            <w:r w:rsidR="000C4764" w:rsidRPr="00DC5DC0">
              <w:rPr>
                <w:rStyle w:val="Hyperlink"/>
                <w:rFonts w:cstheme="minorHAnsi"/>
                <w:noProof/>
                <w:lang w:val="el-GR"/>
              </w:rPr>
              <w:t>2.1.1. Έγγραφα της</w:t>
            </w:r>
            <w:r w:rsidR="000C4764" w:rsidRPr="00DC5DC0">
              <w:rPr>
                <w:rStyle w:val="Hyperlink"/>
                <w:rFonts w:cstheme="minorHAnsi"/>
                <w:noProof/>
                <w:spacing w:val="-5"/>
                <w:lang w:val="el-GR"/>
              </w:rPr>
              <w:t xml:space="preserve"> </w:t>
            </w:r>
            <w:r w:rsidR="000C4764" w:rsidRPr="00DC5DC0">
              <w:rPr>
                <w:rStyle w:val="Hyperlink"/>
                <w:rFonts w:cstheme="minorHAnsi"/>
                <w:noProof/>
                <w:lang w:val="el-GR"/>
              </w:rPr>
              <w:t>σύμβασης</w:t>
            </w:r>
            <w:r w:rsidR="000C4764">
              <w:rPr>
                <w:noProof/>
                <w:webHidden/>
              </w:rPr>
              <w:tab/>
            </w:r>
            <w:r w:rsidR="000C4764">
              <w:rPr>
                <w:noProof/>
                <w:webHidden/>
              </w:rPr>
              <w:fldChar w:fldCharType="begin"/>
            </w:r>
            <w:r w:rsidR="000C4764">
              <w:rPr>
                <w:noProof/>
                <w:webHidden/>
              </w:rPr>
              <w:instrText xml:space="preserve"> PAGEREF _Toc119319123 \h </w:instrText>
            </w:r>
            <w:r w:rsidR="000C4764">
              <w:rPr>
                <w:noProof/>
                <w:webHidden/>
              </w:rPr>
            </w:r>
            <w:r w:rsidR="000C4764">
              <w:rPr>
                <w:noProof/>
                <w:webHidden/>
              </w:rPr>
              <w:fldChar w:fldCharType="separate"/>
            </w:r>
            <w:r w:rsidR="00AE2C95">
              <w:rPr>
                <w:noProof/>
                <w:webHidden/>
              </w:rPr>
              <w:t>8</w:t>
            </w:r>
            <w:r w:rsidR="000C4764">
              <w:rPr>
                <w:noProof/>
                <w:webHidden/>
              </w:rPr>
              <w:fldChar w:fldCharType="end"/>
            </w:r>
          </w:hyperlink>
        </w:p>
        <w:p w14:paraId="53E45424" w14:textId="5F363423" w:rsidR="000C4764" w:rsidRDefault="00FD60DD">
          <w:pPr>
            <w:pStyle w:val="TOC4"/>
            <w:rPr>
              <w:rFonts w:eastAsiaTheme="minorEastAsia"/>
              <w:noProof/>
              <w:lang w:val="en-GB" w:eastAsia="en-GB"/>
            </w:rPr>
          </w:pPr>
          <w:hyperlink w:anchor="_Toc119319124" w:history="1">
            <w:r w:rsidR="000C4764" w:rsidRPr="00DC5DC0">
              <w:rPr>
                <w:rStyle w:val="Hyperlink"/>
                <w:noProof/>
                <w:lang w:val="el-GR"/>
              </w:rPr>
              <w:t>2.1.2. Επικοινωνία - Πρόσβαση στα έγγραφα της Σύμβασης</w:t>
            </w:r>
            <w:r w:rsidR="000C4764">
              <w:rPr>
                <w:noProof/>
                <w:webHidden/>
              </w:rPr>
              <w:tab/>
            </w:r>
            <w:r w:rsidR="000C4764">
              <w:rPr>
                <w:noProof/>
                <w:webHidden/>
              </w:rPr>
              <w:fldChar w:fldCharType="begin"/>
            </w:r>
            <w:r w:rsidR="000C4764">
              <w:rPr>
                <w:noProof/>
                <w:webHidden/>
              </w:rPr>
              <w:instrText xml:space="preserve"> PAGEREF _Toc119319124 \h </w:instrText>
            </w:r>
            <w:r w:rsidR="000C4764">
              <w:rPr>
                <w:noProof/>
                <w:webHidden/>
              </w:rPr>
            </w:r>
            <w:r w:rsidR="000C4764">
              <w:rPr>
                <w:noProof/>
                <w:webHidden/>
              </w:rPr>
              <w:fldChar w:fldCharType="separate"/>
            </w:r>
            <w:r w:rsidR="00AE2C95">
              <w:rPr>
                <w:noProof/>
                <w:webHidden/>
              </w:rPr>
              <w:t>8</w:t>
            </w:r>
            <w:r w:rsidR="000C4764">
              <w:rPr>
                <w:noProof/>
                <w:webHidden/>
              </w:rPr>
              <w:fldChar w:fldCharType="end"/>
            </w:r>
          </w:hyperlink>
        </w:p>
        <w:p w14:paraId="797CBF8B" w14:textId="34D846FF" w:rsidR="000C4764" w:rsidRDefault="00FD60DD">
          <w:pPr>
            <w:pStyle w:val="TOC4"/>
            <w:rPr>
              <w:rFonts w:eastAsiaTheme="minorEastAsia"/>
              <w:noProof/>
              <w:lang w:val="en-GB" w:eastAsia="en-GB"/>
            </w:rPr>
          </w:pPr>
          <w:hyperlink w:anchor="_Toc119319125" w:history="1">
            <w:r w:rsidR="000C4764" w:rsidRPr="00DC5DC0">
              <w:rPr>
                <w:rStyle w:val="Hyperlink"/>
                <w:noProof/>
                <w:lang w:val="el-GR"/>
              </w:rPr>
              <w:t>2.1.3. Παροχή Διευκρινίσεων</w:t>
            </w:r>
            <w:r w:rsidR="000C4764">
              <w:rPr>
                <w:noProof/>
                <w:webHidden/>
              </w:rPr>
              <w:tab/>
            </w:r>
            <w:r w:rsidR="000C4764">
              <w:rPr>
                <w:noProof/>
                <w:webHidden/>
              </w:rPr>
              <w:fldChar w:fldCharType="begin"/>
            </w:r>
            <w:r w:rsidR="000C4764">
              <w:rPr>
                <w:noProof/>
                <w:webHidden/>
              </w:rPr>
              <w:instrText xml:space="preserve"> PAGEREF _Toc119319125 \h </w:instrText>
            </w:r>
            <w:r w:rsidR="000C4764">
              <w:rPr>
                <w:noProof/>
                <w:webHidden/>
              </w:rPr>
            </w:r>
            <w:r w:rsidR="000C4764">
              <w:rPr>
                <w:noProof/>
                <w:webHidden/>
              </w:rPr>
              <w:fldChar w:fldCharType="separate"/>
            </w:r>
            <w:r w:rsidR="00AE2C95">
              <w:rPr>
                <w:noProof/>
                <w:webHidden/>
              </w:rPr>
              <w:t>8</w:t>
            </w:r>
            <w:r w:rsidR="000C4764">
              <w:rPr>
                <w:noProof/>
                <w:webHidden/>
              </w:rPr>
              <w:fldChar w:fldCharType="end"/>
            </w:r>
          </w:hyperlink>
        </w:p>
        <w:p w14:paraId="41CD28DD" w14:textId="73AE69D1" w:rsidR="000C4764" w:rsidRDefault="00FD60DD">
          <w:pPr>
            <w:pStyle w:val="TOC4"/>
            <w:rPr>
              <w:rFonts w:eastAsiaTheme="minorEastAsia"/>
              <w:noProof/>
              <w:lang w:val="en-GB" w:eastAsia="en-GB"/>
            </w:rPr>
          </w:pPr>
          <w:hyperlink w:anchor="_Toc119319126" w:history="1">
            <w:r w:rsidR="000C4764" w:rsidRPr="00DC5DC0">
              <w:rPr>
                <w:rStyle w:val="Hyperlink"/>
                <w:noProof/>
                <w:lang w:val="el-GR"/>
              </w:rPr>
              <w:t>2.1.4. Γλώσσα</w:t>
            </w:r>
            <w:r w:rsidR="000C4764">
              <w:rPr>
                <w:noProof/>
                <w:webHidden/>
              </w:rPr>
              <w:tab/>
            </w:r>
            <w:r w:rsidR="000C4764">
              <w:rPr>
                <w:noProof/>
                <w:webHidden/>
              </w:rPr>
              <w:fldChar w:fldCharType="begin"/>
            </w:r>
            <w:r w:rsidR="000C4764">
              <w:rPr>
                <w:noProof/>
                <w:webHidden/>
              </w:rPr>
              <w:instrText xml:space="preserve"> PAGEREF _Toc119319126 \h </w:instrText>
            </w:r>
            <w:r w:rsidR="000C4764">
              <w:rPr>
                <w:noProof/>
                <w:webHidden/>
              </w:rPr>
            </w:r>
            <w:r w:rsidR="000C4764">
              <w:rPr>
                <w:noProof/>
                <w:webHidden/>
              </w:rPr>
              <w:fldChar w:fldCharType="separate"/>
            </w:r>
            <w:r w:rsidR="00AE2C95">
              <w:rPr>
                <w:noProof/>
                <w:webHidden/>
              </w:rPr>
              <w:t>8</w:t>
            </w:r>
            <w:r w:rsidR="000C4764">
              <w:rPr>
                <w:noProof/>
                <w:webHidden/>
              </w:rPr>
              <w:fldChar w:fldCharType="end"/>
            </w:r>
          </w:hyperlink>
        </w:p>
        <w:p w14:paraId="76A57961" w14:textId="7DAD34A5" w:rsidR="000C4764" w:rsidRDefault="00FD60DD" w:rsidP="00E21CB1">
          <w:pPr>
            <w:pStyle w:val="TOC3"/>
            <w:rPr>
              <w:rFonts w:eastAsiaTheme="minorEastAsia"/>
              <w:noProof/>
              <w:lang w:val="en-GB" w:eastAsia="en-GB"/>
            </w:rPr>
          </w:pPr>
          <w:hyperlink w:anchor="_Toc119319127" w:history="1">
            <w:r w:rsidR="000C4764" w:rsidRPr="00DC5DC0">
              <w:rPr>
                <w:rStyle w:val="Hyperlink"/>
                <w:noProof/>
                <w:lang w:val="el-GR"/>
              </w:rPr>
              <w:t>2.2. Δικαίωμα Συμμετοχής - Κριτήρια Ποιοτικής Επιλογής</w:t>
            </w:r>
            <w:r w:rsidR="000C4764">
              <w:rPr>
                <w:noProof/>
                <w:webHidden/>
              </w:rPr>
              <w:tab/>
            </w:r>
            <w:r w:rsidR="000C4764">
              <w:rPr>
                <w:noProof/>
                <w:webHidden/>
              </w:rPr>
              <w:fldChar w:fldCharType="begin"/>
            </w:r>
            <w:r w:rsidR="000C4764">
              <w:rPr>
                <w:noProof/>
                <w:webHidden/>
              </w:rPr>
              <w:instrText xml:space="preserve"> PAGEREF _Toc119319127 \h </w:instrText>
            </w:r>
            <w:r w:rsidR="000C4764">
              <w:rPr>
                <w:noProof/>
                <w:webHidden/>
              </w:rPr>
            </w:r>
            <w:r w:rsidR="000C4764">
              <w:rPr>
                <w:noProof/>
                <w:webHidden/>
              </w:rPr>
              <w:fldChar w:fldCharType="separate"/>
            </w:r>
            <w:r w:rsidR="00AE2C95">
              <w:rPr>
                <w:noProof/>
                <w:webHidden/>
              </w:rPr>
              <w:t>8</w:t>
            </w:r>
            <w:r w:rsidR="000C4764">
              <w:rPr>
                <w:noProof/>
                <w:webHidden/>
              </w:rPr>
              <w:fldChar w:fldCharType="end"/>
            </w:r>
          </w:hyperlink>
        </w:p>
        <w:p w14:paraId="452E68F0" w14:textId="689130F3" w:rsidR="000C4764" w:rsidRDefault="00FD60DD">
          <w:pPr>
            <w:pStyle w:val="TOC4"/>
            <w:rPr>
              <w:rFonts w:eastAsiaTheme="minorEastAsia"/>
              <w:noProof/>
              <w:lang w:val="en-GB" w:eastAsia="en-GB"/>
            </w:rPr>
          </w:pPr>
          <w:hyperlink w:anchor="_Toc119319128" w:history="1">
            <w:r w:rsidR="000C4764" w:rsidRPr="00DC5DC0">
              <w:rPr>
                <w:rStyle w:val="Hyperlink"/>
                <w:noProof/>
                <w:lang w:val="el-GR"/>
              </w:rPr>
              <w:t>2.2.1.</w:t>
            </w:r>
            <w:r w:rsidR="000C4764">
              <w:rPr>
                <w:rFonts w:eastAsiaTheme="minorEastAsia"/>
                <w:noProof/>
                <w:lang w:val="en-GB" w:eastAsia="en-GB"/>
              </w:rPr>
              <w:tab/>
            </w:r>
            <w:r w:rsidR="000C4764" w:rsidRPr="00DC5DC0">
              <w:rPr>
                <w:rStyle w:val="Hyperlink"/>
                <w:noProof/>
                <w:lang w:val="el-GR"/>
              </w:rPr>
              <w:t>Δικαίωμα συμμετοχής</w:t>
            </w:r>
            <w:r w:rsidR="000C4764">
              <w:rPr>
                <w:noProof/>
                <w:webHidden/>
              </w:rPr>
              <w:tab/>
            </w:r>
            <w:r w:rsidR="000C4764">
              <w:rPr>
                <w:noProof/>
                <w:webHidden/>
              </w:rPr>
              <w:fldChar w:fldCharType="begin"/>
            </w:r>
            <w:r w:rsidR="000C4764">
              <w:rPr>
                <w:noProof/>
                <w:webHidden/>
              </w:rPr>
              <w:instrText xml:space="preserve"> PAGEREF _Toc119319128 \h </w:instrText>
            </w:r>
            <w:r w:rsidR="000C4764">
              <w:rPr>
                <w:noProof/>
                <w:webHidden/>
              </w:rPr>
            </w:r>
            <w:r w:rsidR="000C4764">
              <w:rPr>
                <w:noProof/>
                <w:webHidden/>
              </w:rPr>
              <w:fldChar w:fldCharType="separate"/>
            </w:r>
            <w:r w:rsidR="00AE2C95">
              <w:rPr>
                <w:noProof/>
                <w:webHidden/>
              </w:rPr>
              <w:t>8</w:t>
            </w:r>
            <w:r w:rsidR="000C4764">
              <w:rPr>
                <w:noProof/>
                <w:webHidden/>
              </w:rPr>
              <w:fldChar w:fldCharType="end"/>
            </w:r>
          </w:hyperlink>
        </w:p>
        <w:p w14:paraId="207C8BD7" w14:textId="6946947F" w:rsidR="000C4764" w:rsidRDefault="00FD60DD">
          <w:pPr>
            <w:pStyle w:val="TOC4"/>
            <w:rPr>
              <w:rFonts w:eastAsiaTheme="minorEastAsia"/>
              <w:noProof/>
              <w:lang w:val="en-GB" w:eastAsia="en-GB"/>
            </w:rPr>
          </w:pPr>
          <w:hyperlink w:anchor="_Toc119319129" w:history="1">
            <w:r w:rsidR="000C4764" w:rsidRPr="00DC5DC0">
              <w:rPr>
                <w:rStyle w:val="Hyperlink"/>
                <w:noProof/>
                <w:lang w:val="el-GR"/>
              </w:rPr>
              <w:t>2.2.2.</w:t>
            </w:r>
            <w:r w:rsidR="000C4764">
              <w:rPr>
                <w:rFonts w:eastAsiaTheme="minorEastAsia"/>
                <w:noProof/>
                <w:lang w:val="en-GB" w:eastAsia="en-GB"/>
              </w:rPr>
              <w:tab/>
            </w:r>
            <w:r w:rsidR="000C4764" w:rsidRPr="00DC5DC0">
              <w:rPr>
                <w:rStyle w:val="Hyperlink"/>
                <w:noProof/>
                <w:lang w:val="el-GR"/>
              </w:rPr>
              <w:t>ΔΗΛΩΣΗ ΔΕΣΜΕΥΣΗΣ ΜΗ ΑΠΟΣΥΡΣΗΣ ΤΗΣ ΠΡΟΣΦΟΡΑΣ</w:t>
            </w:r>
            <w:r w:rsidR="000C4764">
              <w:rPr>
                <w:noProof/>
                <w:webHidden/>
              </w:rPr>
              <w:tab/>
            </w:r>
            <w:r w:rsidR="000C4764">
              <w:rPr>
                <w:noProof/>
                <w:webHidden/>
              </w:rPr>
              <w:fldChar w:fldCharType="begin"/>
            </w:r>
            <w:r w:rsidR="000C4764">
              <w:rPr>
                <w:noProof/>
                <w:webHidden/>
              </w:rPr>
              <w:instrText xml:space="preserve"> PAGEREF _Toc119319129 \h </w:instrText>
            </w:r>
            <w:r w:rsidR="000C4764">
              <w:rPr>
                <w:noProof/>
                <w:webHidden/>
              </w:rPr>
            </w:r>
            <w:r w:rsidR="000C4764">
              <w:rPr>
                <w:noProof/>
                <w:webHidden/>
              </w:rPr>
              <w:fldChar w:fldCharType="separate"/>
            </w:r>
            <w:r w:rsidR="00AE2C95">
              <w:rPr>
                <w:noProof/>
                <w:webHidden/>
              </w:rPr>
              <w:t>9</w:t>
            </w:r>
            <w:r w:rsidR="000C4764">
              <w:rPr>
                <w:noProof/>
                <w:webHidden/>
              </w:rPr>
              <w:fldChar w:fldCharType="end"/>
            </w:r>
          </w:hyperlink>
        </w:p>
        <w:p w14:paraId="650D89F9" w14:textId="62DAE278" w:rsidR="000C4764" w:rsidRDefault="00FD60DD">
          <w:pPr>
            <w:pStyle w:val="TOC4"/>
            <w:rPr>
              <w:rFonts w:eastAsiaTheme="minorEastAsia"/>
              <w:noProof/>
              <w:lang w:val="en-GB" w:eastAsia="en-GB"/>
            </w:rPr>
          </w:pPr>
          <w:hyperlink w:anchor="_Toc119319130" w:history="1">
            <w:r w:rsidR="000C4764" w:rsidRPr="00DC5DC0">
              <w:rPr>
                <w:rStyle w:val="Hyperlink"/>
                <w:noProof/>
                <w:lang w:val="el-GR"/>
              </w:rPr>
              <w:t>2.2.3.</w:t>
            </w:r>
            <w:r w:rsidR="000C4764">
              <w:rPr>
                <w:rFonts w:eastAsiaTheme="minorEastAsia"/>
                <w:noProof/>
                <w:lang w:val="en-GB" w:eastAsia="en-GB"/>
              </w:rPr>
              <w:tab/>
            </w:r>
            <w:r w:rsidR="000C4764" w:rsidRPr="00DC5DC0">
              <w:rPr>
                <w:rStyle w:val="Hyperlink"/>
                <w:noProof/>
                <w:lang w:val="el-GR"/>
              </w:rPr>
              <w:t>Λόγοι αποκλεισμού</w:t>
            </w:r>
            <w:r w:rsidR="000C4764">
              <w:rPr>
                <w:noProof/>
                <w:webHidden/>
              </w:rPr>
              <w:tab/>
            </w:r>
            <w:r w:rsidR="000C4764">
              <w:rPr>
                <w:noProof/>
                <w:webHidden/>
              </w:rPr>
              <w:fldChar w:fldCharType="begin"/>
            </w:r>
            <w:r w:rsidR="000C4764">
              <w:rPr>
                <w:noProof/>
                <w:webHidden/>
              </w:rPr>
              <w:instrText xml:space="preserve"> PAGEREF _Toc119319130 \h </w:instrText>
            </w:r>
            <w:r w:rsidR="000C4764">
              <w:rPr>
                <w:noProof/>
                <w:webHidden/>
              </w:rPr>
            </w:r>
            <w:r w:rsidR="000C4764">
              <w:rPr>
                <w:noProof/>
                <w:webHidden/>
              </w:rPr>
              <w:fldChar w:fldCharType="separate"/>
            </w:r>
            <w:r w:rsidR="00AE2C95">
              <w:rPr>
                <w:noProof/>
                <w:webHidden/>
              </w:rPr>
              <w:t>9</w:t>
            </w:r>
            <w:r w:rsidR="000C4764">
              <w:rPr>
                <w:noProof/>
                <w:webHidden/>
              </w:rPr>
              <w:fldChar w:fldCharType="end"/>
            </w:r>
          </w:hyperlink>
        </w:p>
        <w:p w14:paraId="5373119D" w14:textId="62A08D93" w:rsidR="000C4764" w:rsidRDefault="00FD60DD">
          <w:pPr>
            <w:pStyle w:val="TOC4"/>
            <w:rPr>
              <w:rFonts w:eastAsiaTheme="minorEastAsia"/>
              <w:noProof/>
              <w:lang w:val="en-GB" w:eastAsia="en-GB"/>
            </w:rPr>
          </w:pPr>
          <w:hyperlink w:anchor="_Toc119319131" w:history="1">
            <w:r w:rsidR="000C4764" w:rsidRPr="00DC5DC0">
              <w:rPr>
                <w:rStyle w:val="Hyperlink"/>
                <w:noProof/>
                <w:lang w:val="el-GR"/>
              </w:rPr>
              <w:t>2.2.4.</w:t>
            </w:r>
            <w:r w:rsidR="000C4764">
              <w:rPr>
                <w:rFonts w:eastAsiaTheme="minorEastAsia"/>
                <w:noProof/>
                <w:lang w:val="en-GB" w:eastAsia="en-GB"/>
              </w:rPr>
              <w:tab/>
            </w:r>
            <w:r w:rsidR="000C4764" w:rsidRPr="00DC5DC0">
              <w:rPr>
                <w:rStyle w:val="Hyperlink"/>
                <w:noProof/>
                <w:lang w:val="el-GR"/>
              </w:rPr>
              <w:t>Καταλληλότητα άσκησης επαγγελματικής δραστηριότητας</w:t>
            </w:r>
            <w:r w:rsidR="000C4764">
              <w:rPr>
                <w:noProof/>
                <w:webHidden/>
              </w:rPr>
              <w:tab/>
            </w:r>
            <w:r w:rsidR="000C4764">
              <w:rPr>
                <w:noProof/>
                <w:webHidden/>
              </w:rPr>
              <w:fldChar w:fldCharType="begin"/>
            </w:r>
            <w:r w:rsidR="000C4764">
              <w:rPr>
                <w:noProof/>
                <w:webHidden/>
              </w:rPr>
              <w:instrText xml:space="preserve"> PAGEREF _Toc119319131 \h </w:instrText>
            </w:r>
            <w:r w:rsidR="000C4764">
              <w:rPr>
                <w:noProof/>
                <w:webHidden/>
              </w:rPr>
            </w:r>
            <w:r w:rsidR="000C4764">
              <w:rPr>
                <w:noProof/>
                <w:webHidden/>
              </w:rPr>
              <w:fldChar w:fldCharType="separate"/>
            </w:r>
            <w:r w:rsidR="00AE2C95">
              <w:rPr>
                <w:noProof/>
                <w:webHidden/>
              </w:rPr>
              <w:t>11</w:t>
            </w:r>
            <w:r w:rsidR="000C4764">
              <w:rPr>
                <w:noProof/>
                <w:webHidden/>
              </w:rPr>
              <w:fldChar w:fldCharType="end"/>
            </w:r>
          </w:hyperlink>
        </w:p>
        <w:p w14:paraId="00778D0E" w14:textId="50FED1CC" w:rsidR="000C4764" w:rsidRDefault="00FD60DD">
          <w:pPr>
            <w:pStyle w:val="TOC4"/>
            <w:rPr>
              <w:rFonts w:eastAsiaTheme="minorEastAsia"/>
              <w:noProof/>
              <w:lang w:val="en-GB" w:eastAsia="en-GB"/>
            </w:rPr>
          </w:pPr>
          <w:hyperlink w:anchor="_Toc119319132" w:history="1">
            <w:r w:rsidR="000C4764" w:rsidRPr="00DC5DC0">
              <w:rPr>
                <w:rStyle w:val="Hyperlink"/>
                <w:noProof/>
                <w:lang w:val="el-GR"/>
              </w:rPr>
              <w:t>2.2.5.</w:t>
            </w:r>
            <w:r w:rsidR="000C4764">
              <w:rPr>
                <w:rFonts w:eastAsiaTheme="minorEastAsia"/>
                <w:noProof/>
                <w:lang w:val="en-GB" w:eastAsia="en-GB"/>
              </w:rPr>
              <w:tab/>
            </w:r>
            <w:r w:rsidR="000C4764" w:rsidRPr="00DC5DC0">
              <w:rPr>
                <w:rStyle w:val="Hyperlink"/>
                <w:noProof/>
                <w:lang w:val="el-GR"/>
              </w:rPr>
              <w:t>Τεχνική και επαγγελματική ικανότητα</w:t>
            </w:r>
            <w:r w:rsidR="000C4764">
              <w:rPr>
                <w:noProof/>
                <w:webHidden/>
              </w:rPr>
              <w:tab/>
            </w:r>
            <w:r w:rsidR="000C4764">
              <w:rPr>
                <w:noProof/>
                <w:webHidden/>
              </w:rPr>
              <w:fldChar w:fldCharType="begin"/>
            </w:r>
            <w:r w:rsidR="000C4764">
              <w:rPr>
                <w:noProof/>
                <w:webHidden/>
              </w:rPr>
              <w:instrText xml:space="preserve"> PAGEREF _Toc119319132 \h </w:instrText>
            </w:r>
            <w:r w:rsidR="000C4764">
              <w:rPr>
                <w:noProof/>
                <w:webHidden/>
              </w:rPr>
            </w:r>
            <w:r w:rsidR="000C4764">
              <w:rPr>
                <w:noProof/>
                <w:webHidden/>
              </w:rPr>
              <w:fldChar w:fldCharType="separate"/>
            </w:r>
            <w:r w:rsidR="00AE2C95">
              <w:rPr>
                <w:noProof/>
                <w:webHidden/>
              </w:rPr>
              <w:t>11</w:t>
            </w:r>
            <w:r w:rsidR="000C4764">
              <w:rPr>
                <w:noProof/>
                <w:webHidden/>
              </w:rPr>
              <w:fldChar w:fldCharType="end"/>
            </w:r>
          </w:hyperlink>
        </w:p>
        <w:p w14:paraId="056AFD79" w14:textId="16E429AA" w:rsidR="000C4764" w:rsidRDefault="00FD60DD">
          <w:pPr>
            <w:pStyle w:val="TOC4"/>
            <w:rPr>
              <w:rFonts w:eastAsiaTheme="minorEastAsia"/>
              <w:noProof/>
              <w:lang w:val="en-GB" w:eastAsia="en-GB"/>
            </w:rPr>
          </w:pPr>
          <w:hyperlink w:anchor="_Toc119319133" w:history="1">
            <w:r w:rsidR="000C4764" w:rsidRPr="00DC5DC0">
              <w:rPr>
                <w:rStyle w:val="Hyperlink"/>
                <w:noProof/>
                <w:lang w:val="el-GR"/>
              </w:rPr>
              <w:t>2.2.6.</w:t>
            </w:r>
            <w:r w:rsidR="000C4764">
              <w:rPr>
                <w:rFonts w:eastAsiaTheme="minorEastAsia"/>
                <w:noProof/>
                <w:lang w:val="en-GB" w:eastAsia="en-GB"/>
              </w:rPr>
              <w:tab/>
            </w:r>
            <w:r w:rsidR="000C4764" w:rsidRPr="00DC5DC0">
              <w:rPr>
                <w:rStyle w:val="Hyperlink"/>
                <w:noProof/>
                <w:lang w:val="el-GR"/>
              </w:rPr>
              <w:t>Πρότυπα διασφάλισης ποιότητας</w:t>
            </w:r>
            <w:r w:rsidR="000C4764">
              <w:rPr>
                <w:noProof/>
                <w:webHidden/>
              </w:rPr>
              <w:tab/>
            </w:r>
            <w:r w:rsidR="000C4764">
              <w:rPr>
                <w:noProof/>
                <w:webHidden/>
              </w:rPr>
              <w:fldChar w:fldCharType="begin"/>
            </w:r>
            <w:r w:rsidR="000C4764">
              <w:rPr>
                <w:noProof/>
                <w:webHidden/>
              </w:rPr>
              <w:instrText xml:space="preserve"> PAGEREF _Toc119319133 \h </w:instrText>
            </w:r>
            <w:r w:rsidR="000C4764">
              <w:rPr>
                <w:noProof/>
                <w:webHidden/>
              </w:rPr>
            </w:r>
            <w:r w:rsidR="000C4764">
              <w:rPr>
                <w:noProof/>
                <w:webHidden/>
              </w:rPr>
              <w:fldChar w:fldCharType="separate"/>
            </w:r>
            <w:r w:rsidR="00AE2C95">
              <w:rPr>
                <w:noProof/>
                <w:webHidden/>
              </w:rPr>
              <w:t>13</w:t>
            </w:r>
            <w:r w:rsidR="000C4764">
              <w:rPr>
                <w:noProof/>
                <w:webHidden/>
              </w:rPr>
              <w:fldChar w:fldCharType="end"/>
            </w:r>
          </w:hyperlink>
        </w:p>
        <w:p w14:paraId="748AC4F3" w14:textId="243F42A7" w:rsidR="000C4764" w:rsidRDefault="00FD60DD">
          <w:pPr>
            <w:pStyle w:val="TOC4"/>
            <w:rPr>
              <w:rFonts w:eastAsiaTheme="minorEastAsia"/>
              <w:noProof/>
              <w:lang w:val="en-GB" w:eastAsia="en-GB"/>
            </w:rPr>
          </w:pPr>
          <w:hyperlink w:anchor="_Toc119319134" w:history="1">
            <w:r w:rsidR="000C4764" w:rsidRPr="00DC5DC0">
              <w:rPr>
                <w:rStyle w:val="Hyperlink"/>
                <w:noProof/>
                <w:lang w:val="el-GR"/>
              </w:rPr>
              <w:t>2.2.7.</w:t>
            </w:r>
            <w:r w:rsidR="000C4764">
              <w:rPr>
                <w:rFonts w:eastAsiaTheme="minorEastAsia"/>
                <w:noProof/>
                <w:lang w:val="en-GB" w:eastAsia="en-GB"/>
              </w:rPr>
              <w:tab/>
            </w:r>
            <w:r w:rsidR="000C4764" w:rsidRPr="00DC5DC0">
              <w:rPr>
                <w:rStyle w:val="Hyperlink"/>
                <w:noProof/>
                <w:lang w:val="el-GR"/>
              </w:rPr>
              <w:t>Στήριξη στην ικανότητα τρίτων</w:t>
            </w:r>
            <w:r w:rsidR="000C4764">
              <w:rPr>
                <w:noProof/>
                <w:webHidden/>
              </w:rPr>
              <w:tab/>
            </w:r>
            <w:r w:rsidR="000C4764">
              <w:rPr>
                <w:noProof/>
                <w:webHidden/>
              </w:rPr>
              <w:fldChar w:fldCharType="begin"/>
            </w:r>
            <w:r w:rsidR="000C4764">
              <w:rPr>
                <w:noProof/>
                <w:webHidden/>
              </w:rPr>
              <w:instrText xml:space="preserve"> PAGEREF _Toc119319134 \h </w:instrText>
            </w:r>
            <w:r w:rsidR="000C4764">
              <w:rPr>
                <w:noProof/>
                <w:webHidden/>
              </w:rPr>
            </w:r>
            <w:r w:rsidR="000C4764">
              <w:rPr>
                <w:noProof/>
                <w:webHidden/>
              </w:rPr>
              <w:fldChar w:fldCharType="separate"/>
            </w:r>
            <w:r w:rsidR="00AE2C95">
              <w:rPr>
                <w:noProof/>
                <w:webHidden/>
              </w:rPr>
              <w:t>14</w:t>
            </w:r>
            <w:r w:rsidR="000C4764">
              <w:rPr>
                <w:noProof/>
                <w:webHidden/>
              </w:rPr>
              <w:fldChar w:fldCharType="end"/>
            </w:r>
          </w:hyperlink>
        </w:p>
        <w:p w14:paraId="0AB29A3F" w14:textId="7C51385F" w:rsidR="000C4764" w:rsidRDefault="00FD60DD">
          <w:pPr>
            <w:pStyle w:val="TOC4"/>
            <w:rPr>
              <w:rFonts w:eastAsiaTheme="minorEastAsia"/>
              <w:noProof/>
              <w:lang w:val="en-GB" w:eastAsia="en-GB"/>
            </w:rPr>
          </w:pPr>
          <w:hyperlink w:anchor="_Toc119319135" w:history="1">
            <w:r w:rsidR="000C4764" w:rsidRPr="00DC5DC0">
              <w:rPr>
                <w:rStyle w:val="Hyperlink"/>
                <w:noProof/>
                <w:lang w:val="el-GR"/>
              </w:rPr>
              <w:t>2.2.8.</w:t>
            </w:r>
            <w:r w:rsidR="000C4764">
              <w:rPr>
                <w:rFonts w:eastAsiaTheme="minorEastAsia"/>
                <w:noProof/>
                <w:lang w:val="en-GB" w:eastAsia="en-GB"/>
              </w:rPr>
              <w:tab/>
            </w:r>
            <w:r w:rsidR="000C4764" w:rsidRPr="00DC5DC0">
              <w:rPr>
                <w:rStyle w:val="Hyperlink"/>
                <w:noProof/>
                <w:lang w:val="el-GR"/>
              </w:rPr>
              <w:t>Κανόνες απόδειξης ποιοτικής επιλογής</w:t>
            </w:r>
            <w:r w:rsidR="000C4764">
              <w:rPr>
                <w:noProof/>
                <w:webHidden/>
              </w:rPr>
              <w:tab/>
            </w:r>
            <w:r w:rsidR="000C4764">
              <w:rPr>
                <w:noProof/>
                <w:webHidden/>
              </w:rPr>
              <w:fldChar w:fldCharType="begin"/>
            </w:r>
            <w:r w:rsidR="000C4764">
              <w:rPr>
                <w:noProof/>
                <w:webHidden/>
              </w:rPr>
              <w:instrText xml:space="preserve"> PAGEREF _Toc119319135 \h </w:instrText>
            </w:r>
            <w:r w:rsidR="000C4764">
              <w:rPr>
                <w:noProof/>
                <w:webHidden/>
              </w:rPr>
            </w:r>
            <w:r w:rsidR="000C4764">
              <w:rPr>
                <w:noProof/>
                <w:webHidden/>
              </w:rPr>
              <w:fldChar w:fldCharType="separate"/>
            </w:r>
            <w:r w:rsidR="00AE2C95">
              <w:rPr>
                <w:noProof/>
                <w:webHidden/>
              </w:rPr>
              <w:t>14</w:t>
            </w:r>
            <w:r w:rsidR="000C4764">
              <w:rPr>
                <w:noProof/>
                <w:webHidden/>
              </w:rPr>
              <w:fldChar w:fldCharType="end"/>
            </w:r>
          </w:hyperlink>
        </w:p>
        <w:p w14:paraId="00D40FC6" w14:textId="59EF5831" w:rsidR="000C4764" w:rsidRDefault="00FD60DD">
          <w:pPr>
            <w:pStyle w:val="TOC4"/>
            <w:rPr>
              <w:rFonts w:eastAsiaTheme="minorEastAsia"/>
              <w:noProof/>
              <w:lang w:val="en-GB" w:eastAsia="en-GB"/>
            </w:rPr>
          </w:pPr>
          <w:hyperlink w:anchor="_Toc119319136" w:history="1">
            <w:r w:rsidR="000C4764" w:rsidRPr="00DC5DC0">
              <w:rPr>
                <w:rStyle w:val="Hyperlink"/>
                <w:noProof/>
                <w:lang w:val="el-GR"/>
              </w:rPr>
              <w:t>2.2.8.1</w:t>
            </w:r>
            <w:r w:rsidR="000C4764">
              <w:rPr>
                <w:rFonts w:eastAsiaTheme="minorEastAsia"/>
                <w:noProof/>
                <w:lang w:val="en-GB" w:eastAsia="en-GB"/>
              </w:rPr>
              <w:tab/>
            </w:r>
            <w:r w:rsidR="000C4764" w:rsidRPr="00DC5DC0">
              <w:rPr>
                <w:rStyle w:val="Hyperlink"/>
                <w:noProof/>
                <w:lang w:val="el-GR"/>
              </w:rPr>
              <w:t>Προκαταρκτική απόδειξη κατά την υποβολή</w:t>
            </w:r>
            <w:r w:rsidR="000C4764" w:rsidRPr="00DC5DC0">
              <w:rPr>
                <w:rStyle w:val="Hyperlink"/>
                <w:noProof/>
                <w:spacing w:val="-11"/>
                <w:lang w:val="el-GR"/>
              </w:rPr>
              <w:t xml:space="preserve"> </w:t>
            </w:r>
            <w:r w:rsidR="000C4764" w:rsidRPr="00DC5DC0">
              <w:rPr>
                <w:rStyle w:val="Hyperlink"/>
                <w:noProof/>
                <w:lang w:val="el-GR"/>
              </w:rPr>
              <w:t>προσφορών</w:t>
            </w:r>
            <w:r w:rsidR="000C4764">
              <w:rPr>
                <w:noProof/>
                <w:webHidden/>
              </w:rPr>
              <w:tab/>
            </w:r>
            <w:r w:rsidR="000C4764">
              <w:rPr>
                <w:noProof/>
                <w:webHidden/>
              </w:rPr>
              <w:fldChar w:fldCharType="begin"/>
            </w:r>
            <w:r w:rsidR="000C4764">
              <w:rPr>
                <w:noProof/>
                <w:webHidden/>
              </w:rPr>
              <w:instrText xml:space="preserve"> PAGEREF _Toc119319136 \h </w:instrText>
            </w:r>
            <w:r w:rsidR="000C4764">
              <w:rPr>
                <w:noProof/>
                <w:webHidden/>
              </w:rPr>
            </w:r>
            <w:r w:rsidR="000C4764">
              <w:rPr>
                <w:noProof/>
                <w:webHidden/>
              </w:rPr>
              <w:fldChar w:fldCharType="separate"/>
            </w:r>
            <w:r w:rsidR="00AE2C95">
              <w:rPr>
                <w:noProof/>
                <w:webHidden/>
              </w:rPr>
              <w:t>14</w:t>
            </w:r>
            <w:r w:rsidR="000C4764">
              <w:rPr>
                <w:noProof/>
                <w:webHidden/>
              </w:rPr>
              <w:fldChar w:fldCharType="end"/>
            </w:r>
          </w:hyperlink>
        </w:p>
        <w:p w14:paraId="626DCAD6" w14:textId="6DC43AC9" w:rsidR="000C4764" w:rsidRDefault="00FD60DD" w:rsidP="00E21CB1">
          <w:pPr>
            <w:pStyle w:val="TOC3"/>
            <w:rPr>
              <w:rFonts w:eastAsiaTheme="minorEastAsia"/>
              <w:noProof/>
              <w:lang w:val="en-GB" w:eastAsia="en-GB"/>
            </w:rPr>
          </w:pPr>
          <w:hyperlink w:anchor="_Toc119319137" w:history="1">
            <w:r w:rsidR="000C4764" w:rsidRPr="00DC5DC0">
              <w:rPr>
                <w:rStyle w:val="Hyperlink"/>
                <w:noProof/>
                <w:lang w:val="el-GR"/>
              </w:rPr>
              <w:t>2.3. Κριτήρια Ανάθεσης</w:t>
            </w:r>
            <w:r w:rsidR="000C4764">
              <w:rPr>
                <w:noProof/>
                <w:webHidden/>
              </w:rPr>
              <w:tab/>
            </w:r>
            <w:r w:rsidR="000C4764">
              <w:rPr>
                <w:noProof/>
                <w:webHidden/>
              </w:rPr>
              <w:fldChar w:fldCharType="begin"/>
            </w:r>
            <w:r w:rsidR="000C4764">
              <w:rPr>
                <w:noProof/>
                <w:webHidden/>
              </w:rPr>
              <w:instrText xml:space="preserve"> PAGEREF _Toc119319137 \h </w:instrText>
            </w:r>
            <w:r w:rsidR="000C4764">
              <w:rPr>
                <w:noProof/>
                <w:webHidden/>
              </w:rPr>
            </w:r>
            <w:r w:rsidR="000C4764">
              <w:rPr>
                <w:noProof/>
                <w:webHidden/>
              </w:rPr>
              <w:fldChar w:fldCharType="separate"/>
            </w:r>
            <w:r w:rsidR="00AE2C95">
              <w:rPr>
                <w:noProof/>
                <w:webHidden/>
              </w:rPr>
              <w:t>15</w:t>
            </w:r>
            <w:r w:rsidR="000C4764">
              <w:rPr>
                <w:noProof/>
                <w:webHidden/>
              </w:rPr>
              <w:fldChar w:fldCharType="end"/>
            </w:r>
          </w:hyperlink>
        </w:p>
        <w:p w14:paraId="290B5E85" w14:textId="31BC2638" w:rsidR="000C4764" w:rsidRDefault="00FD60DD">
          <w:pPr>
            <w:pStyle w:val="TOC4"/>
            <w:rPr>
              <w:rFonts w:eastAsiaTheme="minorEastAsia"/>
              <w:noProof/>
              <w:lang w:val="en-GB" w:eastAsia="en-GB"/>
            </w:rPr>
          </w:pPr>
          <w:hyperlink w:anchor="_Toc119319138" w:history="1">
            <w:r w:rsidR="000C4764" w:rsidRPr="00DC5DC0">
              <w:rPr>
                <w:rStyle w:val="Hyperlink"/>
                <w:rFonts w:cstheme="minorHAnsi"/>
                <w:noProof/>
              </w:rPr>
              <w:t>2.3.1.</w:t>
            </w:r>
            <w:r w:rsidR="000C4764">
              <w:rPr>
                <w:rFonts w:eastAsiaTheme="minorEastAsia"/>
                <w:noProof/>
                <w:lang w:val="en-GB" w:eastAsia="en-GB"/>
              </w:rPr>
              <w:tab/>
            </w:r>
            <w:r w:rsidR="000C4764" w:rsidRPr="00DC5DC0">
              <w:rPr>
                <w:rStyle w:val="Hyperlink"/>
                <w:rFonts w:cstheme="minorHAnsi"/>
                <w:noProof/>
              </w:rPr>
              <w:t>Κριτήριο</w:t>
            </w:r>
            <w:r w:rsidR="000C4764" w:rsidRPr="00DC5DC0">
              <w:rPr>
                <w:rStyle w:val="Hyperlink"/>
                <w:rFonts w:cstheme="minorHAnsi"/>
                <w:noProof/>
                <w:spacing w:val="-10"/>
              </w:rPr>
              <w:t xml:space="preserve"> </w:t>
            </w:r>
            <w:r w:rsidR="000C4764" w:rsidRPr="00DC5DC0">
              <w:rPr>
                <w:rStyle w:val="Hyperlink"/>
                <w:rFonts w:cstheme="minorHAnsi"/>
                <w:noProof/>
              </w:rPr>
              <w:t>ανάθεσης</w:t>
            </w:r>
            <w:r w:rsidR="000C4764">
              <w:rPr>
                <w:noProof/>
                <w:webHidden/>
              </w:rPr>
              <w:tab/>
            </w:r>
            <w:r w:rsidR="000C4764">
              <w:rPr>
                <w:noProof/>
                <w:webHidden/>
              </w:rPr>
              <w:fldChar w:fldCharType="begin"/>
            </w:r>
            <w:r w:rsidR="000C4764">
              <w:rPr>
                <w:noProof/>
                <w:webHidden/>
              </w:rPr>
              <w:instrText xml:space="preserve"> PAGEREF _Toc119319138 \h </w:instrText>
            </w:r>
            <w:r w:rsidR="000C4764">
              <w:rPr>
                <w:noProof/>
                <w:webHidden/>
              </w:rPr>
            </w:r>
            <w:r w:rsidR="000C4764">
              <w:rPr>
                <w:noProof/>
                <w:webHidden/>
              </w:rPr>
              <w:fldChar w:fldCharType="separate"/>
            </w:r>
            <w:r w:rsidR="00AE2C95">
              <w:rPr>
                <w:noProof/>
                <w:webHidden/>
              </w:rPr>
              <w:t>15</w:t>
            </w:r>
            <w:r w:rsidR="000C4764">
              <w:rPr>
                <w:noProof/>
                <w:webHidden/>
              </w:rPr>
              <w:fldChar w:fldCharType="end"/>
            </w:r>
          </w:hyperlink>
        </w:p>
        <w:p w14:paraId="3435CD0A" w14:textId="6773DC7F" w:rsidR="000C4764" w:rsidRDefault="00FD60DD" w:rsidP="00E21CB1">
          <w:pPr>
            <w:pStyle w:val="TOC3"/>
            <w:rPr>
              <w:rFonts w:eastAsiaTheme="minorEastAsia"/>
              <w:noProof/>
              <w:lang w:val="en-GB" w:eastAsia="en-GB"/>
            </w:rPr>
          </w:pPr>
          <w:hyperlink w:anchor="_Toc119319139" w:history="1">
            <w:r w:rsidR="000C4764" w:rsidRPr="00DC5DC0">
              <w:rPr>
                <w:rStyle w:val="Hyperlink"/>
                <w:noProof/>
                <w:lang w:val="el-GR"/>
              </w:rPr>
              <w:t>2.4.</w:t>
            </w:r>
            <w:r w:rsidR="000C4764">
              <w:rPr>
                <w:rFonts w:eastAsiaTheme="minorEastAsia"/>
                <w:noProof/>
                <w:lang w:val="en-GB" w:eastAsia="en-GB"/>
              </w:rPr>
              <w:tab/>
            </w:r>
            <w:r w:rsidR="000C4764" w:rsidRPr="00DC5DC0">
              <w:rPr>
                <w:rStyle w:val="Hyperlink"/>
                <w:noProof/>
                <w:lang w:val="el-GR"/>
              </w:rPr>
              <w:t>Υποβολή και περιεχόμενο Προσφορών</w:t>
            </w:r>
            <w:r w:rsidR="000C4764">
              <w:rPr>
                <w:noProof/>
                <w:webHidden/>
              </w:rPr>
              <w:tab/>
            </w:r>
            <w:r w:rsidR="000C4764">
              <w:rPr>
                <w:noProof/>
                <w:webHidden/>
              </w:rPr>
              <w:fldChar w:fldCharType="begin"/>
            </w:r>
            <w:r w:rsidR="000C4764">
              <w:rPr>
                <w:noProof/>
                <w:webHidden/>
              </w:rPr>
              <w:instrText xml:space="preserve"> PAGEREF _Toc119319139 \h </w:instrText>
            </w:r>
            <w:r w:rsidR="000C4764">
              <w:rPr>
                <w:noProof/>
                <w:webHidden/>
              </w:rPr>
            </w:r>
            <w:r w:rsidR="000C4764">
              <w:rPr>
                <w:noProof/>
                <w:webHidden/>
              </w:rPr>
              <w:fldChar w:fldCharType="separate"/>
            </w:r>
            <w:r w:rsidR="00AE2C95">
              <w:rPr>
                <w:noProof/>
                <w:webHidden/>
              </w:rPr>
              <w:t>15</w:t>
            </w:r>
            <w:r w:rsidR="000C4764">
              <w:rPr>
                <w:noProof/>
                <w:webHidden/>
              </w:rPr>
              <w:fldChar w:fldCharType="end"/>
            </w:r>
          </w:hyperlink>
        </w:p>
        <w:p w14:paraId="0F07BF5E" w14:textId="19291AA4" w:rsidR="000C4764" w:rsidRDefault="00FD60DD">
          <w:pPr>
            <w:pStyle w:val="TOC4"/>
            <w:rPr>
              <w:rFonts w:eastAsiaTheme="minorEastAsia"/>
              <w:noProof/>
              <w:lang w:val="en-GB" w:eastAsia="en-GB"/>
            </w:rPr>
          </w:pPr>
          <w:hyperlink w:anchor="_Toc119319140" w:history="1">
            <w:r w:rsidR="000C4764" w:rsidRPr="00DC5DC0">
              <w:rPr>
                <w:rStyle w:val="Hyperlink"/>
                <w:rFonts w:cstheme="minorHAnsi"/>
                <w:noProof/>
              </w:rPr>
              <w:t>2.4.1.</w:t>
            </w:r>
            <w:r w:rsidR="000C4764">
              <w:rPr>
                <w:rFonts w:eastAsiaTheme="minorEastAsia"/>
                <w:noProof/>
                <w:lang w:val="en-GB" w:eastAsia="en-GB"/>
              </w:rPr>
              <w:tab/>
            </w:r>
            <w:r w:rsidR="000C4764" w:rsidRPr="00DC5DC0">
              <w:rPr>
                <w:rStyle w:val="Hyperlink"/>
                <w:rFonts w:cstheme="minorHAnsi"/>
                <w:noProof/>
              </w:rPr>
              <w:t>Γενικοί όροι υποβολής προσφορών</w:t>
            </w:r>
            <w:r w:rsidR="000C4764">
              <w:rPr>
                <w:noProof/>
                <w:webHidden/>
              </w:rPr>
              <w:tab/>
            </w:r>
            <w:r w:rsidR="000C4764">
              <w:rPr>
                <w:noProof/>
                <w:webHidden/>
              </w:rPr>
              <w:fldChar w:fldCharType="begin"/>
            </w:r>
            <w:r w:rsidR="000C4764">
              <w:rPr>
                <w:noProof/>
                <w:webHidden/>
              </w:rPr>
              <w:instrText xml:space="preserve"> PAGEREF _Toc119319140 \h </w:instrText>
            </w:r>
            <w:r w:rsidR="000C4764">
              <w:rPr>
                <w:noProof/>
                <w:webHidden/>
              </w:rPr>
            </w:r>
            <w:r w:rsidR="000C4764">
              <w:rPr>
                <w:noProof/>
                <w:webHidden/>
              </w:rPr>
              <w:fldChar w:fldCharType="separate"/>
            </w:r>
            <w:r w:rsidR="00AE2C95">
              <w:rPr>
                <w:noProof/>
                <w:webHidden/>
              </w:rPr>
              <w:t>15</w:t>
            </w:r>
            <w:r w:rsidR="000C4764">
              <w:rPr>
                <w:noProof/>
                <w:webHidden/>
              </w:rPr>
              <w:fldChar w:fldCharType="end"/>
            </w:r>
          </w:hyperlink>
        </w:p>
        <w:p w14:paraId="37453E9C" w14:textId="014D2C3C" w:rsidR="000C4764" w:rsidRDefault="00FD60DD">
          <w:pPr>
            <w:pStyle w:val="TOC4"/>
            <w:rPr>
              <w:rFonts w:eastAsiaTheme="minorEastAsia"/>
              <w:noProof/>
              <w:lang w:val="en-GB" w:eastAsia="en-GB"/>
            </w:rPr>
          </w:pPr>
          <w:hyperlink w:anchor="_Toc119319141" w:history="1">
            <w:r w:rsidR="000C4764" w:rsidRPr="00DC5DC0">
              <w:rPr>
                <w:rStyle w:val="Hyperlink"/>
                <w:rFonts w:cstheme="minorHAnsi"/>
                <w:noProof/>
              </w:rPr>
              <w:t>2.4.2.</w:t>
            </w:r>
            <w:r w:rsidR="000C4764">
              <w:rPr>
                <w:rFonts w:eastAsiaTheme="minorEastAsia"/>
                <w:noProof/>
                <w:lang w:val="en-GB" w:eastAsia="en-GB"/>
              </w:rPr>
              <w:tab/>
            </w:r>
            <w:r w:rsidR="000C4764" w:rsidRPr="00DC5DC0">
              <w:rPr>
                <w:rStyle w:val="Hyperlink"/>
                <w:rFonts w:cstheme="minorHAnsi"/>
                <w:noProof/>
              </w:rPr>
              <w:t>Χρόνος και Τρόπος υποβολής προσφορών</w:t>
            </w:r>
            <w:r w:rsidR="000C4764">
              <w:rPr>
                <w:noProof/>
                <w:webHidden/>
              </w:rPr>
              <w:tab/>
            </w:r>
            <w:r w:rsidR="000C4764">
              <w:rPr>
                <w:noProof/>
                <w:webHidden/>
              </w:rPr>
              <w:fldChar w:fldCharType="begin"/>
            </w:r>
            <w:r w:rsidR="000C4764">
              <w:rPr>
                <w:noProof/>
                <w:webHidden/>
              </w:rPr>
              <w:instrText xml:space="preserve"> PAGEREF _Toc119319141 \h </w:instrText>
            </w:r>
            <w:r w:rsidR="000C4764">
              <w:rPr>
                <w:noProof/>
                <w:webHidden/>
              </w:rPr>
            </w:r>
            <w:r w:rsidR="000C4764">
              <w:rPr>
                <w:noProof/>
                <w:webHidden/>
              </w:rPr>
              <w:fldChar w:fldCharType="separate"/>
            </w:r>
            <w:r w:rsidR="00AE2C95">
              <w:rPr>
                <w:noProof/>
                <w:webHidden/>
              </w:rPr>
              <w:t>16</w:t>
            </w:r>
            <w:r w:rsidR="000C4764">
              <w:rPr>
                <w:noProof/>
                <w:webHidden/>
              </w:rPr>
              <w:fldChar w:fldCharType="end"/>
            </w:r>
          </w:hyperlink>
        </w:p>
        <w:p w14:paraId="767FA8C1" w14:textId="7BFC177D" w:rsidR="000C4764" w:rsidRDefault="00FD60DD">
          <w:pPr>
            <w:pStyle w:val="TOC4"/>
            <w:rPr>
              <w:rFonts w:eastAsiaTheme="minorEastAsia"/>
              <w:noProof/>
              <w:lang w:val="en-GB" w:eastAsia="en-GB"/>
            </w:rPr>
          </w:pPr>
          <w:hyperlink w:anchor="_Toc119319142" w:history="1">
            <w:r w:rsidR="000C4764" w:rsidRPr="00DC5DC0">
              <w:rPr>
                <w:rStyle w:val="Hyperlink"/>
                <w:rFonts w:cstheme="minorHAnsi"/>
                <w:noProof/>
                <w:lang w:val="el-GR"/>
              </w:rPr>
              <w:t>2.4.3.</w:t>
            </w:r>
            <w:r w:rsidR="000C4764">
              <w:rPr>
                <w:rFonts w:eastAsiaTheme="minorEastAsia"/>
                <w:noProof/>
                <w:lang w:val="en-GB" w:eastAsia="en-GB"/>
              </w:rPr>
              <w:tab/>
            </w:r>
            <w:r w:rsidR="000C4764" w:rsidRPr="00DC5DC0">
              <w:rPr>
                <w:rStyle w:val="Hyperlink"/>
                <w:rFonts w:cstheme="minorHAnsi"/>
                <w:noProof/>
                <w:lang w:val="el-GR"/>
              </w:rPr>
              <w:t>Περιεχόμενα Φακέλου «Δικαιολογητικά Συμμετοχής- Τεχνική Προσφορά»</w:t>
            </w:r>
            <w:r w:rsidR="000C4764">
              <w:rPr>
                <w:noProof/>
                <w:webHidden/>
              </w:rPr>
              <w:tab/>
            </w:r>
            <w:r w:rsidR="000C4764">
              <w:rPr>
                <w:noProof/>
                <w:webHidden/>
              </w:rPr>
              <w:fldChar w:fldCharType="begin"/>
            </w:r>
            <w:r w:rsidR="000C4764">
              <w:rPr>
                <w:noProof/>
                <w:webHidden/>
              </w:rPr>
              <w:instrText xml:space="preserve"> PAGEREF _Toc119319142 \h </w:instrText>
            </w:r>
            <w:r w:rsidR="000C4764">
              <w:rPr>
                <w:noProof/>
                <w:webHidden/>
              </w:rPr>
            </w:r>
            <w:r w:rsidR="000C4764">
              <w:rPr>
                <w:noProof/>
                <w:webHidden/>
              </w:rPr>
              <w:fldChar w:fldCharType="separate"/>
            </w:r>
            <w:r w:rsidR="00AE2C95">
              <w:rPr>
                <w:noProof/>
                <w:webHidden/>
              </w:rPr>
              <w:t>17</w:t>
            </w:r>
            <w:r w:rsidR="000C4764">
              <w:rPr>
                <w:noProof/>
                <w:webHidden/>
              </w:rPr>
              <w:fldChar w:fldCharType="end"/>
            </w:r>
          </w:hyperlink>
        </w:p>
        <w:p w14:paraId="1A79FC43" w14:textId="4ABF4206" w:rsidR="000C4764" w:rsidRDefault="00FD60DD">
          <w:pPr>
            <w:pStyle w:val="TOC4"/>
            <w:rPr>
              <w:rFonts w:eastAsiaTheme="minorEastAsia"/>
              <w:noProof/>
              <w:lang w:val="en-GB" w:eastAsia="en-GB"/>
            </w:rPr>
          </w:pPr>
          <w:hyperlink w:anchor="_Toc119319143" w:history="1">
            <w:r w:rsidR="000C4764" w:rsidRPr="00DC5DC0">
              <w:rPr>
                <w:rStyle w:val="Hyperlink"/>
                <w:rFonts w:cstheme="minorHAnsi"/>
                <w:noProof/>
                <w:lang w:val="el-GR"/>
              </w:rPr>
              <w:t>2.4.4.</w:t>
            </w:r>
            <w:r w:rsidR="000C4764">
              <w:rPr>
                <w:rFonts w:eastAsiaTheme="minorEastAsia"/>
                <w:noProof/>
                <w:lang w:val="en-GB" w:eastAsia="en-GB"/>
              </w:rPr>
              <w:tab/>
            </w:r>
            <w:r w:rsidR="000C4764" w:rsidRPr="00DC5DC0">
              <w:rPr>
                <w:rStyle w:val="Hyperlink"/>
                <w:rFonts w:cstheme="minorHAnsi"/>
                <w:noProof/>
                <w:lang w:val="el-GR"/>
              </w:rPr>
              <w:t>Περιεχόμενα Φακέλου «Οικονομική Προσφορά» / Τρόπος σύνταξης και υποβολής οικονομικών προσφορών</w:t>
            </w:r>
            <w:r w:rsidR="000C4764">
              <w:rPr>
                <w:noProof/>
                <w:webHidden/>
              </w:rPr>
              <w:tab/>
            </w:r>
            <w:r w:rsidR="000C4764">
              <w:rPr>
                <w:noProof/>
                <w:webHidden/>
              </w:rPr>
              <w:fldChar w:fldCharType="begin"/>
            </w:r>
            <w:r w:rsidR="000C4764">
              <w:rPr>
                <w:noProof/>
                <w:webHidden/>
              </w:rPr>
              <w:instrText xml:space="preserve"> PAGEREF _Toc119319143 \h </w:instrText>
            </w:r>
            <w:r w:rsidR="000C4764">
              <w:rPr>
                <w:noProof/>
                <w:webHidden/>
              </w:rPr>
            </w:r>
            <w:r w:rsidR="000C4764">
              <w:rPr>
                <w:noProof/>
                <w:webHidden/>
              </w:rPr>
              <w:fldChar w:fldCharType="separate"/>
            </w:r>
            <w:r w:rsidR="00AE2C95">
              <w:rPr>
                <w:noProof/>
                <w:webHidden/>
              </w:rPr>
              <w:t>18</w:t>
            </w:r>
            <w:r w:rsidR="000C4764">
              <w:rPr>
                <w:noProof/>
                <w:webHidden/>
              </w:rPr>
              <w:fldChar w:fldCharType="end"/>
            </w:r>
          </w:hyperlink>
        </w:p>
        <w:p w14:paraId="54CF4B77" w14:textId="1C59F904" w:rsidR="000C4764" w:rsidRDefault="00FD60DD">
          <w:pPr>
            <w:pStyle w:val="TOC4"/>
            <w:rPr>
              <w:rFonts w:eastAsiaTheme="minorEastAsia"/>
              <w:noProof/>
              <w:lang w:val="en-GB" w:eastAsia="en-GB"/>
            </w:rPr>
          </w:pPr>
          <w:hyperlink w:anchor="_Toc119319144" w:history="1">
            <w:r w:rsidR="000C4764" w:rsidRPr="00DC5DC0">
              <w:rPr>
                <w:rStyle w:val="Hyperlink"/>
                <w:rFonts w:cstheme="minorHAnsi"/>
                <w:noProof/>
                <w:lang w:val="el-GR"/>
              </w:rPr>
              <w:t>2.4.5.</w:t>
            </w:r>
            <w:r w:rsidR="000C4764">
              <w:rPr>
                <w:rFonts w:eastAsiaTheme="minorEastAsia"/>
                <w:noProof/>
                <w:lang w:val="en-GB" w:eastAsia="en-GB"/>
              </w:rPr>
              <w:tab/>
            </w:r>
            <w:r w:rsidR="000C4764" w:rsidRPr="00DC5DC0">
              <w:rPr>
                <w:rStyle w:val="Hyperlink"/>
                <w:rFonts w:cstheme="minorHAnsi"/>
                <w:noProof/>
                <w:lang w:val="el-GR"/>
              </w:rPr>
              <w:t>Χρόνος ισχύος των προσφορών</w:t>
            </w:r>
            <w:r w:rsidR="000C4764">
              <w:rPr>
                <w:noProof/>
                <w:webHidden/>
              </w:rPr>
              <w:tab/>
            </w:r>
            <w:r w:rsidR="000C4764">
              <w:rPr>
                <w:noProof/>
                <w:webHidden/>
              </w:rPr>
              <w:fldChar w:fldCharType="begin"/>
            </w:r>
            <w:r w:rsidR="000C4764">
              <w:rPr>
                <w:noProof/>
                <w:webHidden/>
              </w:rPr>
              <w:instrText xml:space="preserve"> PAGEREF _Toc119319144 \h </w:instrText>
            </w:r>
            <w:r w:rsidR="000C4764">
              <w:rPr>
                <w:noProof/>
                <w:webHidden/>
              </w:rPr>
            </w:r>
            <w:r w:rsidR="000C4764">
              <w:rPr>
                <w:noProof/>
                <w:webHidden/>
              </w:rPr>
              <w:fldChar w:fldCharType="separate"/>
            </w:r>
            <w:r w:rsidR="00AE2C95">
              <w:rPr>
                <w:noProof/>
                <w:webHidden/>
              </w:rPr>
              <w:t>18</w:t>
            </w:r>
            <w:r w:rsidR="000C4764">
              <w:rPr>
                <w:noProof/>
                <w:webHidden/>
              </w:rPr>
              <w:fldChar w:fldCharType="end"/>
            </w:r>
          </w:hyperlink>
        </w:p>
        <w:p w14:paraId="2F8EE5C1" w14:textId="606D261F" w:rsidR="000C4764" w:rsidRDefault="00FD60DD">
          <w:pPr>
            <w:pStyle w:val="TOC4"/>
            <w:rPr>
              <w:rFonts w:eastAsiaTheme="minorEastAsia"/>
              <w:noProof/>
              <w:lang w:val="en-GB" w:eastAsia="en-GB"/>
            </w:rPr>
          </w:pPr>
          <w:hyperlink w:anchor="_Toc119319145" w:history="1">
            <w:r w:rsidR="000C4764" w:rsidRPr="00DC5DC0">
              <w:rPr>
                <w:rStyle w:val="Hyperlink"/>
                <w:noProof/>
              </w:rPr>
              <w:t>2.4.6.</w:t>
            </w:r>
            <w:r w:rsidR="000C4764">
              <w:rPr>
                <w:rFonts w:eastAsiaTheme="minorEastAsia"/>
                <w:noProof/>
                <w:lang w:val="en-GB" w:eastAsia="en-GB"/>
              </w:rPr>
              <w:tab/>
            </w:r>
            <w:r w:rsidR="000C4764" w:rsidRPr="00DC5DC0">
              <w:rPr>
                <w:rStyle w:val="Hyperlink"/>
                <w:noProof/>
              </w:rPr>
              <w:t>Λόγοι απόρριψης</w:t>
            </w:r>
            <w:r w:rsidR="000C4764" w:rsidRPr="00DC5DC0">
              <w:rPr>
                <w:rStyle w:val="Hyperlink"/>
                <w:noProof/>
                <w:spacing w:val="-4"/>
              </w:rPr>
              <w:t xml:space="preserve"> </w:t>
            </w:r>
            <w:r w:rsidR="000C4764" w:rsidRPr="00DC5DC0">
              <w:rPr>
                <w:rStyle w:val="Hyperlink"/>
                <w:noProof/>
              </w:rPr>
              <w:t>προσφορών</w:t>
            </w:r>
            <w:r w:rsidR="000C4764">
              <w:rPr>
                <w:noProof/>
                <w:webHidden/>
              </w:rPr>
              <w:tab/>
            </w:r>
            <w:r w:rsidR="000C4764">
              <w:rPr>
                <w:noProof/>
                <w:webHidden/>
              </w:rPr>
              <w:fldChar w:fldCharType="begin"/>
            </w:r>
            <w:r w:rsidR="000C4764">
              <w:rPr>
                <w:noProof/>
                <w:webHidden/>
              </w:rPr>
              <w:instrText xml:space="preserve"> PAGEREF _Toc119319145 \h </w:instrText>
            </w:r>
            <w:r w:rsidR="000C4764">
              <w:rPr>
                <w:noProof/>
                <w:webHidden/>
              </w:rPr>
            </w:r>
            <w:r w:rsidR="000C4764">
              <w:rPr>
                <w:noProof/>
                <w:webHidden/>
              </w:rPr>
              <w:fldChar w:fldCharType="separate"/>
            </w:r>
            <w:r w:rsidR="00AE2C95">
              <w:rPr>
                <w:noProof/>
                <w:webHidden/>
              </w:rPr>
              <w:t>19</w:t>
            </w:r>
            <w:r w:rsidR="000C4764">
              <w:rPr>
                <w:noProof/>
                <w:webHidden/>
              </w:rPr>
              <w:fldChar w:fldCharType="end"/>
            </w:r>
          </w:hyperlink>
        </w:p>
        <w:p w14:paraId="1810E892" w14:textId="2F29030E" w:rsidR="000C4764" w:rsidRDefault="00FD60DD" w:rsidP="004A1ED3">
          <w:pPr>
            <w:pStyle w:val="TOC2"/>
            <w:rPr>
              <w:rFonts w:eastAsiaTheme="minorEastAsia"/>
              <w:noProof/>
              <w:lang w:val="en-GB" w:eastAsia="en-GB"/>
            </w:rPr>
          </w:pPr>
          <w:hyperlink w:anchor="_Toc119319146" w:history="1">
            <w:r w:rsidR="000C4764" w:rsidRPr="00DC5DC0">
              <w:rPr>
                <w:rStyle w:val="Hyperlink"/>
                <w:noProof/>
                <w:lang w:val="el-GR"/>
              </w:rPr>
              <w:t xml:space="preserve">3. </w:t>
            </w:r>
            <w:r w:rsidR="004A1ED3">
              <w:rPr>
                <w:rStyle w:val="Hyperlink"/>
                <w:noProof/>
                <w:lang w:val="el-GR"/>
              </w:rPr>
              <w:tab/>
            </w:r>
            <w:r w:rsidR="000C4764" w:rsidRPr="00DC5DC0">
              <w:rPr>
                <w:rStyle w:val="Hyperlink"/>
                <w:noProof/>
                <w:lang w:val="el-GR"/>
              </w:rPr>
              <w:t>ΔΙΕΝΕΡΓΕΙΑ ΔΙΑΔΙΚΑΣΙΑΣ - ΑΞΙΟΛΟΓΗΣΗ ΠΡΟΣΦΟΡΩΝ</w:t>
            </w:r>
            <w:r w:rsidR="000C4764">
              <w:rPr>
                <w:noProof/>
                <w:webHidden/>
              </w:rPr>
              <w:tab/>
            </w:r>
            <w:r w:rsidR="000C4764">
              <w:rPr>
                <w:noProof/>
                <w:webHidden/>
              </w:rPr>
              <w:fldChar w:fldCharType="begin"/>
            </w:r>
            <w:r w:rsidR="000C4764">
              <w:rPr>
                <w:noProof/>
                <w:webHidden/>
              </w:rPr>
              <w:instrText xml:space="preserve"> PAGEREF _Toc119319146 \h </w:instrText>
            </w:r>
            <w:r w:rsidR="000C4764">
              <w:rPr>
                <w:noProof/>
                <w:webHidden/>
              </w:rPr>
            </w:r>
            <w:r w:rsidR="000C4764">
              <w:rPr>
                <w:noProof/>
                <w:webHidden/>
              </w:rPr>
              <w:fldChar w:fldCharType="separate"/>
            </w:r>
            <w:r w:rsidR="00AE2C95">
              <w:rPr>
                <w:noProof/>
                <w:webHidden/>
              </w:rPr>
              <w:t>19</w:t>
            </w:r>
            <w:r w:rsidR="000C4764">
              <w:rPr>
                <w:noProof/>
                <w:webHidden/>
              </w:rPr>
              <w:fldChar w:fldCharType="end"/>
            </w:r>
          </w:hyperlink>
        </w:p>
        <w:p w14:paraId="5BB6D924" w14:textId="33C0B197" w:rsidR="000C4764" w:rsidRDefault="00FD60DD" w:rsidP="00E21CB1">
          <w:pPr>
            <w:pStyle w:val="TOC3"/>
            <w:rPr>
              <w:rFonts w:eastAsiaTheme="minorEastAsia"/>
              <w:noProof/>
              <w:lang w:val="en-GB" w:eastAsia="en-GB"/>
            </w:rPr>
          </w:pPr>
          <w:hyperlink w:anchor="_Toc119319147" w:history="1">
            <w:r w:rsidR="000C4764" w:rsidRPr="00DC5DC0">
              <w:rPr>
                <w:rStyle w:val="Hyperlink"/>
                <w:noProof/>
                <w:lang w:val="el-GR"/>
              </w:rPr>
              <w:t>3.1. Αποσφράγιση και αξιολόγηση προσφορών</w:t>
            </w:r>
            <w:r w:rsidR="000C4764">
              <w:rPr>
                <w:noProof/>
                <w:webHidden/>
              </w:rPr>
              <w:tab/>
            </w:r>
            <w:r w:rsidR="000C4764">
              <w:rPr>
                <w:noProof/>
                <w:webHidden/>
              </w:rPr>
              <w:fldChar w:fldCharType="begin"/>
            </w:r>
            <w:r w:rsidR="000C4764">
              <w:rPr>
                <w:noProof/>
                <w:webHidden/>
              </w:rPr>
              <w:instrText xml:space="preserve"> PAGEREF _Toc119319147 \h </w:instrText>
            </w:r>
            <w:r w:rsidR="000C4764">
              <w:rPr>
                <w:noProof/>
                <w:webHidden/>
              </w:rPr>
            </w:r>
            <w:r w:rsidR="000C4764">
              <w:rPr>
                <w:noProof/>
                <w:webHidden/>
              </w:rPr>
              <w:fldChar w:fldCharType="separate"/>
            </w:r>
            <w:r w:rsidR="00AE2C95">
              <w:rPr>
                <w:noProof/>
                <w:webHidden/>
              </w:rPr>
              <w:t>19</w:t>
            </w:r>
            <w:r w:rsidR="000C4764">
              <w:rPr>
                <w:noProof/>
                <w:webHidden/>
              </w:rPr>
              <w:fldChar w:fldCharType="end"/>
            </w:r>
          </w:hyperlink>
        </w:p>
        <w:p w14:paraId="10B52B73" w14:textId="2B72D3A1" w:rsidR="000C4764" w:rsidRDefault="00FD60DD">
          <w:pPr>
            <w:pStyle w:val="TOC4"/>
            <w:rPr>
              <w:rFonts w:eastAsiaTheme="minorEastAsia"/>
              <w:noProof/>
              <w:lang w:val="en-GB" w:eastAsia="en-GB"/>
            </w:rPr>
          </w:pPr>
          <w:hyperlink w:anchor="_Toc119319148" w:history="1">
            <w:r w:rsidR="000C4764" w:rsidRPr="00DC5DC0">
              <w:rPr>
                <w:rStyle w:val="Hyperlink"/>
                <w:noProof/>
                <w:lang w:val="el-GR"/>
              </w:rPr>
              <w:t>3.1.1. Αποσφράγιση</w:t>
            </w:r>
            <w:r w:rsidR="000C4764" w:rsidRPr="00DC5DC0">
              <w:rPr>
                <w:rStyle w:val="Hyperlink"/>
                <w:noProof/>
                <w:spacing w:val="-6"/>
                <w:lang w:val="el-GR"/>
              </w:rPr>
              <w:t xml:space="preserve"> </w:t>
            </w:r>
            <w:r w:rsidR="000C4764" w:rsidRPr="00DC5DC0">
              <w:rPr>
                <w:rStyle w:val="Hyperlink"/>
                <w:noProof/>
                <w:lang w:val="el-GR"/>
              </w:rPr>
              <w:t>προσφορών</w:t>
            </w:r>
            <w:r w:rsidR="000C4764">
              <w:rPr>
                <w:noProof/>
                <w:webHidden/>
              </w:rPr>
              <w:tab/>
            </w:r>
            <w:r w:rsidR="000C4764">
              <w:rPr>
                <w:noProof/>
                <w:webHidden/>
              </w:rPr>
              <w:fldChar w:fldCharType="begin"/>
            </w:r>
            <w:r w:rsidR="000C4764">
              <w:rPr>
                <w:noProof/>
                <w:webHidden/>
              </w:rPr>
              <w:instrText xml:space="preserve"> PAGEREF _Toc119319148 \h </w:instrText>
            </w:r>
            <w:r w:rsidR="000C4764">
              <w:rPr>
                <w:noProof/>
                <w:webHidden/>
              </w:rPr>
            </w:r>
            <w:r w:rsidR="000C4764">
              <w:rPr>
                <w:noProof/>
                <w:webHidden/>
              </w:rPr>
              <w:fldChar w:fldCharType="separate"/>
            </w:r>
            <w:r w:rsidR="00AE2C95">
              <w:rPr>
                <w:noProof/>
                <w:webHidden/>
              </w:rPr>
              <w:t>19</w:t>
            </w:r>
            <w:r w:rsidR="000C4764">
              <w:rPr>
                <w:noProof/>
                <w:webHidden/>
              </w:rPr>
              <w:fldChar w:fldCharType="end"/>
            </w:r>
          </w:hyperlink>
        </w:p>
        <w:p w14:paraId="11508770" w14:textId="3F7CD6C7" w:rsidR="000C4764" w:rsidRDefault="00FD60DD">
          <w:pPr>
            <w:pStyle w:val="TOC4"/>
            <w:rPr>
              <w:rFonts w:eastAsiaTheme="minorEastAsia"/>
              <w:noProof/>
              <w:lang w:val="en-GB" w:eastAsia="en-GB"/>
            </w:rPr>
          </w:pPr>
          <w:hyperlink w:anchor="_Toc119319149" w:history="1">
            <w:r w:rsidR="000C4764" w:rsidRPr="00DC5DC0">
              <w:rPr>
                <w:rStyle w:val="Hyperlink"/>
                <w:noProof/>
                <w:lang w:val="el-GR"/>
              </w:rPr>
              <w:t>3.1.2.</w:t>
            </w:r>
            <w:r w:rsidR="000C4764">
              <w:rPr>
                <w:rFonts w:eastAsiaTheme="minorEastAsia"/>
                <w:noProof/>
                <w:lang w:val="en-GB" w:eastAsia="en-GB"/>
              </w:rPr>
              <w:tab/>
            </w:r>
            <w:r w:rsidR="000C4764" w:rsidRPr="00DC5DC0">
              <w:rPr>
                <w:rStyle w:val="Hyperlink"/>
                <w:noProof/>
                <w:lang w:val="el-GR"/>
              </w:rPr>
              <w:t>Αξιολόγηση</w:t>
            </w:r>
            <w:r w:rsidR="000C4764" w:rsidRPr="00DC5DC0">
              <w:rPr>
                <w:rStyle w:val="Hyperlink"/>
                <w:noProof/>
                <w:spacing w:val="-2"/>
                <w:lang w:val="el-GR"/>
              </w:rPr>
              <w:t xml:space="preserve"> </w:t>
            </w:r>
            <w:r w:rsidR="000C4764" w:rsidRPr="00DC5DC0">
              <w:rPr>
                <w:rStyle w:val="Hyperlink"/>
                <w:noProof/>
                <w:lang w:val="el-GR"/>
              </w:rPr>
              <w:t>προσφορών</w:t>
            </w:r>
            <w:r w:rsidR="000C4764">
              <w:rPr>
                <w:noProof/>
                <w:webHidden/>
              </w:rPr>
              <w:tab/>
            </w:r>
            <w:r w:rsidR="000C4764">
              <w:rPr>
                <w:noProof/>
                <w:webHidden/>
              </w:rPr>
              <w:fldChar w:fldCharType="begin"/>
            </w:r>
            <w:r w:rsidR="000C4764">
              <w:rPr>
                <w:noProof/>
                <w:webHidden/>
              </w:rPr>
              <w:instrText xml:space="preserve"> PAGEREF _Toc119319149 \h </w:instrText>
            </w:r>
            <w:r w:rsidR="000C4764">
              <w:rPr>
                <w:noProof/>
                <w:webHidden/>
              </w:rPr>
            </w:r>
            <w:r w:rsidR="000C4764">
              <w:rPr>
                <w:noProof/>
                <w:webHidden/>
              </w:rPr>
              <w:fldChar w:fldCharType="separate"/>
            </w:r>
            <w:r w:rsidR="00AE2C95">
              <w:rPr>
                <w:noProof/>
                <w:webHidden/>
              </w:rPr>
              <w:t>20</w:t>
            </w:r>
            <w:r w:rsidR="000C4764">
              <w:rPr>
                <w:noProof/>
                <w:webHidden/>
              </w:rPr>
              <w:fldChar w:fldCharType="end"/>
            </w:r>
          </w:hyperlink>
        </w:p>
        <w:p w14:paraId="5968910D" w14:textId="78BE12D1" w:rsidR="000C4764" w:rsidRDefault="00FD60DD" w:rsidP="00E21CB1">
          <w:pPr>
            <w:pStyle w:val="TOC3"/>
            <w:rPr>
              <w:rFonts w:eastAsiaTheme="minorEastAsia"/>
              <w:noProof/>
              <w:lang w:val="en-GB" w:eastAsia="en-GB"/>
            </w:rPr>
          </w:pPr>
          <w:hyperlink w:anchor="_Toc119319150" w:history="1">
            <w:r w:rsidR="000C4764" w:rsidRPr="00DC5DC0">
              <w:rPr>
                <w:rStyle w:val="Hyperlink"/>
                <w:noProof/>
                <w:lang w:val="el-GR"/>
              </w:rPr>
              <w:t>3.2. Κατακύρωση - σύναψη σύμβασης</w:t>
            </w:r>
            <w:r w:rsidR="000C4764">
              <w:rPr>
                <w:noProof/>
                <w:webHidden/>
              </w:rPr>
              <w:tab/>
            </w:r>
            <w:r w:rsidR="000C4764">
              <w:rPr>
                <w:noProof/>
                <w:webHidden/>
              </w:rPr>
              <w:fldChar w:fldCharType="begin"/>
            </w:r>
            <w:r w:rsidR="000C4764">
              <w:rPr>
                <w:noProof/>
                <w:webHidden/>
              </w:rPr>
              <w:instrText xml:space="preserve"> PAGEREF _Toc119319150 \h </w:instrText>
            </w:r>
            <w:r w:rsidR="000C4764">
              <w:rPr>
                <w:noProof/>
                <w:webHidden/>
              </w:rPr>
            </w:r>
            <w:r w:rsidR="000C4764">
              <w:rPr>
                <w:noProof/>
                <w:webHidden/>
              </w:rPr>
              <w:fldChar w:fldCharType="separate"/>
            </w:r>
            <w:r w:rsidR="00AE2C95">
              <w:rPr>
                <w:noProof/>
                <w:webHidden/>
              </w:rPr>
              <w:t>21</w:t>
            </w:r>
            <w:r w:rsidR="000C4764">
              <w:rPr>
                <w:noProof/>
                <w:webHidden/>
              </w:rPr>
              <w:fldChar w:fldCharType="end"/>
            </w:r>
          </w:hyperlink>
        </w:p>
        <w:p w14:paraId="1B9196DC" w14:textId="1E19E183" w:rsidR="000C4764" w:rsidRDefault="00FD60DD" w:rsidP="00E21CB1">
          <w:pPr>
            <w:pStyle w:val="TOC3"/>
            <w:rPr>
              <w:rFonts w:eastAsiaTheme="minorEastAsia"/>
              <w:noProof/>
              <w:lang w:val="en-GB" w:eastAsia="en-GB"/>
            </w:rPr>
          </w:pPr>
          <w:hyperlink w:anchor="_Toc119319151" w:history="1">
            <w:r w:rsidR="000C4764" w:rsidRPr="00DC5DC0">
              <w:rPr>
                <w:rStyle w:val="Hyperlink"/>
                <w:noProof/>
                <w:lang w:val="el-GR"/>
              </w:rPr>
              <w:t>3.3. Ματαίωση</w:t>
            </w:r>
            <w:r w:rsidR="000C4764" w:rsidRPr="00DC5DC0">
              <w:rPr>
                <w:rStyle w:val="Hyperlink"/>
                <w:noProof/>
                <w:spacing w:val="-3"/>
                <w:lang w:val="el-GR"/>
              </w:rPr>
              <w:t xml:space="preserve"> </w:t>
            </w:r>
            <w:r w:rsidR="000C4764" w:rsidRPr="00DC5DC0">
              <w:rPr>
                <w:rStyle w:val="Hyperlink"/>
                <w:noProof/>
                <w:lang w:val="el-GR"/>
              </w:rPr>
              <w:t>Διαδικασίας</w:t>
            </w:r>
            <w:r w:rsidR="000C4764">
              <w:rPr>
                <w:noProof/>
                <w:webHidden/>
              </w:rPr>
              <w:tab/>
            </w:r>
            <w:r w:rsidR="000C4764">
              <w:rPr>
                <w:noProof/>
                <w:webHidden/>
              </w:rPr>
              <w:fldChar w:fldCharType="begin"/>
            </w:r>
            <w:r w:rsidR="000C4764">
              <w:rPr>
                <w:noProof/>
                <w:webHidden/>
              </w:rPr>
              <w:instrText xml:space="preserve"> PAGEREF _Toc119319151 \h </w:instrText>
            </w:r>
            <w:r w:rsidR="000C4764">
              <w:rPr>
                <w:noProof/>
                <w:webHidden/>
              </w:rPr>
            </w:r>
            <w:r w:rsidR="000C4764">
              <w:rPr>
                <w:noProof/>
                <w:webHidden/>
              </w:rPr>
              <w:fldChar w:fldCharType="separate"/>
            </w:r>
            <w:r w:rsidR="00AE2C95">
              <w:rPr>
                <w:noProof/>
                <w:webHidden/>
              </w:rPr>
              <w:t>21</w:t>
            </w:r>
            <w:r w:rsidR="000C4764">
              <w:rPr>
                <w:noProof/>
                <w:webHidden/>
              </w:rPr>
              <w:fldChar w:fldCharType="end"/>
            </w:r>
          </w:hyperlink>
        </w:p>
        <w:p w14:paraId="3B55486B" w14:textId="60E33070" w:rsidR="000C4764" w:rsidRDefault="00FD60DD">
          <w:pPr>
            <w:pStyle w:val="TOC2"/>
            <w:rPr>
              <w:rFonts w:eastAsiaTheme="minorEastAsia"/>
              <w:noProof/>
              <w:lang w:val="en-GB" w:eastAsia="en-GB"/>
            </w:rPr>
          </w:pPr>
          <w:hyperlink w:anchor="_Toc119319152" w:history="1">
            <w:r w:rsidR="000C4764" w:rsidRPr="00DC5DC0">
              <w:rPr>
                <w:rStyle w:val="Hyperlink"/>
                <w:noProof/>
              </w:rPr>
              <w:t>4.</w:t>
            </w:r>
            <w:r w:rsidR="004A1ED3">
              <w:rPr>
                <w:rStyle w:val="Hyperlink"/>
                <w:noProof/>
              </w:rPr>
              <w:tab/>
            </w:r>
            <w:r w:rsidR="000C4764" w:rsidRPr="00DC5DC0">
              <w:rPr>
                <w:rStyle w:val="Hyperlink"/>
                <w:noProof/>
              </w:rPr>
              <w:t>ΟΡΟΙ ΕΚΤΕΛΕΣΗΣ ΤΗΣ</w:t>
            </w:r>
            <w:r w:rsidR="000C4764" w:rsidRPr="00DC5DC0">
              <w:rPr>
                <w:rStyle w:val="Hyperlink"/>
                <w:noProof/>
                <w:spacing w:val="-7"/>
              </w:rPr>
              <w:t xml:space="preserve"> </w:t>
            </w:r>
            <w:r w:rsidR="000C4764" w:rsidRPr="00DC5DC0">
              <w:rPr>
                <w:rStyle w:val="Hyperlink"/>
                <w:noProof/>
              </w:rPr>
              <w:t>ΣΥΜΒΑΣΗΣ</w:t>
            </w:r>
            <w:r w:rsidR="000C4764">
              <w:rPr>
                <w:noProof/>
                <w:webHidden/>
              </w:rPr>
              <w:tab/>
            </w:r>
            <w:r w:rsidR="000C4764">
              <w:rPr>
                <w:noProof/>
                <w:webHidden/>
              </w:rPr>
              <w:fldChar w:fldCharType="begin"/>
            </w:r>
            <w:r w:rsidR="000C4764">
              <w:rPr>
                <w:noProof/>
                <w:webHidden/>
              </w:rPr>
              <w:instrText xml:space="preserve"> PAGEREF _Toc119319152 \h </w:instrText>
            </w:r>
            <w:r w:rsidR="000C4764">
              <w:rPr>
                <w:noProof/>
                <w:webHidden/>
              </w:rPr>
            </w:r>
            <w:r w:rsidR="000C4764">
              <w:rPr>
                <w:noProof/>
                <w:webHidden/>
              </w:rPr>
              <w:fldChar w:fldCharType="separate"/>
            </w:r>
            <w:r w:rsidR="00AE2C95">
              <w:rPr>
                <w:noProof/>
                <w:webHidden/>
              </w:rPr>
              <w:t>21</w:t>
            </w:r>
            <w:r w:rsidR="000C4764">
              <w:rPr>
                <w:noProof/>
                <w:webHidden/>
              </w:rPr>
              <w:fldChar w:fldCharType="end"/>
            </w:r>
          </w:hyperlink>
        </w:p>
        <w:p w14:paraId="51C80A2F" w14:textId="7AE392A1" w:rsidR="000C4764" w:rsidRDefault="00FD60DD" w:rsidP="00E21CB1">
          <w:pPr>
            <w:pStyle w:val="TOC3"/>
            <w:rPr>
              <w:rFonts w:eastAsiaTheme="minorEastAsia"/>
              <w:noProof/>
              <w:lang w:val="en-GB" w:eastAsia="en-GB"/>
            </w:rPr>
          </w:pPr>
          <w:hyperlink w:anchor="_Toc119319153" w:history="1">
            <w:r w:rsidR="000C4764" w:rsidRPr="00DC5DC0">
              <w:rPr>
                <w:rStyle w:val="Hyperlink"/>
                <w:noProof/>
              </w:rPr>
              <w:t>4.1</w:t>
            </w:r>
            <w:r w:rsidR="000C4764" w:rsidRPr="00DC5DC0">
              <w:rPr>
                <w:rStyle w:val="Hyperlink"/>
                <w:noProof/>
                <w:lang w:val="el-GR"/>
              </w:rPr>
              <w:t>.</w:t>
            </w:r>
            <w:r w:rsidR="000C4764" w:rsidRPr="00DC5DC0">
              <w:rPr>
                <w:rStyle w:val="Hyperlink"/>
                <w:noProof/>
              </w:rPr>
              <w:t xml:space="preserve"> </w:t>
            </w:r>
            <w:r w:rsidR="000C4764" w:rsidRPr="00DC5DC0">
              <w:rPr>
                <w:rStyle w:val="Hyperlink"/>
                <w:noProof/>
                <w:lang w:val="el-GR"/>
              </w:rPr>
              <w:t>Εγγύηση Πιστής Εκτέλεσης</w:t>
            </w:r>
            <w:r w:rsidR="000C4764">
              <w:rPr>
                <w:noProof/>
                <w:webHidden/>
              </w:rPr>
              <w:tab/>
            </w:r>
            <w:r w:rsidR="000C4764">
              <w:rPr>
                <w:noProof/>
                <w:webHidden/>
              </w:rPr>
              <w:fldChar w:fldCharType="begin"/>
            </w:r>
            <w:r w:rsidR="000C4764">
              <w:rPr>
                <w:noProof/>
                <w:webHidden/>
              </w:rPr>
              <w:instrText xml:space="preserve"> PAGEREF _Toc119319153 \h </w:instrText>
            </w:r>
            <w:r w:rsidR="000C4764">
              <w:rPr>
                <w:noProof/>
                <w:webHidden/>
              </w:rPr>
            </w:r>
            <w:r w:rsidR="000C4764">
              <w:rPr>
                <w:noProof/>
                <w:webHidden/>
              </w:rPr>
              <w:fldChar w:fldCharType="separate"/>
            </w:r>
            <w:r w:rsidR="00AE2C95">
              <w:rPr>
                <w:noProof/>
                <w:webHidden/>
              </w:rPr>
              <w:t>21</w:t>
            </w:r>
            <w:r w:rsidR="000C4764">
              <w:rPr>
                <w:noProof/>
                <w:webHidden/>
              </w:rPr>
              <w:fldChar w:fldCharType="end"/>
            </w:r>
          </w:hyperlink>
        </w:p>
        <w:p w14:paraId="023B9AB3" w14:textId="67F578CE" w:rsidR="000C4764" w:rsidRDefault="00FD60DD" w:rsidP="00E21CB1">
          <w:pPr>
            <w:pStyle w:val="TOC3"/>
            <w:rPr>
              <w:rFonts w:eastAsiaTheme="minorEastAsia"/>
              <w:noProof/>
              <w:lang w:val="en-GB" w:eastAsia="en-GB"/>
            </w:rPr>
          </w:pPr>
          <w:hyperlink w:anchor="_Toc119319154" w:history="1">
            <w:r w:rsidR="000C4764" w:rsidRPr="00DC5DC0">
              <w:rPr>
                <w:rStyle w:val="Hyperlink"/>
                <w:noProof/>
                <w:lang w:val="el-GR"/>
              </w:rPr>
              <w:t>4.2. Συμβατικό Πλαίσιο - Εφαρμοστέα Νομοθεσία - Διαιτησία</w:t>
            </w:r>
            <w:r w:rsidR="000C4764">
              <w:rPr>
                <w:noProof/>
                <w:webHidden/>
              </w:rPr>
              <w:tab/>
            </w:r>
            <w:r w:rsidR="000C4764">
              <w:rPr>
                <w:noProof/>
                <w:webHidden/>
              </w:rPr>
              <w:fldChar w:fldCharType="begin"/>
            </w:r>
            <w:r w:rsidR="000C4764">
              <w:rPr>
                <w:noProof/>
                <w:webHidden/>
              </w:rPr>
              <w:instrText xml:space="preserve"> PAGEREF _Toc119319154 \h </w:instrText>
            </w:r>
            <w:r w:rsidR="000C4764">
              <w:rPr>
                <w:noProof/>
                <w:webHidden/>
              </w:rPr>
            </w:r>
            <w:r w:rsidR="000C4764">
              <w:rPr>
                <w:noProof/>
                <w:webHidden/>
              </w:rPr>
              <w:fldChar w:fldCharType="separate"/>
            </w:r>
            <w:r w:rsidR="00AE2C95">
              <w:rPr>
                <w:noProof/>
                <w:webHidden/>
              </w:rPr>
              <w:t>22</w:t>
            </w:r>
            <w:r w:rsidR="000C4764">
              <w:rPr>
                <w:noProof/>
                <w:webHidden/>
              </w:rPr>
              <w:fldChar w:fldCharType="end"/>
            </w:r>
          </w:hyperlink>
        </w:p>
        <w:p w14:paraId="43AA6E8A" w14:textId="5E8B2AE1" w:rsidR="000C4764" w:rsidRDefault="00FD60DD" w:rsidP="00E21CB1">
          <w:pPr>
            <w:pStyle w:val="TOC3"/>
            <w:rPr>
              <w:rFonts w:eastAsiaTheme="minorEastAsia"/>
              <w:noProof/>
              <w:lang w:val="en-GB" w:eastAsia="en-GB"/>
            </w:rPr>
          </w:pPr>
          <w:hyperlink w:anchor="_Toc119319155" w:history="1">
            <w:r w:rsidR="000C4764" w:rsidRPr="00DC5DC0">
              <w:rPr>
                <w:rStyle w:val="Hyperlink"/>
                <w:noProof/>
                <w:lang w:val="el-GR"/>
              </w:rPr>
              <w:t>4.3. Όροι εκτέλεσης της σύμβασης</w:t>
            </w:r>
            <w:r w:rsidR="000C4764">
              <w:rPr>
                <w:noProof/>
                <w:webHidden/>
              </w:rPr>
              <w:tab/>
            </w:r>
            <w:r w:rsidR="000C4764">
              <w:rPr>
                <w:noProof/>
                <w:webHidden/>
              </w:rPr>
              <w:fldChar w:fldCharType="begin"/>
            </w:r>
            <w:r w:rsidR="000C4764">
              <w:rPr>
                <w:noProof/>
                <w:webHidden/>
              </w:rPr>
              <w:instrText xml:space="preserve"> PAGEREF _Toc119319155 \h </w:instrText>
            </w:r>
            <w:r w:rsidR="000C4764">
              <w:rPr>
                <w:noProof/>
                <w:webHidden/>
              </w:rPr>
            </w:r>
            <w:r w:rsidR="000C4764">
              <w:rPr>
                <w:noProof/>
                <w:webHidden/>
              </w:rPr>
              <w:fldChar w:fldCharType="separate"/>
            </w:r>
            <w:r w:rsidR="00AE2C95">
              <w:rPr>
                <w:noProof/>
                <w:webHidden/>
              </w:rPr>
              <w:t>22</w:t>
            </w:r>
            <w:r w:rsidR="000C4764">
              <w:rPr>
                <w:noProof/>
                <w:webHidden/>
              </w:rPr>
              <w:fldChar w:fldCharType="end"/>
            </w:r>
          </w:hyperlink>
        </w:p>
        <w:p w14:paraId="7C5F6FBC" w14:textId="387CD107" w:rsidR="000C4764" w:rsidRDefault="00FD60DD" w:rsidP="00E21CB1">
          <w:pPr>
            <w:pStyle w:val="TOC3"/>
            <w:rPr>
              <w:rFonts w:eastAsiaTheme="minorEastAsia"/>
              <w:noProof/>
              <w:lang w:val="en-GB" w:eastAsia="en-GB"/>
            </w:rPr>
          </w:pPr>
          <w:hyperlink w:anchor="_Toc119319156" w:history="1">
            <w:r w:rsidR="000C4764" w:rsidRPr="00DC5DC0">
              <w:rPr>
                <w:rStyle w:val="Hyperlink"/>
                <w:noProof/>
                <w:lang w:val="el-GR"/>
              </w:rPr>
              <w:t>4.4. Υπεργολαβία</w:t>
            </w:r>
            <w:r w:rsidR="000C4764">
              <w:rPr>
                <w:noProof/>
                <w:webHidden/>
              </w:rPr>
              <w:tab/>
            </w:r>
            <w:r w:rsidR="000C4764">
              <w:rPr>
                <w:noProof/>
                <w:webHidden/>
              </w:rPr>
              <w:fldChar w:fldCharType="begin"/>
            </w:r>
            <w:r w:rsidR="000C4764">
              <w:rPr>
                <w:noProof/>
                <w:webHidden/>
              </w:rPr>
              <w:instrText xml:space="preserve"> PAGEREF _Toc119319156 \h </w:instrText>
            </w:r>
            <w:r w:rsidR="000C4764">
              <w:rPr>
                <w:noProof/>
                <w:webHidden/>
              </w:rPr>
            </w:r>
            <w:r w:rsidR="000C4764">
              <w:rPr>
                <w:noProof/>
                <w:webHidden/>
              </w:rPr>
              <w:fldChar w:fldCharType="separate"/>
            </w:r>
            <w:r w:rsidR="00AE2C95">
              <w:rPr>
                <w:noProof/>
                <w:webHidden/>
              </w:rPr>
              <w:t>22</w:t>
            </w:r>
            <w:r w:rsidR="000C4764">
              <w:rPr>
                <w:noProof/>
                <w:webHidden/>
              </w:rPr>
              <w:fldChar w:fldCharType="end"/>
            </w:r>
          </w:hyperlink>
        </w:p>
        <w:p w14:paraId="744E7AB3" w14:textId="6C6E613B" w:rsidR="000C4764" w:rsidRDefault="00FD60DD" w:rsidP="00E21CB1">
          <w:pPr>
            <w:pStyle w:val="TOC3"/>
            <w:rPr>
              <w:rFonts w:eastAsiaTheme="minorEastAsia"/>
              <w:noProof/>
              <w:lang w:val="en-GB" w:eastAsia="en-GB"/>
            </w:rPr>
          </w:pPr>
          <w:hyperlink w:anchor="_Toc119319157" w:history="1">
            <w:r w:rsidR="000C4764" w:rsidRPr="00DC5DC0">
              <w:rPr>
                <w:rStyle w:val="Hyperlink"/>
                <w:noProof/>
                <w:lang w:val="el-GR"/>
              </w:rPr>
              <w:t>4.5. Τροποποίηση σύμβασης κατά τη διάρκειά</w:t>
            </w:r>
            <w:r w:rsidR="000C4764" w:rsidRPr="00DC5DC0">
              <w:rPr>
                <w:rStyle w:val="Hyperlink"/>
                <w:noProof/>
                <w:spacing w:val="-12"/>
                <w:lang w:val="el-GR"/>
              </w:rPr>
              <w:t xml:space="preserve"> </w:t>
            </w:r>
            <w:r w:rsidR="000C4764" w:rsidRPr="00DC5DC0">
              <w:rPr>
                <w:rStyle w:val="Hyperlink"/>
                <w:noProof/>
                <w:lang w:val="el-GR"/>
              </w:rPr>
              <w:t>της</w:t>
            </w:r>
            <w:r w:rsidR="000C4764">
              <w:rPr>
                <w:noProof/>
                <w:webHidden/>
              </w:rPr>
              <w:tab/>
            </w:r>
            <w:r w:rsidR="000C4764">
              <w:rPr>
                <w:noProof/>
                <w:webHidden/>
              </w:rPr>
              <w:fldChar w:fldCharType="begin"/>
            </w:r>
            <w:r w:rsidR="000C4764">
              <w:rPr>
                <w:noProof/>
                <w:webHidden/>
              </w:rPr>
              <w:instrText xml:space="preserve"> PAGEREF _Toc119319157 \h </w:instrText>
            </w:r>
            <w:r w:rsidR="000C4764">
              <w:rPr>
                <w:noProof/>
                <w:webHidden/>
              </w:rPr>
            </w:r>
            <w:r w:rsidR="000C4764">
              <w:rPr>
                <w:noProof/>
                <w:webHidden/>
              </w:rPr>
              <w:fldChar w:fldCharType="separate"/>
            </w:r>
            <w:r w:rsidR="00AE2C95">
              <w:rPr>
                <w:noProof/>
                <w:webHidden/>
              </w:rPr>
              <w:t>23</w:t>
            </w:r>
            <w:r w:rsidR="000C4764">
              <w:rPr>
                <w:noProof/>
                <w:webHidden/>
              </w:rPr>
              <w:fldChar w:fldCharType="end"/>
            </w:r>
          </w:hyperlink>
        </w:p>
        <w:p w14:paraId="01C62B87" w14:textId="2DAA7562" w:rsidR="000C4764" w:rsidRDefault="00FD60DD" w:rsidP="00E21CB1">
          <w:pPr>
            <w:pStyle w:val="TOC3"/>
            <w:rPr>
              <w:rFonts w:eastAsiaTheme="minorEastAsia"/>
              <w:noProof/>
              <w:lang w:val="en-GB" w:eastAsia="en-GB"/>
            </w:rPr>
          </w:pPr>
          <w:hyperlink w:anchor="_Toc119319158" w:history="1">
            <w:r w:rsidR="000C4764" w:rsidRPr="00DC5DC0">
              <w:rPr>
                <w:rStyle w:val="Hyperlink"/>
                <w:noProof/>
                <w:lang w:val="el-GR"/>
              </w:rPr>
              <w:t>4.6.</w:t>
            </w:r>
            <w:r w:rsidR="000C4764">
              <w:rPr>
                <w:rFonts w:eastAsiaTheme="minorEastAsia"/>
                <w:noProof/>
                <w:lang w:val="en-GB" w:eastAsia="en-GB"/>
              </w:rPr>
              <w:tab/>
            </w:r>
            <w:r w:rsidR="000C4764" w:rsidRPr="00DC5DC0">
              <w:rPr>
                <w:rStyle w:val="Hyperlink"/>
                <w:noProof/>
                <w:lang w:val="el-GR"/>
              </w:rPr>
              <w:t>Δικαίωμα μονομερούς λύσης της σύμβασης</w:t>
            </w:r>
            <w:r w:rsidR="000C4764">
              <w:rPr>
                <w:noProof/>
                <w:webHidden/>
              </w:rPr>
              <w:tab/>
            </w:r>
            <w:r w:rsidR="000C4764">
              <w:rPr>
                <w:noProof/>
                <w:webHidden/>
              </w:rPr>
              <w:fldChar w:fldCharType="begin"/>
            </w:r>
            <w:r w:rsidR="000C4764">
              <w:rPr>
                <w:noProof/>
                <w:webHidden/>
              </w:rPr>
              <w:instrText xml:space="preserve"> PAGEREF _Toc119319158 \h </w:instrText>
            </w:r>
            <w:r w:rsidR="000C4764">
              <w:rPr>
                <w:noProof/>
                <w:webHidden/>
              </w:rPr>
            </w:r>
            <w:r w:rsidR="000C4764">
              <w:rPr>
                <w:noProof/>
                <w:webHidden/>
              </w:rPr>
              <w:fldChar w:fldCharType="separate"/>
            </w:r>
            <w:r w:rsidR="00AE2C95">
              <w:rPr>
                <w:noProof/>
                <w:webHidden/>
              </w:rPr>
              <w:t>23</w:t>
            </w:r>
            <w:r w:rsidR="000C4764">
              <w:rPr>
                <w:noProof/>
                <w:webHidden/>
              </w:rPr>
              <w:fldChar w:fldCharType="end"/>
            </w:r>
          </w:hyperlink>
        </w:p>
        <w:p w14:paraId="2A808F52" w14:textId="04EE2DCB" w:rsidR="000C4764" w:rsidRDefault="00FD60DD">
          <w:pPr>
            <w:pStyle w:val="TOC2"/>
            <w:rPr>
              <w:rFonts w:eastAsiaTheme="minorEastAsia"/>
              <w:noProof/>
              <w:lang w:val="en-GB" w:eastAsia="en-GB"/>
            </w:rPr>
          </w:pPr>
          <w:hyperlink w:anchor="_Toc119319159" w:history="1">
            <w:r w:rsidR="000C4764" w:rsidRPr="00DC5DC0">
              <w:rPr>
                <w:rStyle w:val="Hyperlink"/>
                <w:noProof/>
                <w:lang w:val="el-GR"/>
              </w:rPr>
              <w:t>5.</w:t>
            </w:r>
            <w:r w:rsidR="000C4764">
              <w:rPr>
                <w:rFonts w:eastAsiaTheme="minorEastAsia"/>
                <w:noProof/>
                <w:lang w:val="en-GB" w:eastAsia="en-GB"/>
              </w:rPr>
              <w:tab/>
            </w:r>
            <w:r w:rsidR="000C4764" w:rsidRPr="00DC5DC0">
              <w:rPr>
                <w:rStyle w:val="Hyperlink"/>
                <w:noProof/>
                <w:lang w:val="el-GR"/>
              </w:rPr>
              <w:t>ΕΙΔΙΚΟΙ ΟΡΟΙ ΕΚΤΕΛΕΣΗΣ ΤΗΣ</w:t>
            </w:r>
            <w:r w:rsidR="000C4764" w:rsidRPr="00DC5DC0">
              <w:rPr>
                <w:rStyle w:val="Hyperlink"/>
                <w:noProof/>
                <w:spacing w:val="-7"/>
                <w:lang w:val="el-GR"/>
              </w:rPr>
              <w:t xml:space="preserve"> </w:t>
            </w:r>
            <w:r w:rsidR="000C4764" w:rsidRPr="00DC5DC0">
              <w:rPr>
                <w:rStyle w:val="Hyperlink"/>
                <w:noProof/>
                <w:lang w:val="el-GR"/>
              </w:rPr>
              <w:t>ΣΥΜΒΑΣΗΣ</w:t>
            </w:r>
            <w:r w:rsidR="000C4764">
              <w:rPr>
                <w:noProof/>
                <w:webHidden/>
              </w:rPr>
              <w:tab/>
            </w:r>
            <w:r w:rsidR="000C4764">
              <w:rPr>
                <w:noProof/>
                <w:webHidden/>
              </w:rPr>
              <w:fldChar w:fldCharType="begin"/>
            </w:r>
            <w:r w:rsidR="000C4764">
              <w:rPr>
                <w:noProof/>
                <w:webHidden/>
              </w:rPr>
              <w:instrText xml:space="preserve"> PAGEREF _Toc119319159 \h </w:instrText>
            </w:r>
            <w:r w:rsidR="000C4764">
              <w:rPr>
                <w:noProof/>
                <w:webHidden/>
              </w:rPr>
            </w:r>
            <w:r w:rsidR="000C4764">
              <w:rPr>
                <w:noProof/>
                <w:webHidden/>
              </w:rPr>
              <w:fldChar w:fldCharType="separate"/>
            </w:r>
            <w:r w:rsidR="00AE2C95">
              <w:rPr>
                <w:noProof/>
                <w:webHidden/>
              </w:rPr>
              <w:t>23</w:t>
            </w:r>
            <w:r w:rsidR="000C4764">
              <w:rPr>
                <w:noProof/>
                <w:webHidden/>
              </w:rPr>
              <w:fldChar w:fldCharType="end"/>
            </w:r>
          </w:hyperlink>
        </w:p>
        <w:p w14:paraId="2106F5E4" w14:textId="28354429" w:rsidR="000C4764" w:rsidRDefault="00FD60DD" w:rsidP="00E21CB1">
          <w:pPr>
            <w:pStyle w:val="TOC3"/>
            <w:rPr>
              <w:rFonts w:eastAsiaTheme="minorEastAsia"/>
              <w:noProof/>
              <w:lang w:val="en-GB" w:eastAsia="en-GB"/>
            </w:rPr>
          </w:pPr>
          <w:hyperlink w:anchor="_Toc119319160" w:history="1">
            <w:r w:rsidR="000C4764" w:rsidRPr="00DC5DC0">
              <w:rPr>
                <w:rStyle w:val="Hyperlink"/>
                <w:noProof/>
                <w:lang w:val="el-GR"/>
              </w:rPr>
              <w:t xml:space="preserve">5.1. </w:t>
            </w:r>
            <w:r w:rsidR="000C4764" w:rsidRPr="00DC5DC0">
              <w:rPr>
                <w:rStyle w:val="Hyperlink"/>
                <w:noProof/>
              </w:rPr>
              <w:t>Τρόπος</w:t>
            </w:r>
            <w:r w:rsidR="000C4764" w:rsidRPr="00DC5DC0">
              <w:rPr>
                <w:rStyle w:val="Hyperlink"/>
                <w:noProof/>
                <w:spacing w:val="-1"/>
              </w:rPr>
              <w:t xml:space="preserve"> </w:t>
            </w:r>
            <w:r w:rsidR="000C4764" w:rsidRPr="00DC5DC0">
              <w:rPr>
                <w:rStyle w:val="Hyperlink"/>
                <w:noProof/>
              </w:rPr>
              <w:t>πληρωμής</w:t>
            </w:r>
            <w:r w:rsidR="000C4764">
              <w:rPr>
                <w:noProof/>
                <w:webHidden/>
              </w:rPr>
              <w:tab/>
            </w:r>
            <w:r w:rsidR="000C4764">
              <w:rPr>
                <w:noProof/>
                <w:webHidden/>
              </w:rPr>
              <w:fldChar w:fldCharType="begin"/>
            </w:r>
            <w:r w:rsidR="000C4764">
              <w:rPr>
                <w:noProof/>
                <w:webHidden/>
              </w:rPr>
              <w:instrText xml:space="preserve"> PAGEREF _Toc119319160 \h </w:instrText>
            </w:r>
            <w:r w:rsidR="000C4764">
              <w:rPr>
                <w:noProof/>
                <w:webHidden/>
              </w:rPr>
            </w:r>
            <w:r w:rsidR="000C4764">
              <w:rPr>
                <w:noProof/>
                <w:webHidden/>
              </w:rPr>
              <w:fldChar w:fldCharType="separate"/>
            </w:r>
            <w:r w:rsidR="00AE2C95">
              <w:rPr>
                <w:noProof/>
                <w:webHidden/>
              </w:rPr>
              <w:t>23</w:t>
            </w:r>
            <w:r w:rsidR="000C4764">
              <w:rPr>
                <w:noProof/>
                <w:webHidden/>
              </w:rPr>
              <w:fldChar w:fldCharType="end"/>
            </w:r>
          </w:hyperlink>
        </w:p>
        <w:p w14:paraId="2313DFAE" w14:textId="5E93E3F9" w:rsidR="000C4764" w:rsidRDefault="00FD60DD" w:rsidP="00E21CB1">
          <w:pPr>
            <w:pStyle w:val="TOC3"/>
            <w:rPr>
              <w:rFonts w:eastAsiaTheme="minorEastAsia"/>
              <w:noProof/>
              <w:lang w:val="en-GB" w:eastAsia="en-GB"/>
            </w:rPr>
          </w:pPr>
          <w:hyperlink w:anchor="_Toc119319161" w:history="1">
            <w:r w:rsidR="000C4764" w:rsidRPr="00DC5DC0">
              <w:rPr>
                <w:rStyle w:val="Hyperlink"/>
                <w:noProof/>
                <w:lang w:val="el-GR"/>
              </w:rPr>
              <w:t>5.2.</w:t>
            </w:r>
            <w:r w:rsidR="000C4764">
              <w:rPr>
                <w:rFonts w:eastAsiaTheme="minorEastAsia"/>
                <w:noProof/>
                <w:lang w:val="en-GB" w:eastAsia="en-GB"/>
              </w:rPr>
              <w:tab/>
            </w:r>
            <w:r w:rsidR="000C4764" w:rsidRPr="00DC5DC0">
              <w:rPr>
                <w:rStyle w:val="Hyperlink"/>
                <w:noProof/>
                <w:lang w:val="el-GR"/>
              </w:rPr>
              <w:t>Κήρυξη οικονομικού φορέα εκπτώτου - Κυρώσεις</w:t>
            </w:r>
            <w:r w:rsidR="000C4764">
              <w:rPr>
                <w:noProof/>
                <w:webHidden/>
              </w:rPr>
              <w:tab/>
            </w:r>
            <w:r w:rsidR="000C4764">
              <w:rPr>
                <w:noProof/>
                <w:webHidden/>
              </w:rPr>
              <w:fldChar w:fldCharType="begin"/>
            </w:r>
            <w:r w:rsidR="000C4764">
              <w:rPr>
                <w:noProof/>
                <w:webHidden/>
              </w:rPr>
              <w:instrText xml:space="preserve"> PAGEREF _Toc119319161 \h </w:instrText>
            </w:r>
            <w:r w:rsidR="000C4764">
              <w:rPr>
                <w:noProof/>
                <w:webHidden/>
              </w:rPr>
            </w:r>
            <w:r w:rsidR="000C4764">
              <w:rPr>
                <w:noProof/>
                <w:webHidden/>
              </w:rPr>
              <w:fldChar w:fldCharType="separate"/>
            </w:r>
            <w:r w:rsidR="00AE2C95">
              <w:rPr>
                <w:noProof/>
                <w:webHidden/>
              </w:rPr>
              <w:t>24</w:t>
            </w:r>
            <w:r w:rsidR="000C4764">
              <w:rPr>
                <w:noProof/>
                <w:webHidden/>
              </w:rPr>
              <w:fldChar w:fldCharType="end"/>
            </w:r>
          </w:hyperlink>
        </w:p>
        <w:p w14:paraId="4C78E45C" w14:textId="410A3B30" w:rsidR="000C4764" w:rsidRDefault="00FD60DD">
          <w:pPr>
            <w:pStyle w:val="TOC4"/>
            <w:rPr>
              <w:rFonts w:eastAsiaTheme="minorEastAsia"/>
              <w:noProof/>
              <w:lang w:val="en-GB" w:eastAsia="en-GB"/>
            </w:rPr>
          </w:pPr>
          <w:hyperlink w:anchor="_Toc119319162" w:history="1">
            <w:r w:rsidR="000C4764" w:rsidRPr="00DC5DC0">
              <w:rPr>
                <w:rStyle w:val="Hyperlink"/>
                <w:noProof/>
              </w:rPr>
              <w:t xml:space="preserve">5.2.1 </w:t>
            </w:r>
            <w:r w:rsidR="000C4764" w:rsidRPr="00DC5DC0">
              <w:rPr>
                <w:rStyle w:val="Hyperlink"/>
                <w:noProof/>
                <w:lang w:val="el-GR"/>
              </w:rPr>
              <w:t>Πρόνοιες</w:t>
            </w:r>
            <w:r w:rsidR="000C4764">
              <w:rPr>
                <w:noProof/>
                <w:webHidden/>
              </w:rPr>
              <w:tab/>
            </w:r>
            <w:r w:rsidR="000C4764">
              <w:rPr>
                <w:noProof/>
                <w:webHidden/>
              </w:rPr>
              <w:fldChar w:fldCharType="begin"/>
            </w:r>
            <w:r w:rsidR="000C4764">
              <w:rPr>
                <w:noProof/>
                <w:webHidden/>
              </w:rPr>
              <w:instrText xml:space="preserve"> PAGEREF _Toc119319162 \h </w:instrText>
            </w:r>
            <w:r w:rsidR="000C4764">
              <w:rPr>
                <w:noProof/>
                <w:webHidden/>
              </w:rPr>
            </w:r>
            <w:r w:rsidR="000C4764">
              <w:rPr>
                <w:noProof/>
                <w:webHidden/>
              </w:rPr>
              <w:fldChar w:fldCharType="separate"/>
            </w:r>
            <w:r w:rsidR="00AE2C95">
              <w:rPr>
                <w:noProof/>
                <w:webHidden/>
              </w:rPr>
              <w:t>24</w:t>
            </w:r>
            <w:r w:rsidR="000C4764">
              <w:rPr>
                <w:noProof/>
                <w:webHidden/>
              </w:rPr>
              <w:fldChar w:fldCharType="end"/>
            </w:r>
          </w:hyperlink>
        </w:p>
        <w:p w14:paraId="54DD8892" w14:textId="0FE63877" w:rsidR="000C4764" w:rsidRDefault="00FD60DD" w:rsidP="00E21CB1">
          <w:pPr>
            <w:pStyle w:val="TOC3"/>
            <w:rPr>
              <w:rFonts w:eastAsiaTheme="minorEastAsia"/>
              <w:noProof/>
              <w:lang w:val="en-GB" w:eastAsia="en-GB"/>
            </w:rPr>
          </w:pPr>
          <w:hyperlink w:anchor="_Toc119319163" w:history="1">
            <w:r w:rsidR="000C4764" w:rsidRPr="00DC5DC0">
              <w:rPr>
                <w:rStyle w:val="Hyperlink"/>
                <w:noProof/>
                <w:lang w:val="el-GR"/>
              </w:rPr>
              <w:t>5.3.</w:t>
            </w:r>
            <w:r w:rsidR="000C4764">
              <w:rPr>
                <w:rFonts w:eastAsiaTheme="minorEastAsia"/>
                <w:noProof/>
                <w:lang w:val="en-GB" w:eastAsia="en-GB"/>
              </w:rPr>
              <w:tab/>
            </w:r>
            <w:r w:rsidR="000C4764" w:rsidRPr="00DC5DC0">
              <w:rPr>
                <w:rStyle w:val="Hyperlink"/>
                <w:noProof/>
                <w:lang w:val="el-GR"/>
              </w:rPr>
              <w:t>Διοικητικές προσφυγές κατά τη διαδικασία εκτέλεσης των συμβάσεων</w:t>
            </w:r>
            <w:r w:rsidR="000C4764">
              <w:rPr>
                <w:noProof/>
                <w:webHidden/>
              </w:rPr>
              <w:tab/>
            </w:r>
            <w:r w:rsidR="000C4764">
              <w:rPr>
                <w:noProof/>
                <w:webHidden/>
              </w:rPr>
              <w:fldChar w:fldCharType="begin"/>
            </w:r>
            <w:r w:rsidR="000C4764">
              <w:rPr>
                <w:noProof/>
                <w:webHidden/>
              </w:rPr>
              <w:instrText xml:space="preserve"> PAGEREF _Toc119319163 \h </w:instrText>
            </w:r>
            <w:r w:rsidR="000C4764">
              <w:rPr>
                <w:noProof/>
                <w:webHidden/>
              </w:rPr>
            </w:r>
            <w:r w:rsidR="000C4764">
              <w:rPr>
                <w:noProof/>
                <w:webHidden/>
              </w:rPr>
              <w:fldChar w:fldCharType="separate"/>
            </w:r>
            <w:r w:rsidR="00AE2C95">
              <w:rPr>
                <w:noProof/>
                <w:webHidden/>
              </w:rPr>
              <w:t>25</w:t>
            </w:r>
            <w:r w:rsidR="000C4764">
              <w:rPr>
                <w:noProof/>
                <w:webHidden/>
              </w:rPr>
              <w:fldChar w:fldCharType="end"/>
            </w:r>
          </w:hyperlink>
        </w:p>
        <w:p w14:paraId="51CD1923" w14:textId="3B916E82" w:rsidR="000C4764" w:rsidRDefault="00FD60DD" w:rsidP="004A1ED3">
          <w:pPr>
            <w:pStyle w:val="TOC2"/>
            <w:rPr>
              <w:rFonts w:eastAsiaTheme="minorEastAsia"/>
              <w:noProof/>
              <w:lang w:val="en-GB" w:eastAsia="en-GB"/>
            </w:rPr>
          </w:pPr>
          <w:hyperlink w:anchor="_Toc119319164" w:history="1">
            <w:r w:rsidR="000C4764" w:rsidRPr="00DC5DC0">
              <w:rPr>
                <w:rStyle w:val="Hyperlink"/>
                <w:noProof/>
                <w:lang w:val="el-GR"/>
              </w:rPr>
              <w:t>6.</w:t>
            </w:r>
            <w:r w:rsidR="004A1ED3">
              <w:rPr>
                <w:rStyle w:val="Hyperlink"/>
                <w:noProof/>
                <w:lang w:val="el-GR"/>
              </w:rPr>
              <w:tab/>
            </w:r>
            <w:r w:rsidR="000C4764" w:rsidRPr="00DC5DC0">
              <w:rPr>
                <w:rStyle w:val="Hyperlink"/>
                <w:noProof/>
                <w:lang w:val="el-GR"/>
              </w:rPr>
              <w:t xml:space="preserve"> ΕΙΔΙΚΟΙ ΟΡΟΙ ΕΚΤΕΛΕΣΗΣ</w:t>
            </w:r>
            <w:r w:rsidR="000C4764">
              <w:rPr>
                <w:noProof/>
                <w:webHidden/>
              </w:rPr>
              <w:tab/>
            </w:r>
            <w:r w:rsidR="000C4764">
              <w:rPr>
                <w:noProof/>
                <w:webHidden/>
              </w:rPr>
              <w:fldChar w:fldCharType="begin"/>
            </w:r>
            <w:r w:rsidR="000C4764">
              <w:rPr>
                <w:noProof/>
                <w:webHidden/>
              </w:rPr>
              <w:instrText xml:space="preserve"> PAGEREF _Toc119319164 \h </w:instrText>
            </w:r>
            <w:r w:rsidR="000C4764">
              <w:rPr>
                <w:noProof/>
                <w:webHidden/>
              </w:rPr>
            </w:r>
            <w:r w:rsidR="000C4764">
              <w:rPr>
                <w:noProof/>
                <w:webHidden/>
              </w:rPr>
              <w:fldChar w:fldCharType="separate"/>
            </w:r>
            <w:r w:rsidR="00AE2C95">
              <w:rPr>
                <w:noProof/>
                <w:webHidden/>
              </w:rPr>
              <w:t>25</w:t>
            </w:r>
            <w:r w:rsidR="000C4764">
              <w:rPr>
                <w:noProof/>
                <w:webHidden/>
              </w:rPr>
              <w:fldChar w:fldCharType="end"/>
            </w:r>
          </w:hyperlink>
        </w:p>
        <w:p w14:paraId="444A3439" w14:textId="77BA9DE1" w:rsidR="000C4764" w:rsidRDefault="00FD60DD" w:rsidP="00E21CB1">
          <w:pPr>
            <w:pStyle w:val="TOC3"/>
            <w:rPr>
              <w:rFonts w:eastAsiaTheme="minorEastAsia"/>
              <w:noProof/>
              <w:lang w:val="en-GB" w:eastAsia="en-GB"/>
            </w:rPr>
          </w:pPr>
          <w:hyperlink w:anchor="_Toc119319165" w:history="1">
            <w:r w:rsidR="000C4764" w:rsidRPr="00DC5DC0">
              <w:rPr>
                <w:rStyle w:val="Hyperlink"/>
                <w:noProof/>
                <w:lang w:val="el-GR"/>
              </w:rPr>
              <w:t>6.1. Παρακολούθηση της σύμβασης</w:t>
            </w:r>
            <w:r w:rsidR="000C4764">
              <w:rPr>
                <w:noProof/>
                <w:webHidden/>
              </w:rPr>
              <w:tab/>
            </w:r>
            <w:r w:rsidR="000C4764">
              <w:rPr>
                <w:noProof/>
                <w:webHidden/>
              </w:rPr>
              <w:fldChar w:fldCharType="begin"/>
            </w:r>
            <w:r w:rsidR="000C4764">
              <w:rPr>
                <w:noProof/>
                <w:webHidden/>
              </w:rPr>
              <w:instrText xml:space="preserve"> PAGEREF _Toc119319165 \h </w:instrText>
            </w:r>
            <w:r w:rsidR="000C4764">
              <w:rPr>
                <w:noProof/>
                <w:webHidden/>
              </w:rPr>
            </w:r>
            <w:r w:rsidR="000C4764">
              <w:rPr>
                <w:noProof/>
                <w:webHidden/>
              </w:rPr>
              <w:fldChar w:fldCharType="separate"/>
            </w:r>
            <w:r w:rsidR="00AE2C95">
              <w:rPr>
                <w:noProof/>
                <w:webHidden/>
              </w:rPr>
              <w:t>25</w:t>
            </w:r>
            <w:r w:rsidR="000C4764">
              <w:rPr>
                <w:noProof/>
                <w:webHidden/>
              </w:rPr>
              <w:fldChar w:fldCharType="end"/>
            </w:r>
          </w:hyperlink>
        </w:p>
        <w:p w14:paraId="6DC246BF" w14:textId="53E17962" w:rsidR="000C4764" w:rsidRDefault="00FD60DD" w:rsidP="00E21CB1">
          <w:pPr>
            <w:pStyle w:val="TOC3"/>
            <w:rPr>
              <w:rFonts w:eastAsiaTheme="minorEastAsia"/>
              <w:noProof/>
              <w:lang w:val="en-GB" w:eastAsia="en-GB"/>
            </w:rPr>
          </w:pPr>
          <w:hyperlink w:anchor="_Toc119319166" w:history="1">
            <w:r w:rsidR="000C4764" w:rsidRPr="00DC5DC0">
              <w:rPr>
                <w:rStyle w:val="Hyperlink"/>
                <w:noProof/>
                <w:lang w:val="el-GR"/>
              </w:rPr>
              <w:t>6.2. Διάρκεια σύμβασης</w:t>
            </w:r>
            <w:r w:rsidR="000C4764">
              <w:rPr>
                <w:noProof/>
                <w:webHidden/>
              </w:rPr>
              <w:tab/>
            </w:r>
            <w:r w:rsidR="000C4764">
              <w:rPr>
                <w:noProof/>
                <w:webHidden/>
              </w:rPr>
              <w:fldChar w:fldCharType="begin"/>
            </w:r>
            <w:r w:rsidR="000C4764">
              <w:rPr>
                <w:noProof/>
                <w:webHidden/>
              </w:rPr>
              <w:instrText xml:space="preserve"> PAGEREF _Toc119319166 \h </w:instrText>
            </w:r>
            <w:r w:rsidR="000C4764">
              <w:rPr>
                <w:noProof/>
                <w:webHidden/>
              </w:rPr>
            </w:r>
            <w:r w:rsidR="000C4764">
              <w:rPr>
                <w:noProof/>
                <w:webHidden/>
              </w:rPr>
              <w:fldChar w:fldCharType="separate"/>
            </w:r>
            <w:r w:rsidR="00AE2C95">
              <w:rPr>
                <w:noProof/>
                <w:webHidden/>
              </w:rPr>
              <w:t>25</w:t>
            </w:r>
            <w:r w:rsidR="000C4764">
              <w:rPr>
                <w:noProof/>
                <w:webHidden/>
              </w:rPr>
              <w:fldChar w:fldCharType="end"/>
            </w:r>
          </w:hyperlink>
        </w:p>
        <w:p w14:paraId="5120F7A2" w14:textId="26F94262" w:rsidR="000C4764" w:rsidRDefault="00FD60DD" w:rsidP="00E21CB1">
          <w:pPr>
            <w:pStyle w:val="TOC3"/>
            <w:rPr>
              <w:rFonts w:eastAsiaTheme="minorEastAsia"/>
              <w:noProof/>
              <w:lang w:val="en-GB" w:eastAsia="en-GB"/>
            </w:rPr>
          </w:pPr>
          <w:hyperlink w:anchor="_Toc119319167" w:history="1">
            <w:r w:rsidR="000C4764" w:rsidRPr="00DC5DC0">
              <w:rPr>
                <w:rStyle w:val="Hyperlink"/>
                <w:noProof/>
                <w:lang w:val="el-GR"/>
              </w:rPr>
              <w:t>6.3. Παραλαβή του αντικειμένου της σύμβασης</w:t>
            </w:r>
            <w:r w:rsidR="000C4764">
              <w:rPr>
                <w:noProof/>
                <w:webHidden/>
              </w:rPr>
              <w:tab/>
            </w:r>
            <w:r w:rsidR="000C4764">
              <w:rPr>
                <w:noProof/>
                <w:webHidden/>
              </w:rPr>
              <w:fldChar w:fldCharType="begin"/>
            </w:r>
            <w:r w:rsidR="000C4764">
              <w:rPr>
                <w:noProof/>
                <w:webHidden/>
              </w:rPr>
              <w:instrText xml:space="preserve"> PAGEREF _Toc119319167 \h </w:instrText>
            </w:r>
            <w:r w:rsidR="000C4764">
              <w:rPr>
                <w:noProof/>
                <w:webHidden/>
              </w:rPr>
            </w:r>
            <w:r w:rsidR="000C4764">
              <w:rPr>
                <w:noProof/>
                <w:webHidden/>
              </w:rPr>
              <w:fldChar w:fldCharType="separate"/>
            </w:r>
            <w:r w:rsidR="00AE2C95">
              <w:rPr>
                <w:noProof/>
                <w:webHidden/>
              </w:rPr>
              <w:t>26</w:t>
            </w:r>
            <w:r w:rsidR="000C4764">
              <w:rPr>
                <w:noProof/>
                <w:webHidden/>
              </w:rPr>
              <w:fldChar w:fldCharType="end"/>
            </w:r>
          </w:hyperlink>
        </w:p>
        <w:p w14:paraId="78C8F191" w14:textId="66C104C8" w:rsidR="000C4764" w:rsidRDefault="00FD60DD" w:rsidP="00E21CB1">
          <w:pPr>
            <w:pStyle w:val="TOC3"/>
            <w:rPr>
              <w:rFonts w:eastAsiaTheme="minorEastAsia"/>
              <w:noProof/>
              <w:lang w:val="en-GB" w:eastAsia="en-GB"/>
            </w:rPr>
          </w:pPr>
          <w:hyperlink w:anchor="_Toc119319168" w:history="1">
            <w:r w:rsidR="000C4764" w:rsidRPr="00DC5DC0">
              <w:rPr>
                <w:rStyle w:val="Hyperlink"/>
                <w:noProof/>
                <w:lang w:val="el-GR"/>
              </w:rPr>
              <w:t>6.4. Απόρριψη παραδοτέων – Αντικατάσταση</w:t>
            </w:r>
            <w:r w:rsidR="000C4764">
              <w:rPr>
                <w:noProof/>
                <w:webHidden/>
              </w:rPr>
              <w:tab/>
            </w:r>
            <w:r w:rsidR="000C4764">
              <w:rPr>
                <w:noProof/>
                <w:webHidden/>
              </w:rPr>
              <w:fldChar w:fldCharType="begin"/>
            </w:r>
            <w:r w:rsidR="000C4764">
              <w:rPr>
                <w:noProof/>
                <w:webHidden/>
              </w:rPr>
              <w:instrText xml:space="preserve"> PAGEREF _Toc119319168 \h </w:instrText>
            </w:r>
            <w:r w:rsidR="000C4764">
              <w:rPr>
                <w:noProof/>
                <w:webHidden/>
              </w:rPr>
            </w:r>
            <w:r w:rsidR="000C4764">
              <w:rPr>
                <w:noProof/>
                <w:webHidden/>
              </w:rPr>
              <w:fldChar w:fldCharType="separate"/>
            </w:r>
            <w:r w:rsidR="00AE2C95">
              <w:rPr>
                <w:noProof/>
                <w:webHidden/>
              </w:rPr>
              <w:t>26</w:t>
            </w:r>
            <w:r w:rsidR="000C4764">
              <w:rPr>
                <w:noProof/>
                <w:webHidden/>
              </w:rPr>
              <w:fldChar w:fldCharType="end"/>
            </w:r>
          </w:hyperlink>
        </w:p>
        <w:p w14:paraId="4FE84135" w14:textId="032B7055" w:rsidR="000C4764" w:rsidRDefault="00FD60DD" w:rsidP="00E21CB1">
          <w:pPr>
            <w:pStyle w:val="TOC3"/>
            <w:rPr>
              <w:rFonts w:eastAsiaTheme="minorEastAsia"/>
              <w:noProof/>
              <w:lang w:val="en-GB" w:eastAsia="en-GB"/>
            </w:rPr>
          </w:pPr>
          <w:hyperlink w:anchor="_Toc119319169" w:history="1">
            <w:r w:rsidR="000C4764" w:rsidRPr="00DC5DC0">
              <w:rPr>
                <w:rStyle w:val="Hyperlink"/>
                <w:noProof/>
                <w:lang w:val="el-GR"/>
              </w:rPr>
              <w:t>6.5. Αναπροσαρμογή τιμής</w:t>
            </w:r>
            <w:r w:rsidR="000C4764">
              <w:rPr>
                <w:noProof/>
                <w:webHidden/>
              </w:rPr>
              <w:tab/>
            </w:r>
            <w:r w:rsidR="000C4764">
              <w:rPr>
                <w:noProof/>
                <w:webHidden/>
              </w:rPr>
              <w:fldChar w:fldCharType="begin"/>
            </w:r>
            <w:r w:rsidR="000C4764">
              <w:rPr>
                <w:noProof/>
                <w:webHidden/>
              </w:rPr>
              <w:instrText xml:space="preserve"> PAGEREF _Toc119319169 \h </w:instrText>
            </w:r>
            <w:r w:rsidR="000C4764">
              <w:rPr>
                <w:noProof/>
                <w:webHidden/>
              </w:rPr>
            </w:r>
            <w:r w:rsidR="000C4764">
              <w:rPr>
                <w:noProof/>
                <w:webHidden/>
              </w:rPr>
              <w:fldChar w:fldCharType="separate"/>
            </w:r>
            <w:r w:rsidR="00AE2C95">
              <w:rPr>
                <w:noProof/>
                <w:webHidden/>
              </w:rPr>
              <w:t>26</w:t>
            </w:r>
            <w:r w:rsidR="000C4764">
              <w:rPr>
                <w:noProof/>
                <w:webHidden/>
              </w:rPr>
              <w:fldChar w:fldCharType="end"/>
            </w:r>
          </w:hyperlink>
        </w:p>
        <w:p w14:paraId="1C1A8013" w14:textId="58363B12" w:rsidR="000C4764" w:rsidRDefault="00FD60DD" w:rsidP="00E21CB1">
          <w:pPr>
            <w:pStyle w:val="TOC3"/>
            <w:rPr>
              <w:rFonts w:eastAsiaTheme="minorEastAsia"/>
              <w:noProof/>
              <w:lang w:val="en-GB" w:eastAsia="en-GB"/>
            </w:rPr>
          </w:pPr>
          <w:hyperlink w:anchor="_Toc119319170" w:history="1">
            <w:r w:rsidR="000C4764" w:rsidRPr="00DC5DC0">
              <w:rPr>
                <w:rStyle w:val="Hyperlink"/>
                <w:noProof/>
                <w:lang w:val="el-GR"/>
              </w:rPr>
              <w:t>6.6. Λοιποί Όροι της Σύμβασης</w:t>
            </w:r>
            <w:r w:rsidR="000C4764">
              <w:rPr>
                <w:noProof/>
                <w:webHidden/>
              </w:rPr>
              <w:tab/>
            </w:r>
            <w:r w:rsidR="000C4764">
              <w:rPr>
                <w:noProof/>
                <w:webHidden/>
              </w:rPr>
              <w:fldChar w:fldCharType="begin"/>
            </w:r>
            <w:r w:rsidR="000C4764">
              <w:rPr>
                <w:noProof/>
                <w:webHidden/>
              </w:rPr>
              <w:instrText xml:space="preserve"> PAGEREF _Toc119319170 \h </w:instrText>
            </w:r>
            <w:r w:rsidR="000C4764">
              <w:rPr>
                <w:noProof/>
                <w:webHidden/>
              </w:rPr>
            </w:r>
            <w:r w:rsidR="000C4764">
              <w:rPr>
                <w:noProof/>
                <w:webHidden/>
              </w:rPr>
              <w:fldChar w:fldCharType="separate"/>
            </w:r>
            <w:r w:rsidR="00AE2C95">
              <w:rPr>
                <w:noProof/>
                <w:webHidden/>
              </w:rPr>
              <w:t>26</w:t>
            </w:r>
            <w:r w:rsidR="000C4764">
              <w:rPr>
                <w:noProof/>
                <w:webHidden/>
              </w:rPr>
              <w:fldChar w:fldCharType="end"/>
            </w:r>
          </w:hyperlink>
        </w:p>
        <w:p w14:paraId="3FB00902" w14:textId="0ED213BE" w:rsidR="000C4764" w:rsidRDefault="00FD60DD">
          <w:pPr>
            <w:pStyle w:val="TOC4"/>
            <w:rPr>
              <w:rFonts w:eastAsiaTheme="minorEastAsia"/>
              <w:noProof/>
              <w:lang w:val="en-GB" w:eastAsia="en-GB"/>
            </w:rPr>
          </w:pPr>
          <w:hyperlink w:anchor="_Toc119319171" w:history="1">
            <w:r w:rsidR="000C4764" w:rsidRPr="00DC5DC0">
              <w:rPr>
                <w:rStyle w:val="Hyperlink"/>
                <w:noProof/>
                <w:lang w:val="el-GR"/>
              </w:rPr>
              <w:t>6.6.1. Κατάρτιση, υπογραφή, διάρκεια Σύμβασης</w:t>
            </w:r>
            <w:r w:rsidR="000C4764">
              <w:rPr>
                <w:noProof/>
                <w:webHidden/>
              </w:rPr>
              <w:tab/>
            </w:r>
            <w:r w:rsidR="000C4764">
              <w:rPr>
                <w:noProof/>
                <w:webHidden/>
              </w:rPr>
              <w:fldChar w:fldCharType="begin"/>
            </w:r>
            <w:r w:rsidR="000C4764">
              <w:rPr>
                <w:noProof/>
                <w:webHidden/>
              </w:rPr>
              <w:instrText xml:space="preserve"> PAGEREF _Toc119319171 \h </w:instrText>
            </w:r>
            <w:r w:rsidR="000C4764">
              <w:rPr>
                <w:noProof/>
                <w:webHidden/>
              </w:rPr>
            </w:r>
            <w:r w:rsidR="000C4764">
              <w:rPr>
                <w:noProof/>
                <w:webHidden/>
              </w:rPr>
              <w:fldChar w:fldCharType="separate"/>
            </w:r>
            <w:r w:rsidR="00AE2C95">
              <w:rPr>
                <w:noProof/>
                <w:webHidden/>
              </w:rPr>
              <w:t>26</w:t>
            </w:r>
            <w:r w:rsidR="000C4764">
              <w:rPr>
                <w:noProof/>
                <w:webHidden/>
              </w:rPr>
              <w:fldChar w:fldCharType="end"/>
            </w:r>
          </w:hyperlink>
        </w:p>
        <w:p w14:paraId="5F565CBA" w14:textId="7E751D15" w:rsidR="000C4764" w:rsidRDefault="00FD60DD">
          <w:pPr>
            <w:pStyle w:val="TOC4"/>
            <w:rPr>
              <w:rFonts w:eastAsiaTheme="minorEastAsia"/>
              <w:noProof/>
              <w:lang w:val="en-GB" w:eastAsia="en-GB"/>
            </w:rPr>
          </w:pPr>
          <w:hyperlink w:anchor="_Toc119319172" w:history="1">
            <w:r w:rsidR="000C4764" w:rsidRPr="00DC5DC0">
              <w:rPr>
                <w:rStyle w:val="Hyperlink"/>
                <w:noProof/>
                <w:lang w:val="el-GR"/>
              </w:rPr>
              <w:t>6.6.2. Υποχρεώσεις Αναδόχου</w:t>
            </w:r>
            <w:r w:rsidR="000C4764">
              <w:rPr>
                <w:noProof/>
                <w:webHidden/>
              </w:rPr>
              <w:tab/>
            </w:r>
            <w:r w:rsidR="000C4764">
              <w:rPr>
                <w:noProof/>
                <w:webHidden/>
              </w:rPr>
              <w:fldChar w:fldCharType="begin"/>
            </w:r>
            <w:r w:rsidR="000C4764">
              <w:rPr>
                <w:noProof/>
                <w:webHidden/>
              </w:rPr>
              <w:instrText xml:space="preserve"> PAGEREF _Toc119319172 \h </w:instrText>
            </w:r>
            <w:r w:rsidR="000C4764">
              <w:rPr>
                <w:noProof/>
                <w:webHidden/>
              </w:rPr>
            </w:r>
            <w:r w:rsidR="000C4764">
              <w:rPr>
                <w:noProof/>
                <w:webHidden/>
              </w:rPr>
              <w:fldChar w:fldCharType="separate"/>
            </w:r>
            <w:r w:rsidR="00AE2C95">
              <w:rPr>
                <w:noProof/>
                <w:webHidden/>
              </w:rPr>
              <w:t>27</w:t>
            </w:r>
            <w:r w:rsidR="000C4764">
              <w:rPr>
                <w:noProof/>
                <w:webHidden/>
              </w:rPr>
              <w:fldChar w:fldCharType="end"/>
            </w:r>
          </w:hyperlink>
        </w:p>
        <w:p w14:paraId="0F3044F5" w14:textId="36A60CFE" w:rsidR="000C4764" w:rsidRDefault="00FD60DD">
          <w:pPr>
            <w:pStyle w:val="TOC4"/>
            <w:rPr>
              <w:rFonts w:eastAsiaTheme="minorEastAsia"/>
              <w:noProof/>
              <w:lang w:val="en-GB" w:eastAsia="en-GB"/>
            </w:rPr>
          </w:pPr>
          <w:hyperlink w:anchor="_Toc119319173" w:history="1">
            <w:r w:rsidR="000C4764" w:rsidRPr="00DC5DC0">
              <w:rPr>
                <w:rStyle w:val="Hyperlink"/>
                <w:noProof/>
                <w:lang w:val="el-GR"/>
              </w:rPr>
              <w:t>6.6.3. Εμπιστευτικότητα</w:t>
            </w:r>
            <w:r w:rsidR="000C4764">
              <w:rPr>
                <w:noProof/>
                <w:webHidden/>
              </w:rPr>
              <w:tab/>
            </w:r>
            <w:r w:rsidR="000C4764">
              <w:rPr>
                <w:noProof/>
                <w:webHidden/>
              </w:rPr>
              <w:fldChar w:fldCharType="begin"/>
            </w:r>
            <w:r w:rsidR="000C4764">
              <w:rPr>
                <w:noProof/>
                <w:webHidden/>
              </w:rPr>
              <w:instrText xml:space="preserve"> PAGEREF _Toc119319173 \h </w:instrText>
            </w:r>
            <w:r w:rsidR="000C4764">
              <w:rPr>
                <w:noProof/>
                <w:webHidden/>
              </w:rPr>
            </w:r>
            <w:r w:rsidR="000C4764">
              <w:rPr>
                <w:noProof/>
                <w:webHidden/>
              </w:rPr>
              <w:fldChar w:fldCharType="separate"/>
            </w:r>
            <w:r w:rsidR="00AE2C95">
              <w:rPr>
                <w:noProof/>
                <w:webHidden/>
              </w:rPr>
              <w:t>28</w:t>
            </w:r>
            <w:r w:rsidR="000C4764">
              <w:rPr>
                <w:noProof/>
                <w:webHidden/>
              </w:rPr>
              <w:fldChar w:fldCharType="end"/>
            </w:r>
          </w:hyperlink>
        </w:p>
        <w:p w14:paraId="49D2285F" w14:textId="7C8DAEF7" w:rsidR="000C4764" w:rsidRDefault="00FD60DD">
          <w:pPr>
            <w:pStyle w:val="TOC4"/>
            <w:rPr>
              <w:rFonts w:eastAsiaTheme="minorEastAsia"/>
              <w:noProof/>
              <w:lang w:val="en-GB" w:eastAsia="en-GB"/>
            </w:rPr>
          </w:pPr>
          <w:hyperlink w:anchor="_Toc119319174" w:history="1">
            <w:r w:rsidR="000C4764" w:rsidRPr="00DC5DC0">
              <w:rPr>
                <w:rStyle w:val="Hyperlink"/>
                <w:noProof/>
                <w:lang w:val="el-GR"/>
              </w:rPr>
              <w:t>6.6.4. Πνευματικά δικαιώματα</w:t>
            </w:r>
            <w:r w:rsidR="000C4764">
              <w:rPr>
                <w:noProof/>
                <w:webHidden/>
              </w:rPr>
              <w:tab/>
            </w:r>
            <w:r w:rsidR="000C4764">
              <w:rPr>
                <w:noProof/>
                <w:webHidden/>
              </w:rPr>
              <w:fldChar w:fldCharType="begin"/>
            </w:r>
            <w:r w:rsidR="000C4764">
              <w:rPr>
                <w:noProof/>
                <w:webHidden/>
              </w:rPr>
              <w:instrText xml:space="preserve"> PAGEREF _Toc119319174 \h </w:instrText>
            </w:r>
            <w:r w:rsidR="000C4764">
              <w:rPr>
                <w:noProof/>
                <w:webHidden/>
              </w:rPr>
            </w:r>
            <w:r w:rsidR="000C4764">
              <w:rPr>
                <w:noProof/>
                <w:webHidden/>
              </w:rPr>
              <w:fldChar w:fldCharType="separate"/>
            </w:r>
            <w:r w:rsidR="00AE2C95">
              <w:rPr>
                <w:noProof/>
                <w:webHidden/>
              </w:rPr>
              <w:t>30</w:t>
            </w:r>
            <w:r w:rsidR="000C4764">
              <w:rPr>
                <w:noProof/>
                <w:webHidden/>
              </w:rPr>
              <w:fldChar w:fldCharType="end"/>
            </w:r>
          </w:hyperlink>
        </w:p>
        <w:p w14:paraId="1E639549" w14:textId="1EE61E8F" w:rsidR="000C4764" w:rsidRDefault="00FD60DD" w:rsidP="004A1ED3">
          <w:pPr>
            <w:pStyle w:val="TOC2"/>
            <w:rPr>
              <w:rFonts w:eastAsiaTheme="minorEastAsia"/>
              <w:noProof/>
              <w:lang w:val="en-GB" w:eastAsia="en-GB"/>
            </w:rPr>
          </w:pPr>
          <w:hyperlink w:anchor="_Toc119319175" w:history="1">
            <w:r w:rsidR="000C4764" w:rsidRPr="00DC5DC0">
              <w:rPr>
                <w:rStyle w:val="Hyperlink"/>
                <w:noProof/>
                <w:lang w:val="el-GR"/>
              </w:rPr>
              <w:t>ΠΑΡΑΡΤΗΜΑ Ι – ΑΝΑΛΥΤΙΚΗ ΠΕΡΙΓΡΑΦΗ ΦΥΣΙΚΟΥ ΑΝΤΙΚΕΙΜΕΝΟΥ</w:t>
            </w:r>
            <w:r w:rsidR="000C4764">
              <w:rPr>
                <w:noProof/>
                <w:webHidden/>
              </w:rPr>
              <w:tab/>
            </w:r>
            <w:r w:rsidR="000C4764">
              <w:rPr>
                <w:noProof/>
                <w:webHidden/>
              </w:rPr>
              <w:fldChar w:fldCharType="begin"/>
            </w:r>
            <w:r w:rsidR="000C4764">
              <w:rPr>
                <w:noProof/>
                <w:webHidden/>
              </w:rPr>
              <w:instrText xml:space="preserve"> PAGEREF _Toc119319175 \h </w:instrText>
            </w:r>
            <w:r w:rsidR="000C4764">
              <w:rPr>
                <w:noProof/>
                <w:webHidden/>
              </w:rPr>
            </w:r>
            <w:r w:rsidR="000C4764">
              <w:rPr>
                <w:noProof/>
                <w:webHidden/>
              </w:rPr>
              <w:fldChar w:fldCharType="separate"/>
            </w:r>
            <w:r w:rsidR="00AE2C95">
              <w:rPr>
                <w:noProof/>
                <w:webHidden/>
              </w:rPr>
              <w:t>31</w:t>
            </w:r>
            <w:r w:rsidR="000C4764">
              <w:rPr>
                <w:noProof/>
                <w:webHidden/>
              </w:rPr>
              <w:fldChar w:fldCharType="end"/>
            </w:r>
          </w:hyperlink>
        </w:p>
        <w:p w14:paraId="6D62E403" w14:textId="10119436" w:rsidR="000C4764" w:rsidRDefault="00FD60DD" w:rsidP="00E21CB1">
          <w:pPr>
            <w:pStyle w:val="TOC3"/>
            <w:rPr>
              <w:rFonts w:eastAsiaTheme="minorEastAsia"/>
              <w:noProof/>
              <w:lang w:val="en-GB" w:eastAsia="en-GB"/>
            </w:rPr>
          </w:pPr>
          <w:hyperlink w:anchor="_Toc119319176" w:history="1">
            <w:r w:rsidR="000C4764" w:rsidRPr="00DC5DC0">
              <w:rPr>
                <w:rStyle w:val="Hyperlink"/>
                <w:noProof/>
                <w:lang w:val="el-GR"/>
              </w:rPr>
              <w:t>I.1</w:t>
            </w:r>
            <w:r w:rsidR="000C4764">
              <w:rPr>
                <w:rFonts w:eastAsiaTheme="minorEastAsia"/>
                <w:noProof/>
                <w:lang w:val="en-GB" w:eastAsia="en-GB"/>
              </w:rPr>
              <w:tab/>
            </w:r>
            <w:r w:rsidR="000C4764" w:rsidRPr="00DC5DC0">
              <w:rPr>
                <w:rStyle w:val="Hyperlink"/>
                <w:noProof/>
                <w:lang w:val="el-GR"/>
              </w:rPr>
              <w:t>ΠΕΡΙΒΑΛΛΟΝ ΤΟΥ ΕΡΓΟΥ</w:t>
            </w:r>
            <w:r w:rsidR="000C4764">
              <w:rPr>
                <w:noProof/>
                <w:webHidden/>
              </w:rPr>
              <w:tab/>
            </w:r>
            <w:r w:rsidR="000C4764">
              <w:rPr>
                <w:noProof/>
                <w:webHidden/>
              </w:rPr>
              <w:fldChar w:fldCharType="begin"/>
            </w:r>
            <w:r w:rsidR="000C4764">
              <w:rPr>
                <w:noProof/>
                <w:webHidden/>
              </w:rPr>
              <w:instrText xml:space="preserve"> PAGEREF _Toc119319176 \h </w:instrText>
            </w:r>
            <w:r w:rsidR="000C4764">
              <w:rPr>
                <w:noProof/>
                <w:webHidden/>
              </w:rPr>
            </w:r>
            <w:r w:rsidR="000C4764">
              <w:rPr>
                <w:noProof/>
                <w:webHidden/>
              </w:rPr>
              <w:fldChar w:fldCharType="separate"/>
            </w:r>
            <w:r w:rsidR="00AE2C95">
              <w:rPr>
                <w:noProof/>
                <w:webHidden/>
              </w:rPr>
              <w:t>31</w:t>
            </w:r>
            <w:r w:rsidR="000C4764">
              <w:rPr>
                <w:noProof/>
                <w:webHidden/>
              </w:rPr>
              <w:fldChar w:fldCharType="end"/>
            </w:r>
          </w:hyperlink>
        </w:p>
        <w:p w14:paraId="05D246C6" w14:textId="0F46B590" w:rsidR="000C4764" w:rsidRDefault="00FD60DD">
          <w:pPr>
            <w:pStyle w:val="TOC4"/>
            <w:rPr>
              <w:rFonts w:eastAsiaTheme="minorEastAsia"/>
              <w:noProof/>
              <w:lang w:val="en-GB" w:eastAsia="en-GB"/>
            </w:rPr>
          </w:pPr>
          <w:hyperlink w:anchor="_Toc119319177" w:history="1">
            <w:r w:rsidR="000C4764" w:rsidRPr="00DC5DC0">
              <w:rPr>
                <w:rStyle w:val="Hyperlink"/>
                <w:noProof/>
                <w:lang w:val="el-GR"/>
              </w:rPr>
              <w:t>I.1.1. Συνοπτική Περιγραφή</w:t>
            </w:r>
            <w:r w:rsidR="000C4764">
              <w:rPr>
                <w:noProof/>
                <w:webHidden/>
              </w:rPr>
              <w:tab/>
            </w:r>
            <w:r w:rsidR="000C4764">
              <w:rPr>
                <w:noProof/>
                <w:webHidden/>
              </w:rPr>
              <w:fldChar w:fldCharType="begin"/>
            </w:r>
            <w:r w:rsidR="000C4764">
              <w:rPr>
                <w:noProof/>
                <w:webHidden/>
              </w:rPr>
              <w:instrText xml:space="preserve"> PAGEREF _Toc119319177 \h </w:instrText>
            </w:r>
            <w:r w:rsidR="000C4764">
              <w:rPr>
                <w:noProof/>
                <w:webHidden/>
              </w:rPr>
            </w:r>
            <w:r w:rsidR="000C4764">
              <w:rPr>
                <w:noProof/>
                <w:webHidden/>
              </w:rPr>
              <w:fldChar w:fldCharType="separate"/>
            </w:r>
            <w:r w:rsidR="00AE2C95">
              <w:rPr>
                <w:noProof/>
                <w:webHidden/>
              </w:rPr>
              <w:t>31</w:t>
            </w:r>
            <w:r w:rsidR="000C4764">
              <w:rPr>
                <w:noProof/>
                <w:webHidden/>
              </w:rPr>
              <w:fldChar w:fldCharType="end"/>
            </w:r>
          </w:hyperlink>
        </w:p>
        <w:p w14:paraId="6EF1BAD2" w14:textId="49BE4585" w:rsidR="000C4764" w:rsidRDefault="00FD60DD">
          <w:pPr>
            <w:pStyle w:val="TOC4"/>
            <w:rPr>
              <w:rFonts w:eastAsiaTheme="minorEastAsia"/>
              <w:noProof/>
              <w:lang w:val="en-GB" w:eastAsia="en-GB"/>
            </w:rPr>
          </w:pPr>
          <w:hyperlink w:anchor="_Toc119319178" w:history="1">
            <w:r w:rsidR="000C4764" w:rsidRPr="00DC5DC0">
              <w:rPr>
                <w:rStyle w:val="Hyperlink"/>
                <w:noProof/>
                <w:lang w:val="el-GR"/>
              </w:rPr>
              <w:t>I.1.2. Σκοπιμότητα – Αναγκαιότητα Υλοποίησης-Στόχοι-Κρίσιμοι παράγοντες επιτυχίας</w:t>
            </w:r>
            <w:r w:rsidR="000C4764">
              <w:rPr>
                <w:noProof/>
                <w:webHidden/>
              </w:rPr>
              <w:tab/>
            </w:r>
            <w:r w:rsidR="000C4764">
              <w:rPr>
                <w:noProof/>
                <w:webHidden/>
              </w:rPr>
              <w:fldChar w:fldCharType="begin"/>
            </w:r>
            <w:r w:rsidR="000C4764">
              <w:rPr>
                <w:noProof/>
                <w:webHidden/>
              </w:rPr>
              <w:instrText xml:space="preserve"> PAGEREF _Toc119319178 \h </w:instrText>
            </w:r>
            <w:r w:rsidR="000C4764">
              <w:rPr>
                <w:noProof/>
                <w:webHidden/>
              </w:rPr>
            </w:r>
            <w:r w:rsidR="000C4764">
              <w:rPr>
                <w:noProof/>
                <w:webHidden/>
              </w:rPr>
              <w:fldChar w:fldCharType="separate"/>
            </w:r>
            <w:r w:rsidR="00AE2C95">
              <w:rPr>
                <w:noProof/>
                <w:webHidden/>
              </w:rPr>
              <w:t>31</w:t>
            </w:r>
            <w:r w:rsidR="000C4764">
              <w:rPr>
                <w:noProof/>
                <w:webHidden/>
              </w:rPr>
              <w:fldChar w:fldCharType="end"/>
            </w:r>
          </w:hyperlink>
        </w:p>
        <w:p w14:paraId="4A990087" w14:textId="30118D69" w:rsidR="000C4764" w:rsidRDefault="00FD60DD">
          <w:pPr>
            <w:pStyle w:val="TOC4"/>
            <w:rPr>
              <w:rFonts w:eastAsiaTheme="minorEastAsia"/>
              <w:noProof/>
              <w:lang w:val="en-GB" w:eastAsia="en-GB"/>
            </w:rPr>
          </w:pPr>
          <w:hyperlink w:anchor="_Toc119319179" w:history="1">
            <w:r w:rsidR="000C4764" w:rsidRPr="00DC5DC0">
              <w:rPr>
                <w:rStyle w:val="Hyperlink"/>
                <w:noProof/>
                <w:lang w:val="el-GR"/>
              </w:rPr>
              <w:t>I.1.3. Όργανα και Επιτροπές (Διακυβέρνηση του Έργου)</w:t>
            </w:r>
            <w:r w:rsidR="000C4764">
              <w:rPr>
                <w:noProof/>
                <w:webHidden/>
              </w:rPr>
              <w:tab/>
            </w:r>
            <w:r w:rsidR="000C4764">
              <w:rPr>
                <w:noProof/>
                <w:webHidden/>
              </w:rPr>
              <w:fldChar w:fldCharType="begin"/>
            </w:r>
            <w:r w:rsidR="000C4764">
              <w:rPr>
                <w:noProof/>
                <w:webHidden/>
              </w:rPr>
              <w:instrText xml:space="preserve"> PAGEREF _Toc119319179 \h </w:instrText>
            </w:r>
            <w:r w:rsidR="000C4764">
              <w:rPr>
                <w:noProof/>
                <w:webHidden/>
              </w:rPr>
            </w:r>
            <w:r w:rsidR="000C4764">
              <w:rPr>
                <w:noProof/>
                <w:webHidden/>
              </w:rPr>
              <w:fldChar w:fldCharType="separate"/>
            </w:r>
            <w:r w:rsidR="00AE2C95">
              <w:rPr>
                <w:noProof/>
                <w:webHidden/>
              </w:rPr>
              <w:t>31</w:t>
            </w:r>
            <w:r w:rsidR="000C4764">
              <w:rPr>
                <w:noProof/>
                <w:webHidden/>
              </w:rPr>
              <w:fldChar w:fldCharType="end"/>
            </w:r>
          </w:hyperlink>
        </w:p>
        <w:p w14:paraId="6AB606CB" w14:textId="141B5EB2" w:rsidR="000C4764" w:rsidRDefault="00FD60DD">
          <w:pPr>
            <w:pStyle w:val="TOC4"/>
            <w:rPr>
              <w:rFonts w:eastAsiaTheme="minorEastAsia"/>
              <w:noProof/>
              <w:lang w:val="en-GB" w:eastAsia="en-GB"/>
            </w:rPr>
          </w:pPr>
          <w:hyperlink w:anchor="_Toc119319180" w:history="1">
            <w:r w:rsidR="000C4764" w:rsidRPr="00DC5DC0">
              <w:rPr>
                <w:rStyle w:val="Hyperlink"/>
                <w:noProof/>
                <w:lang w:val="el-GR"/>
              </w:rPr>
              <w:t>I.1.4.</w:t>
            </w:r>
            <w:r w:rsidR="000C4764">
              <w:rPr>
                <w:rFonts w:eastAsiaTheme="minorEastAsia"/>
                <w:noProof/>
                <w:lang w:val="en-GB" w:eastAsia="en-GB"/>
              </w:rPr>
              <w:tab/>
            </w:r>
            <w:r w:rsidR="000C4764" w:rsidRPr="00DC5DC0">
              <w:rPr>
                <w:rStyle w:val="Hyperlink"/>
                <w:noProof/>
                <w:lang w:val="el-GR"/>
              </w:rPr>
              <w:t>Υφιστάμενη Κατάσταση</w:t>
            </w:r>
            <w:r w:rsidR="000C4764">
              <w:rPr>
                <w:noProof/>
                <w:webHidden/>
              </w:rPr>
              <w:tab/>
            </w:r>
            <w:r w:rsidR="000C4764">
              <w:rPr>
                <w:noProof/>
                <w:webHidden/>
              </w:rPr>
              <w:fldChar w:fldCharType="begin"/>
            </w:r>
            <w:r w:rsidR="000C4764">
              <w:rPr>
                <w:noProof/>
                <w:webHidden/>
              </w:rPr>
              <w:instrText xml:space="preserve"> PAGEREF _Toc119319180 \h </w:instrText>
            </w:r>
            <w:r w:rsidR="000C4764">
              <w:rPr>
                <w:noProof/>
                <w:webHidden/>
              </w:rPr>
            </w:r>
            <w:r w:rsidR="000C4764">
              <w:rPr>
                <w:noProof/>
                <w:webHidden/>
              </w:rPr>
              <w:fldChar w:fldCharType="separate"/>
            </w:r>
            <w:r w:rsidR="00AE2C95">
              <w:rPr>
                <w:noProof/>
                <w:webHidden/>
              </w:rPr>
              <w:t>32</w:t>
            </w:r>
            <w:r w:rsidR="000C4764">
              <w:rPr>
                <w:noProof/>
                <w:webHidden/>
              </w:rPr>
              <w:fldChar w:fldCharType="end"/>
            </w:r>
          </w:hyperlink>
        </w:p>
        <w:p w14:paraId="642F8C16" w14:textId="6F0775D2" w:rsidR="000C4764" w:rsidRDefault="00FD60DD" w:rsidP="00E21CB1">
          <w:pPr>
            <w:pStyle w:val="TOC3"/>
            <w:rPr>
              <w:rFonts w:eastAsiaTheme="minorEastAsia"/>
              <w:noProof/>
              <w:lang w:val="en-GB" w:eastAsia="en-GB"/>
            </w:rPr>
          </w:pPr>
          <w:hyperlink w:anchor="_Toc119319181" w:history="1">
            <w:r w:rsidR="000C4764" w:rsidRPr="00DC5DC0">
              <w:rPr>
                <w:rStyle w:val="Hyperlink"/>
                <w:noProof/>
                <w:lang w:val="el-GR"/>
              </w:rPr>
              <w:t>ΑΝΤΙΚΕΙΜΕΝΟ ΕΡΓΟΥ</w:t>
            </w:r>
            <w:r w:rsidR="000C4764">
              <w:rPr>
                <w:noProof/>
                <w:webHidden/>
              </w:rPr>
              <w:tab/>
            </w:r>
            <w:r w:rsidR="000C4764">
              <w:rPr>
                <w:noProof/>
                <w:webHidden/>
              </w:rPr>
              <w:fldChar w:fldCharType="begin"/>
            </w:r>
            <w:r w:rsidR="000C4764">
              <w:rPr>
                <w:noProof/>
                <w:webHidden/>
              </w:rPr>
              <w:instrText xml:space="preserve"> PAGEREF _Toc119319181 \h </w:instrText>
            </w:r>
            <w:r w:rsidR="000C4764">
              <w:rPr>
                <w:noProof/>
                <w:webHidden/>
              </w:rPr>
            </w:r>
            <w:r w:rsidR="000C4764">
              <w:rPr>
                <w:noProof/>
                <w:webHidden/>
              </w:rPr>
              <w:fldChar w:fldCharType="separate"/>
            </w:r>
            <w:r w:rsidR="00AE2C95">
              <w:rPr>
                <w:noProof/>
                <w:webHidden/>
              </w:rPr>
              <w:t>33</w:t>
            </w:r>
            <w:r w:rsidR="000C4764">
              <w:rPr>
                <w:noProof/>
                <w:webHidden/>
              </w:rPr>
              <w:fldChar w:fldCharType="end"/>
            </w:r>
          </w:hyperlink>
        </w:p>
        <w:p w14:paraId="0F1E08E1" w14:textId="08905F5C" w:rsidR="000C4764" w:rsidRDefault="00FD60DD" w:rsidP="00E21CB1">
          <w:pPr>
            <w:pStyle w:val="TOC3"/>
            <w:rPr>
              <w:rFonts w:eastAsiaTheme="minorEastAsia"/>
              <w:noProof/>
              <w:lang w:val="en-GB" w:eastAsia="en-GB"/>
            </w:rPr>
          </w:pPr>
          <w:hyperlink w:anchor="_Toc119319182" w:history="1">
            <w:r w:rsidR="000C4764" w:rsidRPr="00DC5DC0">
              <w:rPr>
                <w:rStyle w:val="Hyperlink"/>
                <w:noProof/>
                <w:lang w:val="el-GR"/>
              </w:rPr>
              <w:t>Ι.2.</w:t>
            </w:r>
            <w:r w:rsidR="000C4764">
              <w:rPr>
                <w:rFonts w:eastAsiaTheme="minorEastAsia"/>
                <w:noProof/>
                <w:lang w:val="en-GB" w:eastAsia="en-GB"/>
              </w:rPr>
              <w:tab/>
            </w:r>
            <w:r w:rsidR="000C4764" w:rsidRPr="00DC5DC0">
              <w:rPr>
                <w:rStyle w:val="Hyperlink"/>
                <w:noProof/>
                <w:lang w:val="el-GR"/>
              </w:rPr>
              <w:t>ΠΕΡΙΓΡΑΦΗ ΦΥΣΙΚΟΥ ΑΝΤΙΚΕΙΜΕΝΟΥ</w:t>
            </w:r>
            <w:r w:rsidR="000C4764">
              <w:rPr>
                <w:noProof/>
                <w:webHidden/>
              </w:rPr>
              <w:tab/>
            </w:r>
            <w:r w:rsidR="000C4764">
              <w:rPr>
                <w:noProof/>
                <w:webHidden/>
              </w:rPr>
              <w:fldChar w:fldCharType="begin"/>
            </w:r>
            <w:r w:rsidR="000C4764">
              <w:rPr>
                <w:noProof/>
                <w:webHidden/>
              </w:rPr>
              <w:instrText xml:space="preserve"> PAGEREF _Toc119319182 \h </w:instrText>
            </w:r>
            <w:r w:rsidR="000C4764">
              <w:rPr>
                <w:noProof/>
                <w:webHidden/>
              </w:rPr>
            </w:r>
            <w:r w:rsidR="000C4764">
              <w:rPr>
                <w:noProof/>
                <w:webHidden/>
              </w:rPr>
              <w:fldChar w:fldCharType="separate"/>
            </w:r>
            <w:r w:rsidR="00AE2C95">
              <w:rPr>
                <w:noProof/>
                <w:webHidden/>
              </w:rPr>
              <w:t>33</w:t>
            </w:r>
            <w:r w:rsidR="000C4764">
              <w:rPr>
                <w:noProof/>
                <w:webHidden/>
              </w:rPr>
              <w:fldChar w:fldCharType="end"/>
            </w:r>
          </w:hyperlink>
        </w:p>
        <w:p w14:paraId="0E474DE6" w14:textId="11131EFB" w:rsidR="000C4764" w:rsidRDefault="00FD60DD" w:rsidP="00E21CB1">
          <w:pPr>
            <w:pStyle w:val="TOC3"/>
            <w:rPr>
              <w:rFonts w:eastAsiaTheme="minorEastAsia"/>
              <w:noProof/>
              <w:lang w:val="en-GB" w:eastAsia="en-GB"/>
            </w:rPr>
          </w:pPr>
          <w:hyperlink w:anchor="_Toc119319183" w:history="1">
            <w:r w:rsidR="000C4764" w:rsidRPr="00DC5DC0">
              <w:rPr>
                <w:rStyle w:val="Hyperlink"/>
                <w:noProof/>
                <w:lang w:val="el-GR"/>
              </w:rPr>
              <w:t>Ι.3.</w:t>
            </w:r>
            <w:r w:rsidR="000C4764">
              <w:rPr>
                <w:rFonts w:eastAsiaTheme="minorEastAsia"/>
                <w:noProof/>
                <w:lang w:val="en-GB" w:eastAsia="en-GB"/>
              </w:rPr>
              <w:tab/>
            </w:r>
            <w:r w:rsidR="000C4764" w:rsidRPr="00DC5DC0">
              <w:rPr>
                <w:rStyle w:val="Hyperlink"/>
                <w:noProof/>
                <w:lang w:val="el-GR"/>
              </w:rPr>
              <w:t>ΜΕΘΟΔΟΛΟΓΙΑ ΥΛΟΠΟΙΗΣΗΣ ΕΡΓΟΥ</w:t>
            </w:r>
            <w:r w:rsidR="000C4764">
              <w:rPr>
                <w:noProof/>
                <w:webHidden/>
              </w:rPr>
              <w:tab/>
            </w:r>
            <w:r w:rsidR="000C4764">
              <w:rPr>
                <w:noProof/>
                <w:webHidden/>
              </w:rPr>
              <w:fldChar w:fldCharType="begin"/>
            </w:r>
            <w:r w:rsidR="000C4764">
              <w:rPr>
                <w:noProof/>
                <w:webHidden/>
              </w:rPr>
              <w:instrText xml:space="preserve"> PAGEREF _Toc119319183 \h </w:instrText>
            </w:r>
            <w:r w:rsidR="000C4764">
              <w:rPr>
                <w:noProof/>
                <w:webHidden/>
              </w:rPr>
            </w:r>
            <w:r w:rsidR="000C4764">
              <w:rPr>
                <w:noProof/>
                <w:webHidden/>
              </w:rPr>
              <w:fldChar w:fldCharType="separate"/>
            </w:r>
            <w:r w:rsidR="00AE2C95">
              <w:rPr>
                <w:noProof/>
                <w:webHidden/>
              </w:rPr>
              <w:t>33</w:t>
            </w:r>
            <w:r w:rsidR="000C4764">
              <w:rPr>
                <w:noProof/>
                <w:webHidden/>
              </w:rPr>
              <w:fldChar w:fldCharType="end"/>
            </w:r>
          </w:hyperlink>
        </w:p>
        <w:p w14:paraId="60841FD5" w14:textId="5EB47DB1" w:rsidR="000C4764" w:rsidRDefault="00FD60DD">
          <w:pPr>
            <w:pStyle w:val="TOC4"/>
            <w:rPr>
              <w:rFonts w:eastAsiaTheme="minorEastAsia"/>
              <w:noProof/>
              <w:lang w:val="en-GB" w:eastAsia="en-GB"/>
            </w:rPr>
          </w:pPr>
          <w:hyperlink w:anchor="_Toc119319184" w:history="1">
            <w:r w:rsidR="000C4764" w:rsidRPr="00DC5DC0">
              <w:rPr>
                <w:rStyle w:val="Hyperlink"/>
                <w:noProof/>
                <w:lang w:val="el-GR"/>
              </w:rPr>
              <w:t>I.3.1. Μέρη και Παραδότεα</w:t>
            </w:r>
            <w:r w:rsidR="000C4764">
              <w:rPr>
                <w:noProof/>
                <w:webHidden/>
              </w:rPr>
              <w:tab/>
            </w:r>
            <w:r w:rsidR="000C4764">
              <w:rPr>
                <w:noProof/>
                <w:webHidden/>
              </w:rPr>
              <w:fldChar w:fldCharType="begin"/>
            </w:r>
            <w:r w:rsidR="000C4764">
              <w:rPr>
                <w:noProof/>
                <w:webHidden/>
              </w:rPr>
              <w:instrText xml:space="preserve"> PAGEREF _Toc119319184 \h </w:instrText>
            </w:r>
            <w:r w:rsidR="000C4764">
              <w:rPr>
                <w:noProof/>
                <w:webHidden/>
              </w:rPr>
            </w:r>
            <w:r w:rsidR="000C4764">
              <w:rPr>
                <w:noProof/>
                <w:webHidden/>
              </w:rPr>
              <w:fldChar w:fldCharType="separate"/>
            </w:r>
            <w:r w:rsidR="00AE2C95">
              <w:rPr>
                <w:noProof/>
                <w:webHidden/>
              </w:rPr>
              <w:t>33</w:t>
            </w:r>
            <w:r w:rsidR="000C4764">
              <w:rPr>
                <w:noProof/>
                <w:webHidden/>
              </w:rPr>
              <w:fldChar w:fldCharType="end"/>
            </w:r>
          </w:hyperlink>
        </w:p>
        <w:p w14:paraId="47C61FD2" w14:textId="2F4BDF80" w:rsidR="000C4764" w:rsidRDefault="00FD60DD">
          <w:pPr>
            <w:pStyle w:val="TOC4"/>
            <w:rPr>
              <w:rFonts w:eastAsiaTheme="minorEastAsia"/>
              <w:noProof/>
              <w:lang w:val="en-GB" w:eastAsia="en-GB"/>
            </w:rPr>
          </w:pPr>
          <w:hyperlink w:anchor="_Toc119319185" w:history="1">
            <w:r w:rsidR="000C4764" w:rsidRPr="00DC5DC0">
              <w:rPr>
                <w:rStyle w:val="Hyperlink"/>
                <w:noProof/>
              </w:rPr>
              <w:t>I</w:t>
            </w:r>
            <w:r w:rsidR="000C4764" w:rsidRPr="00DC5DC0">
              <w:rPr>
                <w:rStyle w:val="Hyperlink"/>
                <w:noProof/>
                <w:lang w:val="el-GR"/>
              </w:rPr>
              <w:t>.3.1.1. ΜΕΡΟΣ Α - ΑΝ</w:t>
            </w:r>
            <w:r w:rsidR="000C4764" w:rsidRPr="00DC5DC0">
              <w:rPr>
                <w:rStyle w:val="Hyperlink"/>
                <w:noProof/>
              </w:rPr>
              <w:t>A</w:t>
            </w:r>
            <w:r w:rsidR="000C4764" w:rsidRPr="00DC5DC0">
              <w:rPr>
                <w:rStyle w:val="Hyperlink"/>
                <w:noProof/>
                <w:lang w:val="el-GR"/>
              </w:rPr>
              <w:t>ΛΥΣΗ ΑΠΑΙΤΗΣΕΩΝ ΕΡΓΟΥ</w:t>
            </w:r>
            <w:r w:rsidR="000C4764">
              <w:rPr>
                <w:noProof/>
                <w:webHidden/>
              </w:rPr>
              <w:tab/>
            </w:r>
            <w:r w:rsidR="000C4764">
              <w:rPr>
                <w:noProof/>
                <w:webHidden/>
              </w:rPr>
              <w:fldChar w:fldCharType="begin"/>
            </w:r>
            <w:r w:rsidR="000C4764">
              <w:rPr>
                <w:noProof/>
                <w:webHidden/>
              </w:rPr>
              <w:instrText xml:space="preserve"> PAGEREF _Toc119319185 \h </w:instrText>
            </w:r>
            <w:r w:rsidR="000C4764">
              <w:rPr>
                <w:noProof/>
                <w:webHidden/>
              </w:rPr>
            </w:r>
            <w:r w:rsidR="000C4764">
              <w:rPr>
                <w:noProof/>
                <w:webHidden/>
              </w:rPr>
              <w:fldChar w:fldCharType="separate"/>
            </w:r>
            <w:r w:rsidR="00AE2C95">
              <w:rPr>
                <w:noProof/>
                <w:webHidden/>
              </w:rPr>
              <w:t>33</w:t>
            </w:r>
            <w:r w:rsidR="000C4764">
              <w:rPr>
                <w:noProof/>
                <w:webHidden/>
              </w:rPr>
              <w:fldChar w:fldCharType="end"/>
            </w:r>
          </w:hyperlink>
        </w:p>
        <w:p w14:paraId="16BF9548" w14:textId="3EBA336C" w:rsidR="000C4764" w:rsidRDefault="00FD60DD">
          <w:pPr>
            <w:pStyle w:val="TOC4"/>
            <w:rPr>
              <w:rFonts w:eastAsiaTheme="minorEastAsia"/>
              <w:noProof/>
              <w:lang w:val="en-GB" w:eastAsia="en-GB"/>
            </w:rPr>
          </w:pPr>
          <w:hyperlink w:anchor="_Toc119319186" w:history="1">
            <w:r w:rsidR="000C4764" w:rsidRPr="00DC5DC0">
              <w:rPr>
                <w:rStyle w:val="Hyperlink"/>
                <w:noProof/>
              </w:rPr>
              <w:t>I</w:t>
            </w:r>
            <w:r w:rsidR="000C4764" w:rsidRPr="00DC5DC0">
              <w:rPr>
                <w:rStyle w:val="Hyperlink"/>
                <w:noProof/>
                <w:lang w:val="el-GR"/>
              </w:rPr>
              <w:t>.3.1.2. ΜΕΡΟΣ Β - ΕΡΓΑΣΙΕΣ</w:t>
            </w:r>
            <w:r w:rsidR="000C4764" w:rsidRPr="00DC5DC0">
              <w:rPr>
                <w:rStyle w:val="Hyperlink"/>
                <w:noProof/>
                <w:spacing w:val="-6"/>
                <w:lang w:val="el-GR"/>
              </w:rPr>
              <w:t xml:space="preserve"> </w:t>
            </w:r>
            <w:r w:rsidR="000C4764" w:rsidRPr="00DC5DC0">
              <w:rPr>
                <w:rStyle w:val="Hyperlink"/>
                <w:noProof/>
                <w:lang w:val="el-GR"/>
              </w:rPr>
              <w:t>ΠΡΟ-ΜΕΤΑΦΡΑΣΗΣ</w:t>
            </w:r>
            <w:r w:rsidR="000C4764">
              <w:rPr>
                <w:noProof/>
                <w:webHidden/>
              </w:rPr>
              <w:tab/>
            </w:r>
            <w:r w:rsidR="000C4764">
              <w:rPr>
                <w:noProof/>
                <w:webHidden/>
              </w:rPr>
              <w:fldChar w:fldCharType="begin"/>
            </w:r>
            <w:r w:rsidR="000C4764">
              <w:rPr>
                <w:noProof/>
                <w:webHidden/>
              </w:rPr>
              <w:instrText xml:space="preserve"> PAGEREF _Toc119319186 \h </w:instrText>
            </w:r>
            <w:r w:rsidR="000C4764">
              <w:rPr>
                <w:noProof/>
                <w:webHidden/>
              </w:rPr>
            </w:r>
            <w:r w:rsidR="000C4764">
              <w:rPr>
                <w:noProof/>
                <w:webHidden/>
              </w:rPr>
              <w:fldChar w:fldCharType="separate"/>
            </w:r>
            <w:r w:rsidR="00AE2C95">
              <w:rPr>
                <w:noProof/>
                <w:webHidden/>
              </w:rPr>
              <w:t>34</w:t>
            </w:r>
            <w:r w:rsidR="000C4764">
              <w:rPr>
                <w:noProof/>
                <w:webHidden/>
              </w:rPr>
              <w:fldChar w:fldCharType="end"/>
            </w:r>
          </w:hyperlink>
        </w:p>
        <w:p w14:paraId="4ECEA467" w14:textId="0A7D070D" w:rsidR="000C4764" w:rsidRDefault="00FD60DD">
          <w:pPr>
            <w:pStyle w:val="TOC4"/>
            <w:rPr>
              <w:rFonts w:eastAsiaTheme="minorEastAsia"/>
              <w:noProof/>
              <w:lang w:val="en-GB" w:eastAsia="en-GB"/>
            </w:rPr>
          </w:pPr>
          <w:hyperlink w:anchor="_Toc119319187" w:history="1">
            <w:r w:rsidR="000C4764" w:rsidRPr="00DC5DC0">
              <w:rPr>
                <w:rStyle w:val="Hyperlink"/>
                <w:noProof/>
              </w:rPr>
              <w:t>I</w:t>
            </w:r>
            <w:r w:rsidR="000C4764" w:rsidRPr="00DC5DC0">
              <w:rPr>
                <w:rStyle w:val="Hyperlink"/>
                <w:noProof/>
                <w:lang w:val="el-GR"/>
              </w:rPr>
              <w:t>.3.1.3. ΜΕΡΟΣ Γ - ΜΕΤΑΦΡΑΣΗ</w:t>
            </w:r>
            <w:r w:rsidR="000C4764">
              <w:rPr>
                <w:noProof/>
                <w:webHidden/>
              </w:rPr>
              <w:tab/>
            </w:r>
            <w:r w:rsidR="000C4764">
              <w:rPr>
                <w:noProof/>
                <w:webHidden/>
              </w:rPr>
              <w:fldChar w:fldCharType="begin"/>
            </w:r>
            <w:r w:rsidR="000C4764">
              <w:rPr>
                <w:noProof/>
                <w:webHidden/>
              </w:rPr>
              <w:instrText xml:space="preserve"> PAGEREF _Toc119319187 \h </w:instrText>
            </w:r>
            <w:r w:rsidR="000C4764">
              <w:rPr>
                <w:noProof/>
                <w:webHidden/>
              </w:rPr>
            </w:r>
            <w:r w:rsidR="000C4764">
              <w:rPr>
                <w:noProof/>
                <w:webHidden/>
              </w:rPr>
              <w:fldChar w:fldCharType="separate"/>
            </w:r>
            <w:r w:rsidR="00AE2C95">
              <w:rPr>
                <w:noProof/>
                <w:webHidden/>
              </w:rPr>
              <w:t>34</w:t>
            </w:r>
            <w:r w:rsidR="000C4764">
              <w:rPr>
                <w:noProof/>
                <w:webHidden/>
              </w:rPr>
              <w:fldChar w:fldCharType="end"/>
            </w:r>
          </w:hyperlink>
        </w:p>
        <w:p w14:paraId="6885D490" w14:textId="5E0A3296" w:rsidR="000C4764" w:rsidRDefault="00FD60DD">
          <w:pPr>
            <w:pStyle w:val="TOC4"/>
            <w:rPr>
              <w:rFonts w:eastAsiaTheme="minorEastAsia"/>
              <w:noProof/>
              <w:lang w:val="en-GB" w:eastAsia="en-GB"/>
            </w:rPr>
          </w:pPr>
          <w:hyperlink w:anchor="_Toc119319188" w:history="1">
            <w:r w:rsidR="000C4764" w:rsidRPr="00DC5DC0">
              <w:rPr>
                <w:rStyle w:val="Hyperlink"/>
                <w:noProof/>
                <w:lang w:val="el-GR"/>
              </w:rPr>
              <w:t>Ι.3.1.4. ΜΕΡΟΣ Δ - ΠΡΟΕΤΟΙΜΑΣΙΑ ΓΙΑ</w:t>
            </w:r>
            <w:r w:rsidR="000C4764" w:rsidRPr="00DC5DC0">
              <w:rPr>
                <w:rStyle w:val="Hyperlink"/>
                <w:noProof/>
                <w:spacing w:val="-9"/>
                <w:lang w:val="el-GR"/>
              </w:rPr>
              <w:t xml:space="preserve"> </w:t>
            </w:r>
            <w:r w:rsidR="000C4764" w:rsidRPr="00DC5DC0">
              <w:rPr>
                <w:rStyle w:val="Hyperlink"/>
                <w:noProof/>
                <w:lang w:val="el-GR"/>
              </w:rPr>
              <w:t>ΕΚΔΟΣΗ</w:t>
            </w:r>
            <w:r w:rsidR="000C4764">
              <w:rPr>
                <w:noProof/>
                <w:webHidden/>
              </w:rPr>
              <w:tab/>
            </w:r>
            <w:r w:rsidR="000C4764">
              <w:rPr>
                <w:noProof/>
                <w:webHidden/>
              </w:rPr>
              <w:fldChar w:fldCharType="begin"/>
            </w:r>
            <w:r w:rsidR="000C4764">
              <w:rPr>
                <w:noProof/>
                <w:webHidden/>
              </w:rPr>
              <w:instrText xml:space="preserve"> PAGEREF _Toc119319188 \h </w:instrText>
            </w:r>
            <w:r w:rsidR="000C4764">
              <w:rPr>
                <w:noProof/>
                <w:webHidden/>
              </w:rPr>
            </w:r>
            <w:r w:rsidR="000C4764">
              <w:rPr>
                <w:noProof/>
                <w:webHidden/>
              </w:rPr>
              <w:fldChar w:fldCharType="separate"/>
            </w:r>
            <w:r w:rsidR="00AE2C95">
              <w:rPr>
                <w:noProof/>
                <w:webHidden/>
              </w:rPr>
              <w:t>35</w:t>
            </w:r>
            <w:r w:rsidR="000C4764">
              <w:rPr>
                <w:noProof/>
                <w:webHidden/>
              </w:rPr>
              <w:fldChar w:fldCharType="end"/>
            </w:r>
          </w:hyperlink>
        </w:p>
        <w:p w14:paraId="71388DA6" w14:textId="64C4A156" w:rsidR="000C4764" w:rsidRDefault="00FD60DD">
          <w:pPr>
            <w:pStyle w:val="TOC4"/>
            <w:rPr>
              <w:rFonts w:eastAsiaTheme="minorEastAsia"/>
              <w:noProof/>
              <w:lang w:val="en-GB" w:eastAsia="en-GB"/>
            </w:rPr>
          </w:pPr>
          <w:hyperlink w:anchor="_Toc119319189" w:history="1">
            <w:r w:rsidR="000C4764" w:rsidRPr="00DC5DC0">
              <w:rPr>
                <w:rStyle w:val="Hyperlink"/>
                <w:noProof/>
                <w:lang w:val="el-GR"/>
              </w:rPr>
              <w:t>I.3.2. Χρονοδιάγραμμα υλοποίησης Έργου</w:t>
            </w:r>
            <w:r w:rsidR="000C4764">
              <w:rPr>
                <w:noProof/>
                <w:webHidden/>
              </w:rPr>
              <w:tab/>
            </w:r>
            <w:r w:rsidR="000C4764">
              <w:rPr>
                <w:noProof/>
                <w:webHidden/>
              </w:rPr>
              <w:fldChar w:fldCharType="begin"/>
            </w:r>
            <w:r w:rsidR="000C4764">
              <w:rPr>
                <w:noProof/>
                <w:webHidden/>
              </w:rPr>
              <w:instrText xml:space="preserve"> PAGEREF _Toc119319189 \h </w:instrText>
            </w:r>
            <w:r w:rsidR="000C4764">
              <w:rPr>
                <w:noProof/>
                <w:webHidden/>
              </w:rPr>
            </w:r>
            <w:r w:rsidR="000C4764">
              <w:rPr>
                <w:noProof/>
                <w:webHidden/>
              </w:rPr>
              <w:fldChar w:fldCharType="separate"/>
            </w:r>
            <w:r w:rsidR="00AE2C95">
              <w:rPr>
                <w:noProof/>
                <w:webHidden/>
              </w:rPr>
              <w:t>35</w:t>
            </w:r>
            <w:r w:rsidR="000C4764">
              <w:rPr>
                <w:noProof/>
                <w:webHidden/>
              </w:rPr>
              <w:fldChar w:fldCharType="end"/>
            </w:r>
          </w:hyperlink>
        </w:p>
        <w:p w14:paraId="219F0461" w14:textId="304C2B8F" w:rsidR="000C4764" w:rsidRDefault="00FD60DD">
          <w:pPr>
            <w:pStyle w:val="TOC4"/>
            <w:rPr>
              <w:rFonts w:eastAsiaTheme="minorEastAsia"/>
              <w:noProof/>
              <w:lang w:val="en-GB" w:eastAsia="en-GB"/>
            </w:rPr>
          </w:pPr>
          <w:hyperlink w:anchor="_Toc119319190" w:history="1">
            <w:r w:rsidR="000C4764" w:rsidRPr="00DC5DC0">
              <w:rPr>
                <w:rStyle w:val="Hyperlink"/>
                <w:noProof/>
                <w:lang w:val="el-GR"/>
              </w:rPr>
              <w:t>Ι.3.3. Ομάδα Έργου / Σχήμα Διοίκησης Έργου</w:t>
            </w:r>
            <w:r w:rsidR="000C4764">
              <w:rPr>
                <w:noProof/>
                <w:webHidden/>
              </w:rPr>
              <w:tab/>
            </w:r>
            <w:r w:rsidR="000C4764">
              <w:rPr>
                <w:noProof/>
                <w:webHidden/>
              </w:rPr>
              <w:fldChar w:fldCharType="begin"/>
            </w:r>
            <w:r w:rsidR="000C4764">
              <w:rPr>
                <w:noProof/>
                <w:webHidden/>
              </w:rPr>
              <w:instrText xml:space="preserve"> PAGEREF _Toc119319190 \h </w:instrText>
            </w:r>
            <w:r w:rsidR="000C4764">
              <w:rPr>
                <w:noProof/>
                <w:webHidden/>
              </w:rPr>
            </w:r>
            <w:r w:rsidR="000C4764">
              <w:rPr>
                <w:noProof/>
                <w:webHidden/>
              </w:rPr>
              <w:fldChar w:fldCharType="separate"/>
            </w:r>
            <w:r w:rsidR="00AE2C95">
              <w:rPr>
                <w:noProof/>
                <w:webHidden/>
              </w:rPr>
              <w:t>36</w:t>
            </w:r>
            <w:r w:rsidR="000C4764">
              <w:rPr>
                <w:noProof/>
                <w:webHidden/>
              </w:rPr>
              <w:fldChar w:fldCharType="end"/>
            </w:r>
          </w:hyperlink>
        </w:p>
        <w:p w14:paraId="6C77C671" w14:textId="4593D4A6" w:rsidR="000C4764" w:rsidRDefault="00FD60DD">
          <w:pPr>
            <w:pStyle w:val="TOC4"/>
            <w:rPr>
              <w:rFonts w:eastAsiaTheme="minorEastAsia"/>
              <w:noProof/>
              <w:lang w:val="en-GB" w:eastAsia="en-GB"/>
            </w:rPr>
          </w:pPr>
          <w:hyperlink w:anchor="_Toc119319191" w:history="1">
            <w:r w:rsidR="000C4764" w:rsidRPr="00DC5DC0">
              <w:rPr>
                <w:rStyle w:val="Hyperlink"/>
                <w:noProof/>
                <w:lang w:val="el-GR"/>
              </w:rPr>
              <w:t>Ι.3.3.1. Γενικά</w:t>
            </w:r>
            <w:r w:rsidR="000C4764">
              <w:rPr>
                <w:noProof/>
                <w:webHidden/>
              </w:rPr>
              <w:tab/>
            </w:r>
            <w:r w:rsidR="000C4764">
              <w:rPr>
                <w:noProof/>
                <w:webHidden/>
              </w:rPr>
              <w:fldChar w:fldCharType="begin"/>
            </w:r>
            <w:r w:rsidR="000C4764">
              <w:rPr>
                <w:noProof/>
                <w:webHidden/>
              </w:rPr>
              <w:instrText xml:space="preserve"> PAGEREF _Toc119319191 \h </w:instrText>
            </w:r>
            <w:r w:rsidR="000C4764">
              <w:rPr>
                <w:noProof/>
                <w:webHidden/>
              </w:rPr>
            </w:r>
            <w:r w:rsidR="000C4764">
              <w:rPr>
                <w:noProof/>
                <w:webHidden/>
              </w:rPr>
              <w:fldChar w:fldCharType="separate"/>
            </w:r>
            <w:r w:rsidR="00AE2C95">
              <w:rPr>
                <w:noProof/>
                <w:webHidden/>
              </w:rPr>
              <w:t>36</w:t>
            </w:r>
            <w:r w:rsidR="000C4764">
              <w:rPr>
                <w:noProof/>
                <w:webHidden/>
              </w:rPr>
              <w:fldChar w:fldCharType="end"/>
            </w:r>
          </w:hyperlink>
        </w:p>
        <w:p w14:paraId="4A04C8A6" w14:textId="7F3B02AA" w:rsidR="000C4764" w:rsidRDefault="00FD60DD">
          <w:pPr>
            <w:pStyle w:val="TOC4"/>
            <w:rPr>
              <w:rFonts w:eastAsiaTheme="minorEastAsia"/>
              <w:noProof/>
              <w:lang w:val="en-GB" w:eastAsia="en-GB"/>
            </w:rPr>
          </w:pPr>
          <w:hyperlink w:anchor="_Toc119319192" w:history="1">
            <w:r w:rsidR="000C4764" w:rsidRPr="00DC5DC0">
              <w:rPr>
                <w:rStyle w:val="Hyperlink"/>
                <w:noProof/>
                <w:lang w:val="el-GR"/>
              </w:rPr>
              <w:t>Ι.3.3.2. Ομάδα διαχείρισης, μεταφραστές και επιμελητές</w:t>
            </w:r>
            <w:r w:rsidR="000C4764">
              <w:rPr>
                <w:noProof/>
                <w:webHidden/>
              </w:rPr>
              <w:tab/>
            </w:r>
            <w:r w:rsidR="000C4764">
              <w:rPr>
                <w:noProof/>
                <w:webHidden/>
              </w:rPr>
              <w:fldChar w:fldCharType="begin"/>
            </w:r>
            <w:r w:rsidR="000C4764">
              <w:rPr>
                <w:noProof/>
                <w:webHidden/>
              </w:rPr>
              <w:instrText xml:space="preserve"> PAGEREF _Toc119319192 \h </w:instrText>
            </w:r>
            <w:r w:rsidR="000C4764">
              <w:rPr>
                <w:noProof/>
                <w:webHidden/>
              </w:rPr>
            </w:r>
            <w:r w:rsidR="000C4764">
              <w:rPr>
                <w:noProof/>
                <w:webHidden/>
              </w:rPr>
              <w:fldChar w:fldCharType="separate"/>
            </w:r>
            <w:r w:rsidR="00AE2C95">
              <w:rPr>
                <w:noProof/>
                <w:webHidden/>
              </w:rPr>
              <w:t>36</w:t>
            </w:r>
            <w:r w:rsidR="000C4764">
              <w:rPr>
                <w:noProof/>
                <w:webHidden/>
              </w:rPr>
              <w:fldChar w:fldCharType="end"/>
            </w:r>
          </w:hyperlink>
        </w:p>
        <w:p w14:paraId="34925BDA" w14:textId="231568ED" w:rsidR="000C4764" w:rsidRDefault="00FD60DD">
          <w:pPr>
            <w:pStyle w:val="TOC4"/>
            <w:rPr>
              <w:rFonts w:eastAsiaTheme="minorEastAsia"/>
              <w:noProof/>
              <w:lang w:val="en-GB" w:eastAsia="en-GB"/>
            </w:rPr>
          </w:pPr>
          <w:hyperlink w:anchor="_Toc119319193" w:history="1">
            <w:r w:rsidR="000C4764" w:rsidRPr="00DC5DC0">
              <w:rPr>
                <w:rStyle w:val="Hyperlink"/>
                <w:noProof/>
                <w:lang w:val="el-GR"/>
              </w:rPr>
              <w:t>Ι.3.4. Διαχείριση μεταφραστικού έργου και έλεγχος ποιότητας</w:t>
            </w:r>
            <w:r w:rsidR="000C4764">
              <w:rPr>
                <w:noProof/>
                <w:webHidden/>
              </w:rPr>
              <w:tab/>
            </w:r>
            <w:r w:rsidR="000C4764">
              <w:rPr>
                <w:noProof/>
                <w:webHidden/>
              </w:rPr>
              <w:fldChar w:fldCharType="begin"/>
            </w:r>
            <w:r w:rsidR="000C4764">
              <w:rPr>
                <w:noProof/>
                <w:webHidden/>
              </w:rPr>
              <w:instrText xml:space="preserve"> PAGEREF _Toc119319193 \h </w:instrText>
            </w:r>
            <w:r w:rsidR="000C4764">
              <w:rPr>
                <w:noProof/>
                <w:webHidden/>
              </w:rPr>
            </w:r>
            <w:r w:rsidR="000C4764">
              <w:rPr>
                <w:noProof/>
                <w:webHidden/>
              </w:rPr>
              <w:fldChar w:fldCharType="separate"/>
            </w:r>
            <w:r w:rsidR="00AE2C95">
              <w:rPr>
                <w:noProof/>
                <w:webHidden/>
              </w:rPr>
              <w:t>37</w:t>
            </w:r>
            <w:r w:rsidR="000C4764">
              <w:rPr>
                <w:noProof/>
                <w:webHidden/>
              </w:rPr>
              <w:fldChar w:fldCharType="end"/>
            </w:r>
          </w:hyperlink>
        </w:p>
        <w:p w14:paraId="6DDA81F9" w14:textId="16A0CDFB" w:rsidR="000C4764" w:rsidRDefault="00FD60DD">
          <w:pPr>
            <w:pStyle w:val="TOC4"/>
            <w:rPr>
              <w:rFonts w:eastAsiaTheme="minorEastAsia"/>
              <w:noProof/>
              <w:lang w:val="en-GB" w:eastAsia="en-GB"/>
            </w:rPr>
          </w:pPr>
          <w:hyperlink w:anchor="_Toc119319194" w:history="1">
            <w:r w:rsidR="000C4764" w:rsidRPr="00DC5DC0">
              <w:rPr>
                <w:rStyle w:val="Hyperlink"/>
                <w:noProof/>
                <w:lang w:val="el-GR"/>
              </w:rPr>
              <w:t>Ι.3.4.1. Γενικά</w:t>
            </w:r>
            <w:r w:rsidR="000C4764">
              <w:rPr>
                <w:noProof/>
                <w:webHidden/>
              </w:rPr>
              <w:tab/>
            </w:r>
            <w:r w:rsidR="000C4764">
              <w:rPr>
                <w:noProof/>
                <w:webHidden/>
              </w:rPr>
              <w:fldChar w:fldCharType="begin"/>
            </w:r>
            <w:r w:rsidR="000C4764">
              <w:rPr>
                <w:noProof/>
                <w:webHidden/>
              </w:rPr>
              <w:instrText xml:space="preserve"> PAGEREF _Toc119319194 \h </w:instrText>
            </w:r>
            <w:r w:rsidR="000C4764">
              <w:rPr>
                <w:noProof/>
                <w:webHidden/>
              </w:rPr>
            </w:r>
            <w:r w:rsidR="000C4764">
              <w:rPr>
                <w:noProof/>
                <w:webHidden/>
              </w:rPr>
              <w:fldChar w:fldCharType="separate"/>
            </w:r>
            <w:r w:rsidR="00AE2C95">
              <w:rPr>
                <w:noProof/>
                <w:webHidden/>
              </w:rPr>
              <w:t>37</w:t>
            </w:r>
            <w:r w:rsidR="000C4764">
              <w:rPr>
                <w:noProof/>
                <w:webHidden/>
              </w:rPr>
              <w:fldChar w:fldCharType="end"/>
            </w:r>
          </w:hyperlink>
        </w:p>
        <w:p w14:paraId="72B92E1B" w14:textId="64823792" w:rsidR="000C4764" w:rsidRDefault="00FD60DD">
          <w:pPr>
            <w:pStyle w:val="TOC4"/>
            <w:rPr>
              <w:rFonts w:eastAsiaTheme="minorEastAsia"/>
              <w:noProof/>
              <w:lang w:val="en-GB" w:eastAsia="en-GB"/>
            </w:rPr>
          </w:pPr>
          <w:hyperlink w:anchor="_Toc119319195" w:history="1">
            <w:r w:rsidR="000C4764" w:rsidRPr="00DC5DC0">
              <w:rPr>
                <w:rStyle w:val="Hyperlink"/>
                <w:noProof/>
                <w:lang w:val="el-GR"/>
              </w:rPr>
              <w:t>Ι.3.4.2. Διαδικασίες Ποιοτικού</w:t>
            </w:r>
            <w:r w:rsidR="000C4764" w:rsidRPr="00DC5DC0">
              <w:rPr>
                <w:rStyle w:val="Hyperlink"/>
                <w:noProof/>
                <w:spacing w:val="-5"/>
                <w:lang w:val="el-GR"/>
              </w:rPr>
              <w:t xml:space="preserve"> </w:t>
            </w:r>
            <w:r w:rsidR="000C4764" w:rsidRPr="00DC5DC0">
              <w:rPr>
                <w:rStyle w:val="Hyperlink"/>
                <w:noProof/>
                <w:lang w:val="el-GR"/>
              </w:rPr>
              <w:t>Ελέγχου</w:t>
            </w:r>
            <w:r w:rsidR="000C4764">
              <w:rPr>
                <w:noProof/>
                <w:webHidden/>
              </w:rPr>
              <w:tab/>
            </w:r>
            <w:r w:rsidR="000C4764">
              <w:rPr>
                <w:noProof/>
                <w:webHidden/>
              </w:rPr>
              <w:fldChar w:fldCharType="begin"/>
            </w:r>
            <w:r w:rsidR="000C4764">
              <w:rPr>
                <w:noProof/>
                <w:webHidden/>
              </w:rPr>
              <w:instrText xml:space="preserve"> PAGEREF _Toc119319195 \h </w:instrText>
            </w:r>
            <w:r w:rsidR="000C4764">
              <w:rPr>
                <w:noProof/>
                <w:webHidden/>
              </w:rPr>
            </w:r>
            <w:r w:rsidR="000C4764">
              <w:rPr>
                <w:noProof/>
                <w:webHidden/>
              </w:rPr>
              <w:fldChar w:fldCharType="separate"/>
            </w:r>
            <w:r w:rsidR="00AE2C95">
              <w:rPr>
                <w:noProof/>
                <w:webHidden/>
              </w:rPr>
              <w:t>38</w:t>
            </w:r>
            <w:r w:rsidR="000C4764">
              <w:rPr>
                <w:noProof/>
                <w:webHidden/>
              </w:rPr>
              <w:fldChar w:fldCharType="end"/>
            </w:r>
          </w:hyperlink>
        </w:p>
        <w:p w14:paraId="452ABD5E" w14:textId="37DB00E6" w:rsidR="000C4764" w:rsidRDefault="00FD60DD">
          <w:pPr>
            <w:pStyle w:val="TOC4"/>
            <w:rPr>
              <w:rFonts w:eastAsiaTheme="minorEastAsia"/>
              <w:noProof/>
              <w:lang w:val="en-GB" w:eastAsia="en-GB"/>
            </w:rPr>
          </w:pPr>
          <w:hyperlink w:anchor="_Toc119319196" w:history="1">
            <w:r w:rsidR="000C4764" w:rsidRPr="00DC5DC0">
              <w:rPr>
                <w:rStyle w:val="Hyperlink"/>
                <w:noProof/>
                <w:lang w:val="el-GR"/>
              </w:rPr>
              <w:t>Ι.3.5. Τεχνολογική υποδομή</w:t>
            </w:r>
            <w:r w:rsidR="000C4764">
              <w:rPr>
                <w:noProof/>
                <w:webHidden/>
              </w:rPr>
              <w:tab/>
            </w:r>
            <w:r w:rsidR="000C4764">
              <w:rPr>
                <w:noProof/>
                <w:webHidden/>
              </w:rPr>
              <w:fldChar w:fldCharType="begin"/>
            </w:r>
            <w:r w:rsidR="000C4764">
              <w:rPr>
                <w:noProof/>
                <w:webHidden/>
              </w:rPr>
              <w:instrText xml:space="preserve"> PAGEREF _Toc119319196 \h </w:instrText>
            </w:r>
            <w:r w:rsidR="000C4764">
              <w:rPr>
                <w:noProof/>
                <w:webHidden/>
              </w:rPr>
            </w:r>
            <w:r w:rsidR="000C4764">
              <w:rPr>
                <w:noProof/>
                <w:webHidden/>
              </w:rPr>
              <w:fldChar w:fldCharType="separate"/>
            </w:r>
            <w:r w:rsidR="00AE2C95">
              <w:rPr>
                <w:noProof/>
                <w:webHidden/>
              </w:rPr>
              <w:t>38</w:t>
            </w:r>
            <w:r w:rsidR="000C4764">
              <w:rPr>
                <w:noProof/>
                <w:webHidden/>
              </w:rPr>
              <w:fldChar w:fldCharType="end"/>
            </w:r>
          </w:hyperlink>
        </w:p>
        <w:p w14:paraId="13AF86DC" w14:textId="087101F5" w:rsidR="000C4764" w:rsidRDefault="00FD60DD">
          <w:pPr>
            <w:pStyle w:val="TOC4"/>
            <w:rPr>
              <w:rFonts w:eastAsiaTheme="minorEastAsia"/>
              <w:noProof/>
              <w:lang w:val="en-GB" w:eastAsia="en-GB"/>
            </w:rPr>
          </w:pPr>
          <w:hyperlink w:anchor="_Toc119319197" w:history="1">
            <w:r w:rsidR="000C4764" w:rsidRPr="00DC5DC0">
              <w:rPr>
                <w:rStyle w:val="Hyperlink"/>
                <w:noProof/>
                <w:lang w:val="el-GR"/>
              </w:rPr>
              <w:t>Ι.3.6. Διαδικασία παραλαβής Έργου</w:t>
            </w:r>
            <w:r w:rsidR="000C4764">
              <w:rPr>
                <w:noProof/>
                <w:webHidden/>
              </w:rPr>
              <w:tab/>
            </w:r>
            <w:r w:rsidR="000C4764">
              <w:rPr>
                <w:noProof/>
                <w:webHidden/>
              </w:rPr>
              <w:fldChar w:fldCharType="begin"/>
            </w:r>
            <w:r w:rsidR="000C4764">
              <w:rPr>
                <w:noProof/>
                <w:webHidden/>
              </w:rPr>
              <w:instrText xml:space="preserve"> PAGEREF _Toc119319197 \h </w:instrText>
            </w:r>
            <w:r w:rsidR="000C4764">
              <w:rPr>
                <w:noProof/>
                <w:webHidden/>
              </w:rPr>
            </w:r>
            <w:r w:rsidR="000C4764">
              <w:rPr>
                <w:noProof/>
                <w:webHidden/>
              </w:rPr>
              <w:fldChar w:fldCharType="separate"/>
            </w:r>
            <w:r w:rsidR="00AE2C95">
              <w:rPr>
                <w:noProof/>
                <w:webHidden/>
              </w:rPr>
              <w:t>38</w:t>
            </w:r>
            <w:r w:rsidR="000C4764">
              <w:rPr>
                <w:noProof/>
                <w:webHidden/>
              </w:rPr>
              <w:fldChar w:fldCharType="end"/>
            </w:r>
          </w:hyperlink>
        </w:p>
        <w:p w14:paraId="4FD552E1" w14:textId="1F9BC77A" w:rsidR="000C4764" w:rsidRDefault="00FD60DD" w:rsidP="004A1ED3">
          <w:pPr>
            <w:pStyle w:val="TOC2"/>
            <w:rPr>
              <w:rFonts w:eastAsiaTheme="minorEastAsia"/>
              <w:noProof/>
              <w:lang w:val="en-GB" w:eastAsia="en-GB"/>
            </w:rPr>
          </w:pPr>
          <w:hyperlink w:anchor="_Toc119319198" w:history="1">
            <w:r w:rsidR="000C4764" w:rsidRPr="00DC5DC0">
              <w:rPr>
                <w:rStyle w:val="Hyperlink"/>
                <w:noProof/>
                <w:lang w:val="el-GR"/>
              </w:rPr>
              <w:t>ΠΑΡΑΡΤΗΜΑ III– ΥΠΟΔΕΙΓΜΑ ΒΙΟΓΡΑΦΙΚΟΥ ΣΗΜΕΙΩΜΑΤΟΣ</w:t>
            </w:r>
            <w:r w:rsidR="000C4764">
              <w:rPr>
                <w:noProof/>
                <w:webHidden/>
              </w:rPr>
              <w:tab/>
            </w:r>
            <w:r w:rsidR="000C4764">
              <w:rPr>
                <w:noProof/>
                <w:webHidden/>
              </w:rPr>
              <w:fldChar w:fldCharType="begin"/>
            </w:r>
            <w:r w:rsidR="000C4764">
              <w:rPr>
                <w:noProof/>
                <w:webHidden/>
              </w:rPr>
              <w:instrText xml:space="preserve"> PAGEREF _Toc119319198 \h </w:instrText>
            </w:r>
            <w:r w:rsidR="000C4764">
              <w:rPr>
                <w:noProof/>
                <w:webHidden/>
              </w:rPr>
            </w:r>
            <w:r w:rsidR="000C4764">
              <w:rPr>
                <w:noProof/>
                <w:webHidden/>
              </w:rPr>
              <w:fldChar w:fldCharType="separate"/>
            </w:r>
            <w:r w:rsidR="00AE2C95">
              <w:rPr>
                <w:noProof/>
                <w:webHidden/>
              </w:rPr>
              <w:t>42</w:t>
            </w:r>
            <w:r w:rsidR="000C4764">
              <w:rPr>
                <w:noProof/>
                <w:webHidden/>
              </w:rPr>
              <w:fldChar w:fldCharType="end"/>
            </w:r>
          </w:hyperlink>
        </w:p>
        <w:p w14:paraId="45D95AFA" w14:textId="5F4F9F15" w:rsidR="000C4764" w:rsidRDefault="00FD60DD" w:rsidP="004A1ED3">
          <w:pPr>
            <w:pStyle w:val="TOC2"/>
            <w:rPr>
              <w:rFonts w:eastAsiaTheme="minorEastAsia"/>
              <w:noProof/>
              <w:lang w:val="en-GB" w:eastAsia="en-GB"/>
            </w:rPr>
          </w:pPr>
          <w:hyperlink w:anchor="_Toc119319199" w:history="1">
            <w:r w:rsidR="000C4764" w:rsidRPr="00DC5DC0">
              <w:rPr>
                <w:rStyle w:val="Hyperlink"/>
                <w:noProof/>
                <w:lang w:val="el-GR"/>
              </w:rPr>
              <w:t>ΠΑΡΑΡΤΗΜΑ IV – ΥΠΟΔΕΙΓΜΑ ΟΙΚΟΝΟΜΙΚΗΣ ΠΡΟΣΦΟΡΑΣ</w:t>
            </w:r>
            <w:r w:rsidR="000C4764">
              <w:rPr>
                <w:noProof/>
                <w:webHidden/>
              </w:rPr>
              <w:tab/>
            </w:r>
            <w:r w:rsidR="000C4764">
              <w:rPr>
                <w:noProof/>
                <w:webHidden/>
              </w:rPr>
              <w:fldChar w:fldCharType="begin"/>
            </w:r>
            <w:r w:rsidR="000C4764">
              <w:rPr>
                <w:noProof/>
                <w:webHidden/>
              </w:rPr>
              <w:instrText xml:space="preserve"> PAGEREF _Toc119319199 \h </w:instrText>
            </w:r>
            <w:r w:rsidR="000C4764">
              <w:rPr>
                <w:noProof/>
                <w:webHidden/>
              </w:rPr>
            </w:r>
            <w:r w:rsidR="000C4764">
              <w:rPr>
                <w:noProof/>
                <w:webHidden/>
              </w:rPr>
              <w:fldChar w:fldCharType="separate"/>
            </w:r>
            <w:r w:rsidR="00AE2C95">
              <w:rPr>
                <w:noProof/>
                <w:webHidden/>
              </w:rPr>
              <w:t>43</w:t>
            </w:r>
            <w:r w:rsidR="000C4764">
              <w:rPr>
                <w:noProof/>
                <w:webHidden/>
              </w:rPr>
              <w:fldChar w:fldCharType="end"/>
            </w:r>
          </w:hyperlink>
        </w:p>
        <w:p w14:paraId="3E840F79" w14:textId="13BCCD12" w:rsidR="000C4764" w:rsidRDefault="00FD60DD" w:rsidP="00E21CB1">
          <w:pPr>
            <w:pStyle w:val="TOC3"/>
            <w:rPr>
              <w:rFonts w:eastAsiaTheme="minorEastAsia"/>
              <w:noProof/>
              <w:lang w:val="en-GB" w:eastAsia="en-GB"/>
            </w:rPr>
          </w:pPr>
          <w:hyperlink w:anchor="_Toc119319200" w:history="1">
            <w:r w:rsidR="000C4764" w:rsidRPr="00DC5DC0">
              <w:rPr>
                <w:rStyle w:val="Hyperlink"/>
                <w:noProof/>
                <w:lang w:val="el-GR"/>
              </w:rPr>
              <w:t>ΠΑΡΑΡΤΗΜΑ V - ΔΕΙΓΜΑ ΜΕΤΑΦΡΑΣΜΕΝΟΥ ΠΡΟΤΥΠΟΥ</w:t>
            </w:r>
            <w:r w:rsidR="000C4764">
              <w:rPr>
                <w:noProof/>
                <w:webHidden/>
              </w:rPr>
              <w:tab/>
            </w:r>
            <w:r w:rsidR="000C4764">
              <w:rPr>
                <w:noProof/>
                <w:webHidden/>
              </w:rPr>
              <w:fldChar w:fldCharType="begin"/>
            </w:r>
            <w:r w:rsidR="000C4764">
              <w:rPr>
                <w:noProof/>
                <w:webHidden/>
              </w:rPr>
              <w:instrText xml:space="preserve"> PAGEREF _Toc119319200 \h </w:instrText>
            </w:r>
            <w:r w:rsidR="000C4764">
              <w:rPr>
                <w:noProof/>
                <w:webHidden/>
              </w:rPr>
            </w:r>
            <w:r w:rsidR="000C4764">
              <w:rPr>
                <w:noProof/>
                <w:webHidden/>
              </w:rPr>
              <w:fldChar w:fldCharType="separate"/>
            </w:r>
            <w:r w:rsidR="00AE2C95">
              <w:rPr>
                <w:noProof/>
                <w:webHidden/>
              </w:rPr>
              <w:t>45</w:t>
            </w:r>
            <w:r w:rsidR="000C4764">
              <w:rPr>
                <w:noProof/>
                <w:webHidden/>
              </w:rPr>
              <w:fldChar w:fldCharType="end"/>
            </w:r>
          </w:hyperlink>
        </w:p>
        <w:p w14:paraId="6B5268F3" w14:textId="1219C331" w:rsidR="000C4764" w:rsidRDefault="00FD60DD" w:rsidP="00E21CB1">
          <w:pPr>
            <w:pStyle w:val="TOC3"/>
            <w:rPr>
              <w:rFonts w:eastAsiaTheme="minorEastAsia"/>
              <w:noProof/>
              <w:lang w:val="en-GB" w:eastAsia="en-GB"/>
            </w:rPr>
          </w:pPr>
          <w:hyperlink w:anchor="_Toc119319201" w:history="1">
            <w:r w:rsidR="000C4764" w:rsidRPr="00DC5DC0">
              <w:rPr>
                <w:rStyle w:val="Hyperlink"/>
                <w:noProof/>
                <w:lang w:val="el-GR"/>
              </w:rPr>
              <w:t>ΠΑΡΑΡΤΗΜΑ VI - ΣΥΝΤΟΜΟΓΡΑΦΙΕΣ - ΟΡΙΣΜΟΙ</w:t>
            </w:r>
            <w:r w:rsidR="000C4764">
              <w:rPr>
                <w:noProof/>
                <w:webHidden/>
              </w:rPr>
              <w:tab/>
            </w:r>
            <w:r w:rsidR="000C4764">
              <w:rPr>
                <w:noProof/>
                <w:webHidden/>
              </w:rPr>
              <w:fldChar w:fldCharType="begin"/>
            </w:r>
            <w:r w:rsidR="000C4764">
              <w:rPr>
                <w:noProof/>
                <w:webHidden/>
              </w:rPr>
              <w:instrText xml:space="preserve"> PAGEREF _Toc119319201 \h </w:instrText>
            </w:r>
            <w:r w:rsidR="000C4764">
              <w:rPr>
                <w:noProof/>
                <w:webHidden/>
              </w:rPr>
            </w:r>
            <w:r w:rsidR="000C4764">
              <w:rPr>
                <w:noProof/>
                <w:webHidden/>
              </w:rPr>
              <w:fldChar w:fldCharType="separate"/>
            </w:r>
            <w:r w:rsidR="00AE2C95">
              <w:rPr>
                <w:noProof/>
                <w:webHidden/>
              </w:rPr>
              <w:t>48</w:t>
            </w:r>
            <w:r w:rsidR="000C4764">
              <w:rPr>
                <w:noProof/>
                <w:webHidden/>
              </w:rPr>
              <w:fldChar w:fldCharType="end"/>
            </w:r>
          </w:hyperlink>
        </w:p>
        <w:p w14:paraId="539123DE" w14:textId="250FBA00" w:rsidR="000C4764" w:rsidRDefault="00FD60DD" w:rsidP="00E21CB1">
          <w:pPr>
            <w:pStyle w:val="TOC3"/>
            <w:rPr>
              <w:rFonts w:eastAsiaTheme="minorEastAsia"/>
              <w:noProof/>
              <w:lang w:val="en-GB" w:eastAsia="en-GB"/>
            </w:rPr>
          </w:pPr>
          <w:hyperlink w:anchor="_Toc119319202" w:history="1">
            <w:r w:rsidR="000C4764" w:rsidRPr="00DC5DC0">
              <w:rPr>
                <w:rStyle w:val="Hyperlink"/>
                <w:noProof/>
                <w:lang w:val="el-GR"/>
              </w:rPr>
              <w:t>ΠΑΡΑΡΤΗΜΑ VIΙ - ΔΗΛΩΣΗΣ ΑΛΛΩΝ ΦΟΡΕΩΝ</w:t>
            </w:r>
            <w:r w:rsidR="000C4764">
              <w:rPr>
                <w:noProof/>
                <w:webHidden/>
              </w:rPr>
              <w:tab/>
            </w:r>
            <w:r w:rsidR="000C4764">
              <w:rPr>
                <w:noProof/>
                <w:webHidden/>
              </w:rPr>
              <w:fldChar w:fldCharType="begin"/>
            </w:r>
            <w:r w:rsidR="000C4764">
              <w:rPr>
                <w:noProof/>
                <w:webHidden/>
              </w:rPr>
              <w:instrText xml:space="preserve"> PAGEREF _Toc119319202 \h </w:instrText>
            </w:r>
            <w:r w:rsidR="000C4764">
              <w:rPr>
                <w:noProof/>
                <w:webHidden/>
              </w:rPr>
            </w:r>
            <w:r w:rsidR="000C4764">
              <w:rPr>
                <w:noProof/>
                <w:webHidden/>
              </w:rPr>
              <w:fldChar w:fldCharType="separate"/>
            </w:r>
            <w:r w:rsidR="00AE2C95">
              <w:rPr>
                <w:noProof/>
                <w:webHidden/>
              </w:rPr>
              <w:t>50</w:t>
            </w:r>
            <w:r w:rsidR="000C4764">
              <w:rPr>
                <w:noProof/>
                <w:webHidden/>
              </w:rPr>
              <w:fldChar w:fldCharType="end"/>
            </w:r>
          </w:hyperlink>
        </w:p>
        <w:p w14:paraId="0219E394" w14:textId="4DDF2C26" w:rsidR="000C4764" w:rsidRDefault="00FD60DD" w:rsidP="00E21CB1">
          <w:pPr>
            <w:pStyle w:val="TOC3"/>
            <w:rPr>
              <w:rFonts w:eastAsiaTheme="minorEastAsia"/>
              <w:noProof/>
              <w:lang w:val="en-GB" w:eastAsia="en-GB"/>
            </w:rPr>
          </w:pPr>
          <w:hyperlink w:anchor="_Toc119319203" w:history="1">
            <w:r w:rsidR="000C4764" w:rsidRPr="00DC5DC0">
              <w:rPr>
                <w:rStyle w:val="Hyperlink"/>
                <w:noProof/>
                <w:lang w:val="el-GR"/>
              </w:rPr>
              <w:t>ΠΑΡΑΡΤΗΜΑ VIΙ</w:t>
            </w:r>
            <w:r w:rsidR="000C4764" w:rsidRPr="00DC5DC0">
              <w:rPr>
                <w:rStyle w:val="Hyperlink"/>
                <w:noProof/>
                <w:lang w:val="en-GB"/>
              </w:rPr>
              <w:t>I</w:t>
            </w:r>
            <w:r w:rsidR="000C4764" w:rsidRPr="00DC5DC0">
              <w:rPr>
                <w:rStyle w:val="Hyperlink"/>
                <w:noProof/>
                <w:lang w:val="el-GR"/>
              </w:rPr>
              <w:t xml:space="preserve"> - ΕΓΓΥΗΤΙΚΗ ΕΠΙΣΤΟΛΗ ΠΙΣΤΗΣ ΕΚΤΕΛΕΣΗΣ</w:t>
            </w:r>
            <w:r w:rsidR="000C4764">
              <w:rPr>
                <w:noProof/>
                <w:webHidden/>
              </w:rPr>
              <w:tab/>
            </w:r>
            <w:r w:rsidR="000C4764">
              <w:rPr>
                <w:noProof/>
                <w:webHidden/>
              </w:rPr>
              <w:fldChar w:fldCharType="begin"/>
            </w:r>
            <w:r w:rsidR="000C4764">
              <w:rPr>
                <w:noProof/>
                <w:webHidden/>
              </w:rPr>
              <w:instrText xml:space="preserve"> PAGEREF _Toc119319203 \h </w:instrText>
            </w:r>
            <w:r w:rsidR="000C4764">
              <w:rPr>
                <w:noProof/>
                <w:webHidden/>
              </w:rPr>
            </w:r>
            <w:r w:rsidR="000C4764">
              <w:rPr>
                <w:noProof/>
                <w:webHidden/>
              </w:rPr>
              <w:fldChar w:fldCharType="separate"/>
            </w:r>
            <w:r w:rsidR="00AE2C95">
              <w:rPr>
                <w:noProof/>
                <w:webHidden/>
              </w:rPr>
              <w:t>51</w:t>
            </w:r>
            <w:r w:rsidR="000C4764">
              <w:rPr>
                <w:noProof/>
                <w:webHidden/>
              </w:rPr>
              <w:fldChar w:fldCharType="end"/>
            </w:r>
          </w:hyperlink>
        </w:p>
        <w:p w14:paraId="363C55C5" w14:textId="6BEF057C" w:rsidR="000C4764" w:rsidRDefault="00FD60DD" w:rsidP="00E21CB1">
          <w:pPr>
            <w:pStyle w:val="TOC3"/>
            <w:rPr>
              <w:rFonts w:eastAsiaTheme="minorEastAsia"/>
              <w:noProof/>
              <w:lang w:val="en-GB" w:eastAsia="en-GB"/>
            </w:rPr>
          </w:pPr>
          <w:hyperlink w:anchor="_Toc119319204" w:history="1">
            <w:r w:rsidR="000C4764" w:rsidRPr="00DC5DC0">
              <w:rPr>
                <w:rStyle w:val="Hyperlink"/>
                <w:noProof/>
                <w:lang w:val="el-GR"/>
              </w:rPr>
              <w:t xml:space="preserve">ΠΑΡΑΡΤΗΜΑ </w:t>
            </w:r>
            <w:r w:rsidR="000C4764" w:rsidRPr="00DC5DC0">
              <w:rPr>
                <w:rStyle w:val="Hyperlink"/>
                <w:noProof/>
                <w:lang w:val="en-GB"/>
              </w:rPr>
              <w:t>IX</w:t>
            </w:r>
            <w:r w:rsidR="000C4764" w:rsidRPr="00DC5DC0">
              <w:rPr>
                <w:rStyle w:val="Hyperlink"/>
                <w:noProof/>
                <w:lang w:val="el-GR"/>
              </w:rPr>
              <w:t xml:space="preserve"> - ΔΗΛΩΣΗ ΠΙΣΤΟΠΟΙΗΣΗΣ ΠΡΟΣΩΠΙΚΗΣ ΚΑΤΑΣΤΑΣΗΣ</w:t>
            </w:r>
            <w:r w:rsidR="000C4764">
              <w:rPr>
                <w:noProof/>
                <w:webHidden/>
              </w:rPr>
              <w:tab/>
            </w:r>
            <w:r w:rsidR="000C4764">
              <w:rPr>
                <w:noProof/>
                <w:webHidden/>
              </w:rPr>
              <w:fldChar w:fldCharType="begin"/>
            </w:r>
            <w:r w:rsidR="000C4764">
              <w:rPr>
                <w:noProof/>
                <w:webHidden/>
              </w:rPr>
              <w:instrText xml:space="preserve"> PAGEREF _Toc119319204 \h </w:instrText>
            </w:r>
            <w:r w:rsidR="000C4764">
              <w:rPr>
                <w:noProof/>
                <w:webHidden/>
              </w:rPr>
            </w:r>
            <w:r w:rsidR="000C4764">
              <w:rPr>
                <w:noProof/>
                <w:webHidden/>
              </w:rPr>
              <w:fldChar w:fldCharType="separate"/>
            </w:r>
            <w:r w:rsidR="00AE2C95">
              <w:rPr>
                <w:noProof/>
                <w:webHidden/>
              </w:rPr>
              <w:t>53</w:t>
            </w:r>
            <w:r w:rsidR="000C4764">
              <w:rPr>
                <w:noProof/>
                <w:webHidden/>
              </w:rPr>
              <w:fldChar w:fldCharType="end"/>
            </w:r>
          </w:hyperlink>
        </w:p>
        <w:p w14:paraId="43B33877" w14:textId="1240C2A8" w:rsidR="000C4764" w:rsidRDefault="00FD60DD" w:rsidP="00E21CB1">
          <w:pPr>
            <w:pStyle w:val="TOC3"/>
            <w:rPr>
              <w:rFonts w:eastAsiaTheme="minorEastAsia"/>
              <w:noProof/>
              <w:lang w:val="en-GB" w:eastAsia="en-GB"/>
            </w:rPr>
          </w:pPr>
          <w:hyperlink w:anchor="_Toc119319205" w:history="1">
            <w:r w:rsidR="000C4764" w:rsidRPr="00DC5DC0">
              <w:rPr>
                <w:rStyle w:val="Hyperlink"/>
                <w:noProof/>
                <w:lang w:val="el-GR"/>
              </w:rPr>
              <w:t xml:space="preserve">ΠΑΡΑΡΤΗΜΑ </w:t>
            </w:r>
            <w:r w:rsidR="000C4764" w:rsidRPr="00DC5DC0">
              <w:rPr>
                <w:rStyle w:val="Hyperlink"/>
                <w:noProof/>
                <w:lang w:val="en-GB"/>
              </w:rPr>
              <w:t>X</w:t>
            </w:r>
            <w:r w:rsidR="000C4764" w:rsidRPr="00DC5DC0">
              <w:rPr>
                <w:rStyle w:val="Hyperlink"/>
                <w:noProof/>
                <w:lang w:val="el-GR"/>
              </w:rPr>
              <w:t xml:space="preserve"> - ΤΕΚΜΗΡΙΩΣΗ ΟΙΚΟΝΟΜΙΚΗΣ ΚΑΙ ΧΡΗΜΑΤΟΟΙΚΟΝΟΜΙΚΗΣ ΕΠΑΡΚΕΙΑΣ</w:t>
            </w:r>
            <w:r w:rsidR="000C4764">
              <w:rPr>
                <w:noProof/>
                <w:webHidden/>
              </w:rPr>
              <w:tab/>
            </w:r>
            <w:r w:rsidR="000C4764">
              <w:rPr>
                <w:noProof/>
                <w:webHidden/>
              </w:rPr>
              <w:fldChar w:fldCharType="begin"/>
            </w:r>
            <w:r w:rsidR="000C4764">
              <w:rPr>
                <w:noProof/>
                <w:webHidden/>
              </w:rPr>
              <w:instrText xml:space="preserve"> PAGEREF _Toc119319205 \h </w:instrText>
            </w:r>
            <w:r w:rsidR="000C4764">
              <w:rPr>
                <w:noProof/>
                <w:webHidden/>
              </w:rPr>
            </w:r>
            <w:r w:rsidR="000C4764">
              <w:rPr>
                <w:noProof/>
                <w:webHidden/>
              </w:rPr>
              <w:fldChar w:fldCharType="separate"/>
            </w:r>
            <w:r w:rsidR="00AE2C95">
              <w:rPr>
                <w:noProof/>
                <w:webHidden/>
              </w:rPr>
              <w:t>55</w:t>
            </w:r>
            <w:r w:rsidR="000C4764">
              <w:rPr>
                <w:noProof/>
                <w:webHidden/>
              </w:rPr>
              <w:fldChar w:fldCharType="end"/>
            </w:r>
          </w:hyperlink>
        </w:p>
        <w:p w14:paraId="4D8A0C2A" w14:textId="7C627A4C" w:rsidR="000C4764" w:rsidRDefault="00FD60DD" w:rsidP="00E21CB1">
          <w:pPr>
            <w:pStyle w:val="TOC3"/>
            <w:rPr>
              <w:rFonts w:eastAsiaTheme="minorEastAsia"/>
              <w:noProof/>
              <w:lang w:val="en-GB" w:eastAsia="en-GB"/>
            </w:rPr>
          </w:pPr>
          <w:hyperlink w:anchor="_Toc119319206" w:history="1">
            <w:r w:rsidR="000C4764" w:rsidRPr="00DC5DC0">
              <w:rPr>
                <w:rStyle w:val="Hyperlink"/>
                <w:noProof/>
                <w:lang w:val="el-GR"/>
              </w:rPr>
              <w:t>ΠΑΡΑΡΤΗΜΑ XI - ΔΕΣΜΕΥΣΗ ΜΗ ΑΠΟΣΥΡΣΗΣ ΤΗΣ ΠΡΟΣΦΟΡΑΣ</w:t>
            </w:r>
            <w:r w:rsidR="000C4764">
              <w:rPr>
                <w:noProof/>
                <w:webHidden/>
              </w:rPr>
              <w:tab/>
            </w:r>
            <w:r w:rsidR="000C4764">
              <w:rPr>
                <w:noProof/>
                <w:webHidden/>
              </w:rPr>
              <w:fldChar w:fldCharType="begin"/>
            </w:r>
            <w:r w:rsidR="000C4764">
              <w:rPr>
                <w:noProof/>
                <w:webHidden/>
              </w:rPr>
              <w:instrText xml:space="preserve"> PAGEREF _Toc119319206 \h </w:instrText>
            </w:r>
            <w:r w:rsidR="000C4764">
              <w:rPr>
                <w:noProof/>
                <w:webHidden/>
              </w:rPr>
            </w:r>
            <w:r w:rsidR="000C4764">
              <w:rPr>
                <w:noProof/>
                <w:webHidden/>
              </w:rPr>
              <w:fldChar w:fldCharType="separate"/>
            </w:r>
            <w:r w:rsidR="00AE2C95">
              <w:rPr>
                <w:noProof/>
                <w:webHidden/>
              </w:rPr>
              <w:t>56</w:t>
            </w:r>
            <w:r w:rsidR="000C4764">
              <w:rPr>
                <w:noProof/>
                <w:webHidden/>
              </w:rPr>
              <w:fldChar w:fldCharType="end"/>
            </w:r>
          </w:hyperlink>
        </w:p>
        <w:p w14:paraId="4401866B" w14:textId="72BF3985" w:rsidR="000C4764" w:rsidRDefault="00FD60DD" w:rsidP="00E21CB1">
          <w:pPr>
            <w:pStyle w:val="TOC3"/>
            <w:rPr>
              <w:rFonts w:eastAsiaTheme="minorEastAsia"/>
              <w:noProof/>
              <w:lang w:val="en-GB" w:eastAsia="en-GB"/>
            </w:rPr>
          </w:pPr>
          <w:hyperlink w:anchor="_Toc119319207" w:history="1">
            <w:r w:rsidR="000C4764" w:rsidRPr="00DC5DC0">
              <w:rPr>
                <w:rStyle w:val="Hyperlink"/>
                <w:noProof/>
                <w:lang w:val="el-GR"/>
              </w:rPr>
              <w:t>ΠΑΡΑΡΤΗΜΑ XIΙ – ΣΥΜΦΩΝΙΑ</w:t>
            </w:r>
            <w:r w:rsidR="000C4764">
              <w:rPr>
                <w:noProof/>
                <w:webHidden/>
              </w:rPr>
              <w:tab/>
            </w:r>
            <w:r w:rsidR="000C4764">
              <w:rPr>
                <w:noProof/>
                <w:webHidden/>
              </w:rPr>
              <w:fldChar w:fldCharType="begin"/>
            </w:r>
            <w:r w:rsidR="000C4764">
              <w:rPr>
                <w:noProof/>
                <w:webHidden/>
              </w:rPr>
              <w:instrText xml:space="preserve"> PAGEREF _Toc119319207 \h </w:instrText>
            </w:r>
            <w:r w:rsidR="000C4764">
              <w:rPr>
                <w:noProof/>
                <w:webHidden/>
              </w:rPr>
            </w:r>
            <w:r w:rsidR="000C4764">
              <w:rPr>
                <w:noProof/>
                <w:webHidden/>
              </w:rPr>
              <w:fldChar w:fldCharType="separate"/>
            </w:r>
            <w:r w:rsidR="00AE2C95">
              <w:rPr>
                <w:noProof/>
                <w:webHidden/>
              </w:rPr>
              <w:t>57</w:t>
            </w:r>
            <w:r w:rsidR="000C4764">
              <w:rPr>
                <w:noProof/>
                <w:webHidden/>
              </w:rPr>
              <w:fldChar w:fldCharType="end"/>
            </w:r>
          </w:hyperlink>
        </w:p>
        <w:p w14:paraId="03BDDFCD" w14:textId="019D95FF" w:rsidR="00E80685" w:rsidRDefault="00577CA2">
          <w:r>
            <w:fldChar w:fldCharType="end"/>
          </w:r>
        </w:p>
      </w:sdtContent>
    </w:sdt>
    <w:p w14:paraId="53B96F17" w14:textId="3057C472" w:rsidR="00E80685" w:rsidRDefault="00E80685">
      <w:pPr>
        <w:rPr>
          <w:rFonts w:ascii="Calibri" w:eastAsia="Calibri" w:hAnsi="Calibri" w:cs="Calibri"/>
          <w:b/>
          <w:bCs/>
          <w:sz w:val="32"/>
          <w:szCs w:val="32"/>
          <w:lang w:val="el-GR"/>
        </w:rPr>
      </w:pPr>
      <w:r>
        <w:rPr>
          <w:lang w:val="el-GR"/>
        </w:rPr>
        <w:br w:type="page"/>
      </w:r>
    </w:p>
    <w:p w14:paraId="68BAE33D" w14:textId="44E579FE" w:rsidR="00EB341E" w:rsidRDefault="00EB341E" w:rsidP="004B0036">
      <w:pPr>
        <w:pStyle w:val="Heading2"/>
        <w:numPr>
          <w:ilvl w:val="0"/>
          <w:numId w:val="1"/>
        </w:numPr>
        <w:spacing w:before="40" w:after="40"/>
        <w:ind w:right="-13"/>
        <w:jc w:val="both"/>
        <w:rPr>
          <w:lang w:val="el-GR"/>
        </w:rPr>
      </w:pPr>
      <w:bookmarkStart w:id="4" w:name="_Toc119319111"/>
      <w:r w:rsidRPr="00EB341E">
        <w:rPr>
          <w:lang w:val="el-GR"/>
        </w:rPr>
        <w:lastRenderedPageBreak/>
        <w:t xml:space="preserve">ΑΝΑΘΕΤΟΥΣΑ ΑΡΧΗ ΚΑΙ ΑΝΤΙΚΕΙΜΕΝΟ </w:t>
      </w:r>
      <w:bookmarkEnd w:id="1"/>
      <w:r w:rsidRPr="00EB341E">
        <w:rPr>
          <w:lang w:val="el-GR"/>
        </w:rPr>
        <w:t>ΣΥΜΒΑΣΗΣ</w:t>
      </w:r>
      <w:bookmarkEnd w:id="2"/>
      <w:bookmarkEnd w:id="4"/>
    </w:p>
    <w:p w14:paraId="1DC80080" w14:textId="1EF10C64" w:rsidR="0099635A" w:rsidRDefault="00EB341E" w:rsidP="004B0036">
      <w:pPr>
        <w:pStyle w:val="Heading3"/>
        <w:numPr>
          <w:ilvl w:val="1"/>
          <w:numId w:val="2"/>
        </w:numPr>
        <w:spacing w:before="40" w:after="40"/>
        <w:ind w:right="-13"/>
        <w:jc w:val="both"/>
      </w:pPr>
      <w:bookmarkStart w:id="5" w:name="_Toc31117536"/>
      <w:bookmarkStart w:id="6" w:name="_Toc119319112"/>
      <w:r w:rsidRPr="002B6E9D">
        <w:t>Στοιχεία Αναθέτουσας Αρχή</w:t>
      </w:r>
      <w:bookmarkEnd w:id="5"/>
      <w:r w:rsidRPr="002B6E9D">
        <w:t>ς</w:t>
      </w:r>
      <w:bookmarkEnd w:id="6"/>
    </w:p>
    <w:p w14:paraId="20750BA8" w14:textId="77777777" w:rsidR="00EC732D" w:rsidRPr="002B6E9D" w:rsidRDefault="00EC732D" w:rsidP="003D057F">
      <w:pPr>
        <w:pStyle w:val="Heading3"/>
        <w:spacing w:before="40" w:after="40"/>
        <w:ind w:left="1116" w:right="-13"/>
        <w:jc w:val="both"/>
      </w:pPr>
    </w:p>
    <w:p w14:paraId="4C56C1A2" w14:textId="77777777" w:rsidR="00EB341E" w:rsidRDefault="00EB341E" w:rsidP="004B0036">
      <w:pPr>
        <w:spacing w:before="40" w:after="40" w:line="240" w:lineRule="auto"/>
        <w:ind w:left="396" w:right="-13"/>
        <w:jc w:val="both"/>
        <w:rPr>
          <w:rFonts w:cstheme="minorHAnsi"/>
          <w:bCs/>
          <w:sz w:val="24"/>
          <w:szCs w:val="24"/>
        </w:rPr>
      </w:pPr>
      <w:r w:rsidRPr="00EB341E">
        <w:rPr>
          <w:rFonts w:cstheme="minorHAnsi"/>
          <w:bCs/>
          <w:sz w:val="24"/>
          <w:szCs w:val="24"/>
        </w:rPr>
        <w:t>Είδος Αναθέτουσας Αρχής</w:t>
      </w:r>
    </w:p>
    <w:tbl>
      <w:tblPr>
        <w:tblpPr w:leftFromText="180" w:rightFromText="180" w:vertAnchor="page" w:horzAnchor="margin" w:tblpXSpec="right" w:tblpY="17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4672"/>
      </w:tblGrid>
      <w:tr w:rsidR="00E80685" w:rsidRPr="00C85CB4" w14:paraId="7F17D7DC" w14:textId="77777777" w:rsidTr="00E80685">
        <w:trPr>
          <w:trHeight w:val="594"/>
        </w:trPr>
        <w:tc>
          <w:tcPr>
            <w:tcW w:w="5246" w:type="dxa"/>
          </w:tcPr>
          <w:p w14:paraId="3A935585"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bookmarkStart w:id="7" w:name="_Hlk31120271"/>
            <w:r>
              <w:rPr>
                <w:rFonts w:asciiTheme="minorHAnsi" w:hAnsiTheme="minorHAnsi" w:cstheme="minorHAnsi"/>
                <w:sz w:val="24"/>
                <w:szCs w:val="24"/>
                <w:lang w:val="el-GR"/>
              </w:rPr>
              <w:t>Ε</w:t>
            </w:r>
            <w:r w:rsidRPr="00C85CB4">
              <w:rPr>
                <w:rFonts w:asciiTheme="minorHAnsi" w:hAnsiTheme="minorHAnsi" w:cstheme="minorHAnsi"/>
                <w:sz w:val="24"/>
                <w:szCs w:val="24"/>
              </w:rPr>
              <w:t>πωνυμία</w:t>
            </w:r>
          </w:p>
        </w:tc>
        <w:tc>
          <w:tcPr>
            <w:tcW w:w="4672" w:type="dxa"/>
          </w:tcPr>
          <w:p w14:paraId="41449513" w14:textId="77777777" w:rsidR="00E80685" w:rsidRPr="00E9064F" w:rsidRDefault="00E80685" w:rsidP="00E80685">
            <w:pPr>
              <w:pStyle w:val="TableParagraph"/>
              <w:spacing w:before="40" w:after="40"/>
              <w:ind w:left="105" w:right="-13"/>
              <w:jc w:val="both"/>
              <w:rPr>
                <w:rFonts w:asciiTheme="minorHAnsi" w:hAnsiTheme="minorHAnsi" w:cstheme="minorHAnsi"/>
                <w:sz w:val="24"/>
                <w:szCs w:val="24"/>
              </w:rPr>
            </w:pPr>
            <w:r w:rsidRPr="00C85CB4">
              <w:rPr>
                <w:rFonts w:asciiTheme="minorHAnsi" w:hAnsiTheme="minorHAnsi" w:cstheme="minorHAnsi"/>
                <w:sz w:val="24"/>
                <w:szCs w:val="24"/>
                <w:lang w:val="el-GR"/>
              </w:rPr>
              <w:t xml:space="preserve">ΚΥΠΡΙΑΚΟΣ ΟΡΓΑΝΙΣΜΟΣ ΤΥΠΟΠΟΙΗΣΗΣΗΣ </w:t>
            </w:r>
            <w:r w:rsidRPr="00C85CB4">
              <w:rPr>
                <w:rFonts w:asciiTheme="minorHAnsi" w:hAnsiTheme="minorHAnsi" w:cstheme="minorHAnsi"/>
                <w:sz w:val="24"/>
                <w:szCs w:val="24"/>
              </w:rPr>
              <w:t>(CYS)</w:t>
            </w:r>
          </w:p>
        </w:tc>
      </w:tr>
      <w:tr w:rsidR="00E80685" w:rsidRPr="00C85CB4" w14:paraId="1212E956" w14:textId="77777777" w:rsidTr="00E80685">
        <w:trPr>
          <w:trHeight w:val="330"/>
        </w:trPr>
        <w:tc>
          <w:tcPr>
            <w:tcW w:w="5246" w:type="dxa"/>
          </w:tcPr>
          <w:p w14:paraId="50C10A95"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r w:rsidRPr="00C85CB4">
              <w:rPr>
                <w:rFonts w:asciiTheme="minorHAnsi" w:hAnsiTheme="minorHAnsi" w:cstheme="minorHAnsi"/>
                <w:sz w:val="24"/>
                <w:szCs w:val="24"/>
              </w:rPr>
              <w:t>Τα</w:t>
            </w:r>
            <w:r>
              <w:rPr>
                <w:rFonts w:asciiTheme="minorHAnsi" w:hAnsiTheme="minorHAnsi" w:cstheme="minorHAnsi"/>
                <w:sz w:val="24"/>
                <w:szCs w:val="24"/>
                <w:lang w:val="el-GR"/>
              </w:rPr>
              <w:t>χυ</w:t>
            </w:r>
            <w:r w:rsidRPr="00AF4362">
              <w:rPr>
                <w:rFonts w:asciiTheme="minorHAnsi" w:hAnsiTheme="minorHAnsi" w:cstheme="minorHAnsi"/>
                <w:sz w:val="24"/>
                <w:szCs w:val="24"/>
                <w:lang w:val="el-GR"/>
              </w:rPr>
              <w:t>δρομική</w:t>
            </w:r>
            <w:r w:rsidRPr="00C85CB4">
              <w:rPr>
                <w:rFonts w:asciiTheme="minorHAnsi" w:hAnsiTheme="minorHAnsi" w:cstheme="minorHAnsi"/>
                <w:sz w:val="24"/>
                <w:szCs w:val="24"/>
              </w:rPr>
              <w:t xml:space="preserve"> διεύθυνση</w:t>
            </w:r>
          </w:p>
        </w:tc>
        <w:tc>
          <w:tcPr>
            <w:tcW w:w="4672" w:type="dxa"/>
          </w:tcPr>
          <w:p w14:paraId="18BFD31E" w14:textId="77777777" w:rsidR="00E80685" w:rsidRPr="00C85CB4" w:rsidRDefault="00E80685" w:rsidP="00E80685">
            <w:pPr>
              <w:pStyle w:val="TableParagraph"/>
              <w:spacing w:before="40" w:after="40"/>
              <w:ind w:left="105" w:right="-13"/>
              <w:jc w:val="both"/>
              <w:rPr>
                <w:rFonts w:asciiTheme="minorHAnsi" w:hAnsiTheme="minorHAnsi" w:cstheme="minorHAnsi"/>
                <w:sz w:val="24"/>
                <w:szCs w:val="24"/>
              </w:rPr>
            </w:pPr>
            <w:r w:rsidRPr="00C85CB4">
              <w:rPr>
                <w:rFonts w:asciiTheme="minorHAnsi" w:hAnsiTheme="minorHAnsi" w:cstheme="minorHAnsi"/>
                <w:sz w:val="24"/>
                <w:szCs w:val="24"/>
                <w:lang w:val="el-GR"/>
              </w:rPr>
              <w:t>Κώστα Αναξαγόρα 30</w:t>
            </w:r>
            <w:r w:rsidRPr="00C85CB4" w:rsidDel="008E1EDA">
              <w:rPr>
                <w:rFonts w:asciiTheme="minorHAnsi" w:hAnsiTheme="minorHAnsi" w:cstheme="minorHAnsi"/>
                <w:sz w:val="24"/>
                <w:szCs w:val="24"/>
              </w:rPr>
              <w:t xml:space="preserve"> </w:t>
            </w:r>
          </w:p>
        </w:tc>
      </w:tr>
      <w:tr w:rsidR="00E80685" w:rsidRPr="00C85CB4" w14:paraId="52FD35D0" w14:textId="77777777" w:rsidTr="00E80685">
        <w:trPr>
          <w:trHeight w:val="326"/>
        </w:trPr>
        <w:tc>
          <w:tcPr>
            <w:tcW w:w="5246" w:type="dxa"/>
          </w:tcPr>
          <w:p w14:paraId="7A8E4DFF"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r w:rsidRPr="00C85CB4">
              <w:rPr>
                <w:rFonts w:asciiTheme="minorHAnsi" w:hAnsiTheme="minorHAnsi" w:cstheme="minorHAnsi"/>
                <w:sz w:val="24"/>
                <w:szCs w:val="24"/>
              </w:rPr>
              <w:t>Πόλη</w:t>
            </w:r>
          </w:p>
        </w:tc>
        <w:tc>
          <w:tcPr>
            <w:tcW w:w="4672" w:type="dxa"/>
          </w:tcPr>
          <w:p w14:paraId="405333F6" w14:textId="77777777" w:rsidR="00E80685" w:rsidRPr="00E9064F" w:rsidRDefault="00E80685" w:rsidP="00E80685">
            <w:pPr>
              <w:pStyle w:val="TableParagraph"/>
              <w:spacing w:before="40" w:after="40"/>
              <w:ind w:left="105"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Λευκωσία</w:t>
            </w:r>
          </w:p>
        </w:tc>
      </w:tr>
      <w:tr w:rsidR="00E80685" w:rsidRPr="00C85CB4" w14:paraId="1E04C3EE" w14:textId="77777777" w:rsidTr="00E80685">
        <w:trPr>
          <w:trHeight w:val="330"/>
        </w:trPr>
        <w:tc>
          <w:tcPr>
            <w:tcW w:w="5246" w:type="dxa"/>
          </w:tcPr>
          <w:p w14:paraId="57065769"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r w:rsidRPr="00C85CB4">
              <w:rPr>
                <w:rFonts w:asciiTheme="minorHAnsi" w:hAnsiTheme="minorHAnsi" w:cstheme="minorHAnsi"/>
                <w:sz w:val="24"/>
                <w:szCs w:val="24"/>
              </w:rPr>
              <w:t>Ταχυδρομικός Κωδικός</w:t>
            </w:r>
          </w:p>
        </w:tc>
        <w:tc>
          <w:tcPr>
            <w:tcW w:w="4672" w:type="dxa"/>
          </w:tcPr>
          <w:p w14:paraId="295431BC" w14:textId="77777777" w:rsidR="00E80685" w:rsidRPr="00E9064F" w:rsidRDefault="00E80685" w:rsidP="00E80685">
            <w:pPr>
              <w:pStyle w:val="TableParagraph"/>
              <w:spacing w:before="40" w:after="40"/>
              <w:ind w:left="105"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2014</w:t>
            </w:r>
          </w:p>
        </w:tc>
      </w:tr>
      <w:tr w:rsidR="00E80685" w:rsidRPr="00C85CB4" w14:paraId="3D8E1A1F" w14:textId="77777777" w:rsidTr="00E80685">
        <w:trPr>
          <w:trHeight w:val="325"/>
        </w:trPr>
        <w:tc>
          <w:tcPr>
            <w:tcW w:w="5246" w:type="dxa"/>
          </w:tcPr>
          <w:p w14:paraId="37DD31A4"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r w:rsidRPr="00C85CB4">
              <w:rPr>
                <w:rFonts w:asciiTheme="minorHAnsi" w:hAnsiTheme="minorHAnsi" w:cstheme="minorHAnsi"/>
                <w:sz w:val="24"/>
                <w:szCs w:val="24"/>
              </w:rPr>
              <w:t>Χώρα</w:t>
            </w:r>
          </w:p>
        </w:tc>
        <w:tc>
          <w:tcPr>
            <w:tcW w:w="4672" w:type="dxa"/>
          </w:tcPr>
          <w:p w14:paraId="3BC6328D" w14:textId="77777777" w:rsidR="00E80685" w:rsidRPr="00E9064F" w:rsidRDefault="00E80685" w:rsidP="00E80685">
            <w:pPr>
              <w:pStyle w:val="TableParagraph"/>
              <w:spacing w:before="40" w:after="40"/>
              <w:ind w:left="105"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Κύπρος</w:t>
            </w:r>
          </w:p>
        </w:tc>
      </w:tr>
      <w:tr w:rsidR="00E80685" w:rsidRPr="00C85CB4" w14:paraId="7C4C1BCB" w14:textId="77777777" w:rsidTr="00E80685">
        <w:trPr>
          <w:trHeight w:val="325"/>
        </w:trPr>
        <w:tc>
          <w:tcPr>
            <w:tcW w:w="5246" w:type="dxa"/>
          </w:tcPr>
          <w:p w14:paraId="748F2CE2"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r w:rsidRPr="00C85CB4">
              <w:rPr>
                <w:rFonts w:asciiTheme="minorHAnsi" w:hAnsiTheme="minorHAnsi" w:cstheme="minorHAnsi"/>
                <w:sz w:val="24"/>
                <w:szCs w:val="24"/>
              </w:rPr>
              <w:t>Τηλέφωνο</w:t>
            </w:r>
          </w:p>
        </w:tc>
        <w:tc>
          <w:tcPr>
            <w:tcW w:w="4672" w:type="dxa"/>
          </w:tcPr>
          <w:p w14:paraId="33B9DC7B" w14:textId="77777777" w:rsidR="00E80685" w:rsidRPr="00E9064F" w:rsidRDefault="00E80685" w:rsidP="00E80685">
            <w:pPr>
              <w:pStyle w:val="TableParagraph"/>
              <w:spacing w:before="40" w:after="40"/>
              <w:ind w:left="105" w:right="-13"/>
              <w:jc w:val="both"/>
              <w:rPr>
                <w:rFonts w:asciiTheme="minorHAnsi" w:hAnsiTheme="minorHAnsi" w:cstheme="minorHAnsi"/>
                <w:sz w:val="24"/>
                <w:szCs w:val="24"/>
                <w:lang w:val="el-GR"/>
              </w:rPr>
            </w:pPr>
            <w:r w:rsidRPr="00C85CB4">
              <w:rPr>
                <w:rFonts w:asciiTheme="minorHAnsi" w:hAnsiTheme="minorHAnsi" w:cstheme="minorHAnsi"/>
                <w:sz w:val="24"/>
                <w:szCs w:val="24"/>
              </w:rPr>
              <w:t>+</w:t>
            </w:r>
            <w:r w:rsidRPr="00C85CB4">
              <w:rPr>
                <w:rFonts w:asciiTheme="minorHAnsi" w:hAnsiTheme="minorHAnsi" w:cstheme="minorHAnsi"/>
                <w:sz w:val="24"/>
                <w:szCs w:val="24"/>
                <w:lang w:val="el-GR"/>
              </w:rPr>
              <w:t>357 22 411</w:t>
            </w:r>
            <w:r>
              <w:rPr>
                <w:rFonts w:asciiTheme="minorHAnsi" w:hAnsiTheme="minorHAnsi" w:cstheme="minorHAnsi"/>
                <w:sz w:val="24"/>
                <w:szCs w:val="24"/>
                <w:lang w:val="el-GR"/>
              </w:rPr>
              <w:t xml:space="preserve"> </w:t>
            </w:r>
            <w:r w:rsidRPr="00C85CB4">
              <w:rPr>
                <w:rFonts w:asciiTheme="minorHAnsi" w:hAnsiTheme="minorHAnsi" w:cstheme="minorHAnsi"/>
                <w:sz w:val="24"/>
                <w:szCs w:val="24"/>
                <w:lang w:val="el-GR"/>
              </w:rPr>
              <w:t>411</w:t>
            </w:r>
          </w:p>
        </w:tc>
      </w:tr>
      <w:tr w:rsidR="00E80685" w:rsidRPr="00C85CB4" w14:paraId="1EC58F4F" w14:textId="77777777" w:rsidTr="00E80685">
        <w:trPr>
          <w:trHeight w:val="330"/>
        </w:trPr>
        <w:tc>
          <w:tcPr>
            <w:tcW w:w="5246" w:type="dxa"/>
          </w:tcPr>
          <w:p w14:paraId="0ED33508"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r w:rsidRPr="00C85CB4">
              <w:rPr>
                <w:rFonts w:asciiTheme="minorHAnsi" w:hAnsiTheme="minorHAnsi" w:cstheme="minorHAnsi"/>
                <w:sz w:val="24"/>
                <w:szCs w:val="24"/>
              </w:rPr>
              <w:t>Φαξ</w:t>
            </w:r>
          </w:p>
        </w:tc>
        <w:tc>
          <w:tcPr>
            <w:tcW w:w="4672" w:type="dxa"/>
          </w:tcPr>
          <w:p w14:paraId="57A6382A" w14:textId="77777777" w:rsidR="00E80685" w:rsidRPr="00E9064F" w:rsidRDefault="00E80685" w:rsidP="00E80685">
            <w:pPr>
              <w:pStyle w:val="TableParagraph"/>
              <w:spacing w:before="40" w:after="40"/>
              <w:ind w:left="105" w:right="-13"/>
              <w:jc w:val="both"/>
              <w:rPr>
                <w:rFonts w:asciiTheme="minorHAnsi" w:hAnsiTheme="minorHAnsi" w:cstheme="minorHAnsi"/>
                <w:sz w:val="24"/>
                <w:szCs w:val="24"/>
                <w:lang w:val="el-GR"/>
              </w:rPr>
            </w:pPr>
            <w:r w:rsidRPr="00C85CB4">
              <w:rPr>
                <w:rFonts w:asciiTheme="minorHAnsi" w:hAnsiTheme="minorHAnsi" w:cstheme="minorHAnsi"/>
                <w:sz w:val="24"/>
                <w:szCs w:val="24"/>
              </w:rPr>
              <w:t>+</w:t>
            </w:r>
            <w:r w:rsidRPr="00C85CB4">
              <w:rPr>
                <w:rFonts w:asciiTheme="minorHAnsi" w:hAnsiTheme="minorHAnsi" w:cstheme="minorHAnsi"/>
                <w:sz w:val="24"/>
                <w:szCs w:val="24"/>
                <w:lang w:val="el-GR"/>
              </w:rPr>
              <w:t>357 22 411</w:t>
            </w:r>
            <w:r>
              <w:rPr>
                <w:rFonts w:asciiTheme="minorHAnsi" w:hAnsiTheme="minorHAnsi" w:cstheme="minorHAnsi"/>
                <w:sz w:val="24"/>
                <w:szCs w:val="24"/>
                <w:lang w:val="el-GR"/>
              </w:rPr>
              <w:t xml:space="preserve"> </w:t>
            </w:r>
            <w:r w:rsidRPr="00C85CB4">
              <w:rPr>
                <w:rFonts w:asciiTheme="minorHAnsi" w:hAnsiTheme="minorHAnsi" w:cstheme="minorHAnsi"/>
                <w:sz w:val="24"/>
                <w:szCs w:val="24"/>
                <w:lang w:val="el-GR"/>
              </w:rPr>
              <w:t>511</w:t>
            </w:r>
          </w:p>
        </w:tc>
      </w:tr>
      <w:tr w:rsidR="00E80685" w:rsidRPr="00C85CB4" w14:paraId="22CF565D" w14:textId="77777777" w:rsidTr="00E80685">
        <w:trPr>
          <w:trHeight w:val="326"/>
        </w:trPr>
        <w:tc>
          <w:tcPr>
            <w:tcW w:w="5246" w:type="dxa"/>
          </w:tcPr>
          <w:p w14:paraId="1C177A55"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r w:rsidRPr="00C85CB4">
              <w:rPr>
                <w:rFonts w:asciiTheme="minorHAnsi" w:hAnsiTheme="minorHAnsi" w:cstheme="minorHAnsi"/>
                <w:sz w:val="24"/>
                <w:szCs w:val="24"/>
              </w:rPr>
              <w:t>Ηλεκτρονικό Ταχυδρομείο</w:t>
            </w:r>
          </w:p>
        </w:tc>
        <w:tc>
          <w:tcPr>
            <w:tcW w:w="4672" w:type="dxa"/>
          </w:tcPr>
          <w:p w14:paraId="4BBCBDEF" w14:textId="77777777" w:rsidR="00E80685" w:rsidRPr="00C85CB4" w:rsidRDefault="00E80685" w:rsidP="00E80685">
            <w:pPr>
              <w:pStyle w:val="TableParagraph"/>
              <w:spacing w:before="40" w:after="40"/>
              <w:ind w:left="105" w:right="-13"/>
              <w:jc w:val="both"/>
              <w:rPr>
                <w:rFonts w:asciiTheme="minorHAnsi" w:hAnsiTheme="minorHAnsi" w:cstheme="minorHAnsi"/>
                <w:sz w:val="24"/>
                <w:szCs w:val="24"/>
              </w:rPr>
            </w:pPr>
            <w:r w:rsidRPr="00C85CB4">
              <w:rPr>
                <w:rFonts w:asciiTheme="minorHAnsi" w:hAnsiTheme="minorHAnsi" w:cstheme="minorHAnsi"/>
                <w:sz w:val="24"/>
                <w:szCs w:val="24"/>
              </w:rPr>
              <w:t>a.loizou@cys.org.cy</w:t>
            </w:r>
          </w:p>
        </w:tc>
      </w:tr>
      <w:tr w:rsidR="00E80685" w:rsidRPr="00C85CB4" w14:paraId="616FF538" w14:textId="77777777" w:rsidTr="00E80685">
        <w:trPr>
          <w:trHeight w:val="330"/>
        </w:trPr>
        <w:tc>
          <w:tcPr>
            <w:tcW w:w="5246" w:type="dxa"/>
          </w:tcPr>
          <w:p w14:paraId="0730EDC7"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rPr>
            </w:pPr>
            <w:r w:rsidRPr="00C85CB4">
              <w:rPr>
                <w:rFonts w:asciiTheme="minorHAnsi" w:hAnsiTheme="minorHAnsi" w:cstheme="minorHAnsi"/>
                <w:sz w:val="24"/>
                <w:szCs w:val="24"/>
              </w:rPr>
              <w:t>Αρμόδιος για πληροφορίες</w:t>
            </w:r>
          </w:p>
        </w:tc>
        <w:tc>
          <w:tcPr>
            <w:tcW w:w="4672" w:type="dxa"/>
          </w:tcPr>
          <w:p w14:paraId="7B1EA369" w14:textId="77777777" w:rsidR="00E80685" w:rsidRPr="00E9064F" w:rsidRDefault="00E80685" w:rsidP="00E80685">
            <w:pPr>
              <w:pStyle w:val="TableParagraph"/>
              <w:spacing w:before="40" w:after="40"/>
              <w:ind w:left="105"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Αγγελική Λοΐζου</w:t>
            </w:r>
          </w:p>
        </w:tc>
      </w:tr>
      <w:tr w:rsidR="00E80685" w:rsidRPr="005050F1" w14:paraId="4CF7D195" w14:textId="77777777" w:rsidTr="00E80685">
        <w:trPr>
          <w:trHeight w:val="326"/>
        </w:trPr>
        <w:tc>
          <w:tcPr>
            <w:tcW w:w="5246" w:type="dxa"/>
          </w:tcPr>
          <w:p w14:paraId="1F1F4BC6" w14:textId="77777777" w:rsidR="00E80685" w:rsidRPr="00C85CB4" w:rsidRDefault="00E80685" w:rsidP="00E80685">
            <w:pPr>
              <w:pStyle w:val="TableParagraph"/>
              <w:spacing w:before="40" w:after="40"/>
              <w:ind w:left="110"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Γενική Διεύθυνση στο διαδίκτυο (</w:t>
            </w:r>
            <w:r w:rsidRPr="00C85CB4">
              <w:rPr>
                <w:rFonts w:asciiTheme="minorHAnsi" w:hAnsiTheme="minorHAnsi" w:cstheme="minorHAnsi"/>
                <w:sz w:val="24"/>
                <w:szCs w:val="24"/>
              </w:rPr>
              <w:t>URL</w:t>
            </w:r>
            <w:r w:rsidRPr="00C85CB4">
              <w:rPr>
                <w:rFonts w:asciiTheme="minorHAnsi" w:hAnsiTheme="minorHAnsi" w:cstheme="minorHAnsi"/>
                <w:sz w:val="24"/>
                <w:szCs w:val="24"/>
                <w:lang w:val="el-GR"/>
              </w:rPr>
              <w:t>)</w:t>
            </w:r>
          </w:p>
        </w:tc>
        <w:tc>
          <w:tcPr>
            <w:tcW w:w="4672" w:type="dxa"/>
          </w:tcPr>
          <w:p w14:paraId="44495968" w14:textId="64EDB6FA" w:rsidR="00E80685" w:rsidRPr="007F57FA" w:rsidRDefault="007E1020" w:rsidP="004A1ED3">
            <w:pPr>
              <w:pStyle w:val="TableParagraph"/>
              <w:spacing w:before="40" w:after="40"/>
              <w:ind w:right="-13"/>
              <w:jc w:val="both"/>
              <w:rPr>
                <w:rFonts w:asciiTheme="minorHAnsi" w:hAnsiTheme="minorHAnsi" w:cstheme="minorHAnsi"/>
                <w:sz w:val="24"/>
                <w:szCs w:val="24"/>
                <w:lang w:val="el-GR"/>
              </w:rPr>
            </w:pPr>
            <w:r w:rsidRPr="007F57FA">
              <w:rPr>
                <w:lang w:val="el-GR"/>
              </w:rPr>
              <w:t xml:space="preserve">   </w:t>
            </w:r>
            <w:hyperlink r:id="rId9" w:history="1">
              <w:r w:rsidRPr="007E1020">
                <w:rPr>
                  <w:rStyle w:val="Hyperlink"/>
                  <w:lang w:val="en-GB"/>
                </w:rPr>
                <w:t>www.cys.org.cy</w:t>
              </w:r>
            </w:hyperlink>
          </w:p>
        </w:tc>
      </w:tr>
    </w:tbl>
    <w:bookmarkEnd w:id="7"/>
    <w:p w14:paraId="374F494E" w14:textId="5A08777F" w:rsidR="00EB341E" w:rsidRPr="00E9064F" w:rsidRDefault="00304C59" w:rsidP="004B0036">
      <w:pPr>
        <w:spacing w:before="40" w:after="40" w:line="240" w:lineRule="auto"/>
        <w:ind w:left="396" w:right="-13"/>
        <w:jc w:val="both"/>
        <w:rPr>
          <w:rFonts w:cstheme="minorHAnsi"/>
          <w:bCs/>
          <w:sz w:val="24"/>
          <w:szCs w:val="24"/>
          <w:lang w:val="el-GR"/>
        </w:rPr>
      </w:pPr>
      <w:r>
        <w:rPr>
          <w:rFonts w:cstheme="minorHAnsi"/>
          <w:sz w:val="24"/>
          <w:szCs w:val="24"/>
          <w:lang w:val="el-GR"/>
        </w:rPr>
        <w:t xml:space="preserve">Ο </w:t>
      </w:r>
      <w:r w:rsidR="00EB341E" w:rsidRPr="00C85CB4">
        <w:rPr>
          <w:rFonts w:cstheme="minorHAnsi"/>
          <w:sz w:val="24"/>
          <w:szCs w:val="24"/>
        </w:rPr>
        <w:t>CYS</w:t>
      </w:r>
      <w:r w:rsidR="00EB341E" w:rsidRPr="00E9064F">
        <w:rPr>
          <w:rFonts w:cstheme="minorHAnsi"/>
          <w:sz w:val="24"/>
          <w:szCs w:val="24"/>
          <w:lang w:val="el-GR"/>
        </w:rPr>
        <w:t xml:space="preserve"> είναι ο εθνικός οργανισμός τυποποίησης της</w:t>
      </w:r>
      <w:r w:rsidR="00EB341E" w:rsidRPr="00C85CB4">
        <w:rPr>
          <w:rFonts w:cstheme="minorHAnsi"/>
          <w:sz w:val="24"/>
          <w:szCs w:val="24"/>
          <w:lang w:val="el-GR"/>
        </w:rPr>
        <w:t xml:space="preserve"> </w:t>
      </w:r>
      <w:r w:rsidR="00EB341E" w:rsidRPr="00E9064F">
        <w:rPr>
          <w:rFonts w:cstheme="minorHAnsi"/>
          <w:sz w:val="24"/>
          <w:szCs w:val="24"/>
          <w:lang w:val="el-GR"/>
        </w:rPr>
        <w:t xml:space="preserve">Κύπρου. Ο </w:t>
      </w:r>
      <w:r w:rsidR="00EB341E" w:rsidRPr="00C85CB4">
        <w:rPr>
          <w:rFonts w:cstheme="minorHAnsi"/>
          <w:sz w:val="24"/>
          <w:szCs w:val="24"/>
        </w:rPr>
        <w:t>CYS</w:t>
      </w:r>
      <w:r w:rsidR="00EB341E" w:rsidRPr="00E9064F">
        <w:rPr>
          <w:rFonts w:cstheme="minorHAnsi"/>
          <w:sz w:val="24"/>
          <w:szCs w:val="24"/>
          <w:lang w:val="el-GR"/>
        </w:rPr>
        <w:t xml:space="preserve"> λειτουργεί ως Εταιρεία Ιδιωτικού</w:t>
      </w:r>
      <w:r w:rsidR="00EB341E" w:rsidRPr="00C85CB4">
        <w:rPr>
          <w:rFonts w:cstheme="minorHAnsi"/>
          <w:sz w:val="24"/>
          <w:szCs w:val="24"/>
          <w:lang w:val="el-GR"/>
        </w:rPr>
        <w:t xml:space="preserve"> </w:t>
      </w:r>
      <w:r w:rsidR="00EB341E" w:rsidRPr="00E9064F">
        <w:rPr>
          <w:rFonts w:cstheme="minorHAnsi"/>
          <w:sz w:val="24"/>
          <w:szCs w:val="24"/>
          <w:lang w:val="el-GR"/>
        </w:rPr>
        <w:t>Δικαίου με μόνο μέτοχο το κράτος, διοικούμενος</w:t>
      </w:r>
      <w:r w:rsidR="00EB341E" w:rsidRPr="00C85CB4">
        <w:rPr>
          <w:rFonts w:cstheme="minorHAnsi"/>
          <w:sz w:val="24"/>
          <w:szCs w:val="24"/>
          <w:lang w:val="el-GR"/>
        </w:rPr>
        <w:t xml:space="preserve"> </w:t>
      </w:r>
      <w:r w:rsidR="00EB341E" w:rsidRPr="00E9064F">
        <w:rPr>
          <w:rFonts w:cstheme="minorHAnsi"/>
          <w:sz w:val="24"/>
          <w:szCs w:val="24"/>
          <w:lang w:val="el-GR"/>
        </w:rPr>
        <w:t xml:space="preserve">από 7μελές Δ.Σ. Ο </w:t>
      </w:r>
      <w:r w:rsidR="00EB341E" w:rsidRPr="00C85CB4">
        <w:rPr>
          <w:rFonts w:cstheme="minorHAnsi"/>
          <w:sz w:val="24"/>
          <w:szCs w:val="24"/>
        </w:rPr>
        <w:t>CYS</w:t>
      </w:r>
      <w:r w:rsidR="00EB341E" w:rsidRPr="00E9064F">
        <w:rPr>
          <w:rFonts w:cstheme="minorHAnsi"/>
          <w:sz w:val="24"/>
          <w:szCs w:val="24"/>
          <w:lang w:val="el-GR"/>
        </w:rPr>
        <w:t xml:space="preserve"> είναι πλήρες μέλος των</w:t>
      </w:r>
      <w:r w:rsidR="00EB341E" w:rsidRPr="00C85CB4">
        <w:rPr>
          <w:rFonts w:cstheme="minorHAnsi"/>
          <w:sz w:val="24"/>
          <w:szCs w:val="24"/>
          <w:lang w:val="el-GR"/>
        </w:rPr>
        <w:t xml:space="preserve"> </w:t>
      </w:r>
      <w:r w:rsidR="00EB341E" w:rsidRPr="00E9064F">
        <w:rPr>
          <w:rFonts w:cstheme="minorHAnsi"/>
          <w:sz w:val="24"/>
          <w:szCs w:val="24"/>
          <w:lang w:val="el-GR"/>
        </w:rPr>
        <w:t xml:space="preserve">διεθνών οργανισμών τυποποίησης </w:t>
      </w:r>
      <w:r w:rsidR="00EB341E" w:rsidRPr="00C85CB4">
        <w:rPr>
          <w:rFonts w:cstheme="minorHAnsi"/>
          <w:sz w:val="24"/>
          <w:szCs w:val="24"/>
        </w:rPr>
        <w:t>ISO</w:t>
      </w:r>
      <w:r w:rsidR="00EB341E" w:rsidRPr="00C85CB4">
        <w:rPr>
          <w:rFonts w:cstheme="minorHAnsi"/>
          <w:sz w:val="24"/>
          <w:szCs w:val="24"/>
          <w:lang w:val="el-GR"/>
        </w:rPr>
        <w:t xml:space="preserve"> </w:t>
      </w:r>
      <w:r w:rsidR="00EB341E" w:rsidRPr="00E9064F">
        <w:rPr>
          <w:rFonts w:cstheme="minorHAnsi"/>
          <w:sz w:val="24"/>
          <w:szCs w:val="24"/>
          <w:lang w:val="el-GR"/>
        </w:rPr>
        <w:t>(</w:t>
      </w:r>
      <w:r w:rsidR="00EB341E" w:rsidRPr="00C85CB4">
        <w:rPr>
          <w:rFonts w:cstheme="minorHAnsi"/>
          <w:sz w:val="24"/>
          <w:szCs w:val="24"/>
        </w:rPr>
        <w:t>International</w:t>
      </w:r>
      <w:r w:rsidR="00EB341E" w:rsidRPr="00E9064F">
        <w:rPr>
          <w:rFonts w:cstheme="minorHAnsi"/>
          <w:sz w:val="24"/>
          <w:szCs w:val="24"/>
          <w:lang w:val="el-GR"/>
        </w:rPr>
        <w:t xml:space="preserve"> </w:t>
      </w:r>
      <w:r w:rsidR="00EB341E" w:rsidRPr="00C85CB4">
        <w:rPr>
          <w:rFonts w:cstheme="minorHAnsi"/>
          <w:sz w:val="24"/>
          <w:szCs w:val="24"/>
        </w:rPr>
        <w:t>Organisation</w:t>
      </w:r>
      <w:r w:rsidR="00EB341E" w:rsidRPr="00E9064F">
        <w:rPr>
          <w:rFonts w:cstheme="minorHAnsi"/>
          <w:sz w:val="24"/>
          <w:szCs w:val="24"/>
          <w:lang w:val="el-GR"/>
        </w:rPr>
        <w:t xml:space="preserve"> </w:t>
      </w:r>
      <w:r w:rsidR="00EB341E" w:rsidRPr="00C85CB4">
        <w:rPr>
          <w:rFonts w:cstheme="minorHAnsi"/>
          <w:sz w:val="24"/>
          <w:szCs w:val="24"/>
        </w:rPr>
        <w:t>for</w:t>
      </w:r>
      <w:r w:rsidR="00EB341E" w:rsidRPr="00E9064F">
        <w:rPr>
          <w:rFonts w:cstheme="minorHAnsi"/>
          <w:sz w:val="24"/>
          <w:szCs w:val="24"/>
          <w:lang w:val="el-GR"/>
        </w:rPr>
        <w:t xml:space="preserve"> </w:t>
      </w:r>
      <w:r w:rsidR="00EB341E" w:rsidRPr="00C85CB4">
        <w:rPr>
          <w:rFonts w:cstheme="minorHAnsi"/>
          <w:sz w:val="24"/>
          <w:szCs w:val="24"/>
        </w:rPr>
        <w:t>Standardisation</w:t>
      </w:r>
      <w:r w:rsidR="00EB341E" w:rsidRPr="00E9064F">
        <w:rPr>
          <w:rFonts w:cstheme="minorHAnsi"/>
          <w:sz w:val="24"/>
          <w:szCs w:val="24"/>
          <w:lang w:val="el-GR"/>
        </w:rPr>
        <w:t>) και</w:t>
      </w:r>
      <w:r w:rsidR="00EB341E" w:rsidRPr="00C85CB4">
        <w:rPr>
          <w:rFonts w:cstheme="minorHAnsi"/>
          <w:sz w:val="24"/>
          <w:szCs w:val="24"/>
          <w:lang w:val="el-GR"/>
        </w:rPr>
        <w:t xml:space="preserve"> </w:t>
      </w:r>
      <w:r w:rsidR="00EB341E" w:rsidRPr="00C85CB4">
        <w:rPr>
          <w:rFonts w:cstheme="minorHAnsi"/>
          <w:sz w:val="24"/>
          <w:szCs w:val="24"/>
        </w:rPr>
        <w:t>IEC</w:t>
      </w:r>
      <w:r w:rsidR="00EB341E" w:rsidRPr="00E9064F">
        <w:rPr>
          <w:rFonts w:cstheme="minorHAnsi"/>
          <w:sz w:val="24"/>
          <w:szCs w:val="24"/>
          <w:lang w:val="el-GR"/>
        </w:rPr>
        <w:t xml:space="preserve"> (</w:t>
      </w:r>
      <w:r w:rsidR="00EB341E" w:rsidRPr="00C85CB4">
        <w:rPr>
          <w:rFonts w:cstheme="minorHAnsi"/>
          <w:sz w:val="24"/>
          <w:szCs w:val="24"/>
        </w:rPr>
        <w:t>International</w:t>
      </w:r>
      <w:r w:rsidR="00EB341E" w:rsidRPr="00E9064F">
        <w:rPr>
          <w:rFonts w:cstheme="minorHAnsi"/>
          <w:sz w:val="24"/>
          <w:szCs w:val="24"/>
          <w:lang w:val="el-GR"/>
        </w:rPr>
        <w:t xml:space="preserve"> </w:t>
      </w:r>
      <w:r w:rsidR="00EB341E" w:rsidRPr="00C85CB4">
        <w:rPr>
          <w:rFonts w:cstheme="minorHAnsi"/>
          <w:sz w:val="24"/>
          <w:szCs w:val="24"/>
        </w:rPr>
        <w:t>Electrotechnical</w:t>
      </w:r>
      <w:r w:rsidR="00EB341E" w:rsidRPr="00E9064F">
        <w:rPr>
          <w:rFonts w:cstheme="minorHAnsi"/>
          <w:sz w:val="24"/>
          <w:szCs w:val="24"/>
          <w:lang w:val="el-GR"/>
        </w:rPr>
        <w:t xml:space="preserve"> </w:t>
      </w:r>
      <w:r w:rsidR="00EB341E" w:rsidRPr="00C85CB4">
        <w:rPr>
          <w:rFonts w:cstheme="minorHAnsi"/>
          <w:sz w:val="24"/>
          <w:szCs w:val="24"/>
        </w:rPr>
        <w:t>Commission</w:t>
      </w:r>
      <w:r w:rsidR="00EB341E" w:rsidRPr="00E9064F">
        <w:rPr>
          <w:rFonts w:cstheme="minorHAnsi"/>
          <w:sz w:val="24"/>
          <w:szCs w:val="24"/>
          <w:lang w:val="el-GR"/>
        </w:rPr>
        <w:t>).</w:t>
      </w:r>
      <w:r w:rsidR="00EB341E" w:rsidRPr="00C85CB4">
        <w:rPr>
          <w:rFonts w:cstheme="minorHAnsi"/>
          <w:sz w:val="24"/>
          <w:szCs w:val="24"/>
          <w:lang w:val="el-GR"/>
        </w:rPr>
        <w:t xml:space="preserve"> </w:t>
      </w:r>
      <w:r w:rsidR="00EB341E" w:rsidRPr="00E9064F">
        <w:rPr>
          <w:rFonts w:cstheme="minorHAnsi"/>
          <w:sz w:val="24"/>
          <w:szCs w:val="24"/>
          <w:lang w:val="el-GR"/>
        </w:rPr>
        <w:t xml:space="preserve">Επίσης ο </w:t>
      </w:r>
      <w:r w:rsidR="00EB341E" w:rsidRPr="00C85CB4">
        <w:rPr>
          <w:rFonts w:cstheme="minorHAnsi"/>
          <w:sz w:val="24"/>
          <w:szCs w:val="24"/>
        </w:rPr>
        <w:t>CYS</w:t>
      </w:r>
      <w:r w:rsidR="00EB341E" w:rsidRPr="00E9064F">
        <w:rPr>
          <w:rFonts w:cstheme="minorHAnsi"/>
          <w:sz w:val="24"/>
          <w:szCs w:val="24"/>
          <w:lang w:val="el-GR"/>
        </w:rPr>
        <w:t xml:space="preserve"> λειτουργεί ως το εθνικό κέντρο τυποποίησης και εκπροσωπεί την Κύπρο στους ευρωπαϊκούς οργανισμούς τυποποίησης </w:t>
      </w:r>
      <w:r w:rsidR="00EB341E" w:rsidRPr="00C85CB4">
        <w:rPr>
          <w:rFonts w:cstheme="minorHAnsi"/>
          <w:sz w:val="24"/>
          <w:szCs w:val="24"/>
        </w:rPr>
        <w:t>CEN</w:t>
      </w:r>
      <w:r w:rsidR="00EB341E" w:rsidRPr="00E9064F">
        <w:rPr>
          <w:rFonts w:cstheme="minorHAnsi"/>
          <w:sz w:val="24"/>
          <w:szCs w:val="24"/>
          <w:lang w:val="el-GR"/>
        </w:rPr>
        <w:t xml:space="preserve">, </w:t>
      </w:r>
      <w:r w:rsidR="00EB341E" w:rsidRPr="00C85CB4">
        <w:rPr>
          <w:rFonts w:cstheme="minorHAnsi"/>
          <w:sz w:val="24"/>
          <w:szCs w:val="24"/>
        </w:rPr>
        <w:t>CENELEC</w:t>
      </w:r>
      <w:r w:rsidR="00EB341E" w:rsidRPr="00E9064F">
        <w:rPr>
          <w:rFonts w:cstheme="minorHAnsi"/>
          <w:sz w:val="24"/>
          <w:szCs w:val="24"/>
          <w:lang w:val="el-GR"/>
        </w:rPr>
        <w:t xml:space="preserve"> και </w:t>
      </w:r>
      <w:r w:rsidR="00EB341E" w:rsidRPr="00C85CB4">
        <w:rPr>
          <w:rFonts w:cstheme="minorHAnsi"/>
          <w:sz w:val="24"/>
          <w:szCs w:val="24"/>
        </w:rPr>
        <w:t>ETSI</w:t>
      </w:r>
      <w:r w:rsidR="00EB341E" w:rsidRPr="00E9064F">
        <w:rPr>
          <w:rFonts w:cstheme="minorHAnsi"/>
          <w:sz w:val="24"/>
          <w:szCs w:val="24"/>
          <w:lang w:val="el-GR"/>
        </w:rPr>
        <w:t xml:space="preserve">. Ο </w:t>
      </w:r>
      <w:r w:rsidR="00EB341E" w:rsidRPr="00C85CB4">
        <w:rPr>
          <w:rFonts w:cstheme="minorHAnsi"/>
          <w:sz w:val="24"/>
          <w:szCs w:val="24"/>
        </w:rPr>
        <w:t>CYS</w:t>
      </w:r>
      <w:r w:rsidR="00EB341E" w:rsidRPr="00E9064F">
        <w:rPr>
          <w:rFonts w:cstheme="minorHAnsi"/>
          <w:sz w:val="24"/>
          <w:szCs w:val="24"/>
          <w:lang w:val="el-GR"/>
        </w:rPr>
        <w:t xml:space="preserve"> συμμετέχει ενεργά στη διεθνή και ευρωπαϊκή τυποποίηση προάγοντας τα εθνικά συμφέροντα, ενώ παράλληλα προωθεί την εφαρμογή των</w:t>
      </w:r>
      <w:r w:rsidR="00EB341E" w:rsidRPr="00C85CB4">
        <w:rPr>
          <w:rFonts w:cstheme="minorHAnsi"/>
          <w:sz w:val="24"/>
          <w:szCs w:val="24"/>
          <w:lang w:val="el-GR"/>
        </w:rPr>
        <w:t xml:space="preserve"> </w:t>
      </w:r>
      <w:r w:rsidR="00EB341E" w:rsidRPr="00E9064F">
        <w:rPr>
          <w:rFonts w:cstheme="minorHAnsi"/>
          <w:sz w:val="24"/>
          <w:szCs w:val="24"/>
          <w:lang w:val="el-GR"/>
        </w:rPr>
        <w:t>ευρωπαϊκών και διεθνών προτύπων στις κυπριακές</w:t>
      </w:r>
      <w:r w:rsidR="00EB341E" w:rsidRPr="00C85CB4">
        <w:rPr>
          <w:rFonts w:cstheme="minorHAnsi"/>
          <w:sz w:val="24"/>
          <w:szCs w:val="24"/>
          <w:lang w:val="el-GR"/>
        </w:rPr>
        <w:t xml:space="preserve"> </w:t>
      </w:r>
      <w:r w:rsidR="00EB341E" w:rsidRPr="00E9064F">
        <w:rPr>
          <w:rFonts w:cstheme="minorHAnsi"/>
          <w:sz w:val="24"/>
          <w:szCs w:val="24"/>
          <w:lang w:val="el-GR"/>
        </w:rPr>
        <w:t>επιχειρήσεις.</w:t>
      </w:r>
    </w:p>
    <w:p w14:paraId="77BC0CED" w14:textId="77777777" w:rsidR="00EB341E" w:rsidRDefault="00EB341E" w:rsidP="004B0036">
      <w:pPr>
        <w:spacing w:before="40" w:after="40" w:line="240" w:lineRule="auto"/>
        <w:ind w:left="396" w:right="-13"/>
        <w:jc w:val="both"/>
        <w:rPr>
          <w:rFonts w:cstheme="minorHAnsi"/>
          <w:sz w:val="24"/>
          <w:szCs w:val="24"/>
          <w:lang w:val="el-GR"/>
        </w:rPr>
      </w:pPr>
      <w:r w:rsidRPr="00C85CB4">
        <w:rPr>
          <w:rFonts w:cstheme="minorHAnsi"/>
          <w:b/>
          <w:sz w:val="24"/>
          <w:szCs w:val="24"/>
          <w:lang w:val="el-GR"/>
        </w:rPr>
        <w:t xml:space="preserve">Εφαρμοστέο εθνικό δίκαιο </w:t>
      </w:r>
      <w:r w:rsidRPr="00C85CB4">
        <w:rPr>
          <w:rFonts w:cstheme="minorHAnsi"/>
          <w:sz w:val="24"/>
          <w:szCs w:val="24"/>
          <w:lang w:val="el-GR"/>
        </w:rPr>
        <w:t>είναι</w:t>
      </w:r>
      <w:r>
        <w:rPr>
          <w:rFonts w:cstheme="minorHAnsi"/>
          <w:sz w:val="24"/>
          <w:szCs w:val="24"/>
          <w:lang w:val="el-GR"/>
        </w:rPr>
        <w:t xml:space="preserve"> </w:t>
      </w:r>
      <w:r w:rsidRPr="00C85CB4">
        <w:rPr>
          <w:rFonts w:cstheme="minorHAnsi"/>
          <w:sz w:val="24"/>
          <w:szCs w:val="24"/>
          <w:lang w:val="el-GR"/>
        </w:rPr>
        <w:t>το κυπριακό δίκαιο.</w:t>
      </w:r>
    </w:p>
    <w:p w14:paraId="0448C6E7" w14:textId="77777777" w:rsidR="00EB341E" w:rsidRPr="00EB341E" w:rsidRDefault="00EB341E" w:rsidP="004B0036">
      <w:pPr>
        <w:spacing w:before="40" w:after="40" w:line="240" w:lineRule="auto"/>
        <w:ind w:left="396" w:right="-13"/>
        <w:jc w:val="both"/>
        <w:rPr>
          <w:rFonts w:cstheme="minorHAnsi"/>
          <w:b/>
          <w:sz w:val="24"/>
          <w:szCs w:val="24"/>
          <w:lang w:val="el-GR"/>
        </w:rPr>
      </w:pPr>
      <w:r w:rsidRPr="00C85CB4">
        <w:rPr>
          <w:rFonts w:cstheme="minorHAnsi"/>
          <w:b/>
          <w:sz w:val="24"/>
          <w:szCs w:val="24"/>
          <w:lang w:val="el-GR"/>
        </w:rPr>
        <w:t>Στοιχεία Επικοινωνίας</w:t>
      </w:r>
      <w:r w:rsidRPr="00EB341E">
        <w:rPr>
          <w:rFonts w:cstheme="minorHAnsi"/>
          <w:b/>
          <w:sz w:val="24"/>
          <w:szCs w:val="24"/>
          <w:lang w:val="el-GR"/>
        </w:rPr>
        <w:t>:</w:t>
      </w:r>
    </w:p>
    <w:p w14:paraId="7703477C" w14:textId="7EB20579" w:rsidR="00EB341E" w:rsidRPr="00A61546" w:rsidRDefault="00EB341E" w:rsidP="004B0036">
      <w:pPr>
        <w:pStyle w:val="BodyText"/>
        <w:spacing w:before="40" w:after="40"/>
        <w:ind w:right="-13"/>
        <w:jc w:val="both"/>
        <w:rPr>
          <w:rFonts w:asciiTheme="minorHAnsi" w:eastAsiaTheme="minorHAnsi" w:hAnsiTheme="minorHAnsi" w:cstheme="minorHAnsi"/>
          <w:sz w:val="24"/>
          <w:szCs w:val="24"/>
          <w:lang w:val="el-GR"/>
        </w:rPr>
      </w:pPr>
      <w:r w:rsidRPr="00577CA2">
        <w:rPr>
          <w:rFonts w:asciiTheme="minorHAnsi" w:eastAsiaTheme="minorHAnsi" w:hAnsiTheme="minorHAnsi" w:cstheme="minorHAnsi"/>
          <w:sz w:val="24"/>
          <w:szCs w:val="24"/>
          <w:lang w:val="el-GR"/>
        </w:rPr>
        <w:t xml:space="preserve">α) Τα έγγραφα της σύμβασης είναι διαθέσιμα για ελεύθερη, πλήρη, άμεση και δωρεάν ηλεκτρονική πρόσβαση στον ιστότοπο του οργανισμού στη διεύθυνση </w:t>
      </w:r>
      <w:hyperlink r:id="rId10" w:history="1">
        <w:r w:rsidRPr="00577CA2">
          <w:rPr>
            <w:rFonts w:eastAsiaTheme="minorHAnsi"/>
          </w:rPr>
          <w:t>www</w:t>
        </w:r>
        <w:r w:rsidRPr="00686BF0">
          <w:rPr>
            <w:rFonts w:eastAsiaTheme="minorHAnsi"/>
            <w:lang w:val="el-GR"/>
          </w:rPr>
          <w:t>.</w:t>
        </w:r>
        <w:r w:rsidRPr="00577CA2">
          <w:rPr>
            <w:rFonts w:eastAsiaTheme="minorHAnsi"/>
          </w:rPr>
          <w:t>cys</w:t>
        </w:r>
        <w:r w:rsidRPr="00686BF0">
          <w:rPr>
            <w:rFonts w:eastAsiaTheme="minorHAnsi"/>
            <w:lang w:val="el-GR"/>
          </w:rPr>
          <w:t>.</w:t>
        </w:r>
        <w:r w:rsidRPr="00577CA2">
          <w:rPr>
            <w:rFonts w:eastAsiaTheme="minorHAnsi"/>
          </w:rPr>
          <w:t>org</w:t>
        </w:r>
        <w:r w:rsidRPr="00686BF0">
          <w:rPr>
            <w:rFonts w:eastAsiaTheme="minorHAnsi"/>
            <w:lang w:val="el-GR"/>
          </w:rPr>
          <w:t>.</w:t>
        </w:r>
        <w:r w:rsidRPr="00577CA2">
          <w:rPr>
            <w:rFonts w:eastAsiaTheme="minorHAnsi"/>
          </w:rPr>
          <w:t>cy</w:t>
        </w:r>
      </w:hyperlink>
      <w:r w:rsidRPr="00577CA2">
        <w:rPr>
          <w:rFonts w:asciiTheme="minorHAnsi" w:eastAsiaTheme="minorHAnsi" w:hAnsiTheme="minorHAnsi" w:cstheme="minorHAnsi"/>
          <w:sz w:val="24"/>
          <w:szCs w:val="24"/>
          <w:lang w:val="el-GR"/>
        </w:rPr>
        <w:t>.</w:t>
      </w:r>
      <w:r w:rsidR="00A61546" w:rsidRPr="00BF0DA4">
        <w:rPr>
          <w:rFonts w:asciiTheme="minorHAnsi" w:eastAsiaTheme="minorHAnsi" w:hAnsiTheme="minorHAnsi" w:cstheme="minorHAnsi"/>
          <w:sz w:val="24"/>
          <w:szCs w:val="24"/>
          <w:lang w:val="el-GR"/>
        </w:rPr>
        <w:t xml:space="preserve">, </w:t>
      </w:r>
      <w:r w:rsidR="00A61546">
        <w:rPr>
          <w:rFonts w:asciiTheme="minorHAnsi" w:eastAsiaTheme="minorHAnsi" w:hAnsiTheme="minorHAnsi" w:cstheme="minorHAnsi"/>
          <w:sz w:val="24"/>
          <w:szCs w:val="24"/>
          <w:lang w:val="el-GR"/>
        </w:rPr>
        <w:t xml:space="preserve">στην ιστοσελίδα για τις δημόσιες συμβάσεις </w:t>
      </w:r>
      <w:r w:rsidR="00A61546">
        <w:rPr>
          <w:rFonts w:asciiTheme="minorHAnsi" w:eastAsiaTheme="minorHAnsi" w:hAnsiTheme="minorHAnsi" w:cstheme="minorHAnsi"/>
          <w:sz w:val="24"/>
          <w:szCs w:val="24"/>
          <w:lang w:val="en-GB"/>
        </w:rPr>
        <w:t>www</w:t>
      </w:r>
      <w:r w:rsidR="00A61546" w:rsidRPr="00BF0DA4">
        <w:rPr>
          <w:rFonts w:asciiTheme="minorHAnsi" w:eastAsiaTheme="minorHAnsi" w:hAnsiTheme="minorHAnsi" w:cstheme="minorHAnsi"/>
          <w:sz w:val="24"/>
          <w:szCs w:val="24"/>
          <w:lang w:val="el-GR"/>
        </w:rPr>
        <w:t>.</w:t>
      </w:r>
      <w:r w:rsidR="00A61546">
        <w:rPr>
          <w:rFonts w:asciiTheme="minorHAnsi" w:eastAsiaTheme="minorHAnsi" w:hAnsiTheme="minorHAnsi" w:cstheme="minorHAnsi"/>
          <w:sz w:val="24"/>
          <w:szCs w:val="24"/>
          <w:lang w:val="en-GB"/>
        </w:rPr>
        <w:t>eprocurement</w:t>
      </w:r>
      <w:r w:rsidR="00A61546" w:rsidRPr="00BF0DA4">
        <w:rPr>
          <w:rFonts w:asciiTheme="minorHAnsi" w:eastAsiaTheme="minorHAnsi" w:hAnsiTheme="minorHAnsi" w:cstheme="minorHAnsi"/>
          <w:sz w:val="24"/>
          <w:szCs w:val="24"/>
          <w:lang w:val="el-GR"/>
        </w:rPr>
        <w:t>.</w:t>
      </w:r>
      <w:r w:rsidR="00A61546">
        <w:rPr>
          <w:rFonts w:asciiTheme="minorHAnsi" w:eastAsiaTheme="minorHAnsi" w:hAnsiTheme="minorHAnsi" w:cstheme="minorHAnsi"/>
          <w:sz w:val="24"/>
          <w:szCs w:val="24"/>
          <w:lang w:val="en-GB"/>
        </w:rPr>
        <w:t>gov</w:t>
      </w:r>
      <w:r w:rsidR="00A61546" w:rsidRPr="00BF0DA4">
        <w:rPr>
          <w:rFonts w:asciiTheme="minorHAnsi" w:eastAsiaTheme="minorHAnsi" w:hAnsiTheme="minorHAnsi" w:cstheme="minorHAnsi"/>
          <w:sz w:val="24"/>
          <w:szCs w:val="24"/>
          <w:lang w:val="el-GR"/>
        </w:rPr>
        <w:t>.</w:t>
      </w:r>
      <w:r w:rsidR="00A61546">
        <w:rPr>
          <w:rFonts w:asciiTheme="minorHAnsi" w:eastAsiaTheme="minorHAnsi" w:hAnsiTheme="minorHAnsi" w:cstheme="minorHAnsi"/>
          <w:sz w:val="24"/>
          <w:szCs w:val="24"/>
          <w:lang w:val="en-GB"/>
        </w:rPr>
        <w:t>cy</w:t>
      </w:r>
      <w:r w:rsidR="00A61546" w:rsidRPr="00BF0DA4">
        <w:rPr>
          <w:rFonts w:asciiTheme="minorHAnsi" w:eastAsiaTheme="minorHAnsi" w:hAnsiTheme="minorHAnsi" w:cstheme="minorHAnsi"/>
          <w:sz w:val="24"/>
          <w:szCs w:val="24"/>
          <w:lang w:val="el-GR"/>
        </w:rPr>
        <w:t xml:space="preserve"> </w:t>
      </w:r>
      <w:r w:rsidR="00A61546">
        <w:rPr>
          <w:rFonts w:asciiTheme="minorHAnsi" w:eastAsiaTheme="minorHAnsi" w:hAnsiTheme="minorHAnsi" w:cstheme="minorHAnsi"/>
          <w:sz w:val="24"/>
          <w:szCs w:val="24"/>
          <w:lang w:val="el-GR"/>
        </w:rPr>
        <w:t>και στα γραφεία του Οργανισμού.</w:t>
      </w:r>
    </w:p>
    <w:p w14:paraId="133AF637" w14:textId="66D634D2" w:rsidR="00EB341E" w:rsidRDefault="00EB341E" w:rsidP="004B0036">
      <w:pPr>
        <w:pStyle w:val="BodyText"/>
        <w:spacing w:before="40" w:after="40"/>
        <w:ind w:right="-13"/>
        <w:jc w:val="both"/>
        <w:rPr>
          <w:rFonts w:asciiTheme="minorHAnsi" w:eastAsiaTheme="minorHAnsi" w:hAnsiTheme="minorHAnsi" w:cstheme="minorHAnsi"/>
          <w:sz w:val="24"/>
          <w:szCs w:val="24"/>
          <w:lang w:val="el-GR"/>
        </w:rPr>
      </w:pPr>
      <w:r w:rsidRPr="00577CA2">
        <w:rPr>
          <w:rFonts w:asciiTheme="minorHAnsi" w:eastAsiaTheme="minorHAnsi" w:hAnsiTheme="minorHAnsi" w:cstheme="minorHAnsi"/>
          <w:sz w:val="24"/>
          <w:szCs w:val="24"/>
          <w:lang w:val="el-GR"/>
        </w:rPr>
        <w:t>β) Οι προσφορές πρέπει να υποβάλλονται ταχυδρομικώς ή στο κιβώτιο προσφορών.</w:t>
      </w:r>
    </w:p>
    <w:p w14:paraId="42B5536D" w14:textId="77777777" w:rsidR="00EC732D" w:rsidRPr="00577CA2" w:rsidRDefault="00EC732D" w:rsidP="004B0036">
      <w:pPr>
        <w:pStyle w:val="BodyText"/>
        <w:spacing w:before="40" w:after="40"/>
        <w:ind w:right="-13"/>
        <w:jc w:val="both"/>
        <w:rPr>
          <w:rFonts w:asciiTheme="minorHAnsi" w:eastAsiaTheme="minorHAnsi" w:hAnsiTheme="minorHAnsi" w:cstheme="minorHAnsi"/>
          <w:sz w:val="24"/>
          <w:szCs w:val="24"/>
          <w:lang w:val="el-GR"/>
        </w:rPr>
      </w:pPr>
    </w:p>
    <w:p w14:paraId="580462F0" w14:textId="77777777" w:rsidR="00EB341E" w:rsidRPr="00C85CB4" w:rsidRDefault="00EB341E" w:rsidP="00E9064F">
      <w:pPr>
        <w:pStyle w:val="Heading3"/>
        <w:numPr>
          <w:ilvl w:val="1"/>
          <w:numId w:val="2"/>
        </w:numPr>
        <w:spacing w:before="40" w:after="40"/>
        <w:ind w:right="-13"/>
        <w:jc w:val="both"/>
      </w:pPr>
      <w:bookmarkStart w:id="8" w:name="_Toc119319113"/>
      <w:r w:rsidRPr="00C85CB4">
        <w:t>Στοιχεία Διαδικασίας</w:t>
      </w:r>
      <w:bookmarkEnd w:id="8"/>
    </w:p>
    <w:p w14:paraId="30AEDC50" w14:textId="5CEE4DBE" w:rsidR="00EB341E" w:rsidRDefault="00EB341E" w:rsidP="00577CA2">
      <w:pPr>
        <w:pStyle w:val="BodyText"/>
        <w:spacing w:before="40" w:after="40"/>
        <w:ind w:right="-13"/>
        <w:jc w:val="both"/>
        <w:rPr>
          <w:rFonts w:asciiTheme="minorHAnsi" w:eastAsiaTheme="minorHAnsi" w:hAnsiTheme="minorHAnsi" w:cstheme="minorHAnsi"/>
          <w:sz w:val="24"/>
          <w:szCs w:val="24"/>
          <w:lang w:val="el-GR"/>
        </w:rPr>
      </w:pPr>
      <w:r w:rsidRPr="00577CA2">
        <w:rPr>
          <w:rFonts w:asciiTheme="minorHAnsi" w:eastAsiaTheme="minorHAnsi" w:hAnsiTheme="minorHAnsi" w:cstheme="minorHAnsi"/>
          <w:sz w:val="24"/>
          <w:szCs w:val="24"/>
          <w:lang w:val="el-GR"/>
        </w:rPr>
        <w:t>Ο διαγωνισμός θα διεξαχθεί σύμφωνα με τις πρόνοιες της διαδικασίας CYS P7 Διαδικασία Αγορών και τις σχετικές νομοθεσίες που διέπουν την Κυπριακή Δημοκρατία.</w:t>
      </w:r>
    </w:p>
    <w:p w14:paraId="3D2956A7" w14:textId="77777777" w:rsidR="00EC732D" w:rsidRPr="00577CA2" w:rsidRDefault="00EC732D" w:rsidP="00577CA2">
      <w:pPr>
        <w:pStyle w:val="BodyText"/>
        <w:spacing w:before="40" w:after="40"/>
        <w:ind w:right="-13"/>
        <w:jc w:val="both"/>
        <w:rPr>
          <w:rFonts w:asciiTheme="minorHAnsi" w:eastAsiaTheme="minorHAnsi" w:hAnsiTheme="minorHAnsi" w:cstheme="minorHAnsi"/>
          <w:sz w:val="24"/>
          <w:szCs w:val="24"/>
          <w:lang w:val="el-GR"/>
        </w:rPr>
      </w:pPr>
    </w:p>
    <w:p w14:paraId="0822975B" w14:textId="2F176B7C" w:rsidR="00EC732D" w:rsidRPr="00100F7E" w:rsidRDefault="00EB341E" w:rsidP="00100F7E">
      <w:pPr>
        <w:pStyle w:val="Heading3"/>
        <w:numPr>
          <w:ilvl w:val="1"/>
          <w:numId w:val="2"/>
        </w:numPr>
        <w:spacing w:before="40" w:after="40"/>
        <w:ind w:right="-13"/>
        <w:jc w:val="both"/>
        <w:rPr>
          <w:lang w:val="el-GR"/>
        </w:rPr>
      </w:pPr>
      <w:bookmarkStart w:id="9" w:name="_Toc119319114"/>
      <w:r w:rsidRPr="002B6E9D">
        <w:rPr>
          <w:lang w:val="el-GR"/>
        </w:rPr>
        <w:t>Συνοπτική Περιγραφή φυσικού και οικονομικού αντικειμένου της σύμβασης</w:t>
      </w:r>
      <w:bookmarkEnd w:id="9"/>
    </w:p>
    <w:p w14:paraId="144BFC29" w14:textId="77777777" w:rsidR="00EB341E" w:rsidRPr="00C85CB4" w:rsidRDefault="00EB341E" w:rsidP="004B0036">
      <w:pPr>
        <w:pStyle w:val="Heading4"/>
        <w:numPr>
          <w:ilvl w:val="2"/>
          <w:numId w:val="2"/>
        </w:numPr>
        <w:spacing w:before="40" w:after="40"/>
        <w:ind w:right="-13"/>
        <w:rPr>
          <w:rFonts w:asciiTheme="minorHAnsi" w:hAnsiTheme="minorHAnsi" w:cstheme="minorHAnsi"/>
          <w:sz w:val="24"/>
          <w:szCs w:val="24"/>
          <w:lang w:val="el-GR"/>
        </w:rPr>
      </w:pPr>
      <w:bookmarkStart w:id="10" w:name="_Toc119319115"/>
      <w:r w:rsidRPr="00C85CB4">
        <w:rPr>
          <w:sz w:val="24"/>
          <w:szCs w:val="24"/>
          <w:lang w:val="el-GR"/>
        </w:rPr>
        <w:t>Αντικείμενο της σύμβασης</w:t>
      </w:r>
      <w:bookmarkEnd w:id="10"/>
      <w:r w:rsidRPr="00C85CB4">
        <w:rPr>
          <w:rFonts w:asciiTheme="minorHAnsi" w:hAnsiTheme="minorHAnsi" w:cstheme="minorHAnsi"/>
          <w:sz w:val="24"/>
          <w:szCs w:val="24"/>
          <w:lang w:val="el-GR"/>
        </w:rPr>
        <w:t xml:space="preserve"> </w:t>
      </w:r>
    </w:p>
    <w:p w14:paraId="421563FF" w14:textId="77777777" w:rsidR="002B6E9D" w:rsidRPr="00577CA2" w:rsidRDefault="00EB341E" w:rsidP="00577CA2">
      <w:pPr>
        <w:pStyle w:val="BodyText"/>
        <w:spacing w:before="40" w:after="40"/>
        <w:ind w:right="-13"/>
        <w:jc w:val="both"/>
        <w:rPr>
          <w:rFonts w:asciiTheme="minorHAnsi" w:eastAsiaTheme="minorHAnsi" w:hAnsiTheme="minorHAnsi" w:cstheme="minorHAnsi"/>
          <w:sz w:val="24"/>
          <w:szCs w:val="24"/>
          <w:lang w:val="el-GR"/>
        </w:rPr>
      </w:pPr>
      <w:r w:rsidRPr="00577CA2">
        <w:rPr>
          <w:rFonts w:asciiTheme="minorHAnsi" w:eastAsiaTheme="minorHAnsi" w:hAnsiTheme="minorHAnsi" w:cstheme="minorHAnsi"/>
          <w:sz w:val="24"/>
          <w:szCs w:val="24"/>
          <w:lang w:val="el-GR"/>
        </w:rPr>
        <w:t>είναι η επιλογή Αναδόχου για «Υπηρεσίες Μετάφρασης Ευρωπαϊκών Προτύπων από την αγγλική στην ελληνική γλώσσα», με κριτήριο ανάθεσης την πλέον συμφέρουσα από οικονομική άποψη προσφορά.</w:t>
      </w:r>
      <w:r w:rsidR="002B6E9D" w:rsidRPr="00577CA2">
        <w:rPr>
          <w:rFonts w:asciiTheme="minorHAnsi" w:eastAsiaTheme="minorHAnsi" w:hAnsiTheme="minorHAnsi" w:cstheme="minorHAnsi"/>
          <w:sz w:val="24"/>
          <w:szCs w:val="24"/>
          <w:lang w:val="el-GR"/>
        </w:rPr>
        <w:t xml:space="preserve"> </w:t>
      </w:r>
    </w:p>
    <w:p w14:paraId="49AA02D4" w14:textId="77777777" w:rsidR="00EB341E" w:rsidRPr="00577CA2" w:rsidRDefault="00EB341E" w:rsidP="00577CA2">
      <w:pPr>
        <w:pStyle w:val="BodyText"/>
        <w:spacing w:before="40" w:after="40"/>
        <w:ind w:right="-13"/>
        <w:jc w:val="both"/>
        <w:rPr>
          <w:rFonts w:asciiTheme="minorHAnsi" w:eastAsiaTheme="minorHAnsi" w:hAnsiTheme="minorHAnsi" w:cstheme="minorHAnsi"/>
          <w:sz w:val="24"/>
          <w:szCs w:val="24"/>
          <w:lang w:val="el-GR"/>
        </w:rPr>
      </w:pPr>
      <w:r w:rsidRPr="00577CA2">
        <w:rPr>
          <w:rFonts w:asciiTheme="minorHAnsi" w:eastAsiaTheme="minorHAnsi" w:hAnsiTheme="minorHAnsi" w:cstheme="minorHAnsi"/>
          <w:sz w:val="24"/>
          <w:szCs w:val="24"/>
          <w:lang w:val="el-GR"/>
        </w:rPr>
        <w:t>Το έργο αφορά τη μετάφραση από την αγγλική στην ελληνική γλώσσα, την επιμέλεια, τη δημιουργία γλωσσαρίου ισοδύναμων όρων στην ελληνική και αγγλική γλώσσα του BS 7671:2008 incorporating Amendment 1:2011, Corrigendum 2013, Amendment 2:2013, Amendment 3:2015 Requirements for Electrical Installations.</w:t>
      </w:r>
    </w:p>
    <w:p w14:paraId="1A3B6D03" w14:textId="77777777" w:rsidR="00EB341E" w:rsidRPr="00577CA2" w:rsidRDefault="00EB341E" w:rsidP="00577CA2">
      <w:pPr>
        <w:pStyle w:val="BodyText"/>
        <w:spacing w:before="40" w:after="40"/>
        <w:ind w:right="-13"/>
        <w:jc w:val="both"/>
        <w:rPr>
          <w:rFonts w:asciiTheme="minorHAnsi" w:eastAsiaTheme="minorHAnsi" w:hAnsiTheme="minorHAnsi" w:cstheme="minorHAnsi"/>
          <w:sz w:val="24"/>
          <w:szCs w:val="24"/>
          <w:lang w:val="el-GR"/>
        </w:rPr>
      </w:pPr>
      <w:r w:rsidRPr="00577CA2">
        <w:rPr>
          <w:rFonts w:asciiTheme="minorHAnsi" w:eastAsiaTheme="minorHAnsi" w:hAnsiTheme="minorHAnsi" w:cstheme="minorHAnsi"/>
          <w:sz w:val="24"/>
          <w:szCs w:val="24"/>
          <w:lang w:val="el-GR"/>
        </w:rPr>
        <w:t xml:space="preserve">Οι προδιαγραφές – απαιτήσεις του έργου και λοιποί ειδικοί όροι περιγράφονται αναλυτικά στην </w:t>
      </w:r>
      <w:r w:rsidRPr="00577CA2">
        <w:rPr>
          <w:rFonts w:asciiTheme="minorHAnsi" w:eastAsiaTheme="minorHAnsi" w:hAnsiTheme="minorHAnsi" w:cstheme="minorHAnsi"/>
          <w:sz w:val="24"/>
          <w:szCs w:val="24"/>
          <w:lang w:val="el-GR"/>
        </w:rPr>
        <w:lastRenderedPageBreak/>
        <w:t>παρούσα Διακήρυξη.</w:t>
      </w:r>
    </w:p>
    <w:p w14:paraId="74D1D870" w14:textId="77777777" w:rsidR="00EB341E" w:rsidRPr="00577CA2" w:rsidRDefault="00EB341E" w:rsidP="00577CA2">
      <w:pPr>
        <w:pStyle w:val="BodyText"/>
        <w:spacing w:before="40" w:after="40"/>
        <w:ind w:right="-13"/>
        <w:jc w:val="both"/>
        <w:rPr>
          <w:rFonts w:asciiTheme="minorHAnsi" w:eastAsiaTheme="minorHAnsi" w:hAnsiTheme="minorHAnsi" w:cstheme="minorHAnsi"/>
          <w:sz w:val="24"/>
          <w:szCs w:val="24"/>
          <w:lang w:val="el-GR"/>
        </w:rPr>
      </w:pPr>
      <w:r w:rsidRPr="00577CA2">
        <w:rPr>
          <w:rFonts w:asciiTheme="minorHAnsi" w:eastAsiaTheme="minorHAnsi" w:hAnsiTheme="minorHAnsi" w:cstheme="minorHAnsi"/>
          <w:sz w:val="24"/>
          <w:szCs w:val="24"/>
          <w:lang w:val="el-GR"/>
        </w:rPr>
        <w:t>Δεν γίνονται δεκτές και απορρίπτονται ως απαράδεκτες προσφορές που υποβάλλονται για μέρος ή τμήμα του Έργου.</w:t>
      </w:r>
    </w:p>
    <w:p w14:paraId="3169446A" w14:textId="018A0EC7" w:rsidR="00EB341E" w:rsidRDefault="00EB341E" w:rsidP="00577CA2">
      <w:pPr>
        <w:pStyle w:val="BodyText"/>
        <w:spacing w:before="40" w:after="40"/>
        <w:ind w:right="-13"/>
        <w:jc w:val="both"/>
        <w:rPr>
          <w:rFonts w:asciiTheme="minorHAnsi" w:eastAsiaTheme="minorHAnsi" w:hAnsiTheme="minorHAnsi" w:cstheme="minorHAnsi"/>
          <w:sz w:val="24"/>
          <w:szCs w:val="24"/>
          <w:lang w:val="el-GR"/>
        </w:rPr>
      </w:pPr>
      <w:r w:rsidRPr="00577CA2">
        <w:rPr>
          <w:rFonts w:asciiTheme="minorHAnsi" w:eastAsiaTheme="minorHAnsi" w:hAnsiTheme="minorHAnsi" w:cstheme="minorHAnsi"/>
          <w:sz w:val="24"/>
          <w:szCs w:val="24"/>
          <w:lang w:val="el-GR"/>
        </w:rPr>
        <w:t>Η συμμετοχή στον παρόντα διαγωνισμό αποτελεί αμάχητο τεκμήριο πλήρους και ανεπιφύλακτης συμμόρφωσης των διαγωνιζομένων με τους όρους της προκήρυξης και τις διατάξεις του παρόντος διαγωνισμού. Οι προσφέροντες, εφόσον δεν ασκήσουν εμπροθέσμως ένσταση κατά της παρούσας Διακήρυξης ή αυτή έχει απορριφθεί, θεωρείται ότι αποδέχονται πλήρως και ανεπιφυλάκτως όλους τους όρους της και δεν δύναται με την προσφορά τους ή με οποιονδήποτε άλλο τρόπο να αποκρούσουν, ευθέως ή εμμέσως, τους όρους αυτούς. Ο CYS επιφυλάσσεται ρητά του δικαιώματός του να διακόψει, ακυρώσει, ματαιώσει ή επαναπροκηρύξει το διαγωνισμό σε οποιαδήποτε φάση του, δίχως να θεμελιώνεται δικαίωμα οιασδήποτε αποζημίωσης των συμμετεχόντων.</w:t>
      </w:r>
    </w:p>
    <w:p w14:paraId="286587B1" w14:textId="77777777" w:rsidR="00EC732D" w:rsidRPr="00577CA2" w:rsidRDefault="00EC732D" w:rsidP="00577CA2">
      <w:pPr>
        <w:pStyle w:val="BodyText"/>
        <w:spacing w:before="40" w:after="40"/>
        <w:ind w:right="-13"/>
        <w:jc w:val="both"/>
        <w:rPr>
          <w:rFonts w:asciiTheme="minorHAnsi" w:eastAsiaTheme="minorHAnsi" w:hAnsiTheme="minorHAnsi" w:cstheme="minorHAnsi"/>
          <w:sz w:val="24"/>
          <w:szCs w:val="24"/>
          <w:lang w:val="el-GR"/>
        </w:rPr>
      </w:pPr>
    </w:p>
    <w:p w14:paraId="2E725693" w14:textId="77777777" w:rsidR="002B6E9D" w:rsidRPr="003D057F" w:rsidRDefault="002B6E9D" w:rsidP="004B0036">
      <w:pPr>
        <w:pStyle w:val="Heading4"/>
        <w:numPr>
          <w:ilvl w:val="2"/>
          <w:numId w:val="3"/>
        </w:numPr>
        <w:spacing w:before="40" w:after="40"/>
        <w:ind w:right="-13"/>
        <w:rPr>
          <w:sz w:val="24"/>
          <w:szCs w:val="24"/>
          <w:lang w:val="el-GR"/>
        </w:rPr>
      </w:pPr>
      <w:r w:rsidRPr="003D057F">
        <w:rPr>
          <w:sz w:val="24"/>
          <w:szCs w:val="24"/>
          <w:lang w:val="el-GR"/>
        </w:rPr>
        <w:t xml:space="preserve"> </w:t>
      </w:r>
      <w:bookmarkStart w:id="11" w:name="_Toc119319116"/>
      <w:r w:rsidRPr="003D057F">
        <w:rPr>
          <w:sz w:val="24"/>
          <w:szCs w:val="24"/>
          <w:lang w:val="el-GR"/>
        </w:rPr>
        <w:t>Κόστος Έργου</w:t>
      </w:r>
      <w:bookmarkEnd w:id="11"/>
      <w:r w:rsidRPr="003D057F">
        <w:rPr>
          <w:sz w:val="24"/>
          <w:szCs w:val="24"/>
          <w:lang w:val="el-GR"/>
        </w:rPr>
        <w:t xml:space="preserve"> </w:t>
      </w:r>
    </w:p>
    <w:p w14:paraId="7370047D" w14:textId="0708AD5B" w:rsidR="00EB341E" w:rsidRDefault="00EB341E" w:rsidP="004B0036">
      <w:pPr>
        <w:pStyle w:val="BodyText"/>
        <w:spacing w:before="40" w:after="40"/>
        <w:ind w:left="284"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Η οικονομική προσφορά θα περιλαμβάνει το κόστος εξαιρουμένου του φόρου προστιθέμενης αξίας. Θα πρέπει να γίνει ξεχωριστή αναφορά στο φόρο προστιθέμενης αξίας.</w:t>
      </w:r>
    </w:p>
    <w:p w14:paraId="72EF2857" w14:textId="77777777" w:rsidR="00EC732D" w:rsidRDefault="00EC732D" w:rsidP="004B0036">
      <w:pPr>
        <w:pStyle w:val="BodyText"/>
        <w:spacing w:before="40" w:after="40"/>
        <w:ind w:left="284" w:right="-13"/>
        <w:jc w:val="both"/>
        <w:rPr>
          <w:rFonts w:asciiTheme="minorHAnsi" w:hAnsiTheme="minorHAnsi" w:cstheme="minorHAnsi"/>
          <w:sz w:val="24"/>
          <w:szCs w:val="24"/>
          <w:lang w:val="el-GR"/>
        </w:rPr>
      </w:pPr>
    </w:p>
    <w:p w14:paraId="2B692D5E" w14:textId="258CD3E7" w:rsidR="00EB77F6" w:rsidRPr="00112CB2" w:rsidRDefault="00EB77F6" w:rsidP="001B41F3">
      <w:pPr>
        <w:pStyle w:val="Heading3"/>
        <w:numPr>
          <w:ilvl w:val="1"/>
          <w:numId w:val="2"/>
        </w:numPr>
        <w:spacing w:before="40" w:after="40"/>
        <w:ind w:right="-13"/>
        <w:jc w:val="both"/>
        <w:rPr>
          <w:lang w:val="el-GR"/>
        </w:rPr>
      </w:pPr>
      <w:bookmarkStart w:id="12" w:name="_Toc119319117"/>
      <w:r w:rsidRPr="00112CB2">
        <w:rPr>
          <w:lang w:val="el-GR"/>
        </w:rPr>
        <w:t>Θεσμικό πλαίσιο</w:t>
      </w:r>
      <w:bookmarkEnd w:id="12"/>
    </w:p>
    <w:p w14:paraId="00CC93FF" w14:textId="706489C0" w:rsidR="00B9202A" w:rsidRPr="00B9202A" w:rsidRDefault="00B9202A" w:rsidP="003D057F">
      <w:pPr>
        <w:pStyle w:val="ListParagraph"/>
        <w:numPr>
          <w:ilvl w:val="0"/>
          <w:numId w:val="65"/>
        </w:numPr>
        <w:ind w:left="993" w:hanging="284"/>
        <w:jc w:val="both"/>
        <w:rPr>
          <w:i/>
          <w:lang w:val="el-GR"/>
        </w:rPr>
      </w:pPr>
      <w:r w:rsidRPr="00B9202A">
        <w:rPr>
          <w:i/>
          <w:lang w:val="el-GR"/>
        </w:rPr>
        <w:t>Ο Διαγωνισμός θα διεξαχθεί σύμφωνα με τους σχετικούς με τη σύναψη δημοσίων συμβάσεων Νόμους και Κανονισμούς της Κυπριακής Δημοκρατίας, όπως τυχόν έχουν κατά περίπτωση τροποποιηθεί και ισχύουν, και ειδικότερα:</w:t>
      </w:r>
    </w:p>
    <w:p w14:paraId="435642F3" w14:textId="77777777" w:rsidR="00B9202A" w:rsidRPr="00B9202A" w:rsidRDefault="00B9202A" w:rsidP="003D057F">
      <w:pPr>
        <w:pStyle w:val="ListParagraph"/>
        <w:ind w:left="993"/>
        <w:jc w:val="both"/>
        <w:rPr>
          <w:i/>
          <w:lang w:val="el-GR"/>
        </w:rPr>
      </w:pPr>
      <w:r w:rsidRPr="00B9202A">
        <w:rPr>
          <w:i/>
          <w:lang w:val="el-GR"/>
        </w:rPr>
        <w:t>α.</w:t>
      </w:r>
      <w:r w:rsidRPr="00B9202A">
        <w:rPr>
          <w:i/>
          <w:lang w:val="el-GR"/>
        </w:rPr>
        <w:tab/>
        <w:t>τον περί της Ρύθμισης των Διαδικασιών Σύναψης Δημοσίων Συμβάσεων και για Συναφή Θέματα Νόμο του 2016, ο οποίος έχει δημοσιευθεί στην Επίσημη Εφημερίδα της Δημοκρατίας στις 28 Απριλίου 2016 {Ν.73(Ι)/2016}.</w:t>
      </w:r>
    </w:p>
    <w:p w14:paraId="5F534FA6" w14:textId="77777777" w:rsidR="00B9202A" w:rsidRPr="00B9202A" w:rsidRDefault="00B9202A" w:rsidP="003D057F">
      <w:pPr>
        <w:pStyle w:val="ListParagraph"/>
        <w:ind w:left="993"/>
        <w:jc w:val="both"/>
        <w:rPr>
          <w:i/>
          <w:lang w:val="el-GR"/>
        </w:rPr>
      </w:pPr>
      <w:r w:rsidRPr="00B9202A">
        <w:rPr>
          <w:i/>
          <w:lang w:val="el-GR"/>
        </w:rPr>
        <w:t>β.</w:t>
      </w:r>
      <w:r w:rsidRPr="00B9202A">
        <w:rPr>
          <w:i/>
          <w:lang w:val="el-GR"/>
        </w:rPr>
        <w:tab/>
        <w:t>τους περί της Σύναψης Συμβάσεων (Προμήθειες, Έργα και Υπηρεσίες) Γενικούς Κανονισμούς, οι οποίοι έχουν δημοσιευθεί στην Επίσημη Εφημερίδα της Δημοκρατίας στις 4 Μαΐου 2007 (ΚΔΠ 201/2007).</w:t>
      </w:r>
    </w:p>
    <w:p w14:paraId="1A2383C6" w14:textId="77777777" w:rsidR="00B9202A" w:rsidRPr="00B9202A" w:rsidRDefault="00B9202A" w:rsidP="003D057F">
      <w:pPr>
        <w:pStyle w:val="ListParagraph"/>
        <w:ind w:left="993"/>
        <w:jc w:val="both"/>
        <w:rPr>
          <w:i/>
          <w:lang w:val="el-GR"/>
        </w:rPr>
      </w:pPr>
      <w:r w:rsidRPr="00B9202A">
        <w:rPr>
          <w:i/>
          <w:lang w:val="el-GR"/>
        </w:rPr>
        <w:t>γ.</w:t>
      </w:r>
      <w:r w:rsidRPr="00B9202A">
        <w:rPr>
          <w:i/>
          <w:lang w:val="el-GR"/>
        </w:rPr>
        <w:tab/>
        <w:t>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οι οποίοι έχουν δημοσιευθεί στην Επίσημη Εφημερίδα της Δημοκρατίας στις 28 Απριλίου 2016 (ΚΔΠ 138/2016).</w:t>
      </w:r>
    </w:p>
    <w:p w14:paraId="5F830F0E" w14:textId="77777777" w:rsidR="00B9202A" w:rsidRPr="00B9202A" w:rsidRDefault="00B9202A" w:rsidP="003D057F">
      <w:pPr>
        <w:pStyle w:val="ListParagraph"/>
        <w:ind w:left="993"/>
        <w:jc w:val="both"/>
        <w:rPr>
          <w:i/>
          <w:lang w:val="el-GR"/>
        </w:rPr>
      </w:pPr>
      <w:r w:rsidRPr="00B9202A">
        <w:rPr>
          <w:i/>
          <w:lang w:val="el-GR"/>
        </w:rPr>
        <w:t>δ.</w:t>
      </w:r>
      <w:r w:rsidRPr="00B9202A">
        <w:rPr>
          <w:i/>
          <w:lang w:val="el-GR"/>
        </w:rPr>
        <w:tab/>
        <w:t>τον περί των Διαδικασιών Προσφυγής στον Τομέα της Σύναψης των Δημοσίων Συμβάσεων Νόμο του 2010, ο οποίος έχει δημοσιευθεί στην Επίσημη Εφημερίδα της Δημοκρατίας στις 19 Νοεμβρίου 2010 {Ν.104(Ι)/2010}.</w:t>
      </w:r>
    </w:p>
    <w:p w14:paraId="41E57AE8" w14:textId="77777777" w:rsidR="00B9202A" w:rsidRPr="00B9202A" w:rsidRDefault="00B9202A" w:rsidP="003D057F">
      <w:pPr>
        <w:pStyle w:val="ListParagraph"/>
        <w:ind w:left="993"/>
        <w:jc w:val="both"/>
        <w:rPr>
          <w:i/>
          <w:lang w:val="el-GR"/>
        </w:rPr>
      </w:pPr>
      <w:r w:rsidRPr="00B9202A">
        <w:rPr>
          <w:i/>
          <w:lang w:val="el-GR"/>
        </w:rPr>
        <w:t>ε</w:t>
      </w:r>
      <w:r w:rsidRPr="00B9202A">
        <w:rPr>
          <w:rFonts w:cs="Arial"/>
          <w:i/>
          <w:lang w:val="el-GR"/>
        </w:rPr>
        <w:t>.</w:t>
      </w:r>
      <w:r w:rsidRPr="00B9202A">
        <w:rPr>
          <w:rFonts w:cs="Arial"/>
          <w:i/>
          <w:lang w:val="el-GR"/>
        </w:rPr>
        <w:tab/>
        <w:t>τους περί του Συντονισμού των Διαδικασιών Σύναψης Δημοσίων Συμβάσεων Προμηθειών, Έργων και Υπηρεσιών (Χρήση Ηλεκτρονικών Μέσων) Κανονισμούς (ΚΔΠ249/2009).</w:t>
      </w:r>
    </w:p>
    <w:p w14:paraId="1BA8E290" w14:textId="638274E1" w:rsidR="00B9202A" w:rsidRDefault="00B9202A">
      <w:pPr>
        <w:pStyle w:val="ListParagraph"/>
        <w:numPr>
          <w:ilvl w:val="0"/>
          <w:numId w:val="65"/>
        </w:numPr>
        <w:ind w:left="993" w:hanging="284"/>
        <w:jc w:val="both"/>
        <w:rPr>
          <w:i/>
          <w:lang w:val="el-GR"/>
        </w:rPr>
      </w:pPr>
      <w:r w:rsidRPr="00B9202A">
        <w:rPr>
          <w:i/>
          <w:lang w:val="el-GR"/>
        </w:rPr>
        <w:t xml:space="preserve">Πρόσβαση στα έγγραφα της προαναφερθείσας νομοθεσίας μπορούν να έχουν οι Οικονομικοί Φορείς μέσω της ιστοσελίδας </w:t>
      </w:r>
      <w:hyperlink r:id="rId11" w:history="1">
        <w:r w:rsidRPr="00B9202A">
          <w:rPr>
            <w:rStyle w:val="Hyperlink"/>
            <w:i/>
          </w:rPr>
          <w:t>www</w:t>
        </w:r>
        <w:r w:rsidRPr="00B9202A">
          <w:rPr>
            <w:rStyle w:val="Hyperlink"/>
            <w:i/>
            <w:lang w:val="el-GR"/>
          </w:rPr>
          <w:t>.</w:t>
        </w:r>
        <w:r w:rsidRPr="00B9202A">
          <w:rPr>
            <w:rStyle w:val="Hyperlink"/>
            <w:i/>
          </w:rPr>
          <w:t>treasury</w:t>
        </w:r>
        <w:r w:rsidRPr="00B9202A">
          <w:rPr>
            <w:rStyle w:val="Hyperlink"/>
            <w:i/>
            <w:lang w:val="el-GR"/>
          </w:rPr>
          <w:t>.</w:t>
        </w:r>
        <w:r w:rsidRPr="00B9202A">
          <w:rPr>
            <w:rStyle w:val="Hyperlink"/>
            <w:i/>
          </w:rPr>
          <w:t>gov</w:t>
        </w:r>
        <w:r w:rsidRPr="00B9202A">
          <w:rPr>
            <w:rStyle w:val="Hyperlink"/>
            <w:i/>
            <w:lang w:val="el-GR"/>
          </w:rPr>
          <w:t>.</w:t>
        </w:r>
        <w:r w:rsidRPr="00B9202A">
          <w:rPr>
            <w:rStyle w:val="Hyperlink"/>
            <w:i/>
          </w:rPr>
          <w:t>cy</w:t>
        </w:r>
      </w:hyperlink>
      <w:r w:rsidRPr="00B9202A">
        <w:rPr>
          <w:i/>
          <w:lang w:val="el-GR"/>
        </w:rPr>
        <w:t>.</w:t>
      </w:r>
    </w:p>
    <w:p w14:paraId="1ECABBB9" w14:textId="77777777" w:rsidR="00EC732D" w:rsidRPr="00B9202A" w:rsidRDefault="00EC732D" w:rsidP="003D057F">
      <w:pPr>
        <w:pStyle w:val="ListParagraph"/>
        <w:ind w:left="993"/>
        <w:jc w:val="both"/>
        <w:rPr>
          <w:i/>
          <w:lang w:val="el-GR"/>
        </w:rPr>
      </w:pPr>
    </w:p>
    <w:p w14:paraId="5DA6DE41" w14:textId="704B8F62" w:rsidR="00EC732D" w:rsidRPr="00100F7E" w:rsidRDefault="00112CB2" w:rsidP="00100F7E">
      <w:pPr>
        <w:pStyle w:val="Heading3"/>
        <w:numPr>
          <w:ilvl w:val="1"/>
          <w:numId w:val="2"/>
        </w:numPr>
        <w:spacing w:before="40" w:after="40"/>
        <w:ind w:right="-13"/>
        <w:jc w:val="both"/>
        <w:rPr>
          <w:lang w:val="el-GR"/>
        </w:rPr>
      </w:pPr>
      <w:bookmarkStart w:id="13" w:name="_Toc119319118"/>
      <w:bookmarkEnd w:id="3"/>
      <w:r w:rsidRPr="00C85CB4">
        <w:rPr>
          <w:lang w:val="el-GR"/>
        </w:rPr>
        <w:t>Προθεσμία παραλαβής προσφορών και διενέργεια</w:t>
      </w:r>
      <w:r w:rsidRPr="00C85CB4">
        <w:rPr>
          <w:spacing w:val="-12"/>
          <w:lang w:val="el-GR"/>
        </w:rPr>
        <w:t xml:space="preserve"> </w:t>
      </w:r>
      <w:r w:rsidRPr="00C85CB4">
        <w:rPr>
          <w:lang w:val="el-GR"/>
        </w:rPr>
        <w:t>διαγωνισμού</w:t>
      </w:r>
      <w:bookmarkEnd w:id="13"/>
    </w:p>
    <w:p w14:paraId="36975FB9" w14:textId="7CFCD064" w:rsidR="00112CB2" w:rsidRDefault="00112CB2" w:rsidP="004B0036">
      <w:pPr>
        <w:pStyle w:val="ListParagraph"/>
        <w:numPr>
          <w:ilvl w:val="0"/>
          <w:numId w:val="4"/>
        </w:numPr>
        <w:tabs>
          <w:tab w:val="left" w:pos="613"/>
        </w:tabs>
        <w:spacing w:before="40" w:after="40"/>
        <w:ind w:right="-13" w:hanging="216"/>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 xml:space="preserve">Η έναρξη υποβολής προσφορών είναι η </w:t>
      </w:r>
      <w:r w:rsidR="00EC732D" w:rsidRPr="003D057F">
        <w:rPr>
          <w:rFonts w:asciiTheme="minorHAnsi" w:hAnsiTheme="minorHAnsi" w:cstheme="minorHAnsi"/>
          <w:b/>
          <w:sz w:val="24"/>
          <w:szCs w:val="24"/>
          <w:lang w:val="el-GR"/>
        </w:rPr>
        <w:t>1</w:t>
      </w:r>
      <w:r w:rsidR="00EC732D" w:rsidRPr="003D057F">
        <w:rPr>
          <w:rFonts w:asciiTheme="minorHAnsi" w:hAnsiTheme="minorHAnsi" w:cstheme="minorHAnsi"/>
          <w:b/>
          <w:sz w:val="24"/>
          <w:szCs w:val="24"/>
          <w:vertAlign w:val="superscript"/>
          <w:lang w:val="el-GR"/>
        </w:rPr>
        <w:t>η</w:t>
      </w:r>
      <w:r w:rsidR="00EC732D" w:rsidRPr="003D057F">
        <w:rPr>
          <w:rFonts w:asciiTheme="minorHAnsi" w:hAnsiTheme="minorHAnsi" w:cstheme="minorHAnsi"/>
          <w:b/>
          <w:sz w:val="24"/>
          <w:szCs w:val="24"/>
          <w:lang w:val="el-GR"/>
        </w:rPr>
        <w:t xml:space="preserve"> Δεκεμβρίου 2022</w:t>
      </w:r>
      <w:r w:rsidRPr="003D057F">
        <w:rPr>
          <w:rFonts w:asciiTheme="minorHAnsi" w:hAnsiTheme="minorHAnsi" w:cstheme="minorHAnsi"/>
          <w:b/>
          <w:sz w:val="24"/>
          <w:szCs w:val="24"/>
          <w:lang w:val="el-GR"/>
        </w:rPr>
        <w:t xml:space="preserve">, </w:t>
      </w:r>
      <w:r w:rsidRPr="003D057F">
        <w:rPr>
          <w:rFonts w:asciiTheme="minorHAnsi" w:hAnsiTheme="minorHAnsi" w:cstheme="minorHAnsi"/>
          <w:sz w:val="24"/>
          <w:szCs w:val="24"/>
          <w:lang w:val="el-GR"/>
        </w:rPr>
        <w:t>ημέρα</w:t>
      </w:r>
      <w:r w:rsidR="00EC732D" w:rsidRPr="003D057F">
        <w:rPr>
          <w:rFonts w:asciiTheme="minorHAnsi" w:hAnsiTheme="minorHAnsi" w:cstheme="minorHAnsi"/>
          <w:sz w:val="24"/>
          <w:szCs w:val="24"/>
          <w:lang w:val="el-GR"/>
        </w:rPr>
        <w:t xml:space="preserve"> Πέμπτη</w:t>
      </w:r>
      <w:r w:rsidRPr="003D057F">
        <w:rPr>
          <w:rFonts w:asciiTheme="minorHAnsi" w:hAnsiTheme="minorHAnsi" w:cstheme="minorHAnsi"/>
          <w:sz w:val="24"/>
          <w:szCs w:val="24"/>
          <w:lang w:val="el-GR"/>
        </w:rPr>
        <w:t>.</w:t>
      </w:r>
    </w:p>
    <w:p w14:paraId="23195D8D" w14:textId="14D213A4" w:rsidR="00EC732D" w:rsidRPr="003D057F" w:rsidRDefault="00112CB2" w:rsidP="00EC732D">
      <w:pPr>
        <w:pStyle w:val="ListParagraph"/>
        <w:numPr>
          <w:ilvl w:val="0"/>
          <w:numId w:val="4"/>
        </w:numPr>
        <w:tabs>
          <w:tab w:val="left" w:pos="567"/>
        </w:tabs>
        <w:spacing w:before="40" w:after="40"/>
        <w:ind w:right="-13" w:hanging="216"/>
        <w:jc w:val="both"/>
        <w:rPr>
          <w:rFonts w:asciiTheme="minorHAnsi" w:hAnsiTheme="minorHAnsi" w:cstheme="minorHAnsi"/>
          <w:sz w:val="24"/>
          <w:szCs w:val="24"/>
          <w:lang w:val="el-GR"/>
        </w:rPr>
      </w:pPr>
      <w:r w:rsidRPr="00EC732D">
        <w:rPr>
          <w:rFonts w:cstheme="minorHAnsi"/>
          <w:sz w:val="24"/>
          <w:szCs w:val="24"/>
          <w:lang w:val="el-GR"/>
        </w:rPr>
        <w:t xml:space="preserve">Η καταληκτική ημερομηνία παραλαβής των προσφορών </w:t>
      </w:r>
      <w:r w:rsidRPr="003D057F">
        <w:rPr>
          <w:rFonts w:cstheme="minorHAnsi"/>
          <w:sz w:val="24"/>
          <w:szCs w:val="24"/>
          <w:lang w:val="el-GR"/>
        </w:rPr>
        <w:t xml:space="preserve">είναι </w:t>
      </w:r>
      <w:r w:rsidR="00EC732D" w:rsidRPr="003D057F">
        <w:rPr>
          <w:rFonts w:cstheme="minorHAnsi"/>
          <w:b/>
          <w:bCs/>
          <w:sz w:val="24"/>
          <w:szCs w:val="24"/>
          <w:lang w:val="el-GR"/>
        </w:rPr>
        <w:t>22</w:t>
      </w:r>
      <w:r w:rsidR="00EC732D" w:rsidRPr="003D057F">
        <w:rPr>
          <w:rFonts w:cstheme="minorHAnsi"/>
          <w:b/>
          <w:bCs/>
          <w:sz w:val="24"/>
          <w:szCs w:val="24"/>
          <w:vertAlign w:val="superscript"/>
          <w:lang w:val="el-GR"/>
        </w:rPr>
        <w:t xml:space="preserve">α </w:t>
      </w:r>
      <w:r w:rsidR="00EC732D" w:rsidRPr="003D057F">
        <w:rPr>
          <w:rFonts w:cstheme="minorHAnsi"/>
          <w:b/>
          <w:bCs/>
          <w:sz w:val="24"/>
          <w:szCs w:val="24"/>
          <w:lang w:val="el-GR"/>
        </w:rPr>
        <w:t>Δεκεμβρίου 2022</w:t>
      </w:r>
      <w:r w:rsidRPr="003D057F">
        <w:rPr>
          <w:rFonts w:cstheme="minorHAnsi"/>
          <w:sz w:val="24"/>
          <w:szCs w:val="24"/>
          <w:lang w:val="el-GR"/>
        </w:rPr>
        <w:t xml:space="preserve"> και ώρα </w:t>
      </w:r>
      <w:r w:rsidR="00EC732D">
        <w:rPr>
          <w:rFonts w:cstheme="minorHAnsi"/>
          <w:b/>
          <w:sz w:val="24"/>
          <w:szCs w:val="24"/>
          <w:lang w:val="el-GR"/>
        </w:rPr>
        <w:t>12</w:t>
      </w:r>
      <w:r w:rsidRPr="003D057F">
        <w:rPr>
          <w:rFonts w:cstheme="minorHAnsi"/>
          <w:b/>
          <w:sz w:val="24"/>
          <w:szCs w:val="24"/>
          <w:lang w:val="el-GR"/>
        </w:rPr>
        <w:t xml:space="preserve">:00 </w:t>
      </w:r>
    </w:p>
    <w:p w14:paraId="7AE8BB11" w14:textId="5AAD9464" w:rsidR="00112CB2" w:rsidRPr="00EC732D" w:rsidRDefault="00112CB2" w:rsidP="003D057F">
      <w:pPr>
        <w:pStyle w:val="ListParagraph"/>
        <w:tabs>
          <w:tab w:val="left" w:pos="567"/>
        </w:tabs>
        <w:spacing w:before="40" w:after="40"/>
        <w:ind w:left="612" w:right="-13"/>
        <w:jc w:val="both"/>
        <w:rPr>
          <w:rFonts w:asciiTheme="minorHAnsi" w:hAnsiTheme="minorHAnsi" w:cstheme="minorHAnsi"/>
          <w:sz w:val="24"/>
          <w:szCs w:val="24"/>
          <w:lang w:val="el-GR"/>
        </w:rPr>
      </w:pPr>
      <w:r w:rsidRPr="00EC732D">
        <w:rPr>
          <w:rFonts w:asciiTheme="minorHAnsi" w:hAnsiTheme="minorHAnsi" w:cstheme="minorHAnsi"/>
          <w:sz w:val="24"/>
          <w:szCs w:val="24"/>
          <w:lang w:val="el-GR"/>
        </w:rPr>
        <w:t xml:space="preserve">Οι οικονομικοί φορείς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EC732D">
        <w:rPr>
          <w:rFonts w:asciiTheme="minorHAnsi" w:hAnsiTheme="minorHAnsi" w:cstheme="minorHAnsi"/>
          <w:sz w:val="24"/>
          <w:szCs w:val="24"/>
        </w:rPr>
        <w:t>Portable</w:t>
      </w:r>
      <w:r w:rsidRPr="00EC732D">
        <w:rPr>
          <w:rFonts w:asciiTheme="minorHAnsi" w:hAnsiTheme="minorHAnsi" w:cstheme="minorHAnsi"/>
          <w:sz w:val="24"/>
          <w:szCs w:val="24"/>
          <w:lang w:val="el-GR"/>
        </w:rPr>
        <w:t xml:space="preserve"> </w:t>
      </w:r>
      <w:r w:rsidRPr="00EC732D">
        <w:rPr>
          <w:rFonts w:asciiTheme="minorHAnsi" w:hAnsiTheme="minorHAnsi" w:cstheme="minorHAnsi"/>
          <w:sz w:val="24"/>
          <w:szCs w:val="24"/>
        </w:rPr>
        <w:t>Document</w:t>
      </w:r>
      <w:r w:rsidRPr="00EC732D">
        <w:rPr>
          <w:rFonts w:asciiTheme="minorHAnsi" w:hAnsiTheme="minorHAnsi" w:cstheme="minorHAnsi"/>
          <w:sz w:val="24"/>
          <w:szCs w:val="24"/>
          <w:lang w:val="el-GR"/>
        </w:rPr>
        <w:t xml:space="preserve"> </w:t>
      </w:r>
      <w:r w:rsidRPr="00EC732D">
        <w:rPr>
          <w:rFonts w:asciiTheme="minorHAnsi" w:hAnsiTheme="minorHAnsi" w:cstheme="minorHAnsi"/>
          <w:sz w:val="24"/>
          <w:szCs w:val="24"/>
        </w:rPr>
        <w:t>Format</w:t>
      </w:r>
      <w:r w:rsidRPr="00EC732D">
        <w:rPr>
          <w:rFonts w:asciiTheme="minorHAnsi" w:hAnsiTheme="minorHAnsi" w:cstheme="minorHAnsi"/>
          <w:sz w:val="24"/>
          <w:szCs w:val="24"/>
          <w:lang w:val="el-GR"/>
        </w:rPr>
        <w:t>(</w:t>
      </w:r>
      <w:r w:rsidRPr="00EC732D">
        <w:rPr>
          <w:rFonts w:asciiTheme="minorHAnsi" w:hAnsiTheme="minorHAnsi" w:cstheme="minorHAnsi"/>
          <w:sz w:val="24"/>
          <w:szCs w:val="24"/>
        </w:rPr>
        <w:t>PDF</w:t>
      </w:r>
      <w:r w:rsidRPr="00EC732D">
        <w:rPr>
          <w:rFonts w:asciiTheme="minorHAnsi" w:hAnsiTheme="minorHAnsi" w:cstheme="minorHAnsi"/>
          <w:sz w:val="24"/>
          <w:szCs w:val="24"/>
          <w:lang w:val="el-GR"/>
        </w:rPr>
        <w:t>). Κατόπιν, ο οικονομικός φορέας δύναται να υποβάλει εκ νέου προσφορά πριν την καταληκτική ημερομηνία υποβολής προφοράς.</w:t>
      </w:r>
    </w:p>
    <w:p w14:paraId="4D5D7289" w14:textId="361EE58A" w:rsidR="00112CB2" w:rsidRDefault="00112CB2" w:rsidP="007F57FA">
      <w:pPr>
        <w:pStyle w:val="BodyText"/>
        <w:spacing w:before="40" w:after="40"/>
        <w:ind w:left="612"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 xml:space="preserve">Μετά την παρέλευση της ανωτέρω καταληκτικής ημερομηνίας υποβολής προσφορών δεν υπάρχει δυνατότητα υποβολής </w:t>
      </w:r>
      <w:r w:rsidRPr="00292660">
        <w:rPr>
          <w:rFonts w:asciiTheme="minorHAnsi" w:hAnsiTheme="minorHAnsi" w:cstheme="minorHAnsi"/>
          <w:sz w:val="24"/>
          <w:szCs w:val="24"/>
          <w:lang w:val="el-GR"/>
        </w:rPr>
        <w:t>προσφοράς</w:t>
      </w:r>
      <w:r w:rsidR="007F6E68" w:rsidRPr="00834336">
        <w:rPr>
          <w:rFonts w:asciiTheme="minorHAnsi" w:hAnsiTheme="minorHAnsi" w:cstheme="minorHAnsi"/>
          <w:sz w:val="24"/>
          <w:szCs w:val="24"/>
          <w:lang w:val="el-GR"/>
        </w:rPr>
        <w:t>.</w:t>
      </w:r>
      <w:r w:rsidRPr="00292660">
        <w:rPr>
          <w:rFonts w:asciiTheme="minorHAnsi" w:hAnsiTheme="minorHAnsi" w:cstheme="minorHAnsi"/>
          <w:sz w:val="24"/>
          <w:szCs w:val="24"/>
          <w:lang w:val="el-GR"/>
        </w:rPr>
        <w:t xml:space="preserve"> </w:t>
      </w:r>
    </w:p>
    <w:p w14:paraId="14FFD940" w14:textId="77777777" w:rsidR="00112CB2" w:rsidRPr="00C85CB4" w:rsidRDefault="00112CB2" w:rsidP="004B0036">
      <w:pPr>
        <w:pStyle w:val="BodyText"/>
        <w:numPr>
          <w:ilvl w:val="0"/>
          <w:numId w:val="4"/>
        </w:numPr>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Κανένας υποψήφιος δεν μπορεί σε οποιαδήποτε περίπτωση να επικαλεστεί προφορικές απαντήσεις</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lang w:val="el-GR"/>
        </w:rPr>
        <w:t>εκ</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lang w:val="el-GR"/>
        </w:rPr>
        <w:t>μέρους</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lang w:val="el-GR"/>
        </w:rPr>
        <w:t>του</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rPr>
        <w:t>CYS</w:t>
      </w:r>
      <w:r w:rsidRPr="00E9064F">
        <w:rPr>
          <w:rFonts w:asciiTheme="minorHAnsi" w:hAnsiTheme="minorHAnsi" w:cstheme="minorHAnsi"/>
          <w:sz w:val="24"/>
          <w:szCs w:val="24"/>
          <w:lang w:val="el-GR"/>
        </w:rPr>
        <w:t xml:space="preserve"> </w:t>
      </w:r>
      <w:r w:rsidRPr="00C85CB4">
        <w:rPr>
          <w:rFonts w:asciiTheme="minorHAnsi" w:hAnsiTheme="minorHAnsi" w:cstheme="minorHAnsi"/>
          <w:spacing w:val="-6"/>
          <w:sz w:val="24"/>
          <w:szCs w:val="24"/>
          <w:lang w:val="el-GR"/>
        </w:rPr>
        <w:t xml:space="preserve"> </w:t>
      </w:r>
      <w:r w:rsidRPr="00C85CB4">
        <w:rPr>
          <w:rFonts w:asciiTheme="minorHAnsi" w:hAnsiTheme="minorHAnsi" w:cstheme="minorHAnsi"/>
          <w:sz w:val="24"/>
          <w:szCs w:val="24"/>
          <w:lang w:val="el-GR"/>
        </w:rPr>
        <w:t>σχετικά</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lang w:val="el-GR"/>
        </w:rPr>
        <w:t>με</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lang w:val="el-GR"/>
        </w:rPr>
        <w:t>τους</w:t>
      </w:r>
      <w:r w:rsidRPr="00C85CB4">
        <w:rPr>
          <w:rFonts w:asciiTheme="minorHAnsi" w:hAnsiTheme="minorHAnsi" w:cstheme="minorHAnsi"/>
          <w:spacing w:val="-2"/>
          <w:sz w:val="24"/>
          <w:szCs w:val="24"/>
          <w:lang w:val="el-GR"/>
        </w:rPr>
        <w:t xml:space="preserve"> </w:t>
      </w:r>
      <w:r w:rsidRPr="00C85CB4">
        <w:rPr>
          <w:rFonts w:asciiTheme="minorHAnsi" w:hAnsiTheme="minorHAnsi" w:cstheme="minorHAnsi"/>
          <w:sz w:val="24"/>
          <w:szCs w:val="24"/>
          <w:lang w:val="el-GR"/>
        </w:rPr>
        <w:t>όρους</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lang w:val="el-GR"/>
        </w:rPr>
        <w:t>της</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lang w:val="el-GR"/>
        </w:rPr>
        <w:t>παρούσας</w:t>
      </w:r>
      <w:r w:rsidRPr="00C85CB4">
        <w:rPr>
          <w:rFonts w:asciiTheme="minorHAnsi" w:hAnsiTheme="minorHAnsi" w:cstheme="minorHAnsi"/>
          <w:spacing w:val="-3"/>
          <w:sz w:val="24"/>
          <w:szCs w:val="24"/>
          <w:lang w:val="el-GR"/>
        </w:rPr>
        <w:t xml:space="preserve"> </w:t>
      </w:r>
      <w:r w:rsidRPr="00C85CB4">
        <w:rPr>
          <w:rFonts w:asciiTheme="minorHAnsi" w:hAnsiTheme="minorHAnsi" w:cstheme="minorHAnsi"/>
          <w:sz w:val="24"/>
          <w:szCs w:val="24"/>
          <w:lang w:val="el-GR"/>
        </w:rPr>
        <w:t>Διακήρυξης.</w:t>
      </w:r>
    </w:p>
    <w:p w14:paraId="363E19CF" w14:textId="77777777" w:rsidR="00112CB2" w:rsidRDefault="00112CB2" w:rsidP="004B0036">
      <w:pPr>
        <w:pStyle w:val="BodyText"/>
        <w:numPr>
          <w:ilvl w:val="0"/>
          <w:numId w:val="4"/>
        </w:numPr>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rPr>
        <w:lastRenderedPageBreak/>
        <w:t>H</w:t>
      </w:r>
      <w:r w:rsidRPr="00C85CB4">
        <w:rPr>
          <w:rFonts w:asciiTheme="minorHAnsi" w:hAnsiTheme="minorHAnsi" w:cstheme="minorHAnsi"/>
          <w:sz w:val="24"/>
          <w:szCs w:val="24"/>
          <w:lang w:val="el-GR"/>
        </w:rPr>
        <w:t xml:space="preserve"> συμμετοχή στο διαγωνισμό γίνεται με ευθύνη </w:t>
      </w:r>
      <w:r w:rsidRPr="00C85CB4">
        <w:rPr>
          <w:rFonts w:asciiTheme="minorHAnsi" w:hAnsiTheme="minorHAnsi" w:cstheme="minorHAnsi"/>
          <w:spacing w:val="-2"/>
          <w:sz w:val="24"/>
          <w:szCs w:val="24"/>
          <w:lang w:val="el-GR"/>
        </w:rPr>
        <w:t xml:space="preserve">του </w:t>
      </w:r>
      <w:r w:rsidRPr="00C85CB4">
        <w:rPr>
          <w:rFonts w:asciiTheme="minorHAnsi" w:hAnsiTheme="minorHAnsi" w:cstheme="minorHAnsi"/>
          <w:sz w:val="24"/>
          <w:szCs w:val="24"/>
          <w:lang w:val="el-GR"/>
        </w:rPr>
        <w:t>ενδιαφερόμενου, ο οποίος εξ αυτού και μόνο του λόγου δεν αντλεί δικαίωμα αποζημίωσης για δαπάνες σχετικές με τη σύνταξη και υποβολή των στοιχείων που αναφέρονται στην παρούσα</w:t>
      </w:r>
      <w:r w:rsidRPr="00C85CB4">
        <w:rPr>
          <w:rFonts w:asciiTheme="minorHAnsi" w:hAnsiTheme="minorHAnsi" w:cstheme="minorHAnsi"/>
          <w:spacing w:val="-10"/>
          <w:sz w:val="24"/>
          <w:szCs w:val="24"/>
          <w:lang w:val="el-GR"/>
        </w:rPr>
        <w:t xml:space="preserve"> </w:t>
      </w:r>
      <w:r w:rsidRPr="00C85CB4">
        <w:rPr>
          <w:rFonts w:asciiTheme="minorHAnsi" w:hAnsiTheme="minorHAnsi" w:cstheme="minorHAnsi"/>
          <w:sz w:val="24"/>
          <w:szCs w:val="24"/>
          <w:lang w:val="el-GR"/>
        </w:rPr>
        <w:t>Διακήρυξη.</w:t>
      </w:r>
    </w:p>
    <w:p w14:paraId="0770DE76" w14:textId="0756F538" w:rsidR="00112CB2" w:rsidRPr="00C85CB4" w:rsidRDefault="00112CB2" w:rsidP="00E9064F">
      <w:pPr>
        <w:pStyle w:val="ListParagraph"/>
        <w:numPr>
          <w:ilvl w:val="0"/>
          <w:numId w:val="4"/>
        </w:numPr>
        <w:tabs>
          <w:tab w:val="left" w:pos="738"/>
        </w:tabs>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Εφόσον έχουν ζητηθεί εγκαίρως, θα παρασχεθούν συμπληρωματικές πληροφορίες. Η Αναθέτουσα Αρχή μπορεί να παράσχει τις ανωτέρω πληροφορίες συγκεντρωτικά επί όλων των υποβληθέντων</w:t>
      </w:r>
      <w:r w:rsidRPr="00C85CB4">
        <w:rPr>
          <w:rFonts w:asciiTheme="minorHAnsi" w:hAnsiTheme="minorHAnsi" w:cstheme="minorHAnsi"/>
          <w:spacing w:val="-14"/>
          <w:sz w:val="24"/>
          <w:szCs w:val="24"/>
          <w:lang w:val="el-GR"/>
        </w:rPr>
        <w:t xml:space="preserve"> </w:t>
      </w:r>
      <w:r w:rsidRPr="00C85CB4">
        <w:rPr>
          <w:rFonts w:asciiTheme="minorHAnsi" w:hAnsiTheme="minorHAnsi" w:cstheme="minorHAnsi"/>
          <w:sz w:val="24"/>
          <w:szCs w:val="24"/>
          <w:lang w:val="el-GR"/>
        </w:rPr>
        <w:t>αιτημάτων.</w:t>
      </w:r>
    </w:p>
    <w:p w14:paraId="10131A8E" w14:textId="5A58B85F" w:rsidR="00112CB2" w:rsidRPr="00686BF0" w:rsidRDefault="00112CB2" w:rsidP="00686BF0">
      <w:pPr>
        <w:pStyle w:val="ListParagraph"/>
        <w:numPr>
          <w:ilvl w:val="0"/>
          <w:numId w:val="4"/>
        </w:numPr>
        <w:tabs>
          <w:tab w:val="left" w:pos="738"/>
        </w:tabs>
        <w:spacing w:before="40" w:after="40"/>
        <w:ind w:right="-13"/>
        <w:jc w:val="both"/>
        <w:rPr>
          <w:rFonts w:asciiTheme="minorHAnsi" w:hAnsiTheme="minorHAnsi" w:cstheme="minorHAnsi"/>
          <w:sz w:val="24"/>
          <w:szCs w:val="24"/>
          <w:lang w:val="el-GR"/>
        </w:rPr>
      </w:pPr>
      <w:r w:rsidRPr="00686BF0">
        <w:rPr>
          <w:rFonts w:asciiTheme="minorHAnsi" w:hAnsiTheme="minorHAnsi" w:cstheme="minorHAnsi"/>
          <w:sz w:val="24"/>
          <w:szCs w:val="24"/>
          <w:lang w:val="el-GR"/>
        </w:rPr>
        <w:t>Όλες οι απαιτούμενες δηλώσεις ή υπεύθυνες δηλώσεις ή βεβαιώσεις των συμμετεχόντων που υποβάλλονται κατά τη διαδικασία διενέργειας του διαγωνισμού (προσφορές κ.λπ.) ή/και κατά την υποβολή των δικαιολογητικών κατακύρωσης χρειάζεται να φέρουν γνήσια υπογραφής από το ίδιο το φυσικό πρόσωπο που συμμετέχει στο διαγωνισμό ή όταν πρόκειται για εταιρεία από τον νόμιμο εκπρόσωπο αυτής.</w:t>
      </w:r>
    </w:p>
    <w:p w14:paraId="47EE6A37" w14:textId="52FB73E9" w:rsidR="00112CB2" w:rsidRDefault="00B311CD" w:rsidP="00E9064F">
      <w:pPr>
        <w:pStyle w:val="ListParagraph"/>
        <w:numPr>
          <w:ilvl w:val="0"/>
          <w:numId w:val="4"/>
        </w:numPr>
        <w:tabs>
          <w:tab w:val="left" w:pos="777"/>
        </w:tabs>
        <w:spacing w:before="40" w:after="40"/>
        <w:ind w:right="-13"/>
        <w:jc w:val="both"/>
        <w:rPr>
          <w:rFonts w:asciiTheme="minorHAnsi" w:hAnsiTheme="minorHAnsi" w:cstheme="minorHAnsi"/>
          <w:sz w:val="24"/>
          <w:szCs w:val="24"/>
          <w:lang w:val="el-GR"/>
        </w:rPr>
      </w:pPr>
      <w:r>
        <w:rPr>
          <w:rFonts w:asciiTheme="minorHAnsi" w:hAnsiTheme="minorHAnsi" w:cstheme="minorHAnsi"/>
          <w:sz w:val="24"/>
          <w:szCs w:val="24"/>
          <w:lang w:val="el-GR"/>
        </w:rPr>
        <w:t>Ο</w:t>
      </w:r>
      <w:r w:rsidR="00112CB2" w:rsidRPr="00C85CB4">
        <w:rPr>
          <w:rFonts w:asciiTheme="minorHAnsi" w:hAnsiTheme="minorHAnsi" w:cstheme="minorHAnsi"/>
          <w:sz w:val="24"/>
          <w:szCs w:val="24"/>
          <w:lang w:val="el-GR"/>
        </w:rPr>
        <w:t xml:space="preserve">ι όροι του διαγωνισμού, όπως αναγράφονται στη Διακήρυξη και τα Παραρτήματά της, καθορίζουν τις επιμέρους υποχρεώσεις των διαγωνιζομένων-υποψηφίων. Για θέματα μη λεπτομερώς αναφερόμενα στη Διακήρυξη και τα Παραρτήματά της, ισχύουν τα καθοριζόμενα τόσο από το ισχύον νομοθετικό πλαίσιο περί Δημοσίων Συμβάσεων (νομοθετήματα, </w:t>
      </w:r>
      <w:r w:rsidR="00AF4362" w:rsidRPr="00C85CB4">
        <w:rPr>
          <w:rFonts w:asciiTheme="minorHAnsi" w:hAnsiTheme="minorHAnsi" w:cstheme="minorHAnsi"/>
          <w:sz w:val="24"/>
          <w:szCs w:val="24"/>
          <w:lang w:val="el-GR"/>
        </w:rPr>
        <w:t>κλπ.</w:t>
      </w:r>
      <w:r w:rsidR="00112CB2" w:rsidRPr="00C85CB4">
        <w:rPr>
          <w:rFonts w:asciiTheme="minorHAnsi" w:hAnsiTheme="minorHAnsi" w:cstheme="minorHAnsi"/>
          <w:sz w:val="24"/>
          <w:szCs w:val="24"/>
          <w:lang w:val="el-GR"/>
        </w:rPr>
        <w:t xml:space="preserve">) όσο και από τη λοιπή νομοθεσία που διέπει τη διαδικασία λειτουργίας του </w:t>
      </w:r>
      <w:r w:rsidR="00112CB2" w:rsidRPr="00C85CB4">
        <w:rPr>
          <w:rFonts w:asciiTheme="minorHAnsi" w:hAnsiTheme="minorHAnsi" w:cstheme="minorHAnsi"/>
          <w:sz w:val="24"/>
          <w:szCs w:val="24"/>
        </w:rPr>
        <w:t>CYS</w:t>
      </w:r>
      <w:r w:rsidR="00112CB2" w:rsidRPr="00112CB2">
        <w:rPr>
          <w:rFonts w:asciiTheme="minorHAnsi" w:hAnsiTheme="minorHAnsi" w:cstheme="minorHAnsi"/>
          <w:sz w:val="24"/>
          <w:szCs w:val="24"/>
          <w:lang w:val="el-GR"/>
        </w:rPr>
        <w:t xml:space="preserve">. </w:t>
      </w:r>
      <w:r w:rsidR="00112CB2">
        <w:rPr>
          <w:rFonts w:asciiTheme="minorHAnsi" w:hAnsiTheme="minorHAnsi" w:cstheme="minorHAnsi"/>
          <w:sz w:val="24"/>
          <w:szCs w:val="24"/>
          <w:lang w:val="el-GR"/>
        </w:rPr>
        <w:t>Θ</w:t>
      </w:r>
      <w:r w:rsidR="00112CB2" w:rsidRPr="00C85CB4">
        <w:rPr>
          <w:rFonts w:asciiTheme="minorHAnsi" w:hAnsiTheme="minorHAnsi" w:cstheme="minorHAnsi"/>
          <w:sz w:val="24"/>
          <w:szCs w:val="24"/>
          <w:lang w:val="el-GR"/>
        </w:rPr>
        <w:t xml:space="preserve">εωρείται </w:t>
      </w:r>
      <w:r w:rsidR="00112CB2" w:rsidRPr="00C85CB4">
        <w:rPr>
          <w:rFonts w:asciiTheme="minorHAnsi" w:hAnsiTheme="minorHAnsi" w:cstheme="minorHAnsi"/>
          <w:spacing w:val="-2"/>
          <w:sz w:val="24"/>
          <w:szCs w:val="24"/>
          <w:lang w:val="el-GR"/>
        </w:rPr>
        <w:t xml:space="preserve">ότι </w:t>
      </w:r>
      <w:r w:rsidR="00112CB2" w:rsidRPr="00C85CB4">
        <w:rPr>
          <w:rFonts w:asciiTheme="minorHAnsi" w:hAnsiTheme="minorHAnsi" w:cstheme="minorHAnsi"/>
          <w:sz w:val="24"/>
          <w:szCs w:val="24"/>
          <w:lang w:val="el-GR"/>
        </w:rPr>
        <w:t>οι συμμετέχοντες στο</w:t>
      </w:r>
      <w:r w:rsidR="00E7236E">
        <w:rPr>
          <w:rFonts w:asciiTheme="minorHAnsi" w:hAnsiTheme="minorHAnsi" w:cstheme="minorHAnsi"/>
          <w:sz w:val="24"/>
          <w:szCs w:val="24"/>
          <w:lang w:val="el-GR"/>
        </w:rPr>
        <w:t>ν</w:t>
      </w:r>
      <w:r w:rsidR="00112CB2" w:rsidRPr="00C85CB4">
        <w:rPr>
          <w:rFonts w:asciiTheme="minorHAnsi" w:hAnsiTheme="minorHAnsi" w:cstheme="minorHAnsi"/>
          <w:sz w:val="24"/>
          <w:szCs w:val="24"/>
          <w:lang w:val="el-GR"/>
        </w:rPr>
        <w:t xml:space="preserve"> διαγωνισμό γνωρίζουν το σύνολο των στοιχείων του διαγωνισμού και του προαναφερόμενου πλαισίου και ότι δεν μπορούν να επικαλεστούν άγνοιά του.</w:t>
      </w:r>
    </w:p>
    <w:p w14:paraId="139A81AC" w14:textId="77777777" w:rsidR="00EC732D" w:rsidRPr="00C85CB4" w:rsidRDefault="00EC732D" w:rsidP="003D057F">
      <w:pPr>
        <w:pStyle w:val="ListParagraph"/>
        <w:tabs>
          <w:tab w:val="left" w:pos="777"/>
        </w:tabs>
        <w:spacing w:before="40" w:after="40"/>
        <w:ind w:left="612" w:right="-13"/>
        <w:jc w:val="both"/>
        <w:rPr>
          <w:rFonts w:asciiTheme="minorHAnsi" w:hAnsiTheme="minorHAnsi" w:cstheme="minorHAnsi"/>
          <w:sz w:val="24"/>
          <w:szCs w:val="24"/>
          <w:lang w:val="el-GR"/>
        </w:rPr>
      </w:pPr>
    </w:p>
    <w:p w14:paraId="1AD41597" w14:textId="0A428DA1" w:rsidR="00EC732D" w:rsidRPr="00C85CB4" w:rsidRDefault="00112CB2" w:rsidP="00100F7E">
      <w:pPr>
        <w:pStyle w:val="Heading3"/>
        <w:numPr>
          <w:ilvl w:val="1"/>
          <w:numId w:val="2"/>
        </w:numPr>
        <w:spacing w:before="40" w:after="40"/>
        <w:ind w:right="-13"/>
        <w:jc w:val="both"/>
      </w:pPr>
      <w:bookmarkStart w:id="14" w:name="_Toc119319119"/>
      <w:r w:rsidRPr="00C85CB4">
        <w:t>Δημοσιότητα</w:t>
      </w:r>
      <w:bookmarkEnd w:id="14"/>
    </w:p>
    <w:p w14:paraId="27094698" w14:textId="77777777" w:rsidR="00112CB2" w:rsidRPr="00531B29" w:rsidRDefault="00112CB2" w:rsidP="00E9064F">
      <w:pPr>
        <w:tabs>
          <w:tab w:val="left" w:pos="1116"/>
        </w:tabs>
        <w:spacing w:before="40" w:after="40" w:line="240" w:lineRule="auto"/>
        <w:ind w:left="396" w:right="-13"/>
        <w:jc w:val="both"/>
        <w:rPr>
          <w:rFonts w:cstheme="minorHAnsi"/>
          <w:sz w:val="24"/>
          <w:szCs w:val="24"/>
          <w:lang w:val="el-GR"/>
        </w:rPr>
      </w:pPr>
      <w:r w:rsidRPr="00531B29">
        <w:rPr>
          <w:rFonts w:cstheme="minorHAnsi"/>
          <w:sz w:val="24"/>
          <w:szCs w:val="24"/>
          <w:lang w:val="el-GR"/>
        </w:rPr>
        <w:t>Δημοσίευση σε εθνικό</w:t>
      </w:r>
      <w:r w:rsidRPr="00531B29">
        <w:rPr>
          <w:rFonts w:cstheme="minorHAnsi"/>
          <w:spacing w:val="-6"/>
          <w:sz w:val="24"/>
          <w:szCs w:val="24"/>
          <w:lang w:val="el-GR"/>
        </w:rPr>
        <w:t xml:space="preserve"> </w:t>
      </w:r>
      <w:r w:rsidRPr="00531B29">
        <w:rPr>
          <w:rFonts w:cstheme="minorHAnsi"/>
          <w:sz w:val="24"/>
          <w:szCs w:val="24"/>
          <w:lang w:val="el-GR"/>
        </w:rPr>
        <w:t>επίπεδο</w:t>
      </w:r>
    </w:p>
    <w:p w14:paraId="29E5F536" w14:textId="09DDCABA" w:rsidR="00112CB2" w:rsidRDefault="00112CB2" w:rsidP="00E9064F">
      <w:pPr>
        <w:pStyle w:val="BodyText"/>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 xml:space="preserve">Η προκήρυξη και το πλήρες κείμενο της παρούσας Διακήρυξης καταχωρήθηκαν στην ιστοσελίδα του </w:t>
      </w:r>
      <w:r w:rsidRPr="00C85CB4">
        <w:rPr>
          <w:rFonts w:asciiTheme="minorHAnsi" w:hAnsiTheme="minorHAnsi" w:cstheme="minorHAnsi"/>
          <w:sz w:val="24"/>
          <w:szCs w:val="24"/>
        </w:rPr>
        <w:t>CYS</w:t>
      </w:r>
      <w:r w:rsidR="00EC732D">
        <w:rPr>
          <w:rFonts w:asciiTheme="minorHAnsi" w:hAnsiTheme="minorHAnsi" w:cstheme="minorHAnsi"/>
          <w:sz w:val="24"/>
          <w:szCs w:val="24"/>
          <w:lang w:val="el-GR"/>
        </w:rPr>
        <w:t xml:space="preserve"> </w:t>
      </w:r>
      <w:r w:rsidR="00EC732D" w:rsidRPr="00395216">
        <w:rPr>
          <w:rFonts w:asciiTheme="minorHAnsi" w:hAnsiTheme="minorHAnsi" w:cstheme="minorHAnsi"/>
          <w:sz w:val="24"/>
          <w:szCs w:val="24"/>
          <w:lang w:val="el-GR"/>
        </w:rPr>
        <w:t xml:space="preserve">και στο ηλεκτρονικό σύστημα της Κυπριακής Δημοκρατίας για δημόσιες προσφορές </w:t>
      </w:r>
      <w:hyperlink r:id="rId12" w:history="1">
        <w:r w:rsidR="00EC732D" w:rsidRPr="00395216">
          <w:rPr>
            <w:rStyle w:val="Hyperlink"/>
            <w:rFonts w:asciiTheme="minorHAnsi" w:hAnsiTheme="minorHAnsi" w:cstheme="minorHAnsi"/>
            <w:sz w:val="24"/>
            <w:szCs w:val="24"/>
            <w:lang w:val="en-GB"/>
          </w:rPr>
          <w:t>www</w:t>
        </w:r>
        <w:r w:rsidR="00EC732D" w:rsidRPr="00395216">
          <w:rPr>
            <w:rStyle w:val="Hyperlink"/>
            <w:rFonts w:asciiTheme="minorHAnsi" w:hAnsiTheme="minorHAnsi" w:cstheme="minorHAnsi"/>
            <w:sz w:val="24"/>
            <w:szCs w:val="24"/>
            <w:lang w:val="el-GR"/>
          </w:rPr>
          <w:t>.</w:t>
        </w:r>
        <w:r w:rsidR="00EC732D" w:rsidRPr="00395216">
          <w:rPr>
            <w:rStyle w:val="Hyperlink"/>
            <w:rFonts w:asciiTheme="minorHAnsi" w:hAnsiTheme="minorHAnsi" w:cstheme="minorHAnsi"/>
            <w:sz w:val="24"/>
            <w:szCs w:val="24"/>
            <w:lang w:val="en-GB"/>
          </w:rPr>
          <w:t>eprocurement</w:t>
        </w:r>
        <w:r w:rsidR="00EC732D" w:rsidRPr="00395216">
          <w:rPr>
            <w:rStyle w:val="Hyperlink"/>
            <w:rFonts w:asciiTheme="minorHAnsi" w:hAnsiTheme="minorHAnsi" w:cstheme="minorHAnsi"/>
            <w:sz w:val="24"/>
            <w:szCs w:val="24"/>
            <w:lang w:val="el-GR"/>
          </w:rPr>
          <w:t>.</w:t>
        </w:r>
        <w:r w:rsidR="00EC732D" w:rsidRPr="00395216">
          <w:rPr>
            <w:rStyle w:val="Hyperlink"/>
            <w:rFonts w:asciiTheme="minorHAnsi" w:hAnsiTheme="minorHAnsi" w:cstheme="minorHAnsi"/>
            <w:sz w:val="24"/>
            <w:szCs w:val="24"/>
            <w:lang w:val="en-GB"/>
          </w:rPr>
          <w:t>gov</w:t>
        </w:r>
        <w:r w:rsidR="00EC732D" w:rsidRPr="00395216">
          <w:rPr>
            <w:rStyle w:val="Hyperlink"/>
            <w:rFonts w:asciiTheme="minorHAnsi" w:hAnsiTheme="minorHAnsi" w:cstheme="minorHAnsi"/>
            <w:sz w:val="24"/>
            <w:szCs w:val="24"/>
            <w:lang w:val="el-GR"/>
          </w:rPr>
          <w:t>.</w:t>
        </w:r>
        <w:r w:rsidR="00EC732D" w:rsidRPr="00395216">
          <w:rPr>
            <w:rStyle w:val="Hyperlink"/>
            <w:rFonts w:asciiTheme="minorHAnsi" w:hAnsiTheme="minorHAnsi" w:cstheme="minorHAnsi"/>
            <w:sz w:val="24"/>
            <w:szCs w:val="24"/>
            <w:lang w:val="en-GB"/>
          </w:rPr>
          <w:t>cy</w:t>
        </w:r>
      </w:hyperlink>
      <w:r w:rsidR="00EC732D" w:rsidRPr="00395216">
        <w:rPr>
          <w:rFonts w:asciiTheme="minorHAnsi" w:hAnsiTheme="minorHAnsi" w:cstheme="minorHAnsi"/>
          <w:sz w:val="24"/>
          <w:szCs w:val="24"/>
          <w:lang w:val="el-GR"/>
        </w:rPr>
        <w:t xml:space="preserve"> .</w:t>
      </w:r>
      <w:r w:rsidR="00EC732D">
        <w:rPr>
          <w:rFonts w:asciiTheme="minorHAnsi" w:hAnsiTheme="minorHAnsi" w:cstheme="minorHAnsi"/>
          <w:sz w:val="24"/>
          <w:szCs w:val="24"/>
          <w:lang w:val="el-GR"/>
        </w:rPr>
        <w:t xml:space="preserve"> Είναι επίσης </w:t>
      </w:r>
      <w:r w:rsidRPr="00C85CB4">
        <w:rPr>
          <w:rFonts w:asciiTheme="minorHAnsi" w:hAnsiTheme="minorHAnsi" w:cstheme="minorHAnsi"/>
          <w:sz w:val="24"/>
          <w:szCs w:val="24"/>
          <w:lang w:val="el-GR"/>
        </w:rPr>
        <w:t>διαθέσιμη σε έντυπη μορφή από τα γραφεία του Οργανισμού</w:t>
      </w:r>
      <w:r w:rsidR="00EC732D">
        <w:rPr>
          <w:rFonts w:asciiTheme="minorHAnsi" w:hAnsiTheme="minorHAnsi" w:cstheme="minorHAnsi"/>
          <w:sz w:val="24"/>
          <w:szCs w:val="24"/>
          <w:lang w:val="el-GR"/>
        </w:rPr>
        <w:t>.</w:t>
      </w:r>
    </w:p>
    <w:p w14:paraId="300F94EB" w14:textId="77777777" w:rsidR="00EC732D" w:rsidRPr="00C85CB4" w:rsidRDefault="00EC732D" w:rsidP="00E9064F">
      <w:pPr>
        <w:pStyle w:val="BodyText"/>
        <w:spacing w:before="40" w:after="40"/>
        <w:ind w:right="-13"/>
        <w:jc w:val="both"/>
        <w:rPr>
          <w:rFonts w:asciiTheme="minorHAnsi" w:hAnsiTheme="minorHAnsi" w:cstheme="minorHAnsi"/>
          <w:sz w:val="24"/>
          <w:szCs w:val="24"/>
          <w:lang w:val="el-GR"/>
        </w:rPr>
      </w:pPr>
    </w:p>
    <w:p w14:paraId="75FCD0BC" w14:textId="01B6456D" w:rsidR="007E54C5" w:rsidRPr="007E54C5" w:rsidRDefault="007E54C5" w:rsidP="001B41F3">
      <w:pPr>
        <w:pStyle w:val="Heading3"/>
        <w:numPr>
          <w:ilvl w:val="1"/>
          <w:numId w:val="2"/>
        </w:numPr>
        <w:spacing w:before="40" w:after="40"/>
        <w:ind w:right="-13"/>
        <w:jc w:val="both"/>
        <w:rPr>
          <w:lang w:val="el-GR"/>
        </w:rPr>
      </w:pPr>
      <w:bookmarkStart w:id="15" w:name="_Toc119319120"/>
      <w:r w:rsidRPr="007E54C5">
        <w:rPr>
          <w:lang w:val="el-GR"/>
        </w:rPr>
        <w:t>Αρχές εφαρμοζόμενες στη διαδικασία σύναψης</w:t>
      </w:r>
      <w:bookmarkEnd w:id="15"/>
    </w:p>
    <w:p w14:paraId="7EE0BE5E" w14:textId="5ABAFAFB" w:rsidR="007E54C5" w:rsidRPr="007E54C5" w:rsidRDefault="007E54C5" w:rsidP="004B0036">
      <w:pPr>
        <w:pStyle w:val="BodyText"/>
        <w:spacing w:before="40" w:after="40"/>
        <w:ind w:right="-13"/>
        <w:jc w:val="both"/>
        <w:rPr>
          <w:rFonts w:asciiTheme="minorHAnsi" w:hAnsiTheme="minorHAnsi" w:cstheme="minorHAnsi"/>
          <w:sz w:val="24"/>
          <w:szCs w:val="24"/>
          <w:lang w:val="el-GR"/>
        </w:rPr>
      </w:pPr>
      <w:r w:rsidRPr="007E54C5">
        <w:rPr>
          <w:rFonts w:asciiTheme="minorHAnsi" w:hAnsiTheme="minorHAnsi" w:cstheme="minorHAnsi"/>
          <w:sz w:val="24"/>
          <w:szCs w:val="24"/>
          <w:lang w:val="el-GR"/>
        </w:rPr>
        <w:t>Οι οικονομικοί φορείς δεσμεύονται ότι:</w:t>
      </w:r>
    </w:p>
    <w:p w14:paraId="05A12551" w14:textId="54727E07" w:rsidR="007E54C5" w:rsidRPr="00C85CB4" w:rsidRDefault="007E54C5" w:rsidP="00834336">
      <w:pPr>
        <w:pStyle w:val="BodyText"/>
        <w:numPr>
          <w:ilvl w:val="0"/>
          <w:numId w:val="68"/>
        </w:numPr>
        <w:spacing w:before="40" w:after="40"/>
        <w:ind w:right="-13"/>
        <w:jc w:val="both"/>
        <w:rPr>
          <w:rFonts w:asciiTheme="minorHAnsi" w:hAnsiTheme="minorHAnsi" w:cstheme="minorHAnsi"/>
          <w:sz w:val="24"/>
          <w:szCs w:val="24"/>
          <w:lang w:val="el-GR"/>
        </w:rPr>
      </w:pPr>
      <w:r w:rsidRPr="007E54C5">
        <w:rPr>
          <w:rFonts w:asciiTheme="minorHAnsi" w:hAnsiTheme="minorHAnsi" w:cstheme="minorHAnsi"/>
          <w:sz w:val="24"/>
          <w:szCs w:val="24"/>
          <w:lang w:val="el-GR"/>
        </w:rPr>
        <w:t>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σύμφωνα με το δίκαιο της Ένωσης, το εθνικό δίκαιο, συλλογικές συμβάσεις ή διεθνείς διατάξεις περιβαλλοντικού, κοινωνικού και εργατικού δικαίου.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304C59">
        <w:rPr>
          <w:rFonts w:asciiTheme="minorHAnsi" w:hAnsiTheme="minorHAnsi" w:cstheme="minorHAnsi"/>
          <w:sz w:val="24"/>
          <w:szCs w:val="24"/>
          <w:lang w:val="el-GR"/>
        </w:rPr>
        <w:t xml:space="preserve">. </w:t>
      </w:r>
      <w:r w:rsidRPr="007F57FA">
        <w:rPr>
          <w:rFonts w:asciiTheme="minorHAnsi" w:hAnsiTheme="minorHAnsi" w:cstheme="minorHAnsi"/>
          <w:sz w:val="24"/>
          <w:szCs w:val="24"/>
          <w:lang w:val="el-GR"/>
        </w:rPr>
        <w:t xml:space="preserve">Η αθέτηση των ανωτέρω υποχρεώσεων συνιστά σοβαρό επαγγελματικό παράπτωμα του οικονομικού φορέα κατά την έννοια της περίπτωσης </w:t>
      </w:r>
      <w:r w:rsidR="00B257B7" w:rsidRPr="007F57FA">
        <w:rPr>
          <w:rFonts w:asciiTheme="minorHAnsi" w:hAnsiTheme="minorHAnsi" w:cstheme="minorHAnsi"/>
          <w:sz w:val="24"/>
          <w:szCs w:val="24"/>
          <w:lang w:val="el-GR"/>
        </w:rPr>
        <w:t>του άρθρου</w:t>
      </w:r>
      <w:r w:rsidRPr="007F57FA">
        <w:rPr>
          <w:rFonts w:asciiTheme="minorHAnsi" w:hAnsiTheme="minorHAnsi" w:cstheme="minorHAnsi"/>
          <w:sz w:val="24"/>
          <w:szCs w:val="24"/>
          <w:lang w:val="el-GR"/>
        </w:rPr>
        <w:t xml:space="preserve"> </w:t>
      </w:r>
      <w:r w:rsidR="003B7D4C" w:rsidRPr="007F57FA">
        <w:rPr>
          <w:rFonts w:asciiTheme="minorHAnsi" w:hAnsiTheme="minorHAnsi" w:cstheme="minorHAnsi"/>
          <w:sz w:val="24"/>
          <w:szCs w:val="24"/>
          <w:lang w:val="el-GR"/>
        </w:rPr>
        <w:t xml:space="preserve">57 του Ν.73(Ι)/2016 </w:t>
      </w:r>
      <w:r w:rsidRPr="007F57FA">
        <w:rPr>
          <w:rFonts w:asciiTheme="minorHAnsi" w:hAnsiTheme="minorHAnsi" w:cstheme="minorHAnsi"/>
          <w:sz w:val="24"/>
          <w:szCs w:val="24"/>
          <w:lang w:val="el-GR"/>
        </w:rPr>
        <w:t>(ήτοι η αναθέτουσα αρχή μπορεί να αποκλείει από τη συμμετοχή σε διαδικασία σύναψης δημόσιας σύμβασης οποιονδήποτε οικονομικό φορέα εάν μπορεί να αποδείξει με κατάλληλα μέσα ότι ο οικονομικός φορέας έχει διαπράξει σοβαρό επαγγελματικό παράπτωμα, το οποίο θέτει εν αμφιβόλω την ακεραιότητά του</w:t>
      </w:r>
      <w:r w:rsidR="00A61546">
        <w:rPr>
          <w:rFonts w:asciiTheme="minorHAnsi" w:hAnsiTheme="minorHAnsi" w:cstheme="minorHAnsi"/>
          <w:sz w:val="24"/>
          <w:szCs w:val="24"/>
          <w:lang w:val="el-GR"/>
        </w:rPr>
        <w:t>)</w:t>
      </w:r>
      <w:r w:rsidRPr="007F57FA">
        <w:rPr>
          <w:rFonts w:asciiTheme="minorHAnsi" w:hAnsiTheme="minorHAnsi" w:cstheme="minorHAnsi"/>
          <w:sz w:val="24"/>
          <w:szCs w:val="24"/>
          <w:lang w:val="el-GR"/>
        </w:rPr>
        <w:t>,</w:t>
      </w:r>
    </w:p>
    <w:p w14:paraId="1221505F" w14:textId="5861F859" w:rsidR="007E54C5" w:rsidRPr="00C85CB4" w:rsidRDefault="007E54C5" w:rsidP="00834336">
      <w:pPr>
        <w:pStyle w:val="BodyText"/>
        <w:numPr>
          <w:ilvl w:val="0"/>
          <w:numId w:val="68"/>
        </w:numPr>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23150BFA" w14:textId="290FBF9D" w:rsidR="007E54C5" w:rsidRDefault="007E54C5" w:rsidP="00834336">
      <w:pPr>
        <w:pStyle w:val="BodyText"/>
        <w:numPr>
          <w:ilvl w:val="0"/>
          <w:numId w:val="68"/>
        </w:numPr>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 xml:space="preserve">λαμβάνουν τα κατάλληλα μέτρα για να διαφυλάξουν την εμπιστευτικότητα των πληροφοριών και τα πνευματικά δικαιώματα του </w:t>
      </w:r>
      <w:r w:rsidRPr="00C85CB4">
        <w:rPr>
          <w:rFonts w:asciiTheme="minorHAnsi" w:hAnsiTheme="minorHAnsi" w:cstheme="minorHAnsi"/>
          <w:sz w:val="24"/>
          <w:szCs w:val="24"/>
        </w:rPr>
        <w:t>CYS</w:t>
      </w:r>
      <w:r w:rsidRPr="00E9064F">
        <w:rPr>
          <w:rFonts w:asciiTheme="minorHAnsi" w:hAnsiTheme="minorHAnsi" w:cstheme="minorHAnsi"/>
          <w:sz w:val="24"/>
          <w:szCs w:val="24"/>
          <w:lang w:val="el-GR"/>
        </w:rPr>
        <w:t>/</w:t>
      </w:r>
      <w:r w:rsidRPr="00C85CB4">
        <w:rPr>
          <w:rFonts w:asciiTheme="minorHAnsi" w:hAnsiTheme="minorHAnsi" w:cstheme="minorHAnsi"/>
          <w:sz w:val="24"/>
          <w:szCs w:val="24"/>
        </w:rPr>
        <w:t>BSI</w:t>
      </w:r>
      <w:r w:rsidRPr="00C85CB4">
        <w:rPr>
          <w:rFonts w:asciiTheme="minorHAnsi" w:hAnsiTheme="minorHAnsi" w:cstheme="minorHAnsi"/>
          <w:sz w:val="24"/>
          <w:szCs w:val="24"/>
          <w:lang w:val="el-GR"/>
        </w:rPr>
        <w:t xml:space="preserve"> επί του προτύπου.</w:t>
      </w:r>
    </w:p>
    <w:p w14:paraId="5C36A142" w14:textId="77777777" w:rsidR="00EC732D" w:rsidRPr="00C85CB4" w:rsidRDefault="00EC732D" w:rsidP="00BF0DA4">
      <w:pPr>
        <w:pStyle w:val="BodyText"/>
        <w:spacing w:before="40" w:after="40"/>
        <w:ind w:left="1151" w:right="-13"/>
        <w:jc w:val="both"/>
        <w:rPr>
          <w:rFonts w:asciiTheme="minorHAnsi" w:hAnsiTheme="minorHAnsi" w:cstheme="minorHAnsi"/>
          <w:sz w:val="24"/>
          <w:szCs w:val="24"/>
          <w:lang w:val="el-GR"/>
        </w:rPr>
      </w:pPr>
    </w:p>
    <w:p w14:paraId="3E9B4984" w14:textId="1455BD6C" w:rsidR="00EC732D" w:rsidRDefault="00D64D18" w:rsidP="00100F7E">
      <w:pPr>
        <w:pStyle w:val="Heading2"/>
        <w:numPr>
          <w:ilvl w:val="0"/>
          <w:numId w:val="3"/>
        </w:numPr>
        <w:spacing w:before="40" w:after="40"/>
        <w:ind w:right="-13"/>
        <w:jc w:val="both"/>
        <w:rPr>
          <w:lang w:val="el-GR"/>
        </w:rPr>
      </w:pPr>
      <w:bookmarkStart w:id="16" w:name="_Toc31118879"/>
      <w:bookmarkStart w:id="17" w:name="_Toc119319121"/>
      <w:r w:rsidRPr="00927F76">
        <w:rPr>
          <w:lang w:val="el-GR"/>
        </w:rPr>
        <w:t>ΓΕΝΙΚΟΙ ΚΑΙ ΕΙΔΙΚΟΙ ΟΡΟΙ ΣΥΜΜΕΤΟΧΗΣ</w:t>
      </w:r>
      <w:bookmarkEnd w:id="16"/>
      <w:bookmarkEnd w:id="17"/>
    </w:p>
    <w:p w14:paraId="38508E2F" w14:textId="77777777" w:rsidR="00100F7E" w:rsidRPr="00100F7E" w:rsidRDefault="00100F7E" w:rsidP="003D057F">
      <w:pPr>
        <w:pStyle w:val="Heading2"/>
        <w:spacing w:before="40" w:after="40"/>
        <w:ind w:left="360" w:right="-13" w:firstLine="0"/>
        <w:jc w:val="both"/>
        <w:rPr>
          <w:lang w:val="el-GR"/>
        </w:rPr>
      </w:pPr>
    </w:p>
    <w:p w14:paraId="1008F318" w14:textId="50683B6D" w:rsidR="00EC732D" w:rsidRPr="003D057F" w:rsidRDefault="00927F76" w:rsidP="00100F7E">
      <w:pPr>
        <w:pStyle w:val="Heading3"/>
        <w:spacing w:before="40" w:after="40"/>
        <w:ind w:right="-13"/>
        <w:jc w:val="both"/>
        <w:rPr>
          <w:rStyle w:val="Heading3Char"/>
          <w:b/>
          <w:bCs/>
          <w:lang w:val="el-GR"/>
        </w:rPr>
      </w:pPr>
      <w:bookmarkStart w:id="18" w:name="_Toc119319122"/>
      <w:r w:rsidRPr="00927F76">
        <w:rPr>
          <w:lang w:val="el-GR"/>
        </w:rPr>
        <w:t>2.1.</w:t>
      </w:r>
      <w:r>
        <w:rPr>
          <w:lang w:val="el-GR"/>
        </w:rPr>
        <w:t xml:space="preserve"> </w:t>
      </w:r>
      <w:r w:rsidRPr="00927F76">
        <w:rPr>
          <w:rStyle w:val="Heading3Char"/>
          <w:b/>
          <w:bCs/>
          <w:lang w:val="el-GR"/>
        </w:rPr>
        <w:t>Γ</w:t>
      </w:r>
      <w:r w:rsidR="00D64D18" w:rsidRPr="00927F76">
        <w:rPr>
          <w:rStyle w:val="Heading3Char"/>
          <w:b/>
          <w:bCs/>
          <w:lang w:val="el-GR"/>
        </w:rPr>
        <w:t>ενικές Πληροφορίες</w:t>
      </w:r>
      <w:bookmarkEnd w:id="18"/>
    </w:p>
    <w:p w14:paraId="56CD040F" w14:textId="555E11F8" w:rsidR="00D64D18" w:rsidRPr="00927F76" w:rsidRDefault="00927F76" w:rsidP="004B0036">
      <w:pPr>
        <w:pStyle w:val="Heading4"/>
        <w:tabs>
          <w:tab w:val="left" w:pos="964"/>
        </w:tabs>
        <w:spacing w:before="40" w:after="40"/>
        <w:ind w:left="396" w:right="-13" w:firstLine="0"/>
        <w:rPr>
          <w:rFonts w:asciiTheme="minorHAnsi" w:hAnsiTheme="minorHAnsi" w:cstheme="minorHAnsi"/>
          <w:sz w:val="24"/>
          <w:szCs w:val="24"/>
          <w:lang w:val="el-GR"/>
        </w:rPr>
      </w:pPr>
      <w:bookmarkStart w:id="19" w:name="_Toc119319123"/>
      <w:r>
        <w:rPr>
          <w:rFonts w:asciiTheme="minorHAnsi" w:hAnsiTheme="minorHAnsi" w:cstheme="minorHAnsi"/>
          <w:sz w:val="24"/>
          <w:szCs w:val="24"/>
          <w:lang w:val="el-GR"/>
        </w:rPr>
        <w:t>2.1.1</w:t>
      </w:r>
      <w:r w:rsidR="001B41F3">
        <w:rPr>
          <w:rFonts w:asciiTheme="minorHAnsi" w:hAnsiTheme="minorHAnsi" w:cstheme="minorHAnsi"/>
          <w:sz w:val="24"/>
          <w:szCs w:val="24"/>
          <w:lang w:val="el-GR"/>
        </w:rPr>
        <w:t>.</w:t>
      </w:r>
      <w:r>
        <w:rPr>
          <w:rFonts w:asciiTheme="minorHAnsi" w:hAnsiTheme="minorHAnsi" w:cstheme="minorHAnsi"/>
          <w:sz w:val="24"/>
          <w:szCs w:val="24"/>
          <w:lang w:val="el-GR"/>
        </w:rPr>
        <w:t xml:space="preserve"> </w:t>
      </w:r>
      <w:r w:rsidR="00D64D18" w:rsidRPr="00927F76">
        <w:rPr>
          <w:rFonts w:asciiTheme="minorHAnsi" w:hAnsiTheme="minorHAnsi" w:cstheme="minorHAnsi"/>
          <w:sz w:val="24"/>
          <w:szCs w:val="24"/>
          <w:lang w:val="el-GR"/>
        </w:rPr>
        <w:t>Έγγραφα της</w:t>
      </w:r>
      <w:r w:rsidR="00D64D18" w:rsidRPr="00927F76">
        <w:rPr>
          <w:rFonts w:asciiTheme="minorHAnsi" w:hAnsiTheme="minorHAnsi" w:cstheme="minorHAnsi"/>
          <w:spacing w:val="-5"/>
          <w:sz w:val="24"/>
          <w:szCs w:val="24"/>
          <w:lang w:val="el-GR"/>
        </w:rPr>
        <w:t xml:space="preserve"> </w:t>
      </w:r>
      <w:r w:rsidR="00D64D18" w:rsidRPr="00927F76">
        <w:rPr>
          <w:rFonts w:asciiTheme="minorHAnsi" w:hAnsiTheme="minorHAnsi" w:cstheme="minorHAnsi"/>
          <w:sz w:val="24"/>
          <w:szCs w:val="24"/>
          <w:lang w:val="el-GR"/>
        </w:rPr>
        <w:t>σύμβασης</w:t>
      </w:r>
      <w:bookmarkEnd w:id="19"/>
    </w:p>
    <w:p w14:paraId="12219229" w14:textId="77777777" w:rsidR="00D64D18" w:rsidRPr="00C85CB4" w:rsidRDefault="00D64D18" w:rsidP="004B0036">
      <w:pPr>
        <w:pStyle w:val="BodyText"/>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Τα έγγραφα της παρούσας διαδικασίας σύναψης είναι τα ακόλουθα:</w:t>
      </w:r>
    </w:p>
    <w:p w14:paraId="2CF0F926" w14:textId="77777777" w:rsidR="00D64D18" w:rsidRDefault="00D64D18" w:rsidP="004B0036">
      <w:pPr>
        <w:pStyle w:val="ListParagraph"/>
        <w:numPr>
          <w:ilvl w:val="3"/>
          <w:numId w:val="9"/>
        </w:numPr>
        <w:tabs>
          <w:tab w:val="left" w:pos="1116"/>
          <w:tab w:val="left" w:pos="1117"/>
        </w:tabs>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Προκήρυξη της Σύμβασης</w:t>
      </w:r>
    </w:p>
    <w:p w14:paraId="339300DF" w14:textId="77777777" w:rsidR="00D64D18" w:rsidRPr="00D64D18" w:rsidRDefault="00D64D18" w:rsidP="004B0036">
      <w:pPr>
        <w:pStyle w:val="ListParagraph"/>
        <w:numPr>
          <w:ilvl w:val="3"/>
          <w:numId w:val="9"/>
        </w:numPr>
        <w:tabs>
          <w:tab w:val="left" w:pos="1116"/>
          <w:tab w:val="left" w:pos="1117"/>
        </w:tabs>
        <w:spacing w:before="40" w:after="40"/>
        <w:ind w:right="-13"/>
        <w:jc w:val="both"/>
        <w:rPr>
          <w:rFonts w:asciiTheme="minorHAnsi" w:hAnsiTheme="minorHAnsi" w:cstheme="minorHAnsi"/>
          <w:sz w:val="24"/>
          <w:szCs w:val="24"/>
          <w:lang w:val="el-GR"/>
        </w:rPr>
      </w:pPr>
      <w:r w:rsidRPr="00D64D18">
        <w:rPr>
          <w:rFonts w:cstheme="minorHAnsi"/>
          <w:sz w:val="24"/>
          <w:szCs w:val="24"/>
          <w:lang w:val="el-GR"/>
        </w:rPr>
        <w:t>Η παρούσα Διακήρυξη με τα Παραρτήματα της, που αποτελούν αναπόσπαστο μέρος αυτής.</w:t>
      </w:r>
    </w:p>
    <w:p w14:paraId="29952B3A" w14:textId="237FA59A" w:rsidR="00D64D18" w:rsidRPr="003D057F" w:rsidRDefault="00D64D18" w:rsidP="004B0036">
      <w:pPr>
        <w:pStyle w:val="ListParagraph"/>
        <w:numPr>
          <w:ilvl w:val="3"/>
          <w:numId w:val="9"/>
        </w:numPr>
        <w:tabs>
          <w:tab w:val="left" w:pos="1116"/>
          <w:tab w:val="left" w:pos="1117"/>
        </w:tabs>
        <w:spacing w:before="40" w:after="40"/>
        <w:ind w:right="-13"/>
        <w:jc w:val="both"/>
        <w:rPr>
          <w:rFonts w:asciiTheme="minorHAnsi" w:hAnsiTheme="minorHAnsi" w:cstheme="minorHAnsi"/>
          <w:sz w:val="24"/>
          <w:szCs w:val="24"/>
          <w:lang w:val="el-GR"/>
        </w:rPr>
      </w:pPr>
      <w:r w:rsidRPr="00D64D18">
        <w:rPr>
          <w:rFonts w:cstheme="minorHAnsi"/>
          <w:sz w:val="24"/>
          <w:szCs w:val="24"/>
          <w:lang w:val="el-GR"/>
        </w:rPr>
        <w:t>Οι συμπληρωματικές πληροφορίες που τυχόν παρέχονται στο πλαίσιο της διαδικασίας, ιδίως σχετικά με τις προδιαγραφές και τα σχετικά</w:t>
      </w:r>
      <w:r w:rsidRPr="00D64D18">
        <w:rPr>
          <w:rFonts w:cstheme="minorHAnsi"/>
          <w:spacing w:val="-17"/>
          <w:sz w:val="24"/>
          <w:szCs w:val="24"/>
          <w:lang w:val="el-GR"/>
        </w:rPr>
        <w:t xml:space="preserve"> </w:t>
      </w:r>
      <w:r w:rsidRPr="00D64D18">
        <w:rPr>
          <w:rFonts w:cstheme="minorHAnsi"/>
          <w:sz w:val="24"/>
          <w:szCs w:val="24"/>
          <w:lang w:val="el-GR"/>
        </w:rPr>
        <w:t>δικαιολογητικά.</w:t>
      </w:r>
    </w:p>
    <w:p w14:paraId="7300DB8F" w14:textId="77777777" w:rsidR="00EC732D" w:rsidRPr="00D64D18" w:rsidRDefault="00EC732D" w:rsidP="003D057F">
      <w:pPr>
        <w:pStyle w:val="ListParagraph"/>
        <w:tabs>
          <w:tab w:val="left" w:pos="1116"/>
          <w:tab w:val="left" w:pos="1117"/>
        </w:tabs>
        <w:spacing w:before="40" w:after="40"/>
        <w:ind w:left="1683" w:right="-13"/>
        <w:jc w:val="both"/>
        <w:rPr>
          <w:rFonts w:asciiTheme="minorHAnsi" w:hAnsiTheme="minorHAnsi" w:cstheme="minorHAnsi"/>
          <w:sz w:val="24"/>
          <w:szCs w:val="24"/>
          <w:lang w:val="el-GR"/>
        </w:rPr>
      </w:pPr>
    </w:p>
    <w:p w14:paraId="5AA81D18" w14:textId="14E44923" w:rsidR="002A5807" w:rsidRPr="002A5807" w:rsidRDefault="002A5807" w:rsidP="004B0036">
      <w:pPr>
        <w:pStyle w:val="Heading4"/>
        <w:spacing w:before="40" w:after="40"/>
        <w:ind w:right="-13"/>
        <w:rPr>
          <w:lang w:val="el-GR"/>
        </w:rPr>
      </w:pPr>
      <w:bookmarkStart w:id="20" w:name="_Toc119319124"/>
      <w:r w:rsidRPr="002A5807">
        <w:rPr>
          <w:sz w:val="24"/>
          <w:szCs w:val="24"/>
          <w:lang w:val="el-GR"/>
        </w:rPr>
        <w:t>2.1.2</w:t>
      </w:r>
      <w:r w:rsidR="001B41F3">
        <w:rPr>
          <w:sz w:val="24"/>
          <w:szCs w:val="24"/>
          <w:lang w:val="el-GR"/>
        </w:rPr>
        <w:t>.</w:t>
      </w:r>
      <w:r>
        <w:rPr>
          <w:lang w:val="el-GR"/>
        </w:rPr>
        <w:t xml:space="preserve"> </w:t>
      </w:r>
      <w:r w:rsidRPr="002A5807">
        <w:rPr>
          <w:sz w:val="24"/>
          <w:szCs w:val="24"/>
          <w:lang w:val="el-GR"/>
        </w:rPr>
        <w:t>Επικοινωνία - Πρόσβαση στα έγγραφα της Σύμβασης</w:t>
      </w:r>
      <w:bookmarkEnd w:id="20"/>
    </w:p>
    <w:p w14:paraId="7E71176D" w14:textId="0BA4B260" w:rsidR="002A5807" w:rsidRPr="00E9064F" w:rsidRDefault="002A5807" w:rsidP="004B0036">
      <w:pPr>
        <w:pStyle w:val="BodyText"/>
        <w:spacing w:before="40" w:after="40"/>
        <w:ind w:right="-13"/>
        <w:jc w:val="both"/>
        <w:rPr>
          <w:rFonts w:asciiTheme="minorHAnsi" w:hAnsiTheme="minorHAnsi" w:cstheme="minorHAnsi"/>
          <w:sz w:val="24"/>
          <w:szCs w:val="24"/>
          <w:lang w:val="el-GR"/>
        </w:rPr>
      </w:pPr>
      <w:r w:rsidRPr="00E9064F">
        <w:rPr>
          <w:rFonts w:asciiTheme="minorHAnsi" w:hAnsiTheme="minorHAnsi" w:cstheme="minorHAnsi"/>
          <w:sz w:val="24"/>
          <w:szCs w:val="24"/>
          <w:lang w:val="el-GR"/>
        </w:rPr>
        <w:t>Όλες οι επικοινωνίες σε σχέση με τα βασικά στοιχεία της διαδικασίας σύναψης της σύμβασης</w:t>
      </w:r>
      <w:r w:rsidRPr="00FE113C">
        <w:rPr>
          <w:rFonts w:asciiTheme="minorHAnsi" w:hAnsiTheme="minorHAnsi" w:cstheme="minorHAnsi"/>
          <w:sz w:val="24"/>
          <w:szCs w:val="24"/>
          <w:lang w:val="el-GR"/>
        </w:rPr>
        <w:t xml:space="preserve"> </w:t>
      </w:r>
      <w:r w:rsidRPr="00E9064F">
        <w:rPr>
          <w:rFonts w:asciiTheme="minorHAnsi" w:hAnsiTheme="minorHAnsi" w:cstheme="minorHAnsi"/>
          <w:sz w:val="24"/>
          <w:szCs w:val="24"/>
          <w:lang w:val="el-GR"/>
        </w:rPr>
        <w:t xml:space="preserve">και όλες οι ανταλλαγές πληροφοριών, </w:t>
      </w:r>
      <w:r w:rsidRPr="002A5807">
        <w:rPr>
          <w:rFonts w:asciiTheme="minorHAnsi" w:hAnsiTheme="minorHAnsi" w:cstheme="minorHAnsi"/>
          <w:sz w:val="24"/>
          <w:szCs w:val="24"/>
          <w:lang w:val="el-GR"/>
        </w:rPr>
        <w:t>θα γίνονται με τον Κυπριακό Οργανισμό Τυποποίησης(</w:t>
      </w:r>
      <w:r w:rsidRPr="002A5807">
        <w:rPr>
          <w:rFonts w:asciiTheme="minorHAnsi" w:hAnsiTheme="minorHAnsi" w:cstheme="minorHAnsi"/>
          <w:sz w:val="24"/>
          <w:szCs w:val="24"/>
        </w:rPr>
        <w:t>CYS</w:t>
      </w:r>
      <w:r w:rsidRPr="002A5807">
        <w:rPr>
          <w:rFonts w:asciiTheme="minorHAnsi" w:hAnsiTheme="minorHAnsi" w:cstheme="minorHAnsi"/>
          <w:sz w:val="24"/>
          <w:szCs w:val="24"/>
          <w:lang w:val="el-GR"/>
        </w:rPr>
        <w:t>).</w:t>
      </w:r>
    </w:p>
    <w:p w14:paraId="475507ED" w14:textId="352436B4" w:rsidR="00B5442E" w:rsidRDefault="002A5807" w:rsidP="004B0036">
      <w:pPr>
        <w:pStyle w:val="BodyText"/>
        <w:spacing w:before="40" w:after="40"/>
        <w:ind w:right="-13"/>
        <w:jc w:val="both"/>
        <w:rPr>
          <w:rFonts w:asciiTheme="minorHAnsi" w:hAnsiTheme="minorHAnsi" w:cstheme="minorHAnsi"/>
          <w:sz w:val="24"/>
          <w:szCs w:val="24"/>
          <w:lang w:val="el-GR"/>
        </w:rPr>
      </w:pPr>
      <w:r w:rsidRPr="00E9064F">
        <w:rPr>
          <w:rFonts w:asciiTheme="minorHAnsi" w:hAnsiTheme="minorHAnsi" w:cstheme="minorHAnsi"/>
          <w:sz w:val="24"/>
          <w:szCs w:val="24"/>
          <w:lang w:val="el-GR"/>
        </w:rPr>
        <w:t xml:space="preserve">Επιβάλλονται στους οικονομικούς φορείς απαιτήσεις εμπιστευτικότητας και προστασίας πνευματικών δικαιωμάτων του </w:t>
      </w:r>
      <w:r w:rsidRPr="00E9064F">
        <w:rPr>
          <w:rFonts w:asciiTheme="minorHAnsi" w:hAnsiTheme="minorHAnsi" w:cstheme="minorHAnsi"/>
          <w:sz w:val="24"/>
          <w:szCs w:val="24"/>
        </w:rPr>
        <w:t>CYS</w:t>
      </w:r>
      <w:r w:rsidRPr="00E9064F">
        <w:rPr>
          <w:rFonts w:asciiTheme="minorHAnsi" w:hAnsiTheme="minorHAnsi" w:cstheme="minorHAnsi"/>
          <w:sz w:val="24"/>
          <w:szCs w:val="24"/>
          <w:lang w:val="el-GR"/>
        </w:rPr>
        <w:t xml:space="preserve"> σύμφωνα με τα αναφερόμενα στις παραγράφους 6.6.3 και 6.6.4 της παρούσας διακήρυξης.</w:t>
      </w:r>
    </w:p>
    <w:p w14:paraId="49535EDF" w14:textId="77777777" w:rsidR="00EC732D" w:rsidRDefault="00EC732D" w:rsidP="004B0036">
      <w:pPr>
        <w:pStyle w:val="BodyText"/>
        <w:spacing w:before="40" w:after="40"/>
        <w:ind w:right="-13"/>
        <w:jc w:val="both"/>
        <w:rPr>
          <w:rFonts w:asciiTheme="minorHAnsi" w:hAnsiTheme="minorHAnsi" w:cstheme="minorHAnsi"/>
          <w:sz w:val="24"/>
          <w:szCs w:val="24"/>
          <w:lang w:val="el-GR"/>
        </w:rPr>
      </w:pPr>
    </w:p>
    <w:p w14:paraId="3F4582A1" w14:textId="14D688BA" w:rsidR="002A5807" w:rsidRPr="00B5442E" w:rsidRDefault="00B5442E" w:rsidP="004B0036">
      <w:pPr>
        <w:pStyle w:val="Heading4"/>
        <w:spacing w:before="40" w:after="40"/>
        <w:ind w:right="-13"/>
        <w:rPr>
          <w:sz w:val="24"/>
          <w:szCs w:val="24"/>
          <w:lang w:val="el-GR"/>
        </w:rPr>
      </w:pPr>
      <w:bookmarkStart w:id="21" w:name="_Toc119319125"/>
      <w:r w:rsidRPr="00B5442E">
        <w:rPr>
          <w:sz w:val="24"/>
          <w:szCs w:val="24"/>
          <w:lang w:val="el-GR"/>
        </w:rPr>
        <w:t>2.1.3</w:t>
      </w:r>
      <w:r w:rsidR="001B41F3">
        <w:rPr>
          <w:sz w:val="24"/>
          <w:szCs w:val="24"/>
          <w:lang w:val="el-GR"/>
        </w:rPr>
        <w:t>.</w:t>
      </w:r>
      <w:r w:rsidRPr="00B5442E">
        <w:rPr>
          <w:sz w:val="24"/>
          <w:szCs w:val="24"/>
          <w:lang w:val="el-GR"/>
        </w:rPr>
        <w:t xml:space="preserve"> </w:t>
      </w:r>
      <w:r w:rsidR="002A5807" w:rsidRPr="00B5442E">
        <w:rPr>
          <w:sz w:val="24"/>
          <w:szCs w:val="24"/>
          <w:lang w:val="el-GR"/>
        </w:rPr>
        <w:t>Παροχή Διευκρινίσεων</w:t>
      </w:r>
      <w:bookmarkEnd w:id="21"/>
    </w:p>
    <w:p w14:paraId="68B12890" w14:textId="132527C4" w:rsidR="002A5807" w:rsidRPr="002A5807" w:rsidRDefault="002A5807" w:rsidP="004B0036">
      <w:pPr>
        <w:pStyle w:val="BodyText"/>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 xml:space="preserve">Αιτήματα παροχής συμπληρωματικών πληροφοριών – διευκρινίσεων υποβάλλονται </w:t>
      </w:r>
      <w:r w:rsidR="00BC3815">
        <w:rPr>
          <w:rFonts w:asciiTheme="minorHAnsi" w:hAnsiTheme="minorHAnsi" w:cstheme="minorHAnsi"/>
          <w:sz w:val="24"/>
          <w:szCs w:val="24"/>
          <w:lang w:val="el-GR"/>
        </w:rPr>
        <w:t xml:space="preserve">από </w:t>
      </w:r>
      <w:r>
        <w:rPr>
          <w:rFonts w:asciiTheme="minorHAnsi" w:hAnsiTheme="minorHAnsi" w:cstheme="minorHAnsi"/>
          <w:sz w:val="24"/>
          <w:szCs w:val="24"/>
          <w:lang w:val="el-GR"/>
        </w:rPr>
        <w:t xml:space="preserve">τους </w:t>
      </w:r>
      <w:r w:rsidRPr="00C85CB4">
        <w:rPr>
          <w:rFonts w:asciiTheme="minorHAnsi" w:hAnsiTheme="minorHAnsi" w:cstheme="minorHAnsi"/>
          <w:sz w:val="24"/>
          <w:szCs w:val="24"/>
          <w:lang w:val="el-GR"/>
        </w:rPr>
        <w:t>οικονομικούς φορείς</w:t>
      </w:r>
      <w:r w:rsidRPr="002A5807">
        <w:rPr>
          <w:rFonts w:asciiTheme="minorHAnsi" w:hAnsiTheme="minorHAnsi" w:cstheme="minorHAnsi"/>
          <w:sz w:val="24"/>
          <w:szCs w:val="24"/>
          <w:lang w:val="el-GR"/>
        </w:rPr>
        <w:t>.</w:t>
      </w:r>
    </w:p>
    <w:p w14:paraId="6F6E007D" w14:textId="650BB2A1" w:rsidR="002A5807" w:rsidRDefault="002A5807" w:rsidP="004B0036">
      <w:pPr>
        <w:pStyle w:val="BodyText"/>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 xml:space="preserve">Τα εν λόγω αιτήματα υποβάλλονται ηλεκτρονικά, το αργότερο δεκαπέντε (15) ημέρες πριν την καταληκτική ημερομηνία υποβολής προσφορών και απαντώνται ηλεκτρονικά. Συγκεκριμένα, οι οικονομικοί φορείς υποβάλλουν αιτήματα παροχής διευκρινίσεων επί των εγγράφων της σύμβασης </w:t>
      </w:r>
      <w:r w:rsidRPr="003D057F">
        <w:rPr>
          <w:rFonts w:asciiTheme="minorHAnsi" w:hAnsiTheme="minorHAnsi" w:cstheme="minorHAnsi"/>
          <w:sz w:val="24"/>
          <w:szCs w:val="24"/>
          <w:lang w:val="el-GR"/>
        </w:rPr>
        <w:t xml:space="preserve">στο </w:t>
      </w:r>
      <w:r w:rsidRPr="003D057F">
        <w:rPr>
          <w:rFonts w:asciiTheme="minorHAnsi" w:hAnsiTheme="minorHAnsi" w:cstheme="minorHAnsi"/>
          <w:sz w:val="24"/>
          <w:szCs w:val="24"/>
        </w:rPr>
        <w:t>email</w:t>
      </w:r>
      <w:r w:rsidRPr="003D057F">
        <w:rPr>
          <w:rFonts w:asciiTheme="minorHAnsi" w:hAnsiTheme="minorHAnsi" w:cstheme="minorHAnsi"/>
          <w:sz w:val="24"/>
          <w:szCs w:val="24"/>
          <w:lang w:val="el-GR"/>
        </w:rPr>
        <w:t xml:space="preserve"> </w:t>
      </w:r>
      <w:hyperlink r:id="rId13" w:history="1">
        <w:r w:rsidR="00EC732D" w:rsidRPr="00395216">
          <w:rPr>
            <w:rStyle w:val="Hyperlink"/>
            <w:rFonts w:asciiTheme="minorHAnsi" w:hAnsiTheme="minorHAnsi" w:cstheme="minorHAnsi"/>
            <w:sz w:val="24"/>
            <w:szCs w:val="24"/>
            <w:lang w:val="en-GB"/>
          </w:rPr>
          <w:t>tenders</w:t>
        </w:r>
        <w:r w:rsidR="00EC732D" w:rsidRPr="00395216">
          <w:rPr>
            <w:rStyle w:val="Hyperlink"/>
            <w:rFonts w:asciiTheme="minorHAnsi" w:hAnsiTheme="minorHAnsi" w:cstheme="minorHAnsi"/>
            <w:sz w:val="24"/>
            <w:szCs w:val="24"/>
            <w:lang w:val="el-GR"/>
          </w:rPr>
          <w:t>@</w:t>
        </w:r>
        <w:r w:rsidR="00EC732D" w:rsidRPr="00395216">
          <w:rPr>
            <w:rStyle w:val="Hyperlink"/>
            <w:rFonts w:asciiTheme="minorHAnsi" w:hAnsiTheme="minorHAnsi" w:cstheme="minorHAnsi"/>
            <w:sz w:val="24"/>
            <w:szCs w:val="24"/>
          </w:rPr>
          <w:t>cys</w:t>
        </w:r>
        <w:r w:rsidR="00EC732D" w:rsidRPr="00395216">
          <w:rPr>
            <w:rStyle w:val="Hyperlink"/>
            <w:rFonts w:asciiTheme="minorHAnsi" w:hAnsiTheme="minorHAnsi" w:cstheme="minorHAnsi"/>
            <w:sz w:val="24"/>
            <w:szCs w:val="24"/>
            <w:lang w:val="el-GR"/>
          </w:rPr>
          <w:t>.</w:t>
        </w:r>
        <w:r w:rsidR="00EC732D" w:rsidRPr="00395216">
          <w:rPr>
            <w:rStyle w:val="Hyperlink"/>
            <w:rFonts w:asciiTheme="minorHAnsi" w:hAnsiTheme="minorHAnsi" w:cstheme="minorHAnsi"/>
            <w:sz w:val="24"/>
            <w:szCs w:val="24"/>
          </w:rPr>
          <w:t>org</w:t>
        </w:r>
        <w:r w:rsidR="00EC732D" w:rsidRPr="00395216">
          <w:rPr>
            <w:rStyle w:val="Hyperlink"/>
            <w:rFonts w:asciiTheme="minorHAnsi" w:hAnsiTheme="minorHAnsi" w:cstheme="minorHAnsi"/>
            <w:sz w:val="24"/>
            <w:szCs w:val="24"/>
            <w:lang w:val="el-GR"/>
          </w:rPr>
          <w:t>.</w:t>
        </w:r>
        <w:r w:rsidR="00EC732D" w:rsidRPr="00395216">
          <w:rPr>
            <w:rStyle w:val="Hyperlink"/>
            <w:rFonts w:asciiTheme="minorHAnsi" w:hAnsiTheme="minorHAnsi" w:cstheme="minorHAnsi"/>
            <w:sz w:val="24"/>
            <w:szCs w:val="24"/>
          </w:rPr>
          <w:t>cy</w:t>
        </w:r>
      </w:hyperlink>
      <w:r w:rsidRPr="003D057F">
        <w:rPr>
          <w:rFonts w:asciiTheme="minorHAnsi" w:hAnsiTheme="minorHAnsi" w:cstheme="minorHAnsi"/>
          <w:sz w:val="24"/>
          <w:szCs w:val="24"/>
          <w:lang w:val="el-GR"/>
        </w:rPr>
        <w:t xml:space="preserve"> .</w:t>
      </w:r>
      <w:r w:rsidRPr="00C85CB4">
        <w:rPr>
          <w:rFonts w:asciiTheme="minorHAnsi" w:hAnsiTheme="minorHAnsi" w:cstheme="minorHAnsi"/>
          <w:sz w:val="24"/>
          <w:szCs w:val="24"/>
          <w:lang w:val="el-GR"/>
        </w:rPr>
        <w:t xml:space="preserve"> </w:t>
      </w:r>
    </w:p>
    <w:p w14:paraId="6A15B5FE" w14:textId="0111E3D7" w:rsidR="002A5807" w:rsidRPr="00C85CB4" w:rsidRDefault="002A5807" w:rsidP="004B0036">
      <w:pPr>
        <w:pStyle w:val="BodyText"/>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 xml:space="preserve">Αιτήματα παροχής διευκρινήσεων υποβάλλονται μόνο ηλεκτρονικά </w:t>
      </w:r>
      <w:r w:rsidRPr="00292660">
        <w:rPr>
          <w:rFonts w:asciiTheme="minorHAnsi" w:hAnsiTheme="minorHAnsi" w:cstheme="minorHAnsi"/>
          <w:sz w:val="24"/>
          <w:szCs w:val="24"/>
          <w:lang w:val="el-GR"/>
        </w:rPr>
        <w:t>για να</w:t>
      </w:r>
      <w:r w:rsidR="00E7236E" w:rsidRPr="00292660">
        <w:rPr>
          <w:rFonts w:asciiTheme="minorHAnsi" w:hAnsiTheme="minorHAnsi" w:cstheme="minorHAnsi"/>
          <w:sz w:val="24"/>
          <w:szCs w:val="24"/>
          <w:lang w:val="el-GR"/>
        </w:rPr>
        <w:t xml:space="preserve"> μπορέσει να</w:t>
      </w:r>
      <w:r w:rsidRPr="00292660">
        <w:rPr>
          <w:rFonts w:asciiTheme="minorHAnsi" w:hAnsiTheme="minorHAnsi" w:cstheme="minorHAnsi"/>
          <w:sz w:val="24"/>
          <w:szCs w:val="24"/>
          <w:lang w:val="el-GR"/>
        </w:rPr>
        <w:t xml:space="preserve"> εξεταστεί</w:t>
      </w:r>
      <w:r w:rsidR="00E7236E" w:rsidRPr="00292660">
        <w:rPr>
          <w:rFonts w:asciiTheme="minorHAnsi" w:hAnsiTheme="minorHAnsi" w:cstheme="minorHAnsi"/>
          <w:sz w:val="24"/>
          <w:szCs w:val="24"/>
          <w:lang w:val="el-GR"/>
        </w:rPr>
        <w:t xml:space="preserve"> το αίτημα</w:t>
      </w:r>
      <w:r w:rsidRPr="00292660">
        <w:rPr>
          <w:rFonts w:asciiTheme="minorHAnsi" w:hAnsiTheme="minorHAnsi" w:cstheme="minorHAnsi"/>
          <w:sz w:val="24"/>
          <w:szCs w:val="24"/>
          <w:lang w:val="el-GR"/>
        </w:rPr>
        <w:t>.</w:t>
      </w:r>
    </w:p>
    <w:p w14:paraId="4D202C14" w14:textId="77777777" w:rsidR="00BC3815" w:rsidRPr="00C85CB4" w:rsidRDefault="00BC3815" w:rsidP="004B0036">
      <w:pPr>
        <w:pStyle w:val="BodyText"/>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6647E117" w14:textId="265E5BB1" w:rsidR="00BC3815" w:rsidRPr="00C85CB4" w:rsidRDefault="00BC3815" w:rsidP="00834336">
      <w:pPr>
        <w:pStyle w:val="BodyText"/>
        <w:numPr>
          <w:ilvl w:val="0"/>
          <w:numId w:val="69"/>
        </w:numPr>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14:paraId="6E9329C9" w14:textId="0CF04BB4" w:rsidR="00BC3815" w:rsidRPr="00C85CB4" w:rsidRDefault="00BC3815" w:rsidP="00834336">
      <w:pPr>
        <w:pStyle w:val="BodyText"/>
        <w:numPr>
          <w:ilvl w:val="0"/>
          <w:numId w:val="69"/>
        </w:numPr>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όταν τα έγγραφα της σύμβασης υφίστανται σημαντικές αλλαγές.</w:t>
      </w:r>
    </w:p>
    <w:p w14:paraId="1EB6FC95" w14:textId="77777777" w:rsidR="00BC3815" w:rsidRPr="00C85CB4" w:rsidRDefault="00BC3815" w:rsidP="004B0036">
      <w:pPr>
        <w:pStyle w:val="BodyText"/>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Η διάρκεια της παράτασης θα είναι ανάλογη με τη σπουδαιότητα των πληροφοριών ή των αλλαγών.</w:t>
      </w:r>
    </w:p>
    <w:p w14:paraId="741E3BCF" w14:textId="4897FAC3" w:rsidR="00B5442E" w:rsidRDefault="00BC3815" w:rsidP="004B0036">
      <w:pPr>
        <w:pStyle w:val="BodyText"/>
        <w:spacing w:before="40" w:after="40"/>
        <w:ind w:right="-13"/>
        <w:jc w:val="both"/>
        <w:rPr>
          <w:rFonts w:asciiTheme="minorHAnsi" w:hAnsiTheme="minorHAnsi" w:cstheme="minorHAnsi"/>
          <w:sz w:val="24"/>
          <w:szCs w:val="24"/>
          <w:lang w:val="el-GR"/>
        </w:rPr>
      </w:pPr>
      <w:r w:rsidRPr="00C85CB4">
        <w:rPr>
          <w:rFonts w:asciiTheme="minorHAnsi" w:hAnsiTheme="minorHAnsi" w:cstheme="minorHAnsi"/>
          <w:sz w:val="24"/>
          <w:szCs w:val="24"/>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097BE355" w14:textId="77777777" w:rsidR="00EC732D" w:rsidRDefault="00EC732D" w:rsidP="004B0036">
      <w:pPr>
        <w:pStyle w:val="BodyText"/>
        <w:spacing w:before="40" w:after="40"/>
        <w:ind w:right="-13"/>
        <w:jc w:val="both"/>
        <w:rPr>
          <w:rFonts w:asciiTheme="minorHAnsi" w:hAnsiTheme="minorHAnsi" w:cstheme="minorHAnsi"/>
          <w:sz w:val="24"/>
          <w:szCs w:val="24"/>
          <w:lang w:val="el-GR"/>
        </w:rPr>
      </w:pPr>
    </w:p>
    <w:p w14:paraId="023D01D9" w14:textId="05480637" w:rsidR="00B5442E" w:rsidRPr="00CD5FA8" w:rsidRDefault="00B5442E" w:rsidP="004B0036">
      <w:pPr>
        <w:pStyle w:val="Heading4"/>
        <w:spacing w:before="40" w:after="40"/>
        <w:ind w:right="-13"/>
        <w:rPr>
          <w:sz w:val="24"/>
          <w:szCs w:val="24"/>
          <w:lang w:val="el-GR"/>
        </w:rPr>
      </w:pPr>
      <w:bookmarkStart w:id="22" w:name="_Toc119319126"/>
      <w:r w:rsidRPr="00CD5FA8">
        <w:rPr>
          <w:sz w:val="24"/>
          <w:szCs w:val="24"/>
          <w:lang w:val="el-GR"/>
        </w:rPr>
        <w:t>2.1.4</w:t>
      </w:r>
      <w:r w:rsidR="001B41F3">
        <w:rPr>
          <w:sz w:val="24"/>
          <w:szCs w:val="24"/>
          <w:lang w:val="el-GR"/>
        </w:rPr>
        <w:t>.</w:t>
      </w:r>
      <w:r w:rsidRPr="00CD5FA8">
        <w:rPr>
          <w:sz w:val="24"/>
          <w:szCs w:val="24"/>
          <w:lang w:val="el-GR"/>
        </w:rPr>
        <w:t xml:space="preserve"> Γλώσσα</w:t>
      </w:r>
      <w:bookmarkEnd w:id="22"/>
    </w:p>
    <w:p w14:paraId="58D89646" w14:textId="1A30A3A1" w:rsidR="007528D0" w:rsidRDefault="007528D0" w:rsidP="007F57FA">
      <w:pPr>
        <w:overflowPunct w:val="0"/>
        <w:autoSpaceDE w:val="0"/>
        <w:autoSpaceDN w:val="0"/>
        <w:adjustRightInd w:val="0"/>
        <w:spacing w:before="120" w:after="0" w:line="240" w:lineRule="auto"/>
        <w:ind w:left="396"/>
        <w:jc w:val="both"/>
        <w:textAlignment w:val="baseline"/>
        <w:rPr>
          <w:rFonts w:eastAsia="Calibri" w:cstheme="minorHAnsi"/>
          <w:sz w:val="24"/>
          <w:szCs w:val="24"/>
          <w:lang w:val="el-GR"/>
        </w:rPr>
      </w:pPr>
      <w:r w:rsidRPr="007F57FA">
        <w:rPr>
          <w:rFonts w:eastAsia="Calibri" w:cstheme="minorHAnsi"/>
          <w:sz w:val="24"/>
          <w:szCs w:val="24"/>
          <w:lang w:val="el-GR"/>
        </w:rPr>
        <w:t>Οι Προσφορές συντάσσονται σύμφωνα με τα Έγγραφα Διαγωνισμού και υποβάλλονται υποχρεωτικά στη</w:t>
      </w:r>
      <w:r w:rsidR="00763031" w:rsidRPr="007F57FA">
        <w:rPr>
          <w:rFonts w:eastAsia="Calibri" w:cstheme="minorHAnsi"/>
          <w:sz w:val="24"/>
          <w:szCs w:val="24"/>
          <w:lang w:val="el-GR"/>
        </w:rPr>
        <w:t>ν</w:t>
      </w:r>
      <w:r w:rsidRPr="007F57FA">
        <w:rPr>
          <w:rFonts w:eastAsia="Calibri" w:cstheme="minorHAnsi"/>
          <w:sz w:val="24"/>
          <w:szCs w:val="24"/>
          <w:lang w:val="el-GR"/>
        </w:rPr>
        <w:t xml:space="preserve"> Ελληνική γλώσσα. </w:t>
      </w:r>
    </w:p>
    <w:p w14:paraId="57022018" w14:textId="77777777" w:rsidR="00EC732D" w:rsidRPr="007F57FA" w:rsidRDefault="00EC732D" w:rsidP="007F57FA">
      <w:pPr>
        <w:overflowPunct w:val="0"/>
        <w:autoSpaceDE w:val="0"/>
        <w:autoSpaceDN w:val="0"/>
        <w:adjustRightInd w:val="0"/>
        <w:spacing w:before="120" w:after="0" w:line="240" w:lineRule="auto"/>
        <w:ind w:left="396"/>
        <w:jc w:val="both"/>
        <w:textAlignment w:val="baseline"/>
        <w:rPr>
          <w:rFonts w:eastAsia="Calibri" w:cstheme="minorHAnsi"/>
          <w:sz w:val="24"/>
          <w:szCs w:val="24"/>
          <w:lang w:val="el-GR"/>
        </w:rPr>
      </w:pPr>
    </w:p>
    <w:p w14:paraId="688F923D" w14:textId="192621C1" w:rsidR="00EC732D" w:rsidRPr="0028690C" w:rsidRDefault="00B57C40" w:rsidP="003D057F">
      <w:pPr>
        <w:pStyle w:val="Heading3"/>
        <w:numPr>
          <w:ilvl w:val="1"/>
          <w:numId w:val="53"/>
        </w:numPr>
        <w:spacing w:before="40" w:after="40"/>
        <w:ind w:right="-13"/>
        <w:jc w:val="both"/>
        <w:rPr>
          <w:lang w:val="el-GR"/>
        </w:rPr>
      </w:pPr>
      <w:bookmarkStart w:id="23" w:name="_Toc119319127"/>
      <w:r w:rsidRPr="00B57C40">
        <w:rPr>
          <w:lang w:val="el-GR"/>
        </w:rPr>
        <w:t>Δικαίωμα Συμμετοχής - Κριτήρια Ποιοτικής Επιλογής</w:t>
      </w:r>
      <w:bookmarkEnd w:id="23"/>
    </w:p>
    <w:p w14:paraId="5350249D" w14:textId="5D4C1FF6" w:rsidR="00B57C40" w:rsidRPr="007F57FA" w:rsidRDefault="00B57C40" w:rsidP="001B41F3">
      <w:pPr>
        <w:pStyle w:val="Heading4"/>
        <w:numPr>
          <w:ilvl w:val="2"/>
          <w:numId w:val="53"/>
        </w:numPr>
        <w:spacing w:before="40" w:after="40"/>
        <w:ind w:right="-13"/>
        <w:rPr>
          <w:sz w:val="24"/>
          <w:szCs w:val="24"/>
          <w:lang w:val="el-GR"/>
        </w:rPr>
      </w:pPr>
      <w:bookmarkStart w:id="24" w:name="_Toc119319128"/>
      <w:r w:rsidRPr="007F57FA">
        <w:rPr>
          <w:sz w:val="24"/>
          <w:szCs w:val="24"/>
          <w:lang w:val="el-GR"/>
        </w:rPr>
        <w:t>Δικαίωμα συμμετοχής</w:t>
      </w:r>
      <w:bookmarkEnd w:id="24"/>
    </w:p>
    <w:p w14:paraId="44996E5B" w14:textId="6C3F02DF" w:rsidR="00B57C40" w:rsidRPr="007F57FA" w:rsidRDefault="00B57C40" w:rsidP="004B0036">
      <w:pPr>
        <w:pStyle w:val="ListParagraph"/>
        <w:numPr>
          <w:ilvl w:val="0"/>
          <w:numId w:val="21"/>
        </w:numPr>
        <w:tabs>
          <w:tab w:val="left" w:pos="666"/>
        </w:tabs>
        <w:spacing w:before="40" w:after="40"/>
        <w:ind w:right="-13"/>
        <w:jc w:val="both"/>
        <w:rPr>
          <w:sz w:val="24"/>
          <w:szCs w:val="24"/>
          <w:lang w:val="el-GR"/>
        </w:rPr>
      </w:pPr>
      <w:r w:rsidRPr="007F57FA">
        <w:rPr>
          <w:sz w:val="24"/>
          <w:szCs w:val="24"/>
          <w:lang w:val="el-GR"/>
        </w:rPr>
        <w:t xml:space="preserve">Δικαίωμα συμμετοχής </w:t>
      </w:r>
      <w:r w:rsidRPr="007F57FA">
        <w:rPr>
          <w:spacing w:val="-3"/>
          <w:sz w:val="24"/>
          <w:szCs w:val="24"/>
          <w:lang w:val="el-GR"/>
        </w:rPr>
        <w:t xml:space="preserve">στη </w:t>
      </w:r>
      <w:r w:rsidRPr="007F57FA">
        <w:rPr>
          <w:sz w:val="24"/>
          <w:szCs w:val="24"/>
          <w:lang w:val="el-GR"/>
        </w:rPr>
        <w:t xml:space="preserve">διαδικασία σύναψης της παρούσας σύμβασης έχουν φυσικά ή νομικά πρόσωπα και, σε περίπτωση ενώσεων οικονομικών φορέων, τα </w:t>
      </w:r>
      <w:r w:rsidRPr="007F57FA">
        <w:rPr>
          <w:spacing w:val="-3"/>
          <w:sz w:val="24"/>
          <w:szCs w:val="24"/>
          <w:lang w:val="el-GR"/>
        </w:rPr>
        <w:t xml:space="preserve">μέλη </w:t>
      </w:r>
      <w:r w:rsidRPr="007F57FA">
        <w:rPr>
          <w:sz w:val="24"/>
          <w:szCs w:val="24"/>
          <w:lang w:val="el-GR"/>
        </w:rPr>
        <w:t>αυτών, που είναι εγκατεστημένα</w:t>
      </w:r>
      <w:r w:rsidRPr="007F57FA">
        <w:rPr>
          <w:spacing w:val="-3"/>
          <w:sz w:val="24"/>
          <w:szCs w:val="24"/>
          <w:lang w:val="el-GR"/>
        </w:rPr>
        <w:t xml:space="preserve"> </w:t>
      </w:r>
      <w:r w:rsidRPr="007F57FA">
        <w:rPr>
          <w:sz w:val="24"/>
          <w:szCs w:val="24"/>
          <w:lang w:val="el-GR"/>
        </w:rPr>
        <w:t>σε:</w:t>
      </w:r>
    </w:p>
    <w:p w14:paraId="4D2B724C" w14:textId="77777777" w:rsidR="00B57C40" w:rsidRPr="007F57FA" w:rsidRDefault="00B57C40" w:rsidP="004B0036">
      <w:pPr>
        <w:pStyle w:val="BodyText"/>
        <w:spacing w:before="40" w:after="40"/>
        <w:ind w:left="1116" w:right="-13"/>
        <w:jc w:val="both"/>
        <w:rPr>
          <w:sz w:val="24"/>
          <w:szCs w:val="24"/>
          <w:lang w:val="el-GR"/>
        </w:rPr>
      </w:pPr>
      <w:r w:rsidRPr="007F57FA">
        <w:rPr>
          <w:sz w:val="24"/>
          <w:szCs w:val="24"/>
          <w:lang w:val="el-GR"/>
        </w:rPr>
        <w:lastRenderedPageBreak/>
        <w:t>α) κράτος-μέλος της Ένωσης,</w:t>
      </w:r>
    </w:p>
    <w:p w14:paraId="16CCB444" w14:textId="77777777" w:rsidR="00B57C40" w:rsidRPr="007F57FA" w:rsidRDefault="00B57C40" w:rsidP="004B0036">
      <w:pPr>
        <w:pStyle w:val="BodyText"/>
        <w:spacing w:before="40" w:after="40"/>
        <w:ind w:left="1116" w:right="-13"/>
        <w:jc w:val="both"/>
        <w:rPr>
          <w:sz w:val="24"/>
          <w:szCs w:val="24"/>
          <w:lang w:val="el-GR"/>
        </w:rPr>
      </w:pPr>
      <w:r w:rsidRPr="007F57FA">
        <w:rPr>
          <w:sz w:val="24"/>
          <w:szCs w:val="24"/>
          <w:lang w:val="el-GR"/>
        </w:rPr>
        <w:t>β) κράτος-μέλος του Ευρωπαϊκού Οικονομικού Χώρου (Ε.Ο.Χ.),</w:t>
      </w:r>
    </w:p>
    <w:p w14:paraId="462C4256" w14:textId="77777777" w:rsidR="00B57C40" w:rsidRPr="007F57FA" w:rsidRDefault="00B57C40" w:rsidP="004B0036">
      <w:pPr>
        <w:pStyle w:val="BodyText"/>
        <w:spacing w:before="40" w:after="40"/>
        <w:ind w:left="1116" w:right="-13"/>
        <w:jc w:val="both"/>
        <w:rPr>
          <w:sz w:val="24"/>
          <w:szCs w:val="24"/>
          <w:lang w:val="el-GR"/>
        </w:rPr>
      </w:pPr>
      <w:r w:rsidRPr="007F57FA">
        <w:rPr>
          <w:sz w:val="24"/>
          <w:szCs w:val="24"/>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7F57FA">
        <w:rPr>
          <w:sz w:val="24"/>
          <w:szCs w:val="24"/>
        </w:rPr>
        <w:t>I</w:t>
      </w:r>
      <w:r w:rsidRPr="007F57FA">
        <w:rPr>
          <w:sz w:val="24"/>
          <w:szCs w:val="24"/>
          <w:lang w:val="el-GR"/>
        </w:rPr>
        <w:t xml:space="preserve"> της ως άνω Συμφωνίας, καθώς και</w:t>
      </w:r>
    </w:p>
    <w:p w14:paraId="147AE6EE" w14:textId="77777777" w:rsidR="00B57C40" w:rsidRPr="007F57FA" w:rsidRDefault="00B57C40" w:rsidP="004B0036">
      <w:pPr>
        <w:pStyle w:val="BodyText"/>
        <w:spacing w:before="40" w:after="40"/>
        <w:ind w:left="1116" w:right="-13"/>
        <w:jc w:val="both"/>
        <w:rPr>
          <w:sz w:val="24"/>
          <w:szCs w:val="24"/>
          <w:lang w:val="el-GR"/>
        </w:rPr>
      </w:pPr>
      <w:r w:rsidRPr="007F57FA">
        <w:rPr>
          <w:sz w:val="24"/>
          <w:szCs w:val="24"/>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00F59D0" w14:textId="2D06C808" w:rsidR="00B57C40" w:rsidRPr="007F57FA" w:rsidRDefault="00B57C40" w:rsidP="004B0036">
      <w:pPr>
        <w:pStyle w:val="ListParagraph"/>
        <w:numPr>
          <w:ilvl w:val="0"/>
          <w:numId w:val="21"/>
        </w:numPr>
        <w:tabs>
          <w:tab w:val="left" w:pos="666"/>
        </w:tabs>
        <w:spacing w:before="40" w:after="40"/>
        <w:ind w:right="-13"/>
        <w:jc w:val="both"/>
        <w:rPr>
          <w:sz w:val="24"/>
          <w:szCs w:val="24"/>
          <w:lang w:val="el-GR"/>
        </w:rPr>
      </w:pPr>
      <w:r w:rsidRPr="007F57FA">
        <w:rPr>
          <w:sz w:val="24"/>
          <w:szCs w:val="24"/>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w:t>
      </w:r>
      <w:r w:rsidRPr="007F57FA">
        <w:rPr>
          <w:spacing w:val="-23"/>
          <w:sz w:val="24"/>
          <w:szCs w:val="24"/>
          <w:lang w:val="el-GR"/>
        </w:rPr>
        <w:t xml:space="preserve"> </w:t>
      </w:r>
      <w:r w:rsidRPr="007F57FA">
        <w:rPr>
          <w:sz w:val="24"/>
          <w:szCs w:val="24"/>
          <w:lang w:val="el-GR"/>
        </w:rPr>
        <w:t>προσφοράς.</w:t>
      </w:r>
    </w:p>
    <w:p w14:paraId="5DF3B168" w14:textId="0CCF5A58" w:rsidR="00112CB2" w:rsidRPr="007F57FA" w:rsidRDefault="00B57C40" w:rsidP="004B0036">
      <w:pPr>
        <w:pStyle w:val="BodyText"/>
        <w:numPr>
          <w:ilvl w:val="0"/>
          <w:numId w:val="21"/>
        </w:numPr>
        <w:spacing w:before="40" w:after="40"/>
        <w:ind w:right="-13"/>
        <w:jc w:val="both"/>
        <w:rPr>
          <w:sz w:val="24"/>
          <w:szCs w:val="24"/>
          <w:lang w:val="el-GR"/>
        </w:rPr>
      </w:pPr>
      <w:r w:rsidRPr="007F57FA">
        <w:rPr>
          <w:sz w:val="24"/>
          <w:szCs w:val="24"/>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304C59">
        <w:rPr>
          <w:sz w:val="24"/>
          <w:szCs w:val="24"/>
          <w:lang w:val="el-GR"/>
        </w:rPr>
        <w:t xml:space="preserve">, </w:t>
      </w:r>
      <w:r w:rsidRPr="007F57FA">
        <w:rPr>
          <w:sz w:val="24"/>
          <w:szCs w:val="24"/>
          <w:lang w:val="el-GR"/>
        </w:rPr>
        <w:t xml:space="preserve">για την εκπλήρωση όλων των απορρεουσών, από τα έγγραφα της Σύμβασης, υποχρεώσεών τους. Σε περίπτωση ανάθεσης της σύμβασης σε ένωση οικονομικών φορέων, η ευθύνη αυτή εξακολουθεί μέχρι πλήρους εκτέλεσης της σύμβασης. Τυχόν υφιστάμενες συμφωνίες μεταξύ των μελών της ως άνω ένωσης,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w:t>
      </w:r>
      <w:r w:rsidRPr="007F57FA">
        <w:rPr>
          <w:spacing w:val="-3"/>
          <w:sz w:val="24"/>
          <w:szCs w:val="24"/>
          <w:lang w:val="el-GR"/>
        </w:rPr>
        <w:t xml:space="preserve">ως </w:t>
      </w:r>
      <w:r w:rsidRPr="007F57FA">
        <w:rPr>
          <w:sz w:val="24"/>
          <w:szCs w:val="24"/>
          <w:lang w:val="el-GR"/>
        </w:rPr>
        <w:t>λόγος απαλλαγής του ενός μέλους από τις ευθύνες και τις υποχρεώσεις του άλλου ή των άλλων μελών για την ολοκλήρωση της</w:t>
      </w:r>
      <w:r w:rsidRPr="007F57FA">
        <w:rPr>
          <w:spacing w:val="-7"/>
          <w:sz w:val="24"/>
          <w:szCs w:val="24"/>
          <w:lang w:val="el-GR"/>
        </w:rPr>
        <w:t xml:space="preserve"> </w:t>
      </w:r>
      <w:r w:rsidRPr="007F57FA">
        <w:rPr>
          <w:sz w:val="24"/>
          <w:szCs w:val="24"/>
          <w:lang w:val="el-GR"/>
        </w:rPr>
        <w:t>Σύμβασης.</w:t>
      </w:r>
    </w:p>
    <w:p w14:paraId="6C3A8DB8" w14:textId="30549159" w:rsidR="00B57C40" w:rsidRDefault="00B57C40" w:rsidP="004B0036">
      <w:pPr>
        <w:pStyle w:val="ListParagraph"/>
        <w:numPr>
          <w:ilvl w:val="0"/>
          <w:numId w:val="21"/>
        </w:numPr>
        <w:tabs>
          <w:tab w:val="left" w:pos="623"/>
        </w:tabs>
        <w:spacing w:before="40" w:after="40"/>
        <w:ind w:right="-13"/>
        <w:jc w:val="both"/>
        <w:rPr>
          <w:sz w:val="24"/>
          <w:szCs w:val="24"/>
          <w:lang w:val="el-GR"/>
        </w:rPr>
      </w:pPr>
      <w:r w:rsidRPr="007F57FA">
        <w:rPr>
          <w:sz w:val="24"/>
          <w:szCs w:val="24"/>
          <w:lang w:val="el-GR"/>
        </w:rPr>
        <w:t xml:space="preserve">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η οποία εξακολουθεί να υφίσταται ως έχει και να παράγει όλα τα έννομα αποτελέσματά της με τους ίδιους όρους. Η δυνατότητα εκπλήρωσης των συμβατικών όρων από τα εναπομείναντα μέλη θα εξετασθεί από το </w:t>
      </w:r>
      <w:r w:rsidRPr="007F57FA">
        <w:rPr>
          <w:sz w:val="24"/>
          <w:szCs w:val="24"/>
        </w:rPr>
        <w:t>CYS</w:t>
      </w:r>
      <w:r w:rsidRPr="007F57FA">
        <w:rPr>
          <w:sz w:val="24"/>
          <w:szCs w:val="24"/>
          <w:lang w:val="el-GR"/>
        </w:rPr>
        <w:t xml:space="preserve"> το οποίο και θα αποφασίσει σχετικά. Εάν το </w:t>
      </w:r>
      <w:r w:rsidRPr="007F57FA">
        <w:rPr>
          <w:sz w:val="24"/>
          <w:szCs w:val="24"/>
        </w:rPr>
        <w:t>CYS</w:t>
      </w:r>
      <w:r w:rsidRPr="007F57FA">
        <w:rPr>
          <w:sz w:val="24"/>
          <w:szCs w:val="24"/>
          <w:lang w:val="el-GR"/>
        </w:rPr>
        <w:t xml:space="preserve"> αποφασίσει </w:t>
      </w:r>
      <w:r w:rsidRPr="007F57FA">
        <w:rPr>
          <w:spacing w:val="-2"/>
          <w:sz w:val="24"/>
          <w:szCs w:val="24"/>
          <w:lang w:val="el-GR"/>
        </w:rPr>
        <w:t xml:space="preserve">ότι </w:t>
      </w:r>
      <w:r w:rsidRPr="007F57FA">
        <w:rPr>
          <w:sz w:val="24"/>
          <w:szCs w:val="24"/>
          <w:lang w:val="el-GR"/>
        </w:rPr>
        <w:t xml:space="preserve">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7F57FA">
        <w:rPr>
          <w:sz w:val="24"/>
          <w:szCs w:val="24"/>
        </w:rPr>
        <w:t>O</w:t>
      </w:r>
      <w:r w:rsidRPr="007F57FA">
        <w:rPr>
          <w:sz w:val="24"/>
          <w:szCs w:val="24"/>
          <w:lang w:val="el-GR"/>
        </w:rPr>
        <w:t xml:space="preserve"> ΑΝΤΙΚΑΤΑΣΤΑΤΗΣ ωστόσο, πρέπει να εγκριθεί από το </w:t>
      </w:r>
      <w:r w:rsidRPr="007F57FA">
        <w:rPr>
          <w:sz w:val="24"/>
          <w:szCs w:val="24"/>
        </w:rPr>
        <w:t>CYS</w:t>
      </w:r>
      <w:r w:rsidRPr="007F57FA">
        <w:rPr>
          <w:sz w:val="24"/>
          <w:szCs w:val="24"/>
          <w:lang w:val="el-GR"/>
        </w:rPr>
        <w:t>. Σε διαφορετική περίπτωση η αναθέτουσα αρχή επιφυλάσσεται του δικαιώματός της να κηρύξει έκπτωτη την Ένωση και να αξιώσει αποζημίωση για οποιαδήποτε ζημιά υπέστη εξ αιτίας</w:t>
      </w:r>
      <w:r w:rsidRPr="007F57FA">
        <w:rPr>
          <w:spacing w:val="-12"/>
          <w:sz w:val="24"/>
          <w:szCs w:val="24"/>
          <w:lang w:val="el-GR"/>
        </w:rPr>
        <w:t xml:space="preserve"> </w:t>
      </w:r>
      <w:r w:rsidRPr="007F57FA">
        <w:rPr>
          <w:sz w:val="24"/>
          <w:szCs w:val="24"/>
          <w:lang w:val="el-GR"/>
        </w:rPr>
        <w:t>της.</w:t>
      </w:r>
    </w:p>
    <w:p w14:paraId="3758DCF2" w14:textId="77777777" w:rsidR="00EC732D" w:rsidRPr="007F57FA" w:rsidRDefault="00EC732D" w:rsidP="003D057F">
      <w:pPr>
        <w:pStyle w:val="ListParagraph"/>
        <w:tabs>
          <w:tab w:val="left" w:pos="623"/>
        </w:tabs>
        <w:spacing w:before="40" w:after="40"/>
        <w:ind w:left="720" w:right="-13"/>
        <w:jc w:val="both"/>
        <w:rPr>
          <w:sz w:val="24"/>
          <w:szCs w:val="24"/>
          <w:lang w:val="el-GR"/>
        </w:rPr>
      </w:pPr>
    </w:p>
    <w:p w14:paraId="33EBA268" w14:textId="7E039654" w:rsidR="00AD4EE6" w:rsidRPr="003A687B" w:rsidRDefault="00616C25" w:rsidP="00F10ADB">
      <w:pPr>
        <w:pStyle w:val="Heading4"/>
        <w:numPr>
          <w:ilvl w:val="2"/>
          <w:numId w:val="53"/>
        </w:numPr>
        <w:spacing w:before="40" w:after="40"/>
        <w:ind w:right="-13"/>
        <w:rPr>
          <w:sz w:val="24"/>
          <w:szCs w:val="24"/>
          <w:lang w:val="el-GR"/>
        </w:rPr>
      </w:pPr>
      <w:bookmarkStart w:id="25" w:name="_Toc119319129"/>
      <w:r>
        <w:rPr>
          <w:sz w:val="24"/>
          <w:szCs w:val="24"/>
          <w:lang w:val="el-GR"/>
        </w:rPr>
        <w:t>ΔΗΛΩΣΗ ΔΕΣΜΕΥΣΗΣ ΜΗ ΑΠΟΣΥΡΣΗΣ ΤΗΣ ΠΡΟΣΦΟΡΑΣ</w:t>
      </w:r>
      <w:bookmarkEnd w:id="25"/>
      <w:r w:rsidR="00F10ADB" w:rsidRPr="003A687B">
        <w:rPr>
          <w:lang w:val="el-GR"/>
        </w:rPr>
        <w:t xml:space="preserve"> </w:t>
      </w:r>
    </w:p>
    <w:p w14:paraId="7BD9449D" w14:textId="721F0095" w:rsidR="00DB758E" w:rsidRDefault="00F10ADB">
      <w:pPr>
        <w:pStyle w:val="BodyText"/>
        <w:rPr>
          <w:sz w:val="24"/>
          <w:szCs w:val="24"/>
          <w:lang w:val="el-GR"/>
        </w:rPr>
      </w:pPr>
      <w:r w:rsidRPr="003D057F">
        <w:rPr>
          <w:sz w:val="24"/>
          <w:szCs w:val="24"/>
          <w:lang w:val="el-GR"/>
        </w:rPr>
        <w:t>Σύμφωνα με το Παράρτημα ΧΙ, ποσοστό 5% του ποσού της προσφοράς</w:t>
      </w:r>
      <w:r w:rsidR="00AD4EE6" w:rsidRPr="003D057F">
        <w:rPr>
          <w:sz w:val="24"/>
          <w:szCs w:val="24"/>
          <w:lang w:val="el-GR"/>
        </w:rPr>
        <w:t xml:space="preserve"> και με </w:t>
      </w:r>
      <w:r w:rsidRPr="003D057F">
        <w:rPr>
          <w:sz w:val="24"/>
          <w:szCs w:val="24"/>
          <w:lang w:val="el-GR"/>
        </w:rPr>
        <w:t xml:space="preserve">Περίοδο ισχύος </w:t>
      </w:r>
      <w:r w:rsidR="00AD4EE6" w:rsidRPr="003D057F">
        <w:rPr>
          <w:sz w:val="24"/>
          <w:szCs w:val="24"/>
          <w:lang w:val="el-GR"/>
        </w:rPr>
        <w:t>έ</w:t>
      </w:r>
      <w:r w:rsidRPr="003D057F">
        <w:rPr>
          <w:sz w:val="24"/>
          <w:szCs w:val="24"/>
          <w:lang w:val="el-GR"/>
        </w:rPr>
        <w:t>να (1) μήνα μετά τη λήξη της περιόδου ισχύος των προσφορών.</w:t>
      </w:r>
      <w:r w:rsidR="009E06C9" w:rsidRPr="003D057F">
        <w:rPr>
          <w:sz w:val="24"/>
          <w:szCs w:val="24"/>
          <w:lang w:val="el-GR"/>
        </w:rPr>
        <w:t xml:space="preserve"> </w:t>
      </w:r>
    </w:p>
    <w:p w14:paraId="2A66463F" w14:textId="77777777" w:rsidR="00EC732D" w:rsidRPr="003D057F" w:rsidRDefault="00EC732D" w:rsidP="003D057F">
      <w:pPr>
        <w:pStyle w:val="BodyText"/>
        <w:rPr>
          <w:sz w:val="24"/>
          <w:szCs w:val="24"/>
          <w:lang w:val="el-GR"/>
        </w:rPr>
      </w:pPr>
    </w:p>
    <w:p w14:paraId="13F940C2" w14:textId="77777777" w:rsidR="00FA1994" w:rsidRPr="007F57FA" w:rsidRDefault="00DB758E" w:rsidP="001B41F3">
      <w:pPr>
        <w:pStyle w:val="Heading4"/>
        <w:numPr>
          <w:ilvl w:val="2"/>
          <w:numId w:val="53"/>
        </w:numPr>
        <w:spacing w:before="40" w:after="40"/>
        <w:ind w:right="-13"/>
        <w:rPr>
          <w:sz w:val="24"/>
          <w:szCs w:val="24"/>
          <w:lang w:val="el-GR"/>
        </w:rPr>
      </w:pPr>
      <w:bookmarkStart w:id="26" w:name="_Toc119319130"/>
      <w:r w:rsidRPr="007F57FA">
        <w:rPr>
          <w:sz w:val="24"/>
          <w:szCs w:val="24"/>
          <w:lang w:val="el-GR"/>
        </w:rPr>
        <w:t>Λόγοι αποκλεισμού</w:t>
      </w:r>
      <w:bookmarkEnd w:id="26"/>
    </w:p>
    <w:p w14:paraId="7C6A1FE4" w14:textId="36B2A78B" w:rsidR="00FA1994" w:rsidRPr="007F57FA" w:rsidRDefault="00FA1994" w:rsidP="00774E9E">
      <w:pPr>
        <w:spacing w:after="0"/>
        <w:ind w:left="396"/>
        <w:rPr>
          <w:sz w:val="24"/>
          <w:szCs w:val="24"/>
          <w:lang w:val="el-GR"/>
        </w:rPr>
      </w:pPr>
      <w:r>
        <w:rPr>
          <w:lang w:val="el-GR"/>
        </w:rPr>
        <w:t xml:space="preserve">1. </w:t>
      </w:r>
      <w:r w:rsidRPr="007F57FA">
        <w:rPr>
          <w:sz w:val="24"/>
          <w:szCs w:val="24"/>
          <w:lang w:val="el-GR"/>
        </w:rPr>
        <w:t>Για την υπογραφή της σύμβασης, οι Οικονομικοί Φορείς πρέπει να πληρούν υποχρεωτικά τις παρακάτω προϋποθέσεις που αφορούν την προσωπική τους κατάσταση:</w:t>
      </w:r>
    </w:p>
    <w:p w14:paraId="14210037"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α.</w:t>
      </w:r>
      <w:r w:rsidRPr="003B129F">
        <w:rPr>
          <w:rFonts w:ascii="Calibri" w:eastAsia="Calibri" w:hAnsi="Calibri" w:cs="Calibri"/>
          <w:sz w:val="24"/>
          <w:szCs w:val="24"/>
          <w:lang w:val="el-GR"/>
        </w:rPr>
        <w:tab/>
        <w:t>να μην υπάρχει τελεσίδικη καταδικαστική απόφαση εις βάρος τους για:</w:t>
      </w:r>
    </w:p>
    <w:p w14:paraId="5111F61A"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(i) 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391B1F29"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 xml:space="preserve">(ii) 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καταρτιζόμενη δυνάμει του άρθρου Κ. 3 παράγραφος 2 στοιχείο (γ) της συνθήκης για την Ευρωπαϊκή Ένωση   και στο άρθρο 2 παράγραφος (1) της Απόφασης -Πλαισίου 2003/568/ΔΕΥ του Συμβουλίου της 22ας Ιουλίου 2003, για την καταπολέμηση της </w:t>
      </w:r>
      <w:r w:rsidRPr="003B129F">
        <w:rPr>
          <w:rFonts w:ascii="Calibri" w:eastAsia="Calibri" w:hAnsi="Calibri" w:cs="Calibri"/>
          <w:sz w:val="24"/>
          <w:szCs w:val="24"/>
          <w:lang w:val="el-GR"/>
        </w:rPr>
        <w:lastRenderedPageBreak/>
        <w:t xml:space="preserve">δωροδοκίας στον ιδιωτικό τομέα, καθώς και όπως ορίζεται στη Δημοκρατία ή στο εθνικό δίκαιο του οικονομικού φορέα, </w:t>
      </w:r>
    </w:p>
    <w:p w14:paraId="608727F5"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 xml:space="preserve">(iii) απάτη, κατά την έννοια του άρθρου 1 της σύμβασης σχετικά με την προστασία των οικονομικών συμφερόντων των Ευρωπαϊκών Κοινοτήτων,  </w:t>
      </w:r>
    </w:p>
    <w:p w14:paraId="3C14C775"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(iv)</w:t>
      </w:r>
      <w:r w:rsidRPr="003B129F">
        <w:rPr>
          <w:rFonts w:ascii="Calibri" w:eastAsia="Calibri" w:hAnsi="Calibri" w:cs="Calibri"/>
          <w:sz w:val="24"/>
          <w:szCs w:val="24"/>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0434AB19"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(v) νομιμοποίηση εσόδων από παράνομες δραστηριότητες ή χρηματοδότηση της τρομοκρατίας, όπως ορίζονται στο άρθρο 2 των περί της Παρεμπόδισης και Καταπολέμησης της Νομιμοποίησης Εσόδων από Παράνομες Δραστηριότητες Νόμων του 2007 έως 2016,</w:t>
      </w:r>
    </w:p>
    <w:p w14:paraId="73949E84"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 xml:space="preserve">(vi) 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27923640" w14:textId="77777777" w:rsidR="003B129F" w:rsidRPr="003B129F" w:rsidRDefault="003B129F" w:rsidP="00617985">
      <w:pPr>
        <w:spacing w:before="40" w:after="0" w:line="240" w:lineRule="auto"/>
        <w:ind w:left="680" w:right="-13"/>
        <w:jc w:val="both"/>
        <w:rPr>
          <w:rFonts w:ascii="Calibri" w:eastAsia="Calibri" w:hAnsi="Calibri" w:cs="Calibri"/>
          <w:sz w:val="24"/>
          <w:szCs w:val="24"/>
          <w:lang w:val="el-GR"/>
        </w:rPr>
      </w:pPr>
      <w:r w:rsidRPr="003B129F">
        <w:rPr>
          <w:rFonts w:ascii="Calibri" w:eastAsia="Calibri" w:hAnsi="Calibri" w:cs="Calibri"/>
          <w:sz w:val="24"/>
          <w:szCs w:val="24"/>
          <w:lang w:val="el-GR"/>
        </w:rPr>
        <w:t>Νοείται ότι, 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2F37F850"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β.</w:t>
      </w:r>
      <w:r w:rsidRPr="003B129F">
        <w:rPr>
          <w:rFonts w:ascii="Calibri" w:eastAsia="Calibri" w:hAnsi="Calibri" w:cs="Calibri"/>
          <w:sz w:val="24"/>
          <w:szCs w:val="24"/>
          <w:lang w:val="el-GR"/>
        </w:rPr>
        <w:tab/>
        <w:t>να μην έχουν αθετήσει τις υποχρεώσεις τους όσον αφορά την καταβολή φόρων ή  εισφορών κοινωνικής ασφάλισης κατά την ημερομηνία υπογραφής της Σύμβασης, εφόσον έχει διαπιστωθεί από δικαστική ή διοικητική απόφαση με τελεσίδικη και δεσμευτική ισχύ, σύμφωνα με τις νομικές διατάξεις που ισχύουν στην Κυπριακή Δημοκρατία ή στη χώρα όπου είναι εγκατεστημένοι  ή έχει αποδειχθεί από την Αναθέτουσα Αρχή με τα κατάλληλα μέσα,</w:t>
      </w:r>
    </w:p>
    <w:p w14:paraId="113DDE58"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γ.</w:t>
      </w:r>
      <w:r w:rsidRPr="003B129F">
        <w:rPr>
          <w:rFonts w:ascii="Calibri" w:eastAsia="Calibri" w:hAnsi="Calibri" w:cs="Calibri"/>
          <w:sz w:val="24"/>
          <w:szCs w:val="24"/>
          <w:lang w:val="el-GR"/>
        </w:rPr>
        <w:tab/>
        <w:t xml:space="preserve">να μην τελούν υπό πτώχευση, να μην έχουν υπαχθεί σε διαδικασία εξυγίανσης ή ειδικής εκκαθάρισης, ή να μην τελούν υπό αναγκαστική διαχείριση από εκκαθαριστή ή από το δικαστήριο, ή να μην έχουν υπαχθεί σε διαδικασία πτωχευτικού συμβιβασμού ή  να μην έχουν αναστείλει τις επιχειρηματικές τους δραστηριότητες ή να μην  βρίσκονται σε οποιαδήποτε ανάλογη κατάσταση που προκύπτει από παρόμοια διαδικασία προβλεπόμενη σε εθνικές νομοθετικές και κανονιστικές διατάξεις, </w:t>
      </w:r>
    </w:p>
    <w:p w14:paraId="0D87A22D"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δ.</w:t>
      </w:r>
      <w:r w:rsidRPr="003B129F">
        <w:rPr>
          <w:rFonts w:ascii="Calibri" w:eastAsia="Calibri" w:hAnsi="Calibri" w:cs="Calibri"/>
          <w:sz w:val="24"/>
          <w:szCs w:val="24"/>
          <w:lang w:val="el-GR"/>
        </w:rPr>
        <w:tab/>
        <w:t>να μην έχουν διαπράξει σοβαρό επαγγελματικό παράπτωμα, το οποίο θέτει εν αμφιβόλω την ακεραιότητά τους και που αποδεδειγμένως διαπιστώθηκε με κατάλληλα μέσα από την Αναθέτουσα Αρχή,</w:t>
      </w:r>
    </w:p>
    <w:p w14:paraId="27654169"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ε.</w:t>
      </w:r>
      <w:r w:rsidRPr="003B129F">
        <w:rPr>
          <w:rFonts w:ascii="Calibri" w:eastAsia="Calibri" w:hAnsi="Calibri" w:cs="Calibri"/>
          <w:sz w:val="24"/>
          <w:szCs w:val="24"/>
          <w:lang w:val="el-GR"/>
        </w:rPr>
        <w:tab/>
        <w:t>να μην υπάρχουν επαρκώς εύλογες ενδείξεις που οδηγούν την Αναθέτουσα Αρχή στο συμπέρασμα ότι ο οικονομικός φορέας συνήψε συμφωνίες με άλλους οικονομικούς φορείς, με στόχο τη στρέβλωση του ανταγωνισμού,</w:t>
      </w:r>
    </w:p>
    <w:p w14:paraId="728B214C"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στ.</w:t>
      </w:r>
      <w:r w:rsidRPr="003B129F">
        <w:rPr>
          <w:rFonts w:ascii="Calibri" w:eastAsia="Calibri" w:hAnsi="Calibri" w:cs="Calibri"/>
          <w:sz w:val="24"/>
          <w:szCs w:val="24"/>
          <w:lang w:val="el-GR"/>
        </w:rPr>
        <w:tab/>
        <w:t>να μην εμπίπτουν σε κατάσταση σύγκρουσης συμφερόντων, κατά την έννοια του άρθρου 6 του Νόμου, που δεν μπορεί να θεραπευθεί με άλλα, λιγότερο παρεμβατικά, μέσα</w:t>
      </w:r>
    </w:p>
    <w:p w14:paraId="5E895DBD" w14:textId="77777777" w:rsidR="003B129F"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ζ.</w:t>
      </w:r>
      <w:r w:rsidRPr="003B129F">
        <w:rPr>
          <w:rFonts w:ascii="Calibri" w:eastAsia="Calibri" w:hAnsi="Calibri" w:cs="Calibri"/>
          <w:sz w:val="24"/>
          <w:szCs w:val="24"/>
          <w:lang w:val="el-GR"/>
        </w:rPr>
        <w:tab/>
        <w:t>να μην εμπίπτουν σε κατάσταση στρέβλωσης του ανταγωνισμού από την πρότερη συμμετοχή τους κατά την προετοιμασία της διαδικασίας σύναψης σύμβασης, κατά τα οριζόμενα στο άρθρο 38 του Νόμου, που δεν μπορεί να θεραπευθεί με άλλα, λιγότερο παρεμβατικά μέσα,</w:t>
      </w:r>
    </w:p>
    <w:p w14:paraId="39020D4B" w14:textId="297F13F3" w:rsidR="004A1ED3" w:rsidRPr="003B129F" w:rsidRDefault="003B129F" w:rsidP="003B129F">
      <w:pPr>
        <w:spacing w:before="40" w:after="0" w:line="240" w:lineRule="auto"/>
        <w:ind w:left="1037" w:right="-13" w:hanging="357"/>
        <w:jc w:val="both"/>
        <w:rPr>
          <w:rFonts w:ascii="Calibri" w:eastAsia="Calibri" w:hAnsi="Calibri" w:cs="Calibri"/>
          <w:sz w:val="24"/>
          <w:szCs w:val="24"/>
          <w:lang w:val="el-GR"/>
        </w:rPr>
      </w:pPr>
      <w:r w:rsidRPr="003B129F">
        <w:rPr>
          <w:rFonts w:ascii="Calibri" w:eastAsia="Calibri" w:hAnsi="Calibri" w:cs="Calibri"/>
          <w:sz w:val="24"/>
          <w:szCs w:val="24"/>
          <w:lang w:val="el-GR"/>
        </w:rPr>
        <w:t>η.</w:t>
      </w:r>
      <w:r w:rsidRPr="003B129F">
        <w:rPr>
          <w:rFonts w:ascii="Calibri" w:eastAsia="Calibri" w:hAnsi="Calibri" w:cs="Calibri"/>
          <w:sz w:val="24"/>
          <w:szCs w:val="24"/>
          <w:lang w:val="el-GR"/>
        </w:rPr>
        <w:tab/>
        <w:t>να μην έχουν επιδείξει σοβαρή ή επαναλαμβανόμενη πλημμέλεια, κατά την εκτέλεση ουσιώδης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2504F270" w14:textId="3A8E6535" w:rsidR="00FA1994" w:rsidRPr="003D057F" w:rsidRDefault="004A1ED3" w:rsidP="003D057F">
      <w:pPr>
        <w:spacing w:before="40" w:after="0" w:line="240" w:lineRule="auto"/>
        <w:ind w:left="1037" w:right="-13" w:hanging="357"/>
        <w:jc w:val="both"/>
        <w:rPr>
          <w:rFonts w:ascii="Calibri" w:eastAsia="Calibri" w:hAnsi="Calibri" w:cs="Calibri"/>
          <w:sz w:val="24"/>
          <w:szCs w:val="24"/>
          <w:lang w:val="el-GR"/>
        </w:rPr>
      </w:pPr>
      <w:r>
        <w:rPr>
          <w:rFonts w:ascii="Calibri" w:eastAsia="Calibri" w:hAnsi="Calibri" w:cs="Calibri"/>
          <w:sz w:val="24"/>
          <w:szCs w:val="24"/>
          <w:lang w:val="el-GR"/>
        </w:rPr>
        <w:t>θ.</w:t>
      </w:r>
      <w:r>
        <w:rPr>
          <w:rFonts w:ascii="Calibri" w:eastAsia="Calibri" w:hAnsi="Calibri" w:cs="Calibri"/>
          <w:sz w:val="24"/>
          <w:szCs w:val="24"/>
          <w:lang w:val="el-GR"/>
        </w:rPr>
        <w:tab/>
      </w:r>
      <w:r w:rsidR="003B129F" w:rsidRPr="003B129F">
        <w:rPr>
          <w:rFonts w:ascii="Calibri" w:eastAsia="Calibri" w:hAnsi="Calibri" w:cs="Calibri"/>
          <w:sz w:val="24"/>
          <w:szCs w:val="24"/>
          <w:lang w:val="el-GR"/>
        </w:rPr>
        <w:t xml:space="preserve">να μην έχουν κριθεί ένοχοι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να μην έχουν αποκρύψει τις πληροφορίες αυτές και να είναι σε θέση </w:t>
      </w:r>
      <w:r w:rsidR="003B129F" w:rsidRPr="003B129F">
        <w:rPr>
          <w:rFonts w:ascii="Calibri" w:eastAsia="Calibri" w:hAnsi="Calibri" w:cs="Calibri"/>
          <w:sz w:val="24"/>
          <w:szCs w:val="24"/>
          <w:lang w:val="el-GR"/>
        </w:rPr>
        <w:lastRenderedPageBreak/>
        <w:t>να προσκομίσουν τα δικαιολογητικά που απαιτούνται σύμφωνα με το άρθρο 59 του Νόμου.</w:t>
      </w:r>
      <w:r w:rsidR="008C6358">
        <w:rPr>
          <w:rFonts w:ascii="Calibri" w:eastAsia="Calibri" w:hAnsi="Calibri" w:cs="Calibri"/>
          <w:sz w:val="24"/>
          <w:szCs w:val="24"/>
          <w:lang w:val="el-GR"/>
        </w:rPr>
        <w:t xml:space="preserve"> </w:t>
      </w:r>
      <w:r w:rsidR="00FA1994" w:rsidRPr="003D057F">
        <w:rPr>
          <w:rFonts w:ascii="Calibri" w:eastAsia="Calibri" w:hAnsi="Calibri" w:cs="Calibri"/>
          <w:sz w:val="24"/>
          <w:szCs w:val="24"/>
          <w:lang w:val="el-GR"/>
        </w:rPr>
        <w:t>Νοείται ότι σε περίπτωση που ο Οικονομικός Φορέας είναι κοινοπραξία προσώπων, οι ανωτέρω προϋποθέσεις πρέπει να πληρούνται από όλα τα μέλη της κοινοπραξίας.</w:t>
      </w:r>
    </w:p>
    <w:p w14:paraId="49D56723" w14:textId="77777777" w:rsidR="00FA1994" w:rsidRPr="003D057F" w:rsidRDefault="00FA1994" w:rsidP="004B0036">
      <w:pPr>
        <w:numPr>
          <w:ilvl w:val="0"/>
          <w:numId w:val="24"/>
        </w:numPr>
        <w:tabs>
          <w:tab w:val="clear" w:pos="720"/>
        </w:tabs>
        <w:overflowPunct w:val="0"/>
        <w:autoSpaceDE w:val="0"/>
        <w:autoSpaceDN w:val="0"/>
        <w:adjustRightInd w:val="0"/>
        <w:spacing w:before="40" w:after="40" w:line="240" w:lineRule="auto"/>
        <w:ind w:left="595" w:right="-13" w:hanging="425"/>
        <w:jc w:val="both"/>
        <w:textAlignment w:val="baseline"/>
        <w:rPr>
          <w:rFonts w:ascii="Calibri" w:eastAsia="Calibri" w:hAnsi="Calibri" w:cs="Calibri"/>
          <w:sz w:val="24"/>
          <w:szCs w:val="24"/>
          <w:lang w:val="el-GR"/>
        </w:rPr>
      </w:pPr>
      <w:bookmarkStart w:id="27" w:name="_Hlk529524944"/>
      <w:r w:rsidRPr="003D057F">
        <w:rPr>
          <w:rFonts w:ascii="Calibri" w:eastAsia="Calibri" w:hAnsi="Calibri" w:cs="Calibri"/>
          <w:sz w:val="24"/>
          <w:szCs w:val="24"/>
          <w:lang w:val="el-GR"/>
        </w:rPr>
        <w:t>Σε περίπτωση που έχουν αναληφθεί διορθωτικές ενέργειες εκ μέρους του προσφέροντα, σε σχέση με οποιαδήποτε γεγονότα/καταστάσεις που δυνατόν να θεωρηθούν ότι συνιστούν κάποιο από τους πιο πάνω λόγους αποκλεισμού, οι ενέργειες αυτές να δηλωθούν από τον προσφέροντα κατά την υποβολή της προσφοράς. Η Αναθέτουσα Αρχή θα εξετάσει τα δηλωθέντα από τον Προσφέροντα, και σε περίπτωση που αυτά κριθούν ως μη ικανοποιητικά, πριν από τυχόν απόρριψη της προσφοράς και προκειμένου να καταλήξει στην τελική της απόφαση, θα ζητήσει εγγράφως τις απόψεις του.</w:t>
      </w:r>
    </w:p>
    <w:bookmarkEnd w:id="27"/>
    <w:p w14:paraId="4D334EAC" w14:textId="77777777" w:rsidR="001C7F7A" w:rsidRDefault="001C7F7A" w:rsidP="004B0036">
      <w:pPr>
        <w:tabs>
          <w:tab w:val="left" w:pos="10193"/>
        </w:tabs>
        <w:spacing w:before="40" w:after="40" w:line="240" w:lineRule="auto"/>
        <w:ind w:left="396" w:right="-13"/>
        <w:jc w:val="both"/>
        <w:rPr>
          <w:b/>
          <w:sz w:val="26"/>
          <w:lang w:val="el-GR"/>
        </w:rPr>
      </w:pPr>
    </w:p>
    <w:p w14:paraId="2CF8045C" w14:textId="4B2B0A34" w:rsidR="00531B29" w:rsidRPr="00531B29" w:rsidRDefault="00531B29" w:rsidP="004B0036">
      <w:pPr>
        <w:tabs>
          <w:tab w:val="left" w:pos="10193"/>
        </w:tabs>
        <w:spacing w:before="40" w:after="40" w:line="240" w:lineRule="auto"/>
        <w:ind w:left="396" w:right="-13"/>
        <w:jc w:val="both"/>
        <w:rPr>
          <w:b/>
          <w:sz w:val="26"/>
          <w:lang w:val="el-GR"/>
        </w:rPr>
      </w:pPr>
      <w:r w:rsidRPr="00531B29">
        <w:rPr>
          <w:b/>
          <w:sz w:val="26"/>
          <w:lang w:val="el-GR"/>
        </w:rPr>
        <w:t>Κριτήρια Επιλογής</w:t>
      </w:r>
    </w:p>
    <w:p w14:paraId="586FC015" w14:textId="7F87FD92" w:rsidR="0028690C" w:rsidRPr="0028690C" w:rsidRDefault="00531B29" w:rsidP="0028690C">
      <w:pPr>
        <w:pStyle w:val="Heading4"/>
        <w:numPr>
          <w:ilvl w:val="2"/>
          <w:numId w:val="53"/>
        </w:numPr>
        <w:spacing w:before="40" w:after="40"/>
        <w:ind w:right="-13"/>
        <w:rPr>
          <w:sz w:val="24"/>
          <w:szCs w:val="24"/>
          <w:lang w:val="el-GR"/>
        </w:rPr>
      </w:pPr>
      <w:bookmarkStart w:id="28" w:name="_Toc119319131"/>
      <w:r w:rsidRPr="007F57FA">
        <w:rPr>
          <w:sz w:val="24"/>
          <w:szCs w:val="24"/>
          <w:lang w:val="el-GR"/>
        </w:rPr>
        <w:t>Καταλληλότητα άσκησης επαγγελματικής δραστηριότητας</w:t>
      </w:r>
      <w:bookmarkEnd w:id="28"/>
    </w:p>
    <w:p w14:paraId="16D0A258" w14:textId="5062CD1D" w:rsidR="00763642" w:rsidRPr="003D057F" w:rsidRDefault="00531B29" w:rsidP="003A687B">
      <w:pPr>
        <w:pStyle w:val="ListParagraph"/>
        <w:widowControl/>
        <w:autoSpaceDE/>
        <w:autoSpaceDN/>
        <w:ind w:left="567"/>
        <w:jc w:val="both"/>
        <w:rPr>
          <w:rFonts w:cs="Arial"/>
          <w:sz w:val="24"/>
          <w:szCs w:val="24"/>
          <w:lang w:val="el-GR"/>
        </w:rPr>
      </w:pPr>
      <w:r w:rsidRPr="003D057F">
        <w:rPr>
          <w:sz w:val="24"/>
          <w:szCs w:val="24"/>
          <w:lang w:val="el-GR"/>
        </w:rPr>
        <w:t xml:space="preserve">Οι οικονομικοί φορείς που συμμετέχουν στη διαδικασία σύναψης της παρούσας σύμβασης απαιτείται να </w:t>
      </w:r>
      <w:r w:rsidR="004A64E7" w:rsidRPr="003D057F">
        <w:rPr>
          <w:sz w:val="24"/>
          <w:szCs w:val="24"/>
          <w:lang w:val="el-GR"/>
        </w:rPr>
        <w:t xml:space="preserve">περιλαμβάνουν στην ομάδα τους τουλάχιστον ένα </w:t>
      </w:r>
      <w:r w:rsidR="00763642" w:rsidRPr="003D057F">
        <w:rPr>
          <w:rFonts w:cs="Arial"/>
          <w:sz w:val="24"/>
          <w:szCs w:val="24"/>
          <w:u w:val="single"/>
          <w:lang w:val="el-GR"/>
        </w:rPr>
        <w:t>Ηλεκτρολόγο</w:t>
      </w:r>
      <w:r w:rsidR="004A64E7" w:rsidRPr="003D057F">
        <w:rPr>
          <w:rFonts w:cs="Arial"/>
          <w:sz w:val="24"/>
          <w:szCs w:val="24"/>
          <w:u w:val="single"/>
          <w:lang w:val="el-GR"/>
        </w:rPr>
        <w:t xml:space="preserve"> </w:t>
      </w:r>
      <w:r w:rsidR="00763642" w:rsidRPr="003D057F">
        <w:rPr>
          <w:rFonts w:cs="Arial"/>
          <w:sz w:val="24"/>
          <w:szCs w:val="24"/>
          <w:u w:val="single"/>
          <w:lang w:val="el-GR"/>
        </w:rPr>
        <w:t>Μηχανικ</w:t>
      </w:r>
      <w:r w:rsidR="004A64E7" w:rsidRPr="003D057F">
        <w:rPr>
          <w:rFonts w:cs="Arial"/>
          <w:sz w:val="24"/>
          <w:szCs w:val="24"/>
          <w:u w:val="single"/>
          <w:lang w:val="el-GR"/>
        </w:rPr>
        <w:t>ό</w:t>
      </w:r>
      <w:r w:rsidR="00763642" w:rsidRPr="003D057F">
        <w:rPr>
          <w:rFonts w:cs="Arial"/>
          <w:sz w:val="24"/>
          <w:szCs w:val="24"/>
          <w:lang w:val="el-GR"/>
        </w:rPr>
        <w:t xml:space="preserve"> εγγεγραμμένοι</w:t>
      </w:r>
      <w:r w:rsidR="00CB0700" w:rsidRPr="003D057F">
        <w:rPr>
          <w:rFonts w:cs="Arial"/>
          <w:sz w:val="24"/>
          <w:szCs w:val="24"/>
          <w:lang w:val="el-GR"/>
        </w:rPr>
        <w:t xml:space="preserve"> (με</w:t>
      </w:r>
      <w:r w:rsidR="00763642" w:rsidRPr="003D057F">
        <w:rPr>
          <w:rFonts w:cs="Arial"/>
          <w:sz w:val="24"/>
          <w:szCs w:val="24"/>
          <w:lang w:val="el-GR"/>
        </w:rPr>
        <w:t xml:space="preserve"> ισχύουσα άδεια στο Επιστημονικό Τεχνικό Επιμελητήριο Κύπρου (ΕΤΕΚ) σύμφωνα με τον περί ΕΤΕΚ Νόμο. Αν είναι εγκατεστημένος σε κράτος μέλος της Ευρωπαϊκής Ένωσης ή του Ευρωπαϊκού Οικονομικού Χώρου (ΕΟΧ) ή σε τρίτες χώρες που έχουν υπογράψει και κυρώσει τη Διεθνή Συμφωνία περί Δημοσίων Συμβάσεων (</w:t>
      </w:r>
      <w:r w:rsidR="00763642" w:rsidRPr="003D057F">
        <w:rPr>
          <w:rFonts w:cs="Arial"/>
          <w:sz w:val="24"/>
          <w:szCs w:val="24"/>
        </w:rPr>
        <w:t>GPA</w:t>
      </w:r>
      <w:r w:rsidR="00763642" w:rsidRPr="003D057F">
        <w:rPr>
          <w:rFonts w:cs="Arial"/>
          <w:sz w:val="24"/>
          <w:szCs w:val="24"/>
          <w:lang w:val="el-GR"/>
        </w:rPr>
        <w:t>) ή έχουν υπογράψει και κυρώσει συμφωνίες σύνδεσης ή διμερείς συμφωνίες με την Ευρωπαϊκή Ένωση ή με την Κυπριακή Δημοκρατία, να είναι εγγεγραμμέν</w:t>
      </w:r>
      <w:r w:rsidR="009E06C9" w:rsidRPr="003D057F">
        <w:rPr>
          <w:rFonts w:cs="Arial"/>
          <w:sz w:val="24"/>
          <w:szCs w:val="24"/>
          <w:lang w:val="el-GR"/>
        </w:rPr>
        <w:t>α</w:t>
      </w:r>
      <w:r w:rsidR="00763642" w:rsidRPr="003D057F">
        <w:rPr>
          <w:rFonts w:cs="Arial"/>
          <w:sz w:val="24"/>
          <w:szCs w:val="24"/>
          <w:lang w:val="el-GR"/>
        </w:rPr>
        <w:t xml:space="preserve"> στα αντίστοιχα οικεία επαγγελματικά μητρώα της χώρας που είναι εγκατεστημέν</w:t>
      </w:r>
      <w:r w:rsidR="009E06C9" w:rsidRPr="003D057F">
        <w:rPr>
          <w:rFonts w:cs="Arial"/>
          <w:sz w:val="24"/>
          <w:szCs w:val="24"/>
          <w:lang w:val="el-GR"/>
        </w:rPr>
        <w:t>α</w:t>
      </w:r>
      <w:r w:rsidR="00763642" w:rsidRPr="003D057F">
        <w:rPr>
          <w:rFonts w:cs="Arial"/>
          <w:sz w:val="24"/>
          <w:szCs w:val="24"/>
          <w:lang w:val="el-GR"/>
        </w:rPr>
        <w:t xml:space="preserve"> και να </w:t>
      </w:r>
      <w:r w:rsidR="009E06C9" w:rsidRPr="003D057F">
        <w:rPr>
          <w:rFonts w:cs="Arial"/>
          <w:sz w:val="24"/>
          <w:szCs w:val="24"/>
          <w:lang w:val="el-GR"/>
        </w:rPr>
        <w:t>έχουν</w:t>
      </w:r>
      <w:r w:rsidR="00292660" w:rsidRPr="003D057F">
        <w:rPr>
          <w:rFonts w:cs="Arial"/>
          <w:sz w:val="24"/>
          <w:szCs w:val="24"/>
          <w:lang w:val="el-GR"/>
        </w:rPr>
        <w:t xml:space="preserve"> </w:t>
      </w:r>
      <w:r w:rsidR="00763642" w:rsidRPr="003D057F">
        <w:rPr>
          <w:rFonts w:cs="Arial"/>
          <w:sz w:val="24"/>
          <w:szCs w:val="24"/>
          <w:lang w:val="el-GR"/>
        </w:rPr>
        <w:t>ισχύουσα άδεια άσκησης επαγγέλματος με τους όρους που προβλέπονται στη νομοθεσία της χώρας αυτής.</w:t>
      </w:r>
    </w:p>
    <w:p w14:paraId="6F80ECED" w14:textId="488DFFA1" w:rsidR="00531B29" w:rsidRDefault="00531B29" w:rsidP="004B0036">
      <w:pPr>
        <w:pStyle w:val="BodyText"/>
        <w:tabs>
          <w:tab w:val="left" w:pos="10193"/>
        </w:tabs>
        <w:spacing w:before="40" w:after="40"/>
        <w:ind w:right="-13"/>
        <w:jc w:val="both"/>
        <w:rPr>
          <w:lang w:val="el-GR"/>
        </w:rPr>
      </w:pPr>
    </w:p>
    <w:p w14:paraId="3D5A4F3B" w14:textId="2523F529" w:rsidR="00531B29" w:rsidRPr="007F57FA" w:rsidRDefault="00531B29" w:rsidP="001B41F3">
      <w:pPr>
        <w:pStyle w:val="Heading4"/>
        <w:numPr>
          <w:ilvl w:val="2"/>
          <w:numId w:val="53"/>
        </w:numPr>
        <w:spacing w:before="40" w:after="40"/>
        <w:ind w:right="-13"/>
        <w:rPr>
          <w:sz w:val="24"/>
          <w:szCs w:val="24"/>
          <w:lang w:val="el-GR"/>
        </w:rPr>
      </w:pPr>
      <w:bookmarkStart w:id="29" w:name="_Toc119319132"/>
      <w:r w:rsidRPr="007F57FA">
        <w:rPr>
          <w:sz w:val="24"/>
          <w:szCs w:val="24"/>
          <w:lang w:val="el-GR"/>
        </w:rPr>
        <w:t>Τεχνική και επαγγελματική ικανότητα</w:t>
      </w:r>
      <w:bookmarkEnd w:id="29"/>
    </w:p>
    <w:p w14:paraId="4C9E635F" w14:textId="77777777" w:rsidR="00531B29" w:rsidRPr="007F57FA" w:rsidRDefault="00531B29" w:rsidP="004B0036">
      <w:pPr>
        <w:pStyle w:val="BodyText"/>
        <w:tabs>
          <w:tab w:val="left" w:pos="8647"/>
          <w:tab w:val="left" w:pos="10193"/>
        </w:tabs>
        <w:spacing w:before="40" w:after="40"/>
        <w:ind w:right="-13"/>
        <w:jc w:val="both"/>
        <w:rPr>
          <w:sz w:val="24"/>
          <w:szCs w:val="24"/>
          <w:lang w:val="el-GR"/>
        </w:rPr>
      </w:pPr>
      <w:r w:rsidRPr="007F57FA">
        <w:rPr>
          <w:sz w:val="24"/>
          <w:szCs w:val="24"/>
          <w:lang w:val="el-GR"/>
        </w:rPr>
        <w:t>Όσον αφορά στην τεχνική και επαγγελματική ικανότητα για την παρούσα διαδικασία σύναψης σύμβασης, οι οικονομικοί φορείς απαιτείται να αποδεικνύουν την τεχνική και επαγγελματική τους ικανότητα, να συμμορφώνονται με το περιεχόμενο της παρούσας Διακήρυξης και να αναγράφουν στην αναλυτική προσφορά τους ότι το αποδέχονται</w:t>
      </w:r>
      <w:r w:rsidRPr="007F57FA">
        <w:rPr>
          <w:spacing w:val="-12"/>
          <w:sz w:val="24"/>
          <w:szCs w:val="24"/>
          <w:lang w:val="el-GR"/>
        </w:rPr>
        <w:t xml:space="preserve"> </w:t>
      </w:r>
      <w:r w:rsidRPr="007F57FA">
        <w:rPr>
          <w:sz w:val="24"/>
          <w:szCs w:val="24"/>
          <w:lang w:val="el-GR"/>
        </w:rPr>
        <w:t>πλήρως.</w:t>
      </w:r>
    </w:p>
    <w:p w14:paraId="735724A7" w14:textId="463A5885" w:rsidR="00531B29" w:rsidRPr="007F57FA" w:rsidRDefault="00531B29" w:rsidP="007F57FA">
      <w:pPr>
        <w:ind w:left="396"/>
        <w:jc w:val="both"/>
        <w:rPr>
          <w:sz w:val="24"/>
          <w:szCs w:val="24"/>
          <w:lang w:val="el-GR"/>
        </w:rPr>
      </w:pPr>
      <w:r w:rsidRPr="007F57FA">
        <w:rPr>
          <w:sz w:val="24"/>
          <w:szCs w:val="24"/>
          <w:lang w:val="el-GR"/>
        </w:rPr>
        <w:t>Οι οικονομικοί φορείς</w:t>
      </w:r>
      <w:r w:rsidR="008870BF" w:rsidRPr="007F57FA">
        <w:rPr>
          <w:sz w:val="24"/>
          <w:szCs w:val="24"/>
          <w:lang w:val="el-GR"/>
        </w:rPr>
        <w:t>,</w:t>
      </w:r>
      <w:r w:rsidRPr="007F57FA">
        <w:rPr>
          <w:sz w:val="24"/>
          <w:szCs w:val="24"/>
          <w:lang w:val="el-GR"/>
        </w:rPr>
        <w:t xml:space="preserve">  απαιτείται κατά τη διάρκεια </w:t>
      </w:r>
      <w:r w:rsidRPr="00292660">
        <w:rPr>
          <w:sz w:val="24"/>
          <w:szCs w:val="24"/>
          <w:lang w:val="el-GR"/>
        </w:rPr>
        <w:t xml:space="preserve">της </w:t>
      </w:r>
      <w:r w:rsidR="009E06C9" w:rsidRPr="00834336">
        <w:rPr>
          <w:sz w:val="24"/>
          <w:szCs w:val="24"/>
          <w:lang w:val="el-GR"/>
        </w:rPr>
        <w:t xml:space="preserve">τελευταίας οκταετίας </w:t>
      </w:r>
      <w:r w:rsidRPr="00834336">
        <w:rPr>
          <w:sz w:val="24"/>
          <w:szCs w:val="24"/>
          <w:lang w:val="el-GR"/>
        </w:rPr>
        <w:t>, (2014-20</w:t>
      </w:r>
      <w:r w:rsidR="00CB0700" w:rsidRPr="00834336">
        <w:rPr>
          <w:sz w:val="24"/>
          <w:szCs w:val="24"/>
          <w:lang w:val="el-GR"/>
        </w:rPr>
        <w:t>22</w:t>
      </w:r>
      <w:r w:rsidRPr="00834336">
        <w:rPr>
          <w:sz w:val="24"/>
          <w:szCs w:val="24"/>
          <w:lang w:val="el-GR"/>
        </w:rPr>
        <w:t>)</w:t>
      </w:r>
      <w:r w:rsidRPr="007F57FA">
        <w:rPr>
          <w:sz w:val="24"/>
          <w:szCs w:val="24"/>
          <w:lang w:val="el-GR"/>
        </w:rPr>
        <w:t xml:space="preserve"> να έχουν </w:t>
      </w:r>
      <w:r w:rsidRPr="007F57FA">
        <w:rPr>
          <w:sz w:val="24"/>
          <w:szCs w:val="24"/>
          <w:u w:val="single"/>
          <w:lang w:val="el-GR"/>
        </w:rPr>
        <w:t>ολοκληρώσει επιτυχώς</w:t>
      </w:r>
      <w:r w:rsidRPr="007F57FA">
        <w:rPr>
          <w:sz w:val="24"/>
          <w:szCs w:val="24"/>
          <w:lang w:val="el-GR"/>
        </w:rPr>
        <w:t xml:space="preserve"> ενός (1) τουλάχιστον έργο παροχής μεταφραστικών υπηρεσιών από αγγλικά στα ελληνικά κειμένων πλην λογοτεχνικών (ενδεικτικά: πρότυπα, διπλώματα ευρεσιτεχνίας, συμβάσεις, κείμενα Ευρωπαϊκών/Διεθνών Οργανισμών) μεγέθους τουλάχιστον 10 000 φυσικών λέξεων στην αγγλική γλώσσα.</w:t>
      </w:r>
    </w:p>
    <w:p w14:paraId="1FC0E50F" w14:textId="31D19772" w:rsidR="00292660" w:rsidRPr="007F57FA" w:rsidRDefault="009E06C9" w:rsidP="004B0036">
      <w:pPr>
        <w:tabs>
          <w:tab w:val="left" w:pos="10193"/>
        </w:tabs>
        <w:spacing w:before="40" w:after="40" w:line="240" w:lineRule="auto"/>
        <w:ind w:left="396" w:right="-13"/>
        <w:jc w:val="both"/>
        <w:rPr>
          <w:b/>
          <w:sz w:val="24"/>
          <w:szCs w:val="24"/>
          <w:lang w:val="el-GR"/>
        </w:rPr>
      </w:pPr>
      <w:r w:rsidRPr="00834336">
        <w:rPr>
          <w:b/>
          <w:sz w:val="24"/>
          <w:szCs w:val="24"/>
          <w:u w:val="single"/>
          <w:lang w:val="el-GR"/>
        </w:rPr>
        <w:t>2</w:t>
      </w:r>
      <w:r w:rsidR="00817E88" w:rsidRPr="00834336">
        <w:rPr>
          <w:b/>
          <w:sz w:val="24"/>
          <w:szCs w:val="24"/>
          <w:u w:val="single"/>
          <w:lang w:val="el-GR"/>
        </w:rPr>
        <w:t xml:space="preserve">.2.5.1 </w:t>
      </w:r>
      <w:r w:rsidR="00531B29" w:rsidRPr="00292660">
        <w:rPr>
          <w:b/>
          <w:sz w:val="24"/>
          <w:szCs w:val="24"/>
          <w:u w:val="single"/>
          <w:lang w:val="el-GR"/>
        </w:rPr>
        <w:t>Στοιχεία τεκμηρίωσης</w:t>
      </w:r>
      <w:r w:rsidRPr="00834336">
        <w:rPr>
          <w:u w:val="single"/>
          <w:lang w:val="el-GR"/>
        </w:rPr>
        <w:t xml:space="preserve"> </w:t>
      </w:r>
      <w:r w:rsidRPr="00834336">
        <w:rPr>
          <w:b/>
          <w:sz w:val="24"/>
          <w:szCs w:val="24"/>
          <w:u w:val="single"/>
          <w:lang w:val="el-GR"/>
        </w:rPr>
        <w:t>διεξαγωγής παρόμοιων έργων</w:t>
      </w:r>
      <w:r w:rsidRPr="00292660" w:rsidDel="009E06C9">
        <w:rPr>
          <w:b/>
          <w:sz w:val="24"/>
          <w:szCs w:val="24"/>
          <w:lang w:val="el-GR"/>
        </w:rPr>
        <w:t xml:space="preserve"> </w:t>
      </w:r>
    </w:p>
    <w:p w14:paraId="59BA1E9C" w14:textId="77777777" w:rsidR="00531B29" w:rsidRPr="007F57FA" w:rsidRDefault="00531B29" w:rsidP="009E06C9">
      <w:pPr>
        <w:tabs>
          <w:tab w:val="left" w:pos="10193"/>
        </w:tabs>
        <w:spacing w:before="40" w:after="40" w:line="240" w:lineRule="auto"/>
        <w:ind w:left="396" w:right="-13"/>
        <w:jc w:val="both"/>
        <w:rPr>
          <w:sz w:val="24"/>
          <w:szCs w:val="24"/>
          <w:lang w:val="el-GR"/>
        </w:rPr>
      </w:pPr>
      <w:r w:rsidRPr="007F57FA">
        <w:rPr>
          <w:sz w:val="24"/>
          <w:szCs w:val="24"/>
          <w:lang w:val="el-GR"/>
        </w:rPr>
        <w:t>Ο οικονομικός φορέας οφείλει να αποδείξει την ανωτέρω προϋπόθεση συμμετοχής, υποβάλλοντας τα ακόλουθα στοιχεία τεκμηρίωσης:</w:t>
      </w:r>
    </w:p>
    <w:p w14:paraId="54351D5D" w14:textId="28D64381" w:rsidR="00531B29" w:rsidRPr="007F57FA" w:rsidRDefault="00531B29" w:rsidP="004B0036">
      <w:pPr>
        <w:pStyle w:val="BodyText"/>
        <w:tabs>
          <w:tab w:val="left" w:pos="10193"/>
        </w:tabs>
        <w:spacing w:before="40" w:after="40"/>
        <w:ind w:right="-13"/>
        <w:jc w:val="both"/>
        <w:rPr>
          <w:sz w:val="24"/>
          <w:szCs w:val="24"/>
          <w:lang w:val="el-GR"/>
        </w:rPr>
      </w:pPr>
      <w:r w:rsidRPr="007F57FA">
        <w:rPr>
          <w:b/>
          <w:sz w:val="24"/>
          <w:szCs w:val="24"/>
          <w:lang w:val="el-GR"/>
        </w:rPr>
        <w:t xml:space="preserve">α) </w:t>
      </w:r>
      <w:r w:rsidRPr="007F57FA">
        <w:rPr>
          <w:sz w:val="24"/>
          <w:szCs w:val="24"/>
          <w:lang w:val="el-GR"/>
        </w:rPr>
        <w:t xml:space="preserve">Κατάλογο των κυριότερων έργων που εκτέλεσε ή στα οποία συμμετείχε κατά τα </w:t>
      </w:r>
      <w:r w:rsidR="00817E88" w:rsidRPr="00292660">
        <w:rPr>
          <w:sz w:val="24"/>
          <w:szCs w:val="24"/>
          <w:lang w:val="el-GR"/>
        </w:rPr>
        <w:t>οκτώ</w:t>
      </w:r>
      <w:r w:rsidRPr="00292660">
        <w:rPr>
          <w:sz w:val="24"/>
          <w:szCs w:val="24"/>
          <w:lang w:val="el-GR"/>
        </w:rPr>
        <w:t xml:space="preserve"> (</w:t>
      </w:r>
      <w:r w:rsidR="00817E88" w:rsidRPr="00292660">
        <w:rPr>
          <w:sz w:val="24"/>
          <w:szCs w:val="24"/>
          <w:lang w:val="el-GR"/>
        </w:rPr>
        <w:t>8</w:t>
      </w:r>
      <w:r w:rsidRPr="00292660">
        <w:rPr>
          <w:sz w:val="24"/>
          <w:szCs w:val="24"/>
          <w:lang w:val="el-GR"/>
        </w:rPr>
        <w:t>)</w:t>
      </w:r>
      <w:r w:rsidR="00292660" w:rsidRPr="00834336">
        <w:rPr>
          <w:sz w:val="24"/>
          <w:szCs w:val="24"/>
          <w:lang w:val="el-GR"/>
        </w:rPr>
        <w:t xml:space="preserve"> </w:t>
      </w:r>
      <w:r w:rsidRPr="007F57FA">
        <w:rPr>
          <w:sz w:val="24"/>
          <w:szCs w:val="24"/>
          <w:lang w:val="el-GR"/>
        </w:rPr>
        <w:t>τελευταία έτη και είναι αντίστοιχα µε το αντικείμενο του υπό ανάθεση Έργου,</w:t>
      </w:r>
    </w:p>
    <w:p w14:paraId="14B458B2" w14:textId="77777777" w:rsidR="00531B29" w:rsidRPr="007F57FA" w:rsidRDefault="00531B29" w:rsidP="004B0036">
      <w:pPr>
        <w:pStyle w:val="BodyText"/>
        <w:tabs>
          <w:tab w:val="left" w:pos="10193"/>
        </w:tabs>
        <w:spacing w:before="40" w:after="40"/>
        <w:ind w:right="-13"/>
        <w:jc w:val="both"/>
        <w:rPr>
          <w:sz w:val="24"/>
          <w:szCs w:val="24"/>
          <w:lang w:val="el-GR"/>
        </w:rPr>
      </w:pPr>
      <w:r w:rsidRPr="007F57FA">
        <w:rPr>
          <w:sz w:val="24"/>
          <w:szCs w:val="24"/>
          <w:lang w:val="el-GR"/>
        </w:rPr>
        <w:t>Ο Κατάλογος Έργων πρέπει να περιέχει τις εξής πληροφορίες:</w:t>
      </w:r>
    </w:p>
    <w:p w14:paraId="65BB6B52" w14:textId="77777777" w:rsidR="00531B29" w:rsidRPr="007F57FA" w:rsidRDefault="00531B29" w:rsidP="004B0036">
      <w:pPr>
        <w:pStyle w:val="ListParagraph"/>
        <w:numPr>
          <w:ilvl w:val="3"/>
          <w:numId w:val="28"/>
        </w:numPr>
        <w:tabs>
          <w:tab w:val="left" w:pos="1111"/>
          <w:tab w:val="left" w:pos="1112"/>
          <w:tab w:val="left" w:pos="10193"/>
        </w:tabs>
        <w:spacing w:before="40" w:after="40"/>
        <w:ind w:right="-13"/>
        <w:jc w:val="both"/>
        <w:rPr>
          <w:sz w:val="24"/>
          <w:szCs w:val="24"/>
        </w:rPr>
      </w:pPr>
      <w:r w:rsidRPr="007F57FA">
        <w:rPr>
          <w:sz w:val="24"/>
          <w:szCs w:val="24"/>
        </w:rPr>
        <w:t>Α/Α</w:t>
      </w:r>
    </w:p>
    <w:p w14:paraId="62110DA4" w14:textId="77777777" w:rsidR="00531B29" w:rsidRPr="007F57FA" w:rsidRDefault="00531B29" w:rsidP="004B0036">
      <w:pPr>
        <w:pStyle w:val="ListParagraph"/>
        <w:numPr>
          <w:ilvl w:val="3"/>
          <w:numId w:val="28"/>
        </w:numPr>
        <w:tabs>
          <w:tab w:val="left" w:pos="1111"/>
          <w:tab w:val="left" w:pos="1112"/>
          <w:tab w:val="left" w:pos="10193"/>
        </w:tabs>
        <w:spacing w:before="40" w:after="40"/>
        <w:ind w:right="-13"/>
        <w:jc w:val="both"/>
        <w:rPr>
          <w:sz w:val="24"/>
          <w:szCs w:val="24"/>
        </w:rPr>
      </w:pPr>
      <w:r w:rsidRPr="007F57FA">
        <w:rPr>
          <w:sz w:val="24"/>
          <w:szCs w:val="24"/>
        </w:rPr>
        <w:t>ΠΕΛΑΤΗΣ</w:t>
      </w:r>
    </w:p>
    <w:p w14:paraId="43453926" w14:textId="77777777" w:rsidR="00531B29" w:rsidRPr="007F57FA" w:rsidRDefault="00531B29" w:rsidP="004B0036">
      <w:pPr>
        <w:pStyle w:val="ListParagraph"/>
        <w:numPr>
          <w:ilvl w:val="0"/>
          <w:numId w:val="27"/>
        </w:numPr>
        <w:tabs>
          <w:tab w:val="left" w:pos="1116"/>
          <w:tab w:val="left" w:pos="1117"/>
          <w:tab w:val="left" w:pos="10193"/>
        </w:tabs>
        <w:spacing w:before="40" w:after="40"/>
        <w:ind w:right="-13" w:hanging="432"/>
        <w:jc w:val="both"/>
        <w:rPr>
          <w:sz w:val="24"/>
          <w:szCs w:val="24"/>
        </w:rPr>
      </w:pPr>
      <w:r w:rsidRPr="007F57FA">
        <w:rPr>
          <w:sz w:val="24"/>
          <w:szCs w:val="24"/>
        </w:rPr>
        <w:t>ΑΝΤΙΚΕΙΜΕΝΟ - ΠΕΡΙΓΡΑΦΗ ΕΡΓΟΥ/ΜΕΤΑΦΡΑΣΤΙΚΩΝ</w:t>
      </w:r>
      <w:r w:rsidRPr="007F57FA">
        <w:rPr>
          <w:spacing w:val="-16"/>
          <w:sz w:val="24"/>
          <w:szCs w:val="24"/>
        </w:rPr>
        <w:t xml:space="preserve"> </w:t>
      </w:r>
      <w:r w:rsidRPr="007F57FA">
        <w:rPr>
          <w:sz w:val="24"/>
          <w:szCs w:val="24"/>
        </w:rPr>
        <w:t>ΥΠΗΡΕΣΙΩΝ</w:t>
      </w:r>
    </w:p>
    <w:p w14:paraId="51AE4836" w14:textId="77777777" w:rsidR="00531B29" w:rsidRPr="007F57FA" w:rsidRDefault="00531B29" w:rsidP="004B0036">
      <w:pPr>
        <w:pStyle w:val="ListParagraph"/>
        <w:numPr>
          <w:ilvl w:val="0"/>
          <w:numId w:val="27"/>
        </w:numPr>
        <w:tabs>
          <w:tab w:val="left" w:pos="1111"/>
          <w:tab w:val="left" w:pos="1112"/>
          <w:tab w:val="left" w:pos="10193"/>
        </w:tabs>
        <w:spacing w:before="40" w:after="40"/>
        <w:ind w:right="-13" w:hanging="360"/>
        <w:jc w:val="both"/>
        <w:rPr>
          <w:sz w:val="24"/>
          <w:szCs w:val="24"/>
        </w:rPr>
      </w:pPr>
      <w:r w:rsidRPr="007F57FA">
        <w:rPr>
          <w:sz w:val="24"/>
          <w:szCs w:val="24"/>
        </w:rPr>
        <w:t>ΔΙΑΡΚΕΙΑ ΕΚΤΕΛΕΣΗΣ</w:t>
      </w:r>
      <w:r w:rsidRPr="007F57FA">
        <w:rPr>
          <w:spacing w:val="-3"/>
          <w:sz w:val="24"/>
          <w:szCs w:val="24"/>
        </w:rPr>
        <w:t xml:space="preserve"> </w:t>
      </w:r>
      <w:r w:rsidRPr="007F57FA">
        <w:rPr>
          <w:sz w:val="24"/>
          <w:szCs w:val="24"/>
        </w:rPr>
        <w:t>ΕΡΓΟΥ</w:t>
      </w:r>
    </w:p>
    <w:p w14:paraId="26151E8E" w14:textId="77777777" w:rsidR="00531B29" w:rsidRPr="007F57FA" w:rsidRDefault="00531B29" w:rsidP="004B0036">
      <w:pPr>
        <w:pStyle w:val="ListParagraph"/>
        <w:numPr>
          <w:ilvl w:val="0"/>
          <w:numId w:val="27"/>
        </w:numPr>
        <w:tabs>
          <w:tab w:val="left" w:pos="1111"/>
          <w:tab w:val="left" w:pos="1112"/>
          <w:tab w:val="left" w:pos="10193"/>
        </w:tabs>
        <w:spacing w:before="40" w:after="40"/>
        <w:ind w:right="-13" w:hanging="360"/>
        <w:jc w:val="both"/>
        <w:rPr>
          <w:sz w:val="24"/>
          <w:szCs w:val="24"/>
        </w:rPr>
      </w:pPr>
      <w:r w:rsidRPr="007F57FA">
        <w:rPr>
          <w:sz w:val="24"/>
          <w:szCs w:val="24"/>
        </w:rPr>
        <w:t>ΠΡΟΫΠΟΛΟΓΙΣΜΟΣ</w:t>
      </w:r>
    </w:p>
    <w:p w14:paraId="1341E662" w14:textId="77777777" w:rsidR="00531B29" w:rsidRPr="007F57FA" w:rsidRDefault="00531B29" w:rsidP="004B0036">
      <w:pPr>
        <w:pStyle w:val="ListParagraph"/>
        <w:numPr>
          <w:ilvl w:val="0"/>
          <w:numId w:val="27"/>
        </w:numPr>
        <w:tabs>
          <w:tab w:val="left" w:pos="1111"/>
          <w:tab w:val="left" w:pos="1112"/>
          <w:tab w:val="left" w:pos="10193"/>
        </w:tabs>
        <w:spacing w:before="40" w:after="40"/>
        <w:ind w:right="-13" w:hanging="360"/>
        <w:jc w:val="both"/>
        <w:rPr>
          <w:sz w:val="24"/>
          <w:szCs w:val="24"/>
          <w:lang w:val="el-GR"/>
        </w:rPr>
      </w:pPr>
      <w:r w:rsidRPr="007F57FA">
        <w:rPr>
          <w:sz w:val="24"/>
          <w:szCs w:val="24"/>
          <w:lang w:val="el-GR"/>
        </w:rPr>
        <w:t>ΠΟΣΟΣΤΟ ΣΥΜΜΕΤΟΧΗΣ ΤΟΥ ΟΙΚΟΝΟΜΙΚΟΥ ΦΟΡΕΑ ΣΤΟ</w:t>
      </w:r>
      <w:r w:rsidRPr="007F57FA">
        <w:rPr>
          <w:spacing w:val="-14"/>
          <w:sz w:val="24"/>
          <w:szCs w:val="24"/>
          <w:lang w:val="el-GR"/>
        </w:rPr>
        <w:t xml:space="preserve"> </w:t>
      </w:r>
      <w:r w:rsidRPr="007F57FA">
        <w:rPr>
          <w:sz w:val="24"/>
          <w:szCs w:val="24"/>
          <w:lang w:val="el-GR"/>
        </w:rPr>
        <w:t>ΕΡΓΟ</w:t>
      </w:r>
    </w:p>
    <w:p w14:paraId="62300B4D" w14:textId="77777777" w:rsidR="00531B29" w:rsidRPr="007F57FA" w:rsidRDefault="00531B29" w:rsidP="004B0036">
      <w:pPr>
        <w:pStyle w:val="ListParagraph"/>
        <w:numPr>
          <w:ilvl w:val="0"/>
          <w:numId w:val="27"/>
        </w:numPr>
        <w:tabs>
          <w:tab w:val="left" w:pos="1111"/>
          <w:tab w:val="left" w:pos="1112"/>
          <w:tab w:val="left" w:pos="10193"/>
        </w:tabs>
        <w:spacing w:before="40" w:after="40"/>
        <w:ind w:right="-13" w:hanging="360"/>
        <w:jc w:val="both"/>
        <w:rPr>
          <w:sz w:val="24"/>
          <w:szCs w:val="24"/>
        </w:rPr>
      </w:pPr>
      <w:r w:rsidRPr="007F57FA">
        <w:rPr>
          <w:sz w:val="24"/>
          <w:szCs w:val="24"/>
        </w:rPr>
        <w:t>ΣΥΝΟΠΤΙΚΗ ΠΕΡΙΓΡΑΦΗ ΣΥΝΕΙΣΦΟΡΑΣ ΣΤΟ</w:t>
      </w:r>
      <w:r w:rsidRPr="007F57FA">
        <w:rPr>
          <w:spacing w:val="-9"/>
          <w:sz w:val="24"/>
          <w:szCs w:val="24"/>
        </w:rPr>
        <w:t xml:space="preserve"> </w:t>
      </w:r>
      <w:r w:rsidRPr="007F57FA">
        <w:rPr>
          <w:sz w:val="24"/>
          <w:szCs w:val="24"/>
        </w:rPr>
        <w:t>ΕΡΓΟ</w:t>
      </w:r>
    </w:p>
    <w:p w14:paraId="682E70AC" w14:textId="77777777" w:rsidR="00531B29" w:rsidRPr="007F57FA" w:rsidRDefault="00531B29" w:rsidP="004B0036">
      <w:pPr>
        <w:pStyle w:val="ListParagraph"/>
        <w:numPr>
          <w:ilvl w:val="0"/>
          <w:numId w:val="27"/>
        </w:numPr>
        <w:tabs>
          <w:tab w:val="left" w:pos="1111"/>
          <w:tab w:val="left" w:pos="1112"/>
          <w:tab w:val="left" w:pos="10193"/>
        </w:tabs>
        <w:spacing w:before="40" w:after="40"/>
        <w:ind w:right="-13"/>
        <w:jc w:val="both"/>
        <w:rPr>
          <w:szCs w:val="24"/>
          <w:lang w:val="el-GR"/>
        </w:rPr>
      </w:pPr>
      <w:r w:rsidRPr="007F57FA">
        <w:rPr>
          <w:sz w:val="24"/>
          <w:szCs w:val="24"/>
          <w:lang w:val="el-GR"/>
        </w:rPr>
        <w:lastRenderedPageBreak/>
        <w:t>ΠΑΡΟΥΣΑ ΦΑΣΗ: ολοκληρωμένο επιτυχώς / σε</w:t>
      </w:r>
      <w:r w:rsidRPr="007F57FA">
        <w:rPr>
          <w:spacing w:val="-13"/>
          <w:sz w:val="24"/>
          <w:szCs w:val="24"/>
          <w:lang w:val="el-GR"/>
        </w:rPr>
        <w:t xml:space="preserve"> </w:t>
      </w:r>
      <w:r w:rsidRPr="007F57FA">
        <w:rPr>
          <w:sz w:val="24"/>
          <w:szCs w:val="24"/>
          <w:lang w:val="el-GR"/>
        </w:rPr>
        <w:t>εξέλιξη</w:t>
      </w:r>
    </w:p>
    <w:p w14:paraId="58A55F4F" w14:textId="77777777" w:rsidR="00531B29" w:rsidRPr="007F57FA" w:rsidRDefault="00531B29" w:rsidP="004B0036">
      <w:pPr>
        <w:pStyle w:val="ListParagraph"/>
        <w:numPr>
          <w:ilvl w:val="0"/>
          <w:numId w:val="27"/>
        </w:numPr>
        <w:tabs>
          <w:tab w:val="left" w:pos="1111"/>
          <w:tab w:val="left" w:pos="1112"/>
          <w:tab w:val="left" w:pos="10193"/>
        </w:tabs>
        <w:spacing w:before="40" w:after="40"/>
        <w:ind w:right="-13" w:hanging="360"/>
        <w:jc w:val="both"/>
        <w:rPr>
          <w:sz w:val="24"/>
          <w:szCs w:val="24"/>
          <w:lang w:val="el-GR"/>
        </w:rPr>
      </w:pPr>
      <w:r w:rsidRPr="007F57FA">
        <w:rPr>
          <w:sz w:val="24"/>
          <w:szCs w:val="24"/>
          <w:lang w:val="el-GR"/>
        </w:rPr>
        <w:t>ΣΤΟΙΧΕΙΑ ΠΡΟΣΩΠΙΚΟΥ / ΜΕΛΩΝ ΤΗΣ ΟΜΑΔΑΣ ΠΟΥ ΕΧΟΥΝ ΣΥΜΜΕΤΑΣΧΕΙ ΣΤΗΝ ΥΛΟΠΟΙΗΣΗ ΤΩΝ ΕΡΓΩΝ/ΤΗΣ ΠΑΡΟΧΗΣ ΤΩΝ ΜΕΤΑΦΡΑΣΤΙΚΩΝ</w:t>
      </w:r>
      <w:r w:rsidRPr="007F57FA">
        <w:rPr>
          <w:spacing w:val="-11"/>
          <w:sz w:val="24"/>
          <w:szCs w:val="24"/>
          <w:lang w:val="el-GR"/>
        </w:rPr>
        <w:t xml:space="preserve"> </w:t>
      </w:r>
      <w:r w:rsidRPr="007F57FA">
        <w:rPr>
          <w:sz w:val="24"/>
          <w:szCs w:val="24"/>
          <w:lang w:val="el-GR"/>
        </w:rPr>
        <w:t>ΥΠΗΡΕΣΙΩΝ</w:t>
      </w:r>
    </w:p>
    <w:p w14:paraId="5B4637F5" w14:textId="145BBDAB" w:rsidR="00531B29" w:rsidRPr="007F57FA" w:rsidRDefault="00531B29" w:rsidP="004B0036">
      <w:pPr>
        <w:pStyle w:val="BodyText"/>
        <w:tabs>
          <w:tab w:val="left" w:pos="10193"/>
        </w:tabs>
        <w:spacing w:before="40" w:after="40"/>
        <w:ind w:right="-13"/>
        <w:jc w:val="both"/>
        <w:rPr>
          <w:sz w:val="24"/>
          <w:szCs w:val="24"/>
          <w:lang w:val="el-GR"/>
        </w:rPr>
      </w:pPr>
      <w:r w:rsidRPr="007F57FA">
        <w:rPr>
          <w:sz w:val="24"/>
          <w:szCs w:val="24"/>
          <w:lang w:val="el-GR"/>
        </w:rPr>
        <w:t>Για τα παραπάνω έργα ο οικονομικός φορέας θα υποβάλλει</w:t>
      </w:r>
      <w:r w:rsidR="00817E88">
        <w:rPr>
          <w:sz w:val="24"/>
          <w:szCs w:val="24"/>
          <w:lang w:val="el-GR"/>
        </w:rPr>
        <w:t>,</w:t>
      </w:r>
      <w:r w:rsidRPr="007F57FA">
        <w:rPr>
          <w:sz w:val="24"/>
          <w:szCs w:val="24"/>
          <w:lang w:val="el-GR"/>
        </w:rPr>
        <w:t xml:space="preserve"> επίσης βεβαιώσεις καλής εκτέλεσης του έργου από τον/τους πελάτες του, όπου θα φαίνεται αναλυτικά το αντικείμενο, το σύνολο των μεταφράσεων και το χρονικό διάστημα παροχής υπηρεσιών, καθώς και οι αποδέκτες (δημόσιοι ή ιδιωτικοί</w:t>
      </w:r>
      <w:r w:rsidRPr="007F57FA">
        <w:rPr>
          <w:spacing w:val="-2"/>
          <w:sz w:val="24"/>
          <w:szCs w:val="24"/>
          <w:lang w:val="el-GR"/>
        </w:rPr>
        <w:t xml:space="preserve"> </w:t>
      </w:r>
      <w:r w:rsidRPr="007F57FA">
        <w:rPr>
          <w:sz w:val="24"/>
          <w:szCs w:val="24"/>
          <w:lang w:val="el-GR"/>
        </w:rPr>
        <w:t>φορείς).</w:t>
      </w:r>
    </w:p>
    <w:p w14:paraId="2FDD9F2D" w14:textId="77777777" w:rsidR="00531B29" w:rsidRPr="007F57FA" w:rsidRDefault="00531B29" w:rsidP="004B0036">
      <w:pPr>
        <w:pStyle w:val="BodyText"/>
        <w:tabs>
          <w:tab w:val="left" w:pos="10193"/>
        </w:tabs>
        <w:spacing w:before="40" w:after="40"/>
        <w:ind w:right="-13"/>
        <w:jc w:val="both"/>
        <w:rPr>
          <w:sz w:val="24"/>
          <w:szCs w:val="24"/>
          <w:lang w:val="el-GR"/>
        </w:rPr>
      </w:pPr>
      <w:r w:rsidRPr="007F57FA">
        <w:rPr>
          <w:sz w:val="24"/>
          <w:szCs w:val="24"/>
          <w:lang w:val="el-GR"/>
        </w:rPr>
        <w:t>Θα δηλώνονται ονομαστικά από τον οικονομικό φορέα τα µέλη της ομάδας έργου που έχουν συμμετάσχει στα εν λόγω έργα.</w:t>
      </w:r>
    </w:p>
    <w:p w14:paraId="64304DC6" w14:textId="77F1EC99" w:rsidR="00531B29" w:rsidRPr="007F57FA" w:rsidRDefault="00531B29" w:rsidP="004B0036">
      <w:pPr>
        <w:pStyle w:val="BodyText"/>
        <w:tabs>
          <w:tab w:val="left" w:pos="10193"/>
        </w:tabs>
        <w:spacing w:before="40" w:after="40"/>
        <w:ind w:right="-13"/>
        <w:jc w:val="both"/>
        <w:rPr>
          <w:sz w:val="24"/>
          <w:szCs w:val="24"/>
          <w:lang w:val="el-GR"/>
        </w:rPr>
      </w:pPr>
      <w:r w:rsidRPr="007F57FA">
        <w:rPr>
          <w:sz w:val="24"/>
          <w:szCs w:val="24"/>
          <w:lang w:val="el-GR"/>
        </w:rPr>
        <w:t>Εάν ο πελάτης είναι δημόσιος φορέας, ως αποδεικτικό στοιχείο υποβάλλεται πιστοποιητικό/βεβαίωση καλής εκτέλεσης ή/και πρωτόκολλο παραλαβής άνευ παρατηρήσεων που συντάσσεται ή θεωρείται από τον φορέα αυτό.</w:t>
      </w:r>
    </w:p>
    <w:p w14:paraId="2C248943" w14:textId="77777777" w:rsidR="00531B29" w:rsidRPr="007F57FA" w:rsidRDefault="00531B29" w:rsidP="004B0036">
      <w:pPr>
        <w:pStyle w:val="BodyText"/>
        <w:tabs>
          <w:tab w:val="left" w:pos="10193"/>
        </w:tabs>
        <w:spacing w:before="40" w:after="40"/>
        <w:ind w:right="-13"/>
        <w:jc w:val="both"/>
        <w:rPr>
          <w:sz w:val="24"/>
          <w:szCs w:val="24"/>
          <w:lang w:val="el-GR"/>
        </w:rPr>
      </w:pPr>
      <w:r w:rsidRPr="007F57FA">
        <w:rPr>
          <w:sz w:val="24"/>
          <w:szCs w:val="24"/>
          <w:lang w:val="el-GR"/>
        </w:rPr>
        <w:t>Εάν ο Πελάτης είναι ιδιώτης, ως αποδεικτικό στοιχεία υποβάλλεται βεβαίωση καλής εκτέλεσης υπογεγραμμένη από τον πελάτη.</w:t>
      </w:r>
    </w:p>
    <w:p w14:paraId="10B28B23" w14:textId="77777777" w:rsidR="00531B29" w:rsidRPr="007F57FA" w:rsidRDefault="00531B29" w:rsidP="004B0036">
      <w:pPr>
        <w:pStyle w:val="BodyText"/>
        <w:tabs>
          <w:tab w:val="left" w:pos="10193"/>
        </w:tabs>
        <w:spacing w:before="40" w:after="40"/>
        <w:ind w:right="-13"/>
        <w:jc w:val="both"/>
        <w:rPr>
          <w:sz w:val="24"/>
          <w:szCs w:val="24"/>
          <w:lang w:val="el-GR"/>
        </w:rPr>
      </w:pPr>
      <w:r w:rsidRPr="007F57FA">
        <w:rPr>
          <w:sz w:val="24"/>
          <w:szCs w:val="24"/>
          <w:lang w:val="el-GR"/>
        </w:rPr>
        <w:t>Εναλλακτικά σε περίπτωση μη χορήγησης/ύπαρξης του/των εν λόγω δικαιολογητικού/κών να υποβληθεί Υπεύθυνη Δήλωση του υποψηφίου οικονομικού φορέα , στην οποία θα δηλώνεται η μη διαθεσιμότητα, καθώς και ότι οι παραδόσεις του υποβληθέντος καταλόγου εκτελέστηκαν καλώς και δεν έχουν επιβληθεί τυχόν ποινές ή πρόστιμα, εκπτώσεις και λοιπές κυρώσεις. Στην αντίθετη περίπτωση θα πρέπει να γίνεται σχετική αναφορά.</w:t>
      </w:r>
    </w:p>
    <w:p w14:paraId="3C0879D6" w14:textId="796C91D6" w:rsidR="00531B29" w:rsidRPr="007F57FA" w:rsidRDefault="00531B29" w:rsidP="004B0036">
      <w:pPr>
        <w:pStyle w:val="BodyText"/>
        <w:tabs>
          <w:tab w:val="left" w:pos="10193"/>
        </w:tabs>
        <w:spacing w:before="40" w:after="40"/>
        <w:ind w:right="-13"/>
        <w:jc w:val="both"/>
        <w:rPr>
          <w:sz w:val="24"/>
          <w:szCs w:val="24"/>
          <w:lang w:val="el-GR"/>
        </w:rPr>
      </w:pPr>
      <w:r w:rsidRPr="007F57FA">
        <w:rPr>
          <w:b/>
          <w:sz w:val="24"/>
          <w:szCs w:val="24"/>
          <w:lang w:val="el-GR"/>
        </w:rPr>
        <w:t>β)</w:t>
      </w:r>
      <w:r w:rsidR="00817E88" w:rsidRPr="00834336">
        <w:rPr>
          <w:lang w:val="el-GR"/>
        </w:rPr>
        <w:t xml:space="preserve"> </w:t>
      </w:r>
      <w:r w:rsidR="00817E88" w:rsidRPr="00292660">
        <w:rPr>
          <w:b/>
          <w:sz w:val="24"/>
          <w:szCs w:val="24"/>
          <w:lang w:val="el-GR"/>
        </w:rPr>
        <w:t>Ανθρώπινο δυναμικό</w:t>
      </w:r>
      <w:r w:rsidRPr="007F57FA">
        <w:rPr>
          <w:b/>
          <w:sz w:val="24"/>
          <w:szCs w:val="24"/>
          <w:lang w:val="el-GR"/>
        </w:rPr>
        <w:t xml:space="preserve"> </w:t>
      </w:r>
      <w:r w:rsidRPr="007F57FA">
        <w:rPr>
          <w:sz w:val="24"/>
          <w:szCs w:val="24"/>
          <w:lang w:val="el-GR"/>
        </w:rPr>
        <w:t>και πόρους ικανούς και αξιόπιστους για να φέρουν σε πέρας επιτυχώς τις απαιτήσεις του Έργου, σε όρους απαιτούμενης εξειδίκευσης, επαγγελματικών προσόντων και εμπειρίας.</w:t>
      </w:r>
    </w:p>
    <w:p w14:paraId="2C36D831" w14:textId="77777777" w:rsidR="00531B29" w:rsidRPr="007F57FA" w:rsidRDefault="00531B29" w:rsidP="004B0036">
      <w:pPr>
        <w:pStyle w:val="BodyText"/>
        <w:tabs>
          <w:tab w:val="left" w:pos="10193"/>
        </w:tabs>
        <w:spacing w:before="40" w:after="40"/>
        <w:ind w:right="-13"/>
        <w:jc w:val="both"/>
        <w:rPr>
          <w:sz w:val="24"/>
          <w:szCs w:val="24"/>
        </w:rPr>
      </w:pPr>
      <w:r w:rsidRPr="007F57FA">
        <w:rPr>
          <w:sz w:val="24"/>
          <w:szCs w:val="24"/>
        </w:rPr>
        <w:t>Συγκεκριμένα απαιτείται κατ’ ελάχιστον:</w:t>
      </w:r>
    </w:p>
    <w:p w14:paraId="4F109449" w14:textId="77777777" w:rsidR="00531B29" w:rsidRPr="007F57FA" w:rsidRDefault="00531B29" w:rsidP="004B0036">
      <w:pPr>
        <w:pStyle w:val="ListParagraph"/>
        <w:numPr>
          <w:ilvl w:val="0"/>
          <w:numId w:val="26"/>
        </w:numPr>
        <w:tabs>
          <w:tab w:val="left" w:pos="823"/>
          <w:tab w:val="left" w:pos="824"/>
          <w:tab w:val="left" w:pos="8789"/>
          <w:tab w:val="left" w:pos="10193"/>
        </w:tabs>
        <w:spacing w:before="40" w:after="40"/>
        <w:ind w:right="-13" w:hanging="476"/>
        <w:jc w:val="both"/>
        <w:rPr>
          <w:sz w:val="24"/>
          <w:szCs w:val="24"/>
          <w:lang w:val="el-GR"/>
        </w:rPr>
      </w:pPr>
      <w:r w:rsidRPr="007F57FA">
        <w:rPr>
          <w:sz w:val="24"/>
          <w:szCs w:val="24"/>
          <w:lang w:val="el-GR"/>
        </w:rPr>
        <w:t>το 30% του ανθρωποχρόνου που θα διατεθεί για το Έργο να καλύπτεται από υπαλλήλους του υποψήφιου</w:t>
      </w:r>
      <w:r w:rsidRPr="007F57FA">
        <w:rPr>
          <w:spacing w:val="-4"/>
          <w:sz w:val="24"/>
          <w:szCs w:val="24"/>
          <w:lang w:val="el-GR"/>
        </w:rPr>
        <w:t xml:space="preserve"> </w:t>
      </w:r>
      <w:r w:rsidRPr="007F57FA">
        <w:rPr>
          <w:sz w:val="24"/>
          <w:szCs w:val="24"/>
          <w:lang w:val="el-GR"/>
        </w:rPr>
        <w:t>Αναδόχου,</w:t>
      </w:r>
    </w:p>
    <w:p w14:paraId="4A158F1C" w14:textId="77777777" w:rsidR="00531B29" w:rsidRPr="007F57FA" w:rsidRDefault="00531B29" w:rsidP="004B0036">
      <w:pPr>
        <w:pStyle w:val="ListParagraph"/>
        <w:numPr>
          <w:ilvl w:val="0"/>
          <w:numId w:val="26"/>
        </w:numPr>
        <w:tabs>
          <w:tab w:val="left" w:pos="871"/>
          <w:tab w:val="left" w:pos="872"/>
          <w:tab w:val="left" w:pos="10193"/>
        </w:tabs>
        <w:spacing w:before="40" w:after="40"/>
        <w:ind w:right="-13" w:hanging="476"/>
        <w:jc w:val="both"/>
        <w:rPr>
          <w:sz w:val="24"/>
          <w:szCs w:val="24"/>
          <w:lang w:val="el-GR"/>
        </w:rPr>
      </w:pPr>
      <w:r w:rsidRPr="007F57FA">
        <w:rPr>
          <w:sz w:val="24"/>
          <w:szCs w:val="24"/>
          <w:lang w:val="el-GR"/>
        </w:rPr>
        <w:t>να διατεθεί σε ρόλο Υπεύθυνου Έργου, υπάλληλος ή στέλεχος, με 5ετή τουλάχιστον επαγγελματική εμπειρία σε Διαχείριση Έργων, αντίστοιχου με το υπό προκήρυξη</w:t>
      </w:r>
      <w:r w:rsidRPr="007F57FA">
        <w:rPr>
          <w:spacing w:val="-31"/>
          <w:sz w:val="24"/>
          <w:szCs w:val="24"/>
          <w:lang w:val="el-GR"/>
        </w:rPr>
        <w:t xml:space="preserve"> </w:t>
      </w:r>
      <w:r w:rsidRPr="007F57FA">
        <w:rPr>
          <w:sz w:val="24"/>
          <w:szCs w:val="24"/>
          <w:lang w:val="el-GR"/>
        </w:rPr>
        <w:t>Έργο,</w:t>
      </w:r>
    </w:p>
    <w:p w14:paraId="381FEFCD" w14:textId="77777777" w:rsidR="00531B29" w:rsidRPr="007F57FA" w:rsidRDefault="00531B29" w:rsidP="004B0036">
      <w:pPr>
        <w:pStyle w:val="ListParagraph"/>
        <w:numPr>
          <w:ilvl w:val="0"/>
          <w:numId w:val="26"/>
        </w:numPr>
        <w:tabs>
          <w:tab w:val="left" w:pos="871"/>
          <w:tab w:val="left" w:pos="872"/>
          <w:tab w:val="left" w:pos="10193"/>
        </w:tabs>
        <w:spacing w:before="40" w:after="40"/>
        <w:ind w:right="-13" w:hanging="476"/>
        <w:jc w:val="both"/>
        <w:rPr>
          <w:sz w:val="24"/>
          <w:szCs w:val="24"/>
          <w:lang w:val="el-GR"/>
        </w:rPr>
      </w:pPr>
      <w:r w:rsidRPr="007F57FA">
        <w:rPr>
          <w:sz w:val="24"/>
          <w:szCs w:val="24"/>
          <w:lang w:val="el-GR"/>
        </w:rPr>
        <w:t xml:space="preserve">να διατεθεί Ομάδα Έργου που απαρτίζεται από </w:t>
      </w:r>
      <w:r w:rsidRPr="007F57FA">
        <w:rPr>
          <w:spacing w:val="-3"/>
          <w:sz w:val="24"/>
          <w:szCs w:val="24"/>
          <w:lang w:val="el-GR"/>
        </w:rPr>
        <w:t xml:space="preserve">μέλη </w:t>
      </w:r>
      <w:r w:rsidRPr="007F57FA">
        <w:rPr>
          <w:sz w:val="24"/>
          <w:szCs w:val="24"/>
          <w:lang w:val="el-GR"/>
        </w:rPr>
        <w:t>που συνθέτουν τεχνογνωσία και εμπειρία στα</w:t>
      </w:r>
      <w:r w:rsidRPr="007F57FA">
        <w:rPr>
          <w:spacing w:val="-5"/>
          <w:sz w:val="24"/>
          <w:szCs w:val="24"/>
          <w:lang w:val="el-GR"/>
        </w:rPr>
        <w:t xml:space="preserve"> </w:t>
      </w:r>
      <w:r w:rsidRPr="007F57FA">
        <w:rPr>
          <w:sz w:val="24"/>
          <w:szCs w:val="24"/>
          <w:lang w:val="el-GR"/>
        </w:rPr>
        <w:t>κάτωθι:</w:t>
      </w:r>
    </w:p>
    <w:p w14:paraId="3C3F6204" w14:textId="77777777" w:rsidR="00531B29" w:rsidRPr="007F57FA" w:rsidRDefault="00531B29" w:rsidP="004B0036">
      <w:pPr>
        <w:pStyle w:val="BodyText"/>
        <w:tabs>
          <w:tab w:val="left" w:pos="10193"/>
        </w:tabs>
        <w:spacing w:before="40" w:after="40"/>
        <w:ind w:left="824" w:right="-13"/>
        <w:jc w:val="both"/>
        <w:rPr>
          <w:sz w:val="24"/>
          <w:szCs w:val="24"/>
          <w:lang w:val="el-GR"/>
        </w:rPr>
      </w:pPr>
      <w:r w:rsidRPr="007F57FA">
        <w:rPr>
          <w:sz w:val="24"/>
          <w:szCs w:val="24"/>
          <w:lang w:val="el-GR"/>
        </w:rPr>
        <w:t>α) διαχείριση έργων συναφούς αντικειμένου και μεγέθους,</w:t>
      </w:r>
    </w:p>
    <w:p w14:paraId="66A0056C" w14:textId="5523B401" w:rsidR="00531B29" w:rsidRPr="007F57FA" w:rsidRDefault="00531B29" w:rsidP="004B0036">
      <w:pPr>
        <w:pStyle w:val="BodyText"/>
        <w:tabs>
          <w:tab w:val="left" w:pos="10193"/>
        </w:tabs>
        <w:spacing w:before="40" w:after="40"/>
        <w:ind w:left="824" w:right="-13"/>
        <w:jc w:val="both"/>
        <w:rPr>
          <w:sz w:val="24"/>
          <w:szCs w:val="24"/>
          <w:lang w:val="el-GR"/>
        </w:rPr>
      </w:pPr>
      <w:r w:rsidRPr="007F57FA">
        <w:rPr>
          <w:sz w:val="24"/>
          <w:szCs w:val="24"/>
          <w:lang w:val="el-GR"/>
        </w:rPr>
        <w:t>β) τεχνική υποστήριξη, διαχείριση και χρήση λογισμικού μεταφραστικών μνημών και ορολογίας</w:t>
      </w:r>
      <w:r w:rsidR="00817E88">
        <w:rPr>
          <w:sz w:val="24"/>
          <w:szCs w:val="24"/>
          <w:lang w:val="el-GR"/>
        </w:rPr>
        <w:t xml:space="preserve">, </w:t>
      </w:r>
      <w:r w:rsidRPr="007F57FA">
        <w:rPr>
          <w:sz w:val="24"/>
          <w:szCs w:val="24"/>
          <w:lang w:val="el-GR"/>
        </w:rPr>
        <w:t>καθώς και εμπειρία σε διαδικασίες δημιουργίας των μεταφραστικών μνημών και ορολογίας,</w:t>
      </w:r>
    </w:p>
    <w:p w14:paraId="23FCF580" w14:textId="77777777" w:rsidR="00531B29" w:rsidRPr="007F57FA" w:rsidRDefault="00531B29" w:rsidP="004B0036">
      <w:pPr>
        <w:pStyle w:val="BodyText"/>
        <w:tabs>
          <w:tab w:val="left" w:pos="10193"/>
        </w:tabs>
        <w:spacing w:before="40" w:after="40"/>
        <w:ind w:left="824" w:right="-13"/>
        <w:jc w:val="both"/>
        <w:rPr>
          <w:sz w:val="24"/>
          <w:szCs w:val="24"/>
          <w:lang w:val="el-GR"/>
        </w:rPr>
      </w:pPr>
      <w:r w:rsidRPr="007F57FA">
        <w:rPr>
          <w:sz w:val="24"/>
          <w:szCs w:val="24"/>
          <w:lang w:val="el-GR"/>
        </w:rPr>
        <w:t>γ) μεταφράσεις και επιμέλειες κειμένων τεχνικού περιεχομένου (ενδεικτικά: τυποποιητικά κείμενα, τεχνικούς κανονισμούς, διπλώματα ευρεσιτεχνίας) από την Αγγλική στην Ελληνική,</w:t>
      </w:r>
    </w:p>
    <w:p w14:paraId="3A62ED3E" w14:textId="77777777" w:rsidR="00531B29" w:rsidRPr="007F57FA" w:rsidRDefault="00531B29" w:rsidP="004B0036">
      <w:pPr>
        <w:pStyle w:val="BodyText"/>
        <w:tabs>
          <w:tab w:val="left" w:pos="10193"/>
        </w:tabs>
        <w:spacing w:before="40" w:after="40"/>
        <w:ind w:left="824" w:right="-13"/>
        <w:jc w:val="both"/>
        <w:rPr>
          <w:sz w:val="24"/>
          <w:szCs w:val="24"/>
          <w:lang w:val="el-GR"/>
        </w:rPr>
      </w:pPr>
      <w:r w:rsidRPr="007F57FA">
        <w:rPr>
          <w:sz w:val="24"/>
          <w:szCs w:val="24"/>
          <w:lang w:val="el-GR"/>
        </w:rPr>
        <w:t>δ) επεξεργασία γραφικών, σχημάτων και εικόνων.</w:t>
      </w:r>
    </w:p>
    <w:p w14:paraId="003430C7" w14:textId="55BD6E8B" w:rsidR="00531B29" w:rsidRPr="00834336" w:rsidRDefault="00817E88" w:rsidP="004B0036">
      <w:pPr>
        <w:tabs>
          <w:tab w:val="left" w:pos="10193"/>
        </w:tabs>
        <w:spacing w:before="40" w:after="40" w:line="240" w:lineRule="auto"/>
        <w:ind w:left="396" w:right="-13"/>
        <w:jc w:val="both"/>
        <w:rPr>
          <w:b/>
          <w:sz w:val="24"/>
          <w:szCs w:val="24"/>
          <w:u w:val="single"/>
          <w:lang w:val="el-GR"/>
        </w:rPr>
      </w:pPr>
      <w:r w:rsidRPr="00834336">
        <w:rPr>
          <w:b/>
          <w:sz w:val="24"/>
          <w:szCs w:val="24"/>
          <w:u w:val="single"/>
          <w:lang w:val="el-GR"/>
        </w:rPr>
        <w:t xml:space="preserve">2.2.5.2 </w:t>
      </w:r>
      <w:r w:rsidR="00531B29" w:rsidRPr="00292660">
        <w:rPr>
          <w:b/>
          <w:sz w:val="24"/>
          <w:szCs w:val="24"/>
          <w:u w:val="single"/>
          <w:lang w:val="el-GR"/>
        </w:rPr>
        <w:t>Στοιχεία τεκμηρίωσης</w:t>
      </w:r>
      <w:r w:rsidRPr="00834336">
        <w:rPr>
          <w:u w:val="single"/>
          <w:lang w:val="el-GR"/>
        </w:rPr>
        <w:t xml:space="preserve"> </w:t>
      </w:r>
      <w:r w:rsidRPr="00292660">
        <w:rPr>
          <w:b/>
          <w:sz w:val="24"/>
          <w:szCs w:val="24"/>
          <w:u w:val="single"/>
          <w:lang w:val="el-GR"/>
        </w:rPr>
        <w:t xml:space="preserve">στελέχωση της ομάδας έργου </w:t>
      </w:r>
    </w:p>
    <w:p w14:paraId="6D40002E" w14:textId="77777777" w:rsidR="00531B29" w:rsidRPr="007F57FA" w:rsidRDefault="00531B29" w:rsidP="004B0036">
      <w:pPr>
        <w:pStyle w:val="BodyText"/>
        <w:tabs>
          <w:tab w:val="left" w:pos="10193"/>
        </w:tabs>
        <w:spacing w:before="40" w:after="40"/>
        <w:ind w:right="-13"/>
        <w:jc w:val="both"/>
        <w:rPr>
          <w:sz w:val="28"/>
          <w:szCs w:val="24"/>
          <w:lang w:val="el-GR"/>
        </w:rPr>
      </w:pPr>
      <w:r w:rsidRPr="007F57FA">
        <w:rPr>
          <w:sz w:val="24"/>
          <w:szCs w:val="24"/>
          <w:lang w:val="el-GR"/>
        </w:rPr>
        <w:t>Ο οικονομικός φορέας οφείλει να αποδείξει την ανωτέρω προϋπόθεση συμμετοχής, υποβάλλοντας τα ακόλουθα στοιχεία τεκμηρίωσης:</w:t>
      </w:r>
    </w:p>
    <w:p w14:paraId="4B53E643" w14:textId="77777777" w:rsidR="00531B29" w:rsidRPr="007F57FA" w:rsidRDefault="00531B29" w:rsidP="004B0036">
      <w:pPr>
        <w:pStyle w:val="ListParagraph"/>
        <w:numPr>
          <w:ilvl w:val="0"/>
          <w:numId w:val="25"/>
        </w:numPr>
        <w:tabs>
          <w:tab w:val="left" w:pos="613"/>
          <w:tab w:val="left" w:pos="10193"/>
        </w:tabs>
        <w:spacing w:before="40" w:after="40"/>
        <w:ind w:right="-13" w:hanging="216"/>
        <w:jc w:val="both"/>
        <w:rPr>
          <w:sz w:val="24"/>
          <w:szCs w:val="24"/>
          <w:lang w:val="el-GR"/>
        </w:rPr>
      </w:pPr>
      <w:r w:rsidRPr="007F57FA">
        <w:rPr>
          <w:sz w:val="24"/>
          <w:szCs w:val="24"/>
          <w:lang w:val="el-GR"/>
        </w:rPr>
        <w:t>Στελέχωση της ομάδας έργου του οικονομικού</w:t>
      </w:r>
      <w:r w:rsidRPr="007F57FA">
        <w:rPr>
          <w:spacing w:val="-12"/>
          <w:sz w:val="24"/>
          <w:szCs w:val="24"/>
          <w:lang w:val="el-GR"/>
        </w:rPr>
        <w:t xml:space="preserve"> </w:t>
      </w:r>
      <w:r w:rsidRPr="007F57FA">
        <w:rPr>
          <w:sz w:val="24"/>
          <w:szCs w:val="24"/>
          <w:lang w:val="el-GR"/>
        </w:rPr>
        <w:t>φορέα:</w:t>
      </w:r>
    </w:p>
    <w:p w14:paraId="6CB582CF" w14:textId="3343B29D" w:rsidR="00531B29" w:rsidRPr="007F57FA" w:rsidRDefault="00531B29" w:rsidP="004B0036">
      <w:pPr>
        <w:pStyle w:val="BodyText"/>
        <w:tabs>
          <w:tab w:val="left" w:pos="10193"/>
        </w:tabs>
        <w:spacing w:before="40" w:after="40"/>
        <w:ind w:left="713" w:right="-13"/>
        <w:jc w:val="both"/>
        <w:rPr>
          <w:sz w:val="24"/>
          <w:szCs w:val="24"/>
          <w:lang w:val="el-GR"/>
        </w:rPr>
      </w:pPr>
      <w:r w:rsidRPr="007F57FA">
        <w:rPr>
          <w:b/>
          <w:sz w:val="24"/>
          <w:szCs w:val="24"/>
          <w:lang w:val="el-GR"/>
        </w:rPr>
        <w:t xml:space="preserve">1α. </w:t>
      </w:r>
      <w:r w:rsidRPr="007F57FA">
        <w:rPr>
          <w:sz w:val="24"/>
          <w:szCs w:val="24"/>
          <w:lang w:val="el-GR"/>
        </w:rPr>
        <w:t>Συγκεντρωτικό Πίνακα καταγραφής στοιχείων των Μελών της Ομάδας Έργου</w:t>
      </w:r>
      <w:r w:rsidR="00817E88">
        <w:rPr>
          <w:sz w:val="24"/>
          <w:szCs w:val="24"/>
          <w:lang w:val="el-GR"/>
        </w:rPr>
        <w:t>,</w:t>
      </w:r>
      <w:r w:rsidRPr="007F57FA">
        <w:rPr>
          <w:sz w:val="24"/>
          <w:szCs w:val="24"/>
          <w:lang w:val="el-GR"/>
        </w:rPr>
        <w:t xml:space="preserve"> στελεχών του υποψήφιου Αναδόχου, ο οποίος να περιλαμβάνει τα ακόλουθα στοιχεία :</w:t>
      </w:r>
    </w:p>
    <w:p w14:paraId="0A6843AD" w14:textId="77777777" w:rsidR="00531B29" w:rsidRPr="007F57FA" w:rsidRDefault="00531B29" w:rsidP="004B0036">
      <w:pPr>
        <w:pStyle w:val="BodyText"/>
        <w:tabs>
          <w:tab w:val="left" w:pos="10193"/>
        </w:tabs>
        <w:spacing w:before="40" w:after="40"/>
        <w:ind w:left="713" w:right="-13"/>
        <w:jc w:val="both"/>
        <w:rPr>
          <w:sz w:val="24"/>
          <w:szCs w:val="24"/>
        </w:rPr>
      </w:pPr>
      <w:r w:rsidRPr="007F57FA">
        <w:rPr>
          <w:sz w:val="24"/>
          <w:szCs w:val="24"/>
        </w:rPr>
        <w:t>Α/Α Μέλους Ομάδας Έργου</w:t>
      </w:r>
    </w:p>
    <w:p w14:paraId="5CF8FCB7" w14:textId="77777777" w:rsidR="00531B29" w:rsidRPr="007F57FA" w:rsidRDefault="00531B29" w:rsidP="004B0036">
      <w:pPr>
        <w:pStyle w:val="ListParagraph"/>
        <w:numPr>
          <w:ilvl w:val="1"/>
          <w:numId w:val="25"/>
        </w:numPr>
        <w:tabs>
          <w:tab w:val="left" w:pos="1423"/>
          <w:tab w:val="left" w:pos="1424"/>
          <w:tab w:val="left" w:pos="10193"/>
        </w:tabs>
        <w:spacing w:before="40" w:after="40"/>
        <w:ind w:right="-13"/>
        <w:jc w:val="both"/>
        <w:rPr>
          <w:sz w:val="24"/>
          <w:szCs w:val="24"/>
        </w:rPr>
      </w:pPr>
      <w:r w:rsidRPr="007F57FA">
        <w:rPr>
          <w:sz w:val="24"/>
          <w:szCs w:val="24"/>
        </w:rPr>
        <w:t>Ονοματεπώνυμο Μέλους Ομάδας</w:t>
      </w:r>
      <w:r w:rsidRPr="007F57FA">
        <w:rPr>
          <w:spacing w:val="-3"/>
          <w:sz w:val="24"/>
          <w:szCs w:val="24"/>
        </w:rPr>
        <w:t xml:space="preserve"> </w:t>
      </w:r>
      <w:r w:rsidRPr="007F57FA">
        <w:rPr>
          <w:sz w:val="24"/>
          <w:szCs w:val="24"/>
        </w:rPr>
        <w:t>Έργου.</w:t>
      </w:r>
    </w:p>
    <w:p w14:paraId="5703F383" w14:textId="77777777" w:rsidR="00531B29" w:rsidRPr="007F57FA" w:rsidRDefault="00531B29" w:rsidP="004B0036">
      <w:pPr>
        <w:pStyle w:val="ListParagraph"/>
        <w:numPr>
          <w:ilvl w:val="1"/>
          <w:numId w:val="25"/>
        </w:numPr>
        <w:tabs>
          <w:tab w:val="left" w:pos="1423"/>
          <w:tab w:val="left" w:pos="1424"/>
          <w:tab w:val="left" w:pos="10193"/>
        </w:tabs>
        <w:spacing w:before="40" w:after="40"/>
        <w:ind w:right="-13"/>
        <w:jc w:val="both"/>
        <w:rPr>
          <w:sz w:val="24"/>
          <w:szCs w:val="24"/>
          <w:lang w:val="el-GR"/>
        </w:rPr>
      </w:pPr>
      <w:r w:rsidRPr="007F57FA">
        <w:rPr>
          <w:sz w:val="24"/>
          <w:szCs w:val="24"/>
          <w:lang w:val="el-GR"/>
        </w:rPr>
        <w:t>Επίπεδο στελέχους σε σχέση με την εμπειρία σε παρόμοια με τη σύμβαση έργα (αφορά στις κατηγορίες Α-άνω των 15 ετών εμπειρία,Β-10 µε 15 έτη εμπειρία, Γ-5 µε 10 έτη εμπειρία, ∆-1 µε 5 έτη</w:t>
      </w:r>
      <w:r w:rsidRPr="007F57FA">
        <w:rPr>
          <w:spacing w:val="-20"/>
          <w:sz w:val="24"/>
          <w:szCs w:val="24"/>
          <w:lang w:val="el-GR"/>
        </w:rPr>
        <w:t xml:space="preserve"> </w:t>
      </w:r>
      <w:r w:rsidRPr="007F57FA">
        <w:rPr>
          <w:sz w:val="24"/>
          <w:szCs w:val="24"/>
          <w:lang w:val="el-GR"/>
        </w:rPr>
        <w:t>εμπειρία).</w:t>
      </w:r>
    </w:p>
    <w:p w14:paraId="4DA1CC2B" w14:textId="77777777" w:rsidR="00531B29" w:rsidRPr="007F57FA" w:rsidRDefault="00531B29" w:rsidP="004B0036">
      <w:pPr>
        <w:pStyle w:val="ListParagraph"/>
        <w:numPr>
          <w:ilvl w:val="1"/>
          <w:numId w:val="25"/>
        </w:numPr>
        <w:tabs>
          <w:tab w:val="left" w:pos="1424"/>
          <w:tab w:val="left" w:pos="10193"/>
        </w:tabs>
        <w:spacing w:before="40" w:after="40"/>
        <w:ind w:right="-13"/>
        <w:jc w:val="both"/>
        <w:rPr>
          <w:sz w:val="24"/>
          <w:szCs w:val="24"/>
          <w:lang w:val="el-GR"/>
        </w:rPr>
      </w:pPr>
      <w:r w:rsidRPr="007F57FA">
        <w:rPr>
          <w:sz w:val="24"/>
          <w:szCs w:val="24"/>
          <w:lang w:val="el-GR"/>
        </w:rPr>
        <w:t xml:space="preserve">Γνωστικό αντικείμενο ή θεματική ενότητα εξειδίκευσης σε σχέση με την ηλεκτρολογική </w:t>
      </w:r>
      <w:r w:rsidRPr="007F57FA">
        <w:rPr>
          <w:sz w:val="24"/>
          <w:szCs w:val="24"/>
          <w:lang w:val="el-GR"/>
        </w:rPr>
        <w:lastRenderedPageBreak/>
        <w:t>μηχανική.</w:t>
      </w:r>
    </w:p>
    <w:p w14:paraId="532276D2" w14:textId="77777777" w:rsidR="00531B29" w:rsidRPr="007F57FA" w:rsidRDefault="00531B29" w:rsidP="004B0036">
      <w:pPr>
        <w:pStyle w:val="ListParagraph"/>
        <w:numPr>
          <w:ilvl w:val="1"/>
          <w:numId w:val="25"/>
        </w:numPr>
        <w:tabs>
          <w:tab w:val="left" w:pos="1423"/>
          <w:tab w:val="left" w:pos="1424"/>
          <w:tab w:val="left" w:pos="10193"/>
        </w:tabs>
        <w:spacing w:before="40" w:after="40"/>
        <w:ind w:right="-13"/>
        <w:jc w:val="both"/>
        <w:rPr>
          <w:sz w:val="24"/>
          <w:szCs w:val="24"/>
          <w:lang w:val="el-GR"/>
        </w:rPr>
      </w:pPr>
      <w:r w:rsidRPr="007F57FA">
        <w:rPr>
          <w:sz w:val="24"/>
          <w:szCs w:val="24"/>
          <w:lang w:val="el-GR"/>
        </w:rPr>
        <w:t>Θέση στο Έργο (αφορά στη θέση κάθε στελέχους στην ομάδα έργου π.χ. Υπεύθυνος Έργου, Μεταφραστής, Επιμελητής, Γραμματειακή Υποστήριξη</w:t>
      </w:r>
      <w:r w:rsidRPr="007F57FA">
        <w:rPr>
          <w:spacing w:val="-13"/>
          <w:sz w:val="24"/>
          <w:szCs w:val="24"/>
          <w:lang w:val="el-GR"/>
        </w:rPr>
        <w:t xml:space="preserve"> </w:t>
      </w:r>
      <w:r w:rsidRPr="007F57FA">
        <w:rPr>
          <w:sz w:val="24"/>
          <w:szCs w:val="24"/>
          <w:lang w:val="el-GR"/>
        </w:rPr>
        <w:t>κλπ.).</w:t>
      </w:r>
    </w:p>
    <w:p w14:paraId="6C353106" w14:textId="77777777" w:rsidR="00531B29" w:rsidRPr="007F57FA" w:rsidRDefault="00531B29" w:rsidP="004B0036">
      <w:pPr>
        <w:pStyle w:val="ListParagraph"/>
        <w:numPr>
          <w:ilvl w:val="1"/>
          <w:numId w:val="25"/>
        </w:numPr>
        <w:tabs>
          <w:tab w:val="left" w:pos="1424"/>
          <w:tab w:val="left" w:pos="10193"/>
        </w:tabs>
        <w:spacing w:before="40" w:after="40"/>
        <w:ind w:right="-13"/>
        <w:jc w:val="both"/>
        <w:rPr>
          <w:sz w:val="24"/>
          <w:szCs w:val="24"/>
          <w:lang w:val="el-GR"/>
        </w:rPr>
      </w:pPr>
      <w:r w:rsidRPr="007F57FA">
        <w:rPr>
          <w:sz w:val="24"/>
          <w:szCs w:val="24"/>
          <w:lang w:val="el-GR"/>
        </w:rPr>
        <w:t xml:space="preserve">Αρμοδιότητες-καθήκοντα (αναφορά του εξειδικευμένου ρόλου του στελέχους σύμφωνα µε τον τρόπο οργάνωσης της υλοποίησης </w:t>
      </w:r>
      <w:r w:rsidRPr="007F57FA">
        <w:rPr>
          <w:spacing w:val="-2"/>
          <w:sz w:val="24"/>
          <w:szCs w:val="24"/>
          <w:lang w:val="el-GR"/>
        </w:rPr>
        <w:t xml:space="preserve">του </w:t>
      </w:r>
      <w:r w:rsidRPr="007F57FA">
        <w:rPr>
          <w:sz w:val="24"/>
          <w:szCs w:val="24"/>
          <w:lang w:val="el-GR"/>
        </w:rPr>
        <w:t>έργου του προσφέροντος µε αναφορά σε φάσεις και</w:t>
      </w:r>
      <w:r w:rsidRPr="007F57FA">
        <w:rPr>
          <w:spacing w:val="-7"/>
          <w:sz w:val="24"/>
          <w:szCs w:val="24"/>
          <w:lang w:val="el-GR"/>
        </w:rPr>
        <w:t xml:space="preserve"> </w:t>
      </w:r>
      <w:r w:rsidRPr="007F57FA">
        <w:rPr>
          <w:sz w:val="24"/>
          <w:szCs w:val="24"/>
          <w:lang w:val="el-GR"/>
        </w:rPr>
        <w:t>παραδοτέα).</w:t>
      </w:r>
    </w:p>
    <w:p w14:paraId="4FA6B21C" w14:textId="77777777" w:rsidR="00531B29" w:rsidRPr="007F57FA" w:rsidRDefault="00531B29" w:rsidP="004B0036">
      <w:pPr>
        <w:pStyle w:val="ListParagraph"/>
        <w:numPr>
          <w:ilvl w:val="1"/>
          <w:numId w:val="25"/>
        </w:numPr>
        <w:tabs>
          <w:tab w:val="left" w:pos="1423"/>
          <w:tab w:val="left" w:pos="1424"/>
          <w:tab w:val="left" w:pos="2186"/>
          <w:tab w:val="left" w:pos="3247"/>
          <w:tab w:val="left" w:pos="3698"/>
          <w:tab w:val="left" w:pos="4883"/>
          <w:tab w:val="left" w:pos="5910"/>
          <w:tab w:val="left" w:pos="6903"/>
          <w:tab w:val="left" w:pos="7925"/>
          <w:tab w:val="left" w:pos="10193"/>
        </w:tabs>
        <w:spacing w:before="40" w:after="40"/>
        <w:ind w:right="-13"/>
        <w:jc w:val="both"/>
        <w:rPr>
          <w:sz w:val="24"/>
          <w:szCs w:val="24"/>
          <w:lang w:val="el-GR"/>
        </w:rPr>
      </w:pPr>
      <w:r w:rsidRPr="007F57FA">
        <w:rPr>
          <w:sz w:val="24"/>
          <w:szCs w:val="24"/>
          <w:lang w:val="el-GR"/>
        </w:rPr>
        <w:t xml:space="preserve">Σχέση εργασίας µε υποψήφιο Ανάδοχο (Μόνιμο Στέλεχος </w:t>
      </w:r>
      <w:r w:rsidRPr="007F57FA">
        <w:rPr>
          <w:spacing w:val="-1"/>
          <w:sz w:val="24"/>
          <w:szCs w:val="24"/>
          <w:lang w:val="el-GR"/>
        </w:rPr>
        <w:t xml:space="preserve">Αποκλειστικής </w:t>
      </w:r>
      <w:r w:rsidRPr="007F57FA">
        <w:rPr>
          <w:sz w:val="24"/>
          <w:szCs w:val="24"/>
          <w:lang w:val="el-GR"/>
        </w:rPr>
        <w:t>Απασχόλησης Αναδόχου / Εξωτερικός</w:t>
      </w:r>
      <w:r w:rsidRPr="007F57FA">
        <w:rPr>
          <w:spacing w:val="-11"/>
          <w:sz w:val="24"/>
          <w:szCs w:val="24"/>
          <w:lang w:val="el-GR"/>
        </w:rPr>
        <w:t xml:space="preserve"> </w:t>
      </w:r>
      <w:r w:rsidRPr="007F57FA">
        <w:rPr>
          <w:sz w:val="24"/>
          <w:szCs w:val="24"/>
          <w:lang w:val="el-GR"/>
        </w:rPr>
        <w:t>Συνεργάτης).</w:t>
      </w:r>
    </w:p>
    <w:p w14:paraId="490BAA9F" w14:textId="77777777" w:rsidR="00531B29" w:rsidRPr="007F57FA" w:rsidRDefault="00531B29" w:rsidP="004B0036">
      <w:pPr>
        <w:pStyle w:val="ListParagraph"/>
        <w:numPr>
          <w:ilvl w:val="1"/>
          <w:numId w:val="25"/>
        </w:numPr>
        <w:tabs>
          <w:tab w:val="left" w:pos="1423"/>
          <w:tab w:val="left" w:pos="1424"/>
          <w:tab w:val="left" w:pos="10193"/>
        </w:tabs>
        <w:spacing w:before="40" w:after="40"/>
        <w:ind w:right="-13"/>
        <w:jc w:val="both"/>
        <w:rPr>
          <w:sz w:val="24"/>
          <w:szCs w:val="24"/>
          <w:lang w:val="el-GR"/>
        </w:rPr>
      </w:pPr>
      <w:r w:rsidRPr="007F57FA">
        <w:rPr>
          <w:sz w:val="24"/>
          <w:szCs w:val="24"/>
          <w:lang w:val="el-GR"/>
        </w:rPr>
        <w:t>Ύπαρξη δήλωσης αποκλειστικής συνεργασίας στο προκηρυσσόμενο έργο (ΝΑΙ/</w:t>
      </w:r>
      <w:r w:rsidRPr="007F57FA">
        <w:rPr>
          <w:spacing w:val="-21"/>
          <w:sz w:val="24"/>
          <w:szCs w:val="24"/>
          <w:lang w:val="el-GR"/>
        </w:rPr>
        <w:t xml:space="preserve"> </w:t>
      </w:r>
      <w:r w:rsidRPr="007F57FA">
        <w:rPr>
          <w:sz w:val="24"/>
          <w:szCs w:val="24"/>
          <w:lang w:val="el-GR"/>
        </w:rPr>
        <w:t>ΟΧΙ).</w:t>
      </w:r>
    </w:p>
    <w:p w14:paraId="5F9D766B" w14:textId="47280C99" w:rsidR="00531B29" w:rsidRPr="007F57FA" w:rsidRDefault="00531B29" w:rsidP="004B0036">
      <w:pPr>
        <w:pStyle w:val="ListParagraph"/>
        <w:numPr>
          <w:ilvl w:val="1"/>
          <w:numId w:val="25"/>
        </w:numPr>
        <w:tabs>
          <w:tab w:val="left" w:pos="1423"/>
          <w:tab w:val="left" w:pos="1424"/>
          <w:tab w:val="left" w:pos="10193"/>
        </w:tabs>
        <w:spacing w:before="40" w:after="40"/>
        <w:ind w:right="-13"/>
        <w:jc w:val="both"/>
        <w:rPr>
          <w:sz w:val="24"/>
          <w:szCs w:val="24"/>
          <w:lang w:val="el-GR"/>
        </w:rPr>
      </w:pPr>
      <w:r w:rsidRPr="007F57FA">
        <w:rPr>
          <w:sz w:val="24"/>
          <w:szCs w:val="24"/>
          <w:lang w:val="el-GR"/>
        </w:rPr>
        <w:t xml:space="preserve">Συνολική εκτιμώμενη απασχόληση σε </w:t>
      </w:r>
      <w:r w:rsidR="00292660" w:rsidRPr="007F57FA">
        <w:rPr>
          <w:sz w:val="24"/>
          <w:szCs w:val="24"/>
          <w:lang w:val="el-GR"/>
        </w:rPr>
        <w:t>ανθρωπομήνες</w:t>
      </w:r>
      <w:r w:rsidRPr="007F57FA">
        <w:rPr>
          <w:sz w:val="24"/>
          <w:szCs w:val="24"/>
          <w:lang w:val="el-GR"/>
        </w:rPr>
        <w:t xml:space="preserve"> στο</w:t>
      </w:r>
      <w:r w:rsidRPr="007F57FA">
        <w:rPr>
          <w:spacing w:val="-13"/>
          <w:sz w:val="24"/>
          <w:szCs w:val="24"/>
          <w:lang w:val="el-GR"/>
        </w:rPr>
        <w:t xml:space="preserve"> </w:t>
      </w:r>
      <w:r w:rsidRPr="007F57FA">
        <w:rPr>
          <w:sz w:val="24"/>
          <w:szCs w:val="24"/>
          <w:lang w:val="el-GR"/>
        </w:rPr>
        <w:t>Έργο.</w:t>
      </w:r>
    </w:p>
    <w:p w14:paraId="36D4CCD9" w14:textId="38D8A90F" w:rsidR="00531B29" w:rsidRPr="007F57FA" w:rsidRDefault="00531B29" w:rsidP="004B0036">
      <w:pPr>
        <w:pStyle w:val="BodyText"/>
        <w:tabs>
          <w:tab w:val="left" w:pos="10193"/>
        </w:tabs>
        <w:spacing w:before="40" w:after="40"/>
        <w:ind w:left="680" w:right="-13"/>
        <w:jc w:val="both"/>
        <w:rPr>
          <w:sz w:val="24"/>
          <w:szCs w:val="24"/>
          <w:lang w:val="el-GR"/>
        </w:rPr>
      </w:pPr>
      <w:r w:rsidRPr="007F57FA">
        <w:rPr>
          <w:b/>
          <w:sz w:val="24"/>
          <w:szCs w:val="24"/>
          <w:lang w:val="el-GR"/>
        </w:rPr>
        <w:t xml:space="preserve">1β. </w:t>
      </w:r>
      <w:r w:rsidRPr="007F57FA">
        <w:rPr>
          <w:sz w:val="24"/>
          <w:szCs w:val="24"/>
          <w:lang w:val="el-GR"/>
        </w:rPr>
        <w:t xml:space="preserve">Υπεύθυνες δηλώσεις των µελών της Ομάδας Έργου που δεν υπάγονται στο μόνιμο προσωπικό του Αναδόχου για την αποκλειστική συνεργασία τους με τον οικονομικό φορέα για τη συγκεκριμένη διακήρυξη και τη μη συμμετοχή τους σε προσφορά άλλου συμμετέχοντα οικονομικού φορέα για την παρούσα διακήρυξη. Η κάθε υπεύθυνη δήλωση επισυνάπτεται  στο αντίστοιχο βιογραφικό σημείωμα (σύμφωνα με το υπόδειγμα του </w:t>
      </w:r>
      <w:r w:rsidR="00817E88" w:rsidRPr="00834336">
        <w:rPr>
          <w:sz w:val="24"/>
          <w:szCs w:val="24"/>
          <w:u w:val="single"/>
          <w:lang w:val="el-GR"/>
        </w:rPr>
        <w:t>Παραρτήματος VII</w:t>
      </w:r>
      <w:r w:rsidR="00817E88" w:rsidRPr="00292660">
        <w:rPr>
          <w:sz w:val="24"/>
          <w:szCs w:val="24"/>
          <w:lang w:val="el-GR"/>
        </w:rPr>
        <w:t xml:space="preserve"> </w:t>
      </w:r>
      <w:r w:rsidRPr="007F57FA">
        <w:rPr>
          <w:sz w:val="24"/>
          <w:szCs w:val="24"/>
          <w:lang w:val="el-GR"/>
        </w:rPr>
        <w:t>της διακήρυξης).</w:t>
      </w:r>
    </w:p>
    <w:p w14:paraId="1CC382D7" w14:textId="77777777" w:rsidR="00531B29" w:rsidRPr="007F57FA" w:rsidRDefault="00531B29" w:rsidP="004B0036">
      <w:pPr>
        <w:pStyle w:val="ListParagraph"/>
        <w:numPr>
          <w:ilvl w:val="0"/>
          <w:numId w:val="25"/>
        </w:numPr>
        <w:tabs>
          <w:tab w:val="left" w:pos="719"/>
          <w:tab w:val="left" w:pos="10193"/>
        </w:tabs>
        <w:spacing w:before="40" w:after="40"/>
        <w:ind w:left="396" w:right="-13" w:firstLine="0"/>
        <w:jc w:val="both"/>
        <w:rPr>
          <w:sz w:val="24"/>
          <w:szCs w:val="24"/>
          <w:lang w:val="el-GR"/>
        </w:rPr>
      </w:pPr>
      <w:r w:rsidRPr="007F57FA">
        <w:rPr>
          <w:sz w:val="24"/>
          <w:szCs w:val="24"/>
          <w:lang w:val="el-GR"/>
        </w:rPr>
        <w:t xml:space="preserve">Αναλυτικά Βιογραφικά Σημειώματα όλων των μελών της Ομάδας Έργου (βάσει του υποδείγματος στο Παράρτημα ΙΙΙ της Διακήρυξης) </w:t>
      </w:r>
      <w:r w:rsidRPr="007F57FA">
        <w:rPr>
          <w:spacing w:val="-3"/>
          <w:sz w:val="24"/>
          <w:szCs w:val="24"/>
          <w:lang w:val="el-GR"/>
        </w:rPr>
        <w:t xml:space="preserve">από </w:t>
      </w:r>
      <w:r w:rsidRPr="007F57FA">
        <w:rPr>
          <w:sz w:val="24"/>
          <w:szCs w:val="24"/>
          <w:lang w:val="el-GR"/>
        </w:rPr>
        <w:t>τα οποία να αποδεικνύονται ευθέως και χωρίς ανάγκη άλλης πληροφορίας ή διευκρίνισης, η εξειδίκευση, τα επαγγελματικά προσόντα και η εμπειρία του σχετικά τις απαιτήσεις που αναλαμβάνει όπως προκύπτει από τον ρόλο που έχει περιγραφεί να συμμετέχει στην ομάδα Έργου (βλέπε</w:t>
      </w:r>
      <w:r w:rsidRPr="007F57FA">
        <w:rPr>
          <w:spacing w:val="-2"/>
          <w:sz w:val="24"/>
          <w:szCs w:val="24"/>
          <w:lang w:val="el-GR"/>
        </w:rPr>
        <w:t xml:space="preserve"> </w:t>
      </w:r>
      <w:r w:rsidRPr="007F57FA">
        <w:rPr>
          <w:sz w:val="24"/>
          <w:szCs w:val="24"/>
          <w:lang w:val="el-GR"/>
        </w:rPr>
        <w:t>παραπάνω).</w:t>
      </w:r>
    </w:p>
    <w:p w14:paraId="137F3C10" w14:textId="77777777" w:rsidR="00531B29" w:rsidRPr="007F57FA" w:rsidRDefault="00531B29" w:rsidP="004B0036">
      <w:pPr>
        <w:pStyle w:val="ListParagraph"/>
        <w:numPr>
          <w:ilvl w:val="0"/>
          <w:numId w:val="25"/>
        </w:numPr>
        <w:tabs>
          <w:tab w:val="left" w:pos="637"/>
          <w:tab w:val="left" w:pos="10193"/>
        </w:tabs>
        <w:spacing w:before="40" w:after="40"/>
        <w:ind w:left="396" w:right="-13" w:firstLine="0"/>
        <w:jc w:val="both"/>
        <w:rPr>
          <w:sz w:val="24"/>
          <w:szCs w:val="24"/>
          <w:lang w:val="el-GR"/>
        </w:rPr>
      </w:pPr>
      <w:r w:rsidRPr="007F57FA">
        <w:rPr>
          <w:sz w:val="24"/>
          <w:szCs w:val="24"/>
          <w:lang w:val="el-GR"/>
        </w:rPr>
        <w:t>Δήλωση σχετικά με το τεχνικό προσωπικό, το µέσο ετήσιο εργατοϋπαλληλικό προσωπικό και για τον αριθμό των στελεχών που απασχολεί κατά τα τρία (3) τελευταία</w:t>
      </w:r>
      <w:r w:rsidRPr="007F57FA">
        <w:rPr>
          <w:spacing w:val="-25"/>
          <w:sz w:val="24"/>
          <w:szCs w:val="24"/>
          <w:lang w:val="el-GR"/>
        </w:rPr>
        <w:t xml:space="preserve"> </w:t>
      </w:r>
      <w:r w:rsidRPr="007F57FA">
        <w:rPr>
          <w:sz w:val="24"/>
          <w:szCs w:val="24"/>
          <w:lang w:val="el-GR"/>
        </w:rPr>
        <w:t>έτη.</w:t>
      </w:r>
    </w:p>
    <w:p w14:paraId="132FF002" w14:textId="77777777" w:rsidR="00531B29" w:rsidRPr="007F57FA" w:rsidRDefault="00531B29" w:rsidP="004B0036">
      <w:pPr>
        <w:pStyle w:val="ListParagraph"/>
        <w:numPr>
          <w:ilvl w:val="0"/>
          <w:numId w:val="25"/>
        </w:numPr>
        <w:tabs>
          <w:tab w:val="left" w:pos="685"/>
          <w:tab w:val="left" w:pos="10193"/>
        </w:tabs>
        <w:spacing w:before="40" w:after="40"/>
        <w:ind w:left="396" w:right="-13" w:firstLine="0"/>
        <w:jc w:val="both"/>
        <w:rPr>
          <w:sz w:val="24"/>
          <w:szCs w:val="24"/>
          <w:lang w:val="el-GR"/>
        </w:rPr>
      </w:pPr>
      <w:r w:rsidRPr="007F57FA">
        <w:rPr>
          <w:sz w:val="24"/>
          <w:szCs w:val="24"/>
          <w:lang w:val="el-GR"/>
        </w:rPr>
        <w:t xml:space="preserve">Βεβαίωση </w:t>
      </w:r>
      <w:r w:rsidRPr="007F57FA">
        <w:rPr>
          <w:b/>
          <w:sz w:val="24"/>
          <w:szCs w:val="24"/>
          <w:lang w:val="el-GR"/>
        </w:rPr>
        <w:t xml:space="preserve">- </w:t>
      </w:r>
      <w:r w:rsidRPr="007F57FA">
        <w:rPr>
          <w:sz w:val="24"/>
          <w:szCs w:val="24"/>
          <w:lang w:val="el-GR"/>
        </w:rPr>
        <w:t>Αλφαβητική κατάσταση του συμμετέχοντα οικονομικού φορέα, η οποία να περιλαμβάνει το προσωπικό Αποκλειστικής</w:t>
      </w:r>
      <w:r w:rsidRPr="007F57FA">
        <w:rPr>
          <w:spacing w:val="-11"/>
          <w:sz w:val="24"/>
          <w:szCs w:val="24"/>
          <w:lang w:val="el-GR"/>
        </w:rPr>
        <w:t xml:space="preserve"> </w:t>
      </w:r>
      <w:r w:rsidRPr="007F57FA">
        <w:rPr>
          <w:sz w:val="24"/>
          <w:szCs w:val="24"/>
          <w:lang w:val="el-GR"/>
        </w:rPr>
        <w:t>Απασχόλησης.</w:t>
      </w:r>
    </w:p>
    <w:p w14:paraId="60425C57" w14:textId="5CCF5BAC" w:rsidR="00531B29" w:rsidRPr="007F57FA" w:rsidRDefault="00817E88" w:rsidP="004B0036">
      <w:pPr>
        <w:tabs>
          <w:tab w:val="left" w:pos="10193"/>
        </w:tabs>
        <w:spacing w:before="40" w:after="40" w:line="240" w:lineRule="auto"/>
        <w:ind w:left="396" w:right="-13"/>
        <w:jc w:val="both"/>
        <w:rPr>
          <w:b/>
          <w:sz w:val="24"/>
          <w:szCs w:val="24"/>
          <w:lang w:val="el-GR"/>
        </w:rPr>
      </w:pPr>
      <w:r w:rsidRPr="00834336">
        <w:rPr>
          <w:b/>
          <w:caps/>
          <w:sz w:val="24"/>
          <w:szCs w:val="24"/>
          <w:u w:val="single"/>
          <w:lang w:val="el-GR"/>
        </w:rPr>
        <w:t xml:space="preserve">2.2.5.3 </w:t>
      </w:r>
      <w:r w:rsidR="00531B29" w:rsidRPr="00834336">
        <w:rPr>
          <w:b/>
          <w:caps/>
          <w:sz w:val="24"/>
          <w:szCs w:val="24"/>
          <w:u w:val="single"/>
          <w:lang w:val="el-GR"/>
        </w:rPr>
        <w:t>Στοιχεία τεκμηρίωσης</w:t>
      </w:r>
      <w:r w:rsidRPr="00834336">
        <w:rPr>
          <w:b/>
          <w:caps/>
          <w:sz w:val="24"/>
          <w:szCs w:val="24"/>
          <w:u w:val="single"/>
          <w:lang w:val="el-GR"/>
        </w:rPr>
        <w:t xml:space="preserve"> οικονομικού φορέα</w:t>
      </w:r>
    </w:p>
    <w:p w14:paraId="6CDD530A" w14:textId="77777777" w:rsidR="00531B29" w:rsidRPr="001C7F7A" w:rsidRDefault="00531B29" w:rsidP="004B0036">
      <w:pPr>
        <w:pStyle w:val="BodyText"/>
        <w:tabs>
          <w:tab w:val="left" w:pos="10193"/>
        </w:tabs>
        <w:spacing w:before="40" w:after="40"/>
        <w:ind w:right="-13"/>
        <w:jc w:val="both"/>
        <w:rPr>
          <w:sz w:val="24"/>
          <w:szCs w:val="24"/>
          <w:lang w:val="el-GR"/>
        </w:rPr>
      </w:pPr>
      <w:r w:rsidRPr="007F57FA">
        <w:rPr>
          <w:sz w:val="24"/>
          <w:szCs w:val="24"/>
          <w:lang w:val="el-GR"/>
        </w:rPr>
        <w:t>Ο υποψήφιος Ανάδοχος οφείλει να αποδείξει την ανωτέρω προϋπόθεση συμμετοχής, υποβάλλοντας με την Προσφορά του τα ακόλουθα στοιχεία τεκμηρίωσης.</w:t>
      </w:r>
    </w:p>
    <w:p w14:paraId="01C793E2" w14:textId="77777777" w:rsidR="00531B29" w:rsidRPr="007F57FA" w:rsidRDefault="00531B29" w:rsidP="004B0036">
      <w:pPr>
        <w:pStyle w:val="BodyText"/>
        <w:tabs>
          <w:tab w:val="left" w:pos="10193"/>
        </w:tabs>
        <w:spacing w:before="40" w:after="40"/>
        <w:ind w:right="-13"/>
        <w:jc w:val="both"/>
        <w:rPr>
          <w:sz w:val="24"/>
          <w:szCs w:val="24"/>
          <w:lang w:val="el-GR"/>
        </w:rPr>
      </w:pPr>
      <w:r w:rsidRPr="007F57FA">
        <w:rPr>
          <w:sz w:val="24"/>
          <w:szCs w:val="24"/>
          <w:lang w:val="el-GR"/>
        </w:rPr>
        <w:t>Δήλωση µε αναλυτικές πληροφορίες σχετικά µε:</w:t>
      </w:r>
    </w:p>
    <w:p w14:paraId="6080F248" w14:textId="77777777" w:rsidR="00531B29" w:rsidRPr="007F57FA" w:rsidRDefault="00531B29" w:rsidP="004B0036">
      <w:pPr>
        <w:pStyle w:val="ListParagraph"/>
        <w:numPr>
          <w:ilvl w:val="1"/>
          <w:numId w:val="25"/>
        </w:numPr>
        <w:tabs>
          <w:tab w:val="left" w:pos="1111"/>
          <w:tab w:val="left" w:pos="1112"/>
          <w:tab w:val="left" w:pos="10193"/>
        </w:tabs>
        <w:spacing w:before="40" w:after="40"/>
        <w:ind w:left="1112" w:right="-13"/>
        <w:jc w:val="both"/>
        <w:rPr>
          <w:sz w:val="24"/>
          <w:szCs w:val="24"/>
        </w:rPr>
      </w:pPr>
      <w:r w:rsidRPr="007F57FA">
        <w:rPr>
          <w:sz w:val="24"/>
          <w:szCs w:val="24"/>
        </w:rPr>
        <w:t>επιχειρηματική</w:t>
      </w:r>
      <w:r w:rsidRPr="007F57FA">
        <w:rPr>
          <w:spacing w:val="-2"/>
          <w:sz w:val="24"/>
          <w:szCs w:val="24"/>
        </w:rPr>
        <w:t xml:space="preserve"> </w:t>
      </w:r>
      <w:r w:rsidRPr="007F57FA">
        <w:rPr>
          <w:sz w:val="24"/>
          <w:szCs w:val="24"/>
        </w:rPr>
        <w:t>δομή</w:t>
      </w:r>
    </w:p>
    <w:p w14:paraId="4DDBA24D" w14:textId="77777777" w:rsidR="00531B29" w:rsidRPr="007F57FA" w:rsidRDefault="00531B29" w:rsidP="004B0036">
      <w:pPr>
        <w:pStyle w:val="ListParagraph"/>
        <w:numPr>
          <w:ilvl w:val="1"/>
          <w:numId w:val="25"/>
        </w:numPr>
        <w:tabs>
          <w:tab w:val="left" w:pos="1111"/>
          <w:tab w:val="left" w:pos="1112"/>
          <w:tab w:val="left" w:pos="10193"/>
        </w:tabs>
        <w:spacing w:before="40" w:after="40"/>
        <w:ind w:left="1112" w:right="-13"/>
        <w:jc w:val="both"/>
        <w:rPr>
          <w:sz w:val="24"/>
          <w:szCs w:val="24"/>
        </w:rPr>
      </w:pPr>
      <w:r w:rsidRPr="007F57FA">
        <w:rPr>
          <w:sz w:val="24"/>
          <w:szCs w:val="24"/>
        </w:rPr>
        <w:t>οργανωτική</w:t>
      </w:r>
      <w:r w:rsidRPr="007F57FA">
        <w:rPr>
          <w:spacing w:val="-2"/>
          <w:sz w:val="24"/>
          <w:szCs w:val="24"/>
        </w:rPr>
        <w:t xml:space="preserve"> </w:t>
      </w:r>
      <w:r w:rsidRPr="007F57FA">
        <w:rPr>
          <w:sz w:val="24"/>
          <w:szCs w:val="24"/>
        </w:rPr>
        <w:t>δομή</w:t>
      </w:r>
    </w:p>
    <w:p w14:paraId="7DEE5543" w14:textId="77777777" w:rsidR="00531B29" w:rsidRPr="007F57FA" w:rsidRDefault="00531B29" w:rsidP="004B0036">
      <w:pPr>
        <w:pStyle w:val="ListParagraph"/>
        <w:numPr>
          <w:ilvl w:val="1"/>
          <w:numId w:val="25"/>
        </w:numPr>
        <w:tabs>
          <w:tab w:val="left" w:pos="1111"/>
          <w:tab w:val="left" w:pos="1112"/>
          <w:tab w:val="left" w:pos="10193"/>
        </w:tabs>
        <w:spacing w:before="40" w:after="40"/>
        <w:ind w:left="1112" w:right="-13"/>
        <w:jc w:val="both"/>
        <w:rPr>
          <w:sz w:val="24"/>
          <w:szCs w:val="24"/>
        </w:rPr>
      </w:pPr>
      <w:r w:rsidRPr="007F57FA">
        <w:rPr>
          <w:sz w:val="24"/>
          <w:szCs w:val="24"/>
        </w:rPr>
        <w:t>εγκαταστάσεις</w:t>
      </w:r>
    </w:p>
    <w:p w14:paraId="3B49DDC2" w14:textId="77777777" w:rsidR="00531B29" w:rsidRPr="007F57FA" w:rsidRDefault="00531B29" w:rsidP="004B0036">
      <w:pPr>
        <w:pStyle w:val="ListParagraph"/>
        <w:numPr>
          <w:ilvl w:val="1"/>
          <w:numId w:val="25"/>
        </w:numPr>
        <w:tabs>
          <w:tab w:val="left" w:pos="1111"/>
          <w:tab w:val="left" w:pos="1112"/>
          <w:tab w:val="left" w:pos="10193"/>
        </w:tabs>
        <w:spacing w:before="40" w:after="40"/>
        <w:ind w:left="1112" w:right="-13"/>
        <w:jc w:val="both"/>
        <w:rPr>
          <w:sz w:val="24"/>
          <w:szCs w:val="24"/>
        </w:rPr>
      </w:pPr>
      <w:r w:rsidRPr="007F57FA">
        <w:rPr>
          <w:sz w:val="24"/>
          <w:szCs w:val="24"/>
        </w:rPr>
        <w:t>τομείς δραστηριότητας και κλάδοι</w:t>
      </w:r>
      <w:r w:rsidRPr="007F57FA">
        <w:rPr>
          <w:spacing w:val="-5"/>
          <w:sz w:val="24"/>
          <w:szCs w:val="24"/>
        </w:rPr>
        <w:t xml:space="preserve"> </w:t>
      </w:r>
      <w:r w:rsidRPr="007F57FA">
        <w:rPr>
          <w:sz w:val="24"/>
          <w:szCs w:val="24"/>
        </w:rPr>
        <w:t>εξειδίκευσης</w:t>
      </w:r>
    </w:p>
    <w:p w14:paraId="1BCD1D0B" w14:textId="77777777" w:rsidR="00531B29" w:rsidRPr="007F57FA" w:rsidRDefault="00531B29" w:rsidP="004B0036">
      <w:pPr>
        <w:pStyle w:val="ListParagraph"/>
        <w:numPr>
          <w:ilvl w:val="1"/>
          <w:numId w:val="25"/>
        </w:numPr>
        <w:tabs>
          <w:tab w:val="left" w:pos="1111"/>
          <w:tab w:val="left" w:pos="1112"/>
          <w:tab w:val="left" w:pos="10193"/>
        </w:tabs>
        <w:spacing w:before="40" w:after="40"/>
        <w:ind w:left="1112" w:right="-13"/>
        <w:jc w:val="both"/>
        <w:rPr>
          <w:sz w:val="24"/>
          <w:szCs w:val="24"/>
        </w:rPr>
      </w:pPr>
      <w:r w:rsidRPr="007F57FA">
        <w:rPr>
          <w:sz w:val="24"/>
          <w:szCs w:val="24"/>
        </w:rPr>
        <w:t>παρεχόμενες</w:t>
      </w:r>
      <w:r w:rsidRPr="007F57FA">
        <w:rPr>
          <w:spacing w:val="-2"/>
          <w:sz w:val="24"/>
          <w:szCs w:val="24"/>
        </w:rPr>
        <w:t xml:space="preserve"> </w:t>
      </w:r>
      <w:r w:rsidRPr="007F57FA">
        <w:rPr>
          <w:sz w:val="24"/>
          <w:szCs w:val="24"/>
        </w:rPr>
        <w:t>υπηρεσίες</w:t>
      </w:r>
    </w:p>
    <w:p w14:paraId="7F9D0818" w14:textId="77777777" w:rsidR="00836816" w:rsidRPr="007F57FA" w:rsidRDefault="00531B29" w:rsidP="004B0036">
      <w:pPr>
        <w:pStyle w:val="ListParagraph"/>
        <w:numPr>
          <w:ilvl w:val="1"/>
          <w:numId w:val="25"/>
        </w:numPr>
        <w:tabs>
          <w:tab w:val="left" w:pos="752"/>
          <w:tab w:val="left" w:pos="10193"/>
        </w:tabs>
        <w:spacing w:before="40" w:after="40"/>
        <w:ind w:left="1112" w:right="-13"/>
        <w:jc w:val="both"/>
        <w:rPr>
          <w:sz w:val="24"/>
          <w:szCs w:val="24"/>
          <w:lang w:val="el-GR"/>
        </w:rPr>
      </w:pPr>
      <w:r w:rsidRPr="007F57FA">
        <w:rPr>
          <w:sz w:val="24"/>
          <w:szCs w:val="24"/>
          <w:lang w:val="el-GR"/>
        </w:rPr>
        <w:t>μεθοδολογίες, εργαλεία και τεχνικές που χρησιμοποιεί για την υλοποίηση του</w:t>
      </w:r>
      <w:r w:rsidRPr="007F57FA">
        <w:rPr>
          <w:spacing w:val="-19"/>
          <w:sz w:val="24"/>
          <w:szCs w:val="24"/>
          <w:lang w:val="el-GR"/>
        </w:rPr>
        <w:t xml:space="preserve"> </w:t>
      </w:r>
      <w:r w:rsidRPr="007F57FA">
        <w:rPr>
          <w:sz w:val="24"/>
          <w:szCs w:val="24"/>
          <w:lang w:val="el-GR"/>
        </w:rPr>
        <w:t>έργου</w:t>
      </w:r>
      <w:r w:rsidR="00836816" w:rsidRPr="007F57FA">
        <w:rPr>
          <w:sz w:val="24"/>
          <w:szCs w:val="24"/>
          <w:lang w:val="el-GR"/>
        </w:rPr>
        <w:t xml:space="preserve"> </w:t>
      </w:r>
    </w:p>
    <w:p w14:paraId="75A131E5" w14:textId="0CC86A27" w:rsidR="00531B29" w:rsidRPr="007F57FA" w:rsidRDefault="00531B29" w:rsidP="004B0036">
      <w:pPr>
        <w:tabs>
          <w:tab w:val="left" w:pos="752"/>
          <w:tab w:val="left" w:pos="10193"/>
        </w:tabs>
        <w:spacing w:before="40" w:after="40"/>
        <w:ind w:left="426" w:right="-13"/>
        <w:jc w:val="both"/>
        <w:rPr>
          <w:sz w:val="24"/>
          <w:szCs w:val="24"/>
          <w:lang w:val="el-GR"/>
        </w:rPr>
      </w:pPr>
      <w:r w:rsidRPr="007F57FA">
        <w:rPr>
          <w:sz w:val="24"/>
          <w:szCs w:val="24"/>
          <w:lang w:val="el-GR"/>
        </w:rPr>
        <w:t>Δήλωση με αναλυτικές πληροφορίες σχετικά με τα ακόλουθα και απ’ όπου θα προκύπτει η ικανοποίηση της ελάχιστης προϋπόθεσης:</w:t>
      </w:r>
    </w:p>
    <w:p w14:paraId="6A5FD945" w14:textId="3097C519" w:rsidR="00531B29" w:rsidRPr="007F57FA" w:rsidRDefault="00531B29" w:rsidP="004B0036">
      <w:pPr>
        <w:pStyle w:val="ListParagraph"/>
        <w:numPr>
          <w:ilvl w:val="1"/>
          <w:numId w:val="25"/>
        </w:numPr>
        <w:tabs>
          <w:tab w:val="left" w:pos="1111"/>
          <w:tab w:val="left" w:pos="1112"/>
          <w:tab w:val="left" w:pos="10193"/>
        </w:tabs>
        <w:spacing w:before="40" w:after="40"/>
        <w:ind w:left="1112" w:right="-13"/>
        <w:jc w:val="both"/>
        <w:rPr>
          <w:sz w:val="24"/>
          <w:szCs w:val="24"/>
          <w:lang w:val="el-GR"/>
        </w:rPr>
      </w:pPr>
      <w:r w:rsidRPr="007F57FA">
        <w:rPr>
          <w:sz w:val="24"/>
          <w:szCs w:val="24"/>
          <w:lang w:val="el-GR"/>
        </w:rPr>
        <w:t>Λογισμικό επεξεργασίας κειμένων, εικόνων /</w:t>
      </w:r>
      <w:r w:rsidRPr="007F57FA">
        <w:rPr>
          <w:spacing w:val="-12"/>
          <w:sz w:val="24"/>
          <w:szCs w:val="24"/>
          <w:lang w:val="el-GR"/>
        </w:rPr>
        <w:t xml:space="preserve"> </w:t>
      </w:r>
      <w:r w:rsidRPr="007F57FA">
        <w:rPr>
          <w:sz w:val="24"/>
          <w:szCs w:val="24"/>
          <w:lang w:val="el-GR"/>
        </w:rPr>
        <w:t>σχημάτων</w:t>
      </w:r>
    </w:p>
    <w:p w14:paraId="2E2ABDDE" w14:textId="1B109C35" w:rsidR="0028690C" w:rsidRPr="007F57FA" w:rsidRDefault="00531B29" w:rsidP="0028690C">
      <w:pPr>
        <w:ind w:left="396"/>
        <w:jc w:val="both"/>
        <w:rPr>
          <w:b/>
          <w:bCs/>
          <w:i/>
          <w:iCs/>
          <w:sz w:val="24"/>
          <w:szCs w:val="24"/>
          <w:lang w:val="el-GR"/>
        </w:rPr>
      </w:pPr>
      <w:r w:rsidRPr="007F57FA">
        <w:rPr>
          <w:b/>
          <w:bCs/>
          <w:i/>
          <w:iCs/>
          <w:sz w:val="24"/>
          <w:szCs w:val="24"/>
          <w:u w:val="single"/>
          <w:lang w:val="el-GR"/>
        </w:rPr>
        <w:t>Σημείωση</w:t>
      </w:r>
      <w:r w:rsidRPr="007F57FA">
        <w:rPr>
          <w:b/>
          <w:bCs/>
          <w:i/>
          <w:iCs/>
          <w:sz w:val="24"/>
          <w:szCs w:val="24"/>
          <w:lang w:val="el-GR"/>
        </w:rPr>
        <w:t xml:space="preserve">: επισημαίνεται ότι </w:t>
      </w:r>
      <w:r w:rsidRPr="007F57FA">
        <w:rPr>
          <w:b/>
          <w:bCs/>
          <w:i/>
          <w:iCs/>
          <w:sz w:val="24"/>
          <w:szCs w:val="24"/>
          <w:u w:val="single"/>
          <w:lang w:val="el-GR"/>
        </w:rPr>
        <w:t>όλα</w:t>
      </w:r>
      <w:r w:rsidRPr="007F57FA">
        <w:rPr>
          <w:b/>
          <w:bCs/>
          <w:i/>
          <w:iCs/>
          <w:sz w:val="24"/>
          <w:szCs w:val="24"/>
          <w:lang w:val="el-GR"/>
        </w:rPr>
        <w:t xml:space="preserve"> τα στοιχεία τεκμηρίωσης και </w:t>
      </w:r>
      <w:r w:rsidRPr="007F57FA">
        <w:rPr>
          <w:b/>
          <w:bCs/>
          <w:i/>
          <w:iCs/>
          <w:sz w:val="24"/>
          <w:szCs w:val="24"/>
          <w:u w:val="single"/>
          <w:lang w:val="el-GR"/>
        </w:rPr>
        <w:t>όλα</w:t>
      </w:r>
      <w:r w:rsidRPr="007F57FA">
        <w:rPr>
          <w:b/>
          <w:bCs/>
          <w:i/>
          <w:iCs/>
          <w:sz w:val="24"/>
          <w:szCs w:val="24"/>
          <w:lang w:val="el-GR"/>
        </w:rPr>
        <w:t xml:space="preserve"> τα λοιπά δικαιολογητικά που αναφέρονται στην παράγραφο 2.2.</w:t>
      </w:r>
      <w:r w:rsidR="00836816" w:rsidRPr="007F57FA">
        <w:rPr>
          <w:b/>
          <w:bCs/>
          <w:i/>
          <w:iCs/>
          <w:sz w:val="24"/>
          <w:szCs w:val="24"/>
          <w:lang w:val="el-GR"/>
        </w:rPr>
        <w:t>5</w:t>
      </w:r>
      <w:r w:rsidRPr="007F57FA">
        <w:rPr>
          <w:b/>
          <w:bCs/>
          <w:i/>
          <w:iCs/>
          <w:sz w:val="24"/>
          <w:szCs w:val="24"/>
          <w:lang w:val="el-GR"/>
        </w:rPr>
        <w:t>, θα υποβληθούν από τους συμμετέχοντες στην Τεχνική προσφορά τους (υποπαράγραφος δ της παραγράφου 2.4.3.2 της παρούσας διακήρυξης).</w:t>
      </w:r>
    </w:p>
    <w:p w14:paraId="7E5DBD39" w14:textId="744A0AC2" w:rsidR="00DF72F3" w:rsidRPr="007F57FA" w:rsidRDefault="00DF72F3" w:rsidP="001B41F3">
      <w:pPr>
        <w:pStyle w:val="Heading4"/>
        <w:numPr>
          <w:ilvl w:val="2"/>
          <w:numId w:val="53"/>
        </w:numPr>
        <w:spacing w:before="40" w:after="40"/>
        <w:ind w:right="-13"/>
        <w:rPr>
          <w:sz w:val="24"/>
          <w:szCs w:val="24"/>
          <w:lang w:val="el-GR"/>
        </w:rPr>
      </w:pPr>
      <w:bookmarkStart w:id="30" w:name="_Toc119319133"/>
      <w:r w:rsidRPr="007F57FA">
        <w:rPr>
          <w:sz w:val="24"/>
          <w:szCs w:val="24"/>
          <w:lang w:val="el-GR"/>
        </w:rPr>
        <w:t>Πρότυπα διασφάλισης ποιότητας</w:t>
      </w:r>
      <w:bookmarkEnd w:id="30"/>
    </w:p>
    <w:p w14:paraId="6D31370E" w14:textId="77777777" w:rsidR="00DF72F3" w:rsidRPr="007F57FA" w:rsidRDefault="00DF72F3" w:rsidP="004B0036">
      <w:pPr>
        <w:pStyle w:val="BodyText"/>
        <w:spacing w:before="40" w:after="40"/>
        <w:ind w:left="397" w:right="-13"/>
        <w:jc w:val="both"/>
        <w:rPr>
          <w:sz w:val="24"/>
          <w:szCs w:val="24"/>
          <w:lang w:val="el-GR"/>
        </w:rPr>
      </w:pPr>
      <w:r w:rsidRPr="007F57FA">
        <w:rPr>
          <w:sz w:val="24"/>
          <w:szCs w:val="24"/>
          <w:lang w:val="el-GR"/>
        </w:rPr>
        <w:t xml:space="preserve">Οι συμμετέχοντες οικονομικοί φορείς, για την παρούσα διαδικασία σύναψης σύμβασης, καλούνται να αναφέρουν εάν διαθέτουν πιστοποίηση σύμφωνα με το πρότυπο </w:t>
      </w:r>
      <w:r w:rsidRPr="007F57FA">
        <w:rPr>
          <w:sz w:val="24"/>
          <w:szCs w:val="24"/>
        </w:rPr>
        <w:t>CYS</w:t>
      </w:r>
      <w:r w:rsidRPr="007F57FA">
        <w:rPr>
          <w:sz w:val="24"/>
          <w:szCs w:val="24"/>
          <w:lang w:val="el-GR"/>
        </w:rPr>
        <w:t xml:space="preserve"> ΕΝ </w:t>
      </w:r>
      <w:r w:rsidRPr="007F57FA">
        <w:rPr>
          <w:sz w:val="24"/>
          <w:szCs w:val="24"/>
        </w:rPr>
        <w:t>ISO</w:t>
      </w:r>
      <w:r w:rsidRPr="007F57FA">
        <w:rPr>
          <w:sz w:val="24"/>
          <w:szCs w:val="24"/>
          <w:lang w:val="el-GR"/>
        </w:rPr>
        <w:t xml:space="preserve"> 17100:2015 ή άλλο πρότυπο συστήματος διαχείρισης ποιότητας ή βεβαίωση (</w:t>
      </w:r>
      <w:r w:rsidRPr="007F57FA">
        <w:rPr>
          <w:sz w:val="24"/>
          <w:szCs w:val="24"/>
        </w:rPr>
        <w:t>attestation</w:t>
      </w:r>
      <w:r w:rsidRPr="007F57FA">
        <w:rPr>
          <w:sz w:val="24"/>
          <w:szCs w:val="24"/>
          <w:lang w:val="el-GR"/>
        </w:rPr>
        <w:t>) συμμόρφωσης άλλης μορφής και να υποβάλλουν τα σχετικά δικαιολογητικά.</w:t>
      </w:r>
    </w:p>
    <w:p w14:paraId="6E4C40C5" w14:textId="052E022C" w:rsidR="00DF72F3" w:rsidRDefault="00DF72F3" w:rsidP="004B0036">
      <w:pPr>
        <w:pStyle w:val="BodyText"/>
        <w:spacing w:before="40" w:after="40"/>
        <w:ind w:left="397" w:right="-13"/>
        <w:jc w:val="both"/>
        <w:rPr>
          <w:sz w:val="24"/>
          <w:szCs w:val="24"/>
          <w:lang w:val="el-GR"/>
        </w:rPr>
      </w:pPr>
      <w:r w:rsidRPr="007F57FA">
        <w:rPr>
          <w:sz w:val="24"/>
          <w:szCs w:val="24"/>
          <w:lang w:val="el-GR"/>
        </w:rPr>
        <w:lastRenderedPageBreak/>
        <w:t>Σημείωση: επισημαίνεται ότι τα σχετικά δικαιολογητικά συμμόρφωσης/πιστοποίησης θα πρέπει να υποβληθούν στην Τεχνική προσφορά των συμμετεχόντων (υποπαράγραφος δ της παραγράφου 2.4.3.2 της παρούσας διακήρυξης).</w:t>
      </w:r>
    </w:p>
    <w:p w14:paraId="5115FC78" w14:textId="77777777" w:rsidR="0028690C" w:rsidRPr="007F57FA" w:rsidRDefault="0028690C" w:rsidP="004B0036">
      <w:pPr>
        <w:pStyle w:val="BodyText"/>
        <w:spacing w:before="40" w:after="40"/>
        <w:ind w:left="397" w:right="-13"/>
        <w:jc w:val="both"/>
        <w:rPr>
          <w:sz w:val="24"/>
          <w:szCs w:val="24"/>
          <w:lang w:val="el-GR"/>
        </w:rPr>
      </w:pPr>
    </w:p>
    <w:p w14:paraId="6789B7E7" w14:textId="77777777" w:rsidR="00663A4B" w:rsidRPr="007F57FA" w:rsidRDefault="00663A4B" w:rsidP="001B41F3">
      <w:pPr>
        <w:pStyle w:val="Heading4"/>
        <w:numPr>
          <w:ilvl w:val="2"/>
          <w:numId w:val="53"/>
        </w:numPr>
        <w:spacing w:before="40" w:after="40"/>
        <w:ind w:right="-13"/>
        <w:rPr>
          <w:sz w:val="24"/>
          <w:szCs w:val="24"/>
          <w:lang w:val="el-GR"/>
        </w:rPr>
      </w:pPr>
      <w:bookmarkStart w:id="31" w:name="_Toc119319134"/>
      <w:r w:rsidRPr="007F57FA">
        <w:rPr>
          <w:sz w:val="24"/>
          <w:szCs w:val="24"/>
          <w:lang w:val="el-GR"/>
        </w:rPr>
        <w:t>Στήριξη στην ικανότητα τρίτων</w:t>
      </w:r>
      <w:bookmarkEnd w:id="31"/>
    </w:p>
    <w:p w14:paraId="29610903" w14:textId="1839F94F" w:rsidR="00663A4B" w:rsidRPr="007F57FA" w:rsidRDefault="00663A4B" w:rsidP="004B0036">
      <w:pPr>
        <w:pStyle w:val="BodyText"/>
        <w:spacing w:before="40" w:after="40"/>
        <w:ind w:right="-13"/>
        <w:jc w:val="both"/>
        <w:rPr>
          <w:sz w:val="24"/>
          <w:szCs w:val="24"/>
          <w:lang w:val="el-GR"/>
        </w:rPr>
      </w:pPr>
      <w:r w:rsidRPr="007F57FA">
        <w:rPr>
          <w:sz w:val="24"/>
          <w:szCs w:val="24"/>
          <w:lang w:val="el-GR"/>
        </w:rPr>
        <w:t xml:space="preserve">Οι οικονομικοί φορείς μπορούν, όσον αφορά </w:t>
      </w:r>
      <w:r w:rsidR="000C4133" w:rsidRPr="007F57FA">
        <w:rPr>
          <w:sz w:val="24"/>
          <w:szCs w:val="24"/>
          <w:lang w:val="el-GR"/>
        </w:rPr>
        <w:t>την καταλληλόλητα άσκησης επαγγελματικής δραστηριότητας</w:t>
      </w:r>
      <w:r w:rsidRPr="007F57FA">
        <w:rPr>
          <w:sz w:val="24"/>
          <w:szCs w:val="24"/>
          <w:lang w:val="el-GR"/>
        </w:rPr>
        <w:t xml:space="preserve"> (της παραγράφου 2.2.</w:t>
      </w:r>
      <w:r w:rsidR="000C4133" w:rsidRPr="007F57FA">
        <w:rPr>
          <w:sz w:val="24"/>
          <w:szCs w:val="24"/>
          <w:lang w:val="el-GR"/>
        </w:rPr>
        <w:t>4</w:t>
      </w:r>
      <w:r w:rsidRPr="007F57FA">
        <w:rPr>
          <w:sz w:val="24"/>
          <w:szCs w:val="24"/>
          <w:lang w:val="el-GR"/>
        </w:rPr>
        <w:t>) και τα σχετικά με την τεχνική και επαγγελματική ικανότητα (της παραγράφου 2.2.</w:t>
      </w:r>
      <w:r w:rsidR="000C4133" w:rsidRPr="007F57FA">
        <w:rPr>
          <w:sz w:val="24"/>
          <w:szCs w:val="24"/>
          <w:lang w:val="el-GR"/>
        </w:rPr>
        <w:t>5</w:t>
      </w:r>
      <w:r w:rsidRPr="007F57FA">
        <w:rPr>
          <w:sz w:val="24"/>
          <w:szCs w:val="24"/>
          <w:lang w:val="el-GR"/>
        </w:rPr>
        <w:t xml:space="preserve">), να στηρίζονται στις ικανότητες άλλων φορέων, ασχέτως της νομικής φύσης των δεσμών τους με αυτούς. Στην περίπτωση αυτή, αποδεικνύουν </w:t>
      </w:r>
      <w:r w:rsidRPr="007F57FA">
        <w:rPr>
          <w:spacing w:val="-2"/>
          <w:sz w:val="24"/>
          <w:szCs w:val="24"/>
          <w:lang w:val="el-GR"/>
        </w:rPr>
        <w:t xml:space="preserve">ότι </w:t>
      </w:r>
      <w:r w:rsidRPr="007F57FA">
        <w:rPr>
          <w:sz w:val="24"/>
          <w:szCs w:val="24"/>
          <w:lang w:val="el-GR"/>
        </w:rPr>
        <w:t>θα έχουν στη διάθεσή τους αναγκαίους πόρους, με την προσκόμιση της σχετικής δέσμευσης των φορέων στην ικανότητα των οποίων</w:t>
      </w:r>
      <w:r w:rsidRPr="007F57FA">
        <w:rPr>
          <w:spacing w:val="-18"/>
          <w:sz w:val="24"/>
          <w:szCs w:val="24"/>
          <w:lang w:val="el-GR"/>
        </w:rPr>
        <w:t xml:space="preserve"> </w:t>
      </w:r>
      <w:r w:rsidRPr="007F57FA">
        <w:rPr>
          <w:sz w:val="24"/>
          <w:szCs w:val="24"/>
          <w:lang w:val="el-GR"/>
        </w:rPr>
        <w:t>στηρίζονται.</w:t>
      </w:r>
    </w:p>
    <w:p w14:paraId="0AA387BE" w14:textId="6E3E2059" w:rsidR="00663A4B" w:rsidRPr="007F57FA" w:rsidRDefault="00663A4B" w:rsidP="004B0036">
      <w:pPr>
        <w:pStyle w:val="BodyText"/>
        <w:tabs>
          <w:tab w:val="left" w:pos="8789"/>
        </w:tabs>
        <w:spacing w:before="40" w:after="40"/>
        <w:ind w:right="-13"/>
        <w:jc w:val="both"/>
        <w:rPr>
          <w:sz w:val="24"/>
          <w:szCs w:val="24"/>
          <w:lang w:val="el-GR"/>
        </w:rPr>
      </w:pPr>
      <w:r w:rsidRPr="007F57FA">
        <w:rPr>
          <w:sz w:val="24"/>
          <w:szCs w:val="24"/>
          <w:lang w:val="el-GR"/>
        </w:rPr>
        <w:t xml:space="preserve">Ως αποδεικτικό στοιχείο θεωρείται η Υπεύθυνη δήλωση </w:t>
      </w:r>
      <w:r w:rsidR="00D80605" w:rsidRPr="007F57FA">
        <w:rPr>
          <w:sz w:val="24"/>
          <w:szCs w:val="24"/>
          <w:lang w:val="el-GR"/>
        </w:rPr>
        <w:t xml:space="preserve">(Δήλωση Άλλων Φορέων, όπως το Πρότυπο που επισυνάπτεται ως </w:t>
      </w:r>
      <w:r w:rsidR="00D80605" w:rsidRPr="00834336">
        <w:rPr>
          <w:sz w:val="24"/>
          <w:szCs w:val="24"/>
          <w:u w:val="single"/>
          <w:lang w:val="el-GR"/>
        </w:rPr>
        <w:t>Παράρτημα</w:t>
      </w:r>
      <w:r w:rsidR="008870BF" w:rsidRPr="00834336">
        <w:rPr>
          <w:sz w:val="24"/>
          <w:szCs w:val="24"/>
          <w:u w:val="single"/>
          <w:lang w:val="el-GR"/>
        </w:rPr>
        <w:t xml:space="preserve"> </w:t>
      </w:r>
      <w:r w:rsidR="008870BF" w:rsidRPr="00834336">
        <w:rPr>
          <w:sz w:val="24"/>
          <w:szCs w:val="24"/>
          <w:u w:val="single"/>
          <w:lang w:val="en-GB"/>
        </w:rPr>
        <w:t>VII</w:t>
      </w:r>
      <w:r w:rsidR="00D80605" w:rsidRPr="007F57FA">
        <w:rPr>
          <w:sz w:val="24"/>
          <w:szCs w:val="24"/>
          <w:lang w:val="el-GR"/>
        </w:rPr>
        <w:t xml:space="preserve">) </w:t>
      </w:r>
      <w:r w:rsidRPr="007F57FA">
        <w:rPr>
          <w:sz w:val="24"/>
          <w:szCs w:val="24"/>
          <w:u w:val="single"/>
          <w:lang w:val="el-GR"/>
        </w:rPr>
        <w:t>του τρίτου</w:t>
      </w:r>
      <w:r w:rsidRPr="007F57FA">
        <w:rPr>
          <w:sz w:val="24"/>
          <w:szCs w:val="24"/>
          <w:lang w:val="el-GR"/>
        </w:rPr>
        <w:t xml:space="preserve"> που προσφέρει τους πόρους του με αναφορά στο έργο, στον υποψήφιο προσφέροντα και στους </w:t>
      </w:r>
      <w:r w:rsidRPr="00223987">
        <w:rPr>
          <w:sz w:val="24"/>
          <w:szCs w:val="24"/>
          <w:lang w:val="el-GR"/>
        </w:rPr>
        <w:t xml:space="preserve">σχετικούς πόρους, (για Νομικά Πρόσωπα και Απόφαση του Διοικούντος Οργάνου του ή </w:t>
      </w:r>
      <w:r w:rsidR="001C7F7A" w:rsidRPr="00223987">
        <w:rPr>
          <w:sz w:val="24"/>
          <w:szCs w:val="24"/>
          <w:lang w:val="el-GR"/>
        </w:rPr>
        <w:t>νόμιμου</w:t>
      </w:r>
      <w:r w:rsidRPr="00223987">
        <w:rPr>
          <w:sz w:val="24"/>
          <w:szCs w:val="24"/>
          <w:lang w:val="el-GR"/>
        </w:rPr>
        <w:t xml:space="preserve"> </w:t>
      </w:r>
      <w:r w:rsidRPr="00223987">
        <w:rPr>
          <w:spacing w:val="-2"/>
          <w:sz w:val="24"/>
          <w:szCs w:val="24"/>
          <w:lang w:val="el-GR"/>
        </w:rPr>
        <w:t xml:space="preserve">εκπροσώπου </w:t>
      </w:r>
      <w:r w:rsidRPr="00223987">
        <w:rPr>
          <w:sz w:val="24"/>
          <w:szCs w:val="24"/>
          <w:lang w:val="el-GR"/>
        </w:rPr>
        <w:t>με ανάλογο περιεχόμενο) ή Ιδιωτικό Συμφωνητικό μεταξύ των μερών με ανάλογο προς την υπεύθυνη</w:t>
      </w:r>
      <w:r w:rsidRPr="007F57FA">
        <w:rPr>
          <w:sz w:val="24"/>
          <w:szCs w:val="24"/>
          <w:lang w:val="el-GR"/>
        </w:rPr>
        <w:t xml:space="preserve"> δήλωση</w:t>
      </w:r>
      <w:r w:rsidRPr="007F57FA">
        <w:rPr>
          <w:spacing w:val="-3"/>
          <w:sz w:val="24"/>
          <w:szCs w:val="24"/>
          <w:lang w:val="el-GR"/>
        </w:rPr>
        <w:t xml:space="preserve"> </w:t>
      </w:r>
      <w:r w:rsidRPr="007F57FA">
        <w:rPr>
          <w:sz w:val="24"/>
          <w:szCs w:val="24"/>
          <w:lang w:val="el-GR"/>
        </w:rPr>
        <w:t>περιεχόμενο.</w:t>
      </w:r>
    </w:p>
    <w:p w14:paraId="210C342E" w14:textId="0631E438" w:rsidR="00B57C40" w:rsidRPr="007F57FA" w:rsidRDefault="00663A4B" w:rsidP="004B0036">
      <w:pPr>
        <w:pStyle w:val="BodyText"/>
        <w:tabs>
          <w:tab w:val="left" w:pos="10193"/>
        </w:tabs>
        <w:spacing w:before="40" w:after="40"/>
        <w:ind w:left="397" w:right="-13"/>
        <w:jc w:val="both"/>
        <w:rPr>
          <w:sz w:val="24"/>
          <w:szCs w:val="24"/>
          <w:lang w:val="el-GR"/>
        </w:rPr>
      </w:pPr>
      <w:r w:rsidRPr="00834336">
        <w:rPr>
          <w:sz w:val="24"/>
          <w:szCs w:val="24"/>
          <w:u w:val="single"/>
          <w:lang w:val="el-GR"/>
        </w:rPr>
        <w:t>Σημείωση:</w:t>
      </w:r>
      <w:r w:rsidRPr="007F57FA">
        <w:rPr>
          <w:sz w:val="24"/>
          <w:szCs w:val="24"/>
          <w:lang w:val="el-GR"/>
        </w:rPr>
        <w:t xml:space="preserve"> Τυχόν διαφορετικοί τρόποι απόδειξης θα εκτιμηθούν στο πλαίσιο του ισχύοντος κανονιστικού πλαισίου</w:t>
      </w:r>
      <w:r w:rsidR="000C4133" w:rsidRPr="007F57FA">
        <w:rPr>
          <w:sz w:val="24"/>
          <w:szCs w:val="24"/>
          <w:lang w:val="el-GR"/>
        </w:rPr>
        <w:t>.</w:t>
      </w:r>
    </w:p>
    <w:p w14:paraId="610D70FA" w14:textId="77777777" w:rsidR="000C4133" w:rsidRPr="007F57FA" w:rsidRDefault="000C4133" w:rsidP="004B0036">
      <w:pPr>
        <w:pStyle w:val="BodyText"/>
        <w:spacing w:before="40" w:after="40"/>
        <w:ind w:left="397" w:right="-13"/>
        <w:jc w:val="both"/>
        <w:rPr>
          <w:sz w:val="24"/>
          <w:szCs w:val="24"/>
          <w:lang w:val="el-GR"/>
        </w:rPr>
      </w:pPr>
      <w:r w:rsidRPr="00834336">
        <w:rPr>
          <w:sz w:val="24"/>
          <w:szCs w:val="24"/>
          <w:u w:val="single"/>
          <w:lang w:val="el-GR"/>
        </w:rPr>
        <w:t>Προσοχή:</w:t>
      </w:r>
      <w:r w:rsidRPr="007F57FA">
        <w:rPr>
          <w:sz w:val="24"/>
          <w:szCs w:val="24"/>
          <w:lang w:val="el-GR"/>
        </w:rPr>
        <w:t xml:space="preserve"> Τυχόν απλή δήλωση εκδηλώσεως ενδιαφέροντος συνεργασίας με τον οικονομικό φορέα για την από κοινού με αυτόν κατάθεση προσφοράς δεν συνιστά δέσμευση των μέσων τρίτου και δεν θα ληφθεί</w:t>
      </w:r>
      <w:r w:rsidRPr="007F57FA">
        <w:rPr>
          <w:spacing w:val="-5"/>
          <w:sz w:val="24"/>
          <w:szCs w:val="24"/>
          <w:lang w:val="el-GR"/>
        </w:rPr>
        <w:t xml:space="preserve"> </w:t>
      </w:r>
      <w:r w:rsidRPr="007F57FA">
        <w:rPr>
          <w:sz w:val="24"/>
          <w:szCs w:val="24"/>
          <w:lang w:val="el-GR"/>
        </w:rPr>
        <w:t>υπόψη.</w:t>
      </w:r>
    </w:p>
    <w:p w14:paraId="5BB41989" w14:textId="77777777" w:rsidR="000C4133" w:rsidRPr="007F57FA" w:rsidRDefault="000C4133" w:rsidP="004B0036">
      <w:pPr>
        <w:pStyle w:val="BodyText"/>
        <w:spacing w:before="40" w:after="40"/>
        <w:ind w:left="397" w:right="-13"/>
        <w:jc w:val="both"/>
        <w:rPr>
          <w:sz w:val="24"/>
          <w:szCs w:val="24"/>
          <w:lang w:val="el-GR"/>
        </w:rPr>
      </w:pPr>
      <w:r w:rsidRPr="007F57FA">
        <w:rPr>
          <w:sz w:val="24"/>
          <w:szCs w:val="24"/>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και αλληλεγγύως υπεύθυνοι για την εκτέλεση της σύμβασης.</w:t>
      </w:r>
    </w:p>
    <w:p w14:paraId="5D13BFEA" w14:textId="6AFBE8FA" w:rsidR="00536908" w:rsidRDefault="000C4133" w:rsidP="004B0036">
      <w:pPr>
        <w:pStyle w:val="BodyText"/>
        <w:spacing w:before="40" w:after="40"/>
        <w:ind w:left="397" w:right="-13"/>
        <w:jc w:val="both"/>
        <w:rPr>
          <w:sz w:val="24"/>
          <w:szCs w:val="24"/>
          <w:lang w:val="el-GR"/>
        </w:rPr>
      </w:pPr>
      <w:r w:rsidRPr="007F57FA">
        <w:rPr>
          <w:sz w:val="24"/>
          <w:szCs w:val="24"/>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5D25B102" w14:textId="77777777" w:rsidR="0028690C" w:rsidRPr="007F57FA" w:rsidRDefault="0028690C" w:rsidP="004B0036">
      <w:pPr>
        <w:pStyle w:val="BodyText"/>
        <w:spacing w:before="40" w:after="40"/>
        <w:ind w:left="397" w:right="-13"/>
        <w:jc w:val="both"/>
        <w:rPr>
          <w:sz w:val="24"/>
          <w:szCs w:val="24"/>
          <w:lang w:val="el-GR"/>
        </w:rPr>
      </w:pPr>
    </w:p>
    <w:p w14:paraId="1C5ED485" w14:textId="0A555E63" w:rsidR="0028690C" w:rsidRPr="0028690C" w:rsidRDefault="00536908" w:rsidP="0028690C">
      <w:pPr>
        <w:pStyle w:val="Heading4"/>
        <w:numPr>
          <w:ilvl w:val="2"/>
          <w:numId w:val="53"/>
        </w:numPr>
        <w:spacing w:before="40" w:after="40"/>
        <w:ind w:right="-13"/>
        <w:rPr>
          <w:sz w:val="24"/>
          <w:szCs w:val="24"/>
          <w:lang w:val="el-GR"/>
        </w:rPr>
      </w:pPr>
      <w:bookmarkStart w:id="32" w:name="_Toc119319135"/>
      <w:r w:rsidRPr="007F57FA">
        <w:rPr>
          <w:sz w:val="24"/>
          <w:szCs w:val="24"/>
          <w:lang w:val="el-GR"/>
        </w:rPr>
        <w:t>Κανόνες απόδειξης ποιοτικής επιλογής</w:t>
      </w:r>
      <w:bookmarkEnd w:id="32"/>
    </w:p>
    <w:p w14:paraId="34FB209B" w14:textId="43DF36E1" w:rsidR="00536908" w:rsidRPr="007F57FA" w:rsidRDefault="001C7F7A" w:rsidP="004B0036">
      <w:pPr>
        <w:pStyle w:val="Heading4"/>
        <w:numPr>
          <w:ilvl w:val="3"/>
          <w:numId w:val="31"/>
        </w:numPr>
        <w:tabs>
          <w:tab w:val="left" w:pos="1117"/>
        </w:tabs>
        <w:spacing w:before="40" w:after="40"/>
        <w:ind w:right="-13" w:hanging="1410"/>
        <w:rPr>
          <w:sz w:val="24"/>
          <w:szCs w:val="24"/>
          <w:lang w:val="el-GR"/>
        </w:rPr>
      </w:pPr>
      <w:r>
        <w:rPr>
          <w:sz w:val="24"/>
          <w:szCs w:val="24"/>
          <w:lang w:val="el-GR"/>
        </w:rPr>
        <w:t xml:space="preserve"> </w:t>
      </w:r>
      <w:bookmarkStart w:id="33" w:name="_Toc119319136"/>
      <w:r w:rsidR="00536908" w:rsidRPr="007F57FA">
        <w:rPr>
          <w:sz w:val="24"/>
          <w:szCs w:val="24"/>
          <w:lang w:val="el-GR"/>
        </w:rPr>
        <w:t>Προκαταρκτική απόδειξη κατά την υποβολή</w:t>
      </w:r>
      <w:r w:rsidR="00536908" w:rsidRPr="007F57FA">
        <w:rPr>
          <w:spacing w:val="-11"/>
          <w:sz w:val="24"/>
          <w:szCs w:val="24"/>
          <w:lang w:val="el-GR"/>
        </w:rPr>
        <w:t xml:space="preserve"> </w:t>
      </w:r>
      <w:r w:rsidR="00536908" w:rsidRPr="007F57FA">
        <w:rPr>
          <w:sz w:val="24"/>
          <w:szCs w:val="24"/>
          <w:lang w:val="el-GR"/>
        </w:rPr>
        <w:t>προσφορών</w:t>
      </w:r>
      <w:bookmarkEnd w:id="33"/>
    </w:p>
    <w:p w14:paraId="5A17647A" w14:textId="58B089E5" w:rsidR="00CA652F" w:rsidRPr="007F57FA" w:rsidRDefault="00536908" w:rsidP="003A687B">
      <w:pPr>
        <w:pStyle w:val="BodyText"/>
        <w:spacing w:before="40" w:after="40"/>
        <w:ind w:right="-13"/>
        <w:jc w:val="both"/>
        <w:rPr>
          <w:sz w:val="24"/>
          <w:szCs w:val="24"/>
          <w:lang w:val="el-GR"/>
        </w:rPr>
      </w:pPr>
      <w:r w:rsidRPr="007F57FA">
        <w:rPr>
          <w:sz w:val="24"/>
          <w:szCs w:val="24"/>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και 2.2.6 της παρούσης, προσκομίζουν </w:t>
      </w:r>
      <w:r w:rsidR="008870BF" w:rsidRPr="007F57FA">
        <w:rPr>
          <w:sz w:val="24"/>
          <w:szCs w:val="24"/>
          <w:lang w:val="el-GR"/>
        </w:rPr>
        <w:t xml:space="preserve">το </w:t>
      </w:r>
      <w:r w:rsidR="008870BF" w:rsidRPr="00834336">
        <w:rPr>
          <w:sz w:val="24"/>
          <w:szCs w:val="24"/>
          <w:u w:val="single"/>
          <w:lang w:val="el-GR"/>
        </w:rPr>
        <w:t>Παράρτημα ΙΧ</w:t>
      </w:r>
      <w:r w:rsidR="008870BF" w:rsidRPr="007F57FA">
        <w:rPr>
          <w:sz w:val="24"/>
          <w:szCs w:val="24"/>
          <w:lang w:val="el-GR"/>
        </w:rPr>
        <w:t xml:space="preserve"> – Δήλωση Προσωπικής Κατάστασης </w:t>
      </w:r>
      <w:r w:rsidR="00CA652F" w:rsidRPr="007F57FA">
        <w:rPr>
          <w:sz w:val="24"/>
          <w:szCs w:val="24"/>
          <w:lang w:val="el-GR"/>
        </w:rPr>
        <w:t>Αποδεικτικά μέσα - Δικαιολογητικά Κατακύρωσης Αναδόχου</w:t>
      </w:r>
    </w:p>
    <w:p w14:paraId="4E769328" w14:textId="29F178FA" w:rsidR="00CA652F" w:rsidRPr="007F57FA" w:rsidRDefault="00CA652F" w:rsidP="004B0036">
      <w:pPr>
        <w:pStyle w:val="BodyText"/>
        <w:spacing w:before="40" w:after="40"/>
        <w:ind w:left="397" w:right="-13"/>
        <w:jc w:val="both"/>
        <w:rPr>
          <w:sz w:val="24"/>
          <w:szCs w:val="24"/>
          <w:lang w:val="el-GR"/>
        </w:rPr>
      </w:pPr>
      <w:r w:rsidRPr="007F57FA">
        <w:rPr>
          <w:b/>
          <w:sz w:val="24"/>
          <w:szCs w:val="24"/>
          <w:lang w:val="el-GR"/>
        </w:rPr>
        <w:t xml:space="preserve">Α. </w:t>
      </w:r>
      <w:r w:rsidRPr="007F57FA">
        <w:rPr>
          <w:sz w:val="24"/>
          <w:szCs w:val="24"/>
          <w:lang w:val="el-GR"/>
        </w:rPr>
        <w:t>Το δικαίωμα συμμετοχής των οικονομικών φορέων και οι όροι και προϋποθέσεις συμμετοχής τους, όπως ορίζονται στις παραγράφους 2.2.1 έως 2.2.</w:t>
      </w:r>
      <w:r w:rsidR="00FD075A" w:rsidRPr="007F57FA">
        <w:rPr>
          <w:sz w:val="24"/>
          <w:szCs w:val="24"/>
          <w:lang w:val="el-GR"/>
        </w:rPr>
        <w:t>7</w:t>
      </w:r>
      <w:r w:rsidRPr="007F57FA">
        <w:rPr>
          <w:sz w:val="24"/>
          <w:szCs w:val="24"/>
          <w:lang w:val="el-GR"/>
        </w:rPr>
        <w:t xml:space="preserve">, κρίνονται κατά την υποβολή της προσφοράς, κατά την υποβολή των δικαιολογητικών της παρούσας </w:t>
      </w:r>
    </w:p>
    <w:p w14:paraId="35F84285" w14:textId="6C618E3F" w:rsidR="00CA652F" w:rsidRPr="007F57FA" w:rsidRDefault="00CA652F" w:rsidP="004B0036">
      <w:pPr>
        <w:pStyle w:val="BodyText"/>
        <w:spacing w:before="40" w:after="40"/>
        <w:ind w:left="397" w:right="-13"/>
        <w:jc w:val="both"/>
        <w:rPr>
          <w:sz w:val="24"/>
          <w:szCs w:val="24"/>
          <w:lang w:val="el-GR"/>
        </w:rPr>
      </w:pPr>
      <w:r w:rsidRPr="007F57FA">
        <w:rPr>
          <w:sz w:val="24"/>
          <w:szCs w:val="24"/>
          <w:lang w:val="el-GR"/>
        </w:rPr>
        <w:t>Στην περίπτωση που προσφέρων οικονομικός φορέας ή ένωση στηρίζεται στις ικανότητες άλλων φορέων, σύμφωνα με την παράγραφό 2.2.7.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 έως 2.2.</w:t>
      </w:r>
      <w:r w:rsidR="00FD075A" w:rsidRPr="007F57FA">
        <w:rPr>
          <w:sz w:val="24"/>
          <w:szCs w:val="24"/>
          <w:lang w:val="el-GR"/>
        </w:rPr>
        <w:t>7</w:t>
      </w:r>
      <w:r w:rsidRPr="007F57FA">
        <w:rPr>
          <w:sz w:val="24"/>
          <w:szCs w:val="24"/>
          <w:lang w:val="el-GR"/>
        </w:rPr>
        <w:t>).</w:t>
      </w:r>
    </w:p>
    <w:p w14:paraId="101CABC1" w14:textId="585CCE15" w:rsidR="00CA652F" w:rsidRPr="007F57FA" w:rsidRDefault="00CA652F" w:rsidP="004B0036">
      <w:pPr>
        <w:pStyle w:val="BodyText"/>
        <w:spacing w:before="40" w:after="40"/>
        <w:ind w:left="397" w:right="-13"/>
        <w:jc w:val="both"/>
        <w:rPr>
          <w:sz w:val="24"/>
          <w:szCs w:val="24"/>
          <w:lang w:val="el-GR"/>
        </w:rPr>
      </w:pPr>
      <w:r w:rsidRPr="007F57FA">
        <w:rPr>
          <w:sz w:val="24"/>
          <w:szCs w:val="24"/>
          <w:lang w:val="el-GR"/>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w:t>
      </w:r>
      <w:r w:rsidR="00FD075A" w:rsidRPr="007F57FA">
        <w:rPr>
          <w:sz w:val="24"/>
          <w:szCs w:val="24"/>
          <w:lang w:val="el-GR"/>
        </w:rPr>
        <w:t xml:space="preserve">οι </w:t>
      </w:r>
      <w:r w:rsidRPr="007F57FA">
        <w:rPr>
          <w:sz w:val="24"/>
          <w:szCs w:val="24"/>
          <w:lang w:val="el-GR"/>
        </w:rPr>
        <w:t>λόγοι αποκλεισμού.</w:t>
      </w:r>
    </w:p>
    <w:p w14:paraId="19EE0FF9" w14:textId="7D0E7C88" w:rsidR="00CA652F" w:rsidRPr="007F57FA" w:rsidRDefault="00CA652F" w:rsidP="004B0036">
      <w:pPr>
        <w:pStyle w:val="BodyText"/>
        <w:spacing w:before="40" w:after="40"/>
        <w:ind w:left="397" w:right="-13"/>
        <w:jc w:val="both"/>
        <w:rPr>
          <w:sz w:val="24"/>
          <w:szCs w:val="24"/>
          <w:lang w:val="el-GR"/>
        </w:rPr>
      </w:pPr>
      <w:r w:rsidRPr="007F57FA">
        <w:rPr>
          <w:b/>
          <w:sz w:val="24"/>
          <w:szCs w:val="24"/>
          <w:lang w:val="el-GR"/>
        </w:rPr>
        <w:t xml:space="preserve">Β. 1. </w:t>
      </w:r>
      <w:r w:rsidRPr="007F57FA">
        <w:rPr>
          <w:sz w:val="24"/>
          <w:szCs w:val="24"/>
          <w:lang w:val="el-GR"/>
        </w:rPr>
        <w:t>Για την απόδειξη της μη συνδρομής των λόγων αποκλεισμού της παραγράφου 2.2.3</w:t>
      </w:r>
      <w:r w:rsidR="00E56979">
        <w:rPr>
          <w:sz w:val="24"/>
          <w:szCs w:val="24"/>
          <w:lang w:val="el-GR"/>
        </w:rPr>
        <w:t>,</w:t>
      </w:r>
      <w:r w:rsidRPr="007F57FA">
        <w:rPr>
          <w:sz w:val="24"/>
          <w:szCs w:val="24"/>
          <w:lang w:val="el-GR"/>
        </w:rPr>
        <w:t xml:space="preserve"> οι προσφέροντες οικονομικοί φορείς προσκομίζουν </w:t>
      </w:r>
      <w:r w:rsidR="003C742F" w:rsidRPr="007F57FA">
        <w:rPr>
          <w:sz w:val="24"/>
          <w:szCs w:val="24"/>
          <w:lang w:val="el-GR"/>
        </w:rPr>
        <w:t xml:space="preserve">τα </w:t>
      </w:r>
      <w:r w:rsidRPr="007F57FA">
        <w:rPr>
          <w:sz w:val="24"/>
          <w:szCs w:val="24"/>
          <w:lang w:val="el-GR"/>
        </w:rPr>
        <w:t>αντίστοιχα τα δικαιολογητικά</w:t>
      </w:r>
      <w:r w:rsidR="003C742F" w:rsidRPr="007F57FA">
        <w:rPr>
          <w:sz w:val="24"/>
          <w:szCs w:val="24"/>
          <w:lang w:val="el-GR"/>
        </w:rPr>
        <w:t xml:space="preserve"> </w:t>
      </w:r>
      <w:r w:rsidR="00763642" w:rsidRPr="007F57FA">
        <w:rPr>
          <w:sz w:val="24"/>
          <w:szCs w:val="24"/>
          <w:lang w:val="el-GR"/>
        </w:rPr>
        <w:t xml:space="preserve"> - </w:t>
      </w:r>
      <w:r w:rsidR="00763642" w:rsidRPr="00834336">
        <w:rPr>
          <w:sz w:val="24"/>
          <w:szCs w:val="24"/>
          <w:u w:val="single"/>
          <w:lang w:val="el-GR"/>
        </w:rPr>
        <w:t>Παράρτημα ΙΧ</w:t>
      </w:r>
      <w:r w:rsidR="00763642" w:rsidRPr="007F57FA">
        <w:rPr>
          <w:sz w:val="24"/>
          <w:szCs w:val="24"/>
          <w:lang w:val="el-GR"/>
        </w:rPr>
        <w:t xml:space="preserve"> – Δήλωση Προσωπικής Κατάστασης</w:t>
      </w:r>
    </w:p>
    <w:p w14:paraId="2BA9DB63" w14:textId="680D1405" w:rsidR="00904431" w:rsidRPr="007F57FA" w:rsidRDefault="00FD075A" w:rsidP="003A687B">
      <w:pPr>
        <w:pStyle w:val="ListParagraph"/>
        <w:widowControl/>
        <w:autoSpaceDE/>
        <w:autoSpaceDN/>
        <w:ind w:left="426"/>
        <w:jc w:val="both"/>
        <w:rPr>
          <w:rFonts w:cs="Arial"/>
          <w:sz w:val="24"/>
          <w:szCs w:val="24"/>
          <w:lang w:val="el-GR"/>
        </w:rPr>
      </w:pPr>
      <w:r w:rsidRPr="007F57FA">
        <w:rPr>
          <w:b/>
          <w:sz w:val="24"/>
          <w:szCs w:val="24"/>
        </w:rPr>
        <w:lastRenderedPageBreak/>
        <w:t>B</w:t>
      </w:r>
      <w:r w:rsidRPr="007F57FA">
        <w:rPr>
          <w:b/>
          <w:sz w:val="24"/>
          <w:szCs w:val="24"/>
          <w:lang w:val="el-GR"/>
        </w:rPr>
        <w:t xml:space="preserve">. 2. </w:t>
      </w:r>
      <w:r w:rsidRPr="007F57FA">
        <w:rPr>
          <w:sz w:val="24"/>
          <w:szCs w:val="24"/>
          <w:lang w:val="el-GR"/>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w:t>
      </w:r>
      <w:r w:rsidR="00E56979" w:rsidRPr="00292660">
        <w:rPr>
          <w:sz w:val="24"/>
          <w:szCs w:val="24"/>
          <w:lang w:val="el-GR"/>
        </w:rPr>
        <w:t xml:space="preserve">Τα πρόσωπα, τα οποία θα προσφέρουν υπηρεσίες για την εκτέλεση της προσφοράς και είναι εγκατεστημένα </w:t>
      </w:r>
      <w:r w:rsidR="00904431" w:rsidRPr="007F57FA">
        <w:rPr>
          <w:rFonts w:cs="Arial"/>
          <w:sz w:val="24"/>
          <w:szCs w:val="24"/>
          <w:lang w:val="el-GR"/>
        </w:rPr>
        <w:t>σε κράτος μέλος της Ευρωπαϊκής Ένωσης ή του Ευρωπαϊκού Οικονομικού Χώρου (ΕΟΧ) ή σε τρίτες χώρες που έχουν υπογράψει και κυρώσει τη Διεθνή Συμφωνία περί Δημοσίων Συμβάσεων (</w:t>
      </w:r>
      <w:r w:rsidR="00904431" w:rsidRPr="007F57FA">
        <w:rPr>
          <w:rFonts w:cs="Arial"/>
          <w:sz w:val="24"/>
          <w:szCs w:val="24"/>
        </w:rPr>
        <w:t>GPA</w:t>
      </w:r>
      <w:r w:rsidR="00904431" w:rsidRPr="007F57FA">
        <w:rPr>
          <w:rFonts w:cs="Arial"/>
          <w:sz w:val="24"/>
          <w:szCs w:val="24"/>
          <w:lang w:val="el-GR"/>
        </w:rPr>
        <w:t>) ή έχουν υπογράψει και κυρώσει συμφωνίες σύνδεσης ή διμερείς συμφωνίες με την Ευρωπαϊκή Ένωση ή με την Κυπριακή Δημοκρατία, να είναι εγγεγραμμένος στα αντίστοιχα οικεία επαγγελματικά μητρώα της χώρας που είναι εγκατεστημένος και να έχει ισχύουσα άδεια άσκησης επαγγέλματος με τους όρους που προβλέπονται στη νομοθεσία της χώρας αυτής.</w:t>
      </w:r>
    </w:p>
    <w:p w14:paraId="04346508" w14:textId="5A8560CD" w:rsidR="00FD075A" w:rsidRPr="007F57FA" w:rsidRDefault="00FD075A" w:rsidP="004B0036">
      <w:pPr>
        <w:pStyle w:val="BodyText"/>
        <w:spacing w:before="40" w:after="40"/>
        <w:ind w:right="-13"/>
        <w:jc w:val="both"/>
        <w:rPr>
          <w:sz w:val="24"/>
          <w:szCs w:val="24"/>
          <w:highlight w:val="green"/>
          <w:lang w:val="el-GR"/>
        </w:rPr>
      </w:pPr>
      <w:r w:rsidRPr="007F57FA">
        <w:rPr>
          <w:b/>
          <w:sz w:val="24"/>
          <w:szCs w:val="24"/>
          <w:lang w:val="el-GR"/>
        </w:rPr>
        <w:t>Β.</w:t>
      </w:r>
      <w:r w:rsidR="003C742F" w:rsidRPr="007F57FA">
        <w:rPr>
          <w:b/>
          <w:sz w:val="24"/>
          <w:szCs w:val="24"/>
          <w:lang w:val="el-GR"/>
        </w:rPr>
        <w:t>3</w:t>
      </w:r>
      <w:r w:rsidRPr="007F57FA">
        <w:rPr>
          <w:b/>
          <w:sz w:val="24"/>
          <w:szCs w:val="24"/>
          <w:lang w:val="el-GR"/>
        </w:rPr>
        <w:t xml:space="preserve">. </w:t>
      </w:r>
      <w:r w:rsidR="00904431" w:rsidRPr="007F57FA">
        <w:rPr>
          <w:rFonts w:cs="Tahoma"/>
          <w:i/>
          <w:sz w:val="24"/>
          <w:szCs w:val="24"/>
          <w:lang w:val="el-GR"/>
        </w:rPr>
        <w:t xml:space="preserve">Εφόσον ο Οικονομικός Φορέας είναι νομικό πρόσωπο, θα πρέπει να υποβληθούν </w:t>
      </w:r>
      <w:r w:rsidR="00904431" w:rsidRPr="007F57FA">
        <w:rPr>
          <w:rFonts w:cs="Tahoma"/>
          <w:b/>
          <w:i/>
          <w:sz w:val="24"/>
          <w:szCs w:val="24"/>
          <w:lang w:val="el-GR"/>
        </w:rPr>
        <w:t>αποδεικτικά στοιχεία σύστασής</w:t>
      </w:r>
      <w:r w:rsidR="00904431" w:rsidRPr="007F57FA">
        <w:rPr>
          <w:rFonts w:cs="Tahoma"/>
          <w:i/>
          <w:sz w:val="24"/>
          <w:szCs w:val="24"/>
          <w:lang w:val="el-GR"/>
        </w:rPr>
        <w:t xml:space="preserve"> του</w:t>
      </w:r>
    </w:p>
    <w:p w14:paraId="33F83BE0" w14:textId="35BBC94B" w:rsidR="00FD075A" w:rsidRPr="001C7F7A" w:rsidRDefault="00FD075A" w:rsidP="004B0036">
      <w:pPr>
        <w:pStyle w:val="BodyText"/>
        <w:spacing w:before="40" w:after="40"/>
        <w:ind w:right="-13"/>
        <w:jc w:val="both"/>
        <w:rPr>
          <w:sz w:val="24"/>
          <w:szCs w:val="24"/>
          <w:lang w:val="el-GR"/>
        </w:rPr>
      </w:pPr>
      <w:r w:rsidRPr="007F57FA">
        <w:rPr>
          <w:b/>
          <w:sz w:val="24"/>
          <w:szCs w:val="24"/>
          <w:lang w:val="el-GR"/>
        </w:rPr>
        <w:t>Β.</w:t>
      </w:r>
      <w:r w:rsidR="003C742F" w:rsidRPr="007F57FA">
        <w:rPr>
          <w:b/>
          <w:sz w:val="24"/>
          <w:szCs w:val="24"/>
          <w:lang w:val="el-GR"/>
        </w:rPr>
        <w:t>4</w:t>
      </w:r>
      <w:r w:rsidRPr="007F57FA">
        <w:rPr>
          <w:b/>
          <w:sz w:val="24"/>
          <w:szCs w:val="24"/>
          <w:lang w:val="el-GR"/>
        </w:rPr>
        <w:t xml:space="preserve">. </w:t>
      </w:r>
      <w:r w:rsidRPr="007F57FA">
        <w:rPr>
          <w:sz w:val="24"/>
          <w:szCs w:val="24"/>
          <w:lang w:val="el-GR"/>
        </w:rP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w:t>
      </w:r>
      <w:r w:rsidRPr="007F57FA">
        <w:rPr>
          <w:spacing w:val="-24"/>
          <w:sz w:val="24"/>
          <w:szCs w:val="24"/>
          <w:lang w:val="el-GR"/>
        </w:rPr>
        <w:t xml:space="preserve"> </w:t>
      </w:r>
      <w:r w:rsidRPr="007F57FA">
        <w:rPr>
          <w:sz w:val="24"/>
          <w:szCs w:val="24"/>
          <w:lang w:val="el-GR"/>
        </w:rPr>
        <w:t>πιστοποίησης.</w:t>
      </w:r>
    </w:p>
    <w:p w14:paraId="551DE0E2" w14:textId="77777777" w:rsidR="00FD075A" w:rsidRPr="007F57FA" w:rsidRDefault="00FD075A" w:rsidP="004B0036">
      <w:pPr>
        <w:pStyle w:val="BodyText"/>
        <w:spacing w:before="40" w:after="40"/>
        <w:ind w:right="-13"/>
        <w:jc w:val="both"/>
        <w:rPr>
          <w:sz w:val="24"/>
          <w:szCs w:val="24"/>
          <w:lang w:val="el-GR"/>
        </w:rPr>
      </w:pPr>
      <w:r w:rsidRPr="007F57FA">
        <w:rPr>
          <w:sz w:val="24"/>
          <w:szCs w:val="24"/>
          <w:lang w:val="el-GR"/>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76491624" w14:textId="77777777" w:rsidR="00FD075A" w:rsidRPr="007F57FA" w:rsidRDefault="00FD075A" w:rsidP="004B0036">
      <w:pPr>
        <w:pStyle w:val="BodyText"/>
        <w:spacing w:before="40" w:after="40"/>
        <w:ind w:right="-13"/>
        <w:jc w:val="both"/>
        <w:rPr>
          <w:sz w:val="24"/>
          <w:szCs w:val="24"/>
          <w:lang w:val="el-GR"/>
        </w:rPr>
      </w:pPr>
      <w:r w:rsidRPr="007F57FA">
        <w:rPr>
          <w:sz w:val="24"/>
          <w:szCs w:val="24"/>
          <w:lang w:val="el-GR"/>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14:paraId="671A58DE" w14:textId="2BC6D5BF" w:rsidR="00FD075A" w:rsidRPr="007F57FA" w:rsidRDefault="00FD075A" w:rsidP="004B0036">
      <w:pPr>
        <w:pStyle w:val="BodyText"/>
        <w:spacing w:before="40" w:after="40"/>
        <w:ind w:right="-13"/>
        <w:jc w:val="both"/>
        <w:rPr>
          <w:sz w:val="24"/>
          <w:szCs w:val="24"/>
          <w:lang w:val="el-GR"/>
        </w:rPr>
      </w:pPr>
      <w:r w:rsidRPr="007F57FA">
        <w:rPr>
          <w:b/>
          <w:sz w:val="24"/>
          <w:szCs w:val="24"/>
          <w:lang w:val="el-GR"/>
        </w:rPr>
        <w:t>Β.</w:t>
      </w:r>
      <w:r w:rsidR="003C742F" w:rsidRPr="007F57FA">
        <w:rPr>
          <w:b/>
          <w:sz w:val="24"/>
          <w:szCs w:val="24"/>
          <w:lang w:val="el-GR"/>
        </w:rPr>
        <w:t>5</w:t>
      </w:r>
      <w:r w:rsidRPr="007F57FA">
        <w:rPr>
          <w:b/>
          <w:sz w:val="24"/>
          <w:szCs w:val="24"/>
          <w:lang w:val="el-GR"/>
        </w:rPr>
        <w:t xml:space="preserve">. </w:t>
      </w:r>
      <w:r w:rsidRPr="007F57FA">
        <w:rPr>
          <w:sz w:val="24"/>
          <w:szCs w:val="24"/>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r w:rsidR="00D02570" w:rsidRPr="007F57FA">
        <w:rPr>
          <w:sz w:val="24"/>
          <w:szCs w:val="24"/>
          <w:lang w:val="el-GR"/>
        </w:rPr>
        <w:t xml:space="preserve">. </w:t>
      </w:r>
    </w:p>
    <w:p w14:paraId="233D9E96" w14:textId="7B69144B" w:rsidR="00A30EBF" w:rsidRDefault="00FD075A" w:rsidP="004B0036">
      <w:pPr>
        <w:pStyle w:val="BodyText"/>
        <w:spacing w:before="40" w:after="40"/>
        <w:ind w:right="-13"/>
        <w:jc w:val="both"/>
        <w:rPr>
          <w:sz w:val="24"/>
          <w:szCs w:val="24"/>
          <w:lang w:val="el-GR"/>
        </w:rPr>
      </w:pPr>
      <w:r w:rsidRPr="007F57FA">
        <w:rPr>
          <w:b/>
          <w:sz w:val="24"/>
          <w:szCs w:val="24"/>
          <w:lang w:val="el-GR"/>
        </w:rPr>
        <w:t>Β.</w:t>
      </w:r>
      <w:r w:rsidR="003C742F" w:rsidRPr="007F57FA">
        <w:rPr>
          <w:b/>
          <w:sz w:val="24"/>
          <w:szCs w:val="24"/>
          <w:lang w:val="el-GR"/>
        </w:rPr>
        <w:t>6</w:t>
      </w:r>
      <w:r w:rsidRPr="007F57FA">
        <w:rPr>
          <w:b/>
          <w:sz w:val="24"/>
          <w:szCs w:val="24"/>
          <w:lang w:val="el-GR"/>
        </w:rPr>
        <w:t xml:space="preserve">. </w:t>
      </w:r>
      <w:r w:rsidRPr="007F57FA">
        <w:rPr>
          <w:sz w:val="24"/>
          <w:szCs w:val="24"/>
          <w:lang w:val="el-GR"/>
        </w:rPr>
        <w:t>Στην περίπτωση που οικονομικός φορέας επιθυμεί να στηριχθεί στις ικανότητες άλλων φορέων, προσκομίζει αποδεικτικά στοιχεία σύμφωνα με την παράγραφο 2.2.8 της παρούσας διακήρυξης.</w:t>
      </w:r>
    </w:p>
    <w:p w14:paraId="6302B455" w14:textId="77777777" w:rsidR="001C7F7A" w:rsidRPr="007F57FA" w:rsidRDefault="001C7F7A" w:rsidP="004B0036">
      <w:pPr>
        <w:pStyle w:val="BodyText"/>
        <w:spacing w:before="40" w:after="40"/>
        <w:ind w:right="-13"/>
        <w:jc w:val="both"/>
        <w:rPr>
          <w:sz w:val="24"/>
          <w:szCs w:val="24"/>
          <w:lang w:val="el-GR"/>
        </w:rPr>
      </w:pPr>
    </w:p>
    <w:p w14:paraId="0A6A016E" w14:textId="28F8F151" w:rsidR="0028690C" w:rsidRPr="003D057F" w:rsidRDefault="00A30EBF" w:rsidP="003D057F">
      <w:pPr>
        <w:pStyle w:val="Heading3"/>
        <w:numPr>
          <w:ilvl w:val="1"/>
          <w:numId w:val="55"/>
        </w:numPr>
        <w:spacing w:before="40" w:after="40"/>
        <w:ind w:right="-13"/>
        <w:jc w:val="both"/>
        <w:rPr>
          <w:lang w:val="el-GR"/>
        </w:rPr>
      </w:pPr>
      <w:bookmarkStart w:id="34" w:name="_Toc119319137"/>
      <w:r w:rsidRPr="001C7F7A">
        <w:rPr>
          <w:lang w:val="el-GR"/>
        </w:rPr>
        <w:t>Κριτήρια Ανάθεσης</w:t>
      </w:r>
      <w:bookmarkEnd w:id="34"/>
    </w:p>
    <w:p w14:paraId="2D205FE1" w14:textId="565BD118" w:rsidR="00A30EBF" w:rsidRPr="007F57FA" w:rsidRDefault="00A30EBF" w:rsidP="001B41F3">
      <w:pPr>
        <w:pStyle w:val="Heading4"/>
        <w:numPr>
          <w:ilvl w:val="2"/>
          <w:numId w:val="55"/>
        </w:numPr>
        <w:tabs>
          <w:tab w:val="left" w:pos="964"/>
        </w:tabs>
        <w:spacing w:before="40" w:after="40"/>
        <w:ind w:right="-13"/>
        <w:rPr>
          <w:rFonts w:asciiTheme="minorHAnsi" w:hAnsiTheme="minorHAnsi" w:cstheme="minorHAnsi"/>
          <w:sz w:val="24"/>
          <w:szCs w:val="24"/>
        </w:rPr>
      </w:pPr>
      <w:bookmarkStart w:id="35" w:name="_Toc119319138"/>
      <w:r w:rsidRPr="007F57FA">
        <w:rPr>
          <w:rFonts w:asciiTheme="minorHAnsi" w:hAnsiTheme="minorHAnsi" w:cstheme="minorHAnsi"/>
          <w:sz w:val="24"/>
          <w:szCs w:val="24"/>
        </w:rPr>
        <w:t>Κριτήριο</w:t>
      </w:r>
      <w:r w:rsidRPr="007F57FA">
        <w:rPr>
          <w:rFonts w:asciiTheme="minorHAnsi" w:hAnsiTheme="minorHAnsi" w:cstheme="minorHAnsi"/>
          <w:spacing w:val="-10"/>
          <w:sz w:val="24"/>
          <w:szCs w:val="24"/>
        </w:rPr>
        <w:t xml:space="preserve"> </w:t>
      </w:r>
      <w:r w:rsidRPr="007F57FA">
        <w:rPr>
          <w:rFonts w:asciiTheme="minorHAnsi" w:hAnsiTheme="minorHAnsi" w:cstheme="minorHAnsi"/>
          <w:sz w:val="24"/>
          <w:szCs w:val="24"/>
        </w:rPr>
        <w:t>ανάθεσης</w:t>
      </w:r>
      <w:bookmarkEnd w:id="35"/>
    </w:p>
    <w:p w14:paraId="210FAFCF" w14:textId="42B0E106" w:rsidR="00A30EBF" w:rsidRPr="00A30EBF" w:rsidRDefault="00904431" w:rsidP="00231E58">
      <w:pPr>
        <w:pStyle w:val="BodyText"/>
        <w:spacing w:before="40" w:after="40"/>
        <w:ind w:left="284" w:right="-13"/>
        <w:jc w:val="both"/>
        <w:rPr>
          <w:rFonts w:asciiTheme="minorHAnsi" w:hAnsiTheme="minorHAnsi" w:cstheme="minorHAnsi"/>
          <w:lang w:val="el-GR"/>
        </w:rPr>
      </w:pPr>
      <w:r w:rsidRPr="007F57FA">
        <w:rPr>
          <w:iCs/>
          <w:sz w:val="24"/>
          <w:szCs w:val="24"/>
          <w:lang w:val="el-GR"/>
        </w:rPr>
        <w:t xml:space="preserve">Κριτήριο επιλογής είναι η πλέον συμφέρουσα από οικονομική άποψη προσφορά βάσει τιμής </w:t>
      </w:r>
      <w:r w:rsidRPr="007F57FA">
        <w:rPr>
          <w:rFonts w:cs="Arial"/>
          <w:iCs/>
          <w:sz w:val="24"/>
          <w:szCs w:val="24"/>
          <w:lang w:val="el-GR"/>
        </w:rPr>
        <w:t>(νοουμένου ότι η σχετική προσφορά ικανοποιεί τους όρους του Διαγωνισμού)</w:t>
      </w:r>
      <w:r w:rsidR="00AE5CE5">
        <w:rPr>
          <w:rFonts w:cs="Arial"/>
          <w:iCs/>
          <w:sz w:val="24"/>
          <w:szCs w:val="24"/>
          <w:lang w:val="el-GR"/>
        </w:rPr>
        <w:t>.</w:t>
      </w:r>
    </w:p>
    <w:p w14:paraId="58040C82" w14:textId="77777777" w:rsidR="008507E1" w:rsidRPr="00ED1E2D" w:rsidRDefault="008507E1" w:rsidP="004B0036">
      <w:pPr>
        <w:pStyle w:val="BodyText"/>
        <w:tabs>
          <w:tab w:val="left" w:pos="1390"/>
        </w:tabs>
        <w:spacing w:before="40" w:after="40"/>
        <w:ind w:left="540" w:right="-13"/>
        <w:jc w:val="both"/>
        <w:rPr>
          <w:b/>
          <w:bCs/>
          <w:lang w:val="el-GR"/>
        </w:rPr>
      </w:pPr>
    </w:p>
    <w:p w14:paraId="3BCF4B6D" w14:textId="6AD5E84A" w:rsidR="0028690C" w:rsidRPr="0028690C" w:rsidRDefault="00857F9B" w:rsidP="0028690C">
      <w:pPr>
        <w:pStyle w:val="Heading3"/>
        <w:numPr>
          <w:ilvl w:val="1"/>
          <w:numId w:val="55"/>
        </w:numPr>
        <w:spacing w:before="40" w:after="40"/>
        <w:ind w:right="-13"/>
        <w:jc w:val="both"/>
        <w:rPr>
          <w:lang w:val="el-GR"/>
        </w:rPr>
      </w:pPr>
      <w:r>
        <w:rPr>
          <w:lang w:val="el-GR"/>
        </w:rPr>
        <w:t xml:space="preserve"> </w:t>
      </w:r>
      <w:bookmarkStart w:id="36" w:name="_Toc119319139"/>
      <w:r w:rsidR="00ED1E2D" w:rsidRPr="00ED1E2D">
        <w:rPr>
          <w:lang w:val="el-GR"/>
        </w:rPr>
        <w:t>Υποβολή και περιεχόμενο Προσφορών</w:t>
      </w:r>
      <w:bookmarkEnd w:id="36"/>
    </w:p>
    <w:p w14:paraId="349B4F58" w14:textId="1053627A" w:rsidR="00ED1E2D" w:rsidRPr="003D057F" w:rsidRDefault="00ED1E2D" w:rsidP="001B41F3">
      <w:pPr>
        <w:pStyle w:val="Heading4"/>
        <w:numPr>
          <w:ilvl w:val="2"/>
          <w:numId w:val="55"/>
        </w:numPr>
        <w:tabs>
          <w:tab w:val="left" w:pos="964"/>
        </w:tabs>
        <w:spacing w:before="40" w:after="40"/>
        <w:ind w:right="-13"/>
        <w:rPr>
          <w:rFonts w:asciiTheme="minorHAnsi" w:hAnsiTheme="minorHAnsi" w:cstheme="minorHAnsi"/>
          <w:sz w:val="24"/>
          <w:szCs w:val="24"/>
        </w:rPr>
      </w:pPr>
      <w:bookmarkStart w:id="37" w:name="_Toc119319140"/>
      <w:r w:rsidRPr="003D057F">
        <w:rPr>
          <w:rFonts w:asciiTheme="minorHAnsi" w:hAnsiTheme="minorHAnsi" w:cstheme="minorHAnsi"/>
          <w:sz w:val="24"/>
          <w:szCs w:val="24"/>
        </w:rPr>
        <w:t>Γενικοί όροι υποβολής προσφορών</w:t>
      </w:r>
      <w:bookmarkEnd w:id="37"/>
    </w:p>
    <w:p w14:paraId="453FC2BA" w14:textId="77777777" w:rsidR="00ED1E2D" w:rsidRPr="003D057F" w:rsidRDefault="00ED1E2D" w:rsidP="004B0036">
      <w:pPr>
        <w:pStyle w:val="BodyText"/>
        <w:spacing w:before="40" w:after="40"/>
        <w:ind w:right="-13"/>
        <w:jc w:val="both"/>
        <w:rPr>
          <w:sz w:val="24"/>
          <w:szCs w:val="24"/>
          <w:lang w:val="el-GR"/>
        </w:rPr>
      </w:pPr>
      <w:r w:rsidRPr="003D057F">
        <w:rPr>
          <w:sz w:val="24"/>
          <w:szCs w:val="24"/>
          <w:lang w:val="el-GR"/>
        </w:rPr>
        <w:t>Στους γενικούς όρους υποβολής προσφορών περιλαμβάνονται τα εξής:</w:t>
      </w:r>
    </w:p>
    <w:p w14:paraId="3A1E38A8" w14:textId="58C5FE3F"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Οι προσφορές υποβάλλονται με βάση τις απαιτήσεις που ορίζονται στην παρούσα Διακήρυξη και στα Παραρτήματα αυτής για όλα τα μέρη/ τμήματα του Έργου.</w:t>
      </w:r>
    </w:p>
    <w:p w14:paraId="531763A9" w14:textId="3EB7AF72"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Σε περίπτωση μη υποβολής, ή μη έγκαιρης και προσήκουσας υποβολής ή κατά παρέκκλιση των απαιτήσεων της Διακήρυξης υποβολή δικαιολογητικών του Φακέλου «Δικαιολογητικά συμμετοχής-Τεχνική προσφορά» και του Φακέλου «Οικονομική Προσφορά», η προσφορά απορρίπτεται ως απαράδεκτη.</w:t>
      </w:r>
    </w:p>
    <w:p w14:paraId="435732D8" w14:textId="27D28C38"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Η εκ παραδρομής υποβολή δικαιολογητικών </w:t>
      </w:r>
      <w:r w:rsidRPr="003D057F">
        <w:rPr>
          <w:spacing w:val="-3"/>
          <w:sz w:val="24"/>
          <w:szCs w:val="24"/>
          <w:lang w:val="el-GR"/>
        </w:rPr>
        <w:t xml:space="preserve">της </w:t>
      </w:r>
      <w:r w:rsidRPr="003D057F">
        <w:rPr>
          <w:sz w:val="24"/>
          <w:szCs w:val="24"/>
          <w:lang w:val="el-GR"/>
        </w:rPr>
        <w:t>οικονομικής προσφοράς ή η εμφάνιση τιμής/τιμών στον φάκελο «Δικαιολογητικά Συμμετοχής – Τεχνική Προσφορά» και αντίστροφα, δεν αναγνωρίζεται και δεν θεραπεύεται εκ των υστέρων και οδηγεί υποχρεωτικά σε απόρριψη της</w:t>
      </w:r>
      <w:r w:rsidRPr="003D057F">
        <w:rPr>
          <w:spacing w:val="-3"/>
          <w:sz w:val="24"/>
          <w:szCs w:val="24"/>
          <w:lang w:val="el-GR"/>
        </w:rPr>
        <w:t xml:space="preserve"> </w:t>
      </w:r>
      <w:r w:rsidRPr="003D057F">
        <w:rPr>
          <w:sz w:val="24"/>
          <w:szCs w:val="24"/>
          <w:lang w:val="el-GR"/>
        </w:rPr>
        <w:t>προσφοράς.</w:t>
      </w:r>
    </w:p>
    <w:p w14:paraId="03466A41" w14:textId="535A1815"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Οι απαντήσεις σε όλες τις απαιτήσεις της Διακήρυξης πρέπει να είναι σαφείς. Δεν </w:t>
      </w:r>
      <w:r w:rsidRPr="003D057F">
        <w:rPr>
          <w:sz w:val="24"/>
          <w:szCs w:val="24"/>
          <w:lang w:val="el-GR"/>
        </w:rPr>
        <w:lastRenderedPageBreak/>
        <w:t>επιτρέπονται ασαφείς απαντήσεις της μορφής «ελήφθη υπόψη», «συμφωνούμε και αποδεχόμεθα», κλπ. Σε περίπτωση που στο περιεχόμενο της Προσφοράς χρησιμοποιούνται συντομογραφίες (</w:t>
      </w:r>
      <w:r w:rsidRPr="003D057F">
        <w:rPr>
          <w:sz w:val="24"/>
          <w:szCs w:val="24"/>
        </w:rPr>
        <w:t>abbreviations</w:t>
      </w:r>
      <w:r w:rsidRPr="003D057F">
        <w:rPr>
          <w:sz w:val="24"/>
          <w:szCs w:val="24"/>
          <w:lang w:val="el-GR"/>
        </w:rPr>
        <w:t>), για τη δήλωση τεχνικών ή άλλων εννοιών, είναι υποχρεωτικό για τον υποψήφιο Ανάδοχο να αναφέρει σε συνοδευτικό πίνακα την επεξήγησή τους.</w:t>
      </w:r>
    </w:p>
    <w:p w14:paraId="3F66F4AA" w14:textId="425AD25E"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Για να θεωρηθούν έγκυρα τα δικαιολογητικά, πρέπει να βρίσκονται σε ισχύ κατά την ημερομηνία καταληκτικής υποβολής των προσφορών.</w:t>
      </w:r>
    </w:p>
    <w:p w14:paraId="6BC4E850" w14:textId="314539D7"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Οι υποψήφιοι οικονομικοί φορείς δύναται να προσκληθούν, εγγράφως από την Αναθέτουσα Αρχή, για παροχή διευκρινήσεων ή συμπλήρωση των δικαιολογητικών που έχουν υποβάλλει. Η εν λόγω συμπλήρωση ή διευκρίνιση δεν επιτρέπεται να έχει ως συνέπεια τη μεταγενέστερη αντικατάσταση ή υποβολή εγγράφων προκειμένου για τη συμμόρφωση με τους όρους της Διακήρυξης. </w:t>
      </w:r>
    </w:p>
    <w:p w14:paraId="7C112BA3" w14:textId="47C8B0D7"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Όλες οι απαιτούμενες βεβαιώσεις, δηλώσεις ή Υπεύθυνες Δηλώσεις </w:t>
      </w:r>
      <w:r w:rsidRPr="003D057F">
        <w:rPr>
          <w:b/>
          <w:sz w:val="24"/>
          <w:szCs w:val="24"/>
          <w:lang w:val="el-GR"/>
        </w:rPr>
        <w:t>των συμμετεχόντων</w:t>
      </w:r>
      <w:r w:rsidRPr="003D057F">
        <w:rPr>
          <w:sz w:val="24"/>
          <w:szCs w:val="24"/>
          <w:lang w:val="el-GR"/>
        </w:rPr>
        <w:t xml:space="preserve">, που περιλαμβάνονται στις προσφορές, θα πρέπει να φέρουν γνήσια υπογραφής και πρέπει να υπογράφονται  από τους έχοντες υποχρέωση προς τούτο, ήτοι από το ίδιο το φυσικό πρόσωπο που συμμετέχει στον διαγωνισμό ή όταν πρόκειται για εταιρεία από τον νόμιμο εκπρόσωπο αυτής. Επιπλέον, απαιτείται, </w:t>
      </w:r>
      <w:r w:rsidRPr="003D057F">
        <w:rPr>
          <w:sz w:val="24"/>
          <w:szCs w:val="24"/>
          <w:u w:val="single"/>
          <w:lang w:val="el-GR"/>
        </w:rPr>
        <w:t>να φέρουν ημερομηνία η οποία να είναι εντός των τελευταίων τριάντα (30) ημερολογιακών</w:t>
      </w:r>
      <w:r w:rsidRPr="003D057F">
        <w:rPr>
          <w:sz w:val="24"/>
          <w:szCs w:val="24"/>
          <w:lang w:val="el-GR"/>
        </w:rPr>
        <w:t xml:space="preserve"> </w:t>
      </w:r>
      <w:r w:rsidRPr="003D057F">
        <w:rPr>
          <w:sz w:val="24"/>
          <w:szCs w:val="24"/>
          <w:u w:val="single"/>
          <w:lang w:val="el-GR"/>
        </w:rPr>
        <w:t xml:space="preserve">ημερών προ της καταληκτικής ημερομηνίας υποβολής των προσφορών </w:t>
      </w:r>
    </w:p>
    <w:p w14:paraId="39C3FFAE" w14:textId="793509BC"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Δεν επιτρέπονται εναλλακτικές προσφορές ή αντιπροσφορές και σε περίπτωση υποβολής τους απορρίπτονται ως απαράδεκτες. Ο υποψήφιος,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2F348C9B" w14:textId="6A05A15F"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Έντυπα δικαιολογητικά-προσφορές που περιέρχονται με οποιοδήποτε τρόπο στον Κυπριακό Οργανισμό Τυποποίησης (CYS) πριν από τη διενέργεια του διαγωνισμού ή τον προκαθορισμένο χρόνο, δεν αποσφραγίζονται αλλά παραδίδονται στο αρμόδιο όργανο αποσφράγισης των προσφορών, προ της εκπνοής της προθεσμίας που καθορίζεται από τη Διακήρυξη, προκειμένου να αποσφραγιστούν μαζί με τις άλλες που κατατίθενται κατά τη διαγωνιστική διαδικασία όπως προνοείται από τις διατάξεις του περί της Ρύθμισης των Διαδικασιών Σύναψης Δημοσίων Συμβάσεων και για Συναφή Θέματα Νόμου </w:t>
      </w:r>
      <w:r w:rsidR="00904431" w:rsidRPr="003D057F">
        <w:rPr>
          <w:sz w:val="24"/>
          <w:szCs w:val="24"/>
          <w:lang w:val="el-GR"/>
        </w:rPr>
        <w:t xml:space="preserve">73(Ι) </w:t>
      </w:r>
      <w:r w:rsidRPr="003D057F">
        <w:rPr>
          <w:sz w:val="24"/>
          <w:szCs w:val="24"/>
          <w:lang w:val="el-GR"/>
        </w:rPr>
        <w:t xml:space="preserve">του 2016, όπως αυτός τροποποιείται ή αντικαθίσταται. </w:t>
      </w:r>
    </w:p>
    <w:p w14:paraId="0E02DA59" w14:textId="1D0BC2AA"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Έντυπα δικαιολογητικά-προσφορές που υποβάλλονται ή περιέρχονται στον Κυπριακό Οργανισμό Τυποποίησης (CYS) με οποιοδήποτε τρόπο εκπρόθεσμα, επιστρέφονται στους συμμετέχοντες οικονομικούς φορείς χωρίς να αποσφραγίζονται.</w:t>
      </w:r>
      <w:r w:rsidRPr="003D057F">
        <w:rPr>
          <w:color w:val="0070C0"/>
          <w:sz w:val="24"/>
          <w:szCs w:val="24"/>
          <w:lang w:val="el-GR"/>
        </w:rPr>
        <w:t xml:space="preserve"> </w:t>
      </w:r>
    </w:p>
    <w:p w14:paraId="1E7F391D" w14:textId="6737AA28" w:rsidR="00ED1E2D" w:rsidRPr="003D057F"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Τα έντυπα δικαιολογητικά και λοιπά στοιχεία δεν πρέπει να έχουν ξέσματα, σβησίματα, προσθήκες, διορθώσεις ή άλλου είδους αλλοιώσεις. Εάν υπάρχει στην προσφορά οποιαδήποτε διόρθωση ή προσθήκη, αυτή πρέπει να είναι καθαρογραμμένη και μονογραμμένη από τον προσφέροντα, το δε αρμόδιο όργανο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οι οποίες την καθιστούν ασαφή κατά την κρίση της Επιτροπής Αξιολόγησης Διαγωνισμού (ΕΑΔ). </w:t>
      </w:r>
    </w:p>
    <w:p w14:paraId="11BECA88" w14:textId="72A1B5D5" w:rsidR="00ED1E2D" w:rsidRDefault="00ED1E2D" w:rsidP="00834336">
      <w:pPr>
        <w:pStyle w:val="BodyText"/>
        <w:numPr>
          <w:ilvl w:val="0"/>
          <w:numId w:val="70"/>
        </w:numPr>
        <w:spacing w:before="40" w:after="40"/>
        <w:ind w:right="-13"/>
        <w:jc w:val="both"/>
        <w:rPr>
          <w:sz w:val="24"/>
          <w:szCs w:val="24"/>
          <w:lang w:val="el-GR"/>
        </w:rPr>
      </w:pPr>
      <w:r w:rsidRPr="003D057F">
        <w:rPr>
          <w:sz w:val="24"/>
          <w:szCs w:val="24"/>
          <w:lang w:val="el-GR"/>
        </w:rPr>
        <w:t xml:space="preserve"> Οι έντυπες προσφορές υπογράφονται και μονογράφονται ανά φύλλο από τον οικονομικό φορέα ή σε περίπτωση νομικών προσώπων, από </w:t>
      </w:r>
      <w:r w:rsidRPr="003D057F">
        <w:rPr>
          <w:spacing w:val="2"/>
          <w:sz w:val="24"/>
          <w:szCs w:val="24"/>
          <w:lang w:val="el-GR"/>
        </w:rPr>
        <w:t xml:space="preserve">τον </w:t>
      </w:r>
      <w:r w:rsidRPr="003D057F">
        <w:rPr>
          <w:sz w:val="24"/>
          <w:szCs w:val="24"/>
          <w:lang w:val="el-GR"/>
        </w:rPr>
        <w:t xml:space="preserve">νόμιμο εκπρόσωπο αυτών. </w:t>
      </w:r>
    </w:p>
    <w:p w14:paraId="40C9B0C7" w14:textId="77777777" w:rsidR="0028690C" w:rsidRPr="003D057F" w:rsidRDefault="0028690C" w:rsidP="003D057F">
      <w:pPr>
        <w:pStyle w:val="BodyText"/>
        <w:spacing w:before="40" w:after="40"/>
        <w:ind w:left="1116" w:right="-13"/>
        <w:jc w:val="both"/>
        <w:rPr>
          <w:sz w:val="24"/>
          <w:szCs w:val="24"/>
          <w:lang w:val="el-GR"/>
        </w:rPr>
      </w:pPr>
    </w:p>
    <w:p w14:paraId="13E3BB10" w14:textId="753344E4" w:rsidR="008B4A01" w:rsidRPr="003D057F" w:rsidRDefault="008B4A01" w:rsidP="001B41F3">
      <w:pPr>
        <w:pStyle w:val="Heading4"/>
        <w:numPr>
          <w:ilvl w:val="2"/>
          <w:numId w:val="55"/>
        </w:numPr>
        <w:tabs>
          <w:tab w:val="left" w:pos="964"/>
        </w:tabs>
        <w:spacing w:before="40" w:after="40"/>
        <w:ind w:right="-13"/>
        <w:rPr>
          <w:rFonts w:asciiTheme="minorHAnsi" w:hAnsiTheme="minorHAnsi" w:cstheme="minorHAnsi"/>
          <w:sz w:val="24"/>
          <w:szCs w:val="24"/>
        </w:rPr>
      </w:pPr>
      <w:bookmarkStart w:id="38" w:name="_Toc119319141"/>
      <w:r w:rsidRPr="003D057F">
        <w:rPr>
          <w:rFonts w:asciiTheme="minorHAnsi" w:hAnsiTheme="minorHAnsi" w:cstheme="minorHAnsi"/>
          <w:sz w:val="24"/>
          <w:szCs w:val="24"/>
        </w:rPr>
        <w:t>Χρόνος και Τρόπος υποβολής προσφορών</w:t>
      </w:r>
      <w:bookmarkEnd w:id="38"/>
    </w:p>
    <w:p w14:paraId="228C054B" w14:textId="5D4D3E08" w:rsidR="008B4A01" w:rsidRPr="003D057F" w:rsidRDefault="008B4A01" w:rsidP="001B41F3">
      <w:pPr>
        <w:pStyle w:val="ListParagraph"/>
        <w:numPr>
          <w:ilvl w:val="3"/>
          <w:numId w:val="55"/>
        </w:numPr>
        <w:tabs>
          <w:tab w:val="left" w:pos="1165"/>
        </w:tabs>
        <w:spacing w:before="40" w:after="40"/>
        <w:ind w:right="-13" w:firstLine="0"/>
        <w:jc w:val="both"/>
        <w:rPr>
          <w:sz w:val="24"/>
          <w:szCs w:val="24"/>
          <w:lang w:val="el-GR"/>
        </w:rPr>
      </w:pPr>
      <w:r w:rsidRPr="003D057F">
        <w:rPr>
          <w:sz w:val="24"/>
          <w:szCs w:val="24"/>
          <w:lang w:val="el-GR"/>
        </w:rPr>
        <w:t>Οι προσφορές υποβάλλονται από τους ενδιαφερόμενους στα γραφεία του Κυπριακού Οργανισμού Τυποποίησης, στην οδό Κώστα Αναξαγόρα 30. και Λεωφόρου Λεμεσού ή μέσω ταχυδρομείου με συστημένη επιστολή μέχρι την καταληκτική ημερομηνία και ώρα που ορίζει η παρούσα Διακήρυξη (</w:t>
      </w:r>
      <w:hyperlink w:anchor="_ΔΙΑΚΗΡΥΞΗ_ΑΝΟΙΚΤΟΥ_ΔΗΜΟΣΙΟΥ" w:history="1">
        <w:r w:rsidRPr="003D057F">
          <w:rPr>
            <w:rStyle w:val="Hyperlink"/>
            <w:color w:val="auto"/>
            <w:sz w:val="24"/>
            <w:szCs w:val="24"/>
            <w:lang w:val="el-GR"/>
          </w:rPr>
          <w:t>παράγραφος 1.5 αυτής</w:t>
        </w:r>
      </w:hyperlink>
      <w:r w:rsidRPr="003D057F">
        <w:rPr>
          <w:sz w:val="24"/>
          <w:szCs w:val="24"/>
          <w:lang w:val="el-GR"/>
        </w:rPr>
        <w:t xml:space="preserve">), στην Ελληνική Γλώσσα, </w:t>
      </w:r>
      <w:r w:rsidRPr="003D057F">
        <w:rPr>
          <w:sz w:val="24"/>
          <w:szCs w:val="24"/>
          <w:lang w:val="el-GR"/>
        </w:rPr>
        <w:lastRenderedPageBreak/>
        <w:t>σε φάκελο.</w:t>
      </w:r>
    </w:p>
    <w:p w14:paraId="3E1B2559" w14:textId="7F8BBF88" w:rsidR="008B4A01" w:rsidRPr="003D057F" w:rsidRDefault="008B4A01" w:rsidP="001B41F3">
      <w:pPr>
        <w:pStyle w:val="ListParagraph"/>
        <w:numPr>
          <w:ilvl w:val="3"/>
          <w:numId w:val="55"/>
        </w:numPr>
        <w:tabs>
          <w:tab w:val="left" w:pos="1079"/>
        </w:tabs>
        <w:spacing w:before="40" w:after="40"/>
        <w:ind w:right="-13" w:firstLine="0"/>
        <w:jc w:val="both"/>
        <w:rPr>
          <w:sz w:val="24"/>
          <w:szCs w:val="24"/>
          <w:lang w:val="el-GR"/>
        </w:rPr>
      </w:pPr>
      <w:r w:rsidRPr="003D057F">
        <w:rPr>
          <w:sz w:val="24"/>
          <w:szCs w:val="24"/>
          <w:lang w:val="el-GR"/>
        </w:rPr>
        <w:t>Ο χρόνος υποβολής της προσφοράς και οποιαδήποτε ηλεκτρονική επικοινωνία μέσω ηλεκτρονικού ταχυδρομείου βεβαιώνεται από την Επιτροπή Αξιολόγησης Διαγωνισμού (ΕΑΔ). Μετά την παρέλευση της καταληκτικής ημερομηνίας και ώρας, δεν υπάρχει η δυνατότητα υποβολής προσφοράς στο κιβώτιο προσφορών του Κυπριακού Οργανισμού Τυποποίησης.</w:t>
      </w:r>
    </w:p>
    <w:p w14:paraId="3274AD03" w14:textId="77777777" w:rsidR="008B4A01" w:rsidRPr="003D057F" w:rsidRDefault="008B4A01" w:rsidP="00017387">
      <w:pPr>
        <w:pStyle w:val="ListParagraph"/>
        <w:numPr>
          <w:ilvl w:val="3"/>
          <w:numId w:val="55"/>
        </w:numPr>
        <w:tabs>
          <w:tab w:val="left" w:pos="1065"/>
        </w:tabs>
        <w:spacing w:before="40" w:after="40"/>
        <w:ind w:left="1064" w:right="-13" w:firstLine="212"/>
        <w:jc w:val="both"/>
        <w:rPr>
          <w:sz w:val="24"/>
          <w:szCs w:val="24"/>
          <w:lang w:val="el-GR"/>
        </w:rPr>
      </w:pPr>
      <w:r w:rsidRPr="003D057F">
        <w:rPr>
          <w:sz w:val="24"/>
          <w:szCs w:val="24"/>
          <w:lang w:val="el-GR"/>
        </w:rPr>
        <w:t>Οι οικονομικοί φορείς υποβάλλουν με την προσφορά τους τα</w:t>
      </w:r>
      <w:r w:rsidRPr="003D057F">
        <w:rPr>
          <w:spacing w:val="-13"/>
          <w:sz w:val="24"/>
          <w:szCs w:val="24"/>
          <w:lang w:val="el-GR"/>
        </w:rPr>
        <w:t xml:space="preserve"> </w:t>
      </w:r>
      <w:r w:rsidRPr="003D057F">
        <w:rPr>
          <w:sz w:val="24"/>
          <w:szCs w:val="24"/>
          <w:lang w:val="el-GR"/>
        </w:rPr>
        <w:t>ακόλουθα:</w:t>
      </w:r>
    </w:p>
    <w:p w14:paraId="411E1239" w14:textId="77777777" w:rsidR="008B4A01" w:rsidRPr="003D057F" w:rsidRDefault="008B4A01" w:rsidP="004B0036">
      <w:pPr>
        <w:pStyle w:val="BodyText"/>
        <w:spacing w:before="40" w:after="40"/>
        <w:ind w:right="-13"/>
        <w:jc w:val="both"/>
        <w:rPr>
          <w:sz w:val="24"/>
          <w:szCs w:val="24"/>
          <w:lang w:val="el-GR"/>
        </w:rPr>
      </w:pPr>
      <w:r w:rsidRPr="003D057F">
        <w:rPr>
          <w:sz w:val="24"/>
          <w:szCs w:val="24"/>
          <w:lang w:val="el-GR"/>
        </w:rPr>
        <w:t>(α) έναν (υπό)φάκελο με την ένδειξη «</w:t>
      </w:r>
      <w:r w:rsidRPr="003D057F">
        <w:rPr>
          <w:b/>
          <w:bCs/>
          <w:sz w:val="24"/>
          <w:szCs w:val="24"/>
          <w:lang w:val="el-GR"/>
        </w:rPr>
        <w:t>Δικαιολογητικά Συμμετοχής –Τεχνική Προσφορά</w:t>
      </w:r>
      <w:r w:rsidRPr="003D057F">
        <w:rPr>
          <w:sz w:val="24"/>
          <w:szCs w:val="24"/>
          <w:lang w:val="el-GR"/>
        </w:rPr>
        <w:t>», στον οποίο</w:t>
      </w:r>
      <w:r w:rsidRPr="003D057F">
        <w:rPr>
          <w:spacing w:val="-6"/>
          <w:sz w:val="24"/>
          <w:szCs w:val="24"/>
          <w:lang w:val="el-GR"/>
        </w:rPr>
        <w:t xml:space="preserve"> </w:t>
      </w:r>
      <w:r w:rsidRPr="003D057F">
        <w:rPr>
          <w:sz w:val="24"/>
          <w:szCs w:val="24"/>
          <w:lang w:val="el-GR"/>
        </w:rPr>
        <w:t>περιλαμβάνονται</w:t>
      </w:r>
      <w:r w:rsidRPr="003D057F">
        <w:rPr>
          <w:spacing w:val="-3"/>
          <w:sz w:val="24"/>
          <w:szCs w:val="24"/>
          <w:lang w:val="el-GR"/>
        </w:rPr>
        <w:t xml:space="preserve"> </w:t>
      </w:r>
      <w:r w:rsidRPr="003D057F">
        <w:rPr>
          <w:sz w:val="24"/>
          <w:szCs w:val="24"/>
          <w:lang w:val="el-GR"/>
        </w:rPr>
        <w:t>τα</w:t>
      </w:r>
      <w:r w:rsidRPr="003D057F">
        <w:rPr>
          <w:spacing w:val="-5"/>
          <w:sz w:val="24"/>
          <w:szCs w:val="24"/>
          <w:lang w:val="el-GR"/>
        </w:rPr>
        <w:t xml:space="preserve"> </w:t>
      </w:r>
      <w:r w:rsidRPr="003D057F">
        <w:rPr>
          <w:sz w:val="24"/>
          <w:szCs w:val="24"/>
          <w:lang w:val="el-GR"/>
        </w:rPr>
        <w:t>κατά</w:t>
      </w:r>
      <w:r w:rsidRPr="003D057F">
        <w:rPr>
          <w:spacing w:val="-5"/>
          <w:sz w:val="24"/>
          <w:szCs w:val="24"/>
          <w:lang w:val="el-GR"/>
        </w:rPr>
        <w:t xml:space="preserve"> </w:t>
      </w:r>
      <w:r w:rsidRPr="003D057F">
        <w:rPr>
          <w:sz w:val="24"/>
          <w:szCs w:val="24"/>
          <w:lang w:val="el-GR"/>
        </w:rPr>
        <w:t>περίπτωση</w:t>
      </w:r>
      <w:r w:rsidRPr="003D057F">
        <w:rPr>
          <w:spacing w:val="-4"/>
          <w:sz w:val="24"/>
          <w:szCs w:val="24"/>
          <w:lang w:val="el-GR"/>
        </w:rPr>
        <w:t xml:space="preserve"> </w:t>
      </w:r>
      <w:r w:rsidRPr="003D057F">
        <w:rPr>
          <w:sz w:val="24"/>
          <w:szCs w:val="24"/>
          <w:lang w:val="el-GR"/>
        </w:rPr>
        <w:t>απαιτούμενα</w:t>
      </w:r>
      <w:r w:rsidRPr="003D057F">
        <w:rPr>
          <w:spacing w:val="-5"/>
          <w:sz w:val="24"/>
          <w:szCs w:val="24"/>
          <w:lang w:val="el-GR"/>
        </w:rPr>
        <w:t xml:space="preserve"> </w:t>
      </w:r>
      <w:r w:rsidRPr="003D057F">
        <w:rPr>
          <w:sz w:val="24"/>
          <w:szCs w:val="24"/>
          <w:lang w:val="el-GR"/>
        </w:rPr>
        <w:t>δικαιολογητικά</w:t>
      </w:r>
      <w:r w:rsidRPr="003D057F">
        <w:rPr>
          <w:spacing w:val="-5"/>
          <w:sz w:val="24"/>
          <w:szCs w:val="24"/>
          <w:lang w:val="el-GR"/>
        </w:rPr>
        <w:t xml:space="preserve"> </w:t>
      </w:r>
      <w:r w:rsidRPr="003D057F">
        <w:rPr>
          <w:sz w:val="24"/>
          <w:szCs w:val="24"/>
          <w:lang w:val="el-GR"/>
        </w:rPr>
        <w:t>και</w:t>
      </w:r>
      <w:r w:rsidRPr="003D057F">
        <w:rPr>
          <w:spacing w:val="-3"/>
          <w:sz w:val="24"/>
          <w:szCs w:val="24"/>
          <w:lang w:val="el-GR"/>
        </w:rPr>
        <w:t xml:space="preserve"> </w:t>
      </w:r>
      <w:r w:rsidRPr="003D057F">
        <w:rPr>
          <w:sz w:val="24"/>
          <w:szCs w:val="24"/>
          <w:lang w:val="el-GR"/>
        </w:rPr>
        <w:t>η</w:t>
      </w:r>
      <w:r w:rsidRPr="003D057F">
        <w:rPr>
          <w:spacing w:val="-4"/>
          <w:sz w:val="24"/>
          <w:szCs w:val="24"/>
          <w:lang w:val="el-GR"/>
        </w:rPr>
        <w:t xml:space="preserve"> </w:t>
      </w:r>
      <w:r w:rsidRPr="003D057F">
        <w:rPr>
          <w:sz w:val="24"/>
          <w:szCs w:val="24"/>
          <w:lang w:val="el-GR"/>
        </w:rPr>
        <w:t>τεχνική</w:t>
      </w:r>
      <w:r w:rsidRPr="003D057F">
        <w:rPr>
          <w:spacing w:val="-4"/>
          <w:sz w:val="24"/>
          <w:szCs w:val="24"/>
          <w:lang w:val="el-GR"/>
        </w:rPr>
        <w:t xml:space="preserve"> </w:t>
      </w:r>
      <w:r w:rsidRPr="003D057F">
        <w:rPr>
          <w:sz w:val="24"/>
          <w:szCs w:val="24"/>
          <w:lang w:val="el-GR"/>
        </w:rPr>
        <w:t>προσφορά σύμφωνα με τις διατάξεις της κείμενης νομοθεσίας και την</w:t>
      </w:r>
      <w:r w:rsidRPr="003D057F">
        <w:rPr>
          <w:spacing w:val="-17"/>
          <w:sz w:val="24"/>
          <w:szCs w:val="24"/>
          <w:lang w:val="el-GR"/>
        </w:rPr>
        <w:t xml:space="preserve"> </w:t>
      </w:r>
      <w:r w:rsidRPr="003D057F">
        <w:rPr>
          <w:sz w:val="24"/>
          <w:szCs w:val="24"/>
          <w:lang w:val="el-GR"/>
        </w:rPr>
        <w:t>παρούσα Διακήρυξη.</w:t>
      </w:r>
    </w:p>
    <w:p w14:paraId="39ADEF25" w14:textId="77777777" w:rsidR="008B4A01" w:rsidRPr="003D057F" w:rsidRDefault="008B4A01" w:rsidP="004B0036">
      <w:pPr>
        <w:pStyle w:val="BodyText"/>
        <w:spacing w:before="40" w:after="40"/>
        <w:ind w:right="-13"/>
        <w:jc w:val="both"/>
        <w:rPr>
          <w:sz w:val="24"/>
          <w:szCs w:val="24"/>
          <w:lang w:val="el-GR"/>
        </w:rPr>
      </w:pPr>
      <w:r w:rsidRPr="003D057F">
        <w:rPr>
          <w:sz w:val="24"/>
          <w:szCs w:val="24"/>
          <w:lang w:val="el-GR"/>
        </w:rPr>
        <w:t>(β) έναν (υπό)φάκελο με την ένδειξη «</w:t>
      </w:r>
      <w:r w:rsidRPr="003D057F">
        <w:rPr>
          <w:b/>
          <w:bCs/>
          <w:sz w:val="24"/>
          <w:szCs w:val="24"/>
          <w:lang w:val="el-GR"/>
        </w:rPr>
        <w:t>Οικονομική Προσφορά</w:t>
      </w:r>
      <w:r w:rsidRPr="003D057F">
        <w:rPr>
          <w:sz w:val="24"/>
          <w:szCs w:val="24"/>
          <w:lang w:val="el-GR"/>
        </w:rPr>
        <w:t>», στον οποίο περιλαμβάνεται η οικονομική προσφορά του οικονομικού φορέα και τα κατά περίπτωση απαιτούμενα δικαιολογητικά.</w:t>
      </w:r>
    </w:p>
    <w:p w14:paraId="1ED51DF3" w14:textId="7D450F59" w:rsidR="008B4A01" w:rsidRPr="003D057F" w:rsidRDefault="008B4A01" w:rsidP="001B41F3">
      <w:pPr>
        <w:pStyle w:val="ListParagraph"/>
        <w:numPr>
          <w:ilvl w:val="3"/>
          <w:numId w:val="55"/>
        </w:numPr>
        <w:tabs>
          <w:tab w:val="left" w:pos="1199"/>
        </w:tabs>
        <w:spacing w:before="40" w:after="40"/>
        <w:ind w:right="-13" w:firstLine="0"/>
        <w:jc w:val="both"/>
        <w:rPr>
          <w:sz w:val="24"/>
          <w:szCs w:val="24"/>
          <w:lang w:val="el-GR"/>
        </w:rPr>
      </w:pPr>
      <w:r w:rsidRPr="003D057F">
        <w:rPr>
          <w:sz w:val="24"/>
          <w:szCs w:val="24"/>
          <w:lang w:val="el-GR"/>
        </w:rPr>
        <w:t>Ο οικονομικός φορέας συντάσσει την τεχνική και οικονομική του προσφορά συμπληρώνοντας, τοποθετώντας και σφραγίζοντας τα απαιτούμενα έγγραφα στους (υπό)φάκελους με την ένδειξη  «Δικαιολογητικά Συμμετοχής –Τεχνική Προσφορά» και «Οικονομική Προσφορά».</w:t>
      </w:r>
    </w:p>
    <w:p w14:paraId="70EAB3DD" w14:textId="6A78CECF" w:rsidR="008B4A01" w:rsidRPr="003D057F" w:rsidRDefault="008B4A01" w:rsidP="004B0036">
      <w:pPr>
        <w:pStyle w:val="BodyText"/>
        <w:spacing w:before="40" w:after="40"/>
        <w:ind w:right="-13"/>
        <w:jc w:val="both"/>
        <w:rPr>
          <w:sz w:val="24"/>
          <w:szCs w:val="24"/>
          <w:lang w:val="el-GR"/>
        </w:rPr>
      </w:pPr>
      <w:r w:rsidRPr="003D057F">
        <w:rPr>
          <w:sz w:val="24"/>
          <w:szCs w:val="24"/>
          <w:lang w:val="el-GR"/>
        </w:rPr>
        <w:t xml:space="preserve">Στη συνέχεια, ο οικονομικός φορέας τοποθετεί τους δύο (υπο)φακέλους με την ένδειξη «Δικαιολογητικά Συμμετοχής –Τεχνική Προσφορά» και «Οικονομική Προσφορά» σε σφραγισμένο φάκελο τον οποίο υποβάλλει στην αναθέτουσα αρχή σύμφωνα με την παράγραφο 2.4.2.1. </w:t>
      </w:r>
    </w:p>
    <w:p w14:paraId="77031526" w14:textId="3A644623" w:rsidR="008B4A01" w:rsidRPr="003D057F" w:rsidRDefault="008B4A01" w:rsidP="003D057F">
      <w:pPr>
        <w:pStyle w:val="BodyText"/>
        <w:numPr>
          <w:ilvl w:val="3"/>
          <w:numId w:val="55"/>
        </w:numPr>
        <w:spacing w:before="106"/>
        <w:ind w:right="-13" w:hanging="38"/>
        <w:jc w:val="both"/>
        <w:rPr>
          <w:sz w:val="24"/>
          <w:szCs w:val="24"/>
          <w:lang w:val="el-GR"/>
        </w:rPr>
      </w:pPr>
      <w:r w:rsidRPr="003D057F">
        <w:rPr>
          <w:sz w:val="24"/>
          <w:szCs w:val="24"/>
          <w:lang w:val="el-GR"/>
        </w:rPr>
        <w:t>Ο σφραγισμένος φάκελος θα φέρει εξωτερικά τις εξής ενδείξεις:</w:t>
      </w:r>
    </w:p>
    <w:p w14:paraId="052B03B4" w14:textId="6614436C" w:rsidR="000B4E83" w:rsidRPr="003D057F" w:rsidRDefault="000F40B5" w:rsidP="004B0036">
      <w:pPr>
        <w:pStyle w:val="BodyText"/>
        <w:spacing w:before="40" w:after="40"/>
        <w:ind w:right="-13"/>
        <w:jc w:val="both"/>
        <w:rPr>
          <w:sz w:val="24"/>
          <w:szCs w:val="24"/>
          <w:lang w:val="el-GR"/>
        </w:rPr>
      </w:pPr>
      <w:r w:rsidRPr="003D057F">
        <w:rPr>
          <w:b/>
          <w:noProof/>
          <w:sz w:val="24"/>
          <w:szCs w:val="24"/>
          <w:lang w:val="el-GR" w:eastAsia="el-GR"/>
        </w:rPr>
        <mc:AlternateContent>
          <mc:Choice Requires="wps">
            <w:drawing>
              <wp:inline distT="0" distB="0" distL="0" distR="0" wp14:anchorId="326B6F49" wp14:editId="5CF0C01F">
                <wp:extent cx="6179670" cy="1362636"/>
                <wp:effectExtent l="0" t="0" r="12065" b="28575"/>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670" cy="136263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393E68" w14:textId="41E77168" w:rsidR="00C36A6F" w:rsidRDefault="00C36A6F" w:rsidP="000F40B5">
                            <w:pPr>
                              <w:pStyle w:val="BodyText"/>
                              <w:tabs>
                                <w:tab w:val="left" w:leader="dot" w:pos="7957"/>
                              </w:tabs>
                              <w:spacing w:before="115"/>
                              <w:ind w:left="4"/>
                              <w:jc w:val="center"/>
                              <w:rPr>
                                <w:lang w:val="el-GR"/>
                              </w:rPr>
                            </w:pPr>
                            <w:r>
                              <w:rPr>
                                <w:lang w:val="el-GR"/>
                              </w:rPr>
                              <w:t>ΠΡΟΣΦΟΡΑ</w:t>
                            </w:r>
                          </w:p>
                          <w:p w14:paraId="201BE3F1" w14:textId="66F68A55" w:rsidR="00C36A6F" w:rsidRPr="00D77CDB" w:rsidRDefault="00C36A6F" w:rsidP="000F40B5">
                            <w:pPr>
                              <w:pStyle w:val="BodyText"/>
                              <w:tabs>
                                <w:tab w:val="left" w:leader="dot" w:pos="7957"/>
                              </w:tabs>
                              <w:spacing w:before="115"/>
                              <w:ind w:left="4"/>
                              <w:jc w:val="center"/>
                              <w:rPr>
                                <w:lang w:val="el-GR"/>
                              </w:rPr>
                            </w:pPr>
                            <w:r>
                              <w:rPr>
                                <w:lang w:val="el-GR"/>
                              </w:rPr>
                              <w:t xml:space="preserve">Τίτλος </w:t>
                            </w:r>
                            <w:r w:rsidRPr="00D77CDB">
                              <w:rPr>
                                <w:lang w:val="el-GR"/>
                              </w:rPr>
                              <w:t>Διαγωνισμ</w:t>
                            </w:r>
                            <w:r>
                              <w:rPr>
                                <w:lang w:val="el-GR"/>
                              </w:rPr>
                              <w:t>ού</w:t>
                            </w:r>
                          </w:p>
                          <w:p w14:paraId="690444F4" w14:textId="77777777" w:rsidR="00C36A6F" w:rsidRPr="000F40B5" w:rsidRDefault="00C36A6F" w:rsidP="000F40B5">
                            <w:pPr>
                              <w:spacing w:before="120"/>
                              <w:jc w:val="center"/>
                              <w:rPr>
                                <w:b/>
                                <w:lang w:val="el-GR"/>
                              </w:rPr>
                            </w:pPr>
                            <w:r>
                              <w:rPr>
                                <w:b/>
                              </w:rPr>
                              <w:t>A</w:t>
                            </w:r>
                            <w:r w:rsidRPr="00D77CDB">
                              <w:rPr>
                                <w:b/>
                                <w:lang w:val="el-GR"/>
                              </w:rPr>
                              <w:t>ΝΑΘΕΤΟΥΣΑ ΑΡΧΗ</w:t>
                            </w:r>
                            <w:r w:rsidRPr="000F40B5">
                              <w:rPr>
                                <w:b/>
                                <w:lang w:val="el-GR"/>
                              </w:rPr>
                              <w:t>:</w:t>
                            </w:r>
                            <w:r w:rsidRPr="000F40B5">
                              <w:rPr>
                                <w:b/>
                                <w:strike/>
                                <w:lang w:val="el-GR"/>
                              </w:rPr>
                              <w:t xml:space="preserve"> </w:t>
                            </w:r>
                            <w:r w:rsidRPr="000F40B5">
                              <w:rPr>
                                <w:b/>
                              </w:rPr>
                              <w:t>CYS</w:t>
                            </w:r>
                          </w:p>
                          <w:p w14:paraId="63D62B84" w14:textId="77777777" w:rsidR="00C36A6F" w:rsidRDefault="00C36A6F" w:rsidP="000F40B5">
                            <w:pPr>
                              <w:spacing w:after="0" w:line="240" w:lineRule="auto"/>
                              <w:ind w:left="105"/>
                              <w:jc w:val="center"/>
                              <w:rPr>
                                <w:b/>
                                <w:i/>
                                <w:lang w:val="el-GR"/>
                              </w:rPr>
                            </w:pPr>
                            <w:r w:rsidRPr="00D77CDB">
                              <w:rPr>
                                <w:i/>
                                <w:lang w:val="el-GR"/>
                              </w:rPr>
                              <w:t>«</w:t>
                            </w:r>
                            <w:r w:rsidRPr="00D77CDB">
                              <w:rPr>
                                <w:b/>
                                <w:i/>
                                <w:lang w:val="el-GR"/>
                              </w:rPr>
                              <w:t>ΝΑ ΜΗΝ ΑΝΟΙΧΘΕΙ ΑΠΟ ΤΗΝ ΤΑΧΥΔΡΟΜΙΚΗ ΥΠΗΡΕΣΙΑ Ή ΤΟ ΠΡΩΤΟΚΟΛΛΟ ΤΟΥ ΠΑΡΑΛΗΠΤΗ</w:t>
                            </w:r>
                          </w:p>
                          <w:p w14:paraId="2A504FDB" w14:textId="032CA1D1" w:rsidR="00C36A6F" w:rsidRPr="00D77CDB" w:rsidRDefault="00C36A6F" w:rsidP="000F40B5">
                            <w:pPr>
                              <w:spacing w:after="0" w:line="240" w:lineRule="auto"/>
                              <w:ind w:left="105"/>
                              <w:jc w:val="center"/>
                              <w:rPr>
                                <w:i/>
                                <w:lang w:val="el-GR"/>
                              </w:rPr>
                            </w:pPr>
                            <w:r w:rsidRPr="00D77CDB">
                              <w:rPr>
                                <w:b/>
                                <w:i/>
                                <w:lang w:val="el-GR"/>
                              </w:rPr>
                              <w:t xml:space="preserve">- ΝΑ ΑΝΟΙΧΤΕΙ ΜΟΝΟ ΑΠΟ ΤΗΝ ΕΠΙΤΡΟΠΗ </w:t>
                            </w:r>
                            <w:r w:rsidR="00F01D68">
                              <w:rPr>
                                <w:b/>
                                <w:i/>
                                <w:lang w:val="el-GR"/>
                              </w:rPr>
                              <w:t>ΠΑΡΑΛΑΒΗΣ ΕΓΓΡΑΦΩΝ ΔΙΑΓΩΝΙΣΜΟΥ</w:t>
                            </w:r>
                            <w:r w:rsidRPr="00D77CDB">
                              <w:rPr>
                                <w:i/>
                                <w:lang w:val="el-GR"/>
                              </w:rPr>
                              <w:t>»</w:t>
                            </w:r>
                          </w:p>
                        </w:txbxContent>
                      </wps:txbx>
                      <wps:bodyPr rot="0" vert="horz" wrap="square" lIns="0" tIns="0" rIns="0" bIns="0" anchor="t" anchorCtr="0" upright="1">
                        <a:noAutofit/>
                      </wps:bodyPr>
                    </wps:wsp>
                  </a:graphicData>
                </a:graphic>
              </wp:inline>
            </w:drawing>
          </mc:Choice>
          <mc:Fallback>
            <w:pict>
              <v:shapetype w14:anchorId="326B6F49" id="_x0000_t202" coordsize="21600,21600" o:spt="202" path="m,l,21600r21600,l21600,xe">
                <v:stroke joinstyle="miter"/>
                <v:path gradientshapeok="t" o:connecttype="rect"/>
              </v:shapetype>
              <v:shape id="Text Box 339" o:spid="_x0000_s1026" type="#_x0000_t202" style="width:486.6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" filled="f" strokeweight=".48pt">
                <v:textbox inset="0,0,0,0">
                  <w:txbxContent>
                    <w:p w14:paraId="25393E68" w14:textId="41E77168" w:rsidR="00C36A6F" w:rsidRDefault="00C36A6F" w:rsidP="000F40B5">
                      <w:pPr>
                        <w:pStyle w:val="BodyText"/>
                        <w:tabs>
                          <w:tab w:val="left" w:leader="dot" w:pos="7957"/>
                        </w:tabs>
                        <w:spacing w:before="115"/>
                        <w:ind w:left="4"/>
                        <w:jc w:val="center"/>
                        <w:rPr>
                          <w:lang w:val="el-GR"/>
                        </w:rPr>
                      </w:pPr>
                      <w:r>
                        <w:rPr>
                          <w:lang w:val="el-GR"/>
                        </w:rPr>
                        <w:t>ΠΡΟΣΦΟΡΑ</w:t>
                      </w:r>
                    </w:p>
                    <w:p w14:paraId="201BE3F1" w14:textId="66F68A55" w:rsidR="00C36A6F" w:rsidRPr="00D77CDB" w:rsidRDefault="00C36A6F" w:rsidP="000F40B5">
                      <w:pPr>
                        <w:pStyle w:val="BodyText"/>
                        <w:tabs>
                          <w:tab w:val="left" w:leader="dot" w:pos="7957"/>
                        </w:tabs>
                        <w:spacing w:before="115"/>
                        <w:ind w:left="4"/>
                        <w:jc w:val="center"/>
                        <w:rPr>
                          <w:lang w:val="el-GR"/>
                        </w:rPr>
                      </w:pPr>
                      <w:r>
                        <w:rPr>
                          <w:lang w:val="el-GR"/>
                        </w:rPr>
                        <w:t xml:space="preserve">Τίτλος </w:t>
                      </w:r>
                      <w:r w:rsidRPr="00D77CDB">
                        <w:rPr>
                          <w:lang w:val="el-GR"/>
                        </w:rPr>
                        <w:t>Διαγωνισμ</w:t>
                      </w:r>
                      <w:r>
                        <w:rPr>
                          <w:lang w:val="el-GR"/>
                        </w:rPr>
                        <w:t>ού</w:t>
                      </w:r>
                    </w:p>
                    <w:p w14:paraId="690444F4" w14:textId="77777777" w:rsidR="00C36A6F" w:rsidRPr="000F40B5" w:rsidRDefault="00C36A6F" w:rsidP="000F40B5">
                      <w:pPr>
                        <w:spacing w:before="120"/>
                        <w:jc w:val="center"/>
                        <w:rPr>
                          <w:b/>
                          <w:lang w:val="el-GR"/>
                        </w:rPr>
                      </w:pPr>
                      <w:r>
                        <w:rPr>
                          <w:b/>
                        </w:rPr>
                        <w:t>A</w:t>
                      </w:r>
                      <w:r w:rsidRPr="00D77CDB">
                        <w:rPr>
                          <w:b/>
                          <w:lang w:val="el-GR"/>
                        </w:rPr>
                        <w:t>ΝΑΘΕΤΟΥΣΑ ΑΡΧΗ</w:t>
                      </w:r>
                      <w:r w:rsidRPr="000F40B5">
                        <w:rPr>
                          <w:b/>
                          <w:lang w:val="el-GR"/>
                        </w:rPr>
                        <w:t>:</w:t>
                      </w:r>
                      <w:r w:rsidRPr="000F40B5">
                        <w:rPr>
                          <w:b/>
                          <w:strike/>
                          <w:lang w:val="el-GR"/>
                        </w:rPr>
                        <w:t xml:space="preserve"> </w:t>
                      </w:r>
                      <w:r w:rsidRPr="000F40B5">
                        <w:rPr>
                          <w:b/>
                        </w:rPr>
                        <w:t>CYS</w:t>
                      </w:r>
                    </w:p>
                    <w:p w14:paraId="63D62B84" w14:textId="77777777" w:rsidR="00C36A6F" w:rsidRDefault="00C36A6F" w:rsidP="000F40B5">
                      <w:pPr>
                        <w:spacing w:after="0" w:line="240" w:lineRule="auto"/>
                        <w:ind w:left="105"/>
                        <w:jc w:val="center"/>
                        <w:rPr>
                          <w:b/>
                          <w:i/>
                          <w:lang w:val="el-GR"/>
                        </w:rPr>
                      </w:pPr>
                      <w:r w:rsidRPr="00D77CDB">
                        <w:rPr>
                          <w:i/>
                          <w:lang w:val="el-GR"/>
                        </w:rPr>
                        <w:t>«</w:t>
                      </w:r>
                      <w:r w:rsidRPr="00D77CDB">
                        <w:rPr>
                          <w:b/>
                          <w:i/>
                          <w:lang w:val="el-GR"/>
                        </w:rPr>
                        <w:t>ΝΑ ΜΗΝ ΑΝΟΙΧΘΕΙ ΑΠΟ ΤΗΝ ΤΑΧΥΔΡΟΜΙΚΗ ΥΠΗΡΕΣΙΑ Ή ΤΟ ΠΡΩΤΟΚΟΛΛΟ ΤΟΥ ΠΑΡΑΛΗΠΤΗ</w:t>
                      </w:r>
                    </w:p>
                    <w:p w14:paraId="2A504FDB" w14:textId="032CA1D1" w:rsidR="00C36A6F" w:rsidRPr="00D77CDB" w:rsidRDefault="00C36A6F" w:rsidP="000F40B5">
                      <w:pPr>
                        <w:spacing w:after="0" w:line="240" w:lineRule="auto"/>
                        <w:ind w:left="105"/>
                        <w:jc w:val="center"/>
                        <w:rPr>
                          <w:i/>
                          <w:lang w:val="el-GR"/>
                        </w:rPr>
                      </w:pPr>
                      <w:r w:rsidRPr="00D77CDB">
                        <w:rPr>
                          <w:b/>
                          <w:i/>
                          <w:lang w:val="el-GR"/>
                        </w:rPr>
                        <w:t xml:space="preserve">- ΝΑ ΑΝΟΙΧΤΕΙ ΜΟΝΟ ΑΠΟ ΤΗΝ ΕΠΙΤΡΟΠΗ </w:t>
                      </w:r>
                      <w:r w:rsidR="00F01D68">
                        <w:rPr>
                          <w:b/>
                          <w:i/>
                          <w:lang w:val="el-GR"/>
                        </w:rPr>
                        <w:t>ΠΑΡΑΛΑΒΗΣ ΕΓΓΡΑΦΩΝ ΔΙΑΓΩΝΙΣΜΟΥ</w:t>
                      </w:r>
                      <w:r w:rsidRPr="00D77CDB">
                        <w:rPr>
                          <w:i/>
                          <w:lang w:val="el-GR"/>
                        </w:rPr>
                        <w:t>»</w:t>
                      </w:r>
                    </w:p>
                  </w:txbxContent>
                </v:textbox>
                <w10:anchorlock/>
              </v:shape>
            </w:pict>
          </mc:Fallback>
        </mc:AlternateContent>
      </w:r>
    </w:p>
    <w:p w14:paraId="219D4AFA" w14:textId="670E6D18" w:rsidR="000F40B5" w:rsidRPr="003D057F" w:rsidRDefault="000F40B5" w:rsidP="003D057F">
      <w:pPr>
        <w:pStyle w:val="Heading4"/>
        <w:numPr>
          <w:ilvl w:val="2"/>
          <w:numId w:val="55"/>
        </w:numPr>
        <w:tabs>
          <w:tab w:val="left" w:pos="964"/>
        </w:tabs>
        <w:spacing w:before="40" w:after="40"/>
        <w:ind w:right="-13" w:hanging="690"/>
        <w:rPr>
          <w:rFonts w:asciiTheme="minorHAnsi" w:hAnsiTheme="minorHAnsi" w:cstheme="minorHAnsi"/>
          <w:sz w:val="24"/>
          <w:szCs w:val="24"/>
          <w:lang w:val="el-GR"/>
        </w:rPr>
      </w:pPr>
      <w:bookmarkStart w:id="39" w:name="_Toc119319142"/>
      <w:r w:rsidRPr="003D057F">
        <w:rPr>
          <w:rFonts w:asciiTheme="minorHAnsi" w:hAnsiTheme="minorHAnsi" w:cstheme="minorHAnsi"/>
          <w:sz w:val="24"/>
          <w:szCs w:val="24"/>
          <w:lang w:val="el-GR"/>
        </w:rPr>
        <w:t>Περιεχόμενα Φακέλου «Δικαιολογητικά Συμμετοχής- Τεχνική Προσφορά»</w:t>
      </w:r>
      <w:bookmarkEnd w:id="39"/>
    </w:p>
    <w:p w14:paraId="2CD9014E" w14:textId="2F7C2E07" w:rsidR="000F40B5" w:rsidRPr="003D057F" w:rsidRDefault="000F40B5" w:rsidP="004B0036">
      <w:pPr>
        <w:pStyle w:val="BodyText"/>
        <w:spacing w:before="40" w:after="40"/>
        <w:ind w:right="-13"/>
        <w:jc w:val="both"/>
        <w:rPr>
          <w:sz w:val="24"/>
          <w:szCs w:val="24"/>
          <w:lang w:val="el-GR"/>
        </w:rPr>
      </w:pPr>
      <w:r w:rsidRPr="003D057F">
        <w:rPr>
          <w:sz w:val="24"/>
          <w:szCs w:val="24"/>
          <w:lang w:val="el-GR"/>
        </w:rPr>
        <w:t>Τα στοιχεία και δικαιολογητικά που περιλαμβάνονται στον (υπό)φάκελο με την ένδειξη «Δικαιολογητικά Συμμετοχής – Τεχνική Προσφορά» υποβάλλονται από τον οικονομικό φορέα σε έντυπη μορφή και εφόσον έχουν συνταχθεί/παραχθεί από τον ίδιο, φέρουν εγκεκριμένη γνήσια υπογραφή χωρίς να απαιτείται θεώρηση γνησίου της</w:t>
      </w:r>
      <w:r w:rsidRPr="003D057F">
        <w:rPr>
          <w:spacing w:val="-5"/>
          <w:sz w:val="24"/>
          <w:szCs w:val="24"/>
          <w:lang w:val="el-GR"/>
        </w:rPr>
        <w:t xml:space="preserve"> </w:t>
      </w:r>
      <w:r w:rsidRPr="003D057F">
        <w:rPr>
          <w:sz w:val="24"/>
          <w:szCs w:val="24"/>
          <w:lang w:val="el-GR"/>
        </w:rPr>
        <w:t>υπογραφή.</w:t>
      </w:r>
    </w:p>
    <w:p w14:paraId="1C13C5FC" w14:textId="715F395F" w:rsidR="000F40B5" w:rsidRPr="003D057F" w:rsidRDefault="000F40B5" w:rsidP="003D057F">
      <w:pPr>
        <w:pStyle w:val="BodyText"/>
        <w:spacing w:before="40" w:after="40"/>
        <w:ind w:left="426" w:right="-13"/>
        <w:rPr>
          <w:sz w:val="24"/>
          <w:szCs w:val="24"/>
          <w:lang w:val="el-GR"/>
        </w:rPr>
      </w:pPr>
      <w:r w:rsidRPr="003D057F">
        <w:rPr>
          <w:b/>
          <w:sz w:val="24"/>
          <w:szCs w:val="24"/>
          <w:lang w:val="el-GR"/>
        </w:rPr>
        <w:t>2.4.3.1</w:t>
      </w:r>
      <w:r w:rsidR="0028690C">
        <w:rPr>
          <w:b/>
          <w:sz w:val="24"/>
          <w:szCs w:val="24"/>
          <w:lang w:val="el-GR"/>
        </w:rPr>
        <w:t xml:space="preserve"> </w:t>
      </w:r>
      <w:r w:rsidRPr="003D057F">
        <w:rPr>
          <w:sz w:val="24"/>
          <w:szCs w:val="24"/>
          <w:lang w:val="el-GR"/>
        </w:rPr>
        <w:t>Τα στοιχεία και δικαιολογητικά για τη συμμετοχή των προσφερόντων στη διαγωνιστική</w:t>
      </w:r>
      <w:r w:rsidR="0028690C">
        <w:rPr>
          <w:sz w:val="24"/>
          <w:szCs w:val="24"/>
          <w:lang w:val="el-GR"/>
        </w:rPr>
        <w:t xml:space="preserve"> </w:t>
      </w:r>
      <w:r w:rsidRPr="003D057F">
        <w:rPr>
          <w:sz w:val="24"/>
          <w:szCs w:val="24"/>
          <w:lang w:val="el-GR"/>
        </w:rPr>
        <w:t>διαδικασία περιλαμβάνουν:</w:t>
      </w:r>
    </w:p>
    <w:p w14:paraId="3D9F1450" w14:textId="6EF4F2AA" w:rsidR="000F40B5" w:rsidRPr="003D057F" w:rsidRDefault="000F40B5" w:rsidP="003D057F">
      <w:pPr>
        <w:pStyle w:val="BodyText"/>
        <w:numPr>
          <w:ilvl w:val="0"/>
          <w:numId w:val="71"/>
        </w:numPr>
        <w:spacing w:before="40" w:after="40"/>
        <w:ind w:right="-13"/>
        <w:rPr>
          <w:sz w:val="24"/>
          <w:szCs w:val="24"/>
          <w:lang w:val="el-GR"/>
        </w:rPr>
      </w:pPr>
      <w:r w:rsidRPr="003D057F">
        <w:rPr>
          <w:sz w:val="24"/>
          <w:szCs w:val="24"/>
          <w:lang w:val="el-GR"/>
        </w:rPr>
        <w:t xml:space="preserve">την </w:t>
      </w:r>
      <w:r w:rsidR="00AD2DE2" w:rsidRPr="003D057F">
        <w:rPr>
          <w:sz w:val="24"/>
          <w:szCs w:val="24"/>
          <w:lang w:val="el-GR"/>
        </w:rPr>
        <w:t xml:space="preserve">Δέσμευση μη απόσυρσης της Προσφοράς, σύμφωνα με το </w:t>
      </w:r>
      <w:r w:rsidR="00AD2DE2" w:rsidRPr="003D057F">
        <w:rPr>
          <w:sz w:val="24"/>
          <w:szCs w:val="24"/>
          <w:u w:val="single"/>
          <w:lang w:val="el-GR"/>
        </w:rPr>
        <w:t xml:space="preserve">Παράρτημα </w:t>
      </w:r>
      <w:r w:rsidR="00AD2DE2" w:rsidRPr="003D057F">
        <w:rPr>
          <w:sz w:val="24"/>
          <w:szCs w:val="24"/>
          <w:u w:val="single"/>
          <w:lang w:val="en-GB"/>
        </w:rPr>
        <w:t>XI</w:t>
      </w:r>
      <w:r w:rsidRPr="003D057F">
        <w:rPr>
          <w:sz w:val="24"/>
          <w:szCs w:val="24"/>
          <w:lang w:val="el-GR"/>
        </w:rPr>
        <w:t>.</w:t>
      </w:r>
      <w:r w:rsidRPr="003D057F">
        <w:rPr>
          <w:color w:val="0070C0"/>
          <w:sz w:val="24"/>
          <w:szCs w:val="24"/>
          <w:lang w:val="el-GR"/>
        </w:rPr>
        <w:t xml:space="preserve"> </w:t>
      </w:r>
    </w:p>
    <w:p w14:paraId="60341DA7" w14:textId="460E5772" w:rsidR="000F40B5" w:rsidRPr="003D057F" w:rsidRDefault="000F40B5" w:rsidP="003D057F">
      <w:pPr>
        <w:pStyle w:val="BodyText"/>
        <w:numPr>
          <w:ilvl w:val="0"/>
          <w:numId w:val="71"/>
        </w:numPr>
        <w:spacing w:before="40" w:after="40"/>
        <w:ind w:right="-13"/>
        <w:rPr>
          <w:sz w:val="24"/>
          <w:szCs w:val="24"/>
          <w:lang w:val="el-GR"/>
        </w:rPr>
      </w:pPr>
      <w:r w:rsidRPr="003D057F">
        <w:rPr>
          <w:sz w:val="24"/>
          <w:szCs w:val="24"/>
          <w:lang w:val="el-GR"/>
        </w:rPr>
        <w:t>Αποδεικτικά έγγραφα σύμφωνα με το 2.2.8. Κανόνες απόδειξης ποιοτικής επιλογής</w:t>
      </w:r>
    </w:p>
    <w:p w14:paraId="4A6274F9" w14:textId="77777777" w:rsidR="000F40B5" w:rsidRPr="003D057F" w:rsidRDefault="000F40B5" w:rsidP="004B0036">
      <w:pPr>
        <w:pStyle w:val="ListParagraph"/>
        <w:numPr>
          <w:ilvl w:val="3"/>
          <w:numId w:val="36"/>
        </w:numPr>
        <w:tabs>
          <w:tab w:val="left" w:pos="1134"/>
        </w:tabs>
        <w:spacing w:before="40" w:after="40"/>
        <w:ind w:right="-13" w:firstLine="0"/>
        <w:jc w:val="both"/>
        <w:rPr>
          <w:sz w:val="24"/>
          <w:szCs w:val="24"/>
          <w:lang w:val="el-GR"/>
        </w:rPr>
      </w:pPr>
      <w:r w:rsidRPr="003D057F">
        <w:rPr>
          <w:sz w:val="24"/>
          <w:szCs w:val="24"/>
        </w:rPr>
        <w:t>H</w:t>
      </w:r>
      <w:r w:rsidRPr="003D057F">
        <w:rPr>
          <w:sz w:val="24"/>
          <w:szCs w:val="24"/>
          <w:lang w:val="el-GR"/>
        </w:rPr>
        <w:t xml:space="preserve"> τεχνική προσφορά υπογεγραμμένη θα πρέπει να καλύπτει όλες τις προϋποθέσεις συμμετοχής/απαιτήσεις της παρούσας διακήρυξης, περιγράφοντας ακριβώς πώς οι συγκεκριμένες προϋποθέσεις/απαιτήσεις πληρούνται. Περιλαμβάνει ιδίως τα έγγραφα, στοιχεία και δικαιολογητικά, βάσει των οποίων θα αξιολογηθεί από την αρμόδια Επιτροπή η καταλληλότητα των προσφερόμενων υπηρεσιών με βάση το κριτήριο ανάθεσης, σύμφωνα με τα αναλυτικώς αναφερόμενα στους όρους της Διακήρυξης. Η τεχνική προσφορά θα πρέπει να περιέχει επί ποινή αποκλεισμού τα όσα ζητούνται στα </w:t>
      </w:r>
      <w:r w:rsidRPr="003D057F">
        <w:rPr>
          <w:b/>
          <w:sz w:val="24"/>
          <w:szCs w:val="24"/>
        </w:rPr>
        <w:t>I</w:t>
      </w:r>
      <w:r w:rsidRPr="003D057F">
        <w:rPr>
          <w:b/>
          <w:sz w:val="24"/>
          <w:szCs w:val="24"/>
          <w:lang w:val="el-GR"/>
        </w:rPr>
        <w:t>.3.3</w:t>
      </w:r>
      <w:r w:rsidRPr="003D057F">
        <w:rPr>
          <w:sz w:val="24"/>
          <w:szCs w:val="24"/>
          <w:lang w:val="el-GR"/>
        </w:rPr>
        <w:t xml:space="preserve">, </w:t>
      </w:r>
      <w:r w:rsidRPr="003D057F">
        <w:rPr>
          <w:b/>
          <w:sz w:val="24"/>
          <w:szCs w:val="24"/>
        </w:rPr>
        <w:t>I</w:t>
      </w:r>
      <w:r w:rsidRPr="003D057F">
        <w:rPr>
          <w:b/>
          <w:sz w:val="24"/>
          <w:szCs w:val="24"/>
          <w:lang w:val="el-GR"/>
        </w:rPr>
        <w:t xml:space="preserve">.3.4 </w:t>
      </w:r>
      <w:r w:rsidRPr="003D057F">
        <w:rPr>
          <w:sz w:val="24"/>
          <w:szCs w:val="24"/>
          <w:lang w:val="el-GR"/>
        </w:rPr>
        <w:t xml:space="preserve">και </w:t>
      </w:r>
      <w:r w:rsidRPr="003D057F">
        <w:rPr>
          <w:b/>
          <w:sz w:val="24"/>
          <w:szCs w:val="24"/>
        </w:rPr>
        <w:t>I</w:t>
      </w:r>
      <w:r w:rsidRPr="003D057F">
        <w:rPr>
          <w:b/>
          <w:sz w:val="24"/>
          <w:szCs w:val="24"/>
          <w:lang w:val="el-GR"/>
        </w:rPr>
        <w:t xml:space="preserve">.3.5 </w:t>
      </w:r>
      <w:hyperlink w:anchor="_TOC_250037" w:history="1">
        <w:r w:rsidRPr="003D057F">
          <w:rPr>
            <w:rStyle w:val="Hyperlink"/>
            <w:color w:val="auto"/>
            <w:sz w:val="24"/>
            <w:szCs w:val="24"/>
            <w:lang w:val="el-GR"/>
          </w:rPr>
          <w:t>του Παραρτήματος Ι</w:t>
        </w:r>
      </w:hyperlink>
      <w:r w:rsidRPr="003D057F">
        <w:rPr>
          <w:sz w:val="24"/>
          <w:szCs w:val="24"/>
          <w:lang w:val="el-GR"/>
        </w:rPr>
        <w:t xml:space="preserve"> της παρούσας</w:t>
      </w:r>
      <w:r w:rsidRPr="003D057F">
        <w:rPr>
          <w:spacing w:val="-3"/>
          <w:sz w:val="24"/>
          <w:szCs w:val="24"/>
          <w:lang w:val="el-GR"/>
        </w:rPr>
        <w:t xml:space="preserve"> </w:t>
      </w:r>
      <w:r w:rsidRPr="003D057F">
        <w:rPr>
          <w:sz w:val="24"/>
          <w:szCs w:val="24"/>
          <w:lang w:val="el-GR"/>
        </w:rPr>
        <w:t>διακήρυξης.</w:t>
      </w:r>
    </w:p>
    <w:p w14:paraId="3E2E3E1D" w14:textId="77777777" w:rsidR="000F40B5" w:rsidRPr="003D057F" w:rsidRDefault="000F40B5" w:rsidP="004B0036">
      <w:pPr>
        <w:pStyle w:val="BodyText"/>
        <w:spacing w:before="40" w:after="40"/>
        <w:ind w:right="-13"/>
        <w:jc w:val="both"/>
        <w:rPr>
          <w:sz w:val="24"/>
          <w:szCs w:val="24"/>
          <w:lang w:val="el-GR"/>
        </w:rPr>
      </w:pPr>
      <w:r w:rsidRPr="003D057F">
        <w:rPr>
          <w:sz w:val="24"/>
          <w:szCs w:val="24"/>
          <w:lang w:val="el-GR"/>
        </w:rPr>
        <w:t>Επιπλέον, στην τεχνική προσφορά θα πρέπει να υποβληθεί:</w:t>
      </w:r>
    </w:p>
    <w:p w14:paraId="0F11A738" w14:textId="2F3D9BA3" w:rsidR="000F40B5" w:rsidRPr="003D057F" w:rsidRDefault="000F40B5" w:rsidP="00834336">
      <w:pPr>
        <w:pStyle w:val="BodyText"/>
        <w:numPr>
          <w:ilvl w:val="0"/>
          <w:numId w:val="72"/>
        </w:numPr>
        <w:spacing w:before="40" w:after="40"/>
        <w:ind w:right="-13"/>
        <w:jc w:val="both"/>
        <w:rPr>
          <w:sz w:val="24"/>
          <w:szCs w:val="24"/>
          <w:lang w:val="el-GR"/>
        </w:rPr>
      </w:pPr>
      <w:r w:rsidRPr="003D057F">
        <w:rPr>
          <w:sz w:val="24"/>
          <w:szCs w:val="24"/>
          <w:lang w:val="el-GR"/>
        </w:rPr>
        <w:t xml:space="preserve">Υπεύθυνη δήλωση υπογεγραμμένη από τον νόμιμο εκπρόσωπο του οικονομικού φορέα, στην οποία θα αναγράφεται/δηλώνεται ότι η προσφορά συντάχθηκε σύμφωνα με τις απαιτήσεις </w:t>
      </w:r>
      <w:r w:rsidRPr="003D057F">
        <w:rPr>
          <w:sz w:val="24"/>
          <w:szCs w:val="24"/>
          <w:lang w:val="el-GR"/>
        </w:rPr>
        <w:lastRenderedPageBreak/>
        <w:t>και τους όρους της παρούσας Διακήρυξης, περί των οποίων ο οικονομικός φορέας, έλαβε πλήρη γνώση, αποδέχεται και σε περίπτωση ανάθεσης της σύμβασης θα καλύψει πλήρως.</w:t>
      </w:r>
    </w:p>
    <w:p w14:paraId="3348CA2A" w14:textId="69889348" w:rsidR="000F40B5" w:rsidRPr="003D057F" w:rsidRDefault="000F40B5" w:rsidP="00834336">
      <w:pPr>
        <w:pStyle w:val="BodyText"/>
        <w:numPr>
          <w:ilvl w:val="0"/>
          <w:numId w:val="72"/>
        </w:numPr>
        <w:spacing w:before="40" w:after="40"/>
        <w:ind w:right="-13"/>
        <w:jc w:val="both"/>
        <w:rPr>
          <w:sz w:val="24"/>
          <w:szCs w:val="24"/>
          <w:lang w:val="el-GR"/>
        </w:rPr>
      </w:pPr>
      <w:r w:rsidRPr="003D057F">
        <w:rPr>
          <w:sz w:val="24"/>
          <w:szCs w:val="24"/>
          <w:lang w:val="el-GR"/>
        </w:rPr>
        <w:t xml:space="preserve"> Υπεύθυνη δήλωση ότι καλύπτονται οι απαιτήσεις οικονομικής- χρηματοοικονομικής επάρκειας</w:t>
      </w:r>
      <w:r w:rsidR="00AD2DE2" w:rsidRPr="003D057F">
        <w:rPr>
          <w:sz w:val="24"/>
          <w:szCs w:val="24"/>
          <w:lang w:val="el-GR"/>
        </w:rPr>
        <w:t xml:space="preserve">, σύμφωνα με το Παράρτημα </w:t>
      </w:r>
      <w:r w:rsidR="00AD2DE2" w:rsidRPr="003D057F">
        <w:rPr>
          <w:sz w:val="24"/>
          <w:szCs w:val="24"/>
          <w:lang w:val="en-GB"/>
        </w:rPr>
        <w:t>X</w:t>
      </w:r>
      <w:r w:rsidR="0077330A" w:rsidRPr="003D057F">
        <w:rPr>
          <w:sz w:val="24"/>
          <w:szCs w:val="24"/>
          <w:lang w:val="el-GR"/>
        </w:rPr>
        <w:t>.</w:t>
      </w:r>
    </w:p>
    <w:p w14:paraId="0A80774A" w14:textId="37870D8B" w:rsidR="000F40B5" w:rsidRPr="003D057F" w:rsidRDefault="000F40B5" w:rsidP="00834336">
      <w:pPr>
        <w:pStyle w:val="BodyText"/>
        <w:numPr>
          <w:ilvl w:val="0"/>
          <w:numId w:val="72"/>
        </w:numPr>
        <w:spacing w:before="40" w:after="40"/>
        <w:ind w:right="-13"/>
        <w:jc w:val="both"/>
        <w:rPr>
          <w:sz w:val="24"/>
          <w:szCs w:val="24"/>
          <w:lang w:val="el-GR"/>
        </w:rPr>
      </w:pPr>
      <w:r w:rsidRPr="003D057F">
        <w:rPr>
          <w:sz w:val="24"/>
          <w:szCs w:val="24"/>
          <w:lang w:val="el-GR"/>
        </w:rPr>
        <w:t xml:space="preserve"> Ο Πίνακας Συμμόρφωσης του </w:t>
      </w:r>
      <w:hyperlink w:anchor="_ΠΑΡΑΡΤΗΜΑ_ΙI_–ΠΙΝΑΚΑΣ" w:history="1">
        <w:r w:rsidRPr="003D057F">
          <w:rPr>
            <w:rStyle w:val="Hyperlink"/>
            <w:color w:val="auto"/>
            <w:sz w:val="24"/>
            <w:szCs w:val="24"/>
            <w:lang w:val="el-GR"/>
          </w:rPr>
          <w:t xml:space="preserve">Παρατήματος </w:t>
        </w:r>
        <w:r w:rsidRPr="003D057F">
          <w:rPr>
            <w:rStyle w:val="Hyperlink"/>
            <w:color w:val="auto"/>
            <w:sz w:val="24"/>
            <w:szCs w:val="24"/>
          </w:rPr>
          <w:t>II</w:t>
        </w:r>
      </w:hyperlink>
      <w:r w:rsidRPr="003D057F">
        <w:rPr>
          <w:sz w:val="24"/>
          <w:szCs w:val="24"/>
          <w:lang w:val="el-GR"/>
        </w:rPr>
        <w:t xml:space="preserve"> της παρούσας διακήρυξης υπογεγραμμένος.</w:t>
      </w:r>
    </w:p>
    <w:p w14:paraId="5D19CD92" w14:textId="531F65E9" w:rsidR="000F40B5" w:rsidRPr="003D057F" w:rsidRDefault="000F40B5" w:rsidP="00834336">
      <w:pPr>
        <w:pStyle w:val="BodyText"/>
        <w:numPr>
          <w:ilvl w:val="0"/>
          <w:numId w:val="72"/>
        </w:numPr>
        <w:spacing w:before="40" w:after="40"/>
        <w:ind w:right="-13"/>
        <w:jc w:val="both"/>
        <w:rPr>
          <w:sz w:val="24"/>
          <w:szCs w:val="24"/>
          <w:lang w:val="el-GR"/>
        </w:rPr>
      </w:pPr>
      <w:r w:rsidRPr="003D057F">
        <w:rPr>
          <w:b/>
          <w:sz w:val="24"/>
          <w:szCs w:val="24"/>
          <w:u w:val="single"/>
          <w:lang w:val="el-GR"/>
        </w:rPr>
        <w:t>Το σύνολο</w:t>
      </w:r>
      <w:r w:rsidRPr="003D057F">
        <w:rPr>
          <w:b/>
          <w:sz w:val="24"/>
          <w:szCs w:val="24"/>
          <w:lang w:val="el-GR"/>
        </w:rPr>
        <w:t xml:space="preserve"> </w:t>
      </w:r>
      <w:r w:rsidRPr="003D057F">
        <w:rPr>
          <w:sz w:val="24"/>
          <w:szCs w:val="24"/>
          <w:lang w:val="el-GR"/>
        </w:rPr>
        <w:t>των δικαιολογητικών και στοιχείων τεκμηρίωσης της κάλυψης των προϋποθέσεων συμμετοχής/απαιτήσεων που αναφέρονται στις παραγράφους 2.2.</w:t>
      </w:r>
      <w:r w:rsidR="004D33E6" w:rsidRPr="003D057F">
        <w:rPr>
          <w:sz w:val="24"/>
          <w:szCs w:val="24"/>
          <w:lang w:val="el-GR"/>
        </w:rPr>
        <w:t>5</w:t>
      </w:r>
      <w:r w:rsidRPr="003D057F">
        <w:rPr>
          <w:sz w:val="24"/>
          <w:szCs w:val="24"/>
          <w:lang w:val="el-GR"/>
        </w:rPr>
        <w:t xml:space="preserve"> και 2.2.</w:t>
      </w:r>
      <w:r w:rsidR="004D33E6" w:rsidRPr="003D057F">
        <w:rPr>
          <w:sz w:val="24"/>
          <w:szCs w:val="24"/>
          <w:lang w:val="el-GR"/>
        </w:rPr>
        <w:t>6</w:t>
      </w:r>
      <w:r w:rsidRPr="003D057F">
        <w:rPr>
          <w:sz w:val="24"/>
          <w:szCs w:val="24"/>
          <w:lang w:val="el-GR"/>
        </w:rPr>
        <w:t xml:space="preserve"> της παρούσας Διακήρυξης.</w:t>
      </w:r>
    </w:p>
    <w:p w14:paraId="55D111AC" w14:textId="6B61FE55" w:rsidR="000F40B5" w:rsidRPr="003D057F" w:rsidRDefault="000F40B5" w:rsidP="004B0036">
      <w:pPr>
        <w:pStyle w:val="BodyText"/>
        <w:spacing w:before="40" w:after="40"/>
        <w:ind w:right="-13"/>
        <w:jc w:val="both"/>
        <w:rPr>
          <w:sz w:val="24"/>
          <w:szCs w:val="24"/>
          <w:lang w:val="el-GR"/>
        </w:rPr>
      </w:pPr>
      <w:r w:rsidRPr="003D057F">
        <w:rPr>
          <w:sz w:val="24"/>
          <w:szCs w:val="24"/>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509FC980" w14:textId="7695825E" w:rsidR="000F40B5" w:rsidRPr="003D057F" w:rsidRDefault="000F40B5" w:rsidP="004B0036">
      <w:pPr>
        <w:pStyle w:val="ListParagraph"/>
        <w:numPr>
          <w:ilvl w:val="3"/>
          <w:numId w:val="36"/>
        </w:numPr>
        <w:tabs>
          <w:tab w:val="left" w:pos="1175"/>
        </w:tabs>
        <w:spacing w:before="40" w:after="40"/>
        <w:ind w:right="-13" w:firstLine="0"/>
        <w:jc w:val="both"/>
        <w:rPr>
          <w:sz w:val="24"/>
          <w:szCs w:val="24"/>
          <w:lang w:val="el-GR"/>
        </w:rPr>
      </w:pPr>
      <w:r w:rsidRPr="003D057F">
        <w:rPr>
          <w:sz w:val="24"/>
          <w:szCs w:val="24"/>
          <w:lang w:val="el-GR"/>
        </w:rPr>
        <w:t xml:space="preserve">Ο σφραγισμένος φάκελος της ανωτέρω παραγράφου 2.4.2.5 με τον οποίο θα προσκομίζονται τα στοιχεία του φακέλου «Δικαιολογητικά συμμετοχής-Τεχνική προσφορά» περιέχει διαβιβαστικό έγγραφο στο οποίο θα αναφέρονται αναλυτικά τα προσκομιζόμενα δικαιολογητικά που θα είναι </w:t>
      </w:r>
      <w:r w:rsidR="00292660" w:rsidRPr="003D057F">
        <w:rPr>
          <w:sz w:val="24"/>
          <w:szCs w:val="24"/>
          <w:lang w:val="el-GR"/>
        </w:rPr>
        <w:t>συραμμένα</w:t>
      </w:r>
      <w:r w:rsidRPr="003D057F">
        <w:rPr>
          <w:sz w:val="24"/>
          <w:szCs w:val="24"/>
          <w:lang w:val="el-GR"/>
        </w:rPr>
        <w:t xml:space="preserve"> και αριθμημένα κατά φύλλο με συνεχή αρίθμηση, για τη διευκόλυνση της διαδικασίας αξιολόγησης των</w:t>
      </w:r>
      <w:r w:rsidRPr="003D057F">
        <w:rPr>
          <w:spacing w:val="-24"/>
          <w:sz w:val="24"/>
          <w:szCs w:val="24"/>
          <w:lang w:val="el-GR"/>
        </w:rPr>
        <w:t xml:space="preserve"> </w:t>
      </w:r>
      <w:r w:rsidRPr="003D057F">
        <w:rPr>
          <w:sz w:val="24"/>
          <w:szCs w:val="24"/>
          <w:lang w:val="el-GR"/>
        </w:rPr>
        <w:t>προσφορών.</w:t>
      </w:r>
    </w:p>
    <w:p w14:paraId="75C8F19D" w14:textId="296705EE" w:rsidR="000F40B5" w:rsidRPr="003D057F" w:rsidRDefault="000F40B5" w:rsidP="004B0036">
      <w:pPr>
        <w:pStyle w:val="BodyText"/>
        <w:spacing w:before="40" w:after="40"/>
        <w:ind w:right="-13"/>
        <w:jc w:val="both"/>
        <w:rPr>
          <w:sz w:val="24"/>
          <w:szCs w:val="24"/>
          <w:lang w:val="el-GR"/>
        </w:rPr>
      </w:pPr>
      <w:r w:rsidRPr="003D057F">
        <w:rPr>
          <w:sz w:val="24"/>
          <w:szCs w:val="24"/>
          <w:lang w:val="el-GR"/>
        </w:rPr>
        <w:t>Σε περίπτωση που τα έντυπα στοιχεία της τεχνικής προσφοράς δεν είναι δυνατόν λόγω του μεγάλου όγκου τους να τοποθετηθούν στον φάκελο, τότε αυτά συσκευάζονται ιδιαίτερα (ομοίως σε σφραγισμένο φάκελο), με τη συμπληρωματική ένδειξη «ΠΑΡΑΡΤΗΜΑ ΠΡΟΣΦΟΡΑΣ» και τις λοιπές ενδείξεις του φακέλου.</w:t>
      </w:r>
    </w:p>
    <w:p w14:paraId="38EA1BE2" w14:textId="37410A28" w:rsidR="000F40B5" w:rsidRDefault="000F40B5" w:rsidP="004B0036">
      <w:pPr>
        <w:pStyle w:val="BodyText"/>
        <w:spacing w:before="40" w:after="40"/>
        <w:ind w:right="-13"/>
        <w:jc w:val="both"/>
        <w:rPr>
          <w:sz w:val="24"/>
          <w:szCs w:val="24"/>
          <w:lang w:val="el-GR"/>
        </w:rPr>
      </w:pPr>
      <w:r w:rsidRPr="003D057F">
        <w:rPr>
          <w:sz w:val="24"/>
          <w:szCs w:val="24"/>
          <w:lang w:val="el-GR"/>
        </w:rPr>
        <w:t>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 δωρεάν κ.ά.») αποτελεί λόγο απόρριψης της προσφοράς.</w:t>
      </w:r>
    </w:p>
    <w:p w14:paraId="552F7161" w14:textId="77777777" w:rsidR="0028690C" w:rsidRPr="003D057F" w:rsidRDefault="0028690C" w:rsidP="004B0036">
      <w:pPr>
        <w:pStyle w:val="BodyText"/>
        <w:spacing w:before="40" w:after="40"/>
        <w:ind w:right="-13"/>
        <w:jc w:val="both"/>
        <w:rPr>
          <w:sz w:val="24"/>
          <w:szCs w:val="24"/>
          <w:lang w:val="el-GR"/>
        </w:rPr>
      </w:pPr>
    </w:p>
    <w:p w14:paraId="11238A7D" w14:textId="6D28F156" w:rsidR="000F40B5" w:rsidRPr="003D057F" w:rsidRDefault="000F40B5" w:rsidP="003D057F">
      <w:pPr>
        <w:pStyle w:val="Heading4"/>
        <w:numPr>
          <w:ilvl w:val="2"/>
          <w:numId w:val="55"/>
        </w:numPr>
        <w:tabs>
          <w:tab w:val="left" w:pos="1134"/>
        </w:tabs>
        <w:spacing w:before="40" w:after="40"/>
        <w:ind w:right="-13"/>
        <w:rPr>
          <w:rFonts w:asciiTheme="minorHAnsi" w:hAnsiTheme="minorHAnsi" w:cstheme="minorHAnsi"/>
          <w:sz w:val="24"/>
          <w:szCs w:val="24"/>
          <w:lang w:val="el-GR"/>
        </w:rPr>
      </w:pPr>
      <w:bookmarkStart w:id="40" w:name="_Toc119319143"/>
      <w:r w:rsidRPr="003D057F">
        <w:rPr>
          <w:rFonts w:asciiTheme="minorHAnsi" w:hAnsiTheme="minorHAnsi" w:cstheme="minorHAnsi"/>
          <w:sz w:val="24"/>
          <w:szCs w:val="24"/>
          <w:lang w:val="el-GR"/>
        </w:rPr>
        <w:t>Περιεχόμενα Φακέλου «Οικονομική Προσφορά» / Τρόπος σύνταξης και υποβολής</w:t>
      </w:r>
      <w:r w:rsidR="008C6358">
        <w:rPr>
          <w:rFonts w:asciiTheme="minorHAnsi" w:hAnsiTheme="minorHAnsi" w:cstheme="minorHAnsi"/>
          <w:sz w:val="24"/>
          <w:szCs w:val="24"/>
          <w:lang w:val="el-GR"/>
        </w:rPr>
        <w:t xml:space="preserve"> </w:t>
      </w:r>
      <w:r w:rsidRPr="003D057F">
        <w:rPr>
          <w:rFonts w:asciiTheme="minorHAnsi" w:hAnsiTheme="minorHAnsi" w:cstheme="minorHAnsi"/>
          <w:sz w:val="24"/>
          <w:szCs w:val="24"/>
          <w:lang w:val="el-GR"/>
        </w:rPr>
        <w:t>οικονομικών προσφορών</w:t>
      </w:r>
      <w:bookmarkEnd w:id="40"/>
    </w:p>
    <w:p w14:paraId="1B84A75E" w14:textId="60B75179" w:rsidR="000F40B5" w:rsidRPr="003D057F" w:rsidRDefault="000F40B5" w:rsidP="004B0036">
      <w:pPr>
        <w:pStyle w:val="BodyText"/>
        <w:spacing w:before="40" w:after="40"/>
        <w:ind w:right="-13"/>
        <w:jc w:val="both"/>
        <w:rPr>
          <w:sz w:val="24"/>
          <w:szCs w:val="24"/>
          <w:lang w:val="el-GR"/>
        </w:rPr>
      </w:pPr>
      <w:r w:rsidRPr="003D057F">
        <w:rPr>
          <w:sz w:val="24"/>
          <w:szCs w:val="24"/>
          <w:lang w:val="el-GR"/>
        </w:rPr>
        <w:t>Οι συμμετέχοντες στον Διαγωνισμό υποβάλουν, (</w:t>
      </w:r>
      <w:r w:rsidR="00292660" w:rsidRPr="003D057F">
        <w:rPr>
          <w:sz w:val="24"/>
          <w:szCs w:val="24"/>
          <w:lang w:val="el-GR"/>
        </w:rPr>
        <w:t>υπό</w:t>
      </w:r>
      <w:r w:rsidRPr="003D057F">
        <w:rPr>
          <w:sz w:val="24"/>
          <w:szCs w:val="24"/>
          <w:lang w:val="el-GR"/>
        </w:rPr>
        <w:t>)φάκελο Οικονομικής Προσφοράς, σύμφωνα με τα οριζόμενα στο παρόν άρθρο.</w:t>
      </w:r>
    </w:p>
    <w:p w14:paraId="12C2FD4E" w14:textId="73BD7C93" w:rsidR="000F40B5" w:rsidRPr="003D057F" w:rsidRDefault="000F40B5" w:rsidP="004B0036">
      <w:pPr>
        <w:pStyle w:val="BodyText"/>
        <w:spacing w:before="40" w:after="40"/>
        <w:ind w:right="-13"/>
        <w:jc w:val="both"/>
        <w:rPr>
          <w:sz w:val="24"/>
          <w:szCs w:val="24"/>
          <w:lang w:val="el-GR"/>
        </w:rPr>
      </w:pPr>
      <w:r w:rsidRPr="003D057F">
        <w:rPr>
          <w:sz w:val="24"/>
          <w:szCs w:val="24"/>
          <w:lang w:val="el-GR"/>
        </w:rPr>
        <w:t>Στον (</w:t>
      </w:r>
      <w:r w:rsidR="00292660" w:rsidRPr="003D057F">
        <w:rPr>
          <w:sz w:val="24"/>
          <w:szCs w:val="24"/>
          <w:lang w:val="el-GR"/>
        </w:rPr>
        <w:t>υπό</w:t>
      </w:r>
      <w:r w:rsidRPr="003D057F">
        <w:rPr>
          <w:sz w:val="24"/>
          <w:szCs w:val="24"/>
          <w:lang w:val="el-GR"/>
        </w:rPr>
        <w:t xml:space="preserve">)φάκελο με την ένδειξη «Οικονομική Προσφορά» περιλαμβάνεται η οικονομική προσφορά του υποψήφιου οικονομικού φορέα υπογεγραμμένη από τον νόμιμο εκπρόσωπό του και σύμφωνα με το υπόδειγμα οικονομικής προσφοράς του </w:t>
      </w:r>
      <w:hyperlink w:anchor="_ΠΑΡΑΡΤΗΜΑ_IV_–" w:history="1">
        <w:r w:rsidRPr="003D057F">
          <w:rPr>
            <w:rStyle w:val="Hyperlink"/>
            <w:color w:val="auto"/>
            <w:sz w:val="24"/>
            <w:szCs w:val="24"/>
            <w:lang w:val="el-GR"/>
          </w:rPr>
          <w:t xml:space="preserve">Παραρτήματος </w:t>
        </w:r>
        <w:r w:rsidRPr="003D057F">
          <w:rPr>
            <w:rStyle w:val="Hyperlink"/>
            <w:color w:val="auto"/>
            <w:sz w:val="24"/>
            <w:szCs w:val="24"/>
          </w:rPr>
          <w:t>IV</w:t>
        </w:r>
      </w:hyperlink>
      <w:r w:rsidRPr="003D057F">
        <w:rPr>
          <w:sz w:val="24"/>
          <w:szCs w:val="24"/>
          <w:lang w:val="el-GR"/>
        </w:rPr>
        <w:t xml:space="preserve"> της παρούσας Διακήρυξης.</w:t>
      </w:r>
    </w:p>
    <w:p w14:paraId="5D7C64DD" w14:textId="77777777" w:rsidR="000F40B5" w:rsidRPr="003D057F" w:rsidRDefault="000F40B5" w:rsidP="004B0036">
      <w:pPr>
        <w:pStyle w:val="BodyText"/>
        <w:spacing w:before="40" w:after="40"/>
        <w:ind w:right="-13"/>
        <w:jc w:val="both"/>
        <w:rPr>
          <w:sz w:val="24"/>
          <w:szCs w:val="24"/>
          <w:lang w:val="el-GR"/>
        </w:rPr>
      </w:pPr>
      <w:r w:rsidRPr="003D057F">
        <w:rPr>
          <w:sz w:val="24"/>
          <w:szCs w:val="24"/>
          <w:lang w:val="el-GR"/>
        </w:rPr>
        <w:t>Οι τιμές δίνονται σε Ευρώ με δύο δεκαδικά ψηφία ακόμα και αν το δεύτερο είναι μηδενικό.</w:t>
      </w:r>
    </w:p>
    <w:p w14:paraId="08364FB9" w14:textId="10CC4639" w:rsidR="000F40B5" w:rsidRPr="003D057F" w:rsidRDefault="000F40B5" w:rsidP="004B0036">
      <w:pPr>
        <w:pStyle w:val="BodyText"/>
        <w:spacing w:before="40" w:after="40"/>
        <w:ind w:right="-13"/>
        <w:jc w:val="both"/>
        <w:rPr>
          <w:sz w:val="24"/>
          <w:szCs w:val="24"/>
          <w:lang w:val="el-GR"/>
        </w:rPr>
      </w:pPr>
      <w:r w:rsidRPr="003D057F">
        <w:rPr>
          <w:sz w:val="24"/>
          <w:szCs w:val="24"/>
          <w:lang w:val="el-GR"/>
        </w:rPr>
        <w:t>Στον (υπο)φάκελο με την ένδειξη «Οικονομική Προσφορά» θα υποβάλλεται δήλωση υπογεγραμμένη από τον νόμιμο εκπρόσωπο του συμμετέχοντα οικονομικού φορέα, στην οποία θα δηλώνεται ένας από τους τρόπους πληρωμής που αναφέρονται στην παράγραφο. 5.1 της παρούσας Διακήρυξης.</w:t>
      </w:r>
    </w:p>
    <w:p w14:paraId="77BDCCBF" w14:textId="77777777" w:rsidR="000F40B5" w:rsidRPr="003D057F" w:rsidRDefault="000F40B5" w:rsidP="004B0036">
      <w:pPr>
        <w:pStyle w:val="BodyText"/>
        <w:spacing w:before="40" w:after="40"/>
        <w:ind w:right="-13"/>
        <w:jc w:val="both"/>
        <w:rPr>
          <w:sz w:val="24"/>
          <w:szCs w:val="24"/>
          <w:lang w:val="el-GR"/>
        </w:rPr>
      </w:pPr>
      <w:r w:rsidRPr="003D057F">
        <w:rPr>
          <w:sz w:val="24"/>
          <w:szCs w:val="24"/>
          <w:lang w:val="el-GR"/>
        </w:rPr>
        <w:t>Οι προσφερόμενες τιμές είναι σταθερές καθ’ όλη τη διάρκεια της σύμβασης και δεν αναπροσαρμόζονται.</w:t>
      </w:r>
    </w:p>
    <w:p w14:paraId="7F71B688" w14:textId="77777777" w:rsidR="000F40B5" w:rsidRPr="003D057F" w:rsidRDefault="000F40B5" w:rsidP="004B0036">
      <w:pPr>
        <w:pStyle w:val="BodyText"/>
        <w:spacing w:before="40" w:after="40"/>
        <w:ind w:right="-13"/>
        <w:jc w:val="both"/>
        <w:rPr>
          <w:sz w:val="24"/>
          <w:szCs w:val="24"/>
          <w:lang w:val="el-GR"/>
        </w:rPr>
      </w:pPr>
      <w:r w:rsidRPr="003D057F">
        <w:rPr>
          <w:sz w:val="24"/>
          <w:szCs w:val="24"/>
          <w:lang w:val="el-GR"/>
        </w:rPr>
        <w:t>Ως απαράδεκτες θα απορρίπτονται προσφορές στις οποίες:</w:t>
      </w:r>
    </w:p>
    <w:p w14:paraId="377E7EEF" w14:textId="77777777" w:rsidR="000F40B5" w:rsidRPr="003D057F" w:rsidRDefault="000F40B5" w:rsidP="004B0036">
      <w:pPr>
        <w:pStyle w:val="BodyText"/>
        <w:spacing w:before="40" w:after="40"/>
        <w:ind w:right="-13"/>
        <w:jc w:val="both"/>
        <w:rPr>
          <w:sz w:val="24"/>
          <w:szCs w:val="24"/>
          <w:lang w:val="el-GR"/>
        </w:rPr>
      </w:pPr>
      <w:r w:rsidRPr="003D057F">
        <w:rPr>
          <w:sz w:val="24"/>
          <w:szCs w:val="24"/>
          <w:lang w:val="el-GR"/>
        </w:rPr>
        <w:t>α) δεν δίνεται τιμή σε ΕΥΡΩ ήτοι καθορίζεται σχέση ΕΥΡΩ προς ξένο νόμισμα,</w:t>
      </w:r>
    </w:p>
    <w:p w14:paraId="17DA9188" w14:textId="7E3C7D2B" w:rsidR="00C1630B" w:rsidRPr="003D057F" w:rsidRDefault="000F40B5" w:rsidP="008C6358">
      <w:pPr>
        <w:autoSpaceDE w:val="0"/>
        <w:autoSpaceDN w:val="0"/>
        <w:adjustRightInd w:val="0"/>
        <w:spacing w:after="0" w:line="240" w:lineRule="auto"/>
        <w:ind w:left="396" w:right="-13"/>
        <w:jc w:val="both"/>
        <w:rPr>
          <w:sz w:val="24"/>
          <w:szCs w:val="24"/>
          <w:lang w:val="el-GR"/>
        </w:rPr>
      </w:pPr>
      <w:r w:rsidRPr="003D057F">
        <w:rPr>
          <w:sz w:val="24"/>
          <w:szCs w:val="24"/>
          <w:lang w:val="el-GR"/>
        </w:rPr>
        <w:t xml:space="preserve">β) δεν προκύπτει με σαφήνεια η προσφερόμενη τιμή, </w:t>
      </w:r>
    </w:p>
    <w:p w14:paraId="7CA1D49B" w14:textId="77777777" w:rsidR="00C1630B" w:rsidRPr="003D057F" w:rsidRDefault="00C1630B" w:rsidP="001559F3">
      <w:pPr>
        <w:autoSpaceDE w:val="0"/>
        <w:autoSpaceDN w:val="0"/>
        <w:adjustRightInd w:val="0"/>
        <w:spacing w:after="0" w:line="240" w:lineRule="auto"/>
        <w:ind w:left="396" w:right="-13"/>
        <w:jc w:val="both"/>
        <w:rPr>
          <w:rFonts w:ascii="Calibri" w:hAnsi="Calibri" w:cs="Calibri"/>
          <w:sz w:val="24"/>
          <w:szCs w:val="24"/>
          <w:lang w:val="el-GR"/>
        </w:rPr>
      </w:pPr>
    </w:p>
    <w:p w14:paraId="3F0D42FF" w14:textId="77777777" w:rsidR="000F40B5" w:rsidRPr="003D057F" w:rsidRDefault="000F40B5" w:rsidP="001B41F3">
      <w:pPr>
        <w:pStyle w:val="Heading4"/>
        <w:numPr>
          <w:ilvl w:val="2"/>
          <w:numId w:val="55"/>
        </w:numPr>
        <w:tabs>
          <w:tab w:val="left" w:pos="964"/>
        </w:tabs>
        <w:spacing w:before="40" w:after="40"/>
        <w:ind w:right="-13"/>
        <w:rPr>
          <w:rFonts w:asciiTheme="minorHAnsi" w:hAnsiTheme="minorHAnsi" w:cstheme="minorHAnsi"/>
          <w:sz w:val="24"/>
          <w:szCs w:val="24"/>
          <w:lang w:val="el-GR"/>
        </w:rPr>
      </w:pPr>
      <w:bookmarkStart w:id="41" w:name="_Toc119319144"/>
      <w:r w:rsidRPr="003D057F">
        <w:rPr>
          <w:rFonts w:asciiTheme="minorHAnsi" w:hAnsiTheme="minorHAnsi" w:cstheme="minorHAnsi"/>
          <w:sz w:val="24"/>
          <w:szCs w:val="24"/>
          <w:lang w:val="el-GR"/>
        </w:rPr>
        <w:t>Χρόνος ισχύος των προσφορών</w:t>
      </w:r>
      <w:bookmarkEnd w:id="41"/>
    </w:p>
    <w:p w14:paraId="7ACFF904" w14:textId="4F2E5D74" w:rsidR="000F40B5" w:rsidRPr="003D057F" w:rsidRDefault="000F40B5" w:rsidP="004B0036">
      <w:pPr>
        <w:pStyle w:val="BodyText"/>
        <w:spacing w:before="40" w:after="40"/>
        <w:ind w:right="-13"/>
        <w:jc w:val="both"/>
        <w:rPr>
          <w:sz w:val="24"/>
          <w:szCs w:val="24"/>
          <w:lang w:val="el-GR"/>
        </w:rPr>
      </w:pPr>
      <w:r w:rsidRPr="00AB0798">
        <w:rPr>
          <w:sz w:val="24"/>
          <w:szCs w:val="24"/>
          <w:lang w:val="el-GR"/>
        </w:rPr>
        <w:t xml:space="preserve">Οι υποβαλλόμενες προσφορές ισχύουν και δεσμεύουν </w:t>
      </w:r>
      <w:r w:rsidR="00386E77" w:rsidRPr="00AB0798">
        <w:rPr>
          <w:sz w:val="24"/>
          <w:szCs w:val="24"/>
          <w:lang w:val="el-GR"/>
        </w:rPr>
        <w:t>τους</w:t>
      </w:r>
      <w:r w:rsidRPr="00AB0798">
        <w:rPr>
          <w:sz w:val="24"/>
          <w:szCs w:val="24"/>
          <w:lang w:val="el-GR"/>
        </w:rPr>
        <w:t xml:space="preserve"> οικονομικούς φορείς για διάστημα </w:t>
      </w:r>
      <w:r w:rsidR="00F47D72" w:rsidRPr="00AB0798">
        <w:rPr>
          <w:sz w:val="24"/>
          <w:szCs w:val="24"/>
          <w:lang w:val="el-GR"/>
        </w:rPr>
        <w:t xml:space="preserve">τέσσερις </w:t>
      </w:r>
      <w:r w:rsidRPr="00AB0798">
        <w:rPr>
          <w:sz w:val="24"/>
          <w:szCs w:val="24"/>
          <w:lang w:val="el-GR"/>
        </w:rPr>
        <w:t>(</w:t>
      </w:r>
      <w:r w:rsidR="00F47D72" w:rsidRPr="00AB0798">
        <w:rPr>
          <w:sz w:val="24"/>
          <w:szCs w:val="24"/>
          <w:lang w:val="el-GR"/>
        </w:rPr>
        <w:t>4</w:t>
      </w:r>
      <w:r w:rsidRPr="00AB0798">
        <w:rPr>
          <w:sz w:val="24"/>
          <w:szCs w:val="24"/>
          <w:lang w:val="el-GR"/>
        </w:rPr>
        <w:t>) μηνών από την επόμ</w:t>
      </w:r>
      <w:r w:rsidR="009012E4" w:rsidRPr="00AB0798">
        <w:rPr>
          <w:sz w:val="24"/>
          <w:szCs w:val="24"/>
          <w:lang w:val="el-GR"/>
        </w:rPr>
        <w:t xml:space="preserve">ενη </w:t>
      </w:r>
      <w:r w:rsidRPr="00AB0798">
        <w:rPr>
          <w:sz w:val="24"/>
          <w:szCs w:val="24"/>
          <w:lang w:val="el-GR"/>
        </w:rPr>
        <w:t xml:space="preserve">της </w:t>
      </w:r>
      <w:r w:rsidR="00386E77" w:rsidRPr="00AB0798">
        <w:rPr>
          <w:sz w:val="24"/>
          <w:szCs w:val="24"/>
          <w:lang w:val="el-GR"/>
        </w:rPr>
        <w:t xml:space="preserve">καταληκτικής ημερομηνίας </w:t>
      </w:r>
      <w:r w:rsidRPr="00AB0798">
        <w:rPr>
          <w:sz w:val="24"/>
          <w:szCs w:val="24"/>
          <w:lang w:val="el-GR"/>
        </w:rPr>
        <w:t>του διαγωνισμού.</w:t>
      </w:r>
    </w:p>
    <w:p w14:paraId="1790FA21" w14:textId="77777777" w:rsidR="000F40B5" w:rsidRPr="003D057F" w:rsidRDefault="000F40B5" w:rsidP="004B0036">
      <w:pPr>
        <w:pStyle w:val="BodyText"/>
        <w:spacing w:before="40" w:after="40"/>
        <w:ind w:right="-13"/>
        <w:jc w:val="both"/>
        <w:rPr>
          <w:sz w:val="24"/>
          <w:szCs w:val="24"/>
          <w:lang w:val="el-GR"/>
        </w:rPr>
      </w:pPr>
      <w:r w:rsidRPr="003D057F">
        <w:rPr>
          <w:sz w:val="24"/>
          <w:szCs w:val="24"/>
          <w:lang w:val="el-GR"/>
        </w:rPr>
        <w:t>Προσφορά η οποία ορίζει χρόνο ισχύος μικρότερο από τον ανωτέρω προβλεπόμενο απορρίπτεται.</w:t>
      </w:r>
    </w:p>
    <w:p w14:paraId="2FD87837" w14:textId="44918440" w:rsidR="000F40B5" w:rsidRPr="003D057F" w:rsidRDefault="000F40B5" w:rsidP="004B0036">
      <w:pPr>
        <w:pStyle w:val="BodyText"/>
        <w:spacing w:before="40" w:after="40"/>
        <w:ind w:right="-13"/>
        <w:jc w:val="both"/>
        <w:rPr>
          <w:sz w:val="24"/>
          <w:szCs w:val="24"/>
          <w:lang w:val="el-GR"/>
        </w:rPr>
      </w:pPr>
      <w:r w:rsidRPr="003D057F">
        <w:rPr>
          <w:sz w:val="24"/>
          <w:szCs w:val="24"/>
          <w:lang w:val="el-GR"/>
        </w:rPr>
        <w:t>Η</w:t>
      </w:r>
      <w:r w:rsidR="009012E4" w:rsidRPr="003D057F">
        <w:rPr>
          <w:sz w:val="24"/>
          <w:szCs w:val="24"/>
          <w:lang w:val="el-GR"/>
        </w:rPr>
        <w:t xml:space="preserve"> ισχύς</w:t>
      </w:r>
      <w:r w:rsidRPr="003D057F">
        <w:rPr>
          <w:sz w:val="24"/>
          <w:szCs w:val="24"/>
          <w:lang w:val="el-GR"/>
        </w:rPr>
        <w:t xml:space="preserve"> της προσφοράς μπορεί να παρατείνεται εγγράφως</w:t>
      </w:r>
      <w:r w:rsidR="00292660" w:rsidRPr="003D057F">
        <w:rPr>
          <w:sz w:val="24"/>
          <w:szCs w:val="24"/>
          <w:lang w:val="el-GR"/>
        </w:rPr>
        <w:t xml:space="preserve"> </w:t>
      </w:r>
      <w:r w:rsidRPr="003D057F">
        <w:rPr>
          <w:sz w:val="24"/>
          <w:szCs w:val="24"/>
          <w:lang w:val="el-GR"/>
        </w:rPr>
        <w:t xml:space="preserve">εφόσον τούτο ζητηθεί από την αναθέτουσα αρχή, πριν από τη λήξη της, με αντίστοιχη παράταση της </w:t>
      </w:r>
      <w:r w:rsidR="00386E77" w:rsidRPr="003D057F">
        <w:rPr>
          <w:sz w:val="24"/>
          <w:szCs w:val="24"/>
          <w:lang w:val="el-GR"/>
        </w:rPr>
        <w:t xml:space="preserve">δέσμευσης μη απόσυρσης της προσφοράς </w:t>
      </w:r>
      <w:r w:rsidRPr="003D057F">
        <w:rPr>
          <w:sz w:val="24"/>
          <w:szCs w:val="24"/>
          <w:lang w:val="el-GR"/>
        </w:rPr>
        <w:t xml:space="preserve"> σύμφωνα με τα οριζόμενα στο άρθρο και την παράγραφο 2.2.2. της παρούσας, κατ' </w:t>
      </w:r>
      <w:r w:rsidRPr="003D057F">
        <w:rPr>
          <w:sz w:val="24"/>
          <w:szCs w:val="24"/>
          <w:lang w:val="el-GR"/>
        </w:rPr>
        <w:lastRenderedPageBreak/>
        <w:t>ανώτατο όριο για χρονικό διάστημα ίσο με την προβλεπόμενη ως άνω αρχική διάρκεια.</w:t>
      </w:r>
    </w:p>
    <w:p w14:paraId="7A865736" w14:textId="3A340633" w:rsidR="000F40B5" w:rsidRPr="003D057F" w:rsidRDefault="000F40B5" w:rsidP="004B0036">
      <w:pPr>
        <w:pStyle w:val="BodyText"/>
        <w:spacing w:before="40" w:after="40"/>
        <w:ind w:right="-13"/>
        <w:jc w:val="both"/>
        <w:rPr>
          <w:sz w:val="24"/>
          <w:szCs w:val="24"/>
          <w:lang w:val="el-GR"/>
        </w:rPr>
      </w:pPr>
      <w:r w:rsidRPr="003D057F">
        <w:rPr>
          <w:sz w:val="24"/>
          <w:szCs w:val="24"/>
          <w:lang w:val="el-GR"/>
        </w:rPr>
        <w:t>Μετά τη λήξη και του παραπάνω</w:t>
      </w:r>
      <w:r w:rsidR="009012E4" w:rsidRPr="003D057F">
        <w:rPr>
          <w:sz w:val="24"/>
          <w:szCs w:val="24"/>
          <w:lang w:val="el-GR"/>
        </w:rPr>
        <w:t xml:space="preserve"> </w:t>
      </w:r>
      <w:r w:rsidRPr="003D057F">
        <w:rPr>
          <w:sz w:val="24"/>
          <w:szCs w:val="24"/>
          <w:lang w:val="el-GR"/>
        </w:rPr>
        <w:t>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w:t>
      </w:r>
      <w:r w:rsidR="00386E77" w:rsidRPr="003D057F">
        <w:rPr>
          <w:sz w:val="24"/>
          <w:szCs w:val="24"/>
          <w:lang w:val="el-GR"/>
        </w:rPr>
        <w:t xml:space="preserve"> δέσμευση μη απόσυρσης της προσφοράς </w:t>
      </w:r>
      <w:r w:rsidRPr="003D057F">
        <w:rPr>
          <w:sz w:val="24"/>
          <w:szCs w:val="24"/>
          <w:lang w:val="el-GR"/>
        </w:rPr>
        <w:t xml:space="preserve">,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292660" w:rsidRPr="003D057F">
        <w:rPr>
          <w:sz w:val="24"/>
          <w:szCs w:val="24"/>
          <w:lang w:val="el-GR"/>
        </w:rPr>
        <w:t>παρατείναν</w:t>
      </w:r>
      <w:r w:rsidRPr="003D057F">
        <w:rPr>
          <w:sz w:val="24"/>
          <w:szCs w:val="24"/>
          <w:lang w:val="el-GR"/>
        </w:rPr>
        <w:t xml:space="preserve"> τις προσφορές τους και αποκλείονται οι λοιποί οικονομικοί φορείς.</w:t>
      </w:r>
    </w:p>
    <w:p w14:paraId="34964CB7" w14:textId="77777777" w:rsidR="00C1630B" w:rsidRPr="003D057F" w:rsidRDefault="00C1630B" w:rsidP="004B0036">
      <w:pPr>
        <w:pStyle w:val="BodyText"/>
        <w:spacing w:before="40" w:after="40"/>
        <w:ind w:right="-13"/>
        <w:jc w:val="both"/>
        <w:rPr>
          <w:sz w:val="24"/>
          <w:szCs w:val="24"/>
          <w:lang w:val="el-GR"/>
        </w:rPr>
      </w:pPr>
    </w:p>
    <w:p w14:paraId="0ECCAAF5" w14:textId="77777777" w:rsidR="000F40B5" w:rsidRPr="003D057F" w:rsidRDefault="000F40B5" w:rsidP="001B41F3">
      <w:pPr>
        <w:pStyle w:val="Heading4"/>
        <w:numPr>
          <w:ilvl w:val="2"/>
          <w:numId w:val="55"/>
        </w:numPr>
        <w:tabs>
          <w:tab w:val="left" w:pos="964"/>
        </w:tabs>
        <w:spacing w:before="40" w:after="40"/>
        <w:ind w:right="-13"/>
        <w:rPr>
          <w:sz w:val="24"/>
          <w:szCs w:val="24"/>
        </w:rPr>
      </w:pPr>
      <w:bookmarkStart w:id="42" w:name="_Toc119319145"/>
      <w:r w:rsidRPr="003D057F">
        <w:rPr>
          <w:sz w:val="24"/>
          <w:szCs w:val="24"/>
        </w:rPr>
        <w:t>Λόγοι απόρριψης</w:t>
      </w:r>
      <w:r w:rsidRPr="003D057F">
        <w:rPr>
          <w:spacing w:val="-4"/>
          <w:sz w:val="24"/>
          <w:szCs w:val="24"/>
        </w:rPr>
        <w:t xml:space="preserve"> </w:t>
      </w:r>
      <w:r w:rsidRPr="003D057F">
        <w:rPr>
          <w:sz w:val="24"/>
          <w:szCs w:val="24"/>
        </w:rPr>
        <w:t>προσφορών</w:t>
      </w:r>
      <w:bookmarkEnd w:id="42"/>
    </w:p>
    <w:p w14:paraId="5CC721B0" w14:textId="77777777" w:rsidR="000F40B5" w:rsidRPr="003D057F" w:rsidRDefault="000F40B5" w:rsidP="004B0036">
      <w:pPr>
        <w:pStyle w:val="BodyText"/>
        <w:spacing w:before="40" w:after="40"/>
        <w:ind w:right="-13"/>
        <w:jc w:val="both"/>
        <w:rPr>
          <w:sz w:val="24"/>
          <w:szCs w:val="24"/>
          <w:lang w:val="el-GR"/>
        </w:rPr>
      </w:pPr>
      <w:r w:rsidRPr="003D057F">
        <w:rPr>
          <w:sz w:val="24"/>
          <w:szCs w:val="24"/>
        </w:rPr>
        <w:t>H</w:t>
      </w:r>
      <w:r w:rsidRPr="003D057F">
        <w:rPr>
          <w:sz w:val="24"/>
          <w:szCs w:val="24"/>
          <w:lang w:val="el-GR"/>
        </w:rPr>
        <w:t xml:space="preserve"> αναθέτουσα αρχή με βάση τα αποτελέσματα του ελέγχου και της αξιολόγησης των προσφορών, απορρίπτει, σε κάθε περίπτωση,</w:t>
      </w:r>
      <w:r w:rsidRPr="003D057F">
        <w:rPr>
          <w:spacing w:val="-13"/>
          <w:sz w:val="24"/>
          <w:szCs w:val="24"/>
          <w:lang w:val="el-GR"/>
        </w:rPr>
        <w:t xml:space="preserve"> </w:t>
      </w:r>
      <w:r w:rsidRPr="003D057F">
        <w:rPr>
          <w:sz w:val="24"/>
          <w:szCs w:val="24"/>
          <w:lang w:val="el-GR"/>
        </w:rPr>
        <w:t>προσφορά:</w:t>
      </w:r>
    </w:p>
    <w:p w14:paraId="5E644EFA" w14:textId="78DEAD1D" w:rsidR="000F40B5" w:rsidRPr="003B129F" w:rsidRDefault="000F40B5" w:rsidP="00834336">
      <w:pPr>
        <w:pStyle w:val="BodyText"/>
        <w:numPr>
          <w:ilvl w:val="0"/>
          <w:numId w:val="74"/>
        </w:numPr>
        <w:spacing w:before="40" w:after="40"/>
        <w:ind w:right="-13"/>
        <w:jc w:val="both"/>
        <w:rPr>
          <w:sz w:val="24"/>
          <w:szCs w:val="24"/>
          <w:lang w:val="el-GR"/>
        </w:rPr>
      </w:pPr>
      <w:r w:rsidRPr="003D057F">
        <w:rPr>
          <w:sz w:val="24"/>
          <w:szCs w:val="24"/>
          <w:lang w:val="el-GR"/>
        </w:rPr>
        <w:t xml:space="preserve">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w:t>
      </w:r>
      <w:r w:rsidRPr="003D057F">
        <w:rPr>
          <w:spacing w:val="4"/>
          <w:sz w:val="24"/>
          <w:szCs w:val="24"/>
          <w:lang w:val="el-GR"/>
        </w:rPr>
        <w:t xml:space="preserve"> </w:t>
      </w:r>
      <w:r w:rsidRPr="003D057F">
        <w:rPr>
          <w:sz w:val="24"/>
          <w:szCs w:val="24"/>
          <w:lang w:val="el-GR"/>
        </w:rPr>
        <w:t>προσφορών), 3.1 (Αποσφράγιση και αξιολόγηση προσφορών), 3.2 (Πρόσκληση υποβολής δικαιολογητικών προσωρινού αναδόχου) της</w:t>
      </w:r>
      <w:r w:rsidRPr="003D057F">
        <w:rPr>
          <w:spacing w:val="-7"/>
          <w:sz w:val="24"/>
          <w:szCs w:val="24"/>
          <w:lang w:val="el-GR"/>
        </w:rPr>
        <w:t xml:space="preserve"> </w:t>
      </w:r>
      <w:r w:rsidRPr="003D057F">
        <w:rPr>
          <w:sz w:val="24"/>
          <w:szCs w:val="24"/>
          <w:lang w:val="el-GR"/>
        </w:rPr>
        <w:t xml:space="preserve">παρούσας, </w:t>
      </w:r>
    </w:p>
    <w:p w14:paraId="534514CE" w14:textId="11A42288" w:rsidR="000F40B5" w:rsidRPr="003D057F" w:rsidRDefault="000F40B5" w:rsidP="00834336">
      <w:pPr>
        <w:pStyle w:val="BodyText"/>
        <w:numPr>
          <w:ilvl w:val="0"/>
          <w:numId w:val="74"/>
        </w:numPr>
        <w:spacing w:before="40" w:after="40"/>
        <w:ind w:right="-13"/>
        <w:jc w:val="both"/>
        <w:rPr>
          <w:sz w:val="24"/>
          <w:szCs w:val="24"/>
          <w:lang w:val="el-GR"/>
        </w:rPr>
      </w:pPr>
      <w:r w:rsidRPr="003D057F">
        <w:rPr>
          <w:sz w:val="24"/>
          <w:szCs w:val="24"/>
          <w:lang w:val="el-GR"/>
        </w:rPr>
        <w:t xml:space="preserve">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 σύμφωνα με την παράγραφο</w:t>
      </w:r>
      <w:r w:rsidR="00793862" w:rsidRPr="003D057F">
        <w:rPr>
          <w:sz w:val="24"/>
          <w:szCs w:val="24"/>
          <w:lang w:val="el-GR"/>
        </w:rPr>
        <w:t xml:space="preserve"> </w:t>
      </w:r>
      <w:r w:rsidRPr="003D057F">
        <w:rPr>
          <w:sz w:val="24"/>
          <w:szCs w:val="24"/>
          <w:lang w:val="el-GR"/>
        </w:rPr>
        <w:t>της παρούσης</w:t>
      </w:r>
      <w:r w:rsidRPr="003D057F">
        <w:rPr>
          <w:spacing w:val="-5"/>
          <w:sz w:val="24"/>
          <w:szCs w:val="24"/>
          <w:lang w:val="el-GR"/>
        </w:rPr>
        <w:t xml:space="preserve"> </w:t>
      </w:r>
      <w:r w:rsidRPr="003D057F">
        <w:rPr>
          <w:sz w:val="24"/>
          <w:szCs w:val="24"/>
          <w:lang w:val="el-GR"/>
        </w:rPr>
        <w:t>διακήρυξης,</w:t>
      </w:r>
    </w:p>
    <w:p w14:paraId="1C3BF6FC" w14:textId="60CD6B95" w:rsidR="000F40B5" w:rsidRPr="003D057F" w:rsidRDefault="000F40B5" w:rsidP="00834336">
      <w:pPr>
        <w:pStyle w:val="BodyText"/>
        <w:numPr>
          <w:ilvl w:val="0"/>
          <w:numId w:val="74"/>
        </w:numPr>
        <w:spacing w:before="40" w:after="40"/>
        <w:ind w:right="-13"/>
        <w:jc w:val="both"/>
        <w:rPr>
          <w:sz w:val="24"/>
          <w:szCs w:val="24"/>
          <w:lang w:val="el-GR"/>
        </w:rPr>
      </w:pPr>
      <w:r w:rsidRPr="003D057F">
        <w:rPr>
          <w:sz w:val="24"/>
          <w:szCs w:val="24"/>
          <w:lang w:val="el-GR"/>
        </w:rPr>
        <w:t xml:space="preserve">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w:t>
      </w:r>
    </w:p>
    <w:p w14:paraId="437ED459" w14:textId="43A52B77" w:rsidR="000F40B5" w:rsidRPr="003D057F" w:rsidRDefault="000F40B5" w:rsidP="00834336">
      <w:pPr>
        <w:pStyle w:val="BodyText"/>
        <w:numPr>
          <w:ilvl w:val="0"/>
          <w:numId w:val="74"/>
        </w:numPr>
        <w:spacing w:before="40" w:after="40"/>
        <w:ind w:right="-13"/>
        <w:jc w:val="both"/>
        <w:rPr>
          <w:sz w:val="24"/>
          <w:szCs w:val="24"/>
          <w:lang w:val="el-GR"/>
        </w:rPr>
      </w:pPr>
      <w:r w:rsidRPr="003D057F">
        <w:rPr>
          <w:sz w:val="24"/>
          <w:szCs w:val="24"/>
          <w:lang w:val="el-GR"/>
        </w:rPr>
        <w:t xml:space="preserve"> η οποία είναι εναλλακτική προσφορά και κάθε εναλλακτική προσφορά,</w:t>
      </w:r>
    </w:p>
    <w:p w14:paraId="73A53A03" w14:textId="32814322" w:rsidR="000F40B5" w:rsidRPr="003D057F" w:rsidRDefault="000F40B5" w:rsidP="00834336">
      <w:pPr>
        <w:pStyle w:val="BodyText"/>
        <w:numPr>
          <w:ilvl w:val="0"/>
          <w:numId w:val="74"/>
        </w:numPr>
        <w:spacing w:before="40" w:after="40"/>
        <w:ind w:right="-13"/>
        <w:jc w:val="both"/>
        <w:rPr>
          <w:sz w:val="24"/>
          <w:szCs w:val="24"/>
          <w:lang w:val="el-GR"/>
        </w:rPr>
      </w:pPr>
      <w:r w:rsidRPr="003D057F">
        <w:rPr>
          <w:sz w:val="24"/>
          <w:szCs w:val="24"/>
          <w:lang w:val="el-GR"/>
        </w:rPr>
        <w:t xml:space="preserve"> η οποία υποβάλλεται από έναν προσφέροντα που έχει υποβάλλει δύο ή περισσότερες προσφορές. Ο περιορισμός αυτός ισχύει, υπό τους όρους της παραγράφου 2.2.3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24AF8392" w14:textId="23F92D18" w:rsidR="000F40B5" w:rsidRPr="003D057F" w:rsidRDefault="000F40B5" w:rsidP="00834336">
      <w:pPr>
        <w:pStyle w:val="BodyText"/>
        <w:numPr>
          <w:ilvl w:val="0"/>
          <w:numId w:val="74"/>
        </w:numPr>
        <w:spacing w:before="40" w:after="40"/>
        <w:ind w:right="-13"/>
        <w:jc w:val="both"/>
        <w:rPr>
          <w:sz w:val="24"/>
          <w:szCs w:val="24"/>
          <w:lang w:val="el-GR"/>
        </w:rPr>
      </w:pPr>
      <w:r w:rsidRPr="003D057F">
        <w:rPr>
          <w:sz w:val="24"/>
          <w:szCs w:val="24"/>
          <w:lang w:val="el-GR"/>
        </w:rPr>
        <w:t xml:space="preserve"> η οποία είναι υπό αίρεση,</w:t>
      </w:r>
    </w:p>
    <w:p w14:paraId="7C5742E4" w14:textId="2943BEF9" w:rsidR="000F40B5" w:rsidRPr="003D057F" w:rsidRDefault="000F40B5" w:rsidP="00834336">
      <w:pPr>
        <w:pStyle w:val="BodyText"/>
        <w:numPr>
          <w:ilvl w:val="0"/>
          <w:numId w:val="74"/>
        </w:numPr>
        <w:spacing w:before="40" w:after="40"/>
        <w:ind w:right="-13"/>
        <w:jc w:val="both"/>
        <w:rPr>
          <w:sz w:val="24"/>
          <w:szCs w:val="24"/>
          <w:lang w:val="el-GR"/>
        </w:rPr>
      </w:pPr>
      <w:r w:rsidRPr="003D057F">
        <w:rPr>
          <w:sz w:val="24"/>
          <w:szCs w:val="24"/>
          <w:lang w:val="el-GR"/>
        </w:rPr>
        <w:t xml:space="preserve"> η οποία θέτει όρο αναπροσαρμογής,</w:t>
      </w:r>
    </w:p>
    <w:p w14:paraId="3AAE1047" w14:textId="2702145A" w:rsidR="000F40B5" w:rsidRPr="003D057F" w:rsidRDefault="000F40B5" w:rsidP="00834336">
      <w:pPr>
        <w:pStyle w:val="BodyText"/>
        <w:numPr>
          <w:ilvl w:val="0"/>
          <w:numId w:val="74"/>
        </w:numPr>
        <w:spacing w:before="40" w:after="40"/>
        <w:ind w:right="-13"/>
        <w:jc w:val="both"/>
        <w:rPr>
          <w:sz w:val="24"/>
          <w:szCs w:val="24"/>
          <w:lang w:val="el-GR"/>
        </w:rPr>
      </w:pPr>
      <w:r w:rsidRPr="003D057F">
        <w:rPr>
          <w:sz w:val="24"/>
          <w:szCs w:val="24"/>
          <w:lang w:val="el-GR"/>
        </w:rPr>
        <w:t xml:space="preserve">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προδιαγραφές του έργου.</w:t>
      </w:r>
    </w:p>
    <w:p w14:paraId="42B3398D" w14:textId="77777777" w:rsidR="000F40B5" w:rsidRPr="003D057F" w:rsidRDefault="000F40B5" w:rsidP="004B0036">
      <w:pPr>
        <w:pStyle w:val="BodyText"/>
        <w:spacing w:before="40" w:after="40"/>
        <w:ind w:right="-13"/>
        <w:jc w:val="both"/>
        <w:rPr>
          <w:sz w:val="24"/>
          <w:szCs w:val="24"/>
          <w:lang w:val="el-GR"/>
        </w:rPr>
      </w:pPr>
      <w:r w:rsidRPr="003D057F">
        <w:rPr>
          <w:sz w:val="24"/>
          <w:szCs w:val="24"/>
          <w:lang w:val="el-GR"/>
        </w:rPr>
        <w:t>Επιπλέον, απορρίπτεται, ως απαράδεκτη, προσφορά που:</w:t>
      </w:r>
    </w:p>
    <w:p w14:paraId="3914405F" w14:textId="6C504B53" w:rsidR="000F40B5" w:rsidRPr="003D057F" w:rsidRDefault="000F40B5" w:rsidP="00834336">
      <w:pPr>
        <w:pStyle w:val="BodyText"/>
        <w:numPr>
          <w:ilvl w:val="0"/>
          <w:numId w:val="75"/>
        </w:numPr>
        <w:spacing w:before="40" w:after="40"/>
        <w:ind w:right="-13"/>
        <w:jc w:val="both"/>
        <w:rPr>
          <w:sz w:val="24"/>
          <w:szCs w:val="24"/>
          <w:lang w:val="el-GR"/>
        </w:rPr>
      </w:pPr>
      <w:r w:rsidRPr="003D057F">
        <w:rPr>
          <w:sz w:val="24"/>
          <w:szCs w:val="24"/>
          <w:lang w:val="el-GR"/>
        </w:rPr>
        <w:t>δεν καλύπτει πλήρως απαράβατους όρους της Διακήρυξης ή παρουσιάζει ουσιώδεις αποκλίσεις από τους όρους και τις τεχνικές προδιαγραφές αυτής,</w:t>
      </w:r>
    </w:p>
    <w:p w14:paraId="7DD446EF" w14:textId="3323FAE0" w:rsidR="000F40B5" w:rsidRPr="003D057F" w:rsidRDefault="000F40B5" w:rsidP="00834336">
      <w:pPr>
        <w:pStyle w:val="BodyText"/>
        <w:numPr>
          <w:ilvl w:val="0"/>
          <w:numId w:val="75"/>
        </w:numPr>
        <w:spacing w:before="40" w:after="40"/>
        <w:ind w:right="-13"/>
        <w:jc w:val="both"/>
        <w:rPr>
          <w:sz w:val="24"/>
          <w:szCs w:val="24"/>
          <w:lang w:val="el-GR"/>
        </w:rPr>
      </w:pPr>
      <w:r w:rsidRPr="003D057F">
        <w:rPr>
          <w:sz w:val="24"/>
          <w:szCs w:val="24"/>
          <w:lang w:val="el-GR"/>
        </w:rPr>
        <w:t>αφορά μόνο σε μέρος του Έργου και δεν καλύπτει το σύνολο των ζητούμενων υπηρεσιών/προϊόντων.</w:t>
      </w:r>
    </w:p>
    <w:p w14:paraId="065C3679" w14:textId="77777777" w:rsidR="00FE113C" w:rsidRPr="00152E61" w:rsidRDefault="00FE113C" w:rsidP="00FE113C">
      <w:pPr>
        <w:pStyle w:val="BodyText"/>
        <w:spacing w:before="40" w:after="40"/>
        <w:ind w:left="1116" w:right="-13"/>
        <w:jc w:val="both"/>
        <w:rPr>
          <w:lang w:val="el-GR"/>
        </w:rPr>
      </w:pPr>
    </w:p>
    <w:p w14:paraId="1CA2779A" w14:textId="1B056231" w:rsidR="008E5666" w:rsidRDefault="00C77EFA" w:rsidP="00C77EFA">
      <w:pPr>
        <w:pStyle w:val="Heading2"/>
        <w:spacing w:before="0"/>
        <w:ind w:right="-13" w:hanging="396"/>
        <w:jc w:val="both"/>
        <w:rPr>
          <w:lang w:val="el-GR"/>
        </w:rPr>
      </w:pPr>
      <w:bookmarkStart w:id="43" w:name="_TOC_250048"/>
      <w:bookmarkStart w:id="44" w:name="_Toc119319146"/>
      <w:r>
        <w:rPr>
          <w:lang w:val="el-GR"/>
        </w:rPr>
        <w:t xml:space="preserve">3. </w:t>
      </w:r>
      <w:r w:rsidR="00447CF8" w:rsidRPr="00447CF8">
        <w:rPr>
          <w:lang w:val="el-GR"/>
        </w:rPr>
        <w:t xml:space="preserve">ΔΙΕΝΕΡΓΕΙΑ ΔΙΑΔΙΚΑΣΙΑΣ - ΑΞΙΟΛΟΓΗΣΗ </w:t>
      </w:r>
      <w:bookmarkEnd w:id="43"/>
      <w:r w:rsidR="00447CF8" w:rsidRPr="00447CF8">
        <w:rPr>
          <w:lang w:val="el-GR"/>
        </w:rPr>
        <w:t>ΠΡΟΣΦΟΡΩΝ</w:t>
      </w:r>
      <w:bookmarkEnd w:id="44"/>
    </w:p>
    <w:p w14:paraId="72EDCA5B" w14:textId="7B8C9A38" w:rsidR="00447CF8" w:rsidRPr="007F57FA" w:rsidRDefault="008E5666" w:rsidP="003D057F">
      <w:pPr>
        <w:pStyle w:val="Heading3"/>
        <w:ind w:left="0" w:right="-13"/>
        <w:rPr>
          <w:lang w:val="el-GR"/>
        </w:rPr>
      </w:pPr>
      <w:bookmarkStart w:id="45" w:name="_Toc119319147"/>
      <w:r w:rsidRPr="00C77EFA">
        <w:rPr>
          <w:lang w:val="el-GR"/>
        </w:rPr>
        <w:t>3.1</w:t>
      </w:r>
      <w:r w:rsidR="00017387" w:rsidRPr="0077330A">
        <w:rPr>
          <w:lang w:val="el-GR"/>
        </w:rPr>
        <w:t>.</w:t>
      </w:r>
      <w:r w:rsidRPr="0077330A">
        <w:rPr>
          <w:lang w:val="el-GR"/>
        </w:rPr>
        <w:t xml:space="preserve"> </w:t>
      </w:r>
      <w:r w:rsidR="00447CF8" w:rsidRPr="0077330A">
        <w:rPr>
          <w:lang w:val="el-GR"/>
        </w:rPr>
        <w:t>Αποσφράγιση και αξιολόγηση προσφορών</w:t>
      </w:r>
      <w:bookmarkEnd w:id="45"/>
    </w:p>
    <w:p w14:paraId="67309F81" w14:textId="087718B7" w:rsidR="00447CF8" w:rsidRPr="007F57FA" w:rsidRDefault="00265489" w:rsidP="00265489">
      <w:pPr>
        <w:pStyle w:val="Heading4"/>
        <w:rPr>
          <w:sz w:val="24"/>
          <w:szCs w:val="24"/>
          <w:lang w:val="el-GR"/>
        </w:rPr>
      </w:pPr>
      <w:bookmarkStart w:id="46" w:name="_TOC_250047"/>
      <w:bookmarkStart w:id="47" w:name="_Toc119319148"/>
      <w:r w:rsidRPr="007F57FA">
        <w:rPr>
          <w:sz w:val="24"/>
          <w:szCs w:val="24"/>
          <w:lang w:val="el-GR"/>
        </w:rPr>
        <w:t>3.1.1</w:t>
      </w:r>
      <w:r w:rsidR="00017387" w:rsidRPr="007F57FA">
        <w:rPr>
          <w:sz w:val="24"/>
          <w:szCs w:val="24"/>
          <w:lang w:val="el-GR"/>
        </w:rPr>
        <w:t>.</w:t>
      </w:r>
      <w:r w:rsidRPr="007F57FA">
        <w:rPr>
          <w:sz w:val="24"/>
          <w:szCs w:val="24"/>
          <w:lang w:val="el-GR"/>
        </w:rPr>
        <w:t xml:space="preserve"> </w:t>
      </w:r>
      <w:r w:rsidR="00447CF8" w:rsidRPr="007F57FA">
        <w:rPr>
          <w:sz w:val="24"/>
          <w:szCs w:val="24"/>
          <w:lang w:val="el-GR"/>
        </w:rPr>
        <w:t>Αποσφράγιση</w:t>
      </w:r>
      <w:r w:rsidR="00447CF8" w:rsidRPr="007F57FA">
        <w:rPr>
          <w:spacing w:val="-6"/>
          <w:sz w:val="24"/>
          <w:szCs w:val="24"/>
          <w:lang w:val="el-GR"/>
        </w:rPr>
        <w:t xml:space="preserve"> </w:t>
      </w:r>
      <w:bookmarkEnd w:id="46"/>
      <w:r w:rsidR="00447CF8" w:rsidRPr="007F57FA">
        <w:rPr>
          <w:sz w:val="24"/>
          <w:szCs w:val="24"/>
          <w:lang w:val="el-GR"/>
        </w:rPr>
        <w:t>προσφορών</w:t>
      </w:r>
      <w:bookmarkEnd w:id="47"/>
    </w:p>
    <w:p w14:paraId="4F63FF1D" w14:textId="03306FD1" w:rsidR="00447CF8" w:rsidRPr="007F57FA" w:rsidRDefault="00447CF8" w:rsidP="004B0036">
      <w:pPr>
        <w:pStyle w:val="BodyText"/>
        <w:tabs>
          <w:tab w:val="left" w:pos="9781"/>
        </w:tabs>
        <w:spacing w:before="40" w:after="40"/>
        <w:ind w:right="-13"/>
        <w:jc w:val="both"/>
        <w:rPr>
          <w:sz w:val="24"/>
          <w:szCs w:val="24"/>
          <w:lang w:val="el-GR"/>
        </w:rPr>
      </w:pPr>
      <w:r w:rsidRPr="007F57FA">
        <w:rPr>
          <w:spacing w:val="-11"/>
          <w:sz w:val="24"/>
          <w:szCs w:val="24"/>
          <w:lang w:val="el-GR"/>
        </w:rPr>
        <w:t>Η Επιτροπή Παραλαβής Εγγράφων Διαγωνισμού (ΕΠΕΔ)</w:t>
      </w:r>
      <w:r w:rsidRPr="007F57FA">
        <w:rPr>
          <w:sz w:val="24"/>
          <w:szCs w:val="24"/>
          <w:lang w:val="el-GR"/>
        </w:rPr>
        <w:t xml:space="preserve">, προβαίνει στην έναρξη της διαδικασίας </w:t>
      </w:r>
      <w:r w:rsidRPr="007F57FA">
        <w:rPr>
          <w:sz w:val="24"/>
          <w:szCs w:val="24"/>
          <w:lang w:val="el-GR"/>
        </w:rPr>
        <w:lastRenderedPageBreak/>
        <w:t>αποσφράγισης των φακέλων των προσφορών,</w:t>
      </w:r>
      <w:r w:rsidRPr="007F57FA">
        <w:rPr>
          <w:spacing w:val="-7"/>
          <w:sz w:val="24"/>
          <w:szCs w:val="24"/>
          <w:lang w:val="el-GR"/>
        </w:rPr>
        <w:t xml:space="preserve"> </w:t>
      </w:r>
      <w:r w:rsidRPr="007F57FA">
        <w:rPr>
          <w:sz w:val="24"/>
          <w:szCs w:val="24"/>
          <w:lang w:val="el-GR"/>
        </w:rPr>
        <w:t>ακολουθώντας τα εξής στάδια:</w:t>
      </w:r>
    </w:p>
    <w:p w14:paraId="4A3EE0EA" w14:textId="77777777" w:rsidR="00447CF8" w:rsidRPr="007F57FA" w:rsidRDefault="00447CF8" w:rsidP="004B0036">
      <w:pPr>
        <w:pStyle w:val="ListParagraph"/>
        <w:numPr>
          <w:ilvl w:val="3"/>
          <w:numId w:val="30"/>
        </w:numPr>
        <w:tabs>
          <w:tab w:val="left" w:pos="1390"/>
          <w:tab w:val="left" w:pos="1391"/>
          <w:tab w:val="left" w:pos="9781"/>
        </w:tabs>
        <w:spacing w:before="40" w:after="40"/>
        <w:ind w:left="1390" w:right="-13"/>
        <w:jc w:val="both"/>
        <w:rPr>
          <w:sz w:val="24"/>
          <w:szCs w:val="24"/>
          <w:lang w:val="el-GR"/>
        </w:rPr>
      </w:pPr>
      <w:r w:rsidRPr="007F57FA">
        <w:rPr>
          <w:sz w:val="24"/>
          <w:szCs w:val="24"/>
          <w:lang w:val="el-GR"/>
        </w:rPr>
        <w:t xml:space="preserve">Αποσφράγιση του (υπό)φακέλου </w:t>
      </w:r>
      <w:r w:rsidRPr="007F57FA">
        <w:rPr>
          <w:spacing w:val="-3"/>
          <w:sz w:val="24"/>
          <w:szCs w:val="24"/>
          <w:lang w:val="el-GR"/>
        </w:rPr>
        <w:t xml:space="preserve">«Δικαιολογητικά </w:t>
      </w:r>
      <w:r w:rsidRPr="007F57FA">
        <w:rPr>
          <w:sz w:val="24"/>
          <w:szCs w:val="24"/>
          <w:lang w:val="el-GR"/>
        </w:rPr>
        <w:t>Συμμετοχής-Τεχνική Προσφορά» σύμφωνα με την παρ. 1.5 της παρούσας</w:t>
      </w:r>
      <w:r w:rsidRPr="007F57FA">
        <w:rPr>
          <w:spacing w:val="-11"/>
          <w:sz w:val="24"/>
          <w:szCs w:val="24"/>
          <w:lang w:val="el-GR"/>
        </w:rPr>
        <w:t xml:space="preserve"> </w:t>
      </w:r>
      <w:r w:rsidRPr="007F57FA">
        <w:rPr>
          <w:sz w:val="24"/>
          <w:szCs w:val="24"/>
          <w:lang w:val="el-GR"/>
        </w:rPr>
        <w:t>Διακήρυξης.</w:t>
      </w:r>
    </w:p>
    <w:p w14:paraId="694741A1" w14:textId="77777777" w:rsidR="00447CF8" w:rsidRPr="007F57FA" w:rsidRDefault="00447CF8" w:rsidP="004B0036">
      <w:pPr>
        <w:pStyle w:val="ListParagraph"/>
        <w:numPr>
          <w:ilvl w:val="3"/>
          <w:numId w:val="30"/>
        </w:numPr>
        <w:tabs>
          <w:tab w:val="left" w:pos="1390"/>
          <w:tab w:val="left" w:pos="1391"/>
          <w:tab w:val="left" w:pos="9781"/>
        </w:tabs>
        <w:spacing w:before="40" w:after="40"/>
        <w:ind w:left="1390" w:right="-13"/>
        <w:jc w:val="both"/>
        <w:rPr>
          <w:sz w:val="24"/>
          <w:szCs w:val="24"/>
          <w:lang w:val="el-GR"/>
        </w:rPr>
      </w:pPr>
      <w:r w:rsidRPr="007F57FA">
        <w:rPr>
          <w:sz w:val="24"/>
          <w:szCs w:val="24"/>
          <w:lang w:val="el-GR"/>
        </w:rPr>
        <w:t>Αποσφράγιση</w:t>
      </w:r>
      <w:r w:rsidRPr="007F57FA">
        <w:rPr>
          <w:spacing w:val="-7"/>
          <w:sz w:val="24"/>
          <w:szCs w:val="24"/>
          <w:lang w:val="el-GR"/>
        </w:rPr>
        <w:t xml:space="preserve"> </w:t>
      </w:r>
      <w:r w:rsidRPr="007F57FA">
        <w:rPr>
          <w:sz w:val="24"/>
          <w:szCs w:val="24"/>
          <w:lang w:val="el-GR"/>
        </w:rPr>
        <w:t>του</w:t>
      </w:r>
      <w:r w:rsidRPr="007F57FA">
        <w:rPr>
          <w:spacing w:val="-8"/>
          <w:sz w:val="24"/>
          <w:szCs w:val="24"/>
          <w:lang w:val="el-GR"/>
        </w:rPr>
        <w:t xml:space="preserve"> </w:t>
      </w:r>
      <w:r w:rsidRPr="007F57FA">
        <w:rPr>
          <w:sz w:val="24"/>
          <w:szCs w:val="24"/>
          <w:lang w:val="el-GR"/>
        </w:rPr>
        <w:t>(υπό)φακέλου</w:t>
      </w:r>
      <w:r w:rsidRPr="007F57FA">
        <w:rPr>
          <w:spacing w:val="-8"/>
          <w:sz w:val="24"/>
          <w:szCs w:val="24"/>
          <w:lang w:val="el-GR"/>
        </w:rPr>
        <w:t xml:space="preserve"> </w:t>
      </w:r>
      <w:r w:rsidRPr="007F57FA">
        <w:rPr>
          <w:sz w:val="24"/>
          <w:szCs w:val="24"/>
          <w:lang w:val="el-GR"/>
        </w:rPr>
        <w:t>«Οικονομική</w:t>
      </w:r>
      <w:r w:rsidRPr="007F57FA">
        <w:rPr>
          <w:spacing w:val="-7"/>
          <w:sz w:val="24"/>
          <w:szCs w:val="24"/>
          <w:lang w:val="el-GR"/>
        </w:rPr>
        <w:t xml:space="preserve"> </w:t>
      </w:r>
      <w:r w:rsidRPr="007F57FA">
        <w:rPr>
          <w:sz w:val="24"/>
          <w:szCs w:val="24"/>
          <w:lang w:val="el-GR"/>
        </w:rPr>
        <w:t>Προσφορά»,</w:t>
      </w:r>
      <w:r w:rsidRPr="007F57FA">
        <w:rPr>
          <w:spacing w:val="-9"/>
          <w:sz w:val="24"/>
          <w:szCs w:val="24"/>
          <w:lang w:val="el-GR"/>
        </w:rPr>
        <w:t xml:space="preserve"> </w:t>
      </w:r>
      <w:r w:rsidRPr="007F57FA">
        <w:rPr>
          <w:sz w:val="24"/>
          <w:szCs w:val="24"/>
          <w:lang w:val="el-GR"/>
        </w:rPr>
        <w:t>κατά</w:t>
      </w:r>
      <w:r w:rsidRPr="007F57FA">
        <w:rPr>
          <w:spacing w:val="-8"/>
          <w:sz w:val="24"/>
          <w:szCs w:val="24"/>
          <w:lang w:val="el-GR"/>
        </w:rPr>
        <w:t xml:space="preserve"> </w:t>
      </w:r>
      <w:r w:rsidRPr="007F57FA">
        <w:rPr>
          <w:sz w:val="24"/>
          <w:szCs w:val="24"/>
          <w:lang w:val="el-GR"/>
        </w:rPr>
        <w:t xml:space="preserve">την ημερομηνία </w:t>
      </w:r>
      <w:r w:rsidRPr="007F57FA">
        <w:rPr>
          <w:spacing w:val="-4"/>
          <w:sz w:val="24"/>
          <w:szCs w:val="24"/>
          <w:lang w:val="el-GR"/>
        </w:rPr>
        <w:t xml:space="preserve">και </w:t>
      </w:r>
      <w:r w:rsidRPr="007F57FA">
        <w:rPr>
          <w:sz w:val="24"/>
          <w:szCs w:val="24"/>
          <w:lang w:val="el-GR"/>
        </w:rPr>
        <w:t>ώρα που θα ορίσει η αναθέτουσα</w:t>
      </w:r>
      <w:r w:rsidRPr="007F57FA">
        <w:rPr>
          <w:spacing w:val="-6"/>
          <w:sz w:val="24"/>
          <w:szCs w:val="24"/>
          <w:lang w:val="el-GR"/>
        </w:rPr>
        <w:t xml:space="preserve"> </w:t>
      </w:r>
      <w:r w:rsidRPr="007F57FA">
        <w:rPr>
          <w:sz w:val="24"/>
          <w:szCs w:val="24"/>
          <w:lang w:val="el-GR"/>
        </w:rPr>
        <w:t>αρχή.</w:t>
      </w:r>
    </w:p>
    <w:p w14:paraId="40C128AE" w14:textId="65DF0C9A" w:rsidR="005C61B7" w:rsidRPr="007F57FA" w:rsidRDefault="005C61B7" w:rsidP="005C61B7">
      <w:pPr>
        <w:pStyle w:val="BodyText"/>
        <w:tabs>
          <w:tab w:val="left" w:pos="9781"/>
        </w:tabs>
        <w:spacing w:before="40" w:after="40"/>
        <w:ind w:right="-13"/>
        <w:jc w:val="both"/>
        <w:rPr>
          <w:sz w:val="24"/>
          <w:szCs w:val="24"/>
          <w:lang w:val="el-GR"/>
        </w:rPr>
      </w:pPr>
      <w:r w:rsidRPr="007F57FA">
        <w:rPr>
          <w:sz w:val="24"/>
          <w:szCs w:val="24"/>
          <w:lang w:val="el-GR"/>
        </w:rPr>
        <w:t>Η Αναθέτουσα Αρχή καθ’ όλη τη διάρκεια της αξιολόγησης, έχει το δικαίωμα, εφ’ όσον κριθεί αναγκαίο, να ζητήσει από τον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4D426B29" w14:textId="19EDA0A0" w:rsidR="005C61B7" w:rsidRPr="007F57FA" w:rsidRDefault="005C61B7" w:rsidP="005C61B7">
      <w:pPr>
        <w:pStyle w:val="BodyText"/>
        <w:tabs>
          <w:tab w:val="left" w:pos="9781"/>
        </w:tabs>
        <w:spacing w:before="40" w:after="40"/>
        <w:ind w:right="-13"/>
        <w:jc w:val="both"/>
        <w:rPr>
          <w:sz w:val="24"/>
          <w:szCs w:val="24"/>
          <w:lang w:val="el-GR"/>
        </w:rPr>
      </w:pPr>
      <w:r w:rsidRPr="007F57FA">
        <w:rPr>
          <w:sz w:val="24"/>
          <w:szCs w:val="24"/>
          <w:lang w:val="el-GR"/>
        </w:rPr>
        <w:t>Όταν οι πληροφορίες ή τα δικαιολογητικά που πρέπει να υποβάλλονται από τους Προσφέροντες είναι ή εμφανίζονται ελλιπείς ή λανθασμένες ή όταν λείπουν συγκεκριμένα έγγραφα, οι Αναθέτουσες Αρχές δύνανται να ζητούν από τους Προσφέροντες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τριών ημερών (3) εργάσιμων ημερών.</w:t>
      </w:r>
    </w:p>
    <w:p w14:paraId="24EE3622" w14:textId="7FDF09FB" w:rsidR="0077330A" w:rsidRDefault="005C61B7" w:rsidP="007F57FA">
      <w:pPr>
        <w:pStyle w:val="BodyText"/>
        <w:jc w:val="both"/>
        <w:rPr>
          <w:sz w:val="24"/>
          <w:szCs w:val="24"/>
          <w:lang w:val="el-GR"/>
        </w:rPr>
      </w:pPr>
      <w:r w:rsidRPr="007F57FA">
        <w:rPr>
          <w:sz w:val="24"/>
          <w:szCs w:val="24"/>
          <w:lang w:val="el-GR"/>
        </w:rPr>
        <w:t>Από τις διευκρινήσεις που δίνονται από τους Προσφέροντες, σύμφωνα με τα παραπάνω, λαμβάνονται υπόψη μόνον εκείνες που αναφέρονται στα σημεία για τα οποία ζητήθηκαν.</w:t>
      </w:r>
      <w:bookmarkStart w:id="48" w:name="_TOC_250046"/>
    </w:p>
    <w:p w14:paraId="2A8EE635" w14:textId="77777777" w:rsidR="0028690C" w:rsidRPr="007F57FA" w:rsidRDefault="0028690C" w:rsidP="007F57FA">
      <w:pPr>
        <w:pStyle w:val="BodyText"/>
        <w:jc w:val="both"/>
        <w:rPr>
          <w:sz w:val="24"/>
          <w:szCs w:val="24"/>
          <w:lang w:val="el-GR"/>
        </w:rPr>
      </w:pPr>
    </w:p>
    <w:p w14:paraId="0CAFE347" w14:textId="422BC9EC" w:rsidR="00447CF8" w:rsidRPr="007F57FA" w:rsidRDefault="00447CF8" w:rsidP="00017387">
      <w:pPr>
        <w:pStyle w:val="Heading4"/>
        <w:numPr>
          <w:ilvl w:val="2"/>
          <w:numId w:val="56"/>
        </w:numPr>
        <w:tabs>
          <w:tab w:val="left" w:pos="964"/>
          <w:tab w:val="left" w:pos="10193"/>
        </w:tabs>
        <w:spacing w:before="40" w:after="40"/>
        <w:ind w:right="-13"/>
        <w:rPr>
          <w:sz w:val="24"/>
          <w:szCs w:val="24"/>
          <w:lang w:val="el-GR"/>
        </w:rPr>
      </w:pPr>
      <w:bookmarkStart w:id="49" w:name="_Toc119319149"/>
      <w:r w:rsidRPr="007F57FA">
        <w:rPr>
          <w:sz w:val="24"/>
          <w:szCs w:val="24"/>
          <w:lang w:val="el-GR"/>
        </w:rPr>
        <w:t>Αξιολόγηση</w:t>
      </w:r>
      <w:r w:rsidRPr="007F57FA">
        <w:rPr>
          <w:spacing w:val="-2"/>
          <w:sz w:val="24"/>
          <w:szCs w:val="24"/>
          <w:lang w:val="el-GR"/>
        </w:rPr>
        <w:t xml:space="preserve"> </w:t>
      </w:r>
      <w:bookmarkEnd w:id="48"/>
      <w:r w:rsidRPr="007F57FA">
        <w:rPr>
          <w:sz w:val="24"/>
          <w:szCs w:val="24"/>
          <w:lang w:val="el-GR"/>
        </w:rPr>
        <w:t>προσφορών</w:t>
      </w:r>
      <w:bookmarkEnd w:id="49"/>
    </w:p>
    <w:p w14:paraId="52AEC0A2" w14:textId="77777777" w:rsidR="00447CF8" w:rsidRPr="007F57FA" w:rsidRDefault="00447CF8" w:rsidP="004B0036">
      <w:pPr>
        <w:pStyle w:val="BodyText"/>
        <w:tabs>
          <w:tab w:val="left" w:pos="10206"/>
        </w:tabs>
        <w:spacing w:before="40" w:after="40"/>
        <w:ind w:right="-13"/>
        <w:jc w:val="both"/>
        <w:rPr>
          <w:sz w:val="24"/>
          <w:szCs w:val="24"/>
          <w:lang w:val="el-GR"/>
        </w:rPr>
      </w:pPr>
      <w:r w:rsidRPr="007F57FA">
        <w:rPr>
          <w:sz w:val="24"/>
          <w:szCs w:val="24"/>
          <w:lang w:val="el-GR"/>
        </w:rPr>
        <w:t>Μετά την κατά περίπτωση αποσφράγιση των προσφορών η Αναθέτουσα Αρχή προβαίνει στην αξιολόγηση αυτών μέσω της Επιτροπής Αξιολόγησης Διαγωνισμού.</w:t>
      </w:r>
    </w:p>
    <w:p w14:paraId="1520D647" w14:textId="77777777" w:rsidR="00447CF8" w:rsidRPr="007F57FA" w:rsidRDefault="00447CF8" w:rsidP="004B0036">
      <w:pPr>
        <w:pStyle w:val="BodyText"/>
        <w:tabs>
          <w:tab w:val="left" w:pos="10206"/>
        </w:tabs>
        <w:spacing w:before="40" w:after="40"/>
        <w:ind w:right="-13"/>
        <w:jc w:val="both"/>
        <w:rPr>
          <w:sz w:val="24"/>
          <w:szCs w:val="24"/>
          <w:lang w:val="el-GR"/>
        </w:rPr>
      </w:pPr>
      <w:r w:rsidRPr="007F57FA">
        <w:rPr>
          <w:sz w:val="24"/>
          <w:szCs w:val="24"/>
          <w:lang w:val="el-GR"/>
        </w:rPr>
        <w:t>Ειδικότερα :</w:t>
      </w:r>
    </w:p>
    <w:p w14:paraId="27C929F3" w14:textId="77777777" w:rsidR="00447CF8" w:rsidRPr="007F57FA" w:rsidRDefault="00447CF8" w:rsidP="004B0036">
      <w:pPr>
        <w:pStyle w:val="BodyText"/>
        <w:tabs>
          <w:tab w:val="left" w:pos="10206"/>
        </w:tabs>
        <w:spacing w:before="40" w:after="40"/>
        <w:ind w:right="-13"/>
        <w:jc w:val="both"/>
        <w:rPr>
          <w:sz w:val="24"/>
          <w:szCs w:val="24"/>
          <w:lang w:val="el-GR"/>
        </w:rPr>
      </w:pPr>
      <w:r w:rsidRPr="007F57FA">
        <w:rPr>
          <w:sz w:val="24"/>
          <w:szCs w:val="24"/>
          <w:lang w:val="el-GR"/>
        </w:rPr>
        <w:t>α) η Επιτροπή Αξιολόγησης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w:t>
      </w:r>
    </w:p>
    <w:p w14:paraId="6B5B260B" w14:textId="1A670969" w:rsidR="00447CF8" w:rsidRPr="007F57FA" w:rsidRDefault="00447CF8" w:rsidP="004B0036">
      <w:pPr>
        <w:pStyle w:val="BodyText"/>
        <w:tabs>
          <w:tab w:val="left" w:pos="10206"/>
        </w:tabs>
        <w:spacing w:before="40" w:after="40"/>
        <w:ind w:right="-13"/>
        <w:jc w:val="both"/>
        <w:rPr>
          <w:sz w:val="24"/>
          <w:szCs w:val="24"/>
          <w:lang w:val="el-GR"/>
        </w:rPr>
      </w:pPr>
      <w:r w:rsidRPr="007F57FA">
        <w:rPr>
          <w:sz w:val="24"/>
          <w:szCs w:val="24"/>
          <w:lang w:val="el-GR"/>
        </w:rPr>
        <w:t>β) Στη συνέχεια η Επιτροπή Αξιολόγησης Διαγωνισμού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και 2.3.2 της παρούσας διακήρυξης.</w:t>
      </w:r>
      <w:r w:rsidR="00665110" w:rsidRPr="007F57FA">
        <w:rPr>
          <w:sz w:val="24"/>
          <w:szCs w:val="24"/>
          <w:lang w:val="el-GR"/>
        </w:rPr>
        <w:t xml:space="preserve"> </w:t>
      </w:r>
    </w:p>
    <w:p w14:paraId="22CF5AE0" w14:textId="77777777" w:rsidR="00447CF8" w:rsidRPr="007F57FA" w:rsidRDefault="00447CF8" w:rsidP="004B0036">
      <w:pPr>
        <w:pStyle w:val="BodyText"/>
        <w:tabs>
          <w:tab w:val="left" w:pos="10206"/>
        </w:tabs>
        <w:spacing w:before="40" w:after="40"/>
        <w:ind w:right="-13"/>
        <w:jc w:val="both"/>
        <w:rPr>
          <w:sz w:val="24"/>
          <w:szCs w:val="24"/>
          <w:lang w:val="el-GR"/>
        </w:rPr>
      </w:pPr>
      <w:r w:rsidRPr="007F57FA">
        <w:rPr>
          <w:sz w:val="24"/>
          <w:szCs w:val="24"/>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την Επιτροπή Αξιολόγησης Διαγωνισμού (ΕΑΔ), στην αναθέτουσα αρχή προς έγκριση.</w:t>
      </w:r>
    </w:p>
    <w:p w14:paraId="39C98E2C" w14:textId="00B11C06" w:rsidR="008E5666" w:rsidRPr="007F57FA" w:rsidRDefault="008E5666" w:rsidP="00CB3D46">
      <w:pPr>
        <w:ind w:left="396"/>
        <w:jc w:val="both"/>
        <w:rPr>
          <w:sz w:val="24"/>
          <w:szCs w:val="24"/>
          <w:lang w:val="el-GR"/>
        </w:rPr>
      </w:pPr>
      <w:r w:rsidRPr="007F57FA">
        <w:rPr>
          <w:sz w:val="24"/>
          <w:szCs w:val="24"/>
          <w:lang w:val="el-GR"/>
        </w:rPr>
        <w:t xml:space="preserve">Τα αποτελέσματα των εν λόγω σταδίων </w:t>
      </w:r>
      <w:r w:rsidR="00720D93" w:rsidRPr="00BF0DA4">
        <w:rPr>
          <w:spacing w:val="-3"/>
          <w:sz w:val="24"/>
          <w:szCs w:val="24"/>
          <w:lang w:val="el-GR"/>
        </w:rPr>
        <w:t xml:space="preserve"> </w:t>
      </w:r>
      <w:r w:rsidRPr="007F57FA">
        <w:rPr>
          <w:spacing w:val="-3"/>
          <w:sz w:val="24"/>
          <w:szCs w:val="24"/>
          <w:lang w:val="el-GR"/>
        </w:rPr>
        <w:t xml:space="preserve">«Δικαιολογητικά </w:t>
      </w:r>
      <w:r w:rsidRPr="007F57FA">
        <w:rPr>
          <w:sz w:val="24"/>
          <w:szCs w:val="24"/>
          <w:lang w:val="el-GR"/>
        </w:rPr>
        <w:t xml:space="preserve">Συμμετοχής» &amp; «Τεχνική Προσφορά» επικυρώνονται με απόφαση της αναθέτουσας αρχής, η οποία κοινοποιείται με επιμέλεια αυτής, στους προσφέροντες. </w:t>
      </w:r>
    </w:p>
    <w:p w14:paraId="0460135E" w14:textId="77777777" w:rsidR="008E5666" w:rsidRPr="007F57FA" w:rsidRDefault="008E5666" w:rsidP="004B0036">
      <w:pPr>
        <w:pStyle w:val="BodyText"/>
        <w:spacing w:before="40" w:after="40"/>
        <w:ind w:right="-13"/>
        <w:jc w:val="both"/>
        <w:rPr>
          <w:sz w:val="24"/>
          <w:szCs w:val="24"/>
          <w:lang w:val="el-GR"/>
        </w:rPr>
      </w:pPr>
      <w:r w:rsidRPr="007F57FA">
        <w:rPr>
          <w:sz w:val="24"/>
          <w:szCs w:val="24"/>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14:paraId="74D3A768" w14:textId="270FB754" w:rsidR="008E5666" w:rsidRPr="007F57FA" w:rsidRDefault="008E5666" w:rsidP="004B0036">
      <w:pPr>
        <w:pStyle w:val="BodyText"/>
        <w:spacing w:before="40" w:after="40"/>
        <w:ind w:right="-13"/>
        <w:jc w:val="both"/>
        <w:rPr>
          <w:sz w:val="24"/>
          <w:szCs w:val="24"/>
          <w:lang w:val="el-GR"/>
        </w:rPr>
      </w:pPr>
      <w:r w:rsidRPr="007F57FA">
        <w:rPr>
          <w:sz w:val="24"/>
          <w:szCs w:val="24"/>
          <w:lang w:val="el-GR"/>
        </w:rPr>
        <w:t xml:space="preserve">δ) Η Επιτροπή Αξιολόγησης Διαγωνισμού </w:t>
      </w:r>
      <w:r w:rsidRPr="007F57FA">
        <w:rPr>
          <w:sz w:val="24"/>
          <w:szCs w:val="24"/>
        </w:rPr>
        <w:t>CYS</w:t>
      </w:r>
      <w:r w:rsidRPr="007F57FA">
        <w:rPr>
          <w:sz w:val="24"/>
          <w:szCs w:val="24"/>
          <w:lang w:val="el-GR"/>
        </w:rPr>
        <w:t xml:space="preserve"> </w:t>
      </w:r>
      <w:r w:rsidRPr="007F57FA">
        <w:rPr>
          <w:sz w:val="24"/>
          <w:szCs w:val="24"/>
        </w:rPr>
        <w:t>TC</w:t>
      </w:r>
      <w:r w:rsidRPr="007F57FA">
        <w:rPr>
          <w:sz w:val="24"/>
          <w:szCs w:val="24"/>
          <w:lang w:val="el-GR"/>
        </w:rPr>
        <w:t xml:space="preserve"> 23 </w:t>
      </w:r>
      <w:r w:rsidRPr="007F57FA">
        <w:rPr>
          <w:sz w:val="24"/>
          <w:szCs w:val="24"/>
        </w:rPr>
        <w:t>WG</w:t>
      </w:r>
      <w:r w:rsidRPr="007F57FA">
        <w:rPr>
          <w:sz w:val="24"/>
          <w:szCs w:val="24"/>
          <w:lang w:val="el-GR"/>
        </w:rPr>
        <w:t xml:space="preserve"> 4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αναδόχου.</w:t>
      </w:r>
    </w:p>
    <w:p w14:paraId="76CA2BB3" w14:textId="44D08E98" w:rsidR="008E5666" w:rsidRPr="007F57FA" w:rsidRDefault="008E5666" w:rsidP="004B0036">
      <w:pPr>
        <w:pStyle w:val="BodyText"/>
        <w:tabs>
          <w:tab w:val="left" w:pos="8789"/>
        </w:tabs>
        <w:spacing w:before="40" w:after="40"/>
        <w:ind w:right="-13"/>
        <w:jc w:val="both"/>
        <w:rPr>
          <w:sz w:val="24"/>
          <w:szCs w:val="24"/>
          <w:lang w:val="el-GR"/>
        </w:rPr>
      </w:pPr>
      <w:r w:rsidRPr="007F57FA">
        <w:rPr>
          <w:sz w:val="24"/>
          <w:szCs w:val="24"/>
          <w:lang w:val="el-GR"/>
        </w:rPr>
        <w:t xml:space="preserve">Εάν οι προσφορές φαίνονται ασυνήθιστα χαμηλές σε σχέση με το αντικείμενο της σύμβασης, η </w:t>
      </w:r>
      <w:r w:rsidRPr="007F57FA">
        <w:rPr>
          <w:sz w:val="24"/>
          <w:szCs w:val="24"/>
          <w:lang w:val="el-GR"/>
        </w:rPr>
        <w:lastRenderedPageBreak/>
        <w:t>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Ασυνήθιστα χαμηλή οικονομική προσφορά θεωρείται εκείνη, της οποίας το συγκριτικό κόστος είναι μικρότερο του 85% της διαμέσου (</w:t>
      </w:r>
      <w:r w:rsidRPr="007F57FA">
        <w:rPr>
          <w:sz w:val="24"/>
          <w:szCs w:val="24"/>
        </w:rPr>
        <w:t>median</w:t>
      </w:r>
      <w:r w:rsidRPr="007F57FA">
        <w:rPr>
          <w:sz w:val="24"/>
          <w:szCs w:val="24"/>
          <w:lang w:val="el-GR"/>
        </w:rPr>
        <w:t>) του συγκριτικού κόστους των αποδεκτών οικονομικών προσφορών. Στην περίπτωση αυτή θα ζητείται από τον συμμετέχοντα υποψήφιο έγγραφη αιτιολόγηση της ανάλυσης της οικονομικής προσφοράς (π.χ. σχετικά με την οικονομία της μεθόδου παροχής υπηρεσίας/τις εξαιρετικά ευνοϊκές συνθήκες υπό τις οποίες ο προσφέρων θα παράσχει την υπηρεσία). Εάν και μετά την παροχή της ανωτέρω αιτιολόγησης οι προσφερόμενες τιμές κριθούν ως υπερβολικά χαμηλές, η προσφορά θα απορρίπτεται.</w:t>
      </w:r>
    </w:p>
    <w:p w14:paraId="44FB7A06" w14:textId="77777777" w:rsidR="008E5666" w:rsidRPr="007F57FA" w:rsidRDefault="008E5666" w:rsidP="004B0036">
      <w:pPr>
        <w:pStyle w:val="BodyText"/>
        <w:spacing w:before="40" w:after="40"/>
        <w:ind w:right="-13"/>
        <w:jc w:val="both"/>
        <w:rPr>
          <w:sz w:val="24"/>
          <w:szCs w:val="24"/>
          <w:lang w:val="el-GR"/>
        </w:rPr>
      </w:pPr>
      <w:r w:rsidRPr="007F57FA">
        <w:rPr>
          <w:sz w:val="24"/>
          <w:szCs w:val="24"/>
          <w:lang w:val="el-GR"/>
        </w:rPr>
        <w:t>Στην περίπτωση ισοδύναμων προφορών, δηλαδή προσφορών με την ίδια συνολική τελική βαθμολογία μεταξύ δύο ή περισσοτέρων προσφερόντων η αναθέτουσα αρχή επιλέγει τον ανάδοχο με την μεγαλύτερη βαθμολογία τεχνικής προσφοράς.</w:t>
      </w:r>
    </w:p>
    <w:p w14:paraId="7E8505BA" w14:textId="0FFB3783" w:rsidR="008E5666" w:rsidRPr="007F57FA" w:rsidRDefault="008E5666" w:rsidP="004B0036">
      <w:pPr>
        <w:pStyle w:val="BodyText"/>
        <w:spacing w:before="40" w:after="40"/>
        <w:ind w:right="-13"/>
        <w:jc w:val="both"/>
        <w:rPr>
          <w:sz w:val="24"/>
          <w:szCs w:val="24"/>
          <w:lang w:val="el-GR"/>
        </w:rPr>
      </w:pPr>
      <w:r w:rsidRPr="007F57FA">
        <w:rPr>
          <w:sz w:val="24"/>
          <w:szCs w:val="24"/>
          <w:lang w:val="el-GR"/>
        </w:rPr>
        <w:t xml:space="preserve">Σε περίπτωση ισοβαθμίας </w:t>
      </w:r>
      <w:r w:rsidRPr="007F57FA">
        <w:rPr>
          <w:spacing w:val="-4"/>
          <w:sz w:val="24"/>
          <w:szCs w:val="24"/>
          <w:lang w:val="el-GR"/>
        </w:rPr>
        <w:t xml:space="preserve">και </w:t>
      </w:r>
      <w:r w:rsidRPr="007F57FA">
        <w:rPr>
          <w:sz w:val="24"/>
          <w:szCs w:val="24"/>
          <w:lang w:val="el-GR"/>
        </w:rPr>
        <w:t xml:space="preserve">ως προς την τεχνική </w:t>
      </w:r>
      <w:r w:rsidRPr="007F57FA">
        <w:rPr>
          <w:spacing w:val="-3"/>
          <w:sz w:val="24"/>
          <w:szCs w:val="24"/>
          <w:lang w:val="el-GR"/>
        </w:rPr>
        <w:t xml:space="preserve">προσφορά </w:t>
      </w:r>
      <w:r w:rsidRPr="007F57FA">
        <w:rPr>
          <w:sz w:val="24"/>
          <w:szCs w:val="24"/>
          <w:lang w:val="el-GR"/>
        </w:rPr>
        <w:t xml:space="preserve">η αναθέτουσα αρχή επιλέγει τον ανάδοχο με κλήρωση μεταξύ των </w:t>
      </w:r>
      <w:r w:rsidRPr="007F57FA">
        <w:rPr>
          <w:spacing w:val="-3"/>
          <w:sz w:val="24"/>
          <w:szCs w:val="24"/>
          <w:lang w:val="el-GR"/>
        </w:rPr>
        <w:t xml:space="preserve">οικονομικών </w:t>
      </w:r>
      <w:r w:rsidRPr="007F57FA">
        <w:rPr>
          <w:sz w:val="24"/>
          <w:szCs w:val="24"/>
          <w:lang w:val="el-GR"/>
        </w:rPr>
        <w:t xml:space="preserve">φορέων που υπέβαλαν τις </w:t>
      </w:r>
      <w:r w:rsidRPr="007F57FA">
        <w:rPr>
          <w:spacing w:val="-3"/>
          <w:sz w:val="24"/>
          <w:szCs w:val="24"/>
          <w:lang w:val="el-GR"/>
        </w:rPr>
        <w:t xml:space="preserve">οικονομικές </w:t>
      </w:r>
      <w:r w:rsidRPr="007F57FA">
        <w:rPr>
          <w:sz w:val="24"/>
          <w:szCs w:val="24"/>
          <w:lang w:val="el-GR"/>
        </w:rPr>
        <w:t xml:space="preserve">προσφορές. Η κλήρωση γίνεται ενώπιον του αρμόδιου γνωμοδοτικού </w:t>
      </w:r>
      <w:r w:rsidRPr="007F57FA">
        <w:rPr>
          <w:spacing w:val="-3"/>
          <w:sz w:val="24"/>
          <w:szCs w:val="24"/>
          <w:lang w:val="el-GR"/>
        </w:rPr>
        <w:t xml:space="preserve">συλλογικού </w:t>
      </w:r>
      <w:r w:rsidRPr="007F57FA">
        <w:rPr>
          <w:sz w:val="24"/>
          <w:szCs w:val="24"/>
          <w:lang w:val="el-GR"/>
        </w:rPr>
        <w:t>οργάνου και παρουσία αυτών των οικονομικών</w:t>
      </w:r>
      <w:r w:rsidRPr="007F57FA">
        <w:rPr>
          <w:spacing w:val="-6"/>
          <w:sz w:val="24"/>
          <w:szCs w:val="24"/>
          <w:lang w:val="el-GR"/>
        </w:rPr>
        <w:t xml:space="preserve"> </w:t>
      </w:r>
      <w:r w:rsidRPr="007F57FA">
        <w:rPr>
          <w:sz w:val="24"/>
          <w:szCs w:val="24"/>
          <w:lang w:val="el-GR"/>
        </w:rPr>
        <w:t>φορέων.</w:t>
      </w:r>
    </w:p>
    <w:p w14:paraId="5039B0B2" w14:textId="77777777" w:rsidR="008E5666" w:rsidRPr="007F57FA" w:rsidRDefault="008E5666" w:rsidP="00CB3D46">
      <w:pPr>
        <w:ind w:left="396"/>
        <w:jc w:val="both"/>
        <w:rPr>
          <w:b/>
          <w:bCs/>
          <w:sz w:val="24"/>
          <w:szCs w:val="24"/>
          <w:lang w:val="el-GR"/>
        </w:rPr>
      </w:pPr>
      <w:r w:rsidRPr="007F57FA">
        <w:rPr>
          <w:b/>
          <w:bCs/>
          <w:sz w:val="24"/>
          <w:szCs w:val="24"/>
          <w:lang w:val="el-GR"/>
        </w:rPr>
        <w:t>Τα</w:t>
      </w:r>
      <w:r w:rsidRPr="007F57FA">
        <w:rPr>
          <w:b/>
          <w:bCs/>
          <w:spacing w:val="-3"/>
          <w:sz w:val="24"/>
          <w:szCs w:val="24"/>
          <w:lang w:val="el-GR"/>
        </w:rPr>
        <w:t xml:space="preserve"> </w:t>
      </w:r>
      <w:r w:rsidRPr="007F57FA">
        <w:rPr>
          <w:b/>
          <w:bCs/>
          <w:sz w:val="24"/>
          <w:szCs w:val="24"/>
          <w:lang w:val="el-GR"/>
        </w:rPr>
        <w:t>αποτελέσματα</w:t>
      </w:r>
      <w:r w:rsidRPr="007F57FA">
        <w:rPr>
          <w:b/>
          <w:bCs/>
          <w:spacing w:val="-2"/>
          <w:sz w:val="24"/>
          <w:szCs w:val="24"/>
          <w:lang w:val="el-GR"/>
        </w:rPr>
        <w:t xml:space="preserve"> </w:t>
      </w:r>
      <w:r w:rsidRPr="007F57FA">
        <w:rPr>
          <w:b/>
          <w:bCs/>
          <w:sz w:val="24"/>
          <w:szCs w:val="24"/>
          <w:lang w:val="el-GR"/>
        </w:rPr>
        <w:t>του</w:t>
      </w:r>
      <w:r w:rsidRPr="007F57FA">
        <w:rPr>
          <w:b/>
          <w:bCs/>
          <w:spacing w:val="-3"/>
          <w:sz w:val="24"/>
          <w:szCs w:val="24"/>
          <w:lang w:val="el-GR"/>
        </w:rPr>
        <w:t xml:space="preserve"> </w:t>
      </w:r>
      <w:r w:rsidRPr="007F57FA">
        <w:rPr>
          <w:b/>
          <w:bCs/>
          <w:sz w:val="24"/>
          <w:szCs w:val="24"/>
          <w:lang w:val="el-GR"/>
        </w:rPr>
        <w:t>εν</w:t>
      </w:r>
      <w:r w:rsidRPr="007F57FA">
        <w:rPr>
          <w:b/>
          <w:bCs/>
          <w:spacing w:val="-5"/>
          <w:sz w:val="24"/>
          <w:szCs w:val="24"/>
          <w:lang w:val="el-GR"/>
        </w:rPr>
        <w:t xml:space="preserve"> </w:t>
      </w:r>
      <w:r w:rsidRPr="007F57FA">
        <w:rPr>
          <w:b/>
          <w:bCs/>
          <w:sz w:val="24"/>
          <w:szCs w:val="24"/>
          <w:lang w:val="el-GR"/>
        </w:rPr>
        <w:t>λόγω</w:t>
      </w:r>
      <w:r w:rsidRPr="007F57FA">
        <w:rPr>
          <w:b/>
          <w:bCs/>
          <w:spacing w:val="-6"/>
          <w:sz w:val="24"/>
          <w:szCs w:val="24"/>
          <w:lang w:val="el-GR"/>
        </w:rPr>
        <w:t xml:space="preserve"> </w:t>
      </w:r>
      <w:r w:rsidRPr="007F57FA">
        <w:rPr>
          <w:b/>
          <w:bCs/>
          <w:sz w:val="24"/>
          <w:szCs w:val="24"/>
          <w:lang w:val="el-GR"/>
        </w:rPr>
        <w:t>σταδίου</w:t>
      </w:r>
      <w:r w:rsidRPr="007F57FA">
        <w:rPr>
          <w:b/>
          <w:bCs/>
          <w:spacing w:val="-2"/>
          <w:sz w:val="24"/>
          <w:szCs w:val="24"/>
          <w:lang w:val="el-GR"/>
        </w:rPr>
        <w:t xml:space="preserve"> </w:t>
      </w:r>
      <w:r w:rsidRPr="007F57FA">
        <w:rPr>
          <w:b/>
          <w:bCs/>
          <w:sz w:val="24"/>
          <w:szCs w:val="24"/>
          <w:lang w:val="el-GR"/>
        </w:rPr>
        <w:t>(«Οικονομική</w:t>
      </w:r>
      <w:r w:rsidRPr="007F57FA">
        <w:rPr>
          <w:b/>
          <w:bCs/>
          <w:spacing w:val="-6"/>
          <w:sz w:val="24"/>
          <w:szCs w:val="24"/>
          <w:lang w:val="el-GR"/>
        </w:rPr>
        <w:t xml:space="preserve"> </w:t>
      </w:r>
      <w:r w:rsidRPr="007F57FA">
        <w:rPr>
          <w:b/>
          <w:bCs/>
          <w:sz w:val="24"/>
          <w:szCs w:val="24"/>
          <w:lang w:val="el-GR"/>
        </w:rPr>
        <w:t>Προσφορά»)</w:t>
      </w:r>
      <w:r w:rsidRPr="007F57FA">
        <w:rPr>
          <w:b/>
          <w:bCs/>
          <w:spacing w:val="-3"/>
          <w:sz w:val="24"/>
          <w:szCs w:val="24"/>
          <w:lang w:val="el-GR"/>
        </w:rPr>
        <w:t xml:space="preserve"> </w:t>
      </w:r>
      <w:r w:rsidRPr="007F57FA">
        <w:rPr>
          <w:b/>
          <w:bCs/>
          <w:sz w:val="24"/>
          <w:szCs w:val="24"/>
          <w:lang w:val="el-GR"/>
        </w:rPr>
        <w:t>επικυρώνονται</w:t>
      </w:r>
      <w:r w:rsidRPr="007F57FA">
        <w:rPr>
          <w:b/>
          <w:bCs/>
          <w:spacing w:val="-7"/>
          <w:sz w:val="24"/>
          <w:szCs w:val="24"/>
          <w:lang w:val="el-GR"/>
        </w:rPr>
        <w:t xml:space="preserve"> </w:t>
      </w:r>
      <w:r w:rsidRPr="007F57FA">
        <w:rPr>
          <w:b/>
          <w:bCs/>
          <w:sz w:val="24"/>
          <w:szCs w:val="24"/>
          <w:lang w:val="el-GR"/>
        </w:rPr>
        <w:t>με</w:t>
      </w:r>
      <w:r w:rsidRPr="007F57FA">
        <w:rPr>
          <w:b/>
          <w:bCs/>
          <w:spacing w:val="-2"/>
          <w:sz w:val="24"/>
          <w:szCs w:val="24"/>
          <w:lang w:val="el-GR"/>
        </w:rPr>
        <w:t xml:space="preserve"> </w:t>
      </w:r>
      <w:r w:rsidRPr="007F57FA">
        <w:rPr>
          <w:b/>
          <w:bCs/>
          <w:sz w:val="24"/>
          <w:szCs w:val="24"/>
          <w:lang w:val="el-GR"/>
        </w:rPr>
        <w:t xml:space="preserve">απόφαση της Επιτροπής Αξιολόγησης Διαγωνισμού (ΕΑΔ), η οποία κοινοποιείται με επιμέλεια αυτής, , στους προσφέροντες. </w:t>
      </w:r>
    </w:p>
    <w:p w14:paraId="133E3DED" w14:textId="0A39F5E7" w:rsidR="008E5666" w:rsidRPr="0032021B" w:rsidRDefault="001559F3" w:rsidP="001559F3">
      <w:pPr>
        <w:pStyle w:val="Heading3"/>
        <w:rPr>
          <w:lang w:val="el-GR"/>
        </w:rPr>
      </w:pPr>
      <w:bookmarkStart w:id="50" w:name="_Toc119319150"/>
      <w:r w:rsidRPr="00E9064F">
        <w:rPr>
          <w:lang w:val="el-GR"/>
        </w:rPr>
        <w:t>3.2</w:t>
      </w:r>
      <w:r w:rsidR="00017387">
        <w:rPr>
          <w:lang w:val="el-GR"/>
        </w:rPr>
        <w:t>.</w:t>
      </w:r>
      <w:r w:rsidRPr="00E9064F">
        <w:rPr>
          <w:lang w:val="el-GR"/>
        </w:rPr>
        <w:t xml:space="preserve"> </w:t>
      </w:r>
      <w:r w:rsidR="008E5666" w:rsidRPr="0032021B">
        <w:rPr>
          <w:lang w:val="el-GR"/>
        </w:rPr>
        <w:t>Κατακύρωση - σύναψη σύμβασης</w:t>
      </w:r>
      <w:bookmarkEnd w:id="50"/>
    </w:p>
    <w:p w14:paraId="53A8B8BF" w14:textId="1887225E" w:rsidR="008E5666" w:rsidRPr="007F57FA" w:rsidRDefault="008E5666" w:rsidP="00E80685">
      <w:pPr>
        <w:pStyle w:val="BodyText"/>
        <w:tabs>
          <w:tab w:val="left" w:pos="8789"/>
        </w:tabs>
        <w:spacing w:before="40" w:after="40"/>
        <w:ind w:right="-13"/>
        <w:jc w:val="both"/>
        <w:rPr>
          <w:sz w:val="24"/>
          <w:szCs w:val="24"/>
          <w:lang w:val="el-GR"/>
        </w:rPr>
      </w:pPr>
      <w:r w:rsidRPr="007F57FA">
        <w:rPr>
          <w:sz w:val="24"/>
          <w:szCs w:val="24"/>
          <w:lang w:val="el-GR"/>
        </w:rPr>
        <w:t xml:space="preserve">Η αναθέτουσα αρχή κοινοποιεί την απόφαση κατακύρωσης, σε κάθε προσφέροντα που έχει υποβάλει αποδεκτή προσφορά. </w:t>
      </w:r>
    </w:p>
    <w:p w14:paraId="0AC44BAF" w14:textId="0B9A0145" w:rsidR="008E5666" w:rsidRPr="007F57FA" w:rsidRDefault="008E5666" w:rsidP="004B0036">
      <w:pPr>
        <w:pStyle w:val="BodyText"/>
        <w:tabs>
          <w:tab w:val="left" w:pos="8789"/>
        </w:tabs>
        <w:spacing w:before="40" w:after="40"/>
        <w:ind w:right="-13"/>
        <w:jc w:val="both"/>
        <w:rPr>
          <w:sz w:val="24"/>
          <w:szCs w:val="24"/>
          <w:lang w:val="el-GR"/>
        </w:rPr>
      </w:pPr>
      <w:r w:rsidRPr="007F57FA">
        <w:rPr>
          <w:sz w:val="24"/>
          <w:szCs w:val="24"/>
          <w:lang w:val="el-GR"/>
        </w:rPr>
        <w:t xml:space="preserve">Η αναθέτουσα αρχή προσκαλεί τον ανάδοχο να </w:t>
      </w:r>
      <w:r w:rsidRPr="007F57FA">
        <w:rPr>
          <w:spacing w:val="-3"/>
          <w:sz w:val="24"/>
          <w:szCs w:val="24"/>
          <w:lang w:val="el-GR"/>
        </w:rPr>
        <w:t xml:space="preserve">προσέλθει </w:t>
      </w:r>
      <w:r w:rsidRPr="007F57FA">
        <w:rPr>
          <w:sz w:val="24"/>
          <w:szCs w:val="24"/>
          <w:lang w:val="el-GR"/>
        </w:rPr>
        <w:t>για υπογραφή του συμφωνητικού</w:t>
      </w:r>
      <w:r w:rsidR="0000264D">
        <w:rPr>
          <w:sz w:val="24"/>
          <w:szCs w:val="24"/>
          <w:lang w:val="el-GR"/>
        </w:rPr>
        <w:t xml:space="preserve"> ΠΑΡΑΡΤΗΜΑ ΧΙΙ  </w:t>
      </w:r>
      <w:r w:rsidRPr="007F57FA">
        <w:rPr>
          <w:sz w:val="24"/>
          <w:szCs w:val="24"/>
          <w:lang w:val="el-GR"/>
        </w:rPr>
        <w:t>, θέτοντάς του προθεσμία που δε μπορεί να υπερβαίνει τις είκοσι (20) ημέρες από την κοινοποίηση της σχετικής ειδικής πρόσκλησης. Το συμφωνητικό</w:t>
      </w:r>
      <w:r w:rsidR="0000264D">
        <w:rPr>
          <w:sz w:val="24"/>
          <w:szCs w:val="24"/>
          <w:lang w:val="el-GR"/>
        </w:rPr>
        <w:t xml:space="preserve">, ΠΑΡΑΡΤΗΜΑ ΧΙΙ,  </w:t>
      </w:r>
      <w:r w:rsidRPr="007F57FA">
        <w:rPr>
          <w:sz w:val="24"/>
          <w:szCs w:val="24"/>
          <w:lang w:val="el-GR"/>
        </w:rPr>
        <w:t>έχει αποδεικτικό</w:t>
      </w:r>
      <w:r w:rsidRPr="007F57FA">
        <w:rPr>
          <w:spacing w:val="-28"/>
          <w:sz w:val="24"/>
          <w:szCs w:val="24"/>
          <w:lang w:val="el-GR"/>
        </w:rPr>
        <w:t xml:space="preserve"> </w:t>
      </w:r>
      <w:r w:rsidRPr="007F57FA">
        <w:rPr>
          <w:sz w:val="24"/>
          <w:szCs w:val="24"/>
          <w:lang w:val="el-GR"/>
        </w:rPr>
        <w:t>χαρακτήρα.</w:t>
      </w:r>
    </w:p>
    <w:p w14:paraId="27983950" w14:textId="50BF836F" w:rsidR="008E5666" w:rsidRDefault="008E5666" w:rsidP="004B0036">
      <w:pPr>
        <w:pStyle w:val="BodyText"/>
        <w:tabs>
          <w:tab w:val="left" w:pos="8647"/>
        </w:tabs>
        <w:spacing w:before="40" w:after="40"/>
        <w:ind w:right="-13"/>
        <w:jc w:val="both"/>
        <w:rPr>
          <w:sz w:val="24"/>
          <w:szCs w:val="24"/>
          <w:lang w:val="el-GR"/>
        </w:rPr>
      </w:pPr>
      <w:r w:rsidRPr="007F57FA">
        <w:rPr>
          <w:sz w:val="24"/>
          <w:szCs w:val="24"/>
          <w:lang w:val="el-GR"/>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w:t>
      </w:r>
    </w:p>
    <w:p w14:paraId="5E2222D2" w14:textId="77777777" w:rsidR="0028690C" w:rsidRPr="007F57FA" w:rsidRDefault="0028690C" w:rsidP="004B0036">
      <w:pPr>
        <w:pStyle w:val="BodyText"/>
        <w:tabs>
          <w:tab w:val="left" w:pos="8647"/>
        </w:tabs>
        <w:spacing w:before="40" w:after="40"/>
        <w:ind w:right="-13"/>
        <w:jc w:val="both"/>
        <w:rPr>
          <w:sz w:val="24"/>
          <w:szCs w:val="24"/>
          <w:lang w:val="el-GR"/>
        </w:rPr>
      </w:pPr>
    </w:p>
    <w:p w14:paraId="39ADE079" w14:textId="6C9B565D" w:rsidR="00F95EA5" w:rsidRPr="0032021B" w:rsidRDefault="001559F3" w:rsidP="001559F3">
      <w:pPr>
        <w:pStyle w:val="Heading3"/>
        <w:rPr>
          <w:lang w:val="el-GR"/>
        </w:rPr>
      </w:pPr>
      <w:bookmarkStart w:id="51" w:name="_Toc119319151"/>
      <w:r w:rsidRPr="0032021B">
        <w:rPr>
          <w:lang w:val="el-GR"/>
        </w:rPr>
        <w:t>3.3</w:t>
      </w:r>
      <w:r w:rsidR="00017387" w:rsidRPr="0032021B">
        <w:rPr>
          <w:lang w:val="el-GR"/>
        </w:rPr>
        <w:t>.</w:t>
      </w:r>
      <w:r w:rsidRPr="0032021B">
        <w:rPr>
          <w:lang w:val="el-GR"/>
        </w:rPr>
        <w:t xml:space="preserve"> </w:t>
      </w:r>
      <w:r w:rsidR="00F95EA5" w:rsidRPr="0032021B">
        <w:rPr>
          <w:lang w:val="el-GR"/>
        </w:rPr>
        <w:t>Ματαίωση</w:t>
      </w:r>
      <w:r w:rsidR="00F95EA5" w:rsidRPr="0032021B">
        <w:rPr>
          <w:spacing w:val="-3"/>
          <w:lang w:val="el-GR"/>
        </w:rPr>
        <w:t xml:space="preserve"> </w:t>
      </w:r>
      <w:r w:rsidR="00F95EA5" w:rsidRPr="0032021B">
        <w:rPr>
          <w:lang w:val="el-GR"/>
        </w:rPr>
        <w:t>Διαδικασίας</w:t>
      </w:r>
      <w:bookmarkEnd w:id="51"/>
    </w:p>
    <w:p w14:paraId="5E89471D" w14:textId="76E59C84" w:rsidR="00F95EA5" w:rsidRDefault="00F95EA5" w:rsidP="004B0036">
      <w:pPr>
        <w:pStyle w:val="BodyText"/>
        <w:spacing w:before="40" w:after="40"/>
        <w:ind w:right="-13"/>
        <w:jc w:val="both"/>
        <w:rPr>
          <w:sz w:val="24"/>
          <w:szCs w:val="24"/>
          <w:lang w:val="el-GR"/>
        </w:rPr>
      </w:pPr>
      <w:r w:rsidRPr="007F57FA">
        <w:rPr>
          <w:sz w:val="24"/>
          <w:szCs w:val="24"/>
          <w:lang w:val="el-GR"/>
        </w:rPr>
        <w:t xml:space="preserve">Η αναθέτουσα αρχή ματαιώνει ή δύναται να ματαιώσει εν </w:t>
      </w:r>
      <w:r w:rsidR="0032021B" w:rsidRPr="0032021B">
        <w:rPr>
          <w:sz w:val="24"/>
          <w:szCs w:val="24"/>
          <w:lang w:val="el-GR"/>
        </w:rPr>
        <w:t>όλο</w:t>
      </w:r>
      <w:r w:rsidRPr="007F57FA">
        <w:rPr>
          <w:sz w:val="24"/>
          <w:szCs w:val="24"/>
          <w:lang w:val="el-GR"/>
        </w:rPr>
        <w:t xml:space="preserve"> ή εν μέρει αιτιολογημένα τη διαδικασία ανάθεσης, , μετά από γνώμη της Επιτροπής </w:t>
      </w:r>
      <w:r w:rsidR="0032021B" w:rsidRPr="0032021B">
        <w:rPr>
          <w:sz w:val="24"/>
          <w:szCs w:val="24"/>
          <w:lang w:val="el-GR"/>
        </w:rPr>
        <w:t>Αξιολόγησης</w:t>
      </w:r>
      <w:r w:rsidRPr="007F57FA">
        <w:rPr>
          <w:sz w:val="24"/>
          <w:szCs w:val="24"/>
          <w:lang w:val="el-GR"/>
        </w:rPr>
        <w:t xml:space="preserve"> Διαγωνισμού (ΕΑΔ). Επίσης, αν διαπιστωθούν σφάλματα ή παραλείψεις σε οποιοδήποτε στάδιο της διαδικασίας ανάθεσης, μπορεί, μετά από γνώμη της αρμόδιας επιτροπής, να ακυρώσει μερικώς τη διαδικασία ή να αναμορφώσει ανάλογα το αποτέλεσμά της ή να αποφασίσει την επανάληψή της από το σημείο που διαπιστώθηκε το σφάλμα ή η παράλειψη.</w:t>
      </w:r>
    </w:p>
    <w:p w14:paraId="61B25B94" w14:textId="77777777" w:rsidR="0028690C" w:rsidRPr="007F57FA" w:rsidRDefault="0028690C" w:rsidP="004B0036">
      <w:pPr>
        <w:pStyle w:val="BodyText"/>
        <w:spacing w:before="40" w:after="40"/>
        <w:ind w:right="-13"/>
        <w:jc w:val="both"/>
        <w:rPr>
          <w:sz w:val="24"/>
          <w:szCs w:val="24"/>
          <w:lang w:val="el-GR"/>
        </w:rPr>
      </w:pPr>
    </w:p>
    <w:p w14:paraId="35B09289" w14:textId="63BC3B32" w:rsidR="00F95EA5" w:rsidRDefault="00F95EA5" w:rsidP="006A25A1">
      <w:pPr>
        <w:pStyle w:val="Heading2"/>
        <w:numPr>
          <w:ilvl w:val="0"/>
          <w:numId w:val="30"/>
        </w:numPr>
        <w:tabs>
          <w:tab w:val="left" w:pos="1116"/>
          <w:tab w:val="left" w:pos="1117"/>
        </w:tabs>
        <w:spacing w:before="40" w:after="40"/>
        <w:ind w:right="-13"/>
        <w:jc w:val="both"/>
      </w:pPr>
      <w:bookmarkStart w:id="52" w:name="_TOC_250045"/>
      <w:bookmarkStart w:id="53" w:name="_Toc119319152"/>
      <w:r w:rsidRPr="00F95EA5">
        <w:t>ΟΡΟΙ ΕΚΤΕΛΕΣΗΣ ΤΗΣ</w:t>
      </w:r>
      <w:r w:rsidRPr="00F95EA5">
        <w:rPr>
          <w:spacing w:val="-7"/>
        </w:rPr>
        <w:t xml:space="preserve"> </w:t>
      </w:r>
      <w:bookmarkEnd w:id="52"/>
      <w:r w:rsidRPr="00F95EA5">
        <w:t>ΣΥΜΒΑΣΗΣ</w:t>
      </w:r>
      <w:bookmarkEnd w:id="53"/>
    </w:p>
    <w:p w14:paraId="4737DE02" w14:textId="77777777" w:rsidR="0028690C" w:rsidRDefault="0028690C" w:rsidP="003D057F">
      <w:pPr>
        <w:pStyle w:val="Heading2"/>
        <w:tabs>
          <w:tab w:val="left" w:pos="1116"/>
          <w:tab w:val="left" w:pos="1117"/>
        </w:tabs>
        <w:spacing w:before="40" w:after="40"/>
        <w:ind w:left="963" w:right="-13" w:firstLine="0"/>
        <w:jc w:val="both"/>
      </w:pPr>
    </w:p>
    <w:p w14:paraId="544ADA6C" w14:textId="1E2EA4A7" w:rsidR="005C61B7" w:rsidRPr="0032021B" w:rsidRDefault="00F95EA5" w:rsidP="003A687B">
      <w:pPr>
        <w:pStyle w:val="Heading3"/>
        <w:ind w:right="-13"/>
        <w:rPr>
          <w:lang w:val="el-GR"/>
        </w:rPr>
      </w:pPr>
      <w:bookmarkStart w:id="54" w:name="_Toc119319153"/>
      <w:r w:rsidRPr="00F95EA5">
        <w:t>4.1</w:t>
      </w:r>
      <w:r w:rsidR="00017387">
        <w:rPr>
          <w:lang w:val="el-GR"/>
        </w:rPr>
        <w:t>.</w:t>
      </w:r>
      <w:r>
        <w:t xml:space="preserve"> </w:t>
      </w:r>
      <w:bookmarkStart w:id="55" w:name="_Toc13225877"/>
      <w:bookmarkStart w:id="56" w:name="_Hlk514931967"/>
      <w:r w:rsidR="005C61B7" w:rsidRPr="0032021B">
        <w:rPr>
          <w:lang w:val="el-GR"/>
        </w:rPr>
        <w:t>Εγγύηση Πιστής Εκτέλεσης</w:t>
      </w:r>
      <w:bookmarkEnd w:id="55"/>
      <w:bookmarkEnd w:id="54"/>
      <w:r w:rsidR="005C61B7" w:rsidRPr="0032021B">
        <w:rPr>
          <w:lang w:val="el-GR"/>
        </w:rPr>
        <w:t xml:space="preserve"> </w:t>
      </w:r>
    </w:p>
    <w:bookmarkEnd w:id="56"/>
    <w:p w14:paraId="56AA4B8E" w14:textId="64E18920" w:rsidR="005C61B7" w:rsidRPr="007F57FA" w:rsidRDefault="005C61B7" w:rsidP="007F57FA">
      <w:pPr>
        <w:numPr>
          <w:ilvl w:val="0"/>
          <w:numId w:val="67"/>
        </w:numPr>
        <w:tabs>
          <w:tab w:val="clear" w:pos="720"/>
          <w:tab w:val="num" w:pos="993"/>
        </w:tabs>
        <w:overflowPunct w:val="0"/>
        <w:autoSpaceDE w:val="0"/>
        <w:autoSpaceDN w:val="0"/>
        <w:adjustRightInd w:val="0"/>
        <w:spacing w:after="0" w:line="300" w:lineRule="atLeast"/>
        <w:ind w:left="993" w:hanging="294"/>
        <w:jc w:val="both"/>
        <w:textAlignment w:val="baseline"/>
        <w:rPr>
          <w:bCs/>
          <w:iCs/>
          <w:sz w:val="24"/>
          <w:szCs w:val="24"/>
          <w:lang w:val="el-GR"/>
        </w:rPr>
      </w:pPr>
      <w:r w:rsidRPr="007F57FA">
        <w:rPr>
          <w:bCs/>
          <w:iCs/>
          <w:sz w:val="24"/>
          <w:szCs w:val="24"/>
          <w:lang w:val="el-GR"/>
        </w:rPr>
        <w:t>Το ποσό της Εγγύησης Πιστής Εκτέλεσης της Σύμβασης, πρέπει να καλύπτει το 5% της συμβατικής τιμής.</w:t>
      </w:r>
    </w:p>
    <w:p w14:paraId="5E217D1F" w14:textId="77777777" w:rsidR="005C61B7" w:rsidRPr="007F57FA" w:rsidRDefault="005C61B7" w:rsidP="007F57FA">
      <w:pPr>
        <w:numPr>
          <w:ilvl w:val="0"/>
          <w:numId w:val="67"/>
        </w:numPr>
        <w:tabs>
          <w:tab w:val="clear" w:pos="720"/>
          <w:tab w:val="num" w:pos="993"/>
        </w:tabs>
        <w:overflowPunct w:val="0"/>
        <w:autoSpaceDE w:val="0"/>
        <w:autoSpaceDN w:val="0"/>
        <w:adjustRightInd w:val="0"/>
        <w:spacing w:after="0" w:line="300" w:lineRule="atLeast"/>
        <w:ind w:left="993" w:hanging="294"/>
        <w:jc w:val="both"/>
        <w:textAlignment w:val="baseline"/>
        <w:rPr>
          <w:bCs/>
          <w:iCs/>
          <w:sz w:val="24"/>
          <w:szCs w:val="24"/>
          <w:lang w:val="el-GR"/>
        </w:rPr>
      </w:pPr>
      <w:r w:rsidRPr="007F57FA">
        <w:rPr>
          <w:bCs/>
          <w:iCs/>
          <w:sz w:val="24"/>
          <w:szCs w:val="24"/>
          <w:lang w:val="el-GR"/>
        </w:rPr>
        <w:t xml:space="preserve">Η εγγύηση πιστής εκτέλεσης της Σύμβασης επιστρέφεται στον Ανάδοχο μετά την οριστική ποσοτική και ποιοτική παραλαβή του Αντικειμένου της Σύμβασης και ύστερα από την </w:t>
      </w:r>
      <w:r w:rsidRPr="007F57FA">
        <w:rPr>
          <w:bCs/>
          <w:iCs/>
          <w:sz w:val="24"/>
          <w:szCs w:val="24"/>
          <w:lang w:val="el-GR"/>
        </w:rPr>
        <w:lastRenderedPageBreak/>
        <w:t>εκκαθάριση των τυχόν απαιτήσεων από τους δύο συμβαλλόμενους, ενώ καταπίπτει αυτοδικαίως υπέρ της Αναθέτουσας Αρχής, σε περίπτωση τερματισμού της Σύμβασης εξαιτίας αποτυχίας του Αναδόχου να εκπληρώσει τις απορρέουσες από τη Σύμβαση υποχρεώσεις του.</w:t>
      </w:r>
    </w:p>
    <w:p w14:paraId="6FE52794" w14:textId="4EF489ED" w:rsidR="005C61B7" w:rsidRPr="007F57FA" w:rsidRDefault="005C61B7" w:rsidP="007F57FA">
      <w:pPr>
        <w:numPr>
          <w:ilvl w:val="0"/>
          <w:numId w:val="67"/>
        </w:numPr>
        <w:tabs>
          <w:tab w:val="clear" w:pos="720"/>
          <w:tab w:val="num" w:pos="993"/>
        </w:tabs>
        <w:overflowPunct w:val="0"/>
        <w:autoSpaceDE w:val="0"/>
        <w:autoSpaceDN w:val="0"/>
        <w:adjustRightInd w:val="0"/>
        <w:spacing w:after="0" w:line="300" w:lineRule="atLeast"/>
        <w:ind w:left="993" w:hanging="294"/>
        <w:jc w:val="both"/>
        <w:textAlignment w:val="baseline"/>
        <w:rPr>
          <w:bCs/>
          <w:iCs/>
          <w:sz w:val="24"/>
          <w:szCs w:val="24"/>
          <w:lang w:val="el-GR"/>
        </w:rPr>
      </w:pPr>
      <w:r w:rsidRPr="007F57FA">
        <w:rPr>
          <w:iCs/>
          <w:sz w:val="24"/>
          <w:szCs w:val="24"/>
          <w:lang w:val="el-GR"/>
        </w:rPr>
        <w:t xml:space="preserve">Η </w:t>
      </w:r>
      <w:r w:rsidRPr="007F57FA">
        <w:rPr>
          <w:bCs/>
          <w:iCs/>
          <w:sz w:val="24"/>
          <w:szCs w:val="24"/>
          <w:lang w:val="el-GR"/>
        </w:rPr>
        <w:t xml:space="preserve">εγγύηση πιστής εκτέλεσης της Σύμβασης εκδίδεται από πιστωτικά ιδρύματα ή άλλα νομικά πρόσωπα που λειτουργούν νόμιμα στην Κύπρο, </w:t>
      </w:r>
      <w:r w:rsidRPr="007F57FA">
        <w:rPr>
          <w:iCs/>
          <w:sz w:val="24"/>
          <w:szCs w:val="24"/>
          <w:lang w:val="el-GR"/>
        </w:rPr>
        <w:t>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7F57FA">
        <w:rPr>
          <w:iCs/>
          <w:sz w:val="24"/>
          <w:szCs w:val="24"/>
        </w:rPr>
        <w:t>GPA</w:t>
      </w:r>
      <w:r w:rsidRPr="007F57FA">
        <w:rPr>
          <w:iCs/>
          <w:sz w:val="24"/>
          <w:szCs w:val="24"/>
          <w:lang w:val="el-GR"/>
        </w:rPr>
        <w:t>)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14:paraId="452C4363" w14:textId="27E6B4C0" w:rsidR="005C61B7" w:rsidRPr="007F57FA" w:rsidRDefault="005C61B7" w:rsidP="0032021B">
      <w:pPr>
        <w:numPr>
          <w:ilvl w:val="0"/>
          <w:numId w:val="67"/>
        </w:numPr>
        <w:tabs>
          <w:tab w:val="clear" w:pos="720"/>
          <w:tab w:val="num" w:pos="993"/>
        </w:tabs>
        <w:overflowPunct w:val="0"/>
        <w:autoSpaceDE w:val="0"/>
        <w:autoSpaceDN w:val="0"/>
        <w:adjustRightInd w:val="0"/>
        <w:spacing w:after="0" w:line="300" w:lineRule="atLeast"/>
        <w:ind w:left="993" w:hanging="294"/>
        <w:jc w:val="both"/>
        <w:textAlignment w:val="baseline"/>
        <w:rPr>
          <w:bCs/>
          <w:iCs/>
          <w:sz w:val="24"/>
          <w:szCs w:val="24"/>
          <w:lang w:val="el-GR"/>
        </w:rPr>
      </w:pPr>
      <w:r w:rsidRPr="007F57FA">
        <w:rPr>
          <w:bCs/>
          <w:iCs/>
          <w:sz w:val="24"/>
          <w:szCs w:val="24"/>
          <w:lang w:val="el-GR"/>
        </w:rPr>
        <w:t xml:space="preserve">Η εγγύηση πιστής εκτέλεσης της Σύμβασης πρέπει να συνταχθεί σύμφωνα με το Παράρτημα </w:t>
      </w:r>
      <w:r w:rsidRPr="007F57FA">
        <w:rPr>
          <w:bCs/>
          <w:iCs/>
          <w:sz w:val="24"/>
          <w:szCs w:val="24"/>
          <w:lang w:val="en-GB"/>
        </w:rPr>
        <w:t>VIII</w:t>
      </w:r>
      <w:r w:rsidRPr="007F57FA">
        <w:rPr>
          <w:bCs/>
          <w:iCs/>
          <w:sz w:val="24"/>
          <w:szCs w:val="24"/>
          <w:lang w:val="el-GR"/>
        </w:rPr>
        <w:t>.</w:t>
      </w:r>
    </w:p>
    <w:p w14:paraId="00B54519" w14:textId="0F44EDE8" w:rsidR="005C61B7" w:rsidRPr="003D057F" w:rsidRDefault="005C61B7" w:rsidP="007F57FA">
      <w:pPr>
        <w:numPr>
          <w:ilvl w:val="0"/>
          <w:numId w:val="67"/>
        </w:numPr>
        <w:tabs>
          <w:tab w:val="clear" w:pos="720"/>
          <w:tab w:val="num" w:pos="993"/>
        </w:tabs>
        <w:overflowPunct w:val="0"/>
        <w:autoSpaceDE w:val="0"/>
        <w:autoSpaceDN w:val="0"/>
        <w:adjustRightInd w:val="0"/>
        <w:spacing w:after="0" w:line="300" w:lineRule="atLeast"/>
        <w:ind w:left="993" w:hanging="294"/>
        <w:jc w:val="both"/>
        <w:textAlignment w:val="baseline"/>
        <w:rPr>
          <w:lang w:val="el-GR"/>
        </w:rPr>
      </w:pPr>
      <w:r w:rsidRPr="007F57FA">
        <w:rPr>
          <w:bCs/>
          <w:iCs/>
          <w:sz w:val="24"/>
          <w:szCs w:val="24"/>
          <w:lang w:val="el-GR"/>
        </w:rPr>
        <w:t>Σε περίπτωση κοινοπραξίας, στην εγγύηση θα πρέπει να σημειώνεται ότι αυτή καλύπτει αλληλεγγύως όλα τα μέλη της κοινοπραξίας.</w:t>
      </w:r>
    </w:p>
    <w:p w14:paraId="6267A403" w14:textId="77777777" w:rsidR="0028690C" w:rsidRDefault="0028690C" w:rsidP="003D057F">
      <w:pPr>
        <w:overflowPunct w:val="0"/>
        <w:autoSpaceDE w:val="0"/>
        <w:autoSpaceDN w:val="0"/>
        <w:adjustRightInd w:val="0"/>
        <w:spacing w:after="0" w:line="300" w:lineRule="atLeast"/>
        <w:ind w:left="993"/>
        <w:jc w:val="both"/>
        <w:textAlignment w:val="baseline"/>
        <w:rPr>
          <w:lang w:val="el-GR"/>
        </w:rPr>
      </w:pPr>
    </w:p>
    <w:p w14:paraId="5C465E5B" w14:textId="0E8BBB75" w:rsidR="00820C1F" w:rsidRPr="0032021B" w:rsidRDefault="00820C1F" w:rsidP="004B0036">
      <w:pPr>
        <w:pStyle w:val="Heading3"/>
        <w:ind w:right="-13"/>
        <w:rPr>
          <w:lang w:val="el-GR"/>
        </w:rPr>
      </w:pPr>
      <w:bookmarkStart w:id="57" w:name="_Toc119319154"/>
      <w:r w:rsidRPr="00FC0B80">
        <w:rPr>
          <w:lang w:val="el-GR"/>
        </w:rPr>
        <w:t>4.2</w:t>
      </w:r>
      <w:r w:rsidR="00017387">
        <w:rPr>
          <w:lang w:val="el-GR"/>
        </w:rPr>
        <w:t>.</w:t>
      </w:r>
      <w:r w:rsidRPr="00FC0B80">
        <w:rPr>
          <w:lang w:val="el-GR"/>
        </w:rPr>
        <w:t xml:space="preserve"> </w:t>
      </w:r>
      <w:r w:rsidRPr="0032021B">
        <w:rPr>
          <w:lang w:val="el-GR"/>
        </w:rPr>
        <w:t>Συμβατικό Πλαίσιο - Εφαρμοστέα Νομοθεσία - Διαιτησία</w:t>
      </w:r>
      <w:bookmarkEnd w:id="57"/>
    </w:p>
    <w:p w14:paraId="129EA034" w14:textId="356F95BB" w:rsidR="00820C1F" w:rsidRPr="007F57FA" w:rsidRDefault="00820C1F" w:rsidP="004B0036">
      <w:pPr>
        <w:pStyle w:val="BodyText"/>
        <w:tabs>
          <w:tab w:val="left" w:pos="8505"/>
          <w:tab w:val="left" w:pos="9639"/>
        </w:tabs>
        <w:spacing w:before="40" w:after="40"/>
        <w:ind w:right="-13"/>
        <w:jc w:val="both"/>
        <w:rPr>
          <w:sz w:val="24"/>
          <w:szCs w:val="24"/>
          <w:lang w:val="el-GR"/>
        </w:rPr>
      </w:pPr>
      <w:r w:rsidRPr="007F57FA">
        <w:rPr>
          <w:sz w:val="24"/>
          <w:szCs w:val="24"/>
          <w:lang w:val="el-GR"/>
        </w:rPr>
        <w:t>Κατά την εκτέλεση της σύμβασης εφαρμόζονται, οι όροι της παρούσας διακήρυξης.</w:t>
      </w:r>
    </w:p>
    <w:p w14:paraId="6A74A7E1" w14:textId="77777777" w:rsidR="00820C1F" w:rsidRPr="007F57FA" w:rsidRDefault="00820C1F" w:rsidP="004B0036">
      <w:pPr>
        <w:pStyle w:val="BodyText"/>
        <w:tabs>
          <w:tab w:val="left" w:pos="8505"/>
          <w:tab w:val="left" w:pos="9639"/>
        </w:tabs>
        <w:spacing w:before="40" w:after="40"/>
        <w:ind w:right="-13"/>
        <w:jc w:val="both"/>
        <w:rPr>
          <w:sz w:val="24"/>
          <w:szCs w:val="24"/>
          <w:lang w:val="el-GR"/>
        </w:rPr>
      </w:pPr>
      <w:r w:rsidRPr="007F57FA">
        <w:rPr>
          <w:sz w:val="24"/>
          <w:szCs w:val="24"/>
          <w:lang w:val="el-GR"/>
        </w:rPr>
        <w:t xml:space="preserve">Ο Ανάδοχος και </w:t>
      </w:r>
      <w:r w:rsidRPr="007F57FA">
        <w:rPr>
          <w:sz w:val="24"/>
          <w:szCs w:val="24"/>
        </w:rPr>
        <w:t>o</w:t>
      </w:r>
      <w:r w:rsidRPr="007F57FA">
        <w:rPr>
          <w:sz w:val="24"/>
          <w:szCs w:val="24"/>
          <w:lang w:val="el-GR"/>
        </w:rPr>
        <w:t xml:space="preserve"> </w:t>
      </w:r>
      <w:r w:rsidRPr="007F57FA">
        <w:rPr>
          <w:sz w:val="24"/>
          <w:szCs w:val="24"/>
        </w:rPr>
        <w:t>CYS</w:t>
      </w:r>
      <w:r w:rsidRPr="007F57FA">
        <w:rPr>
          <w:sz w:val="24"/>
          <w:szCs w:val="24"/>
          <w:lang w:val="el-GR"/>
        </w:rPr>
        <w:t xml:space="preserve"> θα προσπαθούν να ρυθμίζουν φιλικά κάθε διαφορά, που τυχόν θα προκύψει στις μεταξύ τους σχέσεις κατά τη διάρκεια της ισχύος της Σύμβασης.</w:t>
      </w:r>
    </w:p>
    <w:p w14:paraId="18595D66" w14:textId="12BAD722" w:rsidR="00820C1F" w:rsidRPr="007F57FA" w:rsidRDefault="00820C1F" w:rsidP="004B0036">
      <w:pPr>
        <w:pStyle w:val="BodyText"/>
        <w:tabs>
          <w:tab w:val="left" w:pos="8505"/>
          <w:tab w:val="left" w:pos="9639"/>
        </w:tabs>
        <w:spacing w:before="40" w:after="40"/>
        <w:ind w:right="-13"/>
        <w:jc w:val="both"/>
        <w:rPr>
          <w:sz w:val="24"/>
          <w:szCs w:val="24"/>
          <w:lang w:val="el-GR"/>
        </w:rPr>
      </w:pPr>
      <w:r w:rsidRPr="007F57FA">
        <w:rPr>
          <w:sz w:val="24"/>
          <w:szCs w:val="24"/>
          <w:lang w:val="el-GR"/>
        </w:rPr>
        <w:t xml:space="preserve">Επί διαφωνίας, κάθε διαφορά θα </w:t>
      </w:r>
      <w:r w:rsidR="00FC0B80" w:rsidRPr="007F57FA">
        <w:rPr>
          <w:sz w:val="24"/>
          <w:szCs w:val="24"/>
          <w:lang w:val="el-GR"/>
        </w:rPr>
        <w:t>λύνεται</w:t>
      </w:r>
      <w:r w:rsidRPr="007F57FA">
        <w:rPr>
          <w:sz w:val="24"/>
          <w:szCs w:val="24"/>
          <w:lang w:val="el-GR"/>
        </w:rPr>
        <w:t xml:space="preserve"> από τα</w:t>
      </w:r>
      <w:r w:rsidR="00FC0B80" w:rsidRPr="007F57FA">
        <w:rPr>
          <w:sz w:val="24"/>
          <w:szCs w:val="24"/>
          <w:lang w:val="el-GR"/>
        </w:rPr>
        <w:t xml:space="preserve"> αρμόδια σώματα</w:t>
      </w:r>
      <w:r w:rsidRPr="007F57FA">
        <w:rPr>
          <w:sz w:val="24"/>
          <w:szCs w:val="24"/>
          <w:lang w:val="el-GR"/>
        </w:rPr>
        <w:t>.</w:t>
      </w:r>
    </w:p>
    <w:p w14:paraId="405E8E42" w14:textId="3114A2C7" w:rsidR="00F95EA5" w:rsidRDefault="00820C1F" w:rsidP="004B0036">
      <w:pPr>
        <w:pStyle w:val="BodyText"/>
        <w:tabs>
          <w:tab w:val="left" w:pos="8505"/>
          <w:tab w:val="left" w:pos="9639"/>
        </w:tabs>
        <w:spacing w:before="40" w:after="40"/>
        <w:ind w:right="-13"/>
        <w:jc w:val="both"/>
        <w:rPr>
          <w:sz w:val="24"/>
          <w:szCs w:val="24"/>
          <w:lang w:val="el-GR"/>
        </w:rPr>
      </w:pPr>
      <w:r w:rsidRPr="007F57FA">
        <w:rPr>
          <w:sz w:val="24"/>
          <w:szCs w:val="24"/>
          <w:lang w:val="el-GR"/>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Κυπριακή νομοθεσία και με όσα μεταξύ τους συμφωνήσουν. Αν δεν</w:t>
      </w:r>
      <w:r w:rsidR="00FC0B80" w:rsidRPr="007F57FA">
        <w:rPr>
          <w:sz w:val="24"/>
          <w:szCs w:val="24"/>
          <w:lang w:val="el-GR"/>
        </w:rPr>
        <w:t xml:space="preserve"> επέλθει τέτοια συμφωνία, η αρμοδιότητα για την επίλυση της διαφοράς ανήκει στα κυπριακά δικαστήρια κατά τα οριζόμενα στην προηγούμενη παράγραφο.</w:t>
      </w:r>
    </w:p>
    <w:p w14:paraId="7FB587ED" w14:textId="77777777" w:rsidR="0028690C" w:rsidRPr="007F57FA" w:rsidRDefault="0028690C" w:rsidP="004B0036">
      <w:pPr>
        <w:pStyle w:val="BodyText"/>
        <w:tabs>
          <w:tab w:val="left" w:pos="8505"/>
          <w:tab w:val="left" w:pos="9639"/>
        </w:tabs>
        <w:spacing w:before="40" w:after="40"/>
        <w:ind w:right="-13"/>
        <w:jc w:val="both"/>
        <w:rPr>
          <w:sz w:val="24"/>
          <w:szCs w:val="24"/>
          <w:lang w:val="el-GR"/>
        </w:rPr>
      </w:pPr>
    </w:p>
    <w:p w14:paraId="3266B492" w14:textId="21A33A31" w:rsidR="00FC0B80" w:rsidRPr="0032021B" w:rsidRDefault="0059039D" w:rsidP="004B0036">
      <w:pPr>
        <w:pStyle w:val="Heading3"/>
        <w:ind w:right="-13"/>
        <w:rPr>
          <w:lang w:val="el-GR"/>
        </w:rPr>
      </w:pPr>
      <w:bookmarkStart w:id="58" w:name="_Toc119319155"/>
      <w:r w:rsidRPr="0032021B">
        <w:rPr>
          <w:lang w:val="el-GR"/>
        </w:rPr>
        <w:t>4.3</w:t>
      </w:r>
      <w:r w:rsidR="00017387" w:rsidRPr="0032021B">
        <w:rPr>
          <w:lang w:val="el-GR"/>
        </w:rPr>
        <w:t>.</w:t>
      </w:r>
      <w:r w:rsidRPr="0032021B">
        <w:rPr>
          <w:lang w:val="el-GR"/>
        </w:rPr>
        <w:t xml:space="preserve"> </w:t>
      </w:r>
      <w:r w:rsidR="00FC0B80" w:rsidRPr="0032021B">
        <w:rPr>
          <w:lang w:val="el-GR"/>
        </w:rPr>
        <w:t>Όροι εκτέλεσης της σύμβασης</w:t>
      </w:r>
      <w:bookmarkEnd w:id="58"/>
    </w:p>
    <w:p w14:paraId="46EF5F17" w14:textId="63A65D9D" w:rsidR="00FC0B80" w:rsidRPr="007F57FA" w:rsidRDefault="00FC0B80" w:rsidP="007F57FA">
      <w:pPr>
        <w:pStyle w:val="ListParagraph"/>
        <w:numPr>
          <w:ilvl w:val="2"/>
          <w:numId w:val="21"/>
        </w:numPr>
        <w:tabs>
          <w:tab w:val="left" w:pos="432"/>
          <w:tab w:val="left" w:pos="993"/>
        </w:tabs>
        <w:spacing w:before="40" w:after="40"/>
        <w:ind w:left="426" w:right="-13" w:firstLine="6"/>
        <w:jc w:val="both"/>
        <w:rPr>
          <w:rStyle w:val="CommentReference"/>
          <w:sz w:val="24"/>
          <w:szCs w:val="24"/>
          <w:lang w:val="el-GR"/>
        </w:rPr>
      </w:pPr>
      <w:r w:rsidRPr="007F57FA">
        <w:rPr>
          <w:sz w:val="24"/>
          <w:szCs w:val="24"/>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σύμφωνα με το δίκαιο της Ένωσης και το εθνικό δίκαιο, συλλογικές συμβάσεις ή διεθνείς διατάξεις περιβαλλοντικού, κοινωνικοασφαλιστικού και εργατικού δικαίου. </w:t>
      </w:r>
    </w:p>
    <w:p w14:paraId="785F2508" w14:textId="0B834B60" w:rsidR="00FC0B80" w:rsidRPr="007F57FA" w:rsidRDefault="00FC0B80" w:rsidP="004B0036">
      <w:pPr>
        <w:pStyle w:val="ListParagraph"/>
        <w:tabs>
          <w:tab w:val="left" w:pos="1117"/>
        </w:tabs>
        <w:spacing w:before="40" w:after="40"/>
        <w:ind w:right="-13"/>
        <w:jc w:val="both"/>
        <w:rPr>
          <w:sz w:val="24"/>
          <w:szCs w:val="24"/>
          <w:lang w:val="el-GR"/>
        </w:rPr>
      </w:pPr>
      <w:r w:rsidRPr="007F57FA">
        <w:rPr>
          <w:sz w:val="24"/>
          <w:szCs w:val="24"/>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51CA47B" w14:textId="5E91ACB3" w:rsidR="00FC0B80" w:rsidRDefault="00FC0B80" w:rsidP="00017387">
      <w:pPr>
        <w:pStyle w:val="ListParagraph"/>
        <w:numPr>
          <w:ilvl w:val="2"/>
          <w:numId w:val="21"/>
        </w:numPr>
        <w:tabs>
          <w:tab w:val="left" w:pos="1117"/>
        </w:tabs>
        <w:spacing w:before="40" w:after="40"/>
        <w:ind w:left="396" w:right="-13" w:firstLine="0"/>
        <w:jc w:val="both"/>
        <w:rPr>
          <w:sz w:val="24"/>
          <w:szCs w:val="24"/>
          <w:lang w:val="el-GR"/>
        </w:rPr>
      </w:pPr>
      <w:r w:rsidRPr="007F57FA">
        <w:rPr>
          <w:sz w:val="24"/>
          <w:szCs w:val="24"/>
          <w:lang w:val="el-GR"/>
        </w:rPr>
        <w:t>Απαγορεύεται ο Ανάδοχος να εκχωρήσει ή να μεταβιβάσει σε τρίτους υποχρεώσεις που απορρέουν από τη</w:t>
      </w:r>
      <w:r w:rsidRPr="007F57FA">
        <w:rPr>
          <w:spacing w:val="-1"/>
          <w:sz w:val="24"/>
          <w:szCs w:val="24"/>
          <w:lang w:val="el-GR"/>
        </w:rPr>
        <w:t xml:space="preserve"> </w:t>
      </w:r>
      <w:r w:rsidRPr="007F57FA">
        <w:rPr>
          <w:sz w:val="24"/>
          <w:szCs w:val="24"/>
          <w:lang w:val="el-GR"/>
        </w:rPr>
        <w:t>σύμβαση.</w:t>
      </w:r>
    </w:p>
    <w:p w14:paraId="159B3DC6" w14:textId="77777777" w:rsidR="0028690C" w:rsidRPr="007F57FA" w:rsidRDefault="0028690C" w:rsidP="003D057F">
      <w:pPr>
        <w:pStyle w:val="ListParagraph"/>
        <w:tabs>
          <w:tab w:val="left" w:pos="1117"/>
        </w:tabs>
        <w:spacing w:before="40" w:after="40"/>
        <w:ind w:right="-13"/>
        <w:jc w:val="both"/>
        <w:rPr>
          <w:sz w:val="24"/>
          <w:szCs w:val="24"/>
          <w:lang w:val="el-GR"/>
        </w:rPr>
      </w:pPr>
    </w:p>
    <w:p w14:paraId="7E74E8EE" w14:textId="46466E6B" w:rsidR="00FC0B80" w:rsidRPr="007F57FA" w:rsidRDefault="0059039D" w:rsidP="007F57FA">
      <w:pPr>
        <w:pStyle w:val="Heading3"/>
        <w:ind w:right="-13"/>
        <w:rPr>
          <w:lang w:val="el-GR"/>
        </w:rPr>
      </w:pPr>
      <w:bookmarkStart w:id="59" w:name="_Toc119319156"/>
      <w:r w:rsidRPr="0032021B">
        <w:rPr>
          <w:lang w:val="el-GR"/>
        </w:rPr>
        <w:t>4.4</w:t>
      </w:r>
      <w:r w:rsidR="00017387" w:rsidRPr="0032021B">
        <w:rPr>
          <w:lang w:val="el-GR"/>
        </w:rPr>
        <w:t>.</w:t>
      </w:r>
      <w:r w:rsidRPr="0032021B">
        <w:rPr>
          <w:lang w:val="el-GR"/>
        </w:rPr>
        <w:t xml:space="preserve"> </w:t>
      </w:r>
      <w:r w:rsidR="00FC0B80" w:rsidRPr="0032021B">
        <w:rPr>
          <w:lang w:val="el-GR"/>
        </w:rPr>
        <w:t>Υπεργολαβία</w:t>
      </w:r>
      <w:bookmarkEnd w:id="59"/>
    </w:p>
    <w:p w14:paraId="6618E0D4" w14:textId="77777777" w:rsidR="00FC0B80" w:rsidRPr="007F57FA" w:rsidRDefault="00FC0B80" w:rsidP="004B0036">
      <w:pPr>
        <w:pStyle w:val="ListParagraph"/>
        <w:numPr>
          <w:ilvl w:val="2"/>
          <w:numId w:val="40"/>
        </w:numPr>
        <w:tabs>
          <w:tab w:val="left" w:pos="1117"/>
        </w:tabs>
        <w:spacing w:before="40" w:after="40"/>
        <w:ind w:right="-13" w:firstLine="0"/>
        <w:jc w:val="both"/>
        <w:rPr>
          <w:sz w:val="24"/>
          <w:szCs w:val="24"/>
          <w:lang w:val="el-GR"/>
        </w:rPr>
      </w:pPr>
      <w:r w:rsidRPr="007F57FA">
        <w:rPr>
          <w:sz w:val="24"/>
          <w:szCs w:val="24"/>
          <w:lang w:val="el-GR"/>
        </w:rPr>
        <w:t xml:space="preserve">Ο Ανάδοχος δεν απαλλάσσεται από τις συμβατικές </w:t>
      </w:r>
      <w:r w:rsidRPr="007F57FA">
        <w:rPr>
          <w:spacing w:val="-2"/>
          <w:sz w:val="24"/>
          <w:szCs w:val="24"/>
          <w:lang w:val="el-GR"/>
        </w:rPr>
        <w:t xml:space="preserve">του </w:t>
      </w:r>
      <w:r w:rsidRPr="007F57FA">
        <w:rPr>
          <w:sz w:val="24"/>
          <w:szCs w:val="24"/>
          <w:lang w:val="el-GR"/>
        </w:rPr>
        <w:t>υποχρεώσεις και ευθύνες λόγω ανάθεσης της εκτέλεσης τμήματος/τμημάτων της σύμβασης σε υπεργολάβους. Η τήρηση των υποχρεώσεων από υπεργολάβους δεν αίρει την ευθύνη του κυρίου</w:t>
      </w:r>
      <w:r w:rsidRPr="007F57FA">
        <w:rPr>
          <w:spacing w:val="-6"/>
          <w:sz w:val="24"/>
          <w:szCs w:val="24"/>
          <w:lang w:val="el-GR"/>
        </w:rPr>
        <w:t xml:space="preserve"> </w:t>
      </w:r>
      <w:r w:rsidRPr="007F57FA">
        <w:rPr>
          <w:sz w:val="24"/>
          <w:szCs w:val="24"/>
          <w:lang w:val="el-GR"/>
        </w:rPr>
        <w:t>αναδόχου.</w:t>
      </w:r>
    </w:p>
    <w:p w14:paraId="63761448" w14:textId="77777777" w:rsidR="00FC0B80" w:rsidRPr="007F57FA" w:rsidRDefault="00FC0B80" w:rsidP="004B0036">
      <w:pPr>
        <w:pStyle w:val="ListParagraph"/>
        <w:numPr>
          <w:ilvl w:val="2"/>
          <w:numId w:val="40"/>
        </w:numPr>
        <w:tabs>
          <w:tab w:val="left" w:pos="1117"/>
          <w:tab w:val="left" w:pos="8789"/>
        </w:tabs>
        <w:spacing w:before="40" w:after="40"/>
        <w:ind w:right="-13" w:firstLine="0"/>
        <w:jc w:val="both"/>
        <w:rPr>
          <w:sz w:val="24"/>
          <w:szCs w:val="24"/>
          <w:lang w:val="el-GR"/>
        </w:rPr>
      </w:pPr>
      <w:r w:rsidRPr="007F57FA">
        <w:rPr>
          <w:sz w:val="24"/>
          <w:szCs w:val="24"/>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w:t>
      </w:r>
      <w:r w:rsidRPr="007F57FA">
        <w:rPr>
          <w:sz w:val="24"/>
          <w:szCs w:val="24"/>
          <w:lang w:val="el-GR"/>
        </w:rPr>
        <w:lastRenderedPageBreak/>
        <w:t>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και με τις ίδιες προϋποθέσεις υπεργολαβίας.</w:t>
      </w:r>
    </w:p>
    <w:p w14:paraId="43F5043E" w14:textId="77777777" w:rsidR="00FC0B80" w:rsidRPr="007F57FA" w:rsidRDefault="00FC0B80" w:rsidP="004B0036">
      <w:pPr>
        <w:pStyle w:val="BodyText"/>
        <w:spacing w:before="40" w:after="40"/>
        <w:ind w:right="-13"/>
        <w:jc w:val="both"/>
        <w:rPr>
          <w:sz w:val="24"/>
          <w:szCs w:val="24"/>
          <w:lang w:val="el-GR"/>
        </w:rPr>
      </w:pPr>
      <w:r w:rsidRPr="007F57FA">
        <w:rPr>
          <w:sz w:val="24"/>
          <w:szCs w:val="24"/>
          <w:lang w:val="el-GR"/>
        </w:rPr>
        <w:t xml:space="preserve">Η σύμβαση της υπεργολαβίας, αφορά στην ανάθεση συγκεκριμένων και ρητώς προσδιορισμένων εργασιών σε τρίτον, βοηθό εκπλήρωσης, ο οποίος δεν αποκτά κανένα συμβατικό δεσμό με το </w:t>
      </w:r>
      <w:r w:rsidRPr="007F57FA">
        <w:rPr>
          <w:sz w:val="24"/>
          <w:szCs w:val="24"/>
        </w:rPr>
        <w:t>CYS</w:t>
      </w:r>
      <w:r w:rsidRPr="007F57FA">
        <w:rPr>
          <w:sz w:val="24"/>
          <w:szCs w:val="24"/>
          <w:lang w:val="el-GR"/>
        </w:rPr>
        <w:t xml:space="preserve"> – εργοδότη, με συνέπεια να παραμένει ο ανάδοχος μοναδικός και αποκλειστικός υπεύθυνος έναντι του εργοδότη από την υπεργολαβική σύμβαση, για τις εκτελούμενες από τον υπεργολάβο</w:t>
      </w:r>
      <w:r w:rsidRPr="007F57FA">
        <w:rPr>
          <w:spacing w:val="-4"/>
          <w:sz w:val="24"/>
          <w:szCs w:val="24"/>
          <w:lang w:val="el-GR"/>
        </w:rPr>
        <w:t xml:space="preserve"> </w:t>
      </w:r>
      <w:r w:rsidRPr="007F57FA">
        <w:rPr>
          <w:sz w:val="24"/>
          <w:szCs w:val="24"/>
          <w:lang w:val="el-GR"/>
        </w:rPr>
        <w:t>εργασίες.</w:t>
      </w:r>
    </w:p>
    <w:p w14:paraId="29B0A28E" w14:textId="77777777" w:rsidR="00FC0B80" w:rsidRPr="007F57FA" w:rsidRDefault="00FC0B80" w:rsidP="004B0036">
      <w:pPr>
        <w:pStyle w:val="BodyText"/>
        <w:spacing w:before="40" w:after="40"/>
        <w:ind w:right="-13"/>
        <w:jc w:val="both"/>
        <w:rPr>
          <w:sz w:val="24"/>
          <w:szCs w:val="24"/>
          <w:lang w:val="el-GR"/>
        </w:rPr>
      </w:pPr>
      <w:r w:rsidRPr="007F57FA">
        <w:rPr>
          <w:sz w:val="24"/>
          <w:szCs w:val="24"/>
          <w:lang w:val="el-GR"/>
        </w:rPr>
        <w:t>Η αναθέτουσα αρχή επαληθεύει τη συνδρομή των λόγων αποκλεισμού για τους υπεργολάβους, όπως αυτοί περιγράφονται στην παράγραφο 2.2.3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Σε περίπτωση αντικατάστασης υπεργολάβου δύναται η Αναθέτουσα Αρχή να επαληθεύει ότι συντρέχουν όλες οι προϋποθέσεις καταλληλότητας για τον νέο υπεργολάβο, βάσει των κατάλληλων αποδεικτικών στοιχείων, κατά τα ανωτέρω.</w:t>
      </w:r>
    </w:p>
    <w:p w14:paraId="7858E7DE" w14:textId="648B7426" w:rsidR="00FC0B80" w:rsidRPr="007F57FA" w:rsidRDefault="00FC0B80" w:rsidP="004B0036">
      <w:pPr>
        <w:pStyle w:val="BodyText"/>
        <w:spacing w:before="40" w:after="40"/>
        <w:ind w:right="-13" w:firstLine="48"/>
        <w:jc w:val="both"/>
        <w:rPr>
          <w:sz w:val="24"/>
          <w:szCs w:val="24"/>
          <w:lang w:val="el-GR"/>
        </w:rPr>
      </w:pPr>
      <w:r w:rsidRPr="007F57FA">
        <w:rPr>
          <w:sz w:val="24"/>
          <w:szCs w:val="24"/>
          <w:lang w:val="el-GR"/>
        </w:rPr>
        <w:t xml:space="preserve">Όταν από την ως άνω επαλήθευση προκύπτει ότι συντρέχουν λόγοι αποκλεισμού απαιτεί ή δύναται να απαιτήσει την αντικατάστασή του. </w:t>
      </w:r>
    </w:p>
    <w:p w14:paraId="66DEF732" w14:textId="4B707A94" w:rsidR="00FC0B80" w:rsidRDefault="00FC0B80" w:rsidP="004B0036">
      <w:pPr>
        <w:pStyle w:val="ListParagraph"/>
        <w:numPr>
          <w:ilvl w:val="2"/>
          <w:numId w:val="40"/>
        </w:numPr>
        <w:tabs>
          <w:tab w:val="left" w:pos="1117"/>
        </w:tabs>
        <w:spacing w:before="40" w:after="40"/>
        <w:ind w:left="397" w:right="-13" w:firstLine="0"/>
        <w:jc w:val="both"/>
        <w:rPr>
          <w:sz w:val="24"/>
          <w:szCs w:val="24"/>
          <w:lang w:val="el-GR"/>
        </w:rPr>
      </w:pPr>
      <w:r w:rsidRPr="007F57FA">
        <w:rPr>
          <w:sz w:val="24"/>
          <w:szCs w:val="24"/>
          <w:lang w:val="el-GR"/>
        </w:rPr>
        <w:t xml:space="preserve">Υπεργολαβικό συμφωνητικό, με το οποίο συμφωνείται η ανάθεση ολόκληρου (ή του μεγαλύτερου μέρους) του έργου αντί του συνόλου </w:t>
      </w:r>
      <w:r w:rsidRPr="007F57FA">
        <w:rPr>
          <w:spacing w:val="-3"/>
          <w:sz w:val="24"/>
          <w:szCs w:val="24"/>
          <w:lang w:val="el-GR"/>
        </w:rPr>
        <w:t xml:space="preserve">(ή </w:t>
      </w:r>
      <w:r w:rsidRPr="007F57FA">
        <w:rPr>
          <w:sz w:val="24"/>
          <w:szCs w:val="24"/>
          <w:lang w:val="el-GR"/>
        </w:rPr>
        <w:t>αντίστοιχου μέρους) της αμοιβής του έργου που θα ελάμβανε ο Ανάδοχος και όχι ορισμένων εργασιών του εκτελούμενου έργου, με περαιτέρω συμφωνία να καταβάλει ο τρίτος στον Ανάδοχο ποσοστό επί των ακαθαρίστων εσόδων υπό μορφή αμοιβής του, δεν αποτελεί συμφωνητικό υπεργολαβίας αλλά υποκατάστασης τρίτου, θεωρείται ως εν τοις πράγμασι μεταβολή του προσώπου του Αναδόχου, υποκρύπτουσα μη νόμιμη κι έγκυρη υποκατάσταση -ή άλλης μορφής σύμπραξης, που δεν επιτρέπεται από τις προδιαγραφές του παρόντος</w:t>
      </w:r>
      <w:r w:rsidRPr="007F57FA">
        <w:rPr>
          <w:spacing w:val="-7"/>
          <w:sz w:val="24"/>
          <w:szCs w:val="24"/>
          <w:lang w:val="el-GR"/>
        </w:rPr>
        <w:t xml:space="preserve"> </w:t>
      </w:r>
      <w:r w:rsidRPr="007F57FA">
        <w:rPr>
          <w:sz w:val="24"/>
          <w:szCs w:val="24"/>
          <w:lang w:val="el-GR"/>
        </w:rPr>
        <w:t>έργου.</w:t>
      </w:r>
    </w:p>
    <w:p w14:paraId="351B5F73" w14:textId="77777777" w:rsidR="0028690C" w:rsidRPr="007F57FA" w:rsidRDefault="0028690C" w:rsidP="003D057F">
      <w:pPr>
        <w:pStyle w:val="ListParagraph"/>
        <w:tabs>
          <w:tab w:val="left" w:pos="1117"/>
        </w:tabs>
        <w:spacing w:before="40" w:after="40"/>
        <w:ind w:left="397" w:right="-13"/>
        <w:jc w:val="both"/>
        <w:rPr>
          <w:sz w:val="24"/>
          <w:szCs w:val="24"/>
          <w:lang w:val="el-GR"/>
        </w:rPr>
      </w:pPr>
    </w:p>
    <w:p w14:paraId="79F111CD" w14:textId="1056E7B5" w:rsidR="00DE6026" w:rsidRPr="007F57FA" w:rsidRDefault="0059039D" w:rsidP="004B0036">
      <w:pPr>
        <w:pStyle w:val="Heading3"/>
        <w:spacing w:before="40" w:after="40"/>
        <w:ind w:left="397" w:right="-13"/>
        <w:jc w:val="both"/>
        <w:rPr>
          <w:lang w:val="el-GR"/>
        </w:rPr>
      </w:pPr>
      <w:bookmarkStart w:id="60" w:name="_Toc119319157"/>
      <w:r w:rsidRPr="0032021B">
        <w:rPr>
          <w:lang w:val="el-GR"/>
        </w:rPr>
        <w:t>4.5</w:t>
      </w:r>
      <w:r w:rsidR="00017387" w:rsidRPr="0032021B">
        <w:rPr>
          <w:lang w:val="el-GR"/>
        </w:rPr>
        <w:t>.</w:t>
      </w:r>
      <w:r w:rsidRPr="0032021B">
        <w:rPr>
          <w:lang w:val="el-GR"/>
        </w:rPr>
        <w:t xml:space="preserve"> </w:t>
      </w:r>
      <w:r w:rsidR="00DE6026" w:rsidRPr="0032021B">
        <w:rPr>
          <w:lang w:val="el-GR"/>
        </w:rPr>
        <w:t>Τροποποίηση σύμβασης κατά τη διάρκειά</w:t>
      </w:r>
      <w:r w:rsidR="00DE6026" w:rsidRPr="0032021B">
        <w:rPr>
          <w:spacing w:val="-12"/>
          <w:lang w:val="el-GR"/>
        </w:rPr>
        <w:t xml:space="preserve"> </w:t>
      </w:r>
      <w:r w:rsidR="00DE6026" w:rsidRPr="0032021B">
        <w:rPr>
          <w:lang w:val="el-GR"/>
        </w:rPr>
        <w:t>της</w:t>
      </w:r>
      <w:bookmarkEnd w:id="60"/>
    </w:p>
    <w:p w14:paraId="5F65416C" w14:textId="0FA98D6A" w:rsidR="00DE6026" w:rsidRDefault="00DE6026" w:rsidP="004B0036">
      <w:pPr>
        <w:pStyle w:val="BodyText"/>
        <w:tabs>
          <w:tab w:val="left" w:pos="8789"/>
        </w:tabs>
        <w:spacing w:before="40" w:after="40"/>
        <w:ind w:left="397" w:right="-13"/>
        <w:jc w:val="both"/>
        <w:rPr>
          <w:iCs/>
          <w:sz w:val="24"/>
          <w:szCs w:val="24"/>
          <w:lang w:val="el-GR"/>
        </w:rPr>
      </w:pPr>
      <w:r w:rsidRPr="007F57FA">
        <w:rPr>
          <w:sz w:val="24"/>
          <w:szCs w:val="24"/>
          <w:lang w:val="el-GR"/>
        </w:rPr>
        <w:t xml:space="preserve">Η σύμβαση μπορεί να τροποποιείται κατά τη διάρκειά της, χωρίς να απαιτείται νέα διαδικασία σύναψης σύμβασης. </w:t>
      </w:r>
      <w:r w:rsidRPr="007F57FA">
        <w:rPr>
          <w:iCs/>
          <w:sz w:val="24"/>
          <w:szCs w:val="24"/>
          <w:lang w:val="el-GR"/>
        </w:rPr>
        <w:t>Τροποποίηση ή αλλαγή της σύμβασης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76A2E41C" w14:textId="77777777" w:rsidR="0028690C" w:rsidRPr="007F57FA" w:rsidRDefault="0028690C" w:rsidP="004B0036">
      <w:pPr>
        <w:pStyle w:val="BodyText"/>
        <w:tabs>
          <w:tab w:val="left" w:pos="8789"/>
        </w:tabs>
        <w:spacing w:before="40" w:after="40"/>
        <w:ind w:left="397" w:right="-13"/>
        <w:jc w:val="both"/>
        <w:rPr>
          <w:sz w:val="24"/>
          <w:szCs w:val="24"/>
          <w:lang w:val="el-GR"/>
        </w:rPr>
      </w:pPr>
    </w:p>
    <w:p w14:paraId="6C0A0614" w14:textId="6B631E8A" w:rsidR="00DE6026" w:rsidRPr="0032021B" w:rsidRDefault="00DE6026" w:rsidP="00017387">
      <w:pPr>
        <w:pStyle w:val="Heading3"/>
        <w:numPr>
          <w:ilvl w:val="1"/>
          <w:numId w:val="58"/>
        </w:numPr>
        <w:tabs>
          <w:tab w:val="left" w:pos="851"/>
        </w:tabs>
        <w:ind w:right="-13"/>
        <w:rPr>
          <w:lang w:val="el-GR"/>
        </w:rPr>
      </w:pPr>
      <w:bookmarkStart w:id="61" w:name="_Toc119319158"/>
      <w:r w:rsidRPr="0032021B">
        <w:rPr>
          <w:lang w:val="el-GR"/>
        </w:rPr>
        <w:t>Δικαίωμα μονομερούς λύσης της σύμβασης</w:t>
      </w:r>
      <w:bookmarkEnd w:id="61"/>
    </w:p>
    <w:p w14:paraId="01F01EF9" w14:textId="6F446487" w:rsidR="00DE6026" w:rsidRPr="007F57FA" w:rsidRDefault="00171209" w:rsidP="004B0036">
      <w:pPr>
        <w:tabs>
          <w:tab w:val="left" w:pos="1117"/>
          <w:tab w:val="left" w:pos="8789"/>
        </w:tabs>
        <w:spacing w:before="40" w:after="40"/>
        <w:ind w:left="426" w:right="-13"/>
        <w:jc w:val="both"/>
        <w:rPr>
          <w:sz w:val="24"/>
          <w:szCs w:val="24"/>
          <w:lang w:val="el-GR"/>
        </w:rPr>
      </w:pPr>
      <w:r w:rsidRPr="007F57FA">
        <w:rPr>
          <w:b/>
          <w:bCs/>
          <w:sz w:val="24"/>
          <w:szCs w:val="24"/>
          <w:lang w:val="el-GR"/>
        </w:rPr>
        <w:t>4.6.1</w:t>
      </w:r>
      <w:r w:rsidRPr="007F57FA">
        <w:rPr>
          <w:sz w:val="24"/>
          <w:szCs w:val="24"/>
          <w:lang w:val="el-GR"/>
        </w:rPr>
        <w:t xml:space="preserve"> </w:t>
      </w:r>
      <w:r w:rsidR="00DE6026" w:rsidRPr="007F57FA">
        <w:rPr>
          <w:sz w:val="24"/>
          <w:szCs w:val="24"/>
          <w:lang w:val="el-GR"/>
        </w:rPr>
        <w:t>Η αναθέτουσα αρχή μπορεί, με τις προϋποθέσεις που ορίζουν οι κείμενες διατάξεις, να καταγγείλει τη σύμβαση κατά τη διάρκεια της εκτέλεσης της,</w:t>
      </w:r>
      <w:r w:rsidR="00DE6026" w:rsidRPr="007F57FA">
        <w:rPr>
          <w:spacing w:val="-18"/>
          <w:sz w:val="24"/>
          <w:szCs w:val="24"/>
          <w:lang w:val="el-GR"/>
        </w:rPr>
        <w:t xml:space="preserve"> </w:t>
      </w:r>
      <w:r w:rsidR="00DE6026" w:rsidRPr="007F57FA">
        <w:rPr>
          <w:sz w:val="24"/>
          <w:szCs w:val="24"/>
          <w:lang w:val="el-GR"/>
        </w:rPr>
        <w:t>εφόσον:</w:t>
      </w:r>
    </w:p>
    <w:p w14:paraId="13A40839" w14:textId="467A4E83" w:rsidR="00DE6026" w:rsidRPr="007F57FA" w:rsidRDefault="00DE6026" w:rsidP="004B0036">
      <w:pPr>
        <w:pStyle w:val="BodyText"/>
        <w:tabs>
          <w:tab w:val="left" w:pos="8789"/>
        </w:tabs>
        <w:spacing w:before="40" w:after="40"/>
        <w:ind w:right="-13"/>
        <w:jc w:val="both"/>
        <w:rPr>
          <w:sz w:val="24"/>
          <w:szCs w:val="24"/>
          <w:lang w:val="el-GR"/>
        </w:rPr>
      </w:pPr>
      <w:r w:rsidRPr="007F57FA">
        <w:rPr>
          <w:sz w:val="24"/>
          <w:szCs w:val="24"/>
          <w:lang w:val="el-GR"/>
        </w:rPr>
        <w:t>α) η σύμβαση έχει υποστεί ουσιώδη τροποποίηση, , που θα απαιτούσε νέα διαδικασία σύναψης σύμβασης,</w:t>
      </w:r>
    </w:p>
    <w:p w14:paraId="16DC1D32" w14:textId="5DE36CCA" w:rsidR="00DE6026" w:rsidRDefault="00DE6026" w:rsidP="004B0036">
      <w:pPr>
        <w:pStyle w:val="BodyText"/>
        <w:tabs>
          <w:tab w:val="left" w:pos="8789"/>
        </w:tabs>
        <w:spacing w:before="40" w:after="40"/>
        <w:ind w:right="-13"/>
        <w:jc w:val="both"/>
        <w:rPr>
          <w:sz w:val="24"/>
          <w:szCs w:val="24"/>
          <w:lang w:val="el-GR"/>
        </w:rPr>
      </w:pPr>
      <w:r w:rsidRPr="007F57FA">
        <w:rPr>
          <w:sz w:val="24"/>
          <w:szCs w:val="24"/>
          <w:lang w:val="el-GR"/>
        </w:rPr>
        <w:t>β) ο ανάδοχος, κατά το χρόνο της ανάθεσης της σύμβασης, τελούσε σε μια από τις καταστάσεις που αναφέρονται στην παράγραφο 2.2.3 και, ως εκ τούτου, θα έπρεπε να έχει αποκλειστεί από τη διαδικασία σύναψης της σύμβασης</w:t>
      </w:r>
      <w:r w:rsidR="00C66DDF" w:rsidRPr="007F57FA">
        <w:rPr>
          <w:sz w:val="24"/>
          <w:szCs w:val="24"/>
          <w:lang w:val="el-GR"/>
        </w:rPr>
        <w:t>.</w:t>
      </w:r>
    </w:p>
    <w:p w14:paraId="78D16D93" w14:textId="77777777" w:rsidR="0028690C" w:rsidRPr="007F57FA" w:rsidRDefault="0028690C" w:rsidP="004B0036">
      <w:pPr>
        <w:pStyle w:val="BodyText"/>
        <w:tabs>
          <w:tab w:val="left" w:pos="8789"/>
        </w:tabs>
        <w:spacing w:before="40" w:after="40"/>
        <w:ind w:right="-13"/>
        <w:jc w:val="both"/>
        <w:rPr>
          <w:sz w:val="24"/>
          <w:szCs w:val="24"/>
          <w:lang w:val="el-GR"/>
        </w:rPr>
      </w:pPr>
    </w:p>
    <w:p w14:paraId="771F2F85" w14:textId="58344E76" w:rsidR="0059039D" w:rsidRDefault="0059039D" w:rsidP="00017387">
      <w:pPr>
        <w:pStyle w:val="Heading2"/>
        <w:numPr>
          <w:ilvl w:val="0"/>
          <w:numId w:val="21"/>
        </w:numPr>
        <w:tabs>
          <w:tab w:val="left" w:pos="1116"/>
          <w:tab w:val="left" w:pos="1117"/>
        </w:tabs>
        <w:spacing w:before="40" w:after="40"/>
        <w:ind w:left="1116" w:right="-13" w:hanging="720"/>
        <w:jc w:val="both"/>
        <w:rPr>
          <w:lang w:val="el-GR"/>
        </w:rPr>
      </w:pPr>
      <w:bookmarkStart w:id="62" w:name="_TOC_250044"/>
      <w:bookmarkStart w:id="63" w:name="_Toc119319159"/>
      <w:r w:rsidRPr="0059039D">
        <w:rPr>
          <w:lang w:val="el-GR"/>
        </w:rPr>
        <w:t>ΕΙΔΙΚΟΙ ΟΡΟΙ ΕΚΤΕΛΕΣΗΣ ΤΗΣ</w:t>
      </w:r>
      <w:r w:rsidRPr="0059039D">
        <w:rPr>
          <w:spacing w:val="-7"/>
          <w:lang w:val="el-GR"/>
        </w:rPr>
        <w:t xml:space="preserve"> </w:t>
      </w:r>
      <w:bookmarkEnd w:id="62"/>
      <w:r w:rsidRPr="0059039D">
        <w:rPr>
          <w:lang w:val="el-GR"/>
        </w:rPr>
        <w:t>ΣΥΜΒΑΣΗΣ</w:t>
      </w:r>
      <w:bookmarkEnd w:id="63"/>
    </w:p>
    <w:p w14:paraId="69B2EA65" w14:textId="77777777" w:rsidR="0028690C" w:rsidRPr="0059039D" w:rsidRDefault="0028690C" w:rsidP="003D057F">
      <w:pPr>
        <w:pStyle w:val="Heading2"/>
        <w:tabs>
          <w:tab w:val="left" w:pos="1116"/>
          <w:tab w:val="left" w:pos="1117"/>
        </w:tabs>
        <w:spacing w:before="40" w:after="40"/>
        <w:ind w:left="1116" w:right="-13" w:firstLine="0"/>
        <w:jc w:val="both"/>
        <w:rPr>
          <w:lang w:val="el-GR"/>
        </w:rPr>
      </w:pPr>
    </w:p>
    <w:p w14:paraId="01DB2C3E" w14:textId="5BC0A819" w:rsidR="0059039D" w:rsidRPr="0032021B" w:rsidRDefault="0059039D" w:rsidP="004B0036">
      <w:pPr>
        <w:pStyle w:val="Heading3"/>
        <w:ind w:right="-13"/>
      </w:pPr>
      <w:bookmarkStart w:id="64" w:name="_Toc119319160"/>
      <w:r>
        <w:rPr>
          <w:lang w:val="el-GR"/>
        </w:rPr>
        <w:t>5.1</w:t>
      </w:r>
      <w:r w:rsidR="00017387">
        <w:rPr>
          <w:lang w:val="el-GR"/>
        </w:rPr>
        <w:t>.</w:t>
      </w:r>
      <w:r>
        <w:rPr>
          <w:lang w:val="el-GR"/>
        </w:rPr>
        <w:t xml:space="preserve"> </w:t>
      </w:r>
      <w:r w:rsidRPr="0032021B">
        <w:t>Τρόπος</w:t>
      </w:r>
      <w:r w:rsidRPr="0032021B">
        <w:rPr>
          <w:spacing w:val="-1"/>
        </w:rPr>
        <w:t xml:space="preserve"> </w:t>
      </w:r>
      <w:r w:rsidRPr="0032021B">
        <w:t>πληρωμής</w:t>
      </w:r>
      <w:bookmarkEnd w:id="64"/>
    </w:p>
    <w:p w14:paraId="503D0071" w14:textId="77777777" w:rsidR="0059039D" w:rsidRPr="007F57FA" w:rsidRDefault="0059039D" w:rsidP="004B0036">
      <w:pPr>
        <w:tabs>
          <w:tab w:val="left" w:pos="1116"/>
          <w:tab w:val="left" w:pos="1117"/>
        </w:tabs>
        <w:spacing w:before="40" w:after="40" w:line="240" w:lineRule="auto"/>
        <w:ind w:left="396" w:right="-13"/>
        <w:jc w:val="both"/>
        <w:rPr>
          <w:spacing w:val="2"/>
          <w:sz w:val="24"/>
          <w:szCs w:val="24"/>
          <w:lang w:val="el-GR"/>
        </w:rPr>
      </w:pPr>
      <w:r w:rsidRPr="007F57FA">
        <w:rPr>
          <w:spacing w:val="2"/>
          <w:sz w:val="24"/>
          <w:szCs w:val="24"/>
          <w:lang w:val="el-GR"/>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w:t>
      </w:r>
      <w:r w:rsidRPr="007F57FA">
        <w:rPr>
          <w:spacing w:val="2"/>
          <w:sz w:val="24"/>
          <w:szCs w:val="24"/>
          <w:lang w:val="el-GR"/>
        </w:rPr>
        <w:lastRenderedPageBreak/>
        <w:t>σχετικό έντυπο που θα του δοθεί από την Αναθέτουσα Αρχή. Η Αναθέτουσα Αρχή διατηρεί το δικαίωμα να αντιτεθεί στην επιλογή του Αναδόχου αναφορικά με τον τραπεζικό λογαριασμό.</w:t>
      </w:r>
    </w:p>
    <w:p w14:paraId="4F46D88D" w14:textId="77777777" w:rsidR="0059039D" w:rsidRPr="007F57FA" w:rsidRDefault="0059039D" w:rsidP="004B0036">
      <w:pPr>
        <w:tabs>
          <w:tab w:val="left" w:pos="1116"/>
          <w:tab w:val="left" w:pos="1117"/>
        </w:tabs>
        <w:spacing w:before="40" w:after="40" w:line="240" w:lineRule="auto"/>
        <w:ind w:left="396" w:right="-13"/>
        <w:jc w:val="both"/>
        <w:rPr>
          <w:spacing w:val="2"/>
          <w:sz w:val="24"/>
          <w:szCs w:val="24"/>
          <w:lang w:val="el-GR"/>
        </w:rPr>
      </w:pPr>
      <w:r w:rsidRPr="007F57FA">
        <w:rPr>
          <w:spacing w:val="2"/>
          <w:sz w:val="24"/>
          <w:szCs w:val="24"/>
          <w:lang w:val="el-GR"/>
        </w:rPr>
        <w:t>Οι πληρωμές θα γίνονται σε ευρώ, ως εξής:</w:t>
      </w:r>
    </w:p>
    <w:p w14:paraId="632BBEF0" w14:textId="15C43CAF" w:rsidR="0059039D" w:rsidRPr="007F57FA" w:rsidRDefault="0059039D" w:rsidP="004B0036">
      <w:pPr>
        <w:tabs>
          <w:tab w:val="left" w:pos="1116"/>
          <w:tab w:val="left" w:pos="1117"/>
        </w:tabs>
        <w:spacing w:before="40" w:after="40" w:line="240" w:lineRule="auto"/>
        <w:ind w:left="396" w:right="-13"/>
        <w:jc w:val="both"/>
        <w:rPr>
          <w:spacing w:val="2"/>
          <w:sz w:val="24"/>
          <w:szCs w:val="24"/>
          <w:lang w:val="el-GR"/>
        </w:rPr>
      </w:pPr>
      <w:r w:rsidRPr="007F57FA">
        <w:rPr>
          <w:spacing w:val="2"/>
          <w:sz w:val="24"/>
          <w:szCs w:val="24"/>
          <w:lang w:val="el-GR"/>
        </w:rPr>
        <w:t xml:space="preserve">Χορήγηση του </w:t>
      </w:r>
      <w:r w:rsidR="002B1FF1" w:rsidRPr="007F57FA">
        <w:rPr>
          <w:spacing w:val="2"/>
          <w:sz w:val="24"/>
          <w:szCs w:val="24"/>
          <w:lang w:val="el-GR"/>
        </w:rPr>
        <w:t xml:space="preserve">ποσού </w:t>
      </w:r>
      <w:r w:rsidRPr="007F57FA">
        <w:rPr>
          <w:spacing w:val="2"/>
          <w:sz w:val="24"/>
          <w:szCs w:val="24"/>
          <w:lang w:val="el-GR"/>
        </w:rPr>
        <w:t>της Συμβατικής Αξίας, μετά την οριστική ποιοτική και ποσοτική παραλαβή του συνόλου του Αντικειμένου της Σύμβασης.</w:t>
      </w:r>
    </w:p>
    <w:p w14:paraId="4D495346" w14:textId="77777777" w:rsidR="0059039D" w:rsidRPr="007F57FA" w:rsidRDefault="0059039D" w:rsidP="004B0036">
      <w:pPr>
        <w:pStyle w:val="BodyText"/>
        <w:spacing w:before="40" w:after="40"/>
        <w:ind w:right="-13"/>
        <w:jc w:val="both"/>
        <w:rPr>
          <w:sz w:val="24"/>
          <w:szCs w:val="24"/>
          <w:lang w:val="el-GR"/>
        </w:rPr>
      </w:pPr>
      <w:r w:rsidRPr="007F57FA">
        <w:rPr>
          <w:sz w:val="24"/>
          <w:szCs w:val="24"/>
          <w:lang w:val="el-GR"/>
        </w:rPr>
        <w:t>Η πληρωμή του συμβατικού τιμήματος, μέσω έκδοσης εντά</w:t>
      </w:r>
      <w:r w:rsidRPr="007F57FA">
        <w:rPr>
          <w:rFonts w:ascii="Arial" w:hAnsi="Arial"/>
          <w:sz w:val="24"/>
          <w:szCs w:val="24"/>
          <w:lang w:val="el-GR"/>
        </w:rPr>
        <w:t>λ</w:t>
      </w:r>
      <w:r w:rsidRPr="007F57FA">
        <w:rPr>
          <w:sz w:val="24"/>
          <w:szCs w:val="24"/>
          <w:lang w:val="el-GR"/>
        </w:rPr>
        <w:t>ματος πληρωμή</w:t>
      </w:r>
      <w:r w:rsidRPr="007F57FA">
        <w:rPr>
          <w:rFonts w:ascii="Arial" w:hAnsi="Arial"/>
          <w:sz w:val="24"/>
          <w:szCs w:val="24"/>
          <w:lang w:val="el-GR"/>
        </w:rPr>
        <w:t>ς</w:t>
      </w:r>
      <w:r w:rsidRPr="007F57FA">
        <w:rPr>
          <w:sz w:val="24"/>
          <w:szCs w:val="24"/>
          <w:lang w:val="el-GR"/>
        </w:rPr>
        <w:t>, θα γίνει με την προσκόμιση των, κατ’ ελάχιστον, των ακολούθων ,:</w:t>
      </w:r>
    </w:p>
    <w:p w14:paraId="110C77D4" w14:textId="77777777" w:rsidR="0059039D" w:rsidRPr="007F57FA" w:rsidRDefault="0059039D" w:rsidP="00017387">
      <w:pPr>
        <w:pStyle w:val="ListParagraph"/>
        <w:numPr>
          <w:ilvl w:val="3"/>
          <w:numId w:val="21"/>
        </w:numPr>
        <w:tabs>
          <w:tab w:val="left" w:pos="1116"/>
          <w:tab w:val="left" w:pos="1117"/>
        </w:tabs>
        <w:spacing w:before="40" w:after="40"/>
        <w:ind w:right="-13"/>
        <w:jc w:val="both"/>
        <w:rPr>
          <w:sz w:val="24"/>
          <w:szCs w:val="24"/>
          <w:lang w:val="el-GR"/>
        </w:rPr>
      </w:pPr>
      <w:r w:rsidRPr="007F57FA">
        <w:rPr>
          <w:sz w:val="24"/>
          <w:szCs w:val="24"/>
          <w:lang w:val="el-GR"/>
        </w:rPr>
        <w:t>Πρωτόκολλο οριστικής παραλαβής του συνόλου του συμβατικού</w:t>
      </w:r>
      <w:r w:rsidRPr="007F57FA">
        <w:rPr>
          <w:spacing w:val="-14"/>
          <w:sz w:val="24"/>
          <w:szCs w:val="24"/>
          <w:lang w:val="el-GR"/>
        </w:rPr>
        <w:t xml:space="preserve"> </w:t>
      </w:r>
      <w:r w:rsidRPr="007F57FA">
        <w:rPr>
          <w:sz w:val="24"/>
          <w:szCs w:val="24"/>
          <w:lang w:val="el-GR"/>
        </w:rPr>
        <w:t>αντικειμένου.</w:t>
      </w:r>
    </w:p>
    <w:p w14:paraId="265DB9DD" w14:textId="77777777" w:rsidR="0059039D" w:rsidRPr="007F57FA" w:rsidRDefault="0059039D" w:rsidP="00017387">
      <w:pPr>
        <w:pStyle w:val="ListParagraph"/>
        <w:numPr>
          <w:ilvl w:val="3"/>
          <w:numId w:val="21"/>
        </w:numPr>
        <w:tabs>
          <w:tab w:val="left" w:pos="1116"/>
          <w:tab w:val="left" w:pos="1117"/>
        </w:tabs>
        <w:spacing w:before="40" w:after="40"/>
        <w:ind w:right="-13"/>
        <w:jc w:val="both"/>
        <w:rPr>
          <w:sz w:val="24"/>
          <w:szCs w:val="24"/>
        </w:rPr>
      </w:pPr>
      <w:r w:rsidRPr="007F57FA">
        <w:rPr>
          <w:sz w:val="24"/>
          <w:szCs w:val="24"/>
        </w:rPr>
        <w:t>Τιμολόγιο του</w:t>
      </w:r>
      <w:r w:rsidRPr="007F57FA">
        <w:rPr>
          <w:spacing w:val="-6"/>
          <w:sz w:val="24"/>
          <w:szCs w:val="24"/>
        </w:rPr>
        <w:t xml:space="preserve"> </w:t>
      </w:r>
      <w:r w:rsidRPr="007F57FA">
        <w:rPr>
          <w:sz w:val="24"/>
          <w:szCs w:val="24"/>
        </w:rPr>
        <w:t>αναδόχου.</w:t>
      </w:r>
    </w:p>
    <w:p w14:paraId="74B00F73" w14:textId="0A2F65E9" w:rsidR="0059039D" w:rsidRDefault="0059039D" w:rsidP="004B0036">
      <w:pPr>
        <w:pStyle w:val="BodyText"/>
        <w:spacing w:before="40" w:after="40"/>
        <w:ind w:right="-13"/>
        <w:jc w:val="both"/>
        <w:rPr>
          <w:sz w:val="24"/>
          <w:szCs w:val="24"/>
          <w:lang w:val="el-GR"/>
        </w:rPr>
      </w:pPr>
      <w:r w:rsidRPr="007F57FA">
        <w:rPr>
          <w:sz w:val="24"/>
          <w:szCs w:val="24"/>
          <w:lang w:val="el-GR"/>
        </w:rPr>
        <w:t xml:space="preserve">Πέραν των ανωτέρω δικαιολογητικών το λογιστήριο του </w:t>
      </w:r>
      <w:r w:rsidRPr="007F57FA">
        <w:rPr>
          <w:sz w:val="24"/>
          <w:szCs w:val="24"/>
        </w:rPr>
        <w:t>CYS</w:t>
      </w:r>
      <w:r w:rsidRPr="007F57FA">
        <w:rPr>
          <w:sz w:val="24"/>
          <w:szCs w:val="24"/>
          <w:lang w:val="el-GR"/>
        </w:rPr>
        <w:t xml:space="preserve"> που θα διενεργήσει τον έλεγχο των δικαιολογητικών πληρωμής και την πληρωμή, μπορεί να ζητήσει και οποιοδήποτε άλλο δικαιολογητικό, εφόσον προβλέπεται στην κείμενη νομοθεσία ή στα έγγραφα της σύμβασης </w:t>
      </w:r>
    </w:p>
    <w:p w14:paraId="57654049" w14:textId="77777777" w:rsidR="0028690C" w:rsidRPr="007F57FA" w:rsidRDefault="0028690C" w:rsidP="004B0036">
      <w:pPr>
        <w:pStyle w:val="BodyText"/>
        <w:spacing w:before="40" w:after="40"/>
        <w:ind w:right="-13"/>
        <w:jc w:val="both"/>
        <w:rPr>
          <w:sz w:val="24"/>
          <w:szCs w:val="24"/>
          <w:lang w:val="el-GR"/>
        </w:rPr>
      </w:pPr>
    </w:p>
    <w:p w14:paraId="4F8C89E4" w14:textId="51EBCB13" w:rsidR="00DE6026" w:rsidRPr="0032021B" w:rsidRDefault="0004460A" w:rsidP="00017387">
      <w:pPr>
        <w:pStyle w:val="Heading3"/>
        <w:numPr>
          <w:ilvl w:val="1"/>
          <w:numId w:val="59"/>
        </w:numPr>
        <w:ind w:left="851" w:right="-13" w:hanging="455"/>
        <w:rPr>
          <w:lang w:val="el-GR"/>
        </w:rPr>
      </w:pPr>
      <w:bookmarkStart w:id="65" w:name="_Toc119319161"/>
      <w:r w:rsidRPr="0032021B">
        <w:rPr>
          <w:lang w:val="el-GR"/>
        </w:rPr>
        <w:t>Κήρυξη οικονομικού φορέα εκπτώτου - Κυρώσεις</w:t>
      </w:r>
      <w:bookmarkEnd w:id="65"/>
    </w:p>
    <w:p w14:paraId="5833BF3F" w14:textId="37095AF5" w:rsidR="0004460A" w:rsidRPr="007F57FA" w:rsidRDefault="0004460A" w:rsidP="004B0036">
      <w:pPr>
        <w:pStyle w:val="Heading4"/>
        <w:ind w:right="-13"/>
        <w:rPr>
          <w:sz w:val="24"/>
          <w:szCs w:val="24"/>
          <w:lang w:val="el-GR"/>
        </w:rPr>
      </w:pPr>
      <w:bookmarkStart w:id="66" w:name="_Toc119319162"/>
      <w:r w:rsidRPr="007F57FA">
        <w:rPr>
          <w:sz w:val="24"/>
          <w:szCs w:val="24"/>
        </w:rPr>
        <w:t>5.2.1</w:t>
      </w:r>
      <w:r w:rsidR="00C77EFA" w:rsidRPr="007F57FA">
        <w:rPr>
          <w:sz w:val="24"/>
          <w:szCs w:val="24"/>
        </w:rPr>
        <w:t xml:space="preserve"> </w:t>
      </w:r>
      <w:r w:rsidR="00C77EFA" w:rsidRPr="007F57FA">
        <w:rPr>
          <w:sz w:val="24"/>
          <w:szCs w:val="24"/>
          <w:lang w:val="el-GR"/>
        </w:rPr>
        <w:t>Πρόνοιες</w:t>
      </w:r>
      <w:bookmarkEnd w:id="66"/>
    </w:p>
    <w:p w14:paraId="0003A3AF" w14:textId="77777777" w:rsidR="0004460A" w:rsidRPr="007F57FA" w:rsidRDefault="0004460A" w:rsidP="004B0036">
      <w:pPr>
        <w:numPr>
          <w:ilvl w:val="0"/>
          <w:numId w:val="42"/>
        </w:numPr>
        <w:tabs>
          <w:tab w:val="clear" w:pos="1294"/>
          <w:tab w:val="num" w:pos="851"/>
        </w:tabs>
        <w:overflowPunct w:val="0"/>
        <w:autoSpaceDE w:val="0"/>
        <w:autoSpaceDN w:val="0"/>
        <w:adjustRightInd w:val="0"/>
        <w:spacing w:after="0" w:line="300" w:lineRule="atLeast"/>
        <w:ind w:left="851" w:right="-13" w:hanging="284"/>
        <w:jc w:val="both"/>
        <w:textAlignment w:val="baseline"/>
        <w:rPr>
          <w:rFonts w:ascii="Calibri" w:eastAsia="Calibri" w:hAnsi="Calibri" w:cs="Calibri"/>
          <w:sz w:val="24"/>
          <w:szCs w:val="24"/>
          <w:lang w:val="el-GR"/>
        </w:rPr>
      </w:pPr>
      <w:r w:rsidRPr="007F57FA">
        <w:rPr>
          <w:rFonts w:ascii="Calibri" w:eastAsia="Calibri" w:hAnsi="Calibri" w:cs="Calibri"/>
          <w:sz w:val="24"/>
          <w:szCs w:val="24"/>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26AB2926" w14:textId="77777777" w:rsidR="0004460A" w:rsidRPr="007F57FA" w:rsidRDefault="0004460A" w:rsidP="004B0036">
      <w:pPr>
        <w:numPr>
          <w:ilvl w:val="0"/>
          <w:numId w:val="42"/>
        </w:numPr>
        <w:tabs>
          <w:tab w:val="clear" w:pos="1294"/>
          <w:tab w:val="num" w:pos="851"/>
        </w:tabs>
        <w:overflowPunct w:val="0"/>
        <w:autoSpaceDE w:val="0"/>
        <w:autoSpaceDN w:val="0"/>
        <w:adjustRightInd w:val="0"/>
        <w:spacing w:after="0" w:line="300" w:lineRule="atLeast"/>
        <w:ind w:left="851" w:right="-13" w:hanging="284"/>
        <w:jc w:val="both"/>
        <w:textAlignment w:val="baseline"/>
        <w:rPr>
          <w:rFonts w:ascii="Calibri" w:eastAsia="Calibri" w:hAnsi="Calibri" w:cs="Calibri"/>
          <w:sz w:val="24"/>
          <w:szCs w:val="24"/>
          <w:lang w:val="el-GR"/>
        </w:rPr>
      </w:pPr>
      <w:r w:rsidRPr="007F57FA">
        <w:rPr>
          <w:rFonts w:ascii="Calibri" w:eastAsia="Calibri" w:hAnsi="Calibri" w:cs="Calibri"/>
          <w:sz w:val="24"/>
          <w:szCs w:val="24"/>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0F564F9B" w14:textId="77777777" w:rsidR="0004460A" w:rsidRPr="007F57FA" w:rsidRDefault="0004460A" w:rsidP="004B0036">
      <w:pPr>
        <w:numPr>
          <w:ilvl w:val="0"/>
          <w:numId w:val="42"/>
        </w:numPr>
        <w:tabs>
          <w:tab w:val="clear" w:pos="1294"/>
          <w:tab w:val="num" w:pos="851"/>
        </w:tabs>
        <w:overflowPunct w:val="0"/>
        <w:autoSpaceDE w:val="0"/>
        <w:autoSpaceDN w:val="0"/>
        <w:adjustRightInd w:val="0"/>
        <w:spacing w:after="0" w:line="300" w:lineRule="atLeast"/>
        <w:ind w:left="851" w:right="-13" w:hanging="284"/>
        <w:jc w:val="both"/>
        <w:textAlignment w:val="baseline"/>
        <w:rPr>
          <w:rFonts w:ascii="Calibri" w:eastAsia="Calibri" w:hAnsi="Calibri" w:cs="Calibri"/>
          <w:sz w:val="24"/>
          <w:szCs w:val="24"/>
          <w:lang w:val="el-GR"/>
        </w:rPr>
      </w:pPr>
      <w:r w:rsidRPr="007F57FA">
        <w:rPr>
          <w:rFonts w:ascii="Calibri" w:eastAsia="Calibri" w:hAnsi="Calibri" w:cs="Calibri"/>
          <w:sz w:val="24"/>
          <w:szCs w:val="24"/>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7D38A278" w14:textId="77777777" w:rsidR="0004460A" w:rsidRPr="007F57FA" w:rsidRDefault="0004460A" w:rsidP="004B0036">
      <w:pPr>
        <w:numPr>
          <w:ilvl w:val="0"/>
          <w:numId w:val="42"/>
        </w:numPr>
        <w:tabs>
          <w:tab w:val="clear" w:pos="1294"/>
          <w:tab w:val="num" w:pos="851"/>
        </w:tabs>
        <w:overflowPunct w:val="0"/>
        <w:autoSpaceDE w:val="0"/>
        <w:autoSpaceDN w:val="0"/>
        <w:adjustRightInd w:val="0"/>
        <w:spacing w:after="0" w:line="300" w:lineRule="atLeast"/>
        <w:ind w:left="851" w:right="-13" w:hanging="284"/>
        <w:jc w:val="both"/>
        <w:textAlignment w:val="baseline"/>
        <w:rPr>
          <w:rFonts w:ascii="Calibri" w:eastAsia="Calibri" w:hAnsi="Calibri" w:cs="Calibri"/>
          <w:sz w:val="24"/>
          <w:szCs w:val="24"/>
          <w:lang w:val="el-GR"/>
        </w:rPr>
      </w:pPr>
      <w:r w:rsidRPr="007F57FA">
        <w:rPr>
          <w:rFonts w:ascii="Calibri" w:eastAsia="Calibri" w:hAnsi="Calibri" w:cs="Calibri"/>
          <w:sz w:val="24"/>
          <w:szCs w:val="24"/>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0BDBDC9" w14:textId="79DA8FE7" w:rsidR="0004460A" w:rsidRPr="007F57FA" w:rsidRDefault="0004460A" w:rsidP="004B0036">
      <w:pPr>
        <w:numPr>
          <w:ilvl w:val="0"/>
          <w:numId w:val="42"/>
        </w:numPr>
        <w:tabs>
          <w:tab w:val="clear" w:pos="1294"/>
          <w:tab w:val="num" w:pos="851"/>
        </w:tabs>
        <w:overflowPunct w:val="0"/>
        <w:autoSpaceDE w:val="0"/>
        <w:autoSpaceDN w:val="0"/>
        <w:adjustRightInd w:val="0"/>
        <w:spacing w:after="0" w:line="300" w:lineRule="atLeast"/>
        <w:ind w:left="851" w:right="-13" w:hanging="284"/>
        <w:jc w:val="both"/>
        <w:textAlignment w:val="baseline"/>
        <w:rPr>
          <w:rFonts w:ascii="Calibri" w:eastAsia="Calibri" w:hAnsi="Calibri" w:cs="Calibri"/>
          <w:sz w:val="24"/>
          <w:szCs w:val="24"/>
          <w:lang w:val="el-GR"/>
        </w:rPr>
      </w:pPr>
      <w:r w:rsidRPr="007F57FA">
        <w:rPr>
          <w:rFonts w:ascii="Calibri" w:eastAsia="Calibri" w:hAnsi="Calibri" w:cs="Calibri"/>
          <w:sz w:val="24"/>
          <w:szCs w:val="24"/>
          <w:lang w:val="el-GR"/>
        </w:rPr>
        <w:t>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w:t>
      </w:r>
    </w:p>
    <w:p w14:paraId="0A267E59" w14:textId="77777777" w:rsidR="0004460A" w:rsidRPr="007F57FA" w:rsidRDefault="0004460A" w:rsidP="004B0036">
      <w:pPr>
        <w:pStyle w:val="BodyText"/>
        <w:numPr>
          <w:ilvl w:val="0"/>
          <w:numId w:val="42"/>
        </w:numPr>
        <w:tabs>
          <w:tab w:val="clear" w:pos="1294"/>
          <w:tab w:val="num" w:pos="851"/>
        </w:tabs>
        <w:adjustRightInd w:val="0"/>
        <w:spacing w:line="300" w:lineRule="atLeast"/>
        <w:ind w:left="851" w:right="-13" w:hanging="284"/>
        <w:jc w:val="both"/>
        <w:rPr>
          <w:sz w:val="24"/>
          <w:szCs w:val="24"/>
          <w:lang w:val="el-GR"/>
        </w:rPr>
      </w:pPr>
      <w:r w:rsidRPr="007F57FA">
        <w:rPr>
          <w:sz w:val="24"/>
          <w:szCs w:val="24"/>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01C9C3E6" w14:textId="77777777" w:rsidR="0004460A" w:rsidRPr="007F57FA" w:rsidRDefault="0004460A" w:rsidP="004B0036">
      <w:pPr>
        <w:numPr>
          <w:ilvl w:val="0"/>
          <w:numId w:val="42"/>
        </w:numPr>
        <w:tabs>
          <w:tab w:val="clear" w:pos="1294"/>
          <w:tab w:val="num" w:pos="851"/>
        </w:tabs>
        <w:overflowPunct w:val="0"/>
        <w:autoSpaceDE w:val="0"/>
        <w:autoSpaceDN w:val="0"/>
        <w:adjustRightInd w:val="0"/>
        <w:spacing w:after="0" w:line="300" w:lineRule="atLeast"/>
        <w:ind w:left="851" w:right="-13" w:hanging="284"/>
        <w:jc w:val="both"/>
        <w:textAlignment w:val="baseline"/>
        <w:rPr>
          <w:rFonts w:ascii="Calibri" w:eastAsia="Calibri" w:hAnsi="Calibri" w:cs="Calibri"/>
          <w:sz w:val="24"/>
          <w:szCs w:val="24"/>
          <w:lang w:val="el-GR"/>
        </w:rPr>
      </w:pPr>
      <w:r w:rsidRPr="007F57FA">
        <w:rPr>
          <w:rFonts w:ascii="Calibri" w:eastAsia="Calibri" w:hAnsi="Calibri" w:cs="Calibri"/>
          <w:sz w:val="24"/>
          <w:szCs w:val="24"/>
          <w:lang w:val="el-GR"/>
        </w:rPr>
        <w:t>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w:t>
      </w:r>
    </w:p>
    <w:p w14:paraId="346D09F0" w14:textId="77777777" w:rsidR="0004460A" w:rsidRPr="007F57FA" w:rsidRDefault="0004460A" w:rsidP="004B0036">
      <w:pPr>
        <w:numPr>
          <w:ilvl w:val="0"/>
          <w:numId w:val="42"/>
        </w:numPr>
        <w:tabs>
          <w:tab w:val="clear" w:pos="1294"/>
          <w:tab w:val="num" w:pos="851"/>
        </w:tabs>
        <w:overflowPunct w:val="0"/>
        <w:autoSpaceDE w:val="0"/>
        <w:autoSpaceDN w:val="0"/>
        <w:adjustRightInd w:val="0"/>
        <w:spacing w:after="0" w:line="300" w:lineRule="atLeast"/>
        <w:ind w:left="851" w:right="-13" w:hanging="284"/>
        <w:jc w:val="both"/>
        <w:textAlignment w:val="baseline"/>
        <w:rPr>
          <w:rFonts w:ascii="Calibri" w:eastAsia="Calibri" w:hAnsi="Calibri" w:cs="Calibri"/>
          <w:sz w:val="24"/>
          <w:szCs w:val="24"/>
          <w:lang w:val="el-GR"/>
        </w:rPr>
      </w:pPr>
      <w:r w:rsidRPr="007F57FA">
        <w:rPr>
          <w:rFonts w:ascii="Calibri" w:eastAsia="Calibri" w:hAnsi="Calibri" w:cs="Calibri"/>
          <w:sz w:val="24"/>
          <w:szCs w:val="24"/>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17E7C7A0" w14:textId="77777777" w:rsidR="0004460A" w:rsidRPr="007F57FA" w:rsidRDefault="0004460A" w:rsidP="004B0036">
      <w:pPr>
        <w:pStyle w:val="ListParagraph"/>
        <w:numPr>
          <w:ilvl w:val="2"/>
          <w:numId w:val="41"/>
        </w:numPr>
        <w:tabs>
          <w:tab w:val="left" w:pos="1117"/>
          <w:tab w:val="left" w:pos="8647"/>
        </w:tabs>
        <w:spacing w:before="121"/>
        <w:ind w:right="-13" w:firstLine="30"/>
        <w:jc w:val="both"/>
        <w:rPr>
          <w:sz w:val="24"/>
          <w:szCs w:val="24"/>
          <w:lang w:val="el-GR"/>
        </w:rPr>
      </w:pPr>
      <w:r w:rsidRPr="007F57FA">
        <w:rPr>
          <w:sz w:val="24"/>
          <w:szCs w:val="24"/>
          <w:lang w:val="el-GR"/>
        </w:rPr>
        <w:t>Αν οι υπηρεσίες δεν παρασχεθούν από υπαιτιότητα του αναδόχου κατά τη λήξη της διάρκειας της σύμβασης είτε μέχρι λήξης του χρόνου της παράτασης που χορηγήθηκε, επιβάλλονται</w:t>
      </w:r>
      <w:r w:rsidRPr="007F57FA">
        <w:rPr>
          <w:spacing w:val="-3"/>
          <w:sz w:val="24"/>
          <w:szCs w:val="24"/>
          <w:lang w:val="el-GR"/>
        </w:rPr>
        <w:t xml:space="preserve"> </w:t>
      </w:r>
      <w:r w:rsidRPr="007F57FA">
        <w:rPr>
          <w:sz w:val="24"/>
          <w:szCs w:val="24"/>
          <w:lang w:val="el-GR"/>
        </w:rPr>
        <w:t>εις</w:t>
      </w:r>
      <w:r w:rsidRPr="007F57FA">
        <w:rPr>
          <w:spacing w:val="-3"/>
          <w:sz w:val="24"/>
          <w:szCs w:val="24"/>
          <w:lang w:val="el-GR"/>
        </w:rPr>
        <w:t xml:space="preserve"> </w:t>
      </w:r>
      <w:r w:rsidRPr="007F57FA">
        <w:rPr>
          <w:sz w:val="24"/>
          <w:szCs w:val="24"/>
          <w:lang w:val="el-GR"/>
        </w:rPr>
        <w:t>βάρος</w:t>
      </w:r>
      <w:r w:rsidRPr="007F57FA">
        <w:rPr>
          <w:spacing w:val="-4"/>
          <w:sz w:val="24"/>
          <w:szCs w:val="24"/>
          <w:lang w:val="el-GR"/>
        </w:rPr>
        <w:t xml:space="preserve"> </w:t>
      </w:r>
      <w:r w:rsidRPr="007F57FA">
        <w:rPr>
          <w:sz w:val="24"/>
          <w:szCs w:val="24"/>
          <w:lang w:val="el-GR"/>
        </w:rPr>
        <w:t>του</w:t>
      </w:r>
      <w:r w:rsidRPr="007F57FA">
        <w:rPr>
          <w:spacing w:val="-4"/>
          <w:sz w:val="24"/>
          <w:szCs w:val="24"/>
          <w:lang w:val="el-GR"/>
        </w:rPr>
        <w:t xml:space="preserve"> </w:t>
      </w:r>
      <w:r w:rsidRPr="007F57FA">
        <w:rPr>
          <w:sz w:val="24"/>
          <w:szCs w:val="24"/>
          <w:lang w:val="el-GR"/>
        </w:rPr>
        <w:t>ποινικές</w:t>
      </w:r>
      <w:r w:rsidRPr="007F57FA">
        <w:rPr>
          <w:spacing w:val="-4"/>
          <w:sz w:val="24"/>
          <w:szCs w:val="24"/>
          <w:lang w:val="el-GR"/>
        </w:rPr>
        <w:t xml:space="preserve"> </w:t>
      </w:r>
      <w:r w:rsidRPr="007F57FA">
        <w:rPr>
          <w:sz w:val="24"/>
          <w:szCs w:val="24"/>
          <w:lang w:val="el-GR"/>
        </w:rPr>
        <w:t>ρήτρες,</w:t>
      </w:r>
      <w:r w:rsidRPr="007F57FA">
        <w:rPr>
          <w:spacing w:val="-6"/>
          <w:sz w:val="24"/>
          <w:szCs w:val="24"/>
          <w:lang w:val="el-GR"/>
        </w:rPr>
        <w:t xml:space="preserve"> </w:t>
      </w:r>
      <w:r w:rsidRPr="007F57FA">
        <w:rPr>
          <w:sz w:val="24"/>
          <w:szCs w:val="24"/>
          <w:lang w:val="el-GR"/>
        </w:rPr>
        <w:t>με</w:t>
      </w:r>
      <w:r w:rsidRPr="007F57FA">
        <w:rPr>
          <w:spacing w:val="-4"/>
          <w:sz w:val="24"/>
          <w:szCs w:val="24"/>
          <w:lang w:val="el-GR"/>
        </w:rPr>
        <w:t xml:space="preserve"> </w:t>
      </w:r>
      <w:r w:rsidRPr="007F57FA">
        <w:rPr>
          <w:sz w:val="24"/>
          <w:szCs w:val="24"/>
          <w:lang w:val="el-GR"/>
        </w:rPr>
        <w:t>αιτιολογημένη</w:t>
      </w:r>
      <w:r w:rsidRPr="007F57FA">
        <w:rPr>
          <w:spacing w:val="-3"/>
          <w:sz w:val="24"/>
          <w:szCs w:val="24"/>
          <w:lang w:val="el-GR"/>
        </w:rPr>
        <w:t xml:space="preserve"> </w:t>
      </w:r>
      <w:r w:rsidRPr="007F57FA">
        <w:rPr>
          <w:sz w:val="24"/>
          <w:szCs w:val="24"/>
          <w:lang w:val="el-GR"/>
        </w:rPr>
        <w:t>απόφαση</w:t>
      </w:r>
      <w:r w:rsidRPr="007F57FA">
        <w:rPr>
          <w:spacing w:val="-3"/>
          <w:sz w:val="24"/>
          <w:szCs w:val="24"/>
          <w:lang w:val="el-GR"/>
        </w:rPr>
        <w:t xml:space="preserve"> </w:t>
      </w:r>
      <w:r w:rsidRPr="007F57FA">
        <w:rPr>
          <w:sz w:val="24"/>
          <w:szCs w:val="24"/>
          <w:lang w:val="el-GR"/>
        </w:rPr>
        <w:t>της</w:t>
      </w:r>
      <w:r w:rsidRPr="007F57FA">
        <w:rPr>
          <w:spacing w:val="-4"/>
          <w:sz w:val="24"/>
          <w:szCs w:val="24"/>
          <w:lang w:val="el-GR"/>
        </w:rPr>
        <w:t xml:space="preserve"> </w:t>
      </w:r>
      <w:r w:rsidRPr="007F57FA">
        <w:rPr>
          <w:sz w:val="24"/>
          <w:szCs w:val="24"/>
          <w:lang w:val="el-GR"/>
        </w:rPr>
        <w:t>αναθέτουσας</w:t>
      </w:r>
      <w:r w:rsidRPr="007F57FA">
        <w:rPr>
          <w:spacing w:val="-4"/>
          <w:sz w:val="24"/>
          <w:szCs w:val="24"/>
          <w:lang w:val="el-GR"/>
        </w:rPr>
        <w:t xml:space="preserve"> </w:t>
      </w:r>
      <w:r w:rsidRPr="007F57FA">
        <w:rPr>
          <w:sz w:val="24"/>
          <w:szCs w:val="24"/>
          <w:lang w:val="el-GR"/>
        </w:rPr>
        <w:t>αρχής.</w:t>
      </w:r>
    </w:p>
    <w:p w14:paraId="31E20B69" w14:textId="77777777" w:rsidR="0004460A" w:rsidRPr="007F57FA" w:rsidRDefault="0004460A" w:rsidP="004B0036">
      <w:pPr>
        <w:pStyle w:val="BodyText"/>
        <w:tabs>
          <w:tab w:val="left" w:pos="8647"/>
        </w:tabs>
        <w:spacing w:before="121"/>
        <w:ind w:right="-13"/>
        <w:jc w:val="both"/>
        <w:rPr>
          <w:sz w:val="24"/>
          <w:szCs w:val="24"/>
          <w:lang w:val="el-GR"/>
        </w:rPr>
      </w:pPr>
      <w:r w:rsidRPr="007F57FA">
        <w:rPr>
          <w:sz w:val="24"/>
          <w:szCs w:val="24"/>
          <w:lang w:val="el-GR"/>
        </w:rPr>
        <w:t>Οι ποινικές ρήτρες υπολογίζονται ως εξής:</w:t>
      </w:r>
    </w:p>
    <w:p w14:paraId="47DC7D28" w14:textId="77777777" w:rsidR="0004460A" w:rsidRPr="007F57FA" w:rsidRDefault="0004460A" w:rsidP="004B0036">
      <w:pPr>
        <w:pStyle w:val="BodyText"/>
        <w:tabs>
          <w:tab w:val="left" w:pos="8647"/>
        </w:tabs>
        <w:spacing w:before="120"/>
        <w:ind w:right="-13"/>
        <w:jc w:val="both"/>
        <w:rPr>
          <w:sz w:val="24"/>
          <w:szCs w:val="24"/>
          <w:lang w:val="el-GR"/>
        </w:rPr>
      </w:pPr>
      <w:r w:rsidRPr="007F57FA">
        <w:rPr>
          <w:sz w:val="24"/>
          <w:szCs w:val="24"/>
          <w:lang w:val="el-GR"/>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14:paraId="70BA4257" w14:textId="77777777" w:rsidR="0004460A" w:rsidRPr="007F57FA" w:rsidRDefault="0004460A" w:rsidP="004B0036">
      <w:pPr>
        <w:pStyle w:val="BodyText"/>
        <w:tabs>
          <w:tab w:val="left" w:pos="8647"/>
        </w:tabs>
        <w:spacing w:before="121"/>
        <w:ind w:right="-13"/>
        <w:jc w:val="both"/>
        <w:rPr>
          <w:sz w:val="24"/>
          <w:szCs w:val="24"/>
          <w:lang w:val="el-GR"/>
        </w:rPr>
      </w:pPr>
      <w:r w:rsidRPr="007F57FA">
        <w:rPr>
          <w:sz w:val="24"/>
          <w:szCs w:val="24"/>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34900981" w14:textId="77777777" w:rsidR="0004460A" w:rsidRPr="007F57FA" w:rsidRDefault="0004460A" w:rsidP="004B0036">
      <w:pPr>
        <w:pStyle w:val="BodyText"/>
        <w:tabs>
          <w:tab w:val="left" w:pos="8647"/>
        </w:tabs>
        <w:spacing w:before="120"/>
        <w:ind w:right="-13"/>
        <w:jc w:val="both"/>
        <w:rPr>
          <w:sz w:val="24"/>
          <w:szCs w:val="24"/>
          <w:lang w:val="el-GR"/>
        </w:rPr>
      </w:pPr>
      <w:r w:rsidRPr="007F57FA">
        <w:rPr>
          <w:sz w:val="24"/>
          <w:szCs w:val="24"/>
          <w:lang w:val="el-GR"/>
        </w:rPr>
        <w:t>Το ποσό των ποινικών ρητρών αφαιρείται/συμψηφίζεται από/με την αμοιβή του αναδόχου.</w:t>
      </w:r>
    </w:p>
    <w:p w14:paraId="28467797" w14:textId="4F5D83E2" w:rsidR="00FC0B80" w:rsidRDefault="0004460A" w:rsidP="004B0036">
      <w:pPr>
        <w:pStyle w:val="BodyText"/>
        <w:tabs>
          <w:tab w:val="left" w:pos="8505"/>
          <w:tab w:val="left" w:pos="8647"/>
          <w:tab w:val="left" w:pos="9639"/>
        </w:tabs>
        <w:spacing w:before="40" w:after="40"/>
        <w:ind w:right="-13"/>
        <w:jc w:val="both"/>
        <w:rPr>
          <w:sz w:val="24"/>
          <w:szCs w:val="24"/>
          <w:lang w:val="el-GR"/>
        </w:rPr>
      </w:pPr>
      <w:r w:rsidRPr="007F57FA">
        <w:rPr>
          <w:sz w:val="24"/>
          <w:szCs w:val="24"/>
          <w:lang w:val="el-GR"/>
        </w:rPr>
        <w:lastRenderedPageBreak/>
        <w:t>Η επιβολή ποινικών ρητρών δεν στερεί από την αναθέτουσα αρχή το δικαίωμα να κηρύξει τον ανάδοχο έκπτωτο</w:t>
      </w:r>
      <w:r w:rsidR="007039CE" w:rsidRPr="007F57FA">
        <w:rPr>
          <w:sz w:val="24"/>
          <w:szCs w:val="24"/>
          <w:lang w:val="el-GR"/>
        </w:rPr>
        <w:t>.</w:t>
      </w:r>
    </w:p>
    <w:p w14:paraId="51995D53" w14:textId="77777777" w:rsidR="0028690C" w:rsidRPr="007F57FA" w:rsidRDefault="0028690C" w:rsidP="004B0036">
      <w:pPr>
        <w:pStyle w:val="BodyText"/>
        <w:tabs>
          <w:tab w:val="left" w:pos="8505"/>
          <w:tab w:val="left" w:pos="8647"/>
          <w:tab w:val="left" w:pos="9639"/>
        </w:tabs>
        <w:spacing w:before="40" w:after="40"/>
        <w:ind w:right="-13"/>
        <w:jc w:val="both"/>
        <w:rPr>
          <w:sz w:val="24"/>
          <w:szCs w:val="24"/>
          <w:lang w:val="el-GR"/>
        </w:rPr>
      </w:pPr>
    </w:p>
    <w:p w14:paraId="53965F8D" w14:textId="155FE253" w:rsidR="004F1FB7" w:rsidRPr="0032021B" w:rsidRDefault="004F1FB7" w:rsidP="00017387">
      <w:pPr>
        <w:pStyle w:val="Heading3"/>
        <w:numPr>
          <w:ilvl w:val="1"/>
          <w:numId w:val="59"/>
        </w:numPr>
        <w:ind w:left="851" w:right="-13" w:hanging="455"/>
        <w:rPr>
          <w:lang w:val="el-GR"/>
        </w:rPr>
      </w:pPr>
      <w:bookmarkStart w:id="67" w:name="_Toc119319163"/>
      <w:r w:rsidRPr="0032021B">
        <w:rPr>
          <w:lang w:val="el-GR"/>
        </w:rPr>
        <w:t>Διοικητικές προσφυγές κατά τη διαδικασία εκτέλεσης των συμβάσεων</w:t>
      </w:r>
      <w:bookmarkEnd w:id="67"/>
    </w:p>
    <w:p w14:paraId="32C40742" w14:textId="77777777" w:rsidR="005B6260" w:rsidRPr="007F57FA" w:rsidRDefault="005B6260" w:rsidP="004B0036">
      <w:pPr>
        <w:pStyle w:val="BodyText"/>
        <w:spacing w:before="78"/>
        <w:ind w:right="-13"/>
        <w:jc w:val="both"/>
        <w:rPr>
          <w:sz w:val="24"/>
          <w:szCs w:val="24"/>
          <w:lang w:val="el-GR"/>
        </w:rPr>
      </w:pPr>
      <w:r w:rsidRPr="007F57FA">
        <w:rPr>
          <w:sz w:val="24"/>
          <w:szCs w:val="24"/>
          <w:lang w:val="el-GR"/>
        </w:rPr>
        <w:t xml:space="preserve">Ο ανάδοχος μπορεί κατά των αποφάσεων που επιβάλλουν σε βάρος του κυρώσεις,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Διοικητικό Συμβούλιο του </w:t>
      </w:r>
      <w:r w:rsidRPr="007F57FA">
        <w:rPr>
          <w:sz w:val="24"/>
          <w:szCs w:val="24"/>
        </w:rPr>
        <w:t>CYS</w:t>
      </w:r>
      <w:r w:rsidRPr="007F57FA">
        <w:rPr>
          <w:sz w:val="24"/>
          <w:szCs w:val="24"/>
          <w:lang w:val="el-GR"/>
        </w:rPr>
        <w:t>, ύστερα από γνωμοδότηση της επιτροπής παραλαβής.</w:t>
      </w:r>
    </w:p>
    <w:p w14:paraId="46A76F90" w14:textId="0A03107D" w:rsidR="004F1FB7" w:rsidRPr="007F57FA" w:rsidRDefault="005B6260" w:rsidP="004B0036">
      <w:pPr>
        <w:pStyle w:val="BodyText"/>
        <w:spacing w:before="1"/>
        <w:ind w:right="-13"/>
        <w:rPr>
          <w:sz w:val="24"/>
          <w:szCs w:val="24"/>
          <w:lang w:val="el-GR"/>
        </w:rPr>
      </w:pPr>
      <w:r w:rsidRPr="007F57FA">
        <w:rPr>
          <w:sz w:val="24"/>
          <w:szCs w:val="24"/>
          <w:lang w:val="el-GR"/>
        </w:rPr>
        <w:t>Η εν λόγω απόφαση δεν επιδέχεται προσβολή με άλλη οποιασδήποτε φύσεως διοικητική προσφυγή.</w:t>
      </w:r>
    </w:p>
    <w:p w14:paraId="3AB0E570" w14:textId="77777777" w:rsidR="005B6260" w:rsidRDefault="005B6260" w:rsidP="004B0036">
      <w:pPr>
        <w:pStyle w:val="BodyText"/>
        <w:spacing w:before="1"/>
        <w:ind w:right="-13"/>
        <w:rPr>
          <w:sz w:val="20"/>
          <w:lang w:val="el-GR"/>
        </w:rPr>
      </w:pPr>
    </w:p>
    <w:p w14:paraId="69F9D0B5" w14:textId="6A181FD1" w:rsidR="005B6260" w:rsidRDefault="005B6260" w:rsidP="003D057F">
      <w:pPr>
        <w:pStyle w:val="Heading2"/>
        <w:numPr>
          <w:ilvl w:val="0"/>
          <w:numId w:val="59"/>
        </w:numPr>
        <w:ind w:right="-13"/>
        <w:rPr>
          <w:lang w:val="el-GR"/>
        </w:rPr>
      </w:pPr>
      <w:bookmarkStart w:id="68" w:name="_Toc119319164"/>
      <w:r w:rsidRPr="005B6260">
        <w:rPr>
          <w:lang w:val="el-GR"/>
        </w:rPr>
        <w:t>ΕΙΔΙΚΟΙ ΟΡΟΙ ΕΚΤΕΛΕΣΗΣ</w:t>
      </w:r>
      <w:bookmarkEnd w:id="68"/>
    </w:p>
    <w:p w14:paraId="48ECF6C0" w14:textId="324FE53F" w:rsidR="0028690C" w:rsidRPr="005B6260" w:rsidRDefault="0028690C" w:rsidP="003D057F">
      <w:pPr>
        <w:pStyle w:val="Heading2"/>
        <w:ind w:left="360" w:right="-13" w:firstLine="0"/>
        <w:rPr>
          <w:lang w:val="el-GR"/>
        </w:rPr>
      </w:pPr>
    </w:p>
    <w:p w14:paraId="3C7890B3" w14:textId="1A7A36AA" w:rsidR="005B6260" w:rsidRPr="0032021B" w:rsidRDefault="005B6260" w:rsidP="004B0036">
      <w:pPr>
        <w:pStyle w:val="Heading3"/>
        <w:ind w:right="-13"/>
        <w:rPr>
          <w:lang w:val="el-GR"/>
        </w:rPr>
      </w:pPr>
      <w:bookmarkStart w:id="69" w:name="_Toc119319165"/>
      <w:r w:rsidRPr="005B6260">
        <w:rPr>
          <w:lang w:val="el-GR"/>
        </w:rPr>
        <w:t>6.1</w:t>
      </w:r>
      <w:r w:rsidR="00017387">
        <w:rPr>
          <w:lang w:val="el-GR"/>
        </w:rPr>
        <w:t>.</w:t>
      </w:r>
      <w:r>
        <w:rPr>
          <w:lang w:val="el-GR"/>
        </w:rPr>
        <w:t xml:space="preserve"> </w:t>
      </w:r>
      <w:r w:rsidRPr="0032021B">
        <w:rPr>
          <w:lang w:val="el-GR"/>
        </w:rPr>
        <w:t>Παρακολούθηση της σύμβασης</w:t>
      </w:r>
      <w:bookmarkEnd w:id="69"/>
    </w:p>
    <w:p w14:paraId="4946A040" w14:textId="258CC342" w:rsidR="005B6260" w:rsidRPr="007F57FA" w:rsidRDefault="005B6260" w:rsidP="004B0036">
      <w:pPr>
        <w:pStyle w:val="BodyText"/>
        <w:spacing w:before="1"/>
        <w:ind w:right="-13"/>
        <w:jc w:val="both"/>
        <w:rPr>
          <w:sz w:val="24"/>
          <w:szCs w:val="24"/>
          <w:lang w:val="el-GR"/>
        </w:rPr>
      </w:pPr>
      <w:r w:rsidRPr="007F57FA">
        <w:rPr>
          <w:sz w:val="24"/>
          <w:szCs w:val="24"/>
          <w:lang w:val="el-GR"/>
        </w:rPr>
        <w:t xml:space="preserve">Η παρακολούθηση της εκτέλεσης της Σύμβασης και η διοίκηση αυτής θα διενεργηθεί από </w:t>
      </w:r>
      <w:r w:rsidR="000F6F6C">
        <w:rPr>
          <w:sz w:val="24"/>
          <w:szCs w:val="24"/>
          <w:lang w:val="el-GR"/>
        </w:rPr>
        <w:t xml:space="preserve">τον Υπεύθυνο Έργου με οδηγίες της </w:t>
      </w:r>
      <w:r w:rsidR="000F6F6C">
        <w:rPr>
          <w:sz w:val="24"/>
          <w:szCs w:val="24"/>
          <w:lang w:val="en-GB"/>
        </w:rPr>
        <w:t>CYS</w:t>
      </w:r>
      <w:r w:rsidR="000F6F6C" w:rsidRPr="00BF0DA4">
        <w:rPr>
          <w:sz w:val="24"/>
          <w:szCs w:val="24"/>
          <w:lang w:val="el-GR"/>
        </w:rPr>
        <w:t>/</w:t>
      </w:r>
      <w:r w:rsidR="000F6F6C">
        <w:rPr>
          <w:sz w:val="24"/>
          <w:szCs w:val="24"/>
          <w:lang w:val="en-GB"/>
        </w:rPr>
        <w:t>TC</w:t>
      </w:r>
      <w:r w:rsidR="000F6F6C" w:rsidRPr="00BF0DA4">
        <w:rPr>
          <w:sz w:val="24"/>
          <w:szCs w:val="24"/>
          <w:lang w:val="el-GR"/>
        </w:rPr>
        <w:t xml:space="preserve"> 23</w:t>
      </w:r>
      <w:r w:rsidRPr="007F57FA">
        <w:rPr>
          <w:sz w:val="24"/>
          <w:szCs w:val="24"/>
          <w:lang w:val="el-GR"/>
        </w:rPr>
        <w:t xml:space="preserve"> η οποία και θα εισηγείται στο αρμόδιο αποφαινόμενο όργανο (Διοικητικό Συμβούλιο CYS)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w:t>
      </w:r>
    </w:p>
    <w:p w14:paraId="329C4388" w14:textId="242B93D8" w:rsidR="005B6260" w:rsidRPr="000F6F6C" w:rsidRDefault="005B6260" w:rsidP="004B0036">
      <w:pPr>
        <w:pStyle w:val="BodyText"/>
        <w:spacing w:before="1"/>
        <w:ind w:right="-13"/>
        <w:jc w:val="both"/>
        <w:rPr>
          <w:sz w:val="24"/>
          <w:szCs w:val="24"/>
          <w:lang w:val="el-GR"/>
        </w:rPr>
      </w:pPr>
      <w:r w:rsidRPr="007F57FA">
        <w:rPr>
          <w:sz w:val="24"/>
          <w:szCs w:val="24"/>
          <w:lang w:val="el-GR"/>
        </w:rPr>
        <w:t xml:space="preserve">Πέραν αυτών, κατά τη διάρκεια υλοποίησης του έργου ο Ανάδοχος υποχρεούται να συμμορφώνεται με τις κατευθύνσεις και τις τυχόν υποδείξεις/παρατηρήσεις/διορθώσεις </w:t>
      </w:r>
      <w:r w:rsidR="000F6F6C">
        <w:rPr>
          <w:sz w:val="24"/>
          <w:szCs w:val="24"/>
          <w:lang w:val="el-GR"/>
        </w:rPr>
        <w:t>του Υπεύθυνου ‘Έργου.</w:t>
      </w:r>
    </w:p>
    <w:p w14:paraId="101AF07F" w14:textId="77777777" w:rsidR="0028690C" w:rsidRPr="007F57FA" w:rsidRDefault="0028690C" w:rsidP="004B0036">
      <w:pPr>
        <w:pStyle w:val="BodyText"/>
        <w:spacing w:before="1"/>
        <w:ind w:right="-13"/>
        <w:jc w:val="both"/>
        <w:rPr>
          <w:sz w:val="24"/>
          <w:szCs w:val="24"/>
          <w:lang w:val="el-GR"/>
        </w:rPr>
      </w:pPr>
    </w:p>
    <w:p w14:paraId="6FC5098B" w14:textId="5D8FC730" w:rsidR="00EA6D95" w:rsidRPr="0032021B" w:rsidRDefault="00EA6D95" w:rsidP="004B0036">
      <w:pPr>
        <w:pStyle w:val="Heading3"/>
        <w:ind w:right="-13"/>
        <w:rPr>
          <w:lang w:val="el-GR"/>
        </w:rPr>
      </w:pPr>
      <w:bookmarkStart w:id="70" w:name="_Toc119319166"/>
      <w:r w:rsidRPr="0032021B">
        <w:rPr>
          <w:lang w:val="el-GR"/>
        </w:rPr>
        <w:t>6.2</w:t>
      </w:r>
      <w:r w:rsidR="00017387" w:rsidRPr="0032021B">
        <w:rPr>
          <w:lang w:val="el-GR"/>
        </w:rPr>
        <w:t>.</w:t>
      </w:r>
      <w:r w:rsidR="00BC3A63" w:rsidRPr="0032021B">
        <w:rPr>
          <w:lang w:val="el-GR"/>
        </w:rPr>
        <w:t xml:space="preserve"> </w:t>
      </w:r>
      <w:r w:rsidRPr="0032021B">
        <w:rPr>
          <w:lang w:val="el-GR"/>
        </w:rPr>
        <w:t>Διάρκεια σύμβασης</w:t>
      </w:r>
      <w:bookmarkEnd w:id="70"/>
    </w:p>
    <w:p w14:paraId="750C187F" w14:textId="4B7DCE94" w:rsidR="00EA6D95" w:rsidRPr="007F57FA" w:rsidRDefault="00EA6D95" w:rsidP="004B0036">
      <w:pPr>
        <w:pStyle w:val="BodyText"/>
        <w:spacing w:before="40" w:after="40"/>
        <w:ind w:left="397" w:right="-13"/>
        <w:jc w:val="both"/>
        <w:rPr>
          <w:sz w:val="24"/>
          <w:szCs w:val="24"/>
          <w:lang w:val="el-GR"/>
        </w:rPr>
      </w:pPr>
      <w:r w:rsidRPr="007F57FA">
        <w:rPr>
          <w:b/>
          <w:bCs/>
          <w:sz w:val="24"/>
          <w:szCs w:val="24"/>
          <w:lang w:val="el-GR"/>
        </w:rPr>
        <w:t>6.2.1</w:t>
      </w:r>
      <w:r w:rsidR="00017387" w:rsidRPr="007F57FA">
        <w:rPr>
          <w:b/>
          <w:bCs/>
          <w:sz w:val="24"/>
          <w:szCs w:val="24"/>
          <w:lang w:val="el-GR"/>
        </w:rPr>
        <w:t>.</w:t>
      </w:r>
      <w:r w:rsidR="00BC3A63" w:rsidRPr="007F57FA">
        <w:rPr>
          <w:sz w:val="24"/>
          <w:szCs w:val="24"/>
          <w:lang w:val="el-GR"/>
        </w:rPr>
        <w:t xml:space="preserve"> </w:t>
      </w:r>
      <w:r w:rsidRPr="007F57FA">
        <w:rPr>
          <w:sz w:val="24"/>
          <w:szCs w:val="24"/>
          <w:lang w:val="el-GR"/>
        </w:rPr>
        <w:t xml:space="preserve">Η διάρκεια της Σύμβασης ορίζεται από την ημερομηνία υπογραφής της σύμβασης και λήγει </w:t>
      </w:r>
      <w:r w:rsidR="0028690C" w:rsidRPr="00395216">
        <w:rPr>
          <w:sz w:val="24"/>
          <w:szCs w:val="24"/>
          <w:lang w:val="el-GR"/>
        </w:rPr>
        <w:t>9 μήνες με την οριστική παραλαβή του έργου</w:t>
      </w:r>
      <w:r w:rsidRPr="00395216">
        <w:rPr>
          <w:sz w:val="24"/>
          <w:szCs w:val="24"/>
          <w:lang w:val="el-GR"/>
        </w:rPr>
        <w:t>.</w:t>
      </w:r>
    </w:p>
    <w:p w14:paraId="6C14BBD7" w14:textId="23B79F89" w:rsidR="00EA6D95" w:rsidRDefault="00EA6D95" w:rsidP="004B0036">
      <w:pPr>
        <w:pStyle w:val="BodyText"/>
        <w:spacing w:before="40" w:after="40"/>
        <w:ind w:left="397" w:right="-13"/>
        <w:jc w:val="both"/>
        <w:rPr>
          <w:sz w:val="24"/>
          <w:szCs w:val="24"/>
          <w:lang w:val="el-GR"/>
        </w:rPr>
      </w:pPr>
      <w:r w:rsidRPr="007F57FA">
        <w:rPr>
          <w:sz w:val="24"/>
          <w:szCs w:val="24"/>
          <w:lang w:val="el-GR"/>
        </w:rPr>
        <w:t xml:space="preserve">Το Χρονοδιάγραμμα υλοποίησης Έργου (φάσεις-παραδοτέα) αναφέρεται στο </w:t>
      </w:r>
      <w:r w:rsidRPr="00834336">
        <w:rPr>
          <w:sz w:val="24"/>
          <w:szCs w:val="24"/>
          <w:u w:val="single"/>
          <w:lang w:val="el-GR"/>
        </w:rPr>
        <w:t>Παράρτημα Ι</w:t>
      </w:r>
      <w:r w:rsidRPr="007F57FA">
        <w:rPr>
          <w:sz w:val="24"/>
          <w:szCs w:val="24"/>
          <w:lang w:val="el-GR"/>
        </w:rPr>
        <w:t>, παράγρ.Ι.3.2 της παρούσας διακήρυξης.</w:t>
      </w:r>
    </w:p>
    <w:p w14:paraId="567013C0" w14:textId="77777777" w:rsidR="005E1517" w:rsidRPr="007F57FA" w:rsidRDefault="005E1517" w:rsidP="004B0036">
      <w:pPr>
        <w:pStyle w:val="BodyText"/>
        <w:spacing w:before="40" w:after="40"/>
        <w:ind w:left="397" w:right="-13"/>
        <w:jc w:val="both"/>
        <w:rPr>
          <w:sz w:val="24"/>
          <w:szCs w:val="24"/>
          <w:lang w:val="el-GR"/>
        </w:rPr>
      </w:pPr>
    </w:p>
    <w:p w14:paraId="33BC2D17" w14:textId="36D394C8" w:rsidR="00C1630B" w:rsidRDefault="00EA6D95" w:rsidP="004B0036">
      <w:pPr>
        <w:pStyle w:val="BodyText"/>
        <w:spacing w:before="40" w:after="40"/>
        <w:ind w:left="397" w:right="-13"/>
        <w:jc w:val="both"/>
        <w:rPr>
          <w:sz w:val="24"/>
          <w:szCs w:val="24"/>
          <w:lang w:val="el-GR"/>
        </w:rPr>
      </w:pPr>
      <w:r w:rsidRPr="007F57FA">
        <w:rPr>
          <w:b/>
          <w:bCs/>
          <w:sz w:val="24"/>
          <w:szCs w:val="24"/>
          <w:lang w:val="el-GR"/>
        </w:rPr>
        <w:t>6.2.2</w:t>
      </w:r>
      <w:r w:rsidR="00017387" w:rsidRPr="007F57FA">
        <w:rPr>
          <w:b/>
          <w:bCs/>
          <w:sz w:val="24"/>
          <w:szCs w:val="24"/>
          <w:lang w:val="el-GR"/>
        </w:rPr>
        <w:t>.</w:t>
      </w:r>
      <w:r w:rsidR="00BC3A63" w:rsidRPr="007F57FA">
        <w:rPr>
          <w:sz w:val="24"/>
          <w:szCs w:val="24"/>
          <w:lang w:val="el-GR"/>
        </w:rPr>
        <w:t xml:space="preserve"> </w:t>
      </w:r>
      <w:r w:rsidRPr="007F57FA">
        <w:rPr>
          <w:sz w:val="24"/>
          <w:szCs w:val="24"/>
          <w:lang w:val="el-GR"/>
        </w:rPr>
        <w:t xml:space="preserve">Με αιτιολογημένη απόφαση </w:t>
      </w:r>
      <w:r w:rsidRPr="00292660">
        <w:rPr>
          <w:sz w:val="24"/>
          <w:szCs w:val="24"/>
          <w:lang w:val="el-GR"/>
        </w:rPr>
        <w:t xml:space="preserve">του </w:t>
      </w:r>
      <w:r w:rsidR="00C1630B" w:rsidRPr="00292660">
        <w:rPr>
          <w:sz w:val="24"/>
          <w:szCs w:val="24"/>
          <w:lang w:val="el-GR"/>
        </w:rPr>
        <w:t>Διοικητικού Συμβουλίου (ΔΣ)</w:t>
      </w:r>
      <w:r w:rsidRPr="00292660">
        <w:rPr>
          <w:sz w:val="24"/>
          <w:szCs w:val="24"/>
          <w:lang w:val="el-GR"/>
        </w:rPr>
        <w:t xml:space="preserve"> </w:t>
      </w:r>
      <w:r w:rsidR="00BC3A63" w:rsidRPr="00292660">
        <w:rPr>
          <w:sz w:val="24"/>
          <w:szCs w:val="24"/>
          <w:lang w:val="el-GR"/>
        </w:rPr>
        <w:t>του</w:t>
      </w:r>
      <w:r w:rsidR="00BC3A63" w:rsidRPr="007F57FA">
        <w:rPr>
          <w:sz w:val="24"/>
          <w:szCs w:val="24"/>
          <w:lang w:val="el-GR"/>
        </w:rPr>
        <w:t xml:space="preserve"> </w:t>
      </w:r>
      <w:r w:rsidRPr="007F57FA">
        <w:rPr>
          <w:sz w:val="24"/>
          <w:szCs w:val="24"/>
          <w:lang w:val="el-GR"/>
        </w:rPr>
        <w:t xml:space="preserve">CYS, ύστερα από γνωμοδότηση της </w:t>
      </w:r>
      <w:r w:rsidR="00D536C0">
        <w:rPr>
          <w:sz w:val="24"/>
          <w:szCs w:val="24"/>
          <w:lang w:val="el-GR"/>
        </w:rPr>
        <w:t xml:space="preserve">Εθνικής Τεχνικής Επιτροπής </w:t>
      </w:r>
      <w:r w:rsidR="00D536C0">
        <w:rPr>
          <w:sz w:val="24"/>
          <w:szCs w:val="24"/>
          <w:lang w:val="en-GB"/>
        </w:rPr>
        <w:t>CYS</w:t>
      </w:r>
      <w:r w:rsidR="00D536C0" w:rsidRPr="00BF0DA4">
        <w:rPr>
          <w:sz w:val="24"/>
          <w:szCs w:val="24"/>
          <w:lang w:val="el-GR"/>
        </w:rPr>
        <w:t>/</w:t>
      </w:r>
      <w:r w:rsidR="00D536C0">
        <w:rPr>
          <w:sz w:val="24"/>
          <w:szCs w:val="24"/>
          <w:lang w:val="en-GB"/>
        </w:rPr>
        <w:t>TC</w:t>
      </w:r>
      <w:r w:rsidR="00D536C0" w:rsidRPr="00BF0DA4">
        <w:rPr>
          <w:sz w:val="24"/>
          <w:szCs w:val="24"/>
          <w:lang w:val="el-GR"/>
        </w:rPr>
        <w:t>23</w:t>
      </w:r>
      <w:r w:rsidRPr="007F57FA">
        <w:rPr>
          <w:sz w:val="24"/>
          <w:szCs w:val="24"/>
          <w:lang w:val="el-GR"/>
        </w:rPr>
        <w:t xml:space="preserve">, ο συμβατικός χρόνος παράδοσης του έργου μπορεί να μετατίθεται όταν συντρέχουν λόγοι ανωτέρας βίας ή άλλοι ιδιαιτέρως σοβαροί λόγοι που καθιστούν αντικειμενικώς αδύνατη την εμπρόθεσμη παράδοσή του. </w:t>
      </w:r>
    </w:p>
    <w:p w14:paraId="7277231C" w14:textId="346AE94B" w:rsidR="00EA6D95" w:rsidRPr="003D057F" w:rsidRDefault="00EA6D95" w:rsidP="004B0036">
      <w:pPr>
        <w:pStyle w:val="BodyText"/>
        <w:spacing w:before="40" w:after="40"/>
        <w:ind w:left="397" w:right="-13"/>
        <w:jc w:val="both"/>
        <w:rPr>
          <w:sz w:val="24"/>
          <w:szCs w:val="24"/>
          <w:lang w:val="el-GR"/>
        </w:rPr>
      </w:pPr>
      <w:r w:rsidRPr="003D057F">
        <w:rPr>
          <w:sz w:val="24"/>
          <w:szCs w:val="24"/>
          <w:lang w:val="el-GR"/>
        </w:rPr>
        <w:t>Στις περιπτώσεις μετάθεσης του συμβατικού χρόνου παράδοσης λόγω ανωτέρας βίας, δεν επιβάλλονται κυρώσεις. Σε κάθε άλλη περίπτωση η μη εμπρόθεσμη παράδοση του έργου επισύρει τις ποινικές ρήτρες, σύμφωνα με τα αναφερόμενα στην παρούσα διακήρυξη και την ισχύουσα νομοθεσία. Σημειώνεται ότι 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14:paraId="5F8ADAB0" w14:textId="22CE5A6E" w:rsidR="00EA6D95" w:rsidRDefault="00EA6D95" w:rsidP="004B0036">
      <w:pPr>
        <w:pStyle w:val="BodyText"/>
        <w:spacing w:before="40" w:after="40"/>
        <w:ind w:left="397" w:right="-13"/>
        <w:jc w:val="both"/>
        <w:rPr>
          <w:sz w:val="24"/>
          <w:szCs w:val="24"/>
          <w:lang w:val="el-GR"/>
        </w:rPr>
      </w:pPr>
      <w:r w:rsidRPr="003D057F">
        <w:rPr>
          <w:sz w:val="24"/>
          <w:szCs w:val="24"/>
          <w:lang w:val="el-GR"/>
        </w:rPr>
        <w:t>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τα αναφερόμενα στην παρούσα διακήρυξη και την ισχύουσα νομοθεσία.</w:t>
      </w:r>
      <w:r w:rsidRPr="007F57FA">
        <w:rPr>
          <w:sz w:val="24"/>
          <w:szCs w:val="24"/>
          <w:lang w:val="el-GR"/>
        </w:rPr>
        <w:t xml:space="preserve"> </w:t>
      </w:r>
    </w:p>
    <w:p w14:paraId="616FFE6F" w14:textId="77777777" w:rsidR="005E1517" w:rsidRPr="007F57FA" w:rsidRDefault="005E1517" w:rsidP="004B0036">
      <w:pPr>
        <w:pStyle w:val="BodyText"/>
        <w:spacing w:before="40" w:after="40"/>
        <w:ind w:left="397" w:right="-13"/>
        <w:jc w:val="both"/>
        <w:rPr>
          <w:sz w:val="24"/>
          <w:szCs w:val="24"/>
          <w:lang w:val="el-GR"/>
        </w:rPr>
      </w:pPr>
    </w:p>
    <w:p w14:paraId="78EB768C" w14:textId="211E28E6" w:rsidR="00EA6D95" w:rsidRPr="0032021B" w:rsidRDefault="00EA6D95" w:rsidP="004B0036">
      <w:pPr>
        <w:pStyle w:val="Heading3"/>
        <w:ind w:right="-13"/>
        <w:rPr>
          <w:lang w:val="el-GR"/>
        </w:rPr>
      </w:pPr>
      <w:bookmarkStart w:id="71" w:name="_Toc119319167"/>
      <w:r w:rsidRPr="0032021B">
        <w:rPr>
          <w:lang w:val="el-GR"/>
        </w:rPr>
        <w:lastRenderedPageBreak/>
        <w:t>6.3</w:t>
      </w:r>
      <w:r w:rsidR="00017387" w:rsidRPr="0032021B">
        <w:rPr>
          <w:lang w:val="el-GR"/>
        </w:rPr>
        <w:t>.</w:t>
      </w:r>
      <w:r w:rsidR="00BC3A63" w:rsidRPr="0032021B">
        <w:rPr>
          <w:lang w:val="el-GR"/>
        </w:rPr>
        <w:t xml:space="preserve"> </w:t>
      </w:r>
      <w:r w:rsidRPr="0032021B">
        <w:rPr>
          <w:lang w:val="el-GR"/>
        </w:rPr>
        <w:t>Παραλαβή του αντικειμένου της σύμβασης</w:t>
      </w:r>
      <w:bookmarkEnd w:id="71"/>
    </w:p>
    <w:p w14:paraId="7BC1D6ED" w14:textId="52841610" w:rsidR="00EA6D95" w:rsidRPr="00292660" w:rsidRDefault="00EA6D95" w:rsidP="004B0036">
      <w:pPr>
        <w:pStyle w:val="BodyText"/>
        <w:spacing w:before="40" w:after="40"/>
        <w:ind w:left="397" w:right="-13"/>
        <w:jc w:val="both"/>
        <w:rPr>
          <w:sz w:val="24"/>
          <w:szCs w:val="24"/>
          <w:lang w:val="el-GR"/>
        </w:rPr>
      </w:pPr>
      <w:r w:rsidRPr="007F57FA">
        <w:rPr>
          <w:sz w:val="24"/>
          <w:szCs w:val="24"/>
          <w:lang w:val="el-GR"/>
        </w:rPr>
        <w:t>Ο ανάδοχος υποβάλλει στο CYS τα παραδοτέα του έργου στην Ελληνική γλώσσα σε δύο αντίτυπα σε έντυπη και ηλεκτρονική μορφή σε τυποποιημένο περιβάλλον – μορφότυπο που θα είναι πλήρως επεξεργάσιμο και ελέγξιμο.</w:t>
      </w:r>
      <w:r w:rsidR="007F750F" w:rsidRPr="00834336">
        <w:rPr>
          <w:lang w:val="el-GR"/>
        </w:rPr>
        <w:t xml:space="preserve"> </w:t>
      </w:r>
      <w:r w:rsidR="007F750F" w:rsidRPr="00292660">
        <w:rPr>
          <w:sz w:val="24"/>
          <w:szCs w:val="24"/>
          <w:lang w:val="el-GR"/>
        </w:rPr>
        <w:t xml:space="preserve">Το προς μετάφραση Πρότυπο θα αναλύεται τμηματικά σε σχέση με τα αντίστοιχα παραδοτέα όπως περιγράφεται στην Παράγραφο Ι.3.1.1. </w:t>
      </w:r>
    </w:p>
    <w:p w14:paraId="4EFCD7C2" w14:textId="6133748E" w:rsidR="00AA272D" w:rsidRPr="007F57FA" w:rsidRDefault="00AA272D" w:rsidP="00870605">
      <w:pPr>
        <w:pStyle w:val="BodyText"/>
        <w:spacing w:beforeLines="40" w:before="96" w:after="40"/>
        <w:ind w:left="397" w:right="-13"/>
        <w:jc w:val="both"/>
        <w:rPr>
          <w:sz w:val="24"/>
          <w:szCs w:val="24"/>
          <w:lang w:val="el-GR"/>
        </w:rPr>
      </w:pPr>
      <w:r w:rsidRPr="00292660">
        <w:rPr>
          <w:sz w:val="24"/>
          <w:szCs w:val="24"/>
          <w:lang w:val="el-GR"/>
        </w:rPr>
        <w:t xml:space="preserve">Η παραλαβή των υποβαλλομένων υπηρεσιών ή/και παραδοτέων, σύμφωνα με τα αναφερόμενα στους όρους της παρούσας διακήρυξης, γίνεται </w:t>
      </w:r>
      <w:r w:rsidR="00D536C0">
        <w:rPr>
          <w:sz w:val="24"/>
          <w:szCs w:val="24"/>
          <w:lang w:val="el-GR"/>
        </w:rPr>
        <w:t>από τον ΥΕ</w:t>
      </w:r>
      <w:r w:rsidR="007C268E" w:rsidRPr="00292660">
        <w:rPr>
          <w:sz w:val="24"/>
          <w:szCs w:val="24"/>
          <w:lang w:val="el-GR"/>
        </w:rPr>
        <w:t xml:space="preserve"> </w:t>
      </w:r>
      <w:r w:rsidR="00D536C0">
        <w:rPr>
          <w:sz w:val="24"/>
          <w:szCs w:val="24"/>
          <w:lang w:val="el-GR"/>
        </w:rPr>
        <w:t>ο</w:t>
      </w:r>
      <w:r w:rsidR="007F750F" w:rsidRPr="00292660">
        <w:rPr>
          <w:sz w:val="24"/>
          <w:szCs w:val="24"/>
          <w:lang w:val="el-GR"/>
        </w:rPr>
        <w:t xml:space="preserve"> οποί</w:t>
      </w:r>
      <w:r w:rsidR="00D536C0">
        <w:rPr>
          <w:sz w:val="24"/>
          <w:szCs w:val="24"/>
          <w:lang w:val="el-GR"/>
        </w:rPr>
        <w:t>ος</w:t>
      </w:r>
      <w:r w:rsidRPr="00292660">
        <w:rPr>
          <w:sz w:val="24"/>
          <w:szCs w:val="24"/>
          <w:lang w:val="el-GR"/>
        </w:rPr>
        <w:t xml:space="preserve"> συντάσσει τα σχετικά πρωτόκολλα παραλαβής (παραδοτέων ανά φάση και οριστικής παραλαβής των μεταφραστικών</w:t>
      </w:r>
      <w:r w:rsidRPr="00292660">
        <w:rPr>
          <w:spacing w:val="-32"/>
          <w:sz w:val="24"/>
          <w:szCs w:val="24"/>
          <w:lang w:val="el-GR"/>
        </w:rPr>
        <w:t xml:space="preserve"> </w:t>
      </w:r>
      <w:r w:rsidRPr="00292660">
        <w:rPr>
          <w:sz w:val="24"/>
          <w:szCs w:val="24"/>
          <w:lang w:val="el-GR"/>
        </w:rPr>
        <w:t>υπηρεσιών</w:t>
      </w:r>
      <w:r w:rsidR="00292660" w:rsidRPr="00834336">
        <w:rPr>
          <w:lang w:val="el-GR"/>
        </w:rPr>
        <w:t xml:space="preserve"> </w:t>
      </w:r>
      <w:r w:rsidR="007F750F" w:rsidRPr="00292660">
        <w:rPr>
          <w:sz w:val="24"/>
          <w:szCs w:val="24"/>
          <w:lang w:val="el-GR"/>
        </w:rPr>
        <w:t>(βλέπε Παράγραφο Ι.3.1.1)</w:t>
      </w:r>
      <w:r w:rsidRPr="00292660">
        <w:rPr>
          <w:sz w:val="24"/>
          <w:szCs w:val="24"/>
          <w:lang w:val="el-GR"/>
        </w:rPr>
        <w:t>.</w:t>
      </w:r>
    </w:p>
    <w:p w14:paraId="54EE1A59" w14:textId="77777777" w:rsidR="00AA272D" w:rsidRPr="007F57FA" w:rsidRDefault="00AA272D" w:rsidP="004B0036">
      <w:pPr>
        <w:pStyle w:val="BodyText"/>
        <w:spacing w:beforeLines="40" w:before="96" w:after="40"/>
        <w:ind w:left="397" w:right="-13"/>
        <w:jc w:val="both"/>
        <w:rPr>
          <w:sz w:val="24"/>
          <w:szCs w:val="24"/>
          <w:lang w:val="el-GR"/>
        </w:rPr>
      </w:pPr>
      <w:r w:rsidRPr="007F57FA">
        <w:rPr>
          <w:sz w:val="24"/>
          <w:szCs w:val="24"/>
          <w:lang w:val="el-GR"/>
        </w:rPr>
        <w:t>Κατά τη διαδικασία παραλαβής καλείται να παραστεί, εφόσον το επιθυμεί και ο ανάδοχος.</w:t>
      </w:r>
    </w:p>
    <w:p w14:paraId="4D759F40" w14:textId="1C24050E" w:rsidR="00AA272D" w:rsidRPr="007F57FA" w:rsidRDefault="00C32568" w:rsidP="004B0036">
      <w:pPr>
        <w:pStyle w:val="BodyText"/>
        <w:spacing w:beforeLines="40" w:before="96" w:after="40"/>
        <w:ind w:left="397" w:right="-13"/>
        <w:jc w:val="both"/>
        <w:rPr>
          <w:sz w:val="24"/>
          <w:szCs w:val="24"/>
          <w:lang w:val="el-GR"/>
        </w:rPr>
      </w:pPr>
      <w:r>
        <w:rPr>
          <w:sz w:val="24"/>
          <w:szCs w:val="24"/>
          <w:lang w:val="el-GR"/>
        </w:rPr>
        <w:t>Τα</w:t>
      </w:r>
      <w:r w:rsidR="00AA272D" w:rsidRPr="007F57FA">
        <w:rPr>
          <w:sz w:val="24"/>
          <w:szCs w:val="24"/>
          <w:lang w:val="el-GR"/>
        </w:rPr>
        <w:t xml:space="preserve"> </w:t>
      </w:r>
      <w:r>
        <w:rPr>
          <w:sz w:val="24"/>
          <w:szCs w:val="24"/>
          <w:lang w:val="el-GR"/>
        </w:rPr>
        <w:t>υποβληθέντα</w:t>
      </w:r>
      <w:r w:rsidR="00AA272D" w:rsidRPr="007F57FA">
        <w:rPr>
          <w:sz w:val="24"/>
          <w:szCs w:val="24"/>
          <w:lang w:val="el-GR"/>
        </w:rPr>
        <w:t xml:space="preserve">  παραδοτέ</w:t>
      </w:r>
      <w:r>
        <w:rPr>
          <w:sz w:val="24"/>
          <w:szCs w:val="24"/>
          <w:lang w:val="el-GR"/>
        </w:rPr>
        <w:t>α</w:t>
      </w:r>
      <w:r w:rsidR="00AA272D" w:rsidRPr="007F57FA">
        <w:rPr>
          <w:sz w:val="24"/>
          <w:szCs w:val="24"/>
          <w:lang w:val="el-GR"/>
        </w:rPr>
        <w:t xml:space="preserve"> </w:t>
      </w:r>
      <w:r w:rsidR="00365869" w:rsidRPr="007F57FA">
        <w:rPr>
          <w:sz w:val="24"/>
          <w:szCs w:val="24"/>
          <w:lang w:val="el-GR"/>
        </w:rPr>
        <w:t>εγκρίν</w:t>
      </w:r>
      <w:r w:rsidR="00365869">
        <w:rPr>
          <w:sz w:val="24"/>
          <w:szCs w:val="24"/>
          <w:lang w:val="el-GR"/>
        </w:rPr>
        <w:t>ονται από</w:t>
      </w:r>
      <w:r w:rsidR="00AA272D" w:rsidRPr="007F57FA">
        <w:rPr>
          <w:sz w:val="24"/>
          <w:szCs w:val="24"/>
          <w:lang w:val="el-GR"/>
        </w:rPr>
        <w:t xml:space="preserve"> τη Εθνική Τεχνική Επιτροπή </w:t>
      </w:r>
      <w:r w:rsidR="00AA272D" w:rsidRPr="007F57FA">
        <w:rPr>
          <w:sz w:val="24"/>
          <w:szCs w:val="24"/>
        </w:rPr>
        <w:t>CYS</w:t>
      </w:r>
      <w:r w:rsidR="00AA272D" w:rsidRPr="007F57FA">
        <w:rPr>
          <w:sz w:val="24"/>
          <w:szCs w:val="24"/>
          <w:lang w:val="el-GR"/>
        </w:rPr>
        <w:t xml:space="preserve"> </w:t>
      </w:r>
      <w:r w:rsidR="00AA272D" w:rsidRPr="007F57FA">
        <w:rPr>
          <w:sz w:val="24"/>
          <w:szCs w:val="24"/>
        </w:rPr>
        <w:t>TC</w:t>
      </w:r>
      <w:r w:rsidR="00AA272D" w:rsidRPr="007F57FA">
        <w:rPr>
          <w:sz w:val="24"/>
          <w:szCs w:val="24"/>
          <w:lang w:val="el-GR"/>
        </w:rPr>
        <w:t xml:space="preserve"> 23 με απόφασή της, η οποία κοινοποιείται υποχρεωτικά και στον ανάδοχο. Αν παρέλθει χρονικό διάστημα </w:t>
      </w:r>
      <w:r w:rsidR="00AA272D" w:rsidRPr="00834336">
        <w:rPr>
          <w:sz w:val="24"/>
          <w:szCs w:val="24"/>
          <w:lang w:val="el-GR"/>
        </w:rPr>
        <w:t>μεγαλύτερο των 45 ημερών</w:t>
      </w:r>
      <w:r w:rsidR="00AA272D" w:rsidRPr="007F57FA">
        <w:rPr>
          <w:sz w:val="24"/>
          <w:szCs w:val="24"/>
          <w:lang w:val="el-GR"/>
        </w:rPr>
        <w:t xml:space="preserve"> από την ημερομηνία υποβολής του</w:t>
      </w:r>
      <w:r w:rsidR="00333F22">
        <w:rPr>
          <w:sz w:val="24"/>
          <w:szCs w:val="24"/>
          <w:lang w:val="el-GR"/>
        </w:rPr>
        <w:t xml:space="preserve"> κάθε παραδοτέου</w:t>
      </w:r>
      <w:r w:rsidR="00AA272D" w:rsidRPr="007F57FA">
        <w:rPr>
          <w:sz w:val="24"/>
          <w:szCs w:val="24"/>
          <w:lang w:val="el-GR"/>
        </w:rPr>
        <w:t xml:space="preserve"> και δεν ληφθεί σχετική απόφαση για την έγκριση ή την απόρριψή του, θεωρείται ότι η παραλαβή έχει συντελεστεί αυτοδίκαια.</w:t>
      </w:r>
    </w:p>
    <w:p w14:paraId="346B28B3" w14:textId="4EA0C5B6" w:rsidR="00AA272D" w:rsidRDefault="00AA272D" w:rsidP="004B0036">
      <w:pPr>
        <w:pStyle w:val="BodyText"/>
        <w:spacing w:beforeLines="40" w:before="96" w:after="40"/>
        <w:ind w:left="397" w:right="-13"/>
        <w:jc w:val="both"/>
        <w:rPr>
          <w:sz w:val="24"/>
          <w:szCs w:val="24"/>
          <w:lang w:val="el-GR"/>
        </w:rPr>
      </w:pPr>
      <w:r w:rsidRPr="007F57FA">
        <w:rPr>
          <w:sz w:val="24"/>
          <w:szCs w:val="24"/>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Ο</w:t>
      </w:r>
      <w:r w:rsidR="00365869">
        <w:rPr>
          <w:sz w:val="24"/>
          <w:szCs w:val="24"/>
          <w:lang w:val="el-GR"/>
        </w:rPr>
        <w:t xml:space="preserve">Η εγγυητική επιστολή </w:t>
      </w:r>
      <w:r w:rsidRPr="007F57FA">
        <w:rPr>
          <w:sz w:val="24"/>
          <w:szCs w:val="24"/>
          <w:lang w:val="el-GR"/>
        </w:rPr>
        <w:t>καλής εκτέλεσης δεν</w:t>
      </w:r>
      <w:r w:rsidR="00365869">
        <w:rPr>
          <w:sz w:val="24"/>
          <w:szCs w:val="24"/>
          <w:lang w:val="el-GR"/>
        </w:rPr>
        <w:t xml:space="preserve"> επιστρέφεται</w:t>
      </w:r>
      <w:r w:rsidRPr="007F57FA">
        <w:rPr>
          <w:sz w:val="24"/>
          <w:szCs w:val="24"/>
          <w:lang w:val="el-GR"/>
        </w:rPr>
        <w:t xml:space="preserve"> πριν την ολοκλήρωση όλων των προβλεπόμενων ελέγχων και τη σύνταξη των σχετικών πρωτοκόλλων.</w:t>
      </w:r>
    </w:p>
    <w:p w14:paraId="08CDB41B" w14:textId="77777777" w:rsidR="005E1517" w:rsidRPr="007F57FA" w:rsidRDefault="005E1517" w:rsidP="004B0036">
      <w:pPr>
        <w:pStyle w:val="BodyText"/>
        <w:spacing w:beforeLines="40" w:before="96" w:after="40"/>
        <w:ind w:left="397" w:right="-13"/>
        <w:jc w:val="both"/>
        <w:rPr>
          <w:sz w:val="24"/>
          <w:szCs w:val="24"/>
          <w:lang w:val="el-GR"/>
        </w:rPr>
      </w:pPr>
    </w:p>
    <w:p w14:paraId="1AC75991" w14:textId="1D13D0B4" w:rsidR="00AA272D" w:rsidRPr="0032021B" w:rsidRDefault="00AA272D" w:rsidP="004B0036">
      <w:pPr>
        <w:pStyle w:val="Heading3"/>
        <w:ind w:right="-13"/>
        <w:rPr>
          <w:lang w:val="el-GR"/>
        </w:rPr>
      </w:pPr>
      <w:bookmarkStart w:id="72" w:name="_Toc119319168"/>
      <w:r w:rsidRPr="0032021B">
        <w:rPr>
          <w:lang w:val="el-GR"/>
        </w:rPr>
        <w:t>6.4</w:t>
      </w:r>
      <w:r w:rsidR="00017387" w:rsidRPr="0032021B">
        <w:rPr>
          <w:lang w:val="el-GR"/>
        </w:rPr>
        <w:t>.</w:t>
      </w:r>
      <w:r w:rsidR="00916821" w:rsidRPr="0032021B">
        <w:rPr>
          <w:lang w:val="el-GR"/>
        </w:rPr>
        <w:t xml:space="preserve"> </w:t>
      </w:r>
      <w:r w:rsidRPr="0032021B">
        <w:rPr>
          <w:lang w:val="el-GR"/>
        </w:rPr>
        <w:t>Απόρριψη παραδοτέων – Αντικατάσταση</w:t>
      </w:r>
      <w:bookmarkEnd w:id="72"/>
    </w:p>
    <w:p w14:paraId="6CC3CF70" w14:textId="77777777" w:rsidR="00AA272D" w:rsidRPr="007F57FA" w:rsidRDefault="00AA272D" w:rsidP="004B0036">
      <w:pPr>
        <w:pStyle w:val="BodyText"/>
        <w:spacing w:before="40" w:after="40"/>
        <w:ind w:left="397" w:right="-13"/>
        <w:jc w:val="both"/>
        <w:rPr>
          <w:sz w:val="24"/>
          <w:szCs w:val="24"/>
          <w:lang w:val="el-GR"/>
        </w:rPr>
      </w:pPr>
      <w:r w:rsidRPr="007F57FA">
        <w:rPr>
          <w:sz w:val="24"/>
          <w:szCs w:val="24"/>
          <w:lang w:val="el-GR"/>
        </w:rPr>
        <w:t>Σε περίπτωση οριστικής απόρριψης ολόκληρου ή μέρους των παρεχόμενων υπηρεσιών ή /και παραδοτέων με απόφαση της αναθέτουσας αρχής μπορεί να εγκρίνεται αντικατάσταση των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λόγω εκπρόθεσμης παράδοσης.</w:t>
      </w:r>
    </w:p>
    <w:p w14:paraId="2EF9EBA2" w14:textId="77777777" w:rsidR="00AA272D" w:rsidRPr="007F57FA" w:rsidRDefault="00AA272D" w:rsidP="004B0036">
      <w:pPr>
        <w:pStyle w:val="BodyText"/>
        <w:spacing w:before="40" w:after="40"/>
        <w:ind w:left="397" w:right="-13"/>
        <w:jc w:val="both"/>
        <w:rPr>
          <w:sz w:val="24"/>
          <w:szCs w:val="24"/>
          <w:lang w:val="el-GR"/>
        </w:rPr>
      </w:pPr>
      <w:r w:rsidRPr="007F57FA">
        <w:rPr>
          <w:sz w:val="24"/>
          <w:szCs w:val="24"/>
          <w:lang w:val="el-GR"/>
        </w:rPr>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6BA21ED5" w14:textId="1C3A585E" w:rsidR="00AA272D" w:rsidRPr="0032021B" w:rsidRDefault="00AA272D" w:rsidP="004B0036">
      <w:pPr>
        <w:pStyle w:val="Heading3"/>
        <w:ind w:right="-13"/>
        <w:rPr>
          <w:lang w:val="el-GR"/>
        </w:rPr>
      </w:pPr>
      <w:bookmarkStart w:id="73" w:name="_Toc119319169"/>
      <w:r w:rsidRPr="0032021B">
        <w:rPr>
          <w:lang w:val="el-GR"/>
        </w:rPr>
        <w:t>6.5</w:t>
      </w:r>
      <w:r w:rsidR="00017387" w:rsidRPr="0032021B">
        <w:rPr>
          <w:lang w:val="el-GR"/>
        </w:rPr>
        <w:t>.</w:t>
      </w:r>
      <w:r w:rsidR="00916821" w:rsidRPr="0032021B">
        <w:rPr>
          <w:lang w:val="el-GR"/>
        </w:rPr>
        <w:t xml:space="preserve"> </w:t>
      </w:r>
      <w:r w:rsidRPr="0032021B">
        <w:rPr>
          <w:lang w:val="el-GR"/>
        </w:rPr>
        <w:t>Αναπροσαρμογή τιμής</w:t>
      </w:r>
      <w:bookmarkEnd w:id="73"/>
      <w:r w:rsidRPr="0032021B">
        <w:rPr>
          <w:lang w:val="el-GR"/>
        </w:rPr>
        <w:t xml:space="preserve"> </w:t>
      </w:r>
    </w:p>
    <w:p w14:paraId="78BB92D4" w14:textId="785E2DC9" w:rsidR="00AA272D" w:rsidRDefault="00AA272D" w:rsidP="004B0036">
      <w:pPr>
        <w:pStyle w:val="BodyText"/>
        <w:spacing w:before="40" w:after="40"/>
        <w:ind w:left="397" w:right="-13"/>
        <w:jc w:val="both"/>
        <w:rPr>
          <w:sz w:val="24"/>
          <w:szCs w:val="24"/>
          <w:lang w:val="el-GR"/>
        </w:rPr>
      </w:pPr>
      <w:r w:rsidRPr="007F57FA">
        <w:rPr>
          <w:sz w:val="24"/>
          <w:szCs w:val="24"/>
          <w:lang w:val="el-GR"/>
        </w:rPr>
        <w:t>Ουδεμία αναπροσαρμογή τιμής είναι επιτρεπτή.</w:t>
      </w:r>
    </w:p>
    <w:p w14:paraId="500F7393" w14:textId="77777777" w:rsidR="005E1517" w:rsidRPr="007F57FA" w:rsidRDefault="005E1517" w:rsidP="004B0036">
      <w:pPr>
        <w:pStyle w:val="BodyText"/>
        <w:spacing w:before="40" w:after="40"/>
        <w:ind w:left="397" w:right="-13"/>
        <w:jc w:val="both"/>
        <w:rPr>
          <w:sz w:val="24"/>
          <w:szCs w:val="24"/>
          <w:lang w:val="el-GR"/>
        </w:rPr>
      </w:pPr>
    </w:p>
    <w:p w14:paraId="006BCA60" w14:textId="055CD2DD" w:rsidR="00916821" w:rsidRPr="0032021B" w:rsidRDefault="00916821" w:rsidP="004B0036">
      <w:pPr>
        <w:pStyle w:val="Heading3"/>
        <w:ind w:right="-13"/>
        <w:rPr>
          <w:lang w:val="el-GR"/>
        </w:rPr>
      </w:pPr>
      <w:bookmarkStart w:id="74" w:name="_Toc119319170"/>
      <w:r w:rsidRPr="0032021B">
        <w:rPr>
          <w:lang w:val="el-GR"/>
        </w:rPr>
        <w:t>6.6</w:t>
      </w:r>
      <w:r w:rsidR="00017387" w:rsidRPr="0032021B">
        <w:rPr>
          <w:lang w:val="el-GR"/>
        </w:rPr>
        <w:t>.</w:t>
      </w:r>
      <w:r w:rsidRPr="0032021B">
        <w:rPr>
          <w:lang w:val="el-GR"/>
        </w:rPr>
        <w:t xml:space="preserve"> Λοιποί Όροι της Σύμβασης</w:t>
      </w:r>
      <w:bookmarkEnd w:id="74"/>
    </w:p>
    <w:p w14:paraId="14FA39D3" w14:textId="55120B0D" w:rsidR="00916821" w:rsidRPr="007F57FA" w:rsidRDefault="00916821" w:rsidP="004B0036">
      <w:pPr>
        <w:pStyle w:val="Heading4"/>
        <w:ind w:right="-13"/>
        <w:rPr>
          <w:sz w:val="24"/>
          <w:szCs w:val="24"/>
          <w:lang w:val="el-GR"/>
        </w:rPr>
      </w:pPr>
      <w:bookmarkStart w:id="75" w:name="_Toc119319171"/>
      <w:r w:rsidRPr="007F57FA">
        <w:rPr>
          <w:sz w:val="24"/>
          <w:szCs w:val="24"/>
          <w:lang w:val="el-GR"/>
        </w:rPr>
        <w:t>6.6.1</w:t>
      </w:r>
      <w:r w:rsidR="00017387" w:rsidRPr="007F57FA">
        <w:rPr>
          <w:sz w:val="24"/>
          <w:szCs w:val="24"/>
          <w:lang w:val="el-GR"/>
        </w:rPr>
        <w:t>.</w:t>
      </w:r>
      <w:r w:rsidRPr="007F57FA">
        <w:rPr>
          <w:sz w:val="24"/>
          <w:szCs w:val="24"/>
          <w:lang w:val="el-GR"/>
        </w:rPr>
        <w:t xml:space="preserve"> Κατάρτιση, υπογραφή, διάρκεια Σύμβασης</w:t>
      </w:r>
      <w:bookmarkEnd w:id="75"/>
    </w:p>
    <w:p w14:paraId="5E891C8E" w14:textId="3169BA37" w:rsidR="00916821" w:rsidRPr="007F57FA" w:rsidRDefault="00916821" w:rsidP="004B0036">
      <w:pPr>
        <w:pStyle w:val="BodyText"/>
        <w:spacing w:before="40" w:after="40"/>
        <w:ind w:left="397" w:right="-13"/>
        <w:jc w:val="both"/>
        <w:rPr>
          <w:sz w:val="24"/>
          <w:szCs w:val="24"/>
          <w:lang w:val="el-GR"/>
        </w:rPr>
      </w:pPr>
      <w:r w:rsidRPr="007F57FA">
        <w:rPr>
          <w:sz w:val="24"/>
          <w:szCs w:val="24"/>
          <w:lang w:val="el-GR"/>
        </w:rPr>
        <w:t>1.</w:t>
      </w:r>
      <w:r w:rsidRPr="007F57FA">
        <w:rPr>
          <w:sz w:val="24"/>
          <w:szCs w:val="24"/>
          <w:lang w:val="el-GR"/>
        </w:rPr>
        <w:tab/>
        <w:t>Μεταξύ του CYS και του Αναδόχου θα υπογραφεί σύμβαση</w:t>
      </w:r>
      <w:r w:rsidR="000F6F6C">
        <w:rPr>
          <w:sz w:val="24"/>
          <w:szCs w:val="24"/>
          <w:lang w:val="el-GR"/>
        </w:rPr>
        <w:t xml:space="preserve">, Παράρτημα ΧΙΙ, </w:t>
      </w:r>
      <w:r w:rsidRPr="007F57FA">
        <w:rPr>
          <w:sz w:val="24"/>
          <w:szCs w:val="24"/>
          <w:lang w:val="el-GR"/>
        </w:rPr>
        <w:t xml:space="preserve"> για την ανάθεση και την καλή εμπρόθεσμη εκτέλεση του έργου. </w:t>
      </w:r>
    </w:p>
    <w:p w14:paraId="4D1969AC" w14:textId="77777777" w:rsidR="00916821" w:rsidRPr="007F57FA" w:rsidRDefault="00916821" w:rsidP="004B0036">
      <w:pPr>
        <w:pStyle w:val="BodyText"/>
        <w:spacing w:before="40" w:after="40"/>
        <w:ind w:left="397" w:right="-13"/>
        <w:jc w:val="both"/>
        <w:rPr>
          <w:sz w:val="24"/>
          <w:szCs w:val="24"/>
          <w:lang w:val="el-GR"/>
        </w:rPr>
      </w:pPr>
      <w:r w:rsidRPr="007F57FA">
        <w:rPr>
          <w:sz w:val="24"/>
          <w:szCs w:val="24"/>
          <w:lang w:val="el-GR"/>
        </w:rPr>
        <w:t>2.</w:t>
      </w:r>
      <w:r w:rsidRPr="007F57FA">
        <w:rPr>
          <w:sz w:val="24"/>
          <w:szCs w:val="24"/>
          <w:lang w:val="el-GR"/>
        </w:rPr>
        <w:tab/>
        <w:t>Η Σύμβαση θα καταρτιστεί στην ελληνική γλώσσα, με βάση τους όρους που περιλαμβάνονται στην παρούσα Διακήρυξη και την Προσφορά του Αναδόχου. Θα περιλαμβάνει τον τρόπο πληρωμής σύμφωνα με τα οριζόμενα στην παρούσα, καθώς και τις συνέπειες (ποινικές ρήτρες, πρόστιμα, εκπτώσεις και λοιπές κυρώσεις) σε περίπτωση μη προσήκουσας ή εκπρόθεσμης εκτέλεσής της και το δικαίωμα άσκησης προαίρεσης του CYS, σύμφωνα με όσα προβλέπονται στην παρούσα διακήρυξη.</w:t>
      </w:r>
    </w:p>
    <w:p w14:paraId="62F7CF83" w14:textId="77777777" w:rsidR="00916821" w:rsidRPr="007F57FA" w:rsidRDefault="00916821" w:rsidP="004B0036">
      <w:pPr>
        <w:pStyle w:val="BodyText"/>
        <w:spacing w:before="40" w:after="40"/>
        <w:ind w:left="397" w:right="-13"/>
        <w:jc w:val="both"/>
        <w:rPr>
          <w:sz w:val="24"/>
          <w:szCs w:val="24"/>
          <w:lang w:val="el-GR"/>
        </w:rPr>
      </w:pPr>
      <w:r w:rsidRPr="007F57FA">
        <w:rPr>
          <w:sz w:val="24"/>
          <w:szCs w:val="24"/>
          <w:lang w:val="el-GR"/>
        </w:rPr>
        <w:t>3.</w:t>
      </w:r>
      <w:r w:rsidRPr="007F57FA">
        <w:rPr>
          <w:sz w:val="24"/>
          <w:szCs w:val="24"/>
          <w:lang w:val="el-GR"/>
        </w:rPr>
        <w:tab/>
        <w:t xml:space="preserve">Η Σύμβαση διέπεται από το Κυπριακό δίκαιο με αποκλειστική δικαιοδοσία των δικαστηρίων της Κυπριακής Δημοκρατίας και δεν μπορεί να περιέχει όρους αντίθετους προς το περιεχόμενο της παρούσας. Το κείμενο της Σύμβασης κατισχύει κάθε άλλου κειμένου στο οποίο αυτή στηρίζεται </w:t>
      </w:r>
      <w:r w:rsidRPr="007F57FA">
        <w:rPr>
          <w:sz w:val="24"/>
          <w:szCs w:val="24"/>
          <w:lang w:val="el-GR"/>
        </w:rPr>
        <w:lastRenderedPageBreak/>
        <w:t>(διακήρυξη, προσφορά κλπ), εκτός προφανών ή πασίδηλων παραδρομών. Για θέματα, που δε ρυθμίζονται ρητώς από τη Σύμβαση και τα παραρτήματα αυτής ή σε περίπτωση που ανακύψουν αντικρουόμενοι - αντιφατικοί όροι και διατάξεις, λαμβάνονται υπόψη κατά σειρά ισχύος η παρούσα Διακήρυξη, η Προσφορά του Αναδόχου. Ο Ανάδοχος μπορεί να ορίζει άλλο Εκπρόσωπο του (πλην του νόμιμου εκπροσώπου) και να τον εξουσιοδοτεί ειδικώς με σχετική απόφαση του του ΔΣ CYS να υπογράψει τη Σύμβαση, να τον εκπροσωπεί έναντι του CYS και να ενεργεί κατ’ εντολή και για λογαριασμό του για όλα τα ζητήματα που σχετίζονται με τη Σύμβαση (π.χ. λήψη πληρωμών κ.α.).</w:t>
      </w:r>
    </w:p>
    <w:p w14:paraId="57E0C13C" w14:textId="77777777" w:rsidR="00916821" w:rsidRPr="007F57FA" w:rsidRDefault="00916821" w:rsidP="004B0036">
      <w:pPr>
        <w:pStyle w:val="BodyText"/>
        <w:spacing w:before="40" w:after="40"/>
        <w:ind w:left="397" w:right="-13"/>
        <w:jc w:val="both"/>
        <w:rPr>
          <w:sz w:val="24"/>
          <w:szCs w:val="24"/>
          <w:lang w:val="el-GR"/>
        </w:rPr>
      </w:pPr>
      <w:r w:rsidRPr="007F57FA">
        <w:rPr>
          <w:sz w:val="24"/>
          <w:szCs w:val="24"/>
          <w:lang w:val="el-GR"/>
        </w:rPr>
        <w:t>4.</w:t>
      </w:r>
      <w:r w:rsidRPr="007F57FA">
        <w:rPr>
          <w:sz w:val="24"/>
          <w:szCs w:val="24"/>
          <w:lang w:val="el-GR"/>
        </w:rPr>
        <w:tab/>
        <w:t>Ο Ανάδοχος υποχρεούται να παραδώσει το έργο μέσα στα χρονικά όρια και με τον τρόπο που ορίζει η Σύμβαση.</w:t>
      </w:r>
    </w:p>
    <w:p w14:paraId="1F2089CD" w14:textId="3F1E47BA" w:rsidR="00916821" w:rsidRDefault="00916821" w:rsidP="004B0036">
      <w:pPr>
        <w:pStyle w:val="BodyText"/>
        <w:spacing w:before="40" w:after="40"/>
        <w:ind w:left="397" w:right="-13"/>
        <w:jc w:val="both"/>
        <w:rPr>
          <w:sz w:val="24"/>
          <w:szCs w:val="24"/>
          <w:lang w:val="el-GR"/>
        </w:rPr>
      </w:pPr>
      <w:r w:rsidRPr="007F57FA">
        <w:rPr>
          <w:sz w:val="24"/>
          <w:szCs w:val="24"/>
          <w:lang w:val="el-GR"/>
        </w:rPr>
        <w:t>5.</w:t>
      </w:r>
      <w:r w:rsidRPr="007F57FA">
        <w:rPr>
          <w:sz w:val="24"/>
          <w:szCs w:val="24"/>
          <w:lang w:val="el-GR"/>
        </w:rPr>
        <w:tab/>
        <w:t>Τόπος παράδοσης των παραδοτέων που προκύπτουν από τη Σύμβαση που θα υπογραφεί με τον Ανάδοχο, ορίζεται η έδρα του CYS.</w:t>
      </w:r>
    </w:p>
    <w:p w14:paraId="07B27B59" w14:textId="77777777" w:rsidR="005E1517" w:rsidRPr="007F57FA" w:rsidRDefault="005E1517" w:rsidP="004B0036">
      <w:pPr>
        <w:pStyle w:val="BodyText"/>
        <w:spacing w:before="40" w:after="40"/>
        <w:ind w:left="397" w:right="-13"/>
        <w:jc w:val="both"/>
        <w:rPr>
          <w:sz w:val="24"/>
          <w:szCs w:val="24"/>
          <w:lang w:val="el-GR"/>
        </w:rPr>
      </w:pPr>
    </w:p>
    <w:p w14:paraId="3E5336A5" w14:textId="303ED65A" w:rsidR="00916821" w:rsidRPr="007F57FA" w:rsidRDefault="00916821" w:rsidP="004B0036">
      <w:pPr>
        <w:pStyle w:val="Heading4"/>
        <w:ind w:right="-13"/>
        <w:rPr>
          <w:sz w:val="24"/>
          <w:szCs w:val="24"/>
          <w:lang w:val="el-GR"/>
        </w:rPr>
      </w:pPr>
      <w:bookmarkStart w:id="76" w:name="_Toc119319172"/>
      <w:r w:rsidRPr="007F57FA">
        <w:rPr>
          <w:sz w:val="24"/>
          <w:szCs w:val="24"/>
          <w:lang w:val="el-GR"/>
        </w:rPr>
        <w:t>6.6.2</w:t>
      </w:r>
      <w:r w:rsidR="00017387" w:rsidRPr="007F57FA">
        <w:rPr>
          <w:sz w:val="24"/>
          <w:szCs w:val="24"/>
          <w:lang w:val="el-GR"/>
        </w:rPr>
        <w:t>.</w:t>
      </w:r>
      <w:r w:rsidRPr="007F57FA">
        <w:rPr>
          <w:sz w:val="24"/>
          <w:szCs w:val="24"/>
          <w:lang w:val="el-GR"/>
        </w:rPr>
        <w:t xml:space="preserve"> Υποχρεώσεις Αναδόχου</w:t>
      </w:r>
      <w:bookmarkEnd w:id="76"/>
    </w:p>
    <w:p w14:paraId="19642220" w14:textId="77777777" w:rsidR="00916821" w:rsidRPr="007F57FA" w:rsidRDefault="00916821" w:rsidP="004B0036">
      <w:pPr>
        <w:pStyle w:val="BodyText"/>
        <w:spacing w:before="40" w:after="40"/>
        <w:ind w:left="397" w:right="-13"/>
        <w:jc w:val="both"/>
        <w:rPr>
          <w:sz w:val="24"/>
          <w:szCs w:val="24"/>
          <w:lang w:val="el-GR"/>
        </w:rPr>
      </w:pPr>
      <w:r w:rsidRPr="007F57FA">
        <w:rPr>
          <w:sz w:val="24"/>
          <w:szCs w:val="24"/>
          <w:lang w:val="el-GR"/>
        </w:rPr>
        <w:t>1.</w:t>
      </w:r>
      <w:r w:rsidRPr="007F57FA">
        <w:rPr>
          <w:sz w:val="24"/>
          <w:szCs w:val="24"/>
          <w:lang w:val="el-GR"/>
        </w:rPr>
        <w:tab/>
        <w:t>Ο Ανάδοχος αναλαμβάνει την υποχρέωση να υλοποιήσει και να παραδώσει το έργο, εκτελώντας όλες τις επιμέρους εργασίες που αυτό περιλαμβάνει, σύμφωνα με τους όρους της σύμβασης, τη Διακήρυξη, την προσφορά του και την απόφαση κατακύρωσης, διαφορετικά ο CYS δικαιούται να ζητήσει και αποζημίωση για κάθε ζημία που υπέστη εξ αιτίας της μη εκτέλεσης της ή της κακής εκτέλεσής της, η οποία πάντως δεν θα υπερβεί το ύψος του συμβατικού αντικειμένου πλέον της εγγυητικής επιστολής καλής εκτέλεσης.</w:t>
      </w:r>
    </w:p>
    <w:p w14:paraId="3C8B87EF" w14:textId="4AC54968" w:rsidR="00916821" w:rsidRPr="007F57FA" w:rsidRDefault="00916821" w:rsidP="004B0036">
      <w:pPr>
        <w:pStyle w:val="BodyText"/>
        <w:spacing w:before="40" w:after="40"/>
        <w:ind w:left="397" w:right="-13"/>
        <w:jc w:val="both"/>
        <w:rPr>
          <w:sz w:val="24"/>
          <w:szCs w:val="24"/>
          <w:lang w:val="el-GR"/>
        </w:rPr>
      </w:pPr>
      <w:r w:rsidRPr="007F57FA">
        <w:rPr>
          <w:sz w:val="24"/>
          <w:szCs w:val="24"/>
          <w:lang w:val="el-GR"/>
        </w:rPr>
        <w:t>2.</w:t>
      </w:r>
      <w:r w:rsidRPr="007F57FA">
        <w:rPr>
          <w:sz w:val="24"/>
          <w:szCs w:val="24"/>
          <w:lang w:val="el-GR"/>
        </w:rPr>
        <w:tab/>
        <w:t>Ο Ανάδοχος εκχωρεί προς το CYS κάθε δικαίωμα πλήρους και χωρίς κανένα περιορισμό εκμετάλλευσης των παραδοτέων προτύπων, των οποίων η πνευματική ιδιοκτησία ανήκει αποκλειστικά και μόνον στο CYS.</w:t>
      </w:r>
    </w:p>
    <w:p w14:paraId="3BB5C7E1" w14:textId="1B12E3BF" w:rsidR="00AC1F7A" w:rsidRPr="007F57FA" w:rsidRDefault="00AC1F7A" w:rsidP="004B0036">
      <w:pPr>
        <w:pStyle w:val="BodyText"/>
        <w:spacing w:before="40" w:after="40"/>
        <w:ind w:left="397" w:right="-13"/>
        <w:jc w:val="both"/>
        <w:rPr>
          <w:sz w:val="24"/>
          <w:szCs w:val="24"/>
          <w:lang w:val="el-GR"/>
        </w:rPr>
      </w:pPr>
      <w:r w:rsidRPr="007F57FA">
        <w:rPr>
          <w:sz w:val="24"/>
          <w:szCs w:val="24"/>
          <w:lang w:val="el-GR"/>
        </w:rPr>
        <w:t>3.</w:t>
      </w:r>
      <w:r w:rsidRPr="007F57FA">
        <w:rPr>
          <w:sz w:val="24"/>
          <w:szCs w:val="24"/>
          <w:lang w:val="el-GR"/>
        </w:rPr>
        <w:tab/>
        <w:t>Καθ` όλη τη διάρκεια εκτέλεσης του Έργου ο Ανάδοχος θα πρέπει να συνεργάζεται στενά με το CYS και την αρμόδια Διεύθυνση Τυποποίησης και υποχρεούται να λαμβάνει υπόψη του οποιεσδήποτε παρατηρήσεις τους σχετικά με την εκτέλεσή του.</w:t>
      </w:r>
    </w:p>
    <w:p w14:paraId="47C1D2C3" w14:textId="77777777" w:rsidR="00AC1F7A" w:rsidRPr="007F57FA" w:rsidRDefault="00AC1F7A" w:rsidP="004B0036">
      <w:pPr>
        <w:pStyle w:val="BodyText"/>
        <w:spacing w:before="40" w:after="40"/>
        <w:ind w:left="397" w:right="-13"/>
        <w:jc w:val="both"/>
        <w:rPr>
          <w:sz w:val="24"/>
          <w:szCs w:val="24"/>
          <w:lang w:val="el-GR"/>
        </w:rPr>
      </w:pPr>
      <w:r w:rsidRPr="007F57FA">
        <w:rPr>
          <w:sz w:val="24"/>
          <w:szCs w:val="24"/>
          <w:lang w:val="el-GR"/>
        </w:rPr>
        <w:t>4.</w:t>
      </w:r>
      <w:r w:rsidRPr="007F57FA">
        <w:rPr>
          <w:sz w:val="24"/>
          <w:szCs w:val="24"/>
          <w:lang w:val="el-GR"/>
        </w:rPr>
        <w:tab/>
        <w:t>Ο Ανάδοχος υποχρεούται να παρίσταται σε υπηρεσιακές συνεδριάσεις που αφορούν το Έργο (τακτικές και έκτακτες) , εφόσον προσκληθεί από το CYS, παρουσιάζοντας τα απαραίτητα στοιχεία για την αποτελεσματική λήψη αποφάσεων.</w:t>
      </w:r>
    </w:p>
    <w:p w14:paraId="71BF5C60" w14:textId="77777777" w:rsidR="00AC1F7A" w:rsidRPr="007F57FA" w:rsidRDefault="00AC1F7A" w:rsidP="004B0036">
      <w:pPr>
        <w:pStyle w:val="BodyText"/>
        <w:spacing w:before="40" w:after="40"/>
        <w:ind w:left="397" w:right="-13"/>
        <w:jc w:val="both"/>
        <w:rPr>
          <w:sz w:val="24"/>
          <w:szCs w:val="24"/>
          <w:lang w:val="el-GR"/>
        </w:rPr>
      </w:pPr>
      <w:r w:rsidRPr="007F57FA">
        <w:rPr>
          <w:sz w:val="24"/>
          <w:szCs w:val="24"/>
          <w:lang w:val="el-GR"/>
        </w:rPr>
        <w:t>5.</w:t>
      </w:r>
      <w:r w:rsidRPr="007F57FA">
        <w:rPr>
          <w:sz w:val="24"/>
          <w:szCs w:val="24"/>
          <w:lang w:val="el-GR"/>
        </w:rPr>
        <w:tab/>
        <w:t>Ο Ανάδοχος πρέπει να υποβάλλει εκθέσεις τουλάχιστον ανά φάση, οι οποίες θα περιλαμβάνουν αναλυτικά στοιχεία των παρεχόμενων υπηρεσιών (μέρη για τα οποία ξεκίνησε η μετάφραση, μέρη για τα οποία ολοκληρώθηκε η μετάφραση, ενδεχόμενα προβλήματα και τρόποι αντιμετώπισης τους).</w:t>
      </w:r>
    </w:p>
    <w:p w14:paraId="0D9DEB2F" w14:textId="0CD6CA02" w:rsidR="00AC1F7A" w:rsidRPr="007F57FA" w:rsidRDefault="00AC1F7A" w:rsidP="004B0036">
      <w:pPr>
        <w:pStyle w:val="BodyText"/>
        <w:spacing w:before="40" w:after="40"/>
        <w:ind w:left="397" w:right="-13"/>
        <w:jc w:val="both"/>
        <w:rPr>
          <w:sz w:val="24"/>
          <w:szCs w:val="24"/>
          <w:lang w:val="el-GR"/>
        </w:rPr>
      </w:pPr>
      <w:r w:rsidRPr="007F57FA">
        <w:rPr>
          <w:sz w:val="24"/>
          <w:szCs w:val="24"/>
          <w:lang w:val="el-GR"/>
        </w:rPr>
        <w:t>Το CYS δεν φέρει καμία ευθύνη ή υποχρέωση για το προσωπικό του Αναδόχου ή έναντι τρίτων. Σε περίπτωση οποιασδήποτε παράβασης ή ζημίας που προκληθεί σε τρίτους ή σε μέλη της ομάδας έργου, ο Ανάδοχος φέρει την αποκλειστική ευθύνη έναντι αυτών.</w:t>
      </w:r>
    </w:p>
    <w:p w14:paraId="353DA187" w14:textId="77777777" w:rsidR="00326D22" w:rsidRPr="007F57FA" w:rsidRDefault="00326D22" w:rsidP="004B0036">
      <w:pPr>
        <w:pStyle w:val="BodyText"/>
        <w:spacing w:before="40" w:after="40"/>
        <w:ind w:left="397" w:right="-13"/>
        <w:jc w:val="both"/>
        <w:rPr>
          <w:sz w:val="24"/>
          <w:szCs w:val="24"/>
          <w:lang w:val="el-GR"/>
        </w:rPr>
      </w:pPr>
      <w:r w:rsidRPr="007F57FA">
        <w:rPr>
          <w:sz w:val="24"/>
          <w:szCs w:val="24"/>
          <w:lang w:val="el-GR"/>
        </w:rPr>
        <w:t>6.</w:t>
      </w:r>
      <w:r w:rsidRPr="007F57FA">
        <w:rPr>
          <w:sz w:val="24"/>
          <w:szCs w:val="24"/>
          <w:lang w:val="el-GR"/>
        </w:rPr>
        <w:tab/>
        <w:t>Ο Ανάδοχος οφείλει να ενεργεί με την προσήκουσα επιμέλεια ώστε να εμποδίζει πράξεις ή παραλείψεις που θα μπορούσαν να έχουν αποτέλεσμα αντίθετο με το συμφέρον του CYS και το παρόν έργο και ειδικότερα για την προστασία των πνευματικών δικαιωμάτων του CYS/ επί του προτύπου προς μετάφραση.</w:t>
      </w:r>
    </w:p>
    <w:p w14:paraId="186A952E" w14:textId="77777777" w:rsidR="00326D22" w:rsidRPr="007F57FA" w:rsidRDefault="00326D22" w:rsidP="004B0036">
      <w:pPr>
        <w:pStyle w:val="BodyText"/>
        <w:spacing w:before="40" w:after="40"/>
        <w:ind w:left="397" w:right="-13"/>
        <w:jc w:val="both"/>
        <w:rPr>
          <w:sz w:val="24"/>
          <w:szCs w:val="24"/>
          <w:lang w:val="el-GR"/>
        </w:rPr>
      </w:pPr>
      <w:r w:rsidRPr="007F57FA">
        <w:rPr>
          <w:sz w:val="24"/>
          <w:szCs w:val="24"/>
          <w:lang w:val="el-GR"/>
        </w:rPr>
        <w:t>7.</w:t>
      </w:r>
      <w:r w:rsidRPr="007F57FA">
        <w:rPr>
          <w:sz w:val="24"/>
          <w:szCs w:val="24"/>
          <w:lang w:val="el-GR"/>
        </w:rPr>
        <w:tab/>
        <w:t xml:space="preserve">Ο Ανάδοχος εγγυάται δια της προσφοράς του για την διάθεση του αναφερομένου στην εν λόγω προσφορά του επιστημονικού και λοιπού προσωπικού, καθώς επίσης και συνεργατών και ότι αυτοί θα διαθέτουν την απαιτούμενη εμπειρία, τεχνογνωσία και ικανότητα, ώστε να ανταποκριθούν πλήρως στις απαιτήσεις της Σύμβασης. Ομοίως δια της προσφοράς του εγγυάται ότι οι ανωτέρω θα επιδεικνύουν πνεύμα συνεργασίας κατά τις επαφές τους με τις αρμόδιες υπηρεσίες και τα στελέχη του CYS ή των εκάστοτε υποδεικνυομένων από αυτόν προσώπων. Σε αντίθετη περίπτωση, ο CYS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πραγματοποιηθεί μόνο μετά από έγκριση του CYS και μόνο με </w:t>
      </w:r>
      <w:r w:rsidRPr="007F57FA">
        <w:rPr>
          <w:sz w:val="24"/>
          <w:szCs w:val="24"/>
          <w:lang w:val="el-GR"/>
        </w:rPr>
        <w:lastRenderedPageBreak/>
        <w:t>άλλο πρόσωπο αντιστοίχων προσόντων ή εμπειρίας. Ο Ανάδοχος υποχρεούται να ειδοποιήσει το CYS εγγράφως, τουλάχιστον δέκα πέντε (15) ημερολογιακές ημέρες πριν από την αντικατάσταση. Σε περίπτωση μη συμμόρφωσης του Αναδόχου με τα ανωτέρω, o CYS μπορεί να επιβάλει κυρώσεις σύμφωνα με τα αναφερόμενα στην παρ. 5.2.1. της παρούσας διακήρυξης .</w:t>
      </w:r>
    </w:p>
    <w:p w14:paraId="4BE9D715" w14:textId="77777777" w:rsidR="00326D22" w:rsidRPr="007F57FA" w:rsidRDefault="00326D22" w:rsidP="004B0036">
      <w:pPr>
        <w:pStyle w:val="BodyText"/>
        <w:spacing w:before="40" w:after="40"/>
        <w:ind w:left="397" w:right="-13"/>
        <w:jc w:val="both"/>
        <w:rPr>
          <w:sz w:val="24"/>
          <w:szCs w:val="24"/>
          <w:lang w:val="el-GR"/>
        </w:rPr>
      </w:pPr>
      <w:r w:rsidRPr="007F57FA">
        <w:rPr>
          <w:sz w:val="24"/>
          <w:szCs w:val="24"/>
          <w:lang w:val="el-GR"/>
        </w:rPr>
        <w:t>8.</w:t>
      </w:r>
      <w:r w:rsidRPr="007F57FA">
        <w:rPr>
          <w:sz w:val="24"/>
          <w:szCs w:val="24"/>
          <w:lang w:val="el-GR"/>
        </w:rPr>
        <w:tab/>
        <w:t>Σε περίπτωση που μέλη της Ομάδας Έργου του Αναδόχου αποχωρήσουν από αυτήν ή λύσουν τη συνεργασία τους μαζί του, ο Ανάδοχος υποχρεούται να εξασφαλίσει:</w:t>
      </w:r>
    </w:p>
    <w:p w14:paraId="64ED2482" w14:textId="7ECE645B" w:rsidR="00326D22" w:rsidRPr="007F57FA" w:rsidRDefault="00326D22" w:rsidP="004B0036">
      <w:pPr>
        <w:pStyle w:val="BodyText"/>
        <w:spacing w:before="40" w:after="40"/>
        <w:ind w:left="720" w:right="-13"/>
        <w:jc w:val="both"/>
        <w:rPr>
          <w:sz w:val="24"/>
          <w:szCs w:val="24"/>
          <w:lang w:val="el-GR"/>
        </w:rPr>
      </w:pPr>
      <w:r w:rsidRPr="007F57FA">
        <w:rPr>
          <w:sz w:val="24"/>
          <w:szCs w:val="24"/>
          <w:lang w:val="el-GR"/>
        </w:rPr>
        <w:t>8.1.</w:t>
      </w:r>
      <w:r w:rsidR="000672DC" w:rsidRPr="007F57FA">
        <w:rPr>
          <w:sz w:val="24"/>
          <w:szCs w:val="24"/>
          <w:lang w:val="el-GR"/>
        </w:rPr>
        <w:t xml:space="preserve"> </w:t>
      </w:r>
      <w:r w:rsidRPr="007F57FA">
        <w:rPr>
          <w:sz w:val="24"/>
          <w:szCs w:val="24"/>
          <w:lang w:val="el-GR"/>
        </w:rPr>
        <w:t>Ότι κατά το χρονικό διάστημα μέχρι την αποχώρησή τους θα παρέχουν κανονικά τις υπηρεσίες τους και</w:t>
      </w:r>
    </w:p>
    <w:p w14:paraId="789E6DEF" w14:textId="2F7423CE" w:rsidR="00326D22" w:rsidRPr="007F57FA" w:rsidRDefault="00326D22" w:rsidP="004B0036">
      <w:pPr>
        <w:pStyle w:val="BodyText"/>
        <w:spacing w:before="40" w:after="40"/>
        <w:ind w:left="720" w:right="-13"/>
        <w:jc w:val="both"/>
        <w:rPr>
          <w:sz w:val="24"/>
          <w:szCs w:val="24"/>
          <w:lang w:val="el-GR"/>
        </w:rPr>
      </w:pPr>
      <w:r w:rsidRPr="007F57FA">
        <w:rPr>
          <w:sz w:val="24"/>
          <w:szCs w:val="24"/>
          <w:lang w:val="el-GR"/>
        </w:rPr>
        <w:t>8.2.</w:t>
      </w:r>
      <w:r w:rsidR="000672DC" w:rsidRPr="007F57FA">
        <w:rPr>
          <w:sz w:val="24"/>
          <w:szCs w:val="24"/>
          <w:lang w:val="el-GR"/>
        </w:rPr>
        <w:t xml:space="preserve"> </w:t>
      </w:r>
      <w:r w:rsidRPr="007F57FA">
        <w:rPr>
          <w:sz w:val="24"/>
          <w:szCs w:val="24"/>
          <w:lang w:val="el-GR"/>
        </w:rPr>
        <w:t>Την άμεση αντικατάσταση όσων συνεργατών αποχώρησαν, με άλλους ανάλογης εμπειρίας και προσόντων, κατόπιν έγκρισης της Αναθέτουσας Αρχής κατά τα προαναφερθέντα.</w:t>
      </w:r>
    </w:p>
    <w:p w14:paraId="70EC5A70" w14:textId="77777777" w:rsidR="00326D22" w:rsidRPr="007F57FA" w:rsidRDefault="00326D22" w:rsidP="004B0036">
      <w:pPr>
        <w:pStyle w:val="BodyText"/>
        <w:spacing w:before="40" w:after="40"/>
        <w:ind w:left="397" w:right="-13"/>
        <w:jc w:val="both"/>
        <w:rPr>
          <w:sz w:val="24"/>
          <w:szCs w:val="24"/>
          <w:lang w:val="el-GR"/>
        </w:rPr>
      </w:pPr>
      <w:r w:rsidRPr="007F57FA">
        <w:rPr>
          <w:sz w:val="24"/>
          <w:szCs w:val="24"/>
          <w:lang w:val="el-GR"/>
        </w:rPr>
        <w:t>9.</w:t>
      </w:r>
      <w:r w:rsidRPr="007F57FA">
        <w:rPr>
          <w:sz w:val="24"/>
          <w:szCs w:val="24"/>
          <w:lang w:val="el-GR"/>
        </w:rPr>
        <w:tab/>
      </w:r>
      <w:r w:rsidRPr="000202A3">
        <w:rPr>
          <w:sz w:val="24"/>
          <w:szCs w:val="24"/>
          <w:lang w:val="el-GR"/>
        </w:rPr>
        <w:t>Ο Ανάδοχος σε περίπτωση παράβασης οποιουδήποτε όρου της Σύμβασης ή της κατακυρωτικής απόφασης ή</w:t>
      </w:r>
      <w:r w:rsidRPr="007F57FA">
        <w:rPr>
          <w:sz w:val="24"/>
          <w:szCs w:val="24"/>
          <w:lang w:val="el-GR"/>
        </w:rPr>
        <w:t xml:space="preserve"> της Διακήρυξης ή της Προσφοράς του έχει υποχρέωση να αποζημιώσει το CYS, για κάθε θετική και αποθετική ζημία που προκάλεσε με αυτή εξ’ οιασδήποτε αιτίας και αν προέρχεται, αλλά μέχρι το ύψος του ποσού της Σύμβασης πλέον της εγγυητικής καλής εκτέλεσης.</w:t>
      </w:r>
    </w:p>
    <w:p w14:paraId="35ADE553" w14:textId="77777777" w:rsidR="00326D22" w:rsidRPr="007F57FA" w:rsidRDefault="00326D22" w:rsidP="004B0036">
      <w:pPr>
        <w:pStyle w:val="BodyText"/>
        <w:spacing w:before="40" w:after="40"/>
        <w:ind w:left="397" w:right="-13"/>
        <w:jc w:val="both"/>
        <w:rPr>
          <w:sz w:val="24"/>
          <w:szCs w:val="24"/>
          <w:lang w:val="el-GR"/>
        </w:rPr>
      </w:pPr>
      <w:r w:rsidRPr="007F57FA">
        <w:rPr>
          <w:sz w:val="24"/>
          <w:szCs w:val="24"/>
          <w:lang w:val="el-GR"/>
        </w:rPr>
        <w:t>10.</w:t>
      </w:r>
      <w:r w:rsidRPr="007F57FA">
        <w:rPr>
          <w:sz w:val="24"/>
          <w:szCs w:val="24"/>
          <w:lang w:val="el-GR"/>
        </w:rPr>
        <w:tab/>
        <w:t>Το CYS απαλλάσσεται από κάθε ευθύνη και υποχρέωση από τυχόν ατύχημα ή κι από κάθε άλλη προκληθείσα ζημία από υπαιτιότητα του Αναδόχου κατά την εκτέλεση του Έργου.</w:t>
      </w:r>
    </w:p>
    <w:p w14:paraId="6B436CC1" w14:textId="62F466F0" w:rsidR="00326D22" w:rsidRPr="007F57FA" w:rsidRDefault="00326D22" w:rsidP="004B0036">
      <w:pPr>
        <w:pStyle w:val="BodyText"/>
        <w:spacing w:before="40" w:after="40"/>
        <w:ind w:left="397" w:right="-13"/>
        <w:jc w:val="both"/>
        <w:rPr>
          <w:sz w:val="24"/>
          <w:szCs w:val="24"/>
          <w:lang w:val="el-GR"/>
        </w:rPr>
      </w:pPr>
      <w:r w:rsidRPr="007F57FA">
        <w:rPr>
          <w:sz w:val="24"/>
          <w:szCs w:val="24"/>
          <w:lang w:val="el-GR"/>
        </w:rPr>
        <w:t>11.</w:t>
      </w:r>
      <w:r w:rsidRPr="007F57FA">
        <w:rPr>
          <w:sz w:val="24"/>
          <w:szCs w:val="24"/>
          <w:lang w:val="el-GR"/>
        </w:rPr>
        <w:tab/>
        <w:t>Σε περίπτωση που ο Ανάδοχος είναι Κοινοπραξία, τα Μέλη που την αποτελούν, θα είναι από κοινού και εις ολόκληρ</w:t>
      </w:r>
      <w:r w:rsidR="007F750F">
        <w:rPr>
          <w:sz w:val="24"/>
          <w:szCs w:val="24"/>
          <w:lang w:val="el-GR"/>
        </w:rPr>
        <w:t>ό</w:t>
      </w:r>
      <w:r w:rsidRPr="007F57FA">
        <w:rPr>
          <w:sz w:val="24"/>
          <w:szCs w:val="24"/>
          <w:lang w:val="el-GR"/>
        </w:rPr>
        <w:t>ν υπεύθυνα έναντι του CYS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του CYS ως λόγος απαλλαγής του ενός Μέλους από τις ευθύνες και τις υποχρεώσεις του άλλου ή των άλλων Μελών για την ολοκλήρωση του Έργου. Στην περίπτωση αυτή, τα υπόλοιπα Μέλη συνεχίζουν να φέρουν την ευθύνη</w:t>
      </w:r>
      <w:r w:rsidR="000202A3" w:rsidRPr="00BF0DA4">
        <w:rPr>
          <w:sz w:val="24"/>
          <w:szCs w:val="24"/>
          <w:lang w:val="el-GR"/>
        </w:rPr>
        <w:t xml:space="preserve"> </w:t>
      </w:r>
      <w:r w:rsidRPr="007F57FA">
        <w:rPr>
          <w:sz w:val="24"/>
          <w:szCs w:val="24"/>
          <w:lang w:val="el-GR"/>
        </w:rPr>
        <w:t>ολοκλήρωσης της Σύμβασης με τους ίδιους ακριβώς όρους.</w:t>
      </w:r>
    </w:p>
    <w:p w14:paraId="14B00C85" w14:textId="77777777" w:rsidR="00326D22" w:rsidRPr="007F57FA" w:rsidRDefault="00326D22" w:rsidP="004B0036">
      <w:pPr>
        <w:pStyle w:val="BodyText"/>
        <w:spacing w:before="40" w:after="40"/>
        <w:ind w:left="397" w:right="-13"/>
        <w:jc w:val="both"/>
        <w:rPr>
          <w:sz w:val="24"/>
          <w:szCs w:val="24"/>
          <w:lang w:val="el-GR"/>
        </w:rPr>
      </w:pPr>
      <w:r w:rsidRPr="007F57FA">
        <w:rPr>
          <w:sz w:val="24"/>
          <w:szCs w:val="24"/>
          <w:lang w:val="el-GR"/>
        </w:rPr>
        <w:t>12.</w:t>
      </w:r>
      <w:r w:rsidRPr="007F57FA">
        <w:rPr>
          <w:sz w:val="24"/>
          <w:szCs w:val="24"/>
          <w:lang w:val="el-GR"/>
        </w:rPr>
        <w:tab/>
        <w:t>Σε περίπτωση λύσης, πτώχευσης, ή θέσης σε καθεστώς αναγκαστικής διαχείρισης ή ειδικής εκκαθάρισης του Αναδόχου ή έκδοσης αμετάκλητης καταδικαστικής απόφασης εις βάρος του νόμιμου εκπροσώπου του ή του Αναδόχου-φυσικού προσώπου για ένα εκ των αναφερόμενων αδικημάτων, με απόφαση του Δ.Σ του CYS ο Ανάδοχος κηρύσσεται υποχρεωτικά έκπτωτος από τη Σύμβαση και καταπίπτουν υπέρ του CYS από μη εκτέλεση της σύμβασης οι εγγυητικές επιστολές.</w:t>
      </w:r>
    </w:p>
    <w:p w14:paraId="27107563" w14:textId="6D347E01" w:rsidR="00326D22" w:rsidRDefault="00326D22" w:rsidP="004B0036">
      <w:pPr>
        <w:pStyle w:val="BodyText"/>
        <w:spacing w:before="40" w:after="40"/>
        <w:ind w:left="397" w:right="-13"/>
        <w:jc w:val="both"/>
        <w:rPr>
          <w:sz w:val="24"/>
          <w:szCs w:val="24"/>
          <w:lang w:val="el-GR"/>
        </w:rPr>
      </w:pPr>
      <w:r w:rsidRPr="007F57FA">
        <w:rPr>
          <w:sz w:val="24"/>
          <w:szCs w:val="24"/>
          <w:lang w:val="el-GR"/>
        </w:rPr>
        <w:t>13.</w:t>
      </w:r>
      <w:r w:rsidRPr="007F57FA">
        <w:rPr>
          <w:sz w:val="24"/>
          <w:szCs w:val="24"/>
          <w:lang w:val="el-GR"/>
        </w:rPr>
        <w:tab/>
        <w:t>Σε περίπτωση λύσης, πτώχευσης, ή θέσης σε καθεστώς αναγκαστικής διαχείρισης ή ειδικής εκκαθάρισης ενός εκ των μελών της κοινοπραξίας που απαρτίζουν τον Ανάδοχο, ή καθ’ οιονδήποτε τρόπο έχει αναστείλει την δραστηριότητά τους, η Σύμβαση εξακολουθεί να υφίσταται και οι απορρέουσες από τη Σύμβαση υποχρεώσεις βαρύνουν τα εναπομείναντα μέλη, μόνον εφόσον αυτά είναι σε θέση να τις εκπληρώσουν. Η κρίση για τη δυνατότητα εκπλήρωσης ή μη των όρων της Σύμβασης εναπόκειται στη διακριτική ευχέρεια του CYS.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επίσης στη διακριτική ευχέρεια του CYS.</w:t>
      </w:r>
    </w:p>
    <w:p w14:paraId="11D2DFE8" w14:textId="77777777" w:rsidR="005E1517" w:rsidRPr="007F57FA" w:rsidRDefault="005E1517" w:rsidP="004B0036">
      <w:pPr>
        <w:pStyle w:val="BodyText"/>
        <w:spacing w:before="40" w:after="40"/>
        <w:ind w:left="397" w:right="-13"/>
        <w:jc w:val="both"/>
        <w:rPr>
          <w:sz w:val="24"/>
          <w:szCs w:val="24"/>
          <w:lang w:val="el-GR"/>
        </w:rPr>
      </w:pPr>
    </w:p>
    <w:p w14:paraId="39B3D660" w14:textId="75B2125C" w:rsidR="00A01BA2" w:rsidRPr="007F57FA" w:rsidRDefault="00A01BA2" w:rsidP="004B0036">
      <w:pPr>
        <w:pStyle w:val="Heading4"/>
        <w:ind w:right="-13"/>
        <w:rPr>
          <w:sz w:val="24"/>
          <w:szCs w:val="24"/>
          <w:lang w:val="el-GR"/>
        </w:rPr>
      </w:pPr>
      <w:bookmarkStart w:id="77" w:name="_Toc119319173"/>
      <w:r w:rsidRPr="007F57FA">
        <w:rPr>
          <w:sz w:val="24"/>
          <w:szCs w:val="24"/>
          <w:lang w:val="el-GR"/>
        </w:rPr>
        <w:t>6.6.3</w:t>
      </w:r>
      <w:r w:rsidR="00017387" w:rsidRPr="007F57FA">
        <w:rPr>
          <w:sz w:val="24"/>
          <w:szCs w:val="24"/>
          <w:lang w:val="el-GR"/>
        </w:rPr>
        <w:t>.</w:t>
      </w:r>
      <w:r w:rsidRPr="007F57FA">
        <w:rPr>
          <w:sz w:val="24"/>
          <w:szCs w:val="24"/>
          <w:lang w:val="el-GR"/>
        </w:rPr>
        <w:t xml:space="preserve"> Εμπιστευτικότητα</w:t>
      </w:r>
      <w:bookmarkEnd w:id="77"/>
    </w:p>
    <w:p w14:paraId="4333EC07" w14:textId="37483085"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Καθ’ όλη τη διάρκεια της Σύμβασης, καθώς και μετά τη λήξη ή λύση αυτής ο Ανάδοχος αναλαμβάνει την υποχρέωση να τηρήσει ως εμπιστευτικές πληροφορίες και να μη γνωστοποιήσει σε οποιοδήποτε τρίτο, οποιαδήποτε πρότυπα ή κείμενα ή άλλα έγγραφα ή πληροφορίες που θα περιέλθουν σε γνώση του κατά την εκτέλεση των υπηρεσιών και την εκπλήρωση των υποχρεώσεων του από το παρόν έργο.</w:t>
      </w:r>
    </w:p>
    <w:p w14:paraId="39F2A980" w14:textId="77777777"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Επίσης, θα αναλάβει την υποχρέωση να μην γνωστοποιήσει μέρος ή το σύνολο του Έργου που θα εκτελέσει χωρίς την προηγούμενη έγγραφη έγκριση του CYS.</w:t>
      </w:r>
    </w:p>
    <w:p w14:paraId="2D5D6EFD" w14:textId="77777777" w:rsidR="00A01BA2" w:rsidRPr="00834336" w:rsidRDefault="00A01BA2" w:rsidP="004B0036">
      <w:pPr>
        <w:pStyle w:val="BodyText"/>
        <w:spacing w:before="40" w:after="40"/>
        <w:ind w:left="397" w:right="-13"/>
        <w:jc w:val="both"/>
        <w:rPr>
          <w:b/>
          <w:bCs/>
          <w:sz w:val="24"/>
          <w:szCs w:val="24"/>
          <w:lang w:val="el-GR"/>
        </w:rPr>
      </w:pPr>
      <w:r w:rsidRPr="00834336">
        <w:rPr>
          <w:b/>
          <w:bCs/>
          <w:sz w:val="24"/>
          <w:szCs w:val="24"/>
          <w:lang w:val="el-GR"/>
        </w:rPr>
        <w:t>Ειδικότερα:</w:t>
      </w:r>
    </w:p>
    <w:p w14:paraId="7477B16E" w14:textId="77777777"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1.</w:t>
      </w:r>
      <w:r w:rsidRPr="007F57FA">
        <w:rPr>
          <w:sz w:val="24"/>
          <w:szCs w:val="24"/>
          <w:lang w:val="el-GR"/>
        </w:rPr>
        <w:tab/>
        <w:t xml:space="preserve">Ο Ανάδοχος δεν δύναται να προβαίνει σε δημόσιες δηλώσεις σχετικά με το Έργο, χωρίς την </w:t>
      </w:r>
      <w:r w:rsidRPr="007F57FA">
        <w:rPr>
          <w:sz w:val="24"/>
          <w:szCs w:val="24"/>
          <w:lang w:val="el-GR"/>
        </w:rPr>
        <w:lastRenderedPageBreak/>
        <w:t>προηγούμενη έγγραφη συναίνεση του CYS, ούτε να συμμετέχει σε δραστηριότητες ασυμβίβαστες με τις υποχρεώσεις του απέναντι στο CYS και δεν δεσμεύει το CYS με κανένα τρόπο, χωρίς την προηγούμενη γραπτή του συναίνεση.</w:t>
      </w:r>
    </w:p>
    <w:p w14:paraId="2EDEBAC7" w14:textId="77777777"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2.</w:t>
      </w:r>
      <w:r w:rsidRPr="007F57FA">
        <w:rPr>
          <w:sz w:val="24"/>
          <w:szCs w:val="24"/>
          <w:lang w:val="el-GR"/>
        </w:rPr>
        <w:tab/>
        <w:t>Κατά την εκτέλεση των καθηκόντων του, ο CYS και όλα τα εξουσιοδοτημένα απ’ αυτό πρόσωπα οφείλουν να μην ανακοινώνουν σε κανέναν,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του Αναδόχου ή μεθόδους υλοποίησης του Έργου.</w:t>
      </w:r>
    </w:p>
    <w:p w14:paraId="08583C62" w14:textId="77777777"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3.</w:t>
      </w:r>
      <w:r w:rsidRPr="007F57FA">
        <w:rPr>
          <w:sz w:val="24"/>
          <w:szCs w:val="24"/>
          <w:lang w:val="el-GR"/>
        </w:rPr>
        <w:tab/>
        <w:t>Ο Ανάδοχος και το προσωπικό του έχουν υποχρέωση εχεμύθειας αναφορικά με κάθε πληροφορία που περιήλθε σε αυτούς επί του υπό μετάφραση προτύπου, της βάσης δεδομένων του CYS, τα γλωσσάρια και κάθε άλλη τεχνική η επιστημονική πληροφορία που αφορά στο παρόν έργο στο πλαίσιο υλοποίησης του και δεσμεύεται να μην αποκαλύψει ή χρησιμοποιήσει οποιαδήποτε ως άνω Πληροφορία.</w:t>
      </w:r>
    </w:p>
    <w:p w14:paraId="3C113958" w14:textId="2BB5AC61"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4.</w:t>
      </w:r>
      <w:r w:rsidRPr="007F57FA">
        <w:rPr>
          <w:sz w:val="24"/>
          <w:szCs w:val="24"/>
          <w:lang w:val="el-GR"/>
        </w:rPr>
        <w:tab/>
        <w:t xml:space="preserve">Ο Ανάδοχος και το προσωπικό του οφείλουν να απέχουν, από κάθε χρήση, μερική ή ολική, είτε για λογαριασμό τους, είτε, για λογαριασμό τρίτων, των στοιχείων και γενικά των προσωπικών δεδομένων των υπαλλήλων και των </w:t>
      </w:r>
      <w:r w:rsidRPr="00834336">
        <w:rPr>
          <w:sz w:val="24"/>
          <w:szCs w:val="24"/>
          <w:lang w:val="el-GR"/>
        </w:rPr>
        <w:t>εξυπηρετούμενων του CYS, που τα αποκτούν, με οποιοδήποτε τρόπο κατά την υλοποίηση του παρόντος έργου (</w:t>
      </w:r>
      <w:r w:rsidR="002B1FF1" w:rsidRPr="00834336">
        <w:rPr>
          <w:sz w:val="24"/>
          <w:szCs w:val="24"/>
          <w:lang w:val="el-GR"/>
        </w:rPr>
        <w:t>Ο Περί Επεξεργασίας Δεδομένων Προσωπικού Χαρακτήρα (Προστασία του Ατόμου) Νόμος του 2001 (Ν. 138(I)/2001)</w:t>
      </w:r>
      <w:r w:rsidRPr="00834336">
        <w:rPr>
          <w:sz w:val="24"/>
          <w:szCs w:val="24"/>
          <w:lang w:val="el-GR"/>
        </w:rPr>
        <w:t>, όπως αυτό τροποποιείται ή αντικαθίσταται).</w:t>
      </w:r>
    </w:p>
    <w:p w14:paraId="7BD1B237" w14:textId="3554673F"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5.</w:t>
      </w:r>
      <w:r w:rsidRPr="007F57FA">
        <w:rPr>
          <w:sz w:val="24"/>
          <w:szCs w:val="24"/>
          <w:lang w:val="el-GR"/>
        </w:rPr>
        <w:tab/>
        <w:t>Ο Ανάδοχος έχει την υποχρέωση να ενημερώνει το προσωπικό του για το περιεχόμενο της υποχρέωσης εχεμύθειας, όπως αυτή προβλέπεται στην παρούσα διακήρυξη και να ενημερώνει αμέσως το CYS για κάθε απώλεια ή μη εξουσιοδοτημένη αποκάλυψη ή και χρήση στοιχείων που θα υποπέσει στην αντίληψή του.</w:t>
      </w:r>
    </w:p>
    <w:p w14:paraId="36AEF299" w14:textId="77777777"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6.</w:t>
      </w:r>
      <w:r w:rsidRPr="007F57FA">
        <w:rPr>
          <w:sz w:val="24"/>
          <w:szCs w:val="24"/>
          <w:lang w:val="el-GR"/>
        </w:rPr>
        <w:tab/>
        <w:t>Ο Ανάδοχος υποχρεούται να αποφεύγει οποιαδήποτε εμπλοκή των συμφερόντων του με τα συμφέροντα του CYS, να παραδώσει με τη λήξη της Σύμβασης όλα τα στοιχεία, έγγραφα κλπ. που έχει στην κατοχή του και αφορούν το CYS,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14:paraId="709DB2EB" w14:textId="77777777"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7.</w:t>
      </w:r>
      <w:r w:rsidRPr="007F57FA">
        <w:rPr>
          <w:sz w:val="24"/>
          <w:szCs w:val="24"/>
          <w:lang w:val="el-GR"/>
        </w:rPr>
        <w:tab/>
        <w:t>Ο Ανάδοχος υποχρεούται να προστατεύει την εμπιστευτικότητα, τα δικαιώματα πνευματικής ιδιοκτησίας επί του προτύπου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στο CYS και στα άτομα που ορίζονται από το CYS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14:paraId="6CE5CB51" w14:textId="77777777"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8.</w:t>
      </w:r>
      <w:r w:rsidRPr="007F57FA">
        <w:rPr>
          <w:sz w:val="24"/>
          <w:szCs w:val="24"/>
          <w:lang w:val="el-GR"/>
        </w:rPr>
        <w:tab/>
        <w:t>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στο CYS ποινική ρήτρα ίση με το ποσό της αμοιβής του από τη Σύμβαση κατ’ ανώτατο όριο. Επίσης, το CYS διατηρεί το δικαίωμα να απαιτήσει από τον Ανάδοχο την αποκατάσταση κάθε τυχόν περαιτέρω ζημίας.</w:t>
      </w:r>
    </w:p>
    <w:p w14:paraId="46B5DCA2" w14:textId="77777777" w:rsidR="00A01BA2" w:rsidRPr="007F57FA" w:rsidRDefault="00A01BA2" w:rsidP="004B0036">
      <w:pPr>
        <w:pStyle w:val="BodyText"/>
        <w:spacing w:before="40" w:after="40"/>
        <w:ind w:left="397" w:right="-13"/>
        <w:jc w:val="both"/>
        <w:rPr>
          <w:sz w:val="24"/>
          <w:szCs w:val="24"/>
          <w:lang w:val="el-GR"/>
        </w:rPr>
      </w:pPr>
      <w:r w:rsidRPr="007F57FA">
        <w:rPr>
          <w:sz w:val="24"/>
          <w:szCs w:val="24"/>
          <w:lang w:val="el-GR"/>
        </w:rPr>
        <w:t>9.</w:t>
      </w:r>
      <w:r w:rsidRPr="007F57FA">
        <w:rPr>
          <w:sz w:val="24"/>
          <w:szCs w:val="24"/>
          <w:lang w:val="el-GR"/>
        </w:rPr>
        <w:tab/>
        <w:t xml:space="preserve">Το CYS δεσμεύεται να τηρεί εμπιστευτικά για δύο (2) έτη τα στοιχεία που τίθενται στη διάθεσή του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το CYS προς τις αρχές της Κυπριακής Δημοκρατίας. </w:t>
      </w:r>
    </w:p>
    <w:p w14:paraId="23AFEA48" w14:textId="65C42C9E" w:rsidR="00A01BA2" w:rsidRDefault="00A01BA2" w:rsidP="004B0036">
      <w:pPr>
        <w:pStyle w:val="BodyText"/>
        <w:spacing w:before="40" w:after="40"/>
        <w:ind w:left="397" w:right="-13"/>
        <w:jc w:val="both"/>
        <w:rPr>
          <w:sz w:val="24"/>
          <w:szCs w:val="24"/>
          <w:lang w:val="el-GR"/>
        </w:rPr>
      </w:pPr>
      <w:r w:rsidRPr="007F57FA">
        <w:rPr>
          <w:sz w:val="24"/>
          <w:szCs w:val="24"/>
          <w:lang w:val="el-GR"/>
        </w:rPr>
        <w:t>10.</w:t>
      </w:r>
      <w:r w:rsidRPr="007F57FA">
        <w:rPr>
          <w:sz w:val="24"/>
          <w:szCs w:val="24"/>
          <w:lang w:val="el-GR"/>
        </w:rPr>
        <w:tab/>
        <w:t xml:space="preserve">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w:t>
      </w:r>
      <w:r w:rsidRPr="007F57FA">
        <w:rPr>
          <w:sz w:val="24"/>
          <w:szCs w:val="24"/>
          <w:lang w:val="el-GR"/>
        </w:rPr>
        <w:lastRenderedPageBreak/>
        <w:t>παραστάτες καθώς και τους δικαστές της διαιτησίας.</w:t>
      </w:r>
    </w:p>
    <w:p w14:paraId="31F083B0" w14:textId="77777777" w:rsidR="005E1517" w:rsidRPr="007F57FA" w:rsidRDefault="005E1517" w:rsidP="004B0036">
      <w:pPr>
        <w:pStyle w:val="BodyText"/>
        <w:spacing w:before="40" w:after="40"/>
        <w:ind w:left="397" w:right="-13"/>
        <w:jc w:val="both"/>
        <w:rPr>
          <w:sz w:val="24"/>
          <w:szCs w:val="24"/>
          <w:lang w:val="el-GR"/>
        </w:rPr>
      </w:pPr>
    </w:p>
    <w:p w14:paraId="757E8B70" w14:textId="4B774131" w:rsidR="00B2788C" w:rsidRPr="007F57FA" w:rsidRDefault="00B2788C" w:rsidP="004B0036">
      <w:pPr>
        <w:pStyle w:val="Heading4"/>
        <w:ind w:right="-13"/>
        <w:rPr>
          <w:sz w:val="24"/>
          <w:szCs w:val="24"/>
          <w:lang w:val="el-GR"/>
        </w:rPr>
      </w:pPr>
      <w:bookmarkStart w:id="78" w:name="_Toc119319174"/>
      <w:r w:rsidRPr="007F57FA">
        <w:rPr>
          <w:sz w:val="24"/>
          <w:szCs w:val="24"/>
          <w:lang w:val="el-GR"/>
        </w:rPr>
        <w:t>6.6.4</w:t>
      </w:r>
      <w:r w:rsidR="00017387" w:rsidRPr="007F57FA">
        <w:rPr>
          <w:sz w:val="24"/>
          <w:szCs w:val="24"/>
          <w:lang w:val="el-GR"/>
        </w:rPr>
        <w:t>.</w:t>
      </w:r>
      <w:r w:rsidRPr="007F57FA">
        <w:rPr>
          <w:sz w:val="24"/>
          <w:szCs w:val="24"/>
          <w:lang w:val="el-GR"/>
        </w:rPr>
        <w:t xml:space="preserve"> Πνευματικά δικαιώματα</w:t>
      </w:r>
      <w:bookmarkEnd w:id="78"/>
    </w:p>
    <w:p w14:paraId="12B83204" w14:textId="77777777" w:rsidR="00B2788C" w:rsidRPr="007F57FA" w:rsidRDefault="00B2788C" w:rsidP="004B0036">
      <w:pPr>
        <w:pStyle w:val="BodyText"/>
        <w:spacing w:before="40" w:after="40"/>
        <w:ind w:left="397" w:right="-13"/>
        <w:jc w:val="both"/>
        <w:rPr>
          <w:sz w:val="24"/>
          <w:szCs w:val="24"/>
          <w:lang w:val="el-GR"/>
        </w:rPr>
      </w:pPr>
      <w:r w:rsidRPr="007F57FA">
        <w:rPr>
          <w:sz w:val="24"/>
          <w:szCs w:val="24"/>
          <w:lang w:val="el-GR"/>
        </w:rPr>
        <w:t>Όλο το υλικό που παράγεται θα παραδοθεί με την ολοκλήρωση της Σύμβασης στο CYS από τον Ανάδοχο.</w:t>
      </w:r>
    </w:p>
    <w:p w14:paraId="3F636D57" w14:textId="77777777" w:rsidR="00B2788C" w:rsidRPr="007F57FA" w:rsidRDefault="00B2788C" w:rsidP="004B0036">
      <w:pPr>
        <w:pStyle w:val="BodyText"/>
        <w:spacing w:before="40" w:after="40"/>
        <w:ind w:left="397" w:right="-13"/>
        <w:jc w:val="both"/>
        <w:rPr>
          <w:sz w:val="24"/>
          <w:szCs w:val="24"/>
          <w:lang w:val="el-GR"/>
        </w:rPr>
      </w:pPr>
      <w:r w:rsidRPr="007F57FA">
        <w:rPr>
          <w:sz w:val="24"/>
          <w:szCs w:val="24"/>
          <w:lang w:val="el-GR"/>
        </w:rPr>
        <w:t xml:space="preserve">Τα πνευματικά και συγγενικά δικαιώματα επί του μεταφρασμένου προτύπου ρητώς εκχωρούνται στο CYS με το πρωτόκολλο οριστικής παραλαβής(Παρ.6.3) </w:t>
      </w:r>
    </w:p>
    <w:p w14:paraId="64666AAF" w14:textId="77777777" w:rsidR="00B2788C" w:rsidRPr="007F57FA" w:rsidRDefault="00B2788C" w:rsidP="004B0036">
      <w:pPr>
        <w:pStyle w:val="BodyText"/>
        <w:spacing w:before="40" w:after="40"/>
        <w:ind w:left="397" w:right="-13"/>
        <w:jc w:val="both"/>
        <w:rPr>
          <w:sz w:val="24"/>
          <w:szCs w:val="24"/>
          <w:lang w:val="el-GR"/>
        </w:rPr>
      </w:pPr>
      <w:r w:rsidRPr="007F57FA">
        <w:rPr>
          <w:sz w:val="24"/>
          <w:szCs w:val="24"/>
          <w:lang w:val="el-GR"/>
        </w:rPr>
        <w:t>Το CYS κατέχει τα αποκλειστικά δικαιώματα όλων των υλικών (εντύπων και ηλεκτρονικών) και λοιπών παραδοτέων του αναδόχου. Ο Ανάδοχος δεν μπορεί να τα χρησιμοποιεί χωρίς την έγκριση του CYS. Η αναλυτική αναφορά τους θα περιλαμβάνεται στη σύμβαση που θα υπογραφεί με τον ανάδοχο.</w:t>
      </w:r>
    </w:p>
    <w:p w14:paraId="4817B1BC" w14:textId="77777777" w:rsidR="00B2788C" w:rsidRPr="007F57FA" w:rsidRDefault="00B2788C" w:rsidP="004B0036">
      <w:pPr>
        <w:pStyle w:val="BodyText"/>
        <w:spacing w:before="40" w:after="40"/>
        <w:ind w:left="397" w:right="-13"/>
        <w:jc w:val="both"/>
        <w:rPr>
          <w:sz w:val="24"/>
          <w:szCs w:val="24"/>
          <w:lang w:val="el-GR"/>
        </w:rPr>
      </w:pPr>
      <w:r w:rsidRPr="007F57FA">
        <w:rPr>
          <w:sz w:val="24"/>
          <w:szCs w:val="24"/>
          <w:lang w:val="el-GR"/>
        </w:rPr>
        <w:t>Σε κάθε περίπτωση το CYS δύναται να ζητήσει, και ο Ανάδοχος υποχρεούται, εντός το πολύ πέντε (5) εργάσιμων ημερών, να παραδώσει οποιοδήποτε ψηφιακό ή έντυπο υλικό έχει παραχθεί μέχρι τη στιγμή της αίτησης και σχετίζεται με υπηρεσίες που παρέχει ο Ανάδοχος για την υλοποίηση του έργου.</w:t>
      </w:r>
    </w:p>
    <w:p w14:paraId="500A644B" w14:textId="77777777" w:rsidR="00B2788C" w:rsidRPr="007F57FA" w:rsidRDefault="00B2788C" w:rsidP="004B0036">
      <w:pPr>
        <w:pStyle w:val="BodyText"/>
        <w:spacing w:before="40" w:after="40"/>
        <w:ind w:left="397" w:right="-13"/>
        <w:jc w:val="both"/>
        <w:rPr>
          <w:sz w:val="24"/>
          <w:szCs w:val="24"/>
          <w:lang w:val="el-GR"/>
        </w:rPr>
      </w:pPr>
      <w:r w:rsidRPr="007F57FA">
        <w:rPr>
          <w:sz w:val="24"/>
          <w:szCs w:val="24"/>
          <w:lang w:val="el-GR"/>
        </w:rPr>
        <w:t>Η τεχνογνωσία και εμπειρία που θα προκύψει από την εκτέλεση του έργου, ανήκει εξίσου στον Ανάδοχο και στο CYS και είναι δυνατόν να χρησιμοποιηθεί στο σύνολο ή μέρη της, ανεξάρτητα από τον καθένα.</w:t>
      </w:r>
    </w:p>
    <w:p w14:paraId="43CFF550" w14:textId="397E361E" w:rsidR="00B2788C" w:rsidRPr="007F57FA" w:rsidRDefault="00B2788C" w:rsidP="004B0036">
      <w:pPr>
        <w:pStyle w:val="BodyText"/>
        <w:spacing w:before="40" w:after="40"/>
        <w:ind w:left="397" w:right="-13"/>
        <w:jc w:val="both"/>
        <w:rPr>
          <w:sz w:val="24"/>
          <w:szCs w:val="24"/>
          <w:lang w:val="el-GR"/>
        </w:rPr>
      </w:pPr>
      <w:r w:rsidRPr="007F57FA">
        <w:rPr>
          <w:sz w:val="24"/>
          <w:szCs w:val="24"/>
          <w:lang w:val="el-GR"/>
        </w:rPr>
        <w:t>Σε κάθε περίπτωση τα παραδοτέα του έργου θα μπορούν να χρησιμοποιηθούν και τροποποιηθούν χωρίς κανένα περιορισμό από το CYS και ο Ανάδοχος οφείλει να αναφερθεί ρητά σε τυχόν περιορισμούς.</w:t>
      </w:r>
    </w:p>
    <w:p w14:paraId="39EEF098" w14:textId="0857442E" w:rsidR="00A35646" w:rsidRDefault="00A35646">
      <w:pPr>
        <w:rPr>
          <w:rFonts w:ascii="Calibri" w:eastAsia="Calibri" w:hAnsi="Calibri" w:cs="Calibri"/>
          <w:lang w:val="el-GR"/>
        </w:rPr>
      </w:pPr>
      <w:r>
        <w:rPr>
          <w:lang w:val="el-GR"/>
        </w:rPr>
        <w:br w:type="page"/>
      </w:r>
    </w:p>
    <w:p w14:paraId="16DF4C90" w14:textId="77777777" w:rsidR="0018162B" w:rsidRDefault="0018162B" w:rsidP="004B0036">
      <w:pPr>
        <w:pStyle w:val="BodyText"/>
        <w:spacing w:before="40" w:after="40"/>
        <w:ind w:left="397" w:right="-13"/>
        <w:jc w:val="both"/>
        <w:rPr>
          <w:lang w:val="el-GR"/>
        </w:rPr>
      </w:pPr>
    </w:p>
    <w:p w14:paraId="53F104AA" w14:textId="77777777" w:rsidR="0018162B" w:rsidRPr="0018162B" w:rsidRDefault="0018162B" w:rsidP="006A25A1">
      <w:pPr>
        <w:pStyle w:val="Heading2"/>
        <w:ind w:left="426" w:right="-13" w:firstLine="0"/>
        <w:rPr>
          <w:lang w:val="el-GR"/>
        </w:rPr>
      </w:pPr>
      <w:bookmarkStart w:id="79" w:name="_Toc119319175"/>
      <w:r w:rsidRPr="0018162B">
        <w:rPr>
          <w:lang w:val="el-GR"/>
        </w:rPr>
        <w:t>ΠΑΡΑΡΤΗΜΑ Ι – ΑΝΑΛΥΤΙΚΗ ΠΕΡΙΓΡΑΦΗ ΦΥΣΙΚΟΥ ΑΝΤΙΚΕΙΜΕΝΟΥ</w:t>
      </w:r>
      <w:bookmarkEnd w:id="79"/>
    </w:p>
    <w:p w14:paraId="3779E91F" w14:textId="77777777" w:rsidR="0018162B" w:rsidRPr="0032021B" w:rsidRDefault="0018162B" w:rsidP="004B0036">
      <w:pPr>
        <w:pStyle w:val="Heading3"/>
        <w:ind w:right="-13"/>
        <w:rPr>
          <w:lang w:val="el-GR"/>
        </w:rPr>
      </w:pPr>
      <w:bookmarkStart w:id="80" w:name="_Toc119319176"/>
      <w:r w:rsidRPr="0032021B">
        <w:rPr>
          <w:lang w:val="el-GR"/>
        </w:rPr>
        <w:t>I.1</w:t>
      </w:r>
      <w:r w:rsidRPr="0032021B">
        <w:rPr>
          <w:lang w:val="el-GR"/>
        </w:rPr>
        <w:tab/>
        <w:t>ΠΕΡΙΒΑΛΛΟΝ ΤΟΥ ΕΡΓΟΥ</w:t>
      </w:r>
      <w:bookmarkEnd w:id="80"/>
    </w:p>
    <w:p w14:paraId="6C2BB758" w14:textId="0484C0CF" w:rsidR="0018162B" w:rsidRPr="007F57FA" w:rsidRDefault="0018162B" w:rsidP="004B0036">
      <w:pPr>
        <w:pStyle w:val="Heading4"/>
        <w:ind w:right="-13"/>
        <w:rPr>
          <w:sz w:val="24"/>
          <w:szCs w:val="24"/>
          <w:lang w:val="el-GR"/>
        </w:rPr>
      </w:pPr>
      <w:bookmarkStart w:id="81" w:name="_Toc119319177"/>
      <w:r w:rsidRPr="007F57FA">
        <w:rPr>
          <w:sz w:val="24"/>
          <w:szCs w:val="24"/>
          <w:lang w:val="el-GR"/>
        </w:rPr>
        <w:t>I.1.1</w:t>
      </w:r>
      <w:r w:rsidR="00017387" w:rsidRPr="007F57FA">
        <w:rPr>
          <w:sz w:val="24"/>
          <w:szCs w:val="24"/>
          <w:lang w:val="el-GR"/>
        </w:rPr>
        <w:t>.</w:t>
      </w:r>
      <w:r w:rsidR="000C4764">
        <w:rPr>
          <w:sz w:val="24"/>
          <w:szCs w:val="24"/>
          <w:lang w:val="el-GR"/>
        </w:rPr>
        <w:t xml:space="preserve"> </w:t>
      </w:r>
      <w:r w:rsidRPr="007F57FA">
        <w:rPr>
          <w:sz w:val="24"/>
          <w:szCs w:val="24"/>
          <w:lang w:val="el-GR"/>
        </w:rPr>
        <w:t>Συνοπτική Περιγραφή</w:t>
      </w:r>
      <w:bookmarkEnd w:id="81"/>
    </w:p>
    <w:p w14:paraId="6425A0AE" w14:textId="186CA42E" w:rsidR="0018162B" w:rsidRDefault="0018162B" w:rsidP="004B0036">
      <w:pPr>
        <w:pStyle w:val="BodyText"/>
        <w:spacing w:before="40" w:after="40"/>
        <w:ind w:left="397" w:right="-13"/>
        <w:jc w:val="both"/>
        <w:rPr>
          <w:sz w:val="24"/>
          <w:szCs w:val="24"/>
          <w:lang w:val="el-GR"/>
        </w:rPr>
      </w:pPr>
      <w:r w:rsidRPr="007F57FA">
        <w:rPr>
          <w:sz w:val="24"/>
          <w:szCs w:val="24"/>
          <w:lang w:val="el-GR"/>
        </w:rPr>
        <w:t xml:space="preserve">Το Έργο αφορά τη μετάφραση από την αγγλική στην ελληνική γλώσσα, την επιμέλεια και τη δημιουργία γλωσσάριου ισοδύναμων όρων στην ελληνική και αγγλική γλώσσα του ολόκληρου Βρετανικού Πρότυπου </w:t>
      </w:r>
      <w:r w:rsidR="00365869" w:rsidRPr="00E9064F">
        <w:rPr>
          <w:rFonts w:asciiTheme="minorHAnsi" w:hAnsiTheme="minorHAnsi" w:cstheme="minorHAnsi"/>
          <w:sz w:val="24"/>
          <w:szCs w:val="24"/>
        </w:rPr>
        <w:t>BS</w:t>
      </w:r>
      <w:r w:rsidR="00365869" w:rsidRPr="00834336">
        <w:rPr>
          <w:rFonts w:asciiTheme="minorHAnsi" w:hAnsiTheme="minorHAnsi" w:cstheme="minorHAnsi"/>
          <w:sz w:val="24"/>
          <w:szCs w:val="24"/>
          <w:lang w:val="el-GR"/>
        </w:rPr>
        <w:t xml:space="preserve"> 7671:2008 </w:t>
      </w:r>
      <w:r w:rsidR="00365869" w:rsidRPr="00E9064F">
        <w:rPr>
          <w:rFonts w:asciiTheme="minorHAnsi" w:hAnsiTheme="minorHAnsi" w:cstheme="minorHAnsi"/>
          <w:sz w:val="24"/>
          <w:szCs w:val="24"/>
        </w:rPr>
        <w:t>incorporating</w:t>
      </w:r>
      <w:r w:rsidR="00365869" w:rsidRPr="00834336">
        <w:rPr>
          <w:rFonts w:asciiTheme="minorHAnsi" w:hAnsiTheme="minorHAnsi" w:cstheme="minorHAnsi"/>
          <w:sz w:val="24"/>
          <w:szCs w:val="24"/>
          <w:lang w:val="el-GR"/>
        </w:rPr>
        <w:t xml:space="preserve"> </w:t>
      </w:r>
      <w:r w:rsidR="00365869" w:rsidRPr="00E9064F">
        <w:rPr>
          <w:rFonts w:asciiTheme="minorHAnsi" w:hAnsiTheme="minorHAnsi" w:cstheme="minorHAnsi"/>
          <w:sz w:val="24"/>
          <w:szCs w:val="24"/>
        </w:rPr>
        <w:t>Amendment</w:t>
      </w:r>
      <w:r w:rsidR="00365869" w:rsidRPr="00834336">
        <w:rPr>
          <w:rFonts w:asciiTheme="minorHAnsi" w:hAnsiTheme="minorHAnsi" w:cstheme="minorHAnsi"/>
          <w:sz w:val="24"/>
          <w:szCs w:val="24"/>
          <w:lang w:val="el-GR"/>
        </w:rPr>
        <w:t xml:space="preserve"> 1:2011, </w:t>
      </w:r>
      <w:r w:rsidR="00365869" w:rsidRPr="00E9064F">
        <w:rPr>
          <w:rFonts w:asciiTheme="minorHAnsi" w:hAnsiTheme="minorHAnsi" w:cstheme="minorHAnsi"/>
          <w:sz w:val="24"/>
          <w:szCs w:val="24"/>
        </w:rPr>
        <w:t>Corrigendum</w:t>
      </w:r>
      <w:r w:rsidR="00365869" w:rsidRPr="00834336">
        <w:rPr>
          <w:rFonts w:asciiTheme="minorHAnsi" w:hAnsiTheme="minorHAnsi" w:cstheme="minorHAnsi"/>
          <w:sz w:val="24"/>
          <w:szCs w:val="24"/>
          <w:lang w:val="el-GR"/>
        </w:rPr>
        <w:t xml:space="preserve"> 2013, </w:t>
      </w:r>
      <w:r w:rsidR="00365869" w:rsidRPr="00E9064F">
        <w:rPr>
          <w:rFonts w:asciiTheme="minorHAnsi" w:hAnsiTheme="minorHAnsi" w:cstheme="minorHAnsi"/>
          <w:sz w:val="24"/>
          <w:szCs w:val="24"/>
        </w:rPr>
        <w:t>Amendment</w:t>
      </w:r>
      <w:r w:rsidR="00365869" w:rsidRPr="00834336">
        <w:rPr>
          <w:rFonts w:asciiTheme="minorHAnsi" w:hAnsiTheme="minorHAnsi" w:cstheme="minorHAnsi"/>
          <w:sz w:val="24"/>
          <w:szCs w:val="24"/>
          <w:lang w:val="el-GR"/>
        </w:rPr>
        <w:t xml:space="preserve"> 2:2013, </w:t>
      </w:r>
      <w:r w:rsidR="00365869" w:rsidRPr="00E9064F">
        <w:rPr>
          <w:rFonts w:asciiTheme="minorHAnsi" w:hAnsiTheme="minorHAnsi" w:cstheme="minorHAnsi"/>
          <w:sz w:val="24"/>
          <w:szCs w:val="24"/>
        </w:rPr>
        <w:t>Amendment</w:t>
      </w:r>
      <w:r w:rsidR="00365869" w:rsidRPr="00834336">
        <w:rPr>
          <w:rFonts w:asciiTheme="minorHAnsi" w:hAnsiTheme="minorHAnsi" w:cstheme="minorHAnsi"/>
          <w:sz w:val="24"/>
          <w:szCs w:val="24"/>
          <w:lang w:val="el-GR"/>
        </w:rPr>
        <w:t xml:space="preserve"> 3:2015 </w:t>
      </w:r>
      <w:r w:rsidR="00365869" w:rsidRPr="00E9064F">
        <w:rPr>
          <w:rFonts w:asciiTheme="minorHAnsi" w:hAnsiTheme="minorHAnsi" w:cstheme="minorHAnsi"/>
          <w:sz w:val="24"/>
          <w:szCs w:val="24"/>
        </w:rPr>
        <w:t>Requirements</w:t>
      </w:r>
      <w:r w:rsidR="00365869" w:rsidRPr="00834336">
        <w:rPr>
          <w:rFonts w:asciiTheme="minorHAnsi" w:hAnsiTheme="minorHAnsi" w:cstheme="minorHAnsi"/>
          <w:sz w:val="24"/>
          <w:szCs w:val="24"/>
          <w:lang w:val="el-GR"/>
        </w:rPr>
        <w:t xml:space="preserve"> </w:t>
      </w:r>
      <w:r w:rsidR="00365869" w:rsidRPr="00E9064F">
        <w:rPr>
          <w:rFonts w:asciiTheme="minorHAnsi" w:hAnsiTheme="minorHAnsi" w:cstheme="minorHAnsi"/>
          <w:sz w:val="24"/>
          <w:szCs w:val="24"/>
        </w:rPr>
        <w:t>for</w:t>
      </w:r>
      <w:r w:rsidR="00365869" w:rsidRPr="00834336">
        <w:rPr>
          <w:rFonts w:asciiTheme="minorHAnsi" w:hAnsiTheme="minorHAnsi" w:cstheme="minorHAnsi"/>
          <w:sz w:val="24"/>
          <w:szCs w:val="24"/>
          <w:lang w:val="el-GR"/>
        </w:rPr>
        <w:t xml:space="preserve"> </w:t>
      </w:r>
      <w:r w:rsidR="00365869" w:rsidRPr="00E9064F">
        <w:rPr>
          <w:rFonts w:asciiTheme="minorHAnsi" w:hAnsiTheme="minorHAnsi" w:cstheme="minorHAnsi"/>
          <w:sz w:val="24"/>
          <w:szCs w:val="24"/>
        </w:rPr>
        <w:t>Electrical</w:t>
      </w:r>
      <w:r w:rsidR="00365869" w:rsidRPr="00834336">
        <w:rPr>
          <w:rFonts w:asciiTheme="minorHAnsi" w:hAnsiTheme="minorHAnsi" w:cstheme="minorHAnsi"/>
          <w:sz w:val="24"/>
          <w:szCs w:val="24"/>
          <w:lang w:val="el-GR"/>
        </w:rPr>
        <w:t xml:space="preserve"> </w:t>
      </w:r>
      <w:r w:rsidR="00365869" w:rsidRPr="00E9064F">
        <w:rPr>
          <w:rFonts w:asciiTheme="minorHAnsi" w:hAnsiTheme="minorHAnsi" w:cstheme="minorHAnsi"/>
          <w:sz w:val="24"/>
          <w:szCs w:val="24"/>
        </w:rPr>
        <w:t>Installations</w:t>
      </w:r>
      <w:r w:rsidR="00365869" w:rsidRPr="007F57FA" w:rsidDel="00365869">
        <w:rPr>
          <w:sz w:val="24"/>
          <w:szCs w:val="24"/>
          <w:lang w:val="el-GR"/>
        </w:rPr>
        <w:t xml:space="preserve"> </w:t>
      </w:r>
      <w:r w:rsidRPr="007F57FA">
        <w:rPr>
          <w:sz w:val="24"/>
          <w:szCs w:val="24"/>
          <w:lang w:val="el-GR"/>
        </w:rPr>
        <w:t>αι την προετοιμασία για ενσωμάτωση στο Εθνικό Σύστημα Τυποποίησης.</w:t>
      </w:r>
    </w:p>
    <w:p w14:paraId="12921AD7" w14:textId="77777777" w:rsidR="0018162B" w:rsidRPr="007F57FA" w:rsidRDefault="0018162B" w:rsidP="004B0036">
      <w:pPr>
        <w:pStyle w:val="BodyText"/>
        <w:spacing w:before="40" w:after="40"/>
        <w:ind w:left="397" w:right="-13"/>
        <w:jc w:val="both"/>
        <w:rPr>
          <w:sz w:val="24"/>
          <w:szCs w:val="24"/>
          <w:lang w:val="el-GR"/>
        </w:rPr>
      </w:pPr>
      <w:r w:rsidRPr="007F57FA">
        <w:rPr>
          <w:sz w:val="24"/>
          <w:szCs w:val="24"/>
          <w:lang w:val="el-GR"/>
        </w:rPr>
        <w:t>Το εν λόγω πρότυπο από τώρα και στο εξής θα αποκαλείται «Πρότυπο». Το Πρότυπο άπτεται της εφαρμογής των προτύπων της Ευρωπαϊκής Επιτροπής Ηλεκτροτεχνικής Τυποποιήσεως.</w:t>
      </w:r>
    </w:p>
    <w:p w14:paraId="0A1C659A" w14:textId="59769E92" w:rsidR="0018162B" w:rsidRDefault="0018162B" w:rsidP="004B0036">
      <w:pPr>
        <w:pStyle w:val="BodyText"/>
        <w:spacing w:before="40" w:after="40"/>
        <w:ind w:left="397" w:right="-13"/>
        <w:jc w:val="both"/>
        <w:rPr>
          <w:sz w:val="24"/>
          <w:szCs w:val="24"/>
          <w:lang w:val="el-GR"/>
        </w:rPr>
      </w:pPr>
      <w:r w:rsidRPr="007F57FA">
        <w:rPr>
          <w:sz w:val="24"/>
          <w:szCs w:val="24"/>
          <w:lang w:val="el-GR"/>
        </w:rPr>
        <w:t>Το έργο χρηματοδοτείται από το Υπουργείο Μεταφορών, Επικοινωνιών και Έργων της Κυπριακής Δημοκρατίας.</w:t>
      </w:r>
    </w:p>
    <w:p w14:paraId="36AE1ABC" w14:textId="77777777" w:rsidR="005E1517" w:rsidRPr="007F57FA" w:rsidRDefault="005E1517" w:rsidP="004B0036">
      <w:pPr>
        <w:pStyle w:val="BodyText"/>
        <w:spacing w:before="40" w:after="40"/>
        <w:ind w:left="397" w:right="-13"/>
        <w:jc w:val="both"/>
        <w:rPr>
          <w:sz w:val="24"/>
          <w:szCs w:val="24"/>
          <w:lang w:val="el-GR"/>
        </w:rPr>
      </w:pPr>
    </w:p>
    <w:p w14:paraId="09CA4A2B" w14:textId="3BFB7444" w:rsidR="0018162B" w:rsidRPr="007F57FA" w:rsidRDefault="0018162B" w:rsidP="004B0036">
      <w:pPr>
        <w:pStyle w:val="Heading4"/>
        <w:ind w:right="-13"/>
        <w:rPr>
          <w:sz w:val="24"/>
          <w:szCs w:val="24"/>
          <w:lang w:val="el-GR"/>
        </w:rPr>
      </w:pPr>
      <w:bookmarkStart w:id="82" w:name="_Toc119319178"/>
      <w:r w:rsidRPr="007F57FA">
        <w:rPr>
          <w:sz w:val="24"/>
          <w:szCs w:val="24"/>
          <w:lang w:val="el-GR"/>
        </w:rPr>
        <w:t>I.1.</w:t>
      </w:r>
      <w:r w:rsidR="007A2547" w:rsidRPr="007F57FA">
        <w:rPr>
          <w:sz w:val="24"/>
          <w:szCs w:val="24"/>
          <w:lang w:val="el-GR"/>
        </w:rPr>
        <w:t>2</w:t>
      </w:r>
      <w:r w:rsidR="00017387" w:rsidRPr="007F57FA">
        <w:rPr>
          <w:sz w:val="24"/>
          <w:szCs w:val="24"/>
          <w:lang w:val="el-GR"/>
        </w:rPr>
        <w:t>.</w:t>
      </w:r>
      <w:r w:rsidR="007A2547" w:rsidRPr="007F57FA">
        <w:rPr>
          <w:sz w:val="24"/>
          <w:szCs w:val="24"/>
          <w:lang w:val="el-GR"/>
        </w:rPr>
        <w:t xml:space="preserve"> </w:t>
      </w:r>
      <w:r w:rsidRPr="007F57FA">
        <w:rPr>
          <w:sz w:val="24"/>
          <w:szCs w:val="24"/>
          <w:lang w:val="el-GR"/>
        </w:rPr>
        <w:t>Σκοπιμότητα – Αναγκαιότητα Υλοποίησης-Στόχοι-Κρίσιμοι παράγοντες επιτυχίας</w:t>
      </w:r>
      <w:bookmarkEnd w:id="82"/>
    </w:p>
    <w:p w14:paraId="308BFD35" w14:textId="551DF5CE" w:rsidR="0018162B" w:rsidRPr="007F57FA" w:rsidRDefault="0018162B" w:rsidP="004B0036">
      <w:pPr>
        <w:pStyle w:val="BodyText"/>
        <w:spacing w:before="40" w:after="40"/>
        <w:ind w:left="397" w:right="-13"/>
        <w:jc w:val="both"/>
        <w:rPr>
          <w:sz w:val="24"/>
          <w:szCs w:val="24"/>
          <w:lang w:val="el-GR"/>
        </w:rPr>
      </w:pPr>
      <w:r w:rsidRPr="007F57FA">
        <w:rPr>
          <w:sz w:val="24"/>
          <w:szCs w:val="24"/>
          <w:lang w:val="el-GR"/>
        </w:rPr>
        <w:t xml:space="preserve">Σκοπός του Έργου είναι η μετάφραση στην ελληνική από την αγγλική γλώσσα του Βρετανικού Προτύπου </w:t>
      </w:r>
      <w:r w:rsidR="00365869" w:rsidRPr="00E9064F">
        <w:rPr>
          <w:rFonts w:asciiTheme="minorHAnsi" w:hAnsiTheme="minorHAnsi" w:cstheme="minorHAnsi"/>
          <w:sz w:val="24"/>
          <w:szCs w:val="24"/>
        </w:rPr>
        <w:t>BS</w:t>
      </w:r>
      <w:r w:rsidR="00365869" w:rsidRPr="00834336">
        <w:rPr>
          <w:rFonts w:asciiTheme="minorHAnsi" w:hAnsiTheme="minorHAnsi" w:cstheme="minorHAnsi"/>
          <w:sz w:val="24"/>
          <w:szCs w:val="24"/>
          <w:lang w:val="el-GR"/>
        </w:rPr>
        <w:t xml:space="preserve"> 7671:2008 </w:t>
      </w:r>
      <w:r w:rsidR="00365869" w:rsidRPr="00E9064F">
        <w:rPr>
          <w:rFonts w:asciiTheme="minorHAnsi" w:hAnsiTheme="minorHAnsi" w:cstheme="minorHAnsi"/>
          <w:sz w:val="24"/>
          <w:szCs w:val="24"/>
        </w:rPr>
        <w:t>incorporating</w:t>
      </w:r>
      <w:r w:rsidR="00365869" w:rsidRPr="00834336">
        <w:rPr>
          <w:rFonts w:asciiTheme="minorHAnsi" w:hAnsiTheme="minorHAnsi" w:cstheme="minorHAnsi"/>
          <w:sz w:val="24"/>
          <w:szCs w:val="24"/>
          <w:lang w:val="el-GR"/>
        </w:rPr>
        <w:t xml:space="preserve"> </w:t>
      </w:r>
      <w:r w:rsidR="00365869" w:rsidRPr="00E9064F">
        <w:rPr>
          <w:rFonts w:asciiTheme="minorHAnsi" w:hAnsiTheme="minorHAnsi" w:cstheme="minorHAnsi"/>
          <w:sz w:val="24"/>
          <w:szCs w:val="24"/>
        </w:rPr>
        <w:t>Amendment</w:t>
      </w:r>
      <w:r w:rsidR="00365869" w:rsidRPr="00834336">
        <w:rPr>
          <w:rFonts w:asciiTheme="minorHAnsi" w:hAnsiTheme="minorHAnsi" w:cstheme="minorHAnsi"/>
          <w:sz w:val="24"/>
          <w:szCs w:val="24"/>
          <w:lang w:val="el-GR"/>
        </w:rPr>
        <w:t xml:space="preserve"> 1:2011, </w:t>
      </w:r>
      <w:r w:rsidR="00365869" w:rsidRPr="00E9064F">
        <w:rPr>
          <w:rFonts w:asciiTheme="minorHAnsi" w:hAnsiTheme="minorHAnsi" w:cstheme="minorHAnsi"/>
          <w:sz w:val="24"/>
          <w:szCs w:val="24"/>
        </w:rPr>
        <w:t>Corrigendum</w:t>
      </w:r>
      <w:r w:rsidR="00365869" w:rsidRPr="00834336">
        <w:rPr>
          <w:rFonts w:asciiTheme="minorHAnsi" w:hAnsiTheme="minorHAnsi" w:cstheme="minorHAnsi"/>
          <w:sz w:val="24"/>
          <w:szCs w:val="24"/>
          <w:lang w:val="el-GR"/>
        </w:rPr>
        <w:t xml:space="preserve"> 2013, </w:t>
      </w:r>
      <w:r w:rsidR="00365869" w:rsidRPr="00E9064F">
        <w:rPr>
          <w:rFonts w:asciiTheme="minorHAnsi" w:hAnsiTheme="minorHAnsi" w:cstheme="minorHAnsi"/>
          <w:sz w:val="24"/>
          <w:szCs w:val="24"/>
        </w:rPr>
        <w:t>Amendment</w:t>
      </w:r>
      <w:r w:rsidR="00365869" w:rsidRPr="00834336">
        <w:rPr>
          <w:rFonts w:asciiTheme="minorHAnsi" w:hAnsiTheme="minorHAnsi" w:cstheme="minorHAnsi"/>
          <w:sz w:val="24"/>
          <w:szCs w:val="24"/>
          <w:lang w:val="el-GR"/>
        </w:rPr>
        <w:t xml:space="preserve"> 2:2013, </w:t>
      </w:r>
      <w:r w:rsidR="00365869" w:rsidRPr="00E9064F">
        <w:rPr>
          <w:rFonts w:asciiTheme="minorHAnsi" w:hAnsiTheme="minorHAnsi" w:cstheme="minorHAnsi"/>
          <w:sz w:val="24"/>
          <w:szCs w:val="24"/>
        </w:rPr>
        <w:t>Amendment</w:t>
      </w:r>
      <w:r w:rsidR="00365869" w:rsidRPr="00834336">
        <w:rPr>
          <w:rFonts w:asciiTheme="minorHAnsi" w:hAnsiTheme="minorHAnsi" w:cstheme="minorHAnsi"/>
          <w:sz w:val="24"/>
          <w:szCs w:val="24"/>
          <w:lang w:val="el-GR"/>
        </w:rPr>
        <w:t xml:space="preserve"> 3:2015 </w:t>
      </w:r>
      <w:r w:rsidR="00365869" w:rsidRPr="00E9064F">
        <w:rPr>
          <w:rFonts w:asciiTheme="minorHAnsi" w:hAnsiTheme="minorHAnsi" w:cstheme="minorHAnsi"/>
          <w:sz w:val="24"/>
          <w:szCs w:val="24"/>
        </w:rPr>
        <w:t>Requirements</w:t>
      </w:r>
      <w:r w:rsidR="00365869" w:rsidRPr="00834336">
        <w:rPr>
          <w:rFonts w:asciiTheme="minorHAnsi" w:hAnsiTheme="minorHAnsi" w:cstheme="minorHAnsi"/>
          <w:sz w:val="24"/>
          <w:szCs w:val="24"/>
          <w:lang w:val="el-GR"/>
        </w:rPr>
        <w:t xml:space="preserve"> </w:t>
      </w:r>
      <w:r w:rsidR="00365869" w:rsidRPr="00E9064F">
        <w:rPr>
          <w:rFonts w:asciiTheme="minorHAnsi" w:hAnsiTheme="minorHAnsi" w:cstheme="minorHAnsi"/>
          <w:sz w:val="24"/>
          <w:szCs w:val="24"/>
        </w:rPr>
        <w:t>for</w:t>
      </w:r>
      <w:r w:rsidR="00365869" w:rsidRPr="00834336">
        <w:rPr>
          <w:rFonts w:asciiTheme="minorHAnsi" w:hAnsiTheme="minorHAnsi" w:cstheme="minorHAnsi"/>
          <w:sz w:val="24"/>
          <w:szCs w:val="24"/>
          <w:lang w:val="el-GR"/>
        </w:rPr>
        <w:t xml:space="preserve"> </w:t>
      </w:r>
      <w:r w:rsidR="00365869" w:rsidRPr="00E9064F">
        <w:rPr>
          <w:rFonts w:asciiTheme="minorHAnsi" w:hAnsiTheme="minorHAnsi" w:cstheme="minorHAnsi"/>
          <w:sz w:val="24"/>
          <w:szCs w:val="24"/>
        </w:rPr>
        <w:t>Electrical</w:t>
      </w:r>
      <w:r w:rsidR="00365869" w:rsidRPr="00834336">
        <w:rPr>
          <w:rFonts w:asciiTheme="minorHAnsi" w:hAnsiTheme="minorHAnsi" w:cstheme="minorHAnsi"/>
          <w:sz w:val="24"/>
          <w:szCs w:val="24"/>
          <w:lang w:val="el-GR"/>
        </w:rPr>
        <w:t xml:space="preserve"> </w:t>
      </w:r>
      <w:r w:rsidR="00365869" w:rsidRPr="00E9064F">
        <w:rPr>
          <w:rFonts w:asciiTheme="minorHAnsi" w:hAnsiTheme="minorHAnsi" w:cstheme="minorHAnsi"/>
          <w:sz w:val="24"/>
          <w:szCs w:val="24"/>
        </w:rPr>
        <w:t>Installations</w:t>
      </w:r>
      <w:r w:rsidRPr="007F57FA">
        <w:rPr>
          <w:sz w:val="24"/>
          <w:szCs w:val="24"/>
          <w:lang w:val="el-GR"/>
        </w:rPr>
        <w:t xml:space="preserve"> και η υιοθέτηση τους ως Εθνικό Πρότυπο ώστε να διευκολύνονται κυρίως στην κατανόηση και εφαρμογή του από όλους τους εμπλεκόμενους στον κλάδο της ηλεκτρολογίας στην Κυπριακή Δημοκρατία</w:t>
      </w:r>
      <w:r w:rsidR="000202A3" w:rsidRPr="00BF0DA4">
        <w:rPr>
          <w:sz w:val="24"/>
          <w:szCs w:val="24"/>
          <w:lang w:val="el-GR"/>
        </w:rPr>
        <w:t xml:space="preserve"> </w:t>
      </w:r>
      <w:r w:rsidR="000202A3">
        <w:rPr>
          <w:sz w:val="24"/>
          <w:szCs w:val="24"/>
          <w:lang w:val="el-GR"/>
        </w:rPr>
        <w:t>και ο</w:t>
      </w:r>
      <w:r w:rsidRPr="007F57FA">
        <w:rPr>
          <w:sz w:val="24"/>
          <w:szCs w:val="24"/>
          <w:lang w:val="el-GR"/>
        </w:rPr>
        <w:t>ι επιχειρήσεις της χώρας στην εφαρμογή της περί Ηλεκτρισμού Νομοθεσίας για την οποία αρμοδιότητα της επιτήρησης της εφαρμογής της έχει το Τμήμα Ηλεκτρομηχανολογικών Υπηρεσιών.</w:t>
      </w:r>
    </w:p>
    <w:p w14:paraId="057DACD4" w14:textId="77777777" w:rsidR="0018162B" w:rsidRPr="007F57FA" w:rsidRDefault="0018162B" w:rsidP="004B0036">
      <w:pPr>
        <w:pStyle w:val="BodyText"/>
        <w:spacing w:before="40" w:after="40"/>
        <w:ind w:left="397" w:right="-13"/>
        <w:jc w:val="both"/>
        <w:rPr>
          <w:sz w:val="24"/>
          <w:szCs w:val="24"/>
          <w:lang w:val="el-GR"/>
        </w:rPr>
      </w:pPr>
      <w:r w:rsidRPr="007F57FA">
        <w:rPr>
          <w:sz w:val="24"/>
          <w:szCs w:val="24"/>
          <w:lang w:val="el-GR"/>
        </w:rPr>
        <w:t>Οι βασικοί στόχοι που επιδιώκονται με την υλοποίηση του Έργου είναι:</w:t>
      </w:r>
    </w:p>
    <w:p w14:paraId="00B68C54" w14:textId="43D420E1" w:rsidR="0018162B" w:rsidRPr="007F57FA" w:rsidRDefault="0018162B" w:rsidP="004B0036">
      <w:pPr>
        <w:pStyle w:val="BodyText"/>
        <w:numPr>
          <w:ilvl w:val="0"/>
          <w:numId w:val="44"/>
        </w:numPr>
        <w:spacing w:before="40" w:after="40"/>
        <w:ind w:right="-13"/>
        <w:jc w:val="both"/>
        <w:rPr>
          <w:sz w:val="24"/>
          <w:szCs w:val="24"/>
          <w:lang w:val="el-GR"/>
        </w:rPr>
      </w:pPr>
      <w:r w:rsidRPr="007F57FA">
        <w:rPr>
          <w:sz w:val="24"/>
          <w:szCs w:val="24"/>
          <w:lang w:val="el-GR"/>
        </w:rPr>
        <w:t>Η βελτίωση της ανταγωνιστικότητας των επιχειρήσεων και η ανάπτυξη της εθνικής οικονομίας μέσω της αναβάθμισης της ποιότητας των κυπριακών προτύπων και υπηρεσιών.</w:t>
      </w:r>
    </w:p>
    <w:p w14:paraId="7B78637F" w14:textId="6FBD7044" w:rsidR="0018162B" w:rsidRPr="007F57FA" w:rsidRDefault="0018162B" w:rsidP="004B0036">
      <w:pPr>
        <w:pStyle w:val="BodyText"/>
        <w:numPr>
          <w:ilvl w:val="0"/>
          <w:numId w:val="44"/>
        </w:numPr>
        <w:spacing w:before="40" w:after="40"/>
        <w:ind w:right="-13"/>
        <w:jc w:val="both"/>
        <w:rPr>
          <w:sz w:val="24"/>
          <w:szCs w:val="24"/>
          <w:lang w:val="el-GR"/>
        </w:rPr>
      </w:pPr>
      <w:r w:rsidRPr="007F57FA">
        <w:rPr>
          <w:sz w:val="24"/>
          <w:szCs w:val="24"/>
          <w:lang w:val="el-GR"/>
        </w:rPr>
        <w:t>Η διευκόλυνση και πρόσβαση στην πληροφορία και γνώση, η ενημέρωση και κατανόηση της τεχνικής πληροφόρησης του Προτύπου από όλα τα ενδιαφερόμενα μέρη των ηλεκτρολόγων μελετητών και εγκαταστατών σε σχέση με την τεχνική πληροφόρηση και τις νομικές τους υποχρεώσεις όπως αυτές καθορίζονται στους περί Ηλεκτρισμού Νόμου και σχετικούς Κανονισμούς όπως αυτοί τροποποιούνται ή αντικαθίστανται.</w:t>
      </w:r>
    </w:p>
    <w:p w14:paraId="548E00D6" w14:textId="77777777" w:rsidR="0018162B" w:rsidRPr="007F57FA" w:rsidRDefault="0018162B" w:rsidP="004B0036">
      <w:pPr>
        <w:pStyle w:val="BodyText"/>
        <w:spacing w:before="40" w:after="40"/>
        <w:ind w:left="397" w:right="-13"/>
        <w:jc w:val="both"/>
        <w:rPr>
          <w:sz w:val="24"/>
          <w:szCs w:val="24"/>
          <w:lang w:val="el-GR"/>
        </w:rPr>
      </w:pPr>
      <w:r w:rsidRPr="007F57FA">
        <w:rPr>
          <w:sz w:val="24"/>
          <w:szCs w:val="24"/>
          <w:lang w:val="el-GR"/>
        </w:rPr>
        <w:t>Ως κρίσιμοι παράγοντες επιτυχίας του έργου κρίνονται οι ακόλουθοι:</w:t>
      </w:r>
    </w:p>
    <w:p w14:paraId="614168DD" w14:textId="75485DF6" w:rsidR="0018162B" w:rsidRPr="007F57FA" w:rsidRDefault="0018162B" w:rsidP="004B0036">
      <w:pPr>
        <w:pStyle w:val="BodyText"/>
        <w:spacing w:before="40" w:after="40"/>
        <w:ind w:left="397" w:right="-13"/>
        <w:jc w:val="both"/>
        <w:rPr>
          <w:sz w:val="24"/>
          <w:szCs w:val="24"/>
          <w:lang w:val="el-GR"/>
        </w:rPr>
      </w:pPr>
      <w:r w:rsidRPr="007F57FA">
        <w:rPr>
          <w:sz w:val="24"/>
          <w:szCs w:val="24"/>
          <w:lang w:val="el-GR"/>
        </w:rPr>
        <w:t>1.</w:t>
      </w:r>
      <w:r w:rsidRPr="007F57FA">
        <w:rPr>
          <w:sz w:val="24"/>
          <w:szCs w:val="24"/>
          <w:lang w:val="el-GR"/>
        </w:rPr>
        <w:tab/>
        <w:t>η ποιότητα μετάφρασης, η διαδικασία διαχείρισης του μεταφραστικού έργου, η ενσωμάτωση εντός συγκεκριμένου χρονοδιαγράμματος των διορθώσεων μετά την ολοκλήρωση των επιμελειών και η μεθοδική δημιουργία και ενημέρωση μεταφραστικών μνημών, καθώς επίσης, και η επιμελημένη δημιουργία του γλωσσαρίου ισοδυνάμων όρων στην ελληνική γλώσσα</w:t>
      </w:r>
      <w:r w:rsidR="007A2547" w:rsidRPr="007F57FA">
        <w:rPr>
          <w:sz w:val="24"/>
          <w:szCs w:val="24"/>
          <w:lang w:val="el-GR"/>
        </w:rPr>
        <w:t xml:space="preserve"> </w:t>
      </w:r>
      <w:r w:rsidRPr="007F57FA">
        <w:rPr>
          <w:sz w:val="24"/>
          <w:szCs w:val="24"/>
          <w:lang w:val="el-GR"/>
        </w:rPr>
        <w:t xml:space="preserve">στο Μέρος 2 του Προτύπου. </w:t>
      </w:r>
    </w:p>
    <w:p w14:paraId="2560DE3F" w14:textId="34C79322" w:rsidR="0018162B" w:rsidRPr="007F57FA" w:rsidRDefault="0018162B" w:rsidP="004B0036">
      <w:pPr>
        <w:pStyle w:val="BodyText"/>
        <w:spacing w:before="40" w:after="40"/>
        <w:ind w:left="397" w:right="-13"/>
        <w:jc w:val="both"/>
        <w:rPr>
          <w:sz w:val="24"/>
          <w:szCs w:val="24"/>
          <w:lang w:val="el-GR"/>
        </w:rPr>
      </w:pPr>
      <w:r w:rsidRPr="007F57FA">
        <w:rPr>
          <w:sz w:val="24"/>
          <w:szCs w:val="24"/>
          <w:lang w:val="el-GR"/>
        </w:rPr>
        <w:t>2.</w:t>
      </w:r>
      <w:r w:rsidRPr="007F57FA">
        <w:rPr>
          <w:sz w:val="24"/>
          <w:szCs w:val="24"/>
          <w:lang w:val="el-GR"/>
        </w:rPr>
        <w:tab/>
        <w:t>η ταχύτητα ανταπόκρισης στις απαιτήσεις του έργου</w:t>
      </w:r>
      <w:r w:rsidR="000202A3">
        <w:rPr>
          <w:sz w:val="24"/>
          <w:szCs w:val="24"/>
          <w:lang w:val="el-GR"/>
        </w:rPr>
        <w:t>, κ</w:t>
      </w:r>
      <w:r w:rsidRPr="007F57FA">
        <w:rPr>
          <w:sz w:val="24"/>
          <w:szCs w:val="24"/>
          <w:lang w:val="el-GR"/>
        </w:rPr>
        <w:t>άλυψη των αναγκών της ΑΑ εντός του προβλεπόμενου χρονοδιαγράμματος, άμεση προσαρμογή στις μεταβαλλόμενες ανάγκες της ΑΑ, ανταπόκριση σε τυχόν αυξομειώσεις του φυσικού αντικειμένου εκ μέρους της ΑΑ, άμεση διάθεση του απαιτούμενου εξοπλισμού, προσωπικού και μέσων για την υλοποίηση του Έργου.</w:t>
      </w:r>
    </w:p>
    <w:p w14:paraId="3412E53C" w14:textId="422C36F7" w:rsidR="0018162B" w:rsidRDefault="0018162B" w:rsidP="004B0036">
      <w:pPr>
        <w:pStyle w:val="BodyText"/>
        <w:spacing w:before="40" w:after="40"/>
        <w:ind w:left="397" w:right="-13"/>
        <w:jc w:val="both"/>
        <w:rPr>
          <w:sz w:val="24"/>
          <w:szCs w:val="24"/>
          <w:lang w:val="el-GR"/>
        </w:rPr>
      </w:pPr>
      <w:r w:rsidRPr="007F57FA">
        <w:rPr>
          <w:sz w:val="24"/>
          <w:szCs w:val="24"/>
          <w:lang w:val="el-GR"/>
        </w:rPr>
        <w:t>3.</w:t>
      </w:r>
      <w:r w:rsidRPr="007F57FA">
        <w:rPr>
          <w:sz w:val="24"/>
          <w:szCs w:val="24"/>
          <w:lang w:val="el-GR"/>
        </w:rPr>
        <w:tab/>
        <w:t>ο σεβασμός πνευματικών δικαιωμάτων επί του Προτύπου, και ο τρόπος διασφάλισης της προστασίας των σχετικών πνευματικών δικαιωμάτων σύμφωνα με τις πρόνοιες των</w:t>
      </w:r>
      <w:r w:rsidR="002B1FF1" w:rsidRPr="007F57FA">
        <w:rPr>
          <w:sz w:val="24"/>
          <w:szCs w:val="24"/>
          <w:lang w:val="el-GR"/>
        </w:rPr>
        <w:t xml:space="preserve"> περί του Δικαιώματος Πνευματικής Ιδιοκτησίας και Συγγενικών Δικαιωμάτων Νόμος του 1976 (Ν. 59/1976)</w:t>
      </w:r>
      <w:r w:rsidRPr="007F57FA">
        <w:rPr>
          <w:sz w:val="24"/>
          <w:szCs w:val="24"/>
          <w:lang w:val="el-GR"/>
        </w:rPr>
        <w:t>, όπως αυτοί τροποποιούνται ή αντικαθίστανται και των προνοιών που αφορούν το CYS.</w:t>
      </w:r>
    </w:p>
    <w:p w14:paraId="35457F18" w14:textId="77777777" w:rsidR="005E1517" w:rsidRPr="007F57FA" w:rsidRDefault="005E1517" w:rsidP="004B0036">
      <w:pPr>
        <w:pStyle w:val="BodyText"/>
        <w:spacing w:before="40" w:after="40"/>
        <w:ind w:left="397" w:right="-13"/>
        <w:jc w:val="both"/>
        <w:rPr>
          <w:sz w:val="24"/>
          <w:szCs w:val="24"/>
          <w:lang w:val="el-GR"/>
        </w:rPr>
      </w:pPr>
    </w:p>
    <w:p w14:paraId="6F207BA7" w14:textId="38A835BC" w:rsidR="00885A7C" w:rsidRPr="007F57FA" w:rsidRDefault="00885A7C" w:rsidP="004B0036">
      <w:pPr>
        <w:pStyle w:val="Heading4"/>
        <w:ind w:right="-13"/>
        <w:rPr>
          <w:sz w:val="24"/>
          <w:szCs w:val="24"/>
          <w:lang w:val="el-GR"/>
        </w:rPr>
      </w:pPr>
      <w:bookmarkStart w:id="83" w:name="_Toc119319179"/>
      <w:r w:rsidRPr="007F57FA">
        <w:rPr>
          <w:sz w:val="24"/>
          <w:szCs w:val="24"/>
          <w:lang w:val="el-GR"/>
        </w:rPr>
        <w:t>I.1.3</w:t>
      </w:r>
      <w:r w:rsidR="00017387" w:rsidRPr="007F57FA">
        <w:rPr>
          <w:sz w:val="24"/>
          <w:szCs w:val="24"/>
          <w:lang w:val="el-GR"/>
        </w:rPr>
        <w:t>.</w:t>
      </w:r>
      <w:r w:rsidRPr="007F57FA">
        <w:rPr>
          <w:sz w:val="24"/>
          <w:szCs w:val="24"/>
          <w:lang w:val="el-GR"/>
        </w:rPr>
        <w:t xml:space="preserve"> Όργανα και Επιτροπές (Διακυβέρνηση του Έργου)</w:t>
      </w:r>
      <w:bookmarkEnd w:id="83"/>
      <w:r w:rsidRPr="007F57FA">
        <w:rPr>
          <w:sz w:val="24"/>
          <w:szCs w:val="24"/>
          <w:lang w:val="el-GR"/>
        </w:rPr>
        <w:t xml:space="preserve"> </w:t>
      </w:r>
    </w:p>
    <w:p w14:paraId="6537A65B" w14:textId="28224FC1" w:rsidR="00885A7C" w:rsidRPr="007F57FA" w:rsidRDefault="00885A7C" w:rsidP="004B0036">
      <w:pPr>
        <w:pStyle w:val="BodyText"/>
        <w:spacing w:before="40" w:after="40"/>
        <w:ind w:left="397" w:right="-13"/>
        <w:jc w:val="both"/>
        <w:rPr>
          <w:b/>
          <w:bCs/>
          <w:i/>
          <w:iCs/>
          <w:sz w:val="24"/>
          <w:szCs w:val="24"/>
          <w:lang w:val="el-GR"/>
        </w:rPr>
      </w:pPr>
      <w:r w:rsidRPr="007F57FA">
        <w:rPr>
          <w:b/>
          <w:bCs/>
          <w:i/>
          <w:iCs/>
          <w:sz w:val="24"/>
          <w:szCs w:val="24"/>
          <w:lang w:val="el-GR"/>
        </w:rPr>
        <w:t>Ι.1.3.1</w:t>
      </w:r>
      <w:r w:rsidR="00017387" w:rsidRPr="007F57FA">
        <w:rPr>
          <w:b/>
          <w:bCs/>
          <w:i/>
          <w:iCs/>
          <w:sz w:val="24"/>
          <w:szCs w:val="24"/>
          <w:lang w:val="el-GR"/>
        </w:rPr>
        <w:t>.</w:t>
      </w:r>
      <w:r w:rsidRPr="007F57FA">
        <w:rPr>
          <w:b/>
          <w:bCs/>
          <w:i/>
          <w:iCs/>
          <w:sz w:val="24"/>
          <w:szCs w:val="24"/>
          <w:lang w:val="el-GR"/>
        </w:rPr>
        <w:t xml:space="preserve"> Κυπριακός Οργανισμός Τυποποίησης (CYS) </w:t>
      </w:r>
    </w:p>
    <w:p w14:paraId="22F5E114" w14:textId="67644C73" w:rsidR="00885A7C" w:rsidRPr="007F57FA" w:rsidRDefault="00885A7C" w:rsidP="004B0036">
      <w:pPr>
        <w:pStyle w:val="BodyText"/>
        <w:spacing w:before="40" w:after="40"/>
        <w:ind w:left="397" w:right="-13"/>
        <w:jc w:val="both"/>
        <w:rPr>
          <w:sz w:val="24"/>
          <w:szCs w:val="24"/>
          <w:lang w:val="el-GR"/>
        </w:rPr>
      </w:pPr>
      <w:r w:rsidRPr="007F57FA">
        <w:rPr>
          <w:sz w:val="24"/>
          <w:szCs w:val="24"/>
          <w:lang w:val="el-GR"/>
        </w:rPr>
        <w:lastRenderedPageBreak/>
        <w:t xml:space="preserve">Ο Κυπριακός Οργανισμός Τυποποίησης (CYS) εκπροσωπείται από την Εθνική Τεχνική Επιτροπή CYS/TC23 έχει τη συνολική διαχείριση του Έργου.  Για την εποπτεία διενέργειας του διαγωνισμού, την αποδοχή ή απόρριψη τυχόν ενστάσεων/προσφυγών, την κατακύρωση της ανάθεσης του Έργου και τη σύναψη της σχετικής σύμβασης έως και την καλή εκτέλεση αυτής, αρμόδιο και αποφασίζον όργανο είναι το CYS. </w:t>
      </w:r>
    </w:p>
    <w:p w14:paraId="20A11919" w14:textId="475A6C84" w:rsidR="00885A7C" w:rsidRPr="007F57FA" w:rsidRDefault="00885A7C" w:rsidP="004B0036">
      <w:pPr>
        <w:pStyle w:val="BodyText"/>
        <w:spacing w:before="40" w:after="40"/>
        <w:ind w:left="397" w:right="-13"/>
        <w:jc w:val="both"/>
        <w:rPr>
          <w:b/>
          <w:bCs/>
          <w:i/>
          <w:iCs/>
          <w:sz w:val="24"/>
          <w:szCs w:val="24"/>
          <w:lang w:val="el-GR"/>
        </w:rPr>
      </w:pPr>
      <w:r w:rsidRPr="007F57FA">
        <w:rPr>
          <w:b/>
          <w:bCs/>
          <w:i/>
          <w:iCs/>
          <w:sz w:val="24"/>
          <w:szCs w:val="24"/>
          <w:lang w:val="el-GR"/>
        </w:rPr>
        <w:t>Ι.1.3.2</w:t>
      </w:r>
      <w:r w:rsidR="00017387" w:rsidRPr="007F57FA">
        <w:rPr>
          <w:b/>
          <w:bCs/>
          <w:i/>
          <w:iCs/>
          <w:sz w:val="24"/>
          <w:szCs w:val="24"/>
          <w:lang w:val="el-GR"/>
        </w:rPr>
        <w:t>.</w:t>
      </w:r>
      <w:r w:rsidRPr="007F57FA">
        <w:rPr>
          <w:b/>
          <w:bCs/>
          <w:i/>
          <w:iCs/>
          <w:sz w:val="24"/>
          <w:szCs w:val="24"/>
          <w:lang w:val="el-GR"/>
        </w:rPr>
        <w:t xml:space="preserve"> Αρμόδια </w:t>
      </w:r>
      <w:r w:rsidRPr="007F57FA">
        <w:rPr>
          <w:b/>
          <w:bCs/>
          <w:i/>
          <w:iCs/>
          <w:sz w:val="24"/>
          <w:szCs w:val="24"/>
        </w:rPr>
        <w:t>A</w:t>
      </w:r>
      <w:r w:rsidRPr="007F57FA">
        <w:rPr>
          <w:b/>
          <w:bCs/>
          <w:i/>
          <w:iCs/>
          <w:sz w:val="24"/>
          <w:szCs w:val="24"/>
          <w:lang w:val="el-GR"/>
        </w:rPr>
        <w:t xml:space="preserve">ναθέτουσα Αρχή (ΑΑ) </w:t>
      </w:r>
    </w:p>
    <w:p w14:paraId="5F4C9E1C" w14:textId="62422464" w:rsidR="00885A7C" w:rsidRPr="007F57FA" w:rsidRDefault="00885A7C" w:rsidP="004B0036">
      <w:pPr>
        <w:pStyle w:val="BodyText"/>
        <w:spacing w:before="40" w:after="40"/>
        <w:ind w:left="397" w:right="-13"/>
        <w:jc w:val="both"/>
        <w:rPr>
          <w:sz w:val="24"/>
          <w:szCs w:val="24"/>
          <w:lang w:val="el-GR"/>
        </w:rPr>
      </w:pPr>
      <w:r w:rsidRPr="007F57FA">
        <w:rPr>
          <w:sz w:val="24"/>
          <w:szCs w:val="24"/>
          <w:lang w:val="el-GR"/>
        </w:rPr>
        <w:t>Αρμόδια Αναθέτουσα Αρχή ορίζεται ο Κυπριακός Οργανισμός Τυποποίησης (CYS).</w:t>
      </w:r>
    </w:p>
    <w:p w14:paraId="407B103E" w14:textId="7301CFC7" w:rsidR="00885A7C" w:rsidRPr="007F57FA" w:rsidRDefault="00885A7C" w:rsidP="004B0036">
      <w:pPr>
        <w:pStyle w:val="BodyText"/>
        <w:spacing w:before="40" w:after="40"/>
        <w:ind w:left="397" w:right="-13"/>
        <w:jc w:val="both"/>
        <w:rPr>
          <w:b/>
          <w:bCs/>
          <w:i/>
          <w:iCs/>
          <w:sz w:val="24"/>
          <w:szCs w:val="24"/>
          <w:lang w:val="el-GR"/>
        </w:rPr>
      </w:pPr>
      <w:r w:rsidRPr="007F57FA">
        <w:rPr>
          <w:b/>
          <w:bCs/>
          <w:i/>
          <w:iCs/>
          <w:sz w:val="24"/>
          <w:szCs w:val="24"/>
          <w:lang w:val="el-GR"/>
        </w:rPr>
        <w:t>Ι.1.3.3</w:t>
      </w:r>
      <w:r w:rsidR="00017387" w:rsidRPr="007F57FA">
        <w:rPr>
          <w:b/>
          <w:bCs/>
          <w:i/>
          <w:iCs/>
          <w:sz w:val="24"/>
          <w:szCs w:val="24"/>
          <w:lang w:val="el-GR"/>
        </w:rPr>
        <w:t>.</w:t>
      </w:r>
      <w:r w:rsidRPr="007F57FA">
        <w:rPr>
          <w:b/>
          <w:bCs/>
          <w:i/>
          <w:iCs/>
          <w:sz w:val="24"/>
          <w:szCs w:val="24"/>
          <w:lang w:val="el-GR"/>
        </w:rPr>
        <w:t xml:space="preserve"> Εθνική Τεχνική Επιτροπή (CYS /TC23) «Υιοθέτηση και Μετάφραση του Βρετανικού Προτύπου BS7671:2008» (ΕΤΕ)</w:t>
      </w:r>
    </w:p>
    <w:p w14:paraId="4C2AE66D" w14:textId="77777777" w:rsidR="00885A7C" w:rsidRPr="007F57FA" w:rsidRDefault="00885A7C" w:rsidP="004B0036">
      <w:pPr>
        <w:pStyle w:val="BodyText"/>
        <w:spacing w:before="40" w:after="40"/>
        <w:ind w:left="397" w:right="-13"/>
        <w:jc w:val="both"/>
        <w:rPr>
          <w:sz w:val="24"/>
          <w:szCs w:val="24"/>
          <w:lang w:val="el-GR"/>
        </w:rPr>
      </w:pPr>
      <w:r w:rsidRPr="007F57FA">
        <w:rPr>
          <w:sz w:val="24"/>
          <w:szCs w:val="24"/>
          <w:lang w:val="el-GR"/>
        </w:rPr>
        <w:t>Η «Εθνική Τεχνική Επιτροπή (CYS/TC23) (ΕΤΕ)» ορίζεται με απόφαση του Κυπριακού Οργανισμού Τυποποίησης (CYS) και έχει ως αρμοδιότητα τη συνολική διαχείριση του Έργου.</w:t>
      </w:r>
    </w:p>
    <w:p w14:paraId="5D31233B" w14:textId="278CFE9B" w:rsidR="00885A7C" w:rsidRPr="007F57FA" w:rsidRDefault="00885A7C" w:rsidP="004B0036">
      <w:pPr>
        <w:pStyle w:val="BodyText"/>
        <w:spacing w:before="40" w:after="40"/>
        <w:ind w:left="397" w:right="-13"/>
        <w:jc w:val="both"/>
        <w:rPr>
          <w:b/>
          <w:bCs/>
          <w:i/>
          <w:iCs/>
          <w:sz w:val="24"/>
          <w:szCs w:val="24"/>
          <w:lang w:val="el-GR"/>
        </w:rPr>
      </w:pPr>
      <w:r w:rsidRPr="007F57FA">
        <w:rPr>
          <w:b/>
          <w:bCs/>
          <w:i/>
          <w:iCs/>
          <w:sz w:val="24"/>
          <w:szCs w:val="24"/>
          <w:lang w:val="el-GR"/>
        </w:rPr>
        <w:t>Ι.1.3.4</w:t>
      </w:r>
      <w:r w:rsidR="00017387" w:rsidRPr="007F57FA">
        <w:rPr>
          <w:b/>
          <w:bCs/>
          <w:i/>
          <w:iCs/>
          <w:sz w:val="24"/>
          <w:szCs w:val="24"/>
          <w:lang w:val="el-GR"/>
        </w:rPr>
        <w:t>.</w:t>
      </w:r>
      <w:r w:rsidRPr="007F57FA">
        <w:rPr>
          <w:b/>
          <w:bCs/>
          <w:i/>
          <w:iCs/>
          <w:sz w:val="24"/>
          <w:szCs w:val="24"/>
          <w:lang w:val="el-GR"/>
        </w:rPr>
        <w:t xml:space="preserve"> Επιτροπή Τεχνικής Διαχείρισης Διαγωνισμού (ΕΤΔ) CYS TC 23 WG 1</w:t>
      </w:r>
    </w:p>
    <w:p w14:paraId="412163B4" w14:textId="60CCDA95" w:rsidR="00885A7C" w:rsidRPr="007F57FA" w:rsidRDefault="00885A7C" w:rsidP="004B0036">
      <w:pPr>
        <w:pStyle w:val="BodyText"/>
        <w:spacing w:before="40" w:after="40"/>
        <w:ind w:left="397" w:right="-13"/>
        <w:jc w:val="both"/>
        <w:rPr>
          <w:sz w:val="24"/>
          <w:szCs w:val="24"/>
          <w:lang w:val="el-GR"/>
        </w:rPr>
      </w:pPr>
      <w:r w:rsidRPr="007F57FA">
        <w:rPr>
          <w:sz w:val="24"/>
          <w:szCs w:val="24"/>
          <w:lang w:val="el-GR"/>
        </w:rPr>
        <w:t>Η «Επιτροπή Τεχνικής Διαχείρισης Διαγωνισμού CYS TC 23 WG1 (ΕΤΔ)» ορίζεται με απόφαση της Εθνικής Τεχνικής Επιτροπής (ETE) CYS TC 23 και έχει ως αρμοδιότητα τη διενέργεια της ετοιμασία</w:t>
      </w:r>
      <w:r w:rsidR="000202A3">
        <w:rPr>
          <w:sz w:val="24"/>
          <w:szCs w:val="24"/>
          <w:lang w:val="el-GR"/>
        </w:rPr>
        <w:t>ς</w:t>
      </w:r>
      <w:r w:rsidRPr="007F57FA">
        <w:rPr>
          <w:sz w:val="24"/>
          <w:szCs w:val="24"/>
          <w:lang w:val="el-GR"/>
        </w:rPr>
        <w:t xml:space="preserve"> των εγγράφων προσφορών του διαγωνισμού του παρόντος Έργου.</w:t>
      </w:r>
    </w:p>
    <w:p w14:paraId="067DDE82" w14:textId="671036C8" w:rsidR="00885A7C" w:rsidRPr="007F57FA" w:rsidRDefault="00885A7C" w:rsidP="004B0036">
      <w:pPr>
        <w:pStyle w:val="BodyText"/>
        <w:spacing w:before="40" w:after="40"/>
        <w:ind w:left="397" w:right="-13"/>
        <w:jc w:val="both"/>
        <w:rPr>
          <w:b/>
          <w:bCs/>
          <w:i/>
          <w:iCs/>
          <w:sz w:val="24"/>
          <w:szCs w:val="24"/>
          <w:lang w:val="el-GR"/>
        </w:rPr>
      </w:pPr>
      <w:r w:rsidRPr="007F57FA">
        <w:rPr>
          <w:b/>
          <w:bCs/>
          <w:i/>
          <w:iCs/>
          <w:sz w:val="24"/>
          <w:szCs w:val="24"/>
          <w:lang w:val="el-GR"/>
        </w:rPr>
        <w:t>Ι.1.3.5</w:t>
      </w:r>
      <w:r w:rsidR="00017387" w:rsidRPr="007F57FA">
        <w:rPr>
          <w:b/>
          <w:bCs/>
          <w:i/>
          <w:iCs/>
          <w:sz w:val="24"/>
          <w:szCs w:val="24"/>
          <w:lang w:val="el-GR"/>
        </w:rPr>
        <w:t>.</w:t>
      </w:r>
      <w:r w:rsidRPr="007F57FA">
        <w:rPr>
          <w:b/>
          <w:bCs/>
          <w:i/>
          <w:iCs/>
          <w:sz w:val="24"/>
          <w:szCs w:val="24"/>
          <w:lang w:val="el-GR"/>
        </w:rPr>
        <w:t xml:space="preserve"> Επιτροπή Παραλαβής Εγγράφων Διαγωνισμού (ΕΠΕΔ)</w:t>
      </w:r>
    </w:p>
    <w:p w14:paraId="25CDD89A" w14:textId="5F446FEF" w:rsidR="00885A7C" w:rsidRPr="007F57FA" w:rsidRDefault="00885A7C" w:rsidP="004B0036">
      <w:pPr>
        <w:pStyle w:val="BodyText"/>
        <w:spacing w:before="40" w:after="40"/>
        <w:ind w:left="397" w:right="-13"/>
        <w:jc w:val="both"/>
        <w:rPr>
          <w:sz w:val="24"/>
          <w:szCs w:val="24"/>
          <w:lang w:val="el-GR"/>
        </w:rPr>
      </w:pPr>
      <w:r w:rsidRPr="007F57FA">
        <w:rPr>
          <w:sz w:val="24"/>
          <w:szCs w:val="24"/>
          <w:lang w:val="el-GR"/>
        </w:rPr>
        <w:t xml:space="preserve">Η «Επιτροπή Παραλαβής Εγγράφων Διαγωνισμού (ΕΠΕΔ)» ορίζεται με απόφαση του Κυπριακού Οργανισμού Τυποποίησης (CYS) και έχει ως αρμοδιότητα την παραλαβή των </w:t>
      </w:r>
      <w:r w:rsidR="00870605">
        <w:rPr>
          <w:sz w:val="24"/>
          <w:szCs w:val="24"/>
          <w:lang w:val="el-GR"/>
        </w:rPr>
        <w:t xml:space="preserve">εγγράφων του διαγωνισμού </w:t>
      </w:r>
      <w:r w:rsidRPr="007F57FA">
        <w:rPr>
          <w:sz w:val="24"/>
          <w:szCs w:val="24"/>
          <w:lang w:val="el-GR"/>
        </w:rPr>
        <w:t>του παρόντος Έργου.</w:t>
      </w:r>
    </w:p>
    <w:p w14:paraId="1712F485" w14:textId="74127284" w:rsidR="00885A7C" w:rsidRPr="007F57FA" w:rsidRDefault="00885A7C" w:rsidP="004B0036">
      <w:pPr>
        <w:pStyle w:val="BodyText"/>
        <w:spacing w:before="40" w:after="40"/>
        <w:ind w:left="397" w:right="-13"/>
        <w:jc w:val="both"/>
        <w:rPr>
          <w:b/>
          <w:bCs/>
          <w:i/>
          <w:iCs/>
          <w:sz w:val="24"/>
          <w:szCs w:val="24"/>
          <w:lang w:val="el-GR"/>
        </w:rPr>
      </w:pPr>
      <w:r w:rsidRPr="007F57FA">
        <w:rPr>
          <w:b/>
          <w:bCs/>
          <w:i/>
          <w:iCs/>
          <w:sz w:val="24"/>
          <w:szCs w:val="24"/>
          <w:lang w:val="el-GR"/>
        </w:rPr>
        <w:t>Ι.1.3.6</w:t>
      </w:r>
      <w:r w:rsidR="00017387" w:rsidRPr="007F57FA">
        <w:rPr>
          <w:b/>
          <w:bCs/>
          <w:i/>
          <w:iCs/>
          <w:sz w:val="24"/>
          <w:szCs w:val="24"/>
          <w:lang w:val="el-GR"/>
        </w:rPr>
        <w:t>.</w:t>
      </w:r>
      <w:r w:rsidRPr="007F57FA">
        <w:rPr>
          <w:b/>
          <w:bCs/>
          <w:i/>
          <w:iCs/>
          <w:sz w:val="24"/>
          <w:szCs w:val="24"/>
          <w:lang w:val="el-GR"/>
        </w:rPr>
        <w:t xml:space="preserve"> Επιτροπή Αξιολόγησης Διαγωνισμού (ΕΑΔ) </w:t>
      </w:r>
    </w:p>
    <w:p w14:paraId="0ECE1C80" w14:textId="61F31804" w:rsidR="00885A7C" w:rsidRPr="007F57FA" w:rsidRDefault="00885A7C" w:rsidP="004B0036">
      <w:pPr>
        <w:pStyle w:val="BodyText"/>
        <w:spacing w:before="40" w:after="40"/>
        <w:ind w:left="397" w:right="-13"/>
        <w:jc w:val="both"/>
        <w:rPr>
          <w:sz w:val="24"/>
          <w:szCs w:val="24"/>
          <w:lang w:val="el-GR"/>
        </w:rPr>
      </w:pPr>
      <w:r w:rsidRPr="007F57FA">
        <w:rPr>
          <w:sz w:val="24"/>
          <w:szCs w:val="24"/>
          <w:lang w:val="el-GR"/>
        </w:rPr>
        <w:t>Η «Επιτροπή Αξιολόγησης Διαγωνισμού (ΕΑΔ)» ορίζεται με απόφαση του Κυπριακού Οργανισμού Τυποποίησης (CYS) και έχει ως αρμοδιότητα την αξιολόγηση των προσφορών του διαγωνισμού του παρόντος Έργου και την παρακολούθηση της προόδου του παρόντος Έργου.</w:t>
      </w:r>
    </w:p>
    <w:p w14:paraId="46232D64" w14:textId="02C02652" w:rsidR="001F6BC3" w:rsidRPr="007F57FA" w:rsidRDefault="001F6BC3" w:rsidP="004B0036">
      <w:pPr>
        <w:pStyle w:val="Heading4"/>
        <w:ind w:right="-13"/>
        <w:rPr>
          <w:sz w:val="24"/>
          <w:szCs w:val="24"/>
          <w:lang w:val="el-GR"/>
        </w:rPr>
      </w:pPr>
      <w:bookmarkStart w:id="84" w:name="_Toc119319180"/>
      <w:r w:rsidRPr="007F57FA">
        <w:rPr>
          <w:sz w:val="24"/>
          <w:szCs w:val="24"/>
          <w:lang w:val="el-GR"/>
        </w:rPr>
        <w:t>I.1.4</w:t>
      </w:r>
      <w:r w:rsidR="00017387" w:rsidRPr="007F57FA">
        <w:rPr>
          <w:sz w:val="24"/>
          <w:szCs w:val="24"/>
          <w:lang w:val="el-GR"/>
        </w:rPr>
        <w:t>.</w:t>
      </w:r>
      <w:r w:rsidRPr="007F57FA">
        <w:rPr>
          <w:sz w:val="24"/>
          <w:szCs w:val="24"/>
          <w:lang w:val="el-GR"/>
        </w:rPr>
        <w:tab/>
        <w:t>Υφιστάμενη Κατάσταση</w:t>
      </w:r>
      <w:bookmarkEnd w:id="84"/>
    </w:p>
    <w:p w14:paraId="313328A9" w14:textId="208ACEB7" w:rsidR="001F6BC3" w:rsidRPr="007F57FA" w:rsidRDefault="001F6BC3" w:rsidP="004B0036">
      <w:pPr>
        <w:pStyle w:val="BodyText"/>
        <w:spacing w:before="40" w:after="40"/>
        <w:ind w:left="397" w:right="-13"/>
        <w:jc w:val="both"/>
        <w:rPr>
          <w:b/>
          <w:bCs/>
          <w:sz w:val="24"/>
          <w:szCs w:val="24"/>
          <w:lang w:val="el-GR"/>
        </w:rPr>
      </w:pPr>
      <w:r w:rsidRPr="007F57FA">
        <w:rPr>
          <w:b/>
          <w:bCs/>
          <w:sz w:val="24"/>
          <w:szCs w:val="24"/>
          <w:lang w:val="el-GR"/>
        </w:rPr>
        <w:t>I.1.4.1</w:t>
      </w:r>
      <w:r w:rsidR="00017387" w:rsidRPr="007F57FA">
        <w:rPr>
          <w:b/>
          <w:bCs/>
          <w:sz w:val="24"/>
          <w:szCs w:val="24"/>
          <w:lang w:val="el-GR"/>
        </w:rPr>
        <w:t>.</w:t>
      </w:r>
      <w:r w:rsidRPr="007F57FA">
        <w:rPr>
          <w:b/>
          <w:bCs/>
          <w:sz w:val="24"/>
          <w:szCs w:val="24"/>
          <w:lang w:val="el-GR"/>
        </w:rPr>
        <w:t xml:space="preserve"> Οργανωτική δομή &amp; στελέχωση του Φορέα</w:t>
      </w:r>
    </w:p>
    <w:p w14:paraId="12AB982A" w14:textId="4E604B90"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t>Για την επίτευξη των στόχων του, ο CYS αναπτύσσει τις δραστηριότητές του έχοντας την ακόλουθη οργανωτική δομή</w:t>
      </w:r>
      <w:r w:rsidR="007F750F">
        <w:rPr>
          <w:sz w:val="24"/>
          <w:szCs w:val="24"/>
          <w:lang w:val="el-GR"/>
        </w:rPr>
        <w:t>,</w:t>
      </w:r>
      <w:r w:rsidRPr="007F57FA">
        <w:rPr>
          <w:sz w:val="24"/>
          <w:szCs w:val="24"/>
          <w:lang w:val="el-GR"/>
        </w:rPr>
        <w:t xml:space="preserve"> η οποία περιλαμβάνει τη Γενική Διεύθυνση, τη Διεύθυνση Τυποποίησης,</w:t>
      </w:r>
      <w:r w:rsidR="00CA754F" w:rsidRPr="007F57FA">
        <w:rPr>
          <w:sz w:val="24"/>
          <w:szCs w:val="24"/>
          <w:lang w:val="el-GR"/>
        </w:rPr>
        <w:t xml:space="preserve"> το</w:t>
      </w:r>
      <w:r w:rsidR="00DA31BE" w:rsidRPr="007F57FA">
        <w:rPr>
          <w:sz w:val="24"/>
          <w:szCs w:val="24"/>
          <w:lang w:val="el-GR"/>
        </w:rPr>
        <w:t>ν</w:t>
      </w:r>
      <w:r w:rsidR="00CA754F" w:rsidRPr="007F57FA">
        <w:rPr>
          <w:sz w:val="24"/>
          <w:szCs w:val="24"/>
          <w:lang w:val="el-GR"/>
        </w:rPr>
        <w:t xml:space="preserve"> Τομέα Τυποποίησης,</w:t>
      </w:r>
      <w:r w:rsidRPr="007F57FA">
        <w:rPr>
          <w:sz w:val="24"/>
          <w:szCs w:val="24"/>
          <w:lang w:val="el-GR"/>
        </w:rPr>
        <w:t xml:space="preserve"> το </w:t>
      </w:r>
      <w:r w:rsidR="00E046CD" w:rsidRPr="007F57FA">
        <w:rPr>
          <w:sz w:val="24"/>
          <w:szCs w:val="24"/>
          <w:lang w:val="el-GR"/>
        </w:rPr>
        <w:t xml:space="preserve">Κέντρο Πληροφόρησης και Εξυπηρέτησης, </w:t>
      </w:r>
      <w:r w:rsidR="00CA754F" w:rsidRPr="007F57FA">
        <w:rPr>
          <w:sz w:val="24"/>
          <w:szCs w:val="24"/>
          <w:lang w:val="el-GR"/>
        </w:rPr>
        <w:t>το</w:t>
      </w:r>
      <w:r w:rsidR="00DA31BE" w:rsidRPr="007F57FA">
        <w:rPr>
          <w:sz w:val="24"/>
          <w:szCs w:val="24"/>
          <w:lang w:val="el-GR"/>
        </w:rPr>
        <w:t>ν</w:t>
      </w:r>
      <w:r w:rsidR="00CA754F" w:rsidRPr="007F57FA">
        <w:rPr>
          <w:sz w:val="24"/>
          <w:szCs w:val="24"/>
          <w:lang w:val="el-GR"/>
        </w:rPr>
        <w:t xml:space="preserve"> Τομέα Εκπαιδευτικών και Ενημερωτικών</w:t>
      </w:r>
      <w:r w:rsidR="00DA31BE" w:rsidRPr="007F57FA">
        <w:rPr>
          <w:sz w:val="24"/>
          <w:szCs w:val="24"/>
          <w:lang w:val="el-GR"/>
        </w:rPr>
        <w:t xml:space="preserve">, τη Διοικητική, τη Γραμματειακή και </w:t>
      </w:r>
      <w:r w:rsidR="005503A9" w:rsidRPr="007F57FA">
        <w:rPr>
          <w:sz w:val="24"/>
          <w:szCs w:val="24"/>
          <w:lang w:val="el-GR"/>
        </w:rPr>
        <w:t>Τεχνική Υποστήριξη.</w:t>
      </w:r>
      <w:r w:rsidR="00CA754F" w:rsidRPr="007F57FA">
        <w:rPr>
          <w:sz w:val="24"/>
          <w:szCs w:val="24"/>
          <w:lang w:val="el-GR"/>
        </w:rPr>
        <w:t xml:space="preserve"> </w:t>
      </w:r>
    </w:p>
    <w:p w14:paraId="09E9171A" w14:textId="77777777"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t>Στο υπό αναφορά Έργο εμπλέκεται ένα μέλος του CYS. Επίσης, στο βαθμό που θα απαιτηθεί, θα εμπλακεί επιπρόσθετο προσωπικό του CYS.</w:t>
      </w:r>
    </w:p>
    <w:p w14:paraId="6F3565DA" w14:textId="0828FB6F" w:rsidR="001F6BC3" w:rsidRPr="007F57FA" w:rsidRDefault="001F6BC3" w:rsidP="004B0036">
      <w:pPr>
        <w:pStyle w:val="BodyText"/>
        <w:spacing w:before="40" w:after="40"/>
        <w:ind w:left="397" w:right="-13"/>
        <w:jc w:val="both"/>
        <w:rPr>
          <w:b/>
          <w:bCs/>
          <w:sz w:val="24"/>
          <w:szCs w:val="24"/>
          <w:lang w:val="el-GR"/>
        </w:rPr>
      </w:pPr>
      <w:r w:rsidRPr="007F57FA">
        <w:rPr>
          <w:b/>
          <w:bCs/>
          <w:sz w:val="24"/>
          <w:szCs w:val="24"/>
          <w:lang w:val="el-GR"/>
        </w:rPr>
        <w:t>I.1.4.2</w:t>
      </w:r>
      <w:r w:rsidR="00017387" w:rsidRPr="007F57FA">
        <w:rPr>
          <w:b/>
          <w:bCs/>
          <w:sz w:val="24"/>
          <w:szCs w:val="24"/>
          <w:lang w:val="el-GR"/>
        </w:rPr>
        <w:t>.</w:t>
      </w:r>
      <w:r w:rsidR="005503A9" w:rsidRPr="007F57FA">
        <w:rPr>
          <w:b/>
          <w:bCs/>
          <w:sz w:val="24"/>
          <w:szCs w:val="24"/>
          <w:lang w:val="el-GR"/>
        </w:rPr>
        <w:t xml:space="preserve"> </w:t>
      </w:r>
      <w:r w:rsidRPr="007F57FA">
        <w:rPr>
          <w:b/>
          <w:bCs/>
          <w:sz w:val="24"/>
          <w:szCs w:val="24"/>
          <w:lang w:val="el-GR"/>
        </w:rPr>
        <w:t>Διαδικασία μετάφρασης Προτύπου</w:t>
      </w:r>
    </w:p>
    <w:p w14:paraId="6E913F2C" w14:textId="61DEB494"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t>Το προς μετάφραση Πρότυπο θα αναλύεται τμηματικά σε σχέση με τα αντίστοιχα παραδοτέα, (Βλέπε παράγραφο Ι.3.1.1) με σκοπό την αποτελεσματική παρακολούθηση της υλοποίησης του έργου</w:t>
      </w:r>
      <w:r w:rsidR="003748F5" w:rsidRPr="007F57FA">
        <w:rPr>
          <w:sz w:val="24"/>
          <w:szCs w:val="24"/>
          <w:lang w:val="el-GR"/>
        </w:rPr>
        <w:t xml:space="preserve">, </w:t>
      </w:r>
      <w:r w:rsidRPr="007F57FA">
        <w:rPr>
          <w:sz w:val="24"/>
          <w:szCs w:val="24"/>
          <w:lang w:val="el-GR"/>
        </w:rPr>
        <w:t xml:space="preserve">τον καθορισμό του όγκου της μετάφρασης και κατά συνέπεια του κόστους και του χρόνου. </w:t>
      </w:r>
    </w:p>
    <w:p w14:paraId="6604F58B" w14:textId="77777777"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t>Το τμηματικά επεξεργασμένο (μεταφρασμένο και επιμελημένο) Πρότυπο σύμφωνα με τα καθορισμένα παραδοτέα παραδίδεται σε έντυπη και ηλεκτρονική μορφή στη Διεύθυνση της ΑΑ, εντός της καθορισμένης προθεσμίας.</w:t>
      </w:r>
    </w:p>
    <w:p w14:paraId="674CD446" w14:textId="77777777"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t>Ακολουθεί έλεγχος του παραδοτέου στα εξής σημεία: σωστή απόδοση μετάφρασης (δειγματοληπτικά) και σωστή επιμέλεια. Σε περίπτωση μη αποδοχής του κειμένου αυτό επιστρέφεται στον Ανάδοχο και επαναλαμβάνεται η παραπάνω διαδικασία εντός των χρονοδιαγραμμάτων υλοποίησης του Έργου.</w:t>
      </w:r>
    </w:p>
    <w:p w14:paraId="6B40A17E" w14:textId="383BA33D"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t>Το τελικό επεξεργασμένο κείμενο</w:t>
      </w:r>
      <w:r w:rsidR="007F750F">
        <w:rPr>
          <w:sz w:val="24"/>
          <w:szCs w:val="24"/>
          <w:lang w:val="el-GR"/>
        </w:rPr>
        <w:t xml:space="preserve"> </w:t>
      </w:r>
      <w:r w:rsidRPr="007F57FA">
        <w:rPr>
          <w:sz w:val="24"/>
          <w:szCs w:val="24"/>
          <w:lang w:val="el-GR"/>
        </w:rPr>
        <w:t xml:space="preserve">(μεταφρασμένο και επεξεργασμένο) του Προτύπου παραδίδεται σε έντυπη και ηλεκτρονική μορφή στη Διεύθυνση της ΑΑ, εντός της καθορισμένης προθεσμίας, για τον τελικό έλεγχο.  Σε περίπτωση μη αποδοχής του τελικού κειμένου αυτό επιστρέφεται στον Ανάδοχο και επαναλαμβάνεται η πιο πάνω διαδικασία μέχρι την τελική έγκριση της ΕΑΔ, εντός των χρονοδιαγραμμάτων υλοποίησης του Έργου. </w:t>
      </w:r>
    </w:p>
    <w:p w14:paraId="39F9CEE6" w14:textId="20E5E46D"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t xml:space="preserve">Με την ανάθεση, παραδίδεται στον Ανάδοχο προς μετάφραση κείμενο σε μορφή </w:t>
      </w:r>
      <w:r w:rsidR="003748F5" w:rsidRPr="007F57FA">
        <w:rPr>
          <w:sz w:val="24"/>
          <w:szCs w:val="24"/>
        </w:rPr>
        <w:t>xml</w:t>
      </w:r>
      <w:r w:rsidR="003748F5" w:rsidRPr="007F57FA">
        <w:rPr>
          <w:sz w:val="24"/>
          <w:szCs w:val="24"/>
          <w:lang w:val="el-GR"/>
        </w:rPr>
        <w:t xml:space="preserve">, </w:t>
      </w:r>
      <w:r w:rsidRPr="007F57FA">
        <w:rPr>
          <w:sz w:val="24"/>
          <w:szCs w:val="24"/>
          <w:lang w:val="el-GR"/>
        </w:rPr>
        <w:t>word και pdf.</w:t>
      </w:r>
    </w:p>
    <w:p w14:paraId="25B07DAF" w14:textId="59FD0CEB"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lastRenderedPageBreak/>
        <w:t>Μετά την παραλαβή, το μεταφρασμένο και επιμελημένο κείμενο εγκρίνεται από την CYS TC 23</w:t>
      </w:r>
      <w:r w:rsidR="003748F5" w:rsidRPr="007F57FA">
        <w:rPr>
          <w:sz w:val="24"/>
          <w:szCs w:val="24"/>
          <w:lang w:val="el-GR"/>
        </w:rPr>
        <w:t xml:space="preserve"> (</w:t>
      </w:r>
      <w:r w:rsidRPr="007F57FA">
        <w:rPr>
          <w:sz w:val="24"/>
          <w:szCs w:val="24"/>
          <w:lang w:val="el-GR"/>
        </w:rPr>
        <w:t>ΕΤΕ</w:t>
      </w:r>
      <w:r w:rsidR="003748F5" w:rsidRPr="007F57FA">
        <w:rPr>
          <w:sz w:val="24"/>
          <w:szCs w:val="24"/>
          <w:lang w:val="el-GR"/>
        </w:rPr>
        <w:t>)</w:t>
      </w:r>
      <w:r w:rsidRPr="007F57FA">
        <w:rPr>
          <w:sz w:val="24"/>
          <w:szCs w:val="24"/>
          <w:lang w:val="el-GR"/>
        </w:rPr>
        <w:t xml:space="preserve"> και στη συνέχεια ενημερώνεται η Διεύθυνση του CYS.</w:t>
      </w:r>
    </w:p>
    <w:p w14:paraId="45ED4092" w14:textId="43E684D8" w:rsidR="001F6BC3" w:rsidRPr="007F57FA" w:rsidRDefault="001F6BC3" w:rsidP="004B0036">
      <w:pPr>
        <w:pStyle w:val="BodyText"/>
        <w:spacing w:before="40" w:after="40"/>
        <w:ind w:left="397" w:right="-13"/>
        <w:jc w:val="both"/>
        <w:rPr>
          <w:sz w:val="24"/>
          <w:szCs w:val="24"/>
          <w:lang w:val="el-GR"/>
        </w:rPr>
      </w:pPr>
      <w:r w:rsidRPr="007F57FA">
        <w:rPr>
          <w:sz w:val="24"/>
          <w:szCs w:val="24"/>
          <w:lang w:val="el-GR"/>
        </w:rPr>
        <w:t xml:space="preserve">Τέλος, ενημερώνεται η Κεντρική Γραμματεία των Ευρωπαϊκών Οργανισμών Τυποποίησης (CEN, CENELEC), για την επίσημη έκδοση του Εθνικού Προτύπου στην ελληνική γλώσσα, καθώς και το Institution of Engineering and Technology </w:t>
      </w:r>
      <w:r w:rsidR="003748F5" w:rsidRPr="007F57FA">
        <w:rPr>
          <w:sz w:val="24"/>
          <w:szCs w:val="24"/>
          <w:lang w:val="el-GR"/>
        </w:rPr>
        <w:t xml:space="preserve">- </w:t>
      </w:r>
      <w:r w:rsidRPr="007F57FA">
        <w:rPr>
          <w:sz w:val="24"/>
          <w:szCs w:val="24"/>
          <w:lang w:val="el-GR"/>
        </w:rPr>
        <w:t>IΕΤ</w:t>
      </w:r>
      <w:r w:rsidR="003748F5" w:rsidRPr="007F57FA">
        <w:rPr>
          <w:sz w:val="24"/>
          <w:szCs w:val="24"/>
          <w:lang w:val="el-GR"/>
        </w:rPr>
        <w:t xml:space="preserve"> και το </w:t>
      </w:r>
      <w:r w:rsidR="003748F5" w:rsidRPr="007F57FA">
        <w:rPr>
          <w:sz w:val="24"/>
          <w:szCs w:val="24"/>
        </w:rPr>
        <w:t>British</w:t>
      </w:r>
      <w:r w:rsidR="003748F5" w:rsidRPr="007F57FA">
        <w:rPr>
          <w:sz w:val="24"/>
          <w:szCs w:val="24"/>
          <w:lang w:val="el-GR"/>
        </w:rPr>
        <w:t xml:space="preserve"> </w:t>
      </w:r>
      <w:r w:rsidR="003748F5" w:rsidRPr="007F57FA">
        <w:rPr>
          <w:sz w:val="24"/>
          <w:szCs w:val="24"/>
        </w:rPr>
        <w:t>Standards</w:t>
      </w:r>
      <w:r w:rsidR="003748F5" w:rsidRPr="007F57FA">
        <w:rPr>
          <w:sz w:val="24"/>
          <w:szCs w:val="24"/>
          <w:lang w:val="el-GR"/>
        </w:rPr>
        <w:t xml:space="preserve"> </w:t>
      </w:r>
      <w:r w:rsidR="003748F5" w:rsidRPr="007F57FA">
        <w:rPr>
          <w:sz w:val="24"/>
          <w:szCs w:val="24"/>
        </w:rPr>
        <w:t>Institution</w:t>
      </w:r>
      <w:r w:rsidR="003748F5" w:rsidRPr="007F57FA">
        <w:rPr>
          <w:sz w:val="24"/>
          <w:szCs w:val="24"/>
          <w:lang w:val="el-GR"/>
        </w:rPr>
        <w:t xml:space="preserve"> - </w:t>
      </w:r>
      <w:r w:rsidR="003748F5" w:rsidRPr="007F57FA">
        <w:rPr>
          <w:sz w:val="24"/>
          <w:szCs w:val="24"/>
        </w:rPr>
        <w:t>BSI</w:t>
      </w:r>
      <w:r w:rsidR="003748F5" w:rsidRPr="007F57FA">
        <w:rPr>
          <w:sz w:val="24"/>
          <w:szCs w:val="24"/>
          <w:lang w:val="el-GR"/>
        </w:rPr>
        <w:t>.</w:t>
      </w:r>
    </w:p>
    <w:p w14:paraId="7F9E75A9" w14:textId="77777777" w:rsidR="002E41FE" w:rsidRPr="0032021B" w:rsidRDefault="002E41FE" w:rsidP="004B0036">
      <w:pPr>
        <w:pStyle w:val="Heading3"/>
        <w:ind w:right="-13"/>
        <w:rPr>
          <w:lang w:val="el-GR"/>
        </w:rPr>
      </w:pPr>
    </w:p>
    <w:p w14:paraId="29DAEEC8" w14:textId="1BFACD30" w:rsidR="002E41FE" w:rsidRPr="0032021B" w:rsidRDefault="002E41FE" w:rsidP="004B0036">
      <w:pPr>
        <w:pStyle w:val="Heading3"/>
        <w:ind w:right="-13"/>
        <w:rPr>
          <w:lang w:val="el-GR"/>
        </w:rPr>
      </w:pPr>
      <w:bookmarkStart w:id="85" w:name="_Toc119319181"/>
      <w:r w:rsidRPr="0032021B">
        <w:rPr>
          <w:lang w:val="el-GR"/>
        </w:rPr>
        <w:t>ΑΝΤΙΚΕΙΜΕΝΟ ΕΡΓΟΥ</w:t>
      </w:r>
      <w:bookmarkEnd w:id="85"/>
    </w:p>
    <w:p w14:paraId="63081DBE" w14:textId="2742773D" w:rsidR="002E41FE" w:rsidRPr="0032021B" w:rsidRDefault="002E41FE" w:rsidP="004B0036">
      <w:pPr>
        <w:pStyle w:val="Heading3"/>
        <w:ind w:right="-13"/>
        <w:rPr>
          <w:lang w:val="el-GR"/>
        </w:rPr>
      </w:pPr>
      <w:bookmarkStart w:id="86" w:name="_Toc119319182"/>
      <w:r w:rsidRPr="0032021B">
        <w:rPr>
          <w:lang w:val="el-GR"/>
        </w:rPr>
        <w:t>Ι.2</w:t>
      </w:r>
      <w:r w:rsidR="00017387" w:rsidRPr="0032021B">
        <w:rPr>
          <w:lang w:val="el-GR"/>
        </w:rPr>
        <w:t>.</w:t>
      </w:r>
      <w:r w:rsidRPr="0032021B">
        <w:rPr>
          <w:lang w:val="el-GR"/>
        </w:rPr>
        <w:tab/>
        <w:t>ΠΕΡΙΓΡΑΦΗ ΦΥΣΙΚΟΥ ΑΝΤΙΚΕΙΜΕΝΟΥ</w:t>
      </w:r>
      <w:bookmarkEnd w:id="86"/>
    </w:p>
    <w:p w14:paraId="7E3E3248" w14:textId="77777777" w:rsidR="002E41FE" w:rsidRPr="007F57FA" w:rsidRDefault="002E41FE" w:rsidP="004B0036">
      <w:pPr>
        <w:pStyle w:val="BodyText"/>
        <w:spacing w:before="40" w:after="40"/>
        <w:ind w:left="397" w:right="-13"/>
        <w:jc w:val="both"/>
        <w:rPr>
          <w:sz w:val="24"/>
          <w:szCs w:val="24"/>
          <w:lang w:val="el-GR"/>
        </w:rPr>
      </w:pPr>
      <w:r w:rsidRPr="007F57FA">
        <w:rPr>
          <w:sz w:val="24"/>
          <w:szCs w:val="24"/>
          <w:lang w:val="el-GR"/>
        </w:rPr>
        <w:t>Το έργο περιλαμβάνει:</w:t>
      </w:r>
    </w:p>
    <w:p w14:paraId="331BDFAE" w14:textId="72955013" w:rsidR="002E41FE" w:rsidRPr="007F57FA" w:rsidRDefault="002E41FE" w:rsidP="004B0036">
      <w:pPr>
        <w:pStyle w:val="BodyText"/>
        <w:spacing w:before="40" w:after="40"/>
        <w:ind w:left="397" w:right="-13"/>
        <w:jc w:val="both"/>
        <w:rPr>
          <w:sz w:val="24"/>
          <w:szCs w:val="24"/>
          <w:lang w:val="el-GR"/>
        </w:rPr>
      </w:pPr>
      <w:r w:rsidRPr="007F57FA">
        <w:rPr>
          <w:sz w:val="24"/>
          <w:szCs w:val="24"/>
          <w:lang w:val="el-GR"/>
        </w:rPr>
        <w:t>α) δημιουργία γλωσσαρίου ισοδυνάμων όρων στην ελληνική και αγγλική γλώσσα και μετάφραση και εκδοτική επιμέλεια των κειμένων του Προτύπου από τον Ανάδοχο.</w:t>
      </w:r>
    </w:p>
    <w:p w14:paraId="52EC0B28" w14:textId="2B54D994" w:rsidR="002E41FE" w:rsidRPr="007F57FA" w:rsidRDefault="002E41FE" w:rsidP="004B0036">
      <w:pPr>
        <w:pStyle w:val="BodyText"/>
        <w:spacing w:before="40" w:after="40"/>
        <w:ind w:left="397" w:right="-13"/>
        <w:jc w:val="both"/>
        <w:rPr>
          <w:sz w:val="24"/>
          <w:szCs w:val="24"/>
          <w:lang w:val="el-GR"/>
        </w:rPr>
      </w:pPr>
      <w:r w:rsidRPr="007F57FA">
        <w:rPr>
          <w:sz w:val="24"/>
          <w:szCs w:val="24"/>
          <w:lang w:val="el-GR"/>
        </w:rPr>
        <w:t>β) έλεγχο, από την CYS TC 23 (ETE), της τεχνικής ισοδυναμίας του ελληνικού με το αγγλικό κείμενο αναφοράς και της ορολογικής και γλωσσικής συνέπειας των μεταφρασμάτων,</w:t>
      </w:r>
    </w:p>
    <w:p w14:paraId="50DBF02B" w14:textId="77777777" w:rsidR="002E41FE" w:rsidRPr="007F57FA" w:rsidRDefault="002E41FE" w:rsidP="004B0036">
      <w:pPr>
        <w:pStyle w:val="BodyText"/>
        <w:spacing w:before="40" w:after="40"/>
        <w:ind w:left="397" w:right="-13"/>
        <w:jc w:val="both"/>
        <w:rPr>
          <w:sz w:val="24"/>
          <w:szCs w:val="24"/>
          <w:lang w:val="el-GR"/>
        </w:rPr>
      </w:pPr>
      <w:r w:rsidRPr="007F57FA">
        <w:rPr>
          <w:sz w:val="24"/>
          <w:szCs w:val="24"/>
          <w:lang w:val="el-GR"/>
        </w:rPr>
        <w:t>γ) ενσωμάτωση διορθώσεων / παρατηρήσεων στα αρχικώς μεταφρασμένα κείμενα από τον Ανάδοχο,</w:t>
      </w:r>
    </w:p>
    <w:p w14:paraId="39EBBD82" w14:textId="36A786ED" w:rsidR="002E41FE" w:rsidRPr="007F57FA" w:rsidRDefault="002E41FE" w:rsidP="004B0036">
      <w:pPr>
        <w:pStyle w:val="BodyText"/>
        <w:spacing w:before="40" w:after="40"/>
        <w:ind w:left="397" w:right="-13"/>
        <w:jc w:val="both"/>
        <w:rPr>
          <w:sz w:val="24"/>
          <w:szCs w:val="24"/>
          <w:lang w:val="el-GR"/>
        </w:rPr>
      </w:pPr>
      <w:r w:rsidRPr="007F57FA">
        <w:rPr>
          <w:sz w:val="24"/>
          <w:szCs w:val="24"/>
          <w:lang w:val="el-GR"/>
        </w:rPr>
        <w:t>δ) προετοιμασία για έκδοση (βλέπε ΦΑΣΗ Δ - ΠΡΟΕΤΟΙΜΑΣΙΑ ΓΙΑ ΕΚΔΟΣΗ).</w:t>
      </w:r>
    </w:p>
    <w:p w14:paraId="23D1EE55" w14:textId="77777777" w:rsidR="002E41FE" w:rsidRPr="007F57FA" w:rsidRDefault="002E41FE" w:rsidP="004B0036">
      <w:pPr>
        <w:pStyle w:val="BodyText"/>
        <w:spacing w:before="40" w:after="40"/>
        <w:ind w:left="397" w:right="-13"/>
        <w:jc w:val="both"/>
        <w:rPr>
          <w:sz w:val="24"/>
          <w:szCs w:val="24"/>
          <w:lang w:val="el-GR"/>
        </w:rPr>
      </w:pPr>
    </w:p>
    <w:p w14:paraId="47B0FF02" w14:textId="3BE5358E" w:rsidR="002E41FE" w:rsidRPr="0032021B" w:rsidRDefault="002E41FE" w:rsidP="004B0036">
      <w:pPr>
        <w:pStyle w:val="Heading3"/>
        <w:ind w:right="-13"/>
        <w:rPr>
          <w:lang w:val="el-GR"/>
        </w:rPr>
      </w:pPr>
      <w:bookmarkStart w:id="87" w:name="_Toc119319183"/>
      <w:r w:rsidRPr="0032021B">
        <w:rPr>
          <w:lang w:val="el-GR"/>
        </w:rPr>
        <w:t>Ι.3</w:t>
      </w:r>
      <w:r w:rsidR="00017387" w:rsidRPr="0032021B">
        <w:rPr>
          <w:lang w:val="el-GR"/>
        </w:rPr>
        <w:t>.</w:t>
      </w:r>
      <w:r w:rsidRPr="0032021B">
        <w:rPr>
          <w:lang w:val="el-GR"/>
        </w:rPr>
        <w:tab/>
        <w:t>ΜΕΘΟΔΟΛΟΓΙΑ ΥΛΟΠΟΙΗΣΗΣ ΕΡΓΟΥ</w:t>
      </w:r>
      <w:bookmarkEnd w:id="87"/>
    </w:p>
    <w:p w14:paraId="6C33B82E" w14:textId="77777777" w:rsidR="002E41FE" w:rsidRPr="007F57FA" w:rsidRDefault="002E41FE" w:rsidP="004B0036">
      <w:pPr>
        <w:pStyle w:val="BodyText"/>
        <w:spacing w:before="40" w:after="40"/>
        <w:ind w:left="397" w:right="-13"/>
        <w:jc w:val="both"/>
        <w:rPr>
          <w:sz w:val="24"/>
          <w:szCs w:val="24"/>
          <w:lang w:val="el-GR"/>
        </w:rPr>
      </w:pPr>
      <w:r w:rsidRPr="007F57FA">
        <w:rPr>
          <w:sz w:val="24"/>
          <w:szCs w:val="24"/>
          <w:lang w:val="el-GR"/>
        </w:rPr>
        <w:t xml:space="preserve">Η μεθοδολογία υλοποίησης περιγράφεται ως ακολούθως: </w:t>
      </w:r>
    </w:p>
    <w:p w14:paraId="4EACE63D" w14:textId="63444C9E" w:rsidR="002E41FE" w:rsidRPr="007F57FA" w:rsidRDefault="002E41FE" w:rsidP="004B0036">
      <w:pPr>
        <w:pStyle w:val="Heading4"/>
        <w:spacing w:before="40" w:after="40"/>
        <w:ind w:right="-13"/>
        <w:rPr>
          <w:sz w:val="24"/>
          <w:szCs w:val="24"/>
          <w:lang w:val="el-GR"/>
        </w:rPr>
      </w:pPr>
      <w:bookmarkStart w:id="88" w:name="_Toc119319184"/>
      <w:r w:rsidRPr="007F57FA">
        <w:rPr>
          <w:sz w:val="24"/>
          <w:szCs w:val="24"/>
          <w:lang w:val="el-GR"/>
        </w:rPr>
        <w:t>I.3.1</w:t>
      </w:r>
      <w:r w:rsidR="00017387" w:rsidRPr="007F57FA">
        <w:rPr>
          <w:sz w:val="24"/>
          <w:szCs w:val="24"/>
          <w:lang w:val="el-GR"/>
        </w:rPr>
        <w:t>.</w:t>
      </w:r>
      <w:r w:rsidRPr="007F57FA">
        <w:rPr>
          <w:sz w:val="24"/>
          <w:szCs w:val="24"/>
          <w:lang w:val="el-GR"/>
        </w:rPr>
        <w:t xml:space="preserve"> Μέρ</w:t>
      </w:r>
      <w:r w:rsidR="0068401B" w:rsidRPr="007F57FA">
        <w:rPr>
          <w:sz w:val="24"/>
          <w:szCs w:val="24"/>
          <w:lang w:val="el-GR"/>
        </w:rPr>
        <w:t xml:space="preserve">η </w:t>
      </w:r>
      <w:r w:rsidRPr="007F57FA">
        <w:rPr>
          <w:sz w:val="24"/>
          <w:szCs w:val="24"/>
          <w:lang w:val="el-GR"/>
        </w:rPr>
        <w:t>και Παραδότεα</w:t>
      </w:r>
      <w:bookmarkEnd w:id="88"/>
      <w:r w:rsidRPr="007F57FA">
        <w:rPr>
          <w:sz w:val="24"/>
          <w:szCs w:val="24"/>
          <w:lang w:val="el-GR"/>
        </w:rPr>
        <w:t xml:space="preserve"> </w:t>
      </w:r>
    </w:p>
    <w:p w14:paraId="19E53FE0" w14:textId="5F86FF16" w:rsidR="002E41FE" w:rsidRPr="007F57FA" w:rsidRDefault="002E41FE" w:rsidP="004B0036">
      <w:pPr>
        <w:pStyle w:val="BodyText"/>
        <w:tabs>
          <w:tab w:val="left" w:pos="9356"/>
        </w:tabs>
        <w:spacing w:before="40" w:after="40"/>
        <w:ind w:right="-13"/>
        <w:jc w:val="both"/>
        <w:rPr>
          <w:sz w:val="24"/>
          <w:szCs w:val="24"/>
          <w:lang w:val="el-GR"/>
        </w:rPr>
      </w:pPr>
      <w:r w:rsidRPr="006F6B94">
        <w:rPr>
          <w:sz w:val="24"/>
          <w:szCs w:val="24"/>
          <w:lang w:val="el-GR"/>
        </w:rPr>
        <w:t xml:space="preserve">Το Έργο θα έχει διάρκεια υλοποίησης </w:t>
      </w:r>
      <w:r w:rsidR="00365869" w:rsidRPr="006F6B94">
        <w:rPr>
          <w:sz w:val="24"/>
          <w:szCs w:val="24"/>
          <w:lang w:val="el-GR"/>
        </w:rPr>
        <w:t>εννιά</w:t>
      </w:r>
      <w:r w:rsidR="00AC59A1">
        <w:rPr>
          <w:sz w:val="24"/>
          <w:szCs w:val="24"/>
          <w:lang w:val="el-GR"/>
        </w:rPr>
        <w:t xml:space="preserve"> </w:t>
      </w:r>
      <w:r w:rsidR="00365869" w:rsidRPr="006F6B94">
        <w:rPr>
          <w:sz w:val="24"/>
          <w:szCs w:val="24"/>
          <w:lang w:val="el-GR"/>
        </w:rPr>
        <w:t xml:space="preserve">(9) μήνες από </w:t>
      </w:r>
      <w:r w:rsidR="006F6B94" w:rsidRPr="00834336">
        <w:rPr>
          <w:bCs/>
          <w:sz w:val="24"/>
          <w:szCs w:val="24"/>
          <w:lang w:val="el-GR"/>
        </w:rPr>
        <w:t>την ημερομηνία υπογραφής της σύμβασης</w:t>
      </w:r>
      <w:r w:rsidRPr="006F6B94">
        <w:rPr>
          <w:sz w:val="24"/>
          <w:szCs w:val="24"/>
          <w:lang w:val="el-GR"/>
        </w:rPr>
        <w:t>.</w:t>
      </w:r>
      <w:r w:rsidRPr="007F57FA">
        <w:rPr>
          <w:sz w:val="24"/>
          <w:szCs w:val="24"/>
          <w:lang w:val="el-GR"/>
        </w:rPr>
        <w:t xml:space="preserve"> Ο Ανάδοχος είναι υποχρεωμένος να συμπεριλάβει στην προσφορά του λεπτομερές χρονοδιάγραμμα υλοποίησης με τις κυριότερες φάσεις υλοποίησης, περιγραφές εργασιών και παραδοτέων, αναλυτικές χρονικές περιόδους υλοποίησης, ανθρώπινους πόρους (ρόλοι / ομάδες έργου) και αρμοδιότητες, καθώς και τα κύρια ορόσημα καθ’ όλη τη διάρκεια υλοποίησης του Έργου έως την οριστική παραλαβή</w:t>
      </w:r>
      <w:r w:rsidRPr="007F57FA">
        <w:rPr>
          <w:spacing w:val="-23"/>
          <w:sz w:val="24"/>
          <w:szCs w:val="24"/>
          <w:lang w:val="el-GR"/>
        </w:rPr>
        <w:t xml:space="preserve"> </w:t>
      </w:r>
      <w:r w:rsidRPr="007F57FA">
        <w:rPr>
          <w:sz w:val="24"/>
          <w:szCs w:val="24"/>
          <w:lang w:val="el-GR"/>
        </w:rPr>
        <w:t>του.</w:t>
      </w:r>
    </w:p>
    <w:p w14:paraId="0AD03365" w14:textId="77777777" w:rsidR="002E41FE" w:rsidRPr="007F57FA" w:rsidRDefault="002E41FE" w:rsidP="004B0036">
      <w:pPr>
        <w:pStyle w:val="BodyText"/>
        <w:tabs>
          <w:tab w:val="left" w:pos="9356"/>
        </w:tabs>
        <w:spacing w:before="40" w:after="40"/>
        <w:ind w:right="-13"/>
        <w:jc w:val="both"/>
        <w:rPr>
          <w:sz w:val="24"/>
          <w:szCs w:val="24"/>
          <w:lang w:val="el-GR"/>
        </w:rPr>
      </w:pPr>
      <w:r w:rsidRPr="007F57FA">
        <w:rPr>
          <w:sz w:val="24"/>
          <w:szCs w:val="24"/>
          <w:lang w:val="el-GR"/>
        </w:rPr>
        <w:t>Το Έργο θα υλοποιηθεί στα ακόλουθα μέρη, στις οποίες ο Ανάδοχος καλείται να παρέχει τις αντίστοιχες υπηρεσίες:</w:t>
      </w:r>
    </w:p>
    <w:p w14:paraId="54B17C33" w14:textId="4E3C46E7" w:rsidR="002E41FE" w:rsidRPr="007F57FA" w:rsidRDefault="00D7484C" w:rsidP="004B0036">
      <w:pPr>
        <w:pStyle w:val="Heading4"/>
        <w:ind w:right="-13"/>
        <w:rPr>
          <w:sz w:val="24"/>
          <w:szCs w:val="24"/>
          <w:lang w:val="el-GR"/>
        </w:rPr>
      </w:pPr>
      <w:bookmarkStart w:id="89" w:name="_Toc119319185"/>
      <w:r w:rsidRPr="007F57FA">
        <w:rPr>
          <w:sz w:val="24"/>
          <w:szCs w:val="24"/>
        </w:rPr>
        <w:t>I</w:t>
      </w:r>
      <w:r w:rsidRPr="007F57FA">
        <w:rPr>
          <w:sz w:val="24"/>
          <w:szCs w:val="24"/>
          <w:lang w:val="el-GR"/>
        </w:rPr>
        <w:t>.3.1.1</w:t>
      </w:r>
      <w:r w:rsidR="00017387" w:rsidRPr="007F57FA">
        <w:rPr>
          <w:sz w:val="24"/>
          <w:szCs w:val="24"/>
          <w:lang w:val="el-GR"/>
        </w:rPr>
        <w:t>.</w:t>
      </w:r>
      <w:r w:rsidRPr="007F57FA">
        <w:rPr>
          <w:sz w:val="24"/>
          <w:szCs w:val="24"/>
          <w:lang w:val="el-GR"/>
        </w:rPr>
        <w:t xml:space="preserve"> </w:t>
      </w:r>
      <w:r w:rsidR="002E41FE" w:rsidRPr="007F57FA">
        <w:rPr>
          <w:sz w:val="24"/>
          <w:szCs w:val="24"/>
          <w:lang w:val="el-GR"/>
        </w:rPr>
        <w:t>ΜΕΡΟΣ Α - ΑΝ</w:t>
      </w:r>
      <w:r w:rsidR="002E41FE" w:rsidRPr="007F57FA">
        <w:rPr>
          <w:sz w:val="24"/>
          <w:szCs w:val="24"/>
        </w:rPr>
        <w:t>A</w:t>
      </w:r>
      <w:r w:rsidR="002E41FE" w:rsidRPr="007F57FA">
        <w:rPr>
          <w:sz w:val="24"/>
          <w:szCs w:val="24"/>
          <w:lang w:val="el-GR"/>
        </w:rPr>
        <w:t>ΛΥΣΗ ΑΠΑΙΤΗΣΕΩΝ ΕΡΓΟΥ</w:t>
      </w:r>
      <w:bookmarkEnd w:id="89"/>
    </w:p>
    <w:p w14:paraId="37F69229" w14:textId="77777777" w:rsidR="002E41FE" w:rsidRPr="00834336" w:rsidRDefault="002E41FE" w:rsidP="004B0036">
      <w:pPr>
        <w:pStyle w:val="BodyText"/>
        <w:tabs>
          <w:tab w:val="left" w:pos="9356"/>
        </w:tabs>
        <w:spacing w:before="40" w:after="40"/>
        <w:ind w:right="-13"/>
        <w:jc w:val="both"/>
        <w:rPr>
          <w:b/>
          <w:bCs/>
          <w:sz w:val="24"/>
          <w:szCs w:val="24"/>
          <w:lang w:val="el-GR"/>
        </w:rPr>
      </w:pPr>
      <w:r w:rsidRPr="00834336">
        <w:rPr>
          <w:b/>
          <w:bCs/>
          <w:sz w:val="24"/>
          <w:szCs w:val="24"/>
          <w:lang w:val="el-GR"/>
        </w:rPr>
        <w:t>Το Μέρος Α περιλαμβάνει:</w:t>
      </w:r>
    </w:p>
    <w:p w14:paraId="0951FC60" w14:textId="77777777" w:rsidR="002E41FE" w:rsidRPr="007F57FA" w:rsidRDefault="002E41FE" w:rsidP="004B0036">
      <w:pPr>
        <w:pStyle w:val="BodyText"/>
        <w:tabs>
          <w:tab w:val="left" w:pos="9356"/>
        </w:tabs>
        <w:spacing w:before="40" w:after="40"/>
        <w:ind w:right="-13"/>
        <w:jc w:val="both"/>
        <w:rPr>
          <w:sz w:val="24"/>
          <w:szCs w:val="24"/>
          <w:lang w:val="el-GR"/>
        </w:rPr>
      </w:pPr>
      <w:r w:rsidRPr="007F57FA">
        <w:rPr>
          <w:sz w:val="24"/>
          <w:szCs w:val="24"/>
          <w:lang w:val="el-GR"/>
        </w:rPr>
        <w:t>α) παράδοση από την ΑΑ στον Ανάδοχο όλων των απαραίτητων ηλεκτρονικών ή έντυπων αρχείων του συνόλου των κειμένων. Τα ηλεκτρονικά αρχεία περιλαμβάνουν αρχεία κειμένου (</w:t>
      </w:r>
      <w:r w:rsidRPr="007F57FA">
        <w:rPr>
          <w:sz w:val="24"/>
          <w:szCs w:val="24"/>
        </w:rPr>
        <w:t>doc</w:t>
      </w:r>
      <w:r w:rsidRPr="007F57FA">
        <w:rPr>
          <w:sz w:val="24"/>
          <w:szCs w:val="24"/>
          <w:lang w:val="el-GR"/>
        </w:rPr>
        <w:t xml:space="preserve"> ή </w:t>
      </w:r>
      <w:r w:rsidRPr="007F57FA">
        <w:rPr>
          <w:sz w:val="24"/>
          <w:szCs w:val="24"/>
        </w:rPr>
        <w:t>docx</w:t>
      </w:r>
      <w:r w:rsidRPr="007F57FA">
        <w:rPr>
          <w:sz w:val="24"/>
          <w:szCs w:val="24"/>
          <w:lang w:val="el-GR"/>
        </w:rPr>
        <w:t>), καθώς και αρχεία εικόνων/σχημάτων,</w:t>
      </w:r>
    </w:p>
    <w:p w14:paraId="294B9B4F" w14:textId="77777777" w:rsidR="002E41FE" w:rsidRPr="007F57FA" w:rsidRDefault="002E41FE" w:rsidP="004B0036">
      <w:pPr>
        <w:pStyle w:val="BodyText"/>
        <w:tabs>
          <w:tab w:val="left" w:pos="9356"/>
        </w:tabs>
        <w:spacing w:before="40" w:after="40"/>
        <w:ind w:right="-13"/>
        <w:jc w:val="both"/>
        <w:rPr>
          <w:sz w:val="24"/>
          <w:szCs w:val="24"/>
          <w:lang w:val="el-GR"/>
        </w:rPr>
      </w:pPr>
      <w:r w:rsidRPr="007F57FA">
        <w:rPr>
          <w:sz w:val="24"/>
          <w:szCs w:val="24"/>
          <w:lang w:val="el-GR"/>
        </w:rPr>
        <w:t xml:space="preserve">β) εξόρυξη των όρων από το Μέρος 2 του Προτύπου με τίτλο «Ορισμοί», καθώς και άλλων ορισμών που η ΑΑ κρίνει αναγκαίους και δημιουργία γλωσσαρίου από τον Ανάδοχο σε μορφή αρχείου </w:t>
      </w:r>
      <w:r w:rsidRPr="007F57FA">
        <w:rPr>
          <w:sz w:val="24"/>
          <w:szCs w:val="24"/>
        </w:rPr>
        <w:t>xls</w:t>
      </w:r>
      <w:r w:rsidRPr="007F57FA">
        <w:rPr>
          <w:sz w:val="24"/>
          <w:szCs w:val="24"/>
          <w:lang w:val="el-GR"/>
        </w:rPr>
        <w:t xml:space="preserve"> και </w:t>
      </w:r>
      <w:r w:rsidRPr="007F57FA">
        <w:rPr>
          <w:sz w:val="24"/>
          <w:szCs w:val="24"/>
        </w:rPr>
        <w:t>doc</w:t>
      </w:r>
      <w:r w:rsidRPr="007F57FA">
        <w:rPr>
          <w:sz w:val="24"/>
          <w:szCs w:val="24"/>
          <w:lang w:val="el-GR"/>
        </w:rPr>
        <w:t>/</w:t>
      </w:r>
      <w:r w:rsidRPr="007F57FA">
        <w:rPr>
          <w:sz w:val="24"/>
          <w:szCs w:val="24"/>
        </w:rPr>
        <w:t>docx</w:t>
      </w:r>
      <w:r w:rsidRPr="007F57FA">
        <w:rPr>
          <w:sz w:val="24"/>
          <w:szCs w:val="24"/>
          <w:lang w:val="el-GR"/>
        </w:rPr>
        <w:t xml:space="preserve">. </w:t>
      </w:r>
    </w:p>
    <w:p w14:paraId="5491F486" w14:textId="021BF296" w:rsidR="002E41FE" w:rsidRPr="007F57FA" w:rsidRDefault="002E41FE" w:rsidP="004B0036">
      <w:pPr>
        <w:pStyle w:val="BodyText"/>
        <w:tabs>
          <w:tab w:val="left" w:pos="9356"/>
        </w:tabs>
        <w:spacing w:before="40" w:after="40"/>
        <w:ind w:right="-13"/>
        <w:jc w:val="both"/>
        <w:rPr>
          <w:sz w:val="24"/>
          <w:szCs w:val="24"/>
          <w:lang w:val="el-GR"/>
        </w:rPr>
      </w:pPr>
      <w:r w:rsidRPr="007F57FA">
        <w:rPr>
          <w:sz w:val="24"/>
          <w:szCs w:val="24"/>
          <w:lang w:val="el-GR"/>
        </w:rPr>
        <w:t xml:space="preserve">γ) με απόφαση της ΑΑ, κατανομή του συνόλου του μεταφραστέου Προτύπου, ανά πέντε φάσεις (Βλ. </w:t>
      </w:r>
      <w:r w:rsidRPr="007F57FA">
        <w:rPr>
          <w:sz w:val="24"/>
          <w:szCs w:val="24"/>
        </w:rPr>
        <w:t>I</w:t>
      </w:r>
      <w:r w:rsidRPr="007F57FA">
        <w:rPr>
          <w:sz w:val="24"/>
          <w:szCs w:val="24"/>
          <w:lang w:val="el-GR"/>
        </w:rPr>
        <w:t>.3.1.3),</w:t>
      </w:r>
    </w:p>
    <w:p w14:paraId="7E5E95D0" w14:textId="77777777" w:rsidR="002E41FE" w:rsidRPr="007F57FA" w:rsidRDefault="002E41FE" w:rsidP="004B0036">
      <w:pPr>
        <w:pStyle w:val="BodyText"/>
        <w:tabs>
          <w:tab w:val="left" w:pos="9356"/>
        </w:tabs>
        <w:spacing w:before="40" w:after="40"/>
        <w:ind w:right="-13"/>
        <w:jc w:val="both"/>
        <w:rPr>
          <w:sz w:val="24"/>
          <w:szCs w:val="24"/>
          <w:lang w:val="el-GR"/>
        </w:rPr>
      </w:pPr>
      <w:r w:rsidRPr="007F57FA">
        <w:rPr>
          <w:sz w:val="24"/>
          <w:szCs w:val="24"/>
          <w:lang w:val="el-GR"/>
        </w:rPr>
        <w:t>δ) εκπόνηση Σχεδίου Διαχείρισης και Ποιότητας Έργου (ΣΔΠΕ). Οι διαδικασίες και μηχανισμοί που θα περιγράφονται αναλυτικά στο Σχέδιο θα πρέπει να αποτελούν ένα πρότυπο και ολοκληρωμένο σύνολο, προσαρμοσμένο στις ιδιαιτερότητες που θέτουν οι οργανωτικές, διοικητικές και τεχνολογικές παράμετροι του Έργου. Με βάση τα παραπάνω, τα περιεχόμενα του ΣΔΠΕ θα πρέπει κατ’ ελάχιστο να αναφέρονται στις ακόλουθες περιοχές των οποίων ο σκοπός, η δομή και το περιεχόμενο θα περιγράφεται αναλυτικά στην προσφορά του</w:t>
      </w:r>
      <w:r w:rsidRPr="007F57FA">
        <w:rPr>
          <w:spacing w:val="-21"/>
          <w:sz w:val="24"/>
          <w:szCs w:val="24"/>
          <w:lang w:val="el-GR"/>
        </w:rPr>
        <w:t xml:space="preserve"> </w:t>
      </w:r>
      <w:r w:rsidRPr="007F57FA">
        <w:rPr>
          <w:sz w:val="24"/>
          <w:szCs w:val="24"/>
          <w:lang w:val="el-GR"/>
        </w:rPr>
        <w:t>Αναδόχου:</w:t>
      </w:r>
    </w:p>
    <w:p w14:paraId="0DA6444D" w14:textId="77777777" w:rsidR="002E41FE" w:rsidRPr="00834336" w:rsidRDefault="002E41FE" w:rsidP="004B0036">
      <w:pPr>
        <w:pStyle w:val="ListParagraph"/>
        <w:numPr>
          <w:ilvl w:val="0"/>
          <w:numId w:val="45"/>
        </w:numPr>
        <w:tabs>
          <w:tab w:val="left" w:pos="1116"/>
          <w:tab w:val="left" w:pos="1117"/>
          <w:tab w:val="left" w:pos="9356"/>
        </w:tabs>
        <w:spacing w:before="40" w:after="40"/>
        <w:ind w:right="-13"/>
        <w:jc w:val="both"/>
        <w:rPr>
          <w:sz w:val="24"/>
          <w:szCs w:val="24"/>
          <w:lang w:val="el-GR"/>
        </w:rPr>
      </w:pPr>
      <w:r w:rsidRPr="00834336">
        <w:rPr>
          <w:sz w:val="24"/>
          <w:szCs w:val="24"/>
          <w:lang w:val="el-GR"/>
        </w:rPr>
        <w:t>Οργανωτικό Σχήμα/ Δομή Διοίκησης</w:t>
      </w:r>
      <w:r w:rsidRPr="00834336">
        <w:rPr>
          <w:spacing w:val="-8"/>
          <w:sz w:val="24"/>
          <w:szCs w:val="24"/>
          <w:lang w:val="el-GR"/>
        </w:rPr>
        <w:t xml:space="preserve"> </w:t>
      </w:r>
      <w:r w:rsidRPr="00834336">
        <w:rPr>
          <w:sz w:val="24"/>
          <w:szCs w:val="24"/>
          <w:lang w:val="el-GR"/>
        </w:rPr>
        <w:t>Έργου</w:t>
      </w:r>
    </w:p>
    <w:p w14:paraId="3E96FBA4" w14:textId="77777777" w:rsidR="002E41FE" w:rsidRPr="007F57FA" w:rsidRDefault="002E41FE" w:rsidP="004B0036">
      <w:pPr>
        <w:pStyle w:val="ListParagraph"/>
        <w:numPr>
          <w:ilvl w:val="0"/>
          <w:numId w:val="45"/>
        </w:numPr>
        <w:tabs>
          <w:tab w:val="left" w:pos="1116"/>
          <w:tab w:val="left" w:pos="1117"/>
          <w:tab w:val="left" w:pos="9356"/>
        </w:tabs>
        <w:spacing w:before="40" w:after="40"/>
        <w:ind w:right="-13"/>
        <w:jc w:val="both"/>
        <w:rPr>
          <w:sz w:val="24"/>
          <w:szCs w:val="24"/>
        </w:rPr>
      </w:pPr>
      <w:r w:rsidRPr="007F57FA">
        <w:rPr>
          <w:sz w:val="24"/>
          <w:szCs w:val="24"/>
        </w:rPr>
        <w:t>Σχέδιο</w:t>
      </w:r>
      <w:r w:rsidRPr="007F57FA">
        <w:rPr>
          <w:spacing w:val="-4"/>
          <w:sz w:val="24"/>
          <w:szCs w:val="24"/>
        </w:rPr>
        <w:t xml:space="preserve"> </w:t>
      </w:r>
      <w:r w:rsidRPr="007F57FA">
        <w:rPr>
          <w:sz w:val="24"/>
          <w:szCs w:val="24"/>
        </w:rPr>
        <w:t>Επικοινωνίας</w:t>
      </w:r>
    </w:p>
    <w:p w14:paraId="414088DC" w14:textId="77777777" w:rsidR="002E41FE" w:rsidRPr="007F57FA" w:rsidRDefault="002E41FE" w:rsidP="004B0036">
      <w:pPr>
        <w:pStyle w:val="ListParagraph"/>
        <w:numPr>
          <w:ilvl w:val="0"/>
          <w:numId w:val="45"/>
        </w:numPr>
        <w:tabs>
          <w:tab w:val="left" w:pos="1116"/>
          <w:tab w:val="left" w:pos="1117"/>
          <w:tab w:val="left" w:pos="9356"/>
        </w:tabs>
        <w:spacing w:before="40" w:after="40"/>
        <w:ind w:right="-13"/>
        <w:jc w:val="both"/>
        <w:rPr>
          <w:sz w:val="24"/>
          <w:szCs w:val="24"/>
        </w:rPr>
      </w:pPr>
      <w:r w:rsidRPr="007F57FA">
        <w:rPr>
          <w:sz w:val="24"/>
          <w:szCs w:val="24"/>
        </w:rPr>
        <w:t>Επικαιροποιημένο – αναλυτικό χρονοδιάγραμμα</w:t>
      </w:r>
      <w:r w:rsidRPr="007F57FA">
        <w:rPr>
          <w:spacing w:val="-11"/>
          <w:sz w:val="24"/>
          <w:szCs w:val="24"/>
        </w:rPr>
        <w:t xml:space="preserve"> </w:t>
      </w:r>
      <w:r w:rsidRPr="007F57FA">
        <w:rPr>
          <w:sz w:val="24"/>
          <w:szCs w:val="24"/>
        </w:rPr>
        <w:t>Έργου</w:t>
      </w:r>
    </w:p>
    <w:p w14:paraId="63CF484C" w14:textId="77777777" w:rsidR="002E41FE" w:rsidRPr="007F57FA" w:rsidRDefault="002E41FE" w:rsidP="004B0036">
      <w:pPr>
        <w:pStyle w:val="ListParagraph"/>
        <w:numPr>
          <w:ilvl w:val="0"/>
          <w:numId w:val="45"/>
        </w:numPr>
        <w:tabs>
          <w:tab w:val="left" w:pos="1116"/>
          <w:tab w:val="left" w:pos="1117"/>
          <w:tab w:val="left" w:pos="9356"/>
        </w:tabs>
        <w:spacing w:before="40" w:after="40"/>
        <w:ind w:right="-13"/>
        <w:jc w:val="both"/>
        <w:rPr>
          <w:sz w:val="24"/>
          <w:szCs w:val="24"/>
          <w:lang w:val="el-GR"/>
        </w:rPr>
      </w:pPr>
      <w:r w:rsidRPr="007F57FA">
        <w:rPr>
          <w:sz w:val="24"/>
          <w:szCs w:val="24"/>
          <w:lang w:val="el-GR"/>
        </w:rPr>
        <w:lastRenderedPageBreak/>
        <w:t>Διαχείριση</w:t>
      </w:r>
      <w:r w:rsidRPr="007F57FA">
        <w:rPr>
          <w:spacing w:val="-2"/>
          <w:sz w:val="24"/>
          <w:szCs w:val="24"/>
          <w:lang w:val="el-GR"/>
        </w:rPr>
        <w:t xml:space="preserve"> </w:t>
      </w:r>
      <w:r w:rsidRPr="007F57FA">
        <w:rPr>
          <w:sz w:val="24"/>
          <w:szCs w:val="24"/>
          <w:lang w:val="el-GR"/>
        </w:rPr>
        <w:t>Θεμάτων που αφορούν το έργο</w:t>
      </w:r>
    </w:p>
    <w:p w14:paraId="2215666D" w14:textId="77777777" w:rsidR="002E41FE" w:rsidRPr="007F57FA" w:rsidRDefault="002E41FE" w:rsidP="004B0036">
      <w:pPr>
        <w:pStyle w:val="ListParagraph"/>
        <w:numPr>
          <w:ilvl w:val="0"/>
          <w:numId w:val="45"/>
        </w:numPr>
        <w:tabs>
          <w:tab w:val="left" w:pos="1116"/>
          <w:tab w:val="left" w:pos="1117"/>
          <w:tab w:val="left" w:pos="9356"/>
        </w:tabs>
        <w:spacing w:before="40" w:after="40"/>
        <w:ind w:right="-13"/>
        <w:jc w:val="both"/>
        <w:rPr>
          <w:sz w:val="24"/>
          <w:szCs w:val="24"/>
        </w:rPr>
      </w:pPr>
      <w:r w:rsidRPr="007F57FA">
        <w:rPr>
          <w:sz w:val="24"/>
          <w:szCs w:val="24"/>
        </w:rPr>
        <w:t>Εκτίμηση - Διαχείριση</w:t>
      </w:r>
      <w:r w:rsidRPr="007F57FA">
        <w:rPr>
          <w:spacing w:val="-5"/>
          <w:sz w:val="24"/>
          <w:szCs w:val="24"/>
        </w:rPr>
        <w:t xml:space="preserve"> </w:t>
      </w:r>
      <w:r w:rsidRPr="007F57FA">
        <w:rPr>
          <w:sz w:val="24"/>
          <w:szCs w:val="24"/>
        </w:rPr>
        <w:t>Κινδύνων</w:t>
      </w:r>
    </w:p>
    <w:p w14:paraId="2A071CC5" w14:textId="77777777" w:rsidR="002E41FE" w:rsidRPr="007F57FA" w:rsidRDefault="002E41FE" w:rsidP="004B0036">
      <w:pPr>
        <w:pStyle w:val="ListParagraph"/>
        <w:numPr>
          <w:ilvl w:val="0"/>
          <w:numId w:val="45"/>
        </w:numPr>
        <w:tabs>
          <w:tab w:val="left" w:pos="1116"/>
          <w:tab w:val="left" w:pos="1117"/>
          <w:tab w:val="left" w:pos="9356"/>
        </w:tabs>
        <w:spacing w:before="40" w:after="40"/>
        <w:ind w:right="-13"/>
        <w:jc w:val="both"/>
        <w:rPr>
          <w:sz w:val="24"/>
          <w:szCs w:val="24"/>
        </w:rPr>
      </w:pPr>
      <w:r w:rsidRPr="007F57FA">
        <w:rPr>
          <w:sz w:val="24"/>
          <w:szCs w:val="24"/>
        </w:rPr>
        <w:t>Διασφάλιση – Έλεγχος</w:t>
      </w:r>
      <w:r w:rsidRPr="007F57FA">
        <w:rPr>
          <w:spacing w:val="-15"/>
          <w:sz w:val="24"/>
          <w:szCs w:val="24"/>
        </w:rPr>
        <w:t xml:space="preserve"> </w:t>
      </w:r>
      <w:r w:rsidRPr="007F57FA">
        <w:rPr>
          <w:sz w:val="24"/>
          <w:szCs w:val="24"/>
        </w:rPr>
        <w:t>Ποιότητας</w:t>
      </w:r>
    </w:p>
    <w:p w14:paraId="6DE77BBE" w14:textId="77777777" w:rsidR="002E41FE" w:rsidRPr="007F57FA" w:rsidRDefault="002E41FE" w:rsidP="004B0036">
      <w:pPr>
        <w:pStyle w:val="ListParagraph"/>
        <w:numPr>
          <w:ilvl w:val="0"/>
          <w:numId w:val="45"/>
        </w:numPr>
        <w:tabs>
          <w:tab w:val="left" w:pos="1116"/>
          <w:tab w:val="left" w:pos="1117"/>
          <w:tab w:val="left" w:pos="9356"/>
        </w:tabs>
        <w:spacing w:before="40" w:after="40"/>
        <w:ind w:right="-13"/>
        <w:jc w:val="both"/>
        <w:rPr>
          <w:sz w:val="24"/>
          <w:szCs w:val="24"/>
        </w:rPr>
      </w:pPr>
      <w:r w:rsidRPr="007F57FA">
        <w:rPr>
          <w:sz w:val="24"/>
          <w:szCs w:val="24"/>
        </w:rPr>
        <w:t>Διαχείριση Αρχείων -</w:t>
      </w:r>
      <w:r w:rsidRPr="007F57FA">
        <w:rPr>
          <w:spacing w:val="-12"/>
          <w:sz w:val="24"/>
          <w:szCs w:val="24"/>
        </w:rPr>
        <w:t xml:space="preserve"> </w:t>
      </w:r>
      <w:r w:rsidRPr="007F57FA">
        <w:rPr>
          <w:sz w:val="24"/>
          <w:szCs w:val="24"/>
        </w:rPr>
        <w:t>Δεδομένων</w:t>
      </w:r>
    </w:p>
    <w:p w14:paraId="6483217B" w14:textId="77777777" w:rsidR="002E41FE" w:rsidRPr="007F57FA" w:rsidRDefault="002E41FE" w:rsidP="004B0036">
      <w:pPr>
        <w:pStyle w:val="ListParagraph"/>
        <w:numPr>
          <w:ilvl w:val="0"/>
          <w:numId w:val="45"/>
        </w:numPr>
        <w:tabs>
          <w:tab w:val="left" w:pos="1116"/>
          <w:tab w:val="left" w:pos="1117"/>
          <w:tab w:val="left" w:pos="9356"/>
        </w:tabs>
        <w:spacing w:before="40" w:after="40"/>
        <w:ind w:right="-13"/>
        <w:jc w:val="both"/>
        <w:rPr>
          <w:sz w:val="24"/>
          <w:szCs w:val="24"/>
        </w:rPr>
      </w:pPr>
      <w:r w:rsidRPr="007F57FA">
        <w:rPr>
          <w:sz w:val="24"/>
          <w:szCs w:val="24"/>
        </w:rPr>
        <w:t>Διαχείριση</w:t>
      </w:r>
      <w:r w:rsidRPr="007F57FA">
        <w:rPr>
          <w:spacing w:val="-2"/>
          <w:sz w:val="24"/>
          <w:szCs w:val="24"/>
        </w:rPr>
        <w:t xml:space="preserve"> </w:t>
      </w:r>
      <w:r w:rsidRPr="007F57FA">
        <w:rPr>
          <w:sz w:val="24"/>
          <w:szCs w:val="24"/>
        </w:rPr>
        <w:t>Αλλαγών</w:t>
      </w:r>
    </w:p>
    <w:p w14:paraId="15A85676" w14:textId="77777777" w:rsidR="002E41FE" w:rsidRPr="007F57FA" w:rsidRDefault="002E41FE" w:rsidP="004B0036">
      <w:pPr>
        <w:pStyle w:val="ListParagraph"/>
        <w:numPr>
          <w:ilvl w:val="0"/>
          <w:numId w:val="45"/>
        </w:numPr>
        <w:tabs>
          <w:tab w:val="left" w:pos="1116"/>
          <w:tab w:val="left" w:pos="1117"/>
          <w:tab w:val="left" w:pos="9356"/>
        </w:tabs>
        <w:spacing w:before="40" w:after="40"/>
        <w:ind w:right="-13"/>
        <w:jc w:val="both"/>
        <w:rPr>
          <w:sz w:val="24"/>
          <w:szCs w:val="24"/>
          <w:lang w:val="el-GR"/>
        </w:rPr>
      </w:pPr>
      <w:r w:rsidRPr="007F57FA">
        <w:rPr>
          <w:sz w:val="24"/>
          <w:szCs w:val="24"/>
          <w:lang w:val="el-GR"/>
        </w:rPr>
        <w:t>Διοικητική</w:t>
      </w:r>
      <w:r w:rsidRPr="007F57FA">
        <w:rPr>
          <w:spacing w:val="-2"/>
          <w:sz w:val="24"/>
          <w:szCs w:val="24"/>
          <w:lang w:val="el-GR"/>
        </w:rPr>
        <w:t xml:space="preserve"> </w:t>
      </w:r>
      <w:r w:rsidRPr="007F57FA">
        <w:rPr>
          <w:sz w:val="24"/>
          <w:szCs w:val="24"/>
          <w:lang w:val="el-GR"/>
        </w:rPr>
        <w:t xml:space="preserve">Πληροφόρηση </w:t>
      </w: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7"/>
        <w:gridCol w:w="5812"/>
      </w:tblGrid>
      <w:tr w:rsidR="00C70113" w:rsidRPr="0032021B" w14:paraId="10549D54" w14:textId="77777777" w:rsidTr="00C70113">
        <w:trPr>
          <w:trHeight w:val="393"/>
        </w:trPr>
        <w:tc>
          <w:tcPr>
            <w:tcW w:w="9769" w:type="dxa"/>
            <w:gridSpan w:val="2"/>
            <w:shd w:val="clear" w:color="auto" w:fill="CCCCCC"/>
          </w:tcPr>
          <w:p w14:paraId="7797A9A9" w14:textId="77777777" w:rsidR="00C70113" w:rsidRPr="007F57FA" w:rsidRDefault="00C70113" w:rsidP="004B0036">
            <w:pPr>
              <w:pStyle w:val="TableParagraph"/>
              <w:tabs>
                <w:tab w:val="left" w:pos="9356"/>
              </w:tabs>
              <w:spacing w:before="54"/>
              <w:ind w:left="110" w:right="-13"/>
              <w:rPr>
                <w:b/>
                <w:sz w:val="24"/>
                <w:szCs w:val="24"/>
              </w:rPr>
            </w:pPr>
            <w:r w:rsidRPr="007F57FA">
              <w:rPr>
                <w:b/>
                <w:sz w:val="24"/>
                <w:szCs w:val="24"/>
              </w:rPr>
              <w:t xml:space="preserve">Ελάχιστα Παραδοτέα </w:t>
            </w:r>
            <w:r w:rsidRPr="007F57FA">
              <w:rPr>
                <w:b/>
                <w:sz w:val="24"/>
                <w:szCs w:val="24"/>
                <w:lang w:val="el-GR"/>
              </w:rPr>
              <w:t>Μέρους</w:t>
            </w:r>
            <w:r w:rsidRPr="007F57FA">
              <w:rPr>
                <w:b/>
                <w:sz w:val="24"/>
                <w:szCs w:val="24"/>
              </w:rPr>
              <w:t xml:space="preserve"> Α</w:t>
            </w:r>
          </w:p>
        </w:tc>
      </w:tr>
      <w:tr w:rsidR="00C70113" w:rsidRPr="0032021B" w14:paraId="67EBBEAC" w14:textId="77777777" w:rsidTr="00C70113">
        <w:trPr>
          <w:trHeight w:val="388"/>
        </w:trPr>
        <w:tc>
          <w:tcPr>
            <w:tcW w:w="3957" w:type="dxa"/>
            <w:shd w:val="clear" w:color="auto" w:fill="CCCCCC"/>
          </w:tcPr>
          <w:p w14:paraId="19244668" w14:textId="77777777" w:rsidR="00C70113" w:rsidRPr="007F57FA" w:rsidRDefault="00C70113" w:rsidP="004B0036">
            <w:pPr>
              <w:pStyle w:val="TableParagraph"/>
              <w:tabs>
                <w:tab w:val="left" w:pos="9356"/>
              </w:tabs>
              <w:spacing w:before="54"/>
              <w:ind w:left="110" w:right="-13"/>
              <w:rPr>
                <w:b/>
                <w:sz w:val="24"/>
                <w:szCs w:val="24"/>
              </w:rPr>
            </w:pPr>
            <w:r w:rsidRPr="007F57FA">
              <w:rPr>
                <w:b/>
                <w:sz w:val="24"/>
                <w:szCs w:val="24"/>
              </w:rPr>
              <w:t>Τίτλος Παραδοτέου</w:t>
            </w:r>
          </w:p>
        </w:tc>
        <w:tc>
          <w:tcPr>
            <w:tcW w:w="5812" w:type="dxa"/>
            <w:shd w:val="clear" w:color="auto" w:fill="CCCCCC"/>
          </w:tcPr>
          <w:p w14:paraId="1FADC1AD" w14:textId="77777777" w:rsidR="00C70113" w:rsidRPr="007F57FA" w:rsidRDefault="00C70113" w:rsidP="004B0036">
            <w:pPr>
              <w:pStyle w:val="TableParagraph"/>
              <w:tabs>
                <w:tab w:val="left" w:pos="9356"/>
              </w:tabs>
              <w:spacing w:before="54"/>
              <w:ind w:left="110" w:right="-13"/>
              <w:rPr>
                <w:b/>
                <w:sz w:val="24"/>
                <w:szCs w:val="24"/>
              </w:rPr>
            </w:pPr>
            <w:r w:rsidRPr="007F57FA">
              <w:rPr>
                <w:b/>
                <w:sz w:val="24"/>
                <w:szCs w:val="24"/>
              </w:rPr>
              <w:t>Περιγραφή Παραδοτέου</w:t>
            </w:r>
          </w:p>
        </w:tc>
      </w:tr>
      <w:tr w:rsidR="00C70113" w:rsidRPr="006D6711" w14:paraId="347769DF" w14:textId="77777777" w:rsidTr="00C70113">
        <w:trPr>
          <w:trHeight w:val="657"/>
        </w:trPr>
        <w:tc>
          <w:tcPr>
            <w:tcW w:w="3957" w:type="dxa"/>
          </w:tcPr>
          <w:p w14:paraId="59FEA87F" w14:textId="77777777" w:rsidR="00C70113" w:rsidRPr="007F57FA" w:rsidRDefault="00C70113" w:rsidP="004B0036">
            <w:pPr>
              <w:pStyle w:val="TableParagraph"/>
              <w:tabs>
                <w:tab w:val="left" w:pos="9356"/>
              </w:tabs>
              <w:spacing w:before="63" w:line="235" w:lineRule="auto"/>
              <w:ind w:left="566" w:right="-13" w:hanging="456"/>
              <w:rPr>
                <w:sz w:val="24"/>
                <w:szCs w:val="24"/>
                <w:lang w:val="el-GR"/>
              </w:rPr>
            </w:pPr>
            <w:r w:rsidRPr="007F57FA">
              <w:rPr>
                <w:b/>
                <w:sz w:val="24"/>
                <w:szCs w:val="24"/>
                <w:lang w:val="el-GR"/>
              </w:rPr>
              <w:t>Π1.</w:t>
            </w:r>
            <w:r w:rsidRPr="007F57FA">
              <w:rPr>
                <w:sz w:val="24"/>
                <w:szCs w:val="24"/>
                <w:lang w:val="el-GR"/>
              </w:rPr>
              <w:t xml:space="preserve"> Σχέδιο Διαχείρισης και Ποιότητας Έργου (ΣΔΠΕ)</w:t>
            </w:r>
          </w:p>
        </w:tc>
        <w:tc>
          <w:tcPr>
            <w:tcW w:w="5812" w:type="dxa"/>
          </w:tcPr>
          <w:p w14:paraId="1992EC14" w14:textId="77777777" w:rsidR="00C70113" w:rsidRPr="007F57FA" w:rsidRDefault="00C70113" w:rsidP="004B0036">
            <w:pPr>
              <w:pStyle w:val="TableParagraph"/>
              <w:tabs>
                <w:tab w:val="left" w:pos="9356"/>
              </w:tabs>
              <w:spacing w:before="63" w:line="235" w:lineRule="auto"/>
              <w:ind w:left="110" w:right="-13"/>
              <w:rPr>
                <w:sz w:val="24"/>
                <w:szCs w:val="24"/>
                <w:lang w:val="el-GR"/>
              </w:rPr>
            </w:pPr>
            <w:r w:rsidRPr="007F57FA">
              <w:rPr>
                <w:sz w:val="24"/>
                <w:szCs w:val="24"/>
                <w:lang w:val="el-GR"/>
              </w:rPr>
              <w:t>Περιλαμβάνει κατ’ ελάχιστο όσα αναφέρθηκαν στη σχετική ενότητα παραπάνω.</w:t>
            </w:r>
          </w:p>
        </w:tc>
      </w:tr>
      <w:tr w:rsidR="00C70113" w:rsidRPr="006D6711" w14:paraId="03407823" w14:textId="77777777" w:rsidTr="00C70113">
        <w:trPr>
          <w:trHeight w:val="553"/>
        </w:trPr>
        <w:tc>
          <w:tcPr>
            <w:tcW w:w="3957" w:type="dxa"/>
          </w:tcPr>
          <w:p w14:paraId="64256919" w14:textId="77777777" w:rsidR="00C70113" w:rsidRPr="007F57FA" w:rsidRDefault="00C70113" w:rsidP="004B0036">
            <w:pPr>
              <w:pStyle w:val="TableParagraph"/>
              <w:tabs>
                <w:tab w:val="left" w:pos="9356"/>
              </w:tabs>
              <w:spacing w:before="63" w:line="235" w:lineRule="auto"/>
              <w:ind w:left="566" w:right="-13" w:hanging="456"/>
              <w:rPr>
                <w:sz w:val="24"/>
                <w:szCs w:val="24"/>
                <w:lang w:val="el-GR"/>
              </w:rPr>
            </w:pPr>
            <w:r w:rsidRPr="007F57FA">
              <w:rPr>
                <w:b/>
                <w:sz w:val="24"/>
                <w:szCs w:val="24"/>
              </w:rPr>
              <w:t>Π2.</w:t>
            </w:r>
            <w:r w:rsidRPr="007F57FA">
              <w:rPr>
                <w:sz w:val="24"/>
                <w:szCs w:val="24"/>
              </w:rPr>
              <w:t xml:space="preserve"> </w:t>
            </w:r>
            <w:r w:rsidRPr="007F57FA">
              <w:rPr>
                <w:sz w:val="24"/>
                <w:szCs w:val="24"/>
                <w:lang w:val="el-GR"/>
              </w:rPr>
              <w:t>Γλωσσάριο</w:t>
            </w:r>
          </w:p>
        </w:tc>
        <w:tc>
          <w:tcPr>
            <w:tcW w:w="5812" w:type="dxa"/>
          </w:tcPr>
          <w:p w14:paraId="0A3DE32A" w14:textId="77777777" w:rsidR="00C70113" w:rsidRPr="007F57FA" w:rsidRDefault="00C70113" w:rsidP="004B0036">
            <w:pPr>
              <w:pStyle w:val="TableParagraph"/>
              <w:tabs>
                <w:tab w:val="left" w:pos="9356"/>
              </w:tabs>
              <w:ind w:left="110" w:right="-13"/>
              <w:rPr>
                <w:sz w:val="24"/>
                <w:szCs w:val="24"/>
                <w:lang w:val="el-GR"/>
              </w:rPr>
            </w:pPr>
            <w:r w:rsidRPr="007F57FA">
              <w:rPr>
                <w:sz w:val="24"/>
                <w:szCs w:val="24"/>
                <w:lang w:val="el-GR"/>
              </w:rPr>
              <w:t>Εντοπισμός και καταγραφή ορισμών στα Αγγλικά.</w:t>
            </w:r>
          </w:p>
        </w:tc>
      </w:tr>
      <w:tr w:rsidR="00C70113" w:rsidRPr="006D6711" w14:paraId="05E885C4" w14:textId="77777777" w:rsidTr="00C70113">
        <w:trPr>
          <w:trHeight w:val="734"/>
        </w:trPr>
        <w:tc>
          <w:tcPr>
            <w:tcW w:w="3957" w:type="dxa"/>
          </w:tcPr>
          <w:p w14:paraId="5B4D7AD4" w14:textId="77777777" w:rsidR="00C70113" w:rsidRPr="007F57FA" w:rsidRDefault="00C70113" w:rsidP="004B0036">
            <w:pPr>
              <w:pStyle w:val="TableParagraph"/>
              <w:tabs>
                <w:tab w:val="left" w:pos="9356"/>
              </w:tabs>
              <w:spacing w:before="61" w:line="237" w:lineRule="auto"/>
              <w:ind w:left="566" w:right="-13" w:hanging="456"/>
              <w:rPr>
                <w:sz w:val="24"/>
                <w:szCs w:val="24"/>
                <w:lang w:val="el-GR"/>
              </w:rPr>
            </w:pPr>
            <w:r w:rsidRPr="007F57FA">
              <w:rPr>
                <w:b/>
                <w:sz w:val="24"/>
                <w:szCs w:val="24"/>
                <w:lang w:val="el-GR"/>
              </w:rPr>
              <w:t>Π3.</w:t>
            </w:r>
            <w:r w:rsidRPr="007F57FA">
              <w:rPr>
                <w:sz w:val="24"/>
                <w:szCs w:val="24"/>
                <w:lang w:val="el-GR"/>
              </w:rPr>
              <w:t xml:space="preserve"> Δημιουργία Ομάδας μεταφραστών </w:t>
            </w:r>
          </w:p>
        </w:tc>
        <w:tc>
          <w:tcPr>
            <w:tcW w:w="5812" w:type="dxa"/>
          </w:tcPr>
          <w:p w14:paraId="466E05FD" w14:textId="77777777" w:rsidR="00C70113" w:rsidRPr="007F57FA" w:rsidRDefault="00C70113" w:rsidP="004B0036">
            <w:pPr>
              <w:pStyle w:val="TableParagraph"/>
              <w:tabs>
                <w:tab w:val="left" w:pos="9356"/>
              </w:tabs>
              <w:ind w:left="110" w:right="-13"/>
              <w:rPr>
                <w:sz w:val="24"/>
                <w:szCs w:val="24"/>
                <w:lang w:val="el-GR"/>
              </w:rPr>
            </w:pPr>
            <w:r w:rsidRPr="007F57FA">
              <w:rPr>
                <w:sz w:val="24"/>
                <w:szCs w:val="24"/>
                <w:lang w:val="el-GR"/>
              </w:rPr>
              <w:t>Κατάλογος μεταφραστών και κατανομή μεταφραστικού έργου σε μεταφραστές.</w:t>
            </w:r>
          </w:p>
        </w:tc>
      </w:tr>
    </w:tbl>
    <w:p w14:paraId="7FFD1935" w14:textId="7978EF45" w:rsidR="00C70113" w:rsidRPr="007F57FA" w:rsidRDefault="00D7484C" w:rsidP="004B0036">
      <w:pPr>
        <w:pStyle w:val="Heading4"/>
        <w:spacing w:before="40" w:after="40"/>
        <w:ind w:right="-13"/>
        <w:rPr>
          <w:sz w:val="24"/>
          <w:szCs w:val="24"/>
          <w:lang w:val="el-GR"/>
        </w:rPr>
      </w:pPr>
      <w:bookmarkStart w:id="90" w:name="_Toc119319186"/>
      <w:r w:rsidRPr="007F57FA">
        <w:rPr>
          <w:sz w:val="24"/>
          <w:szCs w:val="24"/>
        </w:rPr>
        <w:t>I</w:t>
      </w:r>
      <w:r w:rsidRPr="007F57FA">
        <w:rPr>
          <w:sz w:val="24"/>
          <w:szCs w:val="24"/>
          <w:lang w:val="el-GR"/>
        </w:rPr>
        <w:t>.3.1.2</w:t>
      </w:r>
      <w:r w:rsidR="00017387" w:rsidRPr="007F57FA">
        <w:rPr>
          <w:sz w:val="24"/>
          <w:szCs w:val="24"/>
          <w:lang w:val="el-GR"/>
        </w:rPr>
        <w:t>.</w:t>
      </w:r>
      <w:r w:rsidRPr="007F57FA">
        <w:rPr>
          <w:sz w:val="24"/>
          <w:szCs w:val="24"/>
          <w:lang w:val="el-GR"/>
        </w:rPr>
        <w:t xml:space="preserve"> </w:t>
      </w:r>
      <w:r w:rsidR="00C70113" w:rsidRPr="007F57FA">
        <w:rPr>
          <w:sz w:val="24"/>
          <w:szCs w:val="24"/>
          <w:lang w:val="el-GR"/>
        </w:rPr>
        <w:t>ΜΕΡΟΣ Β - ΕΡΓΑΣΙΕΣ</w:t>
      </w:r>
      <w:r w:rsidR="00C70113" w:rsidRPr="007F57FA">
        <w:rPr>
          <w:spacing w:val="-6"/>
          <w:sz w:val="24"/>
          <w:szCs w:val="24"/>
          <w:lang w:val="el-GR"/>
        </w:rPr>
        <w:t xml:space="preserve"> </w:t>
      </w:r>
      <w:r w:rsidR="00C70113" w:rsidRPr="007F57FA">
        <w:rPr>
          <w:sz w:val="24"/>
          <w:szCs w:val="24"/>
          <w:lang w:val="el-GR"/>
        </w:rPr>
        <w:t>ΠΡΟ-ΜΕΤΑΦΡΑΣΗΣ</w:t>
      </w:r>
      <w:bookmarkEnd w:id="90"/>
    </w:p>
    <w:p w14:paraId="2BBD118C" w14:textId="77777777" w:rsidR="00C70113" w:rsidRPr="007F57FA" w:rsidRDefault="00C70113"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Πριν τη μετάφραση, εκτελούνται από τον Ανάδοχο οι ακόλουθες εργασίες προ-μετάφρασης, για το σύνολο του μεταφραστέου Προτύπου:</w:t>
      </w:r>
    </w:p>
    <w:p w14:paraId="0F56F51D" w14:textId="77777777" w:rsidR="00C70113" w:rsidRPr="007F57FA" w:rsidRDefault="00C70113"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 xml:space="preserve">α) επικαιροποίηση του γλωσσαρίου με την απόδοση του όρου στα ελληνικά. Στο παρόν μέρος, στο αρχείο </w:t>
      </w:r>
      <w:r w:rsidRPr="007F57FA">
        <w:rPr>
          <w:rFonts w:ascii="Calibri" w:eastAsia="Calibri" w:hAnsi="Calibri" w:cs="Calibri"/>
          <w:sz w:val="24"/>
          <w:szCs w:val="24"/>
        </w:rPr>
        <w:t>xls</w:t>
      </w:r>
      <w:r w:rsidRPr="007F57FA">
        <w:rPr>
          <w:rFonts w:ascii="Calibri" w:eastAsia="Calibri" w:hAnsi="Calibri" w:cs="Calibri"/>
          <w:sz w:val="24"/>
          <w:szCs w:val="24"/>
          <w:lang w:val="el-GR"/>
        </w:rPr>
        <w:t xml:space="preserve"> και </w:t>
      </w:r>
      <w:r w:rsidRPr="007F57FA">
        <w:rPr>
          <w:rFonts w:ascii="Calibri" w:eastAsia="Calibri" w:hAnsi="Calibri" w:cs="Calibri"/>
          <w:sz w:val="24"/>
          <w:szCs w:val="24"/>
        </w:rPr>
        <w:t>doc</w:t>
      </w:r>
      <w:r w:rsidRPr="007F57FA">
        <w:rPr>
          <w:rFonts w:ascii="Calibri" w:eastAsia="Calibri" w:hAnsi="Calibri" w:cs="Calibri"/>
          <w:sz w:val="24"/>
          <w:szCs w:val="24"/>
          <w:lang w:val="el-GR"/>
        </w:rPr>
        <w:t>/</w:t>
      </w:r>
      <w:r w:rsidRPr="007F57FA">
        <w:rPr>
          <w:rFonts w:ascii="Calibri" w:eastAsia="Calibri" w:hAnsi="Calibri" w:cs="Calibri"/>
          <w:sz w:val="24"/>
          <w:szCs w:val="24"/>
        </w:rPr>
        <w:t>docx</w:t>
      </w:r>
      <w:r w:rsidRPr="007F57FA">
        <w:rPr>
          <w:rFonts w:ascii="Calibri" w:eastAsia="Calibri" w:hAnsi="Calibri" w:cs="Calibri"/>
          <w:sz w:val="24"/>
          <w:szCs w:val="24"/>
          <w:lang w:val="el-GR"/>
        </w:rPr>
        <w:t xml:space="preserve"> που είχε δημιουργηθεί κατά το Μέρος Α (Παραδοτέο Π2) θα προστεθεί η απόδοση του όρου στα ελληνικά ,</w:t>
      </w:r>
    </w:p>
    <w:p w14:paraId="1606176E" w14:textId="58F4D1F9" w:rsidR="00C70113" w:rsidRPr="007F57FA" w:rsidRDefault="00C70113"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 xml:space="preserve">β) έλεγχος αποδοχής γλωσσαρίου από </w:t>
      </w:r>
      <w:r w:rsidR="004C1A06">
        <w:rPr>
          <w:rFonts w:ascii="Calibri" w:eastAsia="Calibri" w:hAnsi="Calibri" w:cs="Calibri"/>
          <w:sz w:val="24"/>
          <w:szCs w:val="24"/>
          <w:lang w:val="en-GB"/>
        </w:rPr>
        <w:t>CYS</w:t>
      </w:r>
      <w:r w:rsidR="004C1A06" w:rsidRPr="00BF0DA4">
        <w:rPr>
          <w:rFonts w:ascii="Calibri" w:eastAsia="Calibri" w:hAnsi="Calibri" w:cs="Calibri"/>
          <w:sz w:val="24"/>
          <w:szCs w:val="24"/>
          <w:lang w:val="el-GR"/>
        </w:rPr>
        <w:t>/</w:t>
      </w:r>
      <w:r w:rsidR="004C1A06">
        <w:rPr>
          <w:rFonts w:ascii="Calibri" w:eastAsia="Calibri" w:hAnsi="Calibri" w:cs="Calibri"/>
          <w:sz w:val="24"/>
          <w:szCs w:val="24"/>
          <w:lang w:val="en-GB"/>
        </w:rPr>
        <w:t>TC</w:t>
      </w:r>
      <w:r w:rsidR="004C1A06" w:rsidRPr="00BF0DA4">
        <w:rPr>
          <w:rFonts w:ascii="Calibri" w:eastAsia="Calibri" w:hAnsi="Calibri" w:cs="Calibri"/>
          <w:sz w:val="24"/>
          <w:szCs w:val="24"/>
          <w:lang w:val="el-GR"/>
        </w:rPr>
        <w:t xml:space="preserve"> 23</w:t>
      </w:r>
      <w:r w:rsidRPr="007F57FA">
        <w:rPr>
          <w:rFonts w:ascii="Calibri" w:eastAsia="Calibri" w:hAnsi="Calibri" w:cs="Calibri"/>
          <w:sz w:val="24"/>
          <w:szCs w:val="24"/>
          <w:lang w:val="el-GR"/>
        </w:rPr>
        <w:t>,</w:t>
      </w:r>
    </w:p>
    <w:p w14:paraId="02BD8BCA" w14:textId="77777777" w:rsidR="00C70113" w:rsidRPr="007F57FA" w:rsidRDefault="00C70113"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γ) εμπλουτισμός του γλωσσαρίου με νέους όρους, όπου απαιτείται.</w:t>
      </w:r>
    </w:p>
    <w:tbl>
      <w:tblPr>
        <w:tblW w:w="9769"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7"/>
        <w:gridCol w:w="5812"/>
      </w:tblGrid>
      <w:tr w:rsidR="00D7484C" w:rsidRPr="0032021B" w14:paraId="7FC00179" w14:textId="77777777" w:rsidTr="00D7484C">
        <w:trPr>
          <w:trHeight w:val="388"/>
        </w:trPr>
        <w:tc>
          <w:tcPr>
            <w:tcW w:w="9769" w:type="dxa"/>
            <w:gridSpan w:val="2"/>
            <w:shd w:val="clear" w:color="auto" w:fill="CCCCCC"/>
          </w:tcPr>
          <w:p w14:paraId="5127D26A" w14:textId="77777777" w:rsidR="00D7484C" w:rsidRPr="007F57FA" w:rsidRDefault="00D7484C" w:rsidP="004B0036">
            <w:pPr>
              <w:pStyle w:val="TableParagraph"/>
              <w:tabs>
                <w:tab w:val="left" w:pos="9356"/>
              </w:tabs>
              <w:spacing w:before="54"/>
              <w:ind w:left="110" w:right="-13"/>
              <w:rPr>
                <w:b/>
                <w:sz w:val="24"/>
                <w:szCs w:val="24"/>
              </w:rPr>
            </w:pPr>
            <w:r w:rsidRPr="007F57FA">
              <w:rPr>
                <w:b/>
                <w:sz w:val="24"/>
                <w:szCs w:val="24"/>
              </w:rPr>
              <w:t xml:space="preserve">Ελάχιστα Παραδοτέα </w:t>
            </w:r>
            <w:r w:rsidRPr="007F57FA">
              <w:rPr>
                <w:b/>
                <w:sz w:val="24"/>
                <w:szCs w:val="24"/>
                <w:lang w:val="el-GR"/>
              </w:rPr>
              <w:t xml:space="preserve">Μέρους </w:t>
            </w:r>
            <w:r w:rsidRPr="007F57FA">
              <w:rPr>
                <w:b/>
                <w:sz w:val="24"/>
                <w:szCs w:val="24"/>
              </w:rPr>
              <w:t>Β</w:t>
            </w:r>
          </w:p>
        </w:tc>
      </w:tr>
      <w:tr w:rsidR="00D7484C" w:rsidRPr="0032021B" w14:paraId="6AE06607" w14:textId="77777777" w:rsidTr="00D7484C">
        <w:trPr>
          <w:trHeight w:val="388"/>
        </w:trPr>
        <w:tc>
          <w:tcPr>
            <w:tcW w:w="3957" w:type="dxa"/>
            <w:shd w:val="clear" w:color="auto" w:fill="CCCCCC"/>
          </w:tcPr>
          <w:p w14:paraId="04057E6A" w14:textId="77777777" w:rsidR="00D7484C" w:rsidRPr="007F57FA" w:rsidRDefault="00D7484C" w:rsidP="004B0036">
            <w:pPr>
              <w:pStyle w:val="TableParagraph"/>
              <w:tabs>
                <w:tab w:val="left" w:pos="9356"/>
              </w:tabs>
              <w:spacing w:before="54"/>
              <w:ind w:left="110" w:right="-13"/>
              <w:rPr>
                <w:b/>
                <w:sz w:val="24"/>
                <w:szCs w:val="24"/>
              </w:rPr>
            </w:pPr>
            <w:r w:rsidRPr="007F57FA">
              <w:rPr>
                <w:b/>
                <w:sz w:val="24"/>
                <w:szCs w:val="24"/>
              </w:rPr>
              <w:t>Τίτλος Παραδοτέου</w:t>
            </w:r>
          </w:p>
        </w:tc>
        <w:tc>
          <w:tcPr>
            <w:tcW w:w="5812" w:type="dxa"/>
            <w:shd w:val="clear" w:color="auto" w:fill="CCCCCC"/>
          </w:tcPr>
          <w:p w14:paraId="61CF5AEF" w14:textId="77777777" w:rsidR="00D7484C" w:rsidRPr="007F57FA" w:rsidRDefault="00D7484C" w:rsidP="004B0036">
            <w:pPr>
              <w:pStyle w:val="TableParagraph"/>
              <w:tabs>
                <w:tab w:val="left" w:pos="9356"/>
              </w:tabs>
              <w:spacing w:before="54"/>
              <w:ind w:left="110" w:right="-13"/>
              <w:rPr>
                <w:b/>
                <w:sz w:val="24"/>
                <w:szCs w:val="24"/>
              </w:rPr>
            </w:pPr>
            <w:r w:rsidRPr="007F57FA">
              <w:rPr>
                <w:b/>
                <w:sz w:val="24"/>
                <w:szCs w:val="24"/>
              </w:rPr>
              <w:t>Περιγραφή Παραδοτέου</w:t>
            </w:r>
          </w:p>
        </w:tc>
      </w:tr>
      <w:tr w:rsidR="00D7484C" w:rsidRPr="006D6711" w14:paraId="2957E423" w14:textId="77777777" w:rsidTr="00D7484C">
        <w:trPr>
          <w:trHeight w:val="806"/>
        </w:trPr>
        <w:tc>
          <w:tcPr>
            <w:tcW w:w="3957" w:type="dxa"/>
          </w:tcPr>
          <w:p w14:paraId="3DB70744" w14:textId="77777777" w:rsidR="00D7484C" w:rsidRPr="007F57FA" w:rsidRDefault="00D7484C" w:rsidP="004B0036">
            <w:pPr>
              <w:pStyle w:val="TableParagraph"/>
              <w:tabs>
                <w:tab w:val="left" w:pos="9356"/>
              </w:tabs>
              <w:spacing w:before="54"/>
              <w:ind w:left="110" w:right="-13"/>
              <w:rPr>
                <w:sz w:val="24"/>
                <w:szCs w:val="24"/>
              </w:rPr>
            </w:pPr>
            <w:r w:rsidRPr="007F57FA">
              <w:rPr>
                <w:b/>
                <w:sz w:val="24"/>
                <w:szCs w:val="24"/>
              </w:rPr>
              <w:t>Π</w:t>
            </w:r>
            <w:r w:rsidRPr="007F57FA">
              <w:rPr>
                <w:b/>
                <w:sz w:val="24"/>
                <w:szCs w:val="24"/>
                <w:lang w:val="el-GR"/>
              </w:rPr>
              <w:t>4</w:t>
            </w:r>
            <w:r w:rsidRPr="007F57FA">
              <w:rPr>
                <w:b/>
                <w:sz w:val="24"/>
                <w:szCs w:val="24"/>
              </w:rPr>
              <w:t>.</w:t>
            </w:r>
            <w:r w:rsidRPr="007F57FA">
              <w:rPr>
                <w:sz w:val="24"/>
                <w:szCs w:val="24"/>
              </w:rPr>
              <w:t xml:space="preserve"> Ορολογία</w:t>
            </w:r>
          </w:p>
        </w:tc>
        <w:tc>
          <w:tcPr>
            <w:tcW w:w="5812" w:type="dxa"/>
          </w:tcPr>
          <w:p w14:paraId="319E84C2" w14:textId="77777777" w:rsidR="00D7484C" w:rsidRPr="007F57FA" w:rsidRDefault="00D7484C" w:rsidP="004B0036">
            <w:pPr>
              <w:pStyle w:val="TableParagraph"/>
              <w:tabs>
                <w:tab w:val="left" w:pos="9356"/>
              </w:tabs>
              <w:ind w:left="110" w:right="-13"/>
              <w:rPr>
                <w:sz w:val="24"/>
                <w:szCs w:val="24"/>
                <w:lang w:val="el-GR"/>
              </w:rPr>
            </w:pPr>
            <w:r w:rsidRPr="007F57FA">
              <w:rPr>
                <w:sz w:val="24"/>
                <w:szCs w:val="24"/>
                <w:lang w:val="el-GR"/>
              </w:rPr>
              <w:t xml:space="preserve">Δημιουργία γλωσσαρίου ισοδύναμων όρων (αγγλικά – ελληνικά) [αρχείο </w:t>
            </w:r>
            <w:r w:rsidRPr="007F57FA">
              <w:rPr>
                <w:sz w:val="24"/>
                <w:szCs w:val="24"/>
              </w:rPr>
              <w:t>xls</w:t>
            </w:r>
            <w:r w:rsidRPr="007F57FA">
              <w:rPr>
                <w:sz w:val="24"/>
                <w:szCs w:val="24"/>
                <w:lang w:val="el-GR"/>
              </w:rPr>
              <w:t xml:space="preserve"> και </w:t>
            </w:r>
            <w:r w:rsidRPr="007F57FA">
              <w:rPr>
                <w:sz w:val="24"/>
                <w:szCs w:val="24"/>
              </w:rPr>
              <w:t>doc</w:t>
            </w:r>
            <w:r w:rsidRPr="007F57FA">
              <w:rPr>
                <w:sz w:val="24"/>
                <w:szCs w:val="24"/>
                <w:lang w:val="el-GR"/>
              </w:rPr>
              <w:t>/</w:t>
            </w:r>
            <w:r w:rsidRPr="007F57FA">
              <w:rPr>
                <w:sz w:val="24"/>
                <w:szCs w:val="24"/>
              </w:rPr>
              <w:t>docx</w:t>
            </w:r>
            <w:r w:rsidRPr="007F57FA">
              <w:rPr>
                <w:sz w:val="24"/>
                <w:szCs w:val="24"/>
                <w:lang w:val="el-GR"/>
              </w:rPr>
              <w:t xml:space="preserve"> σύμφωνα με Ι.3.1.1(β)]</w:t>
            </w:r>
          </w:p>
        </w:tc>
      </w:tr>
    </w:tbl>
    <w:p w14:paraId="52066591" w14:textId="77777777" w:rsidR="00D7484C" w:rsidRPr="007F57FA" w:rsidRDefault="00D7484C" w:rsidP="004B0036">
      <w:pPr>
        <w:pStyle w:val="Heading4"/>
        <w:tabs>
          <w:tab w:val="left" w:pos="1529"/>
          <w:tab w:val="left" w:pos="1530"/>
          <w:tab w:val="left" w:pos="9356"/>
        </w:tabs>
        <w:spacing w:before="56"/>
        <w:ind w:left="0" w:right="-13" w:firstLine="0"/>
        <w:rPr>
          <w:sz w:val="24"/>
          <w:szCs w:val="24"/>
          <w:lang w:val="el-GR"/>
        </w:rPr>
      </w:pPr>
    </w:p>
    <w:p w14:paraId="2837E52A" w14:textId="2F8024BA" w:rsidR="00D7484C" w:rsidRPr="007F57FA" w:rsidRDefault="00D7484C" w:rsidP="004B0036">
      <w:pPr>
        <w:pStyle w:val="Heading4"/>
        <w:ind w:right="-13"/>
        <w:rPr>
          <w:sz w:val="24"/>
          <w:szCs w:val="24"/>
          <w:lang w:val="el-GR"/>
        </w:rPr>
      </w:pPr>
      <w:bookmarkStart w:id="91" w:name="_Toc119319187"/>
      <w:r w:rsidRPr="007F57FA">
        <w:rPr>
          <w:sz w:val="24"/>
          <w:szCs w:val="24"/>
        </w:rPr>
        <w:t>I</w:t>
      </w:r>
      <w:r w:rsidRPr="007F57FA">
        <w:rPr>
          <w:sz w:val="24"/>
          <w:szCs w:val="24"/>
          <w:lang w:val="el-GR"/>
        </w:rPr>
        <w:t>.3.1.3</w:t>
      </w:r>
      <w:r w:rsidR="00017387" w:rsidRPr="007F57FA">
        <w:rPr>
          <w:sz w:val="24"/>
          <w:szCs w:val="24"/>
          <w:lang w:val="el-GR"/>
        </w:rPr>
        <w:t>.</w:t>
      </w:r>
      <w:r w:rsidRPr="007F57FA">
        <w:rPr>
          <w:sz w:val="24"/>
          <w:szCs w:val="24"/>
          <w:lang w:val="el-GR"/>
        </w:rPr>
        <w:t xml:space="preserve"> ΜΕΡΟΣ Γ - ΜΕΤΑΦΡΑΣΗ</w:t>
      </w:r>
      <w:bookmarkEnd w:id="91"/>
    </w:p>
    <w:p w14:paraId="035F38F4" w14:textId="775AA133" w:rsidR="00D7484C" w:rsidRPr="007F57FA" w:rsidRDefault="00D7484C" w:rsidP="004B0036">
      <w:pPr>
        <w:pStyle w:val="BodyText"/>
        <w:tabs>
          <w:tab w:val="left" w:pos="9356"/>
        </w:tabs>
        <w:spacing w:before="40" w:after="40"/>
        <w:ind w:right="-13"/>
        <w:jc w:val="both"/>
        <w:rPr>
          <w:sz w:val="24"/>
          <w:szCs w:val="24"/>
          <w:lang w:val="el-GR"/>
        </w:rPr>
      </w:pPr>
      <w:r w:rsidRPr="007F57FA">
        <w:rPr>
          <w:sz w:val="24"/>
          <w:szCs w:val="24"/>
          <w:lang w:val="el-GR"/>
        </w:rPr>
        <w:t>Οι εργασίες μετάφρασης θα διενεργηθούν σε πέντε διακριτές διαδοχικές φάσεις, ΦΑΣΗ Φ1, ΦΑΣΗ Φ2, ΦΑΣΗ Φ3, ΦΑΣΗ Φ4, ΦΑΣΗ Φ5, όπως φαίνεται στον πιο 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96"/>
        <w:gridCol w:w="6917"/>
      </w:tblGrid>
      <w:tr w:rsidR="00D7484C" w:rsidRPr="0032021B" w14:paraId="6E1F0AB6" w14:textId="77777777" w:rsidTr="00A44A89">
        <w:trPr>
          <w:jc w:val="center"/>
        </w:trPr>
        <w:tc>
          <w:tcPr>
            <w:tcW w:w="9918" w:type="dxa"/>
            <w:gridSpan w:val="3"/>
            <w:shd w:val="clear" w:color="auto" w:fill="D9D9D9"/>
          </w:tcPr>
          <w:p w14:paraId="3A33BE79" w14:textId="77777777" w:rsidR="00D7484C" w:rsidRPr="007F57FA" w:rsidRDefault="00D7484C" w:rsidP="004B0036">
            <w:pPr>
              <w:pStyle w:val="BodyText"/>
              <w:tabs>
                <w:tab w:val="left" w:pos="9356"/>
              </w:tabs>
              <w:spacing w:before="40" w:after="40"/>
              <w:ind w:right="-13"/>
              <w:rPr>
                <w:sz w:val="24"/>
                <w:szCs w:val="24"/>
                <w:lang w:val="el-GR"/>
              </w:rPr>
            </w:pPr>
            <w:r w:rsidRPr="007F57FA">
              <w:rPr>
                <w:b/>
                <w:sz w:val="24"/>
                <w:szCs w:val="24"/>
              </w:rPr>
              <w:t xml:space="preserve">Ελάχιστα Παραδοτέα </w:t>
            </w:r>
            <w:r w:rsidRPr="007F57FA">
              <w:rPr>
                <w:b/>
                <w:sz w:val="24"/>
                <w:szCs w:val="24"/>
                <w:lang w:val="el-GR"/>
              </w:rPr>
              <w:t>Μέρους Γ</w:t>
            </w:r>
          </w:p>
        </w:tc>
      </w:tr>
      <w:tr w:rsidR="00D7484C" w:rsidRPr="0032021B" w14:paraId="43E8610C" w14:textId="77777777" w:rsidTr="00A44A89">
        <w:trPr>
          <w:jc w:val="center"/>
        </w:trPr>
        <w:tc>
          <w:tcPr>
            <w:tcW w:w="1158" w:type="dxa"/>
            <w:shd w:val="clear" w:color="auto" w:fill="D9D9D9"/>
          </w:tcPr>
          <w:p w14:paraId="37EAD164" w14:textId="77777777" w:rsidR="00D7484C" w:rsidRPr="007F57FA" w:rsidRDefault="00D7484C" w:rsidP="004B0036">
            <w:pPr>
              <w:pStyle w:val="BodyText"/>
              <w:tabs>
                <w:tab w:val="left" w:pos="9356"/>
              </w:tabs>
              <w:spacing w:before="40" w:after="40"/>
              <w:ind w:right="-13"/>
              <w:rPr>
                <w:b/>
                <w:sz w:val="24"/>
                <w:szCs w:val="24"/>
                <w:lang w:val="el-GR"/>
              </w:rPr>
            </w:pPr>
            <w:r w:rsidRPr="007F57FA">
              <w:rPr>
                <w:b/>
                <w:sz w:val="24"/>
                <w:szCs w:val="24"/>
                <w:lang w:val="el-GR"/>
              </w:rPr>
              <w:t>Φάση</w:t>
            </w:r>
          </w:p>
        </w:tc>
        <w:tc>
          <w:tcPr>
            <w:tcW w:w="1843" w:type="dxa"/>
            <w:shd w:val="clear" w:color="auto" w:fill="D9D9D9"/>
          </w:tcPr>
          <w:p w14:paraId="466FCB1C" w14:textId="77777777" w:rsidR="00D7484C" w:rsidRPr="007F57FA" w:rsidRDefault="00D7484C" w:rsidP="004B0036">
            <w:pPr>
              <w:pStyle w:val="BodyText"/>
              <w:tabs>
                <w:tab w:val="left" w:pos="9356"/>
              </w:tabs>
              <w:spacing w:before="40" w:after="40"/>
              <w:ind w:right="-13"/>
              <w:rPr>
                <w:b/>
                <w:sz w:val="24"/>
                <w:szCs w:val="24"/>
                <w:lang w:val="el-GR"/>
              </w:rPr>
            </w:pPr>
            <w:r w:rsidRPr="007F57FA">
              <w:rPr>
                <w:b/>
                <w:sz w:val="24"/>
                <w:szCs w:val="24"/>
              </w:rPr>
              <w:t>Τίτλος Παραδοτέου</w:t>
            </w:r>
          </w:p>
        </w:tc>
        <w:tc>
          <w:tcPr>
            <w:tcW w:w="6917" w:type="dxa"/>
            <w:shd w:val="clear" w:color="auto" w:fill="D9D9D9"/>
          </w:tcPr>
          <w:p w14:paraId="49CFCC96" w14:textId="77777777" w:rsidR="00D7484C" w:rsidRPr="007F57FA" w:rsidRDefault="00D7484C" w:rsidP="004B0036">
            <w:pPr>
              <w:pStyle w:val="BodyText"/>
              <w:tabs>
                <w:tab w:val="left" w:pos="9356"/>
              </w:tabs>
              <w:spacing w:before="40" w:after="40"/>
              <w:ind w:right="-13"/>
              <w:rPr>
                <w:b/>
                <w:sz w:val="24"/>
                <w:szCs w:val="24"/>
                <w:lang w:val="el-GR"/>
              </w:rPr>
            </w:pPr>
            <w:r w:rsidRPr="007F57FA">
              <w:rPr>
                <w:b/>
                <w:sz w:val="24"/>
                <w:szCs w:val="24"/>
              </w:rPr>
              <w:t>Περιγραφή Παραδοτέου</w:t>
            </w:r>
          </w:p>
        </w:tc>
      </w:tr>
      <w:tr w:rsidR="00D7484C" w:rsidRPr="0032021B" w14:paraId="1DB392CF" w14:textId="77777777" w:rsidTr="00A44A89">
        <w:trPr>
          <w:jc w:val="center"/>
        </w:trPr>
        <w:tc>
          <w:tcPr>
            <w:tcW w:w="1158" w:type="dxa"/>
            <w:shd w:val="clear" w:color="auto" w:fill="auto"/>
          </w:tcPr>
          <w:p w14:paraId="44DFD8EF" w14:textId="77777777" w:rsidR="00D7484C" w:rsidRPr="007F57FA" w:rsidRDefault="00D7484C" w:rsidP="004B0036">
            <w:pPr>
              <w:pStyle w:val="BodyText"/>
              <w:tabs>
                <w:tab w:val="left" w:pos="9356"/>
              </w:tabs>
              <w:spacing w:before="40" w:after="40"/>
              <w:ind w:right="-13"/>
              <w:rPr>
                <w:sz w:val="24"/>
                <w:szCs w:val="24"/>
                <w:lang w:val="el-GR"/>
              </w:rPr>
            </w:pPr>
            <w:r w:rsidRPr="007F57FA">
              <w:rPr>
                <w:sz w:val="24"/>
                <w:szCs w:val="24"/>
                <w:lang w:val="el-GR"/>
              </w:rPr>
              <w:t>Φ1</w:t>
            </w:r>
          </w:p>
        </w:tc>
        <w:tc>
          <w:tcPr>
            <w:tcW w:w="1843" w:type="dxa"/>
            <w:shd w:val="clear" w:color="auto" w:fill="auto"/>
          </w:tcPr>
          <w:p w14:paraId="5A921EEA" w14:textId="4D788EAC" w:rsidR="00D7484C" w:rsidRPr="007F57FA" w:rsidRDefault="00D7484C" w:rsidP="004B0036">
            <w:pPr>
              <w:pStyle w:val="BodyText"/>
              <w:tabs>
                <w:tab w:val="left" w:pos="9356"/>
              </w:tabs>
              <w:spacing w:before="40" w:after="40"/>
              <w:ind w:right="-13"/>
              <w:rPr>
                <w:sz w:val="24"/>
                <w:szCs w:val="24"/>
                <w:lang w:val="el-GR"/>
              </w:rPr>
            </w:pPr>
            <w:r w:rsidRPr="007F57FA">
              <w:rPr>
                <w:b/>
                <w:sz w:val="24"/>
                <w:szCs w:val="24"/>
                <w:lang w:val="el-GR"/>
              </w:rPr>
              <w:t>Π5</w:t>
            </w:r>
          </w:p>
        </w:tc>
        <w:tc>
          <w:tcPr>
            <w:tcW w:w="6917" w:type="dxa"/>
            <w:shd w:val="clear" w:color="auto" w:fill="auto"/>
          </w:tcPr>
          <w:p w14:paraId="32B8EBE6" w14:textId="77777777" w:rsidR="00D7484C" w:rsidRPr="007F57FA" w:rsidRDefault="00D7484C" w:rsidP="004B0036">
            <w:pPr>
              <w:widowControl w:val="0"/>
              <w:numPr>
                <w:ilvl w:val="0"/>
                <w:numId w:val="34"/>
              </w:numPr>
              <w:tabs>
                <w:tab w:val="left" w:pos="9356"/>
              </w:tabs>
              <w:autoSpaceDE w:val="0"/>
              <w:autoSpaceDN w:val="0"/>
              <w:spacing w:before="40" w:after="40" w:line="240" w:lineRule="auto"/>
              <w:ind w:left="316" w:right="-13" w:hanging="222"/>
              <w:rPr>
                <w:sz w:val="24"/>
                <w:szCs w:val="24"/>
              </w:rPr>
            </w:pPr>
            <w:r w:rsidRPr="007F57FA">
              <w:rPr>
                <w:sz w:val="24"/>
                <w:szCs w:val="24"/>
              </w:rPr>
              <w:t>Σελίδες 1-12</w:t>
            </w:r>
          </w:p>
          <w:p w14:paraId="7B3E97D0" w14:textId="77777777" w:rsidR="00D7484C" w:rsidRPr="007F57FA" w:rsidRDefault="00D7484C" w:rsidP="004B0036">
            <w:pPr>
              <w:widowControl w:val="0"/>
              <w:numPr>
                <w:ilvl w:val="0"/>
                <w:numId w:val="34"/>
              </w:numPr>
              <w:tabs>
                <w:tab w:val="left" w:pos="9356"/>
              </w:tabs>
              <w:autoSpaceDE w:val="0"/>
              <w:autoSpaceDN w:val="0"/>
              <w:spacing w:before="40" w:after="40" w:line="240" w:lineRule="auto"/>
              <w:ind w:left="316" w:right="-13" w:hanging="222"/>
              <w:rPr>
                <w:sz w:val="24"/>
                <w:szCs w:val="24"/>
              </w:rPr>
            </w:pPr>
            <w:r w:rsidRPr="007F57FA">
              <w:rPr>
                <w:sz w:val="24"/>
                <w:szCs w:val="24"/>
              </w:rPr>
              <w:t xml:space="preserve">Part 1 (Cover Page, Scope, Object and Fundamental Principles) / </w:t>
            </w:r>
            <w:r w:rsidRPr="007F57FA">
              <w:rPr>
                <w:sz w:val="24"/>
                <w:szCs w:val="24"/>
                <w:lang w:val="el-GR"/>
              </w:rPr>
              <w:t>Σελίδες</w:t>
            </w:r>
            <w:r w:rsidRPr="007F57FA">
              <w:rPr>
                <w:sz w:val="24"/>
                <w:szCs w:val="24"/>
              </w:rPr>
              <w:t xml:space="preserve"> 13 - 22</w:t>
            </w:r>
          </w:p>
          <w:p w14:paraId="2B530EC9" w14:textId="77777777" w:rsidR="00D7484C" w:rsidRPr="007F57FA" w:rsidRDefault="00D7484C" w:rsidP="004B0036">
            <w:pPr>
              <w:widowControl w:val="0"/>
              <w:numPr>
                <w:ilvl w:val="0"/>
                <w:numId w:val="34"/>
              </w:numPr>
              <w:tabs>
                <w:tab w:val="left" w:pos="9356"/>
              </w:tabs>
              <w:autoSpaceDE w:val="0"/>
              <w:autoSpaceDN w:val="0"/>
              <w:spacing w:before="40" w:after="40" w:line="240" w:lineRule="auto"/>
              <w:ind w:left="316" w:right="-13" w:hanging="222"/>
              <w:rPr>
                <w:sz w:val="24"/>
                <w:szCs w:val="24"/>
                <w:lang w:val="el-GR"/>
              </w:rPr>
            </w:pPr>
            <w:r w:rsidRPr="007F57FA">
              <w:rPr>
                <w:sz w:val="24"/>
                <w:szCs w:val="24"/>
              </w:rPr>
              <w:t>Part</w:t>
            </w:r>
            <w:r w:rsidRPr="007F57FA">
              <w:rPr>
                <w:sz w:val="24"/>
                <w:szCs w:val="24"/>
                <w:lang w:val="el-GR"/>
              </w:rPr>
              <w:t xml:space="preserve"> 2 (</w:t>
            </w:r>
            <w:r w:rsidRPr="007F57FA">
              <w:rPr>
                <w:sz w:val="24"/>
                <w:szCs w:val="24"/>
              </w:rPr>
              <w:t>Definitions</w:t>
            </w:r>
            <w:r w:rsidRPr="007F57FA">
              <w:rPr>
                <w:sz w:val="24"/>
                <w:szCs w:val="24"/>
                <w:lang w:val="el-GR"/>
              </w:rPr>
              <w:t>) / Σελίδες 23 - 42</w:t>
            </w:r>
          </w:p>
          <w:p w14:paraId="2C6AF130" w14:textId="77777777" w:rsidR="00D7484C" w:rsidRPr="007F57FA" w:rsidRDefault="00D7484C" w:rsidP="004B0036">
            <w:pPr>
              <w:tabs>
                <w:tab w:val="left" w:pos="9356"/>
              </w:tabs>
              <w:spacing w:before="40" w:after="40" w:line="240" w:lineRule="auto"/>
              <w:ind w:right="-13"/>
              <w:rPr>
                <w:sz w:val="24"/>
                <w:szCs w:val="24"/>
              </w:rPr>
            </w:pPr>
            <w:r w:rsidRPr="007F57FA">
              <w:rPr>
                <w:sz w:val="24"/>
                <w:szCs w:val="24"/>
                <w:lang w:val="el-GR"/>
              </w:rPr>
              <w:t>Σύνολο</w:t>
            </w:r>
            <w:r w:rsidRPr="007F57FA">
              <w:rPr>
                <w:sz w:val="24"/>
                <w:szCs w:val="24"/>
              </w:rPr>
              <w:t xml:space="preserve"> </w:t>
            </w:r>
            <w:r w:rsidRPr="007F57FA">
              <w:rPr>
                <w:sz w:val="24"/>
                <w:szCs w:val="24"/>
                <w:lang w:val="el-GR"/>
              </w:rPr>
              <w:t>σελίδων</w:t>
            </w:r>
            <w:r w:rsidRPr="007F57FA">
              <w:rPr>
                <w:sz w:val="24"/>
                <w:szCs w:val="24"/>
              </w:rPr>
              <w:t xml:space="preserve">: </w:t>
            </w:r>
            <w:r w:rsidRPr="007F57FA">
              <w:rPr>
                <w:sz w:val="24"/>
                <w:szCs w:val="24"/>
                <w:lang w:val="el-GR"/>
              </w:rPr>
              <w:t>Σελ</w:t>
            </w:r>
            <w:r w:rsidRPr="007F57FA">
              <w:rPr>
                <w:sz w:val="24"/>
                <w:szCs w:val="24"/>
              </w:rPr>
              <w:t xml:space="preserve">. 1 </w:t>
            </w:r>
            <w:r w:rsidRPr="007F57FA">
              <w:rPr>
                <w:sz w:val="24"/>
                <w:szCs w:val="24"/>
                <w:lang w:val="el-GR"/>
              </w:rPr>
              <w:t>μέχρι</w:t>
            </w:r>
            <w:r w:rsidRPr="007F57FA">
              <w:rPr>
                <w:sz w:val="24"/>
                <w:szCs w:val="24"/>
              </w:rPr>
              <w:t xml:space="preserve"> 42</w:t>
            </w:r>
          </w:p>
        </w:tc>
      </w:tr>
      <w:tr w:rsidR="00D7484C" w:rsidRPr="0032021B" w14:paraId="160ECBE8" w14:textId="77777777" w:rsidTr="00A44A89">
        <w:trPr>
          <w:jc w:val="center"/>
        </w:trPr>
        <w:tc>
          <w:tcPr>
            <w:tcW w:w="1158" w:type="dxa"/>
            <w:shd w:val="clear" w:color="auto" w:fill="auto"/>
          </w:tcPr>
          <w:p w14:paraId="0D13D6E9" w14:textId="77777777" w:rsidR="00D7484C" w:rsidRPr="007F57FA" w:rsidRDefault="00D7484C" w:rsidP="004B0036">
            <w:pPr>
              <w:pStyle w:val="BodyText"/>
              <w:tabs>
                <w:tab w:val="left" w:pos="9356"/>
              </w:tabs>
              <w:spacing w:before="40" w:after="40"/>
              <w:ind w:right="-13"/>
              <w:rPr>
                <w:sz w:val="24"/>
                <w:szCs w:val="24"/>
              </w:rPr>
            </w:pPr>
            <w:r w:rsidRPr="007F57FA">
              <w:rPr>
                <w:sz w:val="24"/>
                <w:szCs w:val="24"/>
                <w:lang w:val="el-GR"/>
              </w:rPr>
              <w:t>Φ</w:t>
            </w:r>
            <w:r w:rsidRPr="007F57FA">
              <w:rPr>
                <w:sz w:val="24"/>
                <w:szCs w:val="24"/>
              </w:rPr>
              <w:t>2</w:t>
            </w:r>
          </w:p>
        </w:tc>
        <w:tc>
          <w:tcPr>
            <w:tcW w:w="1843" w:type="dxa"/>
            <w:shd w:val="clear" w:color="auto" w:fill="auto"/>
          </w:tcPr>
          <w:p w14:paraId="4D28559A" w14:textId="25064862" w:rsidR="00D7484C" w:rsidRPr="007F57FA" w:rsidRDefault="00D7484C" w:rsidP="004B0036">
            <w:pPr>
              <w:pStyle w:val="BodyText"/>
              <w:tabs>
                <w:tab w:val="left" w:pos="9356"/>
              </w:tabs>
              <w:spacing w:before="40" w:after="40"/>
              <w:ind w:right="-13"/>
              <w:rPr>
                <w:sz w:val="24"/>
                <w:szCs w:val="24"/>
              </w:rPr>
            </w:pPr>
            <w:r w:rsidRPr="007F57FA">
              <w:rPr>
                <w:b/>
                <w:sz w:val="24"/>
                <w:szCs w:val="24"/>
                <w:lang w:val="el-GR"/>
              </w:rPr>
              <w:t>Π</w:t>
            </w:r>
            <w:r w:rsidRPr="007F57FA">
              <w:rPr>
                <w:b/>
                <w:sz w:val="24"/>
                <w:szCs w:val="24"/>
              </w:rPr>
              <w:t>6</w:t>
            </w:r>
          </w:p>
        </w:tc>
        <w:tc>
          <w:tcPr>
            <w:tcW w:w="6917" w:type="dxa"/>
            <w:shd w:val="clear" w:color="auto" w:fill="auto"/>
          </w:tcPr>
          <w:p w14:paraId="1F68CE30" w14:textId="77777777" w:rsidR="00D7484C" w:rsidRPr="007F57FA" w:rsidRDefault="00D7484C" w:rsidP="004B0036">
            <w:pPr>
              <w:widowControl w:val="0"/>
              <w:numPr>
                <w:ilvl w:val="0"/>
                <w:numId w:val="34"/>
              </w:numPr>
              <w:tabs>
                <w:tab w:val="left" w:pos="9356"/>
              </w:tabs>
              <w:autoSpaceDE w:val="0"/>
              <w:autoSpaceDN w:val="0"/>
              <w:spacing w:before="40" w:after="40" w:line="240" w:lineRule="auto"/>
              <w:ind w:left="316" w:right="-13" w:hanging="222"/>
              <w:rPr>
                <w:sz w:val="24"/>
                <w:szCs w:val="24"/>
              </w:rPr>
            </w:pPr>
            <w:r w:rsidRPr="007F57FA">
              <w:rPr>
                <w:sz w:val="24"/>
                <w:szCs w:val="24"/>
              </w:rPr>
              <w:t>Part 3 (Assessment of General Characteristics) / Σελ.43 μέχρι 50</w:t>
            </w:r>
          </w:p>
          <w:p w14:paraId="12BAC7BB" w14:textId="77777777" w:rsidR="00D7484C" w:rsidRPr="007F57FA" w:rsidRDefault="00D7484C" w:rsidP="004B0036">
            <w:pPr>
              <w:widowControl w:val="0"/>
              <w:numPr>
                <w:ilvl w:val="0"/>
                <w:numId w:val="34"/>
              </w:numPr>
              <w:tabs>
                <w:tab w:val="left" w:pos="9356"/>
              </w:tabs>
              <w:autoSpaceDE w:val="0"/>
              <w:autoSpaceDN w:val="0"/>
              <w:spacing w:before="40" w:after="40" w:line="240" w:lineRule="auto"/>
              <w:ind w:left="316" w:right="-13" w:hanging="222"/>
              <w:rPr>
                <w:sz w:val="24"/>
                <w:szCs w:val="24"/>
              </w:rPr>
            </w:pPr>
            <w:r w:rsidRPr="007F57FA">
              <w:rPr>
                <w:sz w:val="24"/>
                <w:szCs w:val="24"/>
              </w:rPr>
              <w:t>Part 4 (Protection for Safety) / Σελίδες 51 μέχρι 112</w:t>
            </w:r>
          </w:p>
          <w:p w14:paraId="228CFE91" w14:textId="77777777" w:rsidR="00D7484C" w:rsidRPr="007F57FA" w:rsidRDefault="00D7484C" w:rsidP="004B0036">
            <w:pPr>
              <w:tabs>
                <w:tab w:val="left" w:pos="9356"/>
              </w:tabs>
              <w:spacing w:before="40" w:after="40" w:line="240" w:lineRule="auto"/>
              <w:ind w:right="-13"/>
              <w:rPr>
                <w:sz w:val="24"/>
                <w:szCs w:val="24"/>
              </w:rPr>
            </w:pPr>
            <w:r w:rsidRPr="007F57FA">
              <w:rPr>
                <w:sz w:val="24"/>
                <w:szCs w:val="24"/>
              </w:rPr>
              <w:t>Σύνολο σελίδων: Σελ.</w:t>
            </w:r>
            <w:r w:rsidRPr="007F57FA">
              <w:rPr>
                <w:sz w:val="24"/>
                <w:szCs w:val="24"/>
                <w:lang w:val="el-GR"/>
              </w:rPr>
              <w:t>43</w:t>
            </w:r>
            <w:r w:rsidRPr="007F57FA">
              <w:rPr>
                <w:sz w:val="24"/>
                <w:szCs w:val="24"/>
              </w:rPr>
              <w:t xml:space="preserve"> μέχρι 112</w:t>
            </w:r>
          </w:p>
        </w:tc>
      </w:tr>
      <w:tr w:rsidR="00D7484C" w:rsidRPr="0032021B" w14:paraId="5A974105" w14:textId="77777777" w:rsidTr="00A44A89">
        <w:trPr>
          <w:jc w:val="center"/>
        </w:trPr>
        <w:tc>
          <w:tcPr>
            <w:tcW w:w="1158" w:type="dxa"/>
            <w:shd w:val="clear" w:color="auto" w:fill="auto"/>
          </w:tcPr>
          <w:p w14:paraId="50B144D8" w14:textId="77777777" w:rsidR="00D7484C" w:rsidRPr="007F57FA" w:rsidRDefault="00D7484C" w:rsidP="004B0036">
            <w:pPr>
              <w:pStyle w:val="BodyText"/>
              <w:tabs>
                <w:tab w:val="left" w:pos="9356"/>
              </w:tabs>
              <w:spacing w:before="40" w:after="40"/>
              <w:ind w:right="-13"/>
              <w:rPr>
                <w:sz w:val="24"/>
                <w:szCs w:val="24"/>
                <w:lang w:val="el-GR"/>
              </w:rPr>
            </w:pPr>
            <w:r w:rsidRPr="007F57FA">
              <w:rPr>
                <w:sz w:val="24"/>
                <w:szCs w:val="24"/>
                <w:lang w:val="el-GR"/>
              </w:rPr>
              <w:t>Φ3</w:t>
            </w:r>
          </w:p>
        </w:tc>
        <w:tc>
          <w:tcPr>
            <w:tcW w:w="1843" w:type="dxa"/>
            <w:shd w:val="clear" w:color="auto" w:fill="auto"/>
          </w:tcPr>
          <w:p w14:paraId="3BAAE9D6" w14:textId="7D13A0A7" w:rsidR="00D7484C" w:rsidRPr="007F57FA" w:rsidRDefault="00D7484C" w:rsidP="004B0036">
            <w:pPr>
              <w:pStyle w:val="BodyText"/>
              <w:tabs>
                <w:tab w:val="left" w:pos="9356"/>
              </w:tabs>
              <w:spacing w:before="40" w:after="40"/>
              <w:ind w:right="-13"/>
              <w:rPr>
                <w:sz w:val="24"/>
                <w:szCs w:val="24"/>
              </w:rPr>
            </w:pPr>
            <w:r w:rsidRPr="007F57FA">
              <w:rPr>
                <w:b/>
                <w:sz w:val="24"/>
                <w:szCs w:val="24"/>
                <w:lang w:val="el-GR"/>
              </w:rPr>
              <w:t>Π7</w:t>
            </w:r>
          </w:p>
        </w:tc>
        <w:tc>
          <w:tcPr>
            <w:tcW w:w="6917" w:type="dxa"/>
            <w:shd w:val="clear" w:color="auto" w:fill="auto"/>
          </w:tcPr>
          <w:p w14:paraId="26D988A4" w14:textId="77777777" w:rsidR="00D7484C" w:rsidRPr="007F57FA" w:rsidRDefault="00D7484C" w:rsidP="004B0036">
            <w:pPr>
              <w:widowControl w:val="0"/>
              <w:numPr>
                <w:ilvl w:val="0"/>
                <w:numId w:val="34"/>
              </w:numPr>
              <w:tabs>
                <w:tab w:val="left" w:pos="9356"/>
              </w:tabs>
              <w:autoSpaceDE w:val="0"/>
              <w:autoSpaceDN w:val="0"/>
              <w:spacing w:before="40" w:after="40" w:line="240" w:lineRule="auto"/>
              <w:ind w:left="316" w:right="-13" w:hanging="222"/>
              <w:rPr>
                <w:sz w:val="24"/>
                <w:szCs w:val="24"/>
              </w:rPr>
            </w:pPr>
            <w:r w:rsidRPr="007F57FA">
              <w:rPr>
                <w:sz w:val="24"/>
                <w:szCs w:val="24"/>
              </w:rPr>
              <w:t>Part 5 (Selection and Erection of Equipment) / Σελ.113 μέχρι 195</w:t>
            </w:r>
          </w:p>
          <w:p w14:paraId="025BC383" w14:textId="77777777" w:rsidR="00D7484C" w:rsidRPr="007F57FA" w:rsidRDefault="00D7484C" w:rsidP="004B0036">
            <w:pPr>
              <w:widowControl w:val="0"/>
              <w:numPr>
                <w:ilvl w:val="0"/>
                <w:numId w:val="34"/>
              </w:numPr>
              <w:tabs>
                <w:tab w:val="left" w:pos="9356"/>
              </w:tabs>
              <w:autoSpaceDE w:val="0"/>
              <w:autoSpaceDN w:val="0"/>
              <w:spacing w:before="40" w:after="40" w:line="240" w:lineRule="auto"/>
              <w:ind w:left="316" w:right="-13" w:hanging="222"/>
              <w:rPr>
                <w:sz w:val="24"/>
                <w:szCs w:val="24"/>
              </w:rPr>
            </w:pPr>
            <w:r w:rsidRPr="007F57FA">
              <w:rPr>
                <w:sz w:val="24"/>
                <w:szCs w:val="24"/>
              </w:rPr>
              <w:t>Part 6 (Inspection and Testing)/ Σελ.196 μέχρι 204</w:t>
            </w:r>
          </w:p>
          <w:p w14:paraId="15683A74" w14:textId="77777777" w:rsidR="00D7484C" w:rsidRPr="007F57FA" w:rsidRDefault="00D7484C" w:rsidP="004B0036">
            <w:pPr>
              <w:tabs>
                <w:tab w:val="left" w:pos="9356"/>
              </w:tabs>
              <w:spacing w:before="40" w:after="40" w:line="240" w:lineRule="auto"/>
              <w:ind w:right="-13"/>
              <w:rPr>
                <w:sz w:val="24"/>
                <w:szCs w:val="24"/>
              </w:rPr>
            </w:pPr>
            <w:r w:rsidRPr="007F57FA">
              <w:rPr>
                <w:sz w:val="24"/>
                <w:szCs w:val="24"/>
              </w:rPr>
              <w:lastRenderedPageBreak/>
              <w:t xml:space="preserve">Σύνολο σελίδων: Σελ.113 </w:t>
            </w:r>
            <w:r w:rsidRPr="007F57FA">
              <w:rPr>
                <w:sz w:val="24"/>
                <w:szCs w:val="24"/>
                <w:lang w:val="el-GR"/>
              </w:rPr>
              <w:t>μέχρι</w:t>
            </w:r>
            <w:r w:rsidRPr="007F57FA">
              <w:rPr>
                <w:sz w:val="24"/>
                <w:szCs w:val="24"/>
              </w:rPr>
              <w:t xml:space="preserve"> 204</w:t>
            </w:r>
          </w:p>
        </w:tc>
      </w:tr>
      <w:tr w:rsidR="00D7484C" w:rsidRPr="0032021B" w14:paraId="085AF3BD" w14:textId="77777777" w:rsidTr="00A44A89">
        <w:trPr>
          <w:jc w:val="center"/>
        </w:trPr>
        <w:tc>
          <w:tcPr>
            <w:tcW w:w="1158" w:type="dxa"/>
            <w:shd w:val="clear" w:color="auto" w:fill="auto"/>
          </w:tcPr>
          <w:p w14:paraId="77A6353B" w14:textId="77777777" w:rsidR="00D7484C" w:rsidRPr="007F57FA" w:rsidRDefault="00D7484C" w:rsidP="004B0036">
            <w:pPr>
              <w:pStyle w:val="BodyText"/>
              <w:tabs>
                <w:tab w:val="left" w:pos="9356"/>
              </w:tabs>
              <w:spacing w:before="40" w:after="40"/>
              <w:ind w:right="-13"/>
              <w:rPr>
                <w:sz w:val="24"/>
                <w:szCs w:val="24"/>
                <w:lang w:val="el-GR"/>
              </w:rPr>
            </w:pPr>
            <w:r w:rsidRPr="007F57FA">
              <w:rPr>
                <w:sz w:val="24"/>
                <w:szCs w:val="24"/>
                <w:lang w:val="el-GR"/>
              </w:rPr>
              <w:lastRenderedPageBreak/>
              <w:t>Φ4</w:t>
            </w:r>
          </w:p>
        </w:tc>
        <w:tc>
          <w:tcPr>
            <w:tcW w:w="1843" w:type="dxa"/>
            <w:shd w:val="clear" w:color="auto" w:fill="auto"/>
          </w:tcPr>
          <w:p w14:paraId="3E54FF29" w14:textId="75072AB0" w:rsidR="00D7484C" w:rsidRPr="007F57FA" w:rsidRDefault="00D7484C" w:rsidP="004B0036">
            <w:pPr>
              <w:pStyle w:val="BodyText"/>
              <w:tabs>
                <w:tab w:val="left" w:pos="9356"/>
              </w:tabs>
              <w:spacing w:before="40" w:after="40"/>
              <w:ind w:right="-13"/>
              <w:rPr>
                <w:sz w:val="24"/>
                <w:szCs w:val="24"/>
              </w:rPr>
            </w:pPr>
            <w:r w:rsidRPr="007F57FA">
              <w:rPr>
                <w:b/>
                <w:sz w:val="24"/>
                <w:szCs w:val="24"/>
                <w:lang w:val="el-GR"/>
              </w:rPr>
              <w:t>Π8</w:t>
            </w:r>
          </w:p>
        </w:tc>
        <w:tc>
          <w:tcPr>
            <w:tcW w:w="6917" w:type="dxa"/>
            <w:shd w:val="clear" w:color="auto" w:fill="auto"/>
          </w:tcPr>
          <w:p w14:paraId="5DCDA2EE" w14:textId="77777777" w:rsidR="00D7484C" w:rsidRPr="007F57FA" w:rsidRDefault="00D7484C" w:rsidP="004B0036">
            <w:pPr>
              <w:widowControl w:val="0"/>
              <w:numPr>
                <w:ilvl w:val="0"/>
                <w:numId w:val="34"/>
              </w:numPr>
              <w:tabs>
                <w:tab w:val="left" w:pos="9356"/>
              </w:tabs>
              <w:autoSpaceDE w:val="0"/>
              <w:autoSpaceDN w:val="0"/>
              <w:spacing w:before="40" w:after="40" w:line="240" w:lineRule="auto"/>
              <w:ind w:left="316" w:right="-13" w:hanging="222"/>
              <w:rPr>
                <w:sz w:val="24"/>
                <w:szCs w:val="24"/>
              </w:rPr>
            </w:pPr>
            <w:r w:rsidRPr="007F57FA">
              <w:rPr>
                <w:sz w:val="24"/>
                <w:szCs w:val="24"/>
              </w:rPr>
              <w:t>Part 7 (Special Installations or Locations), Appendices, Table of Figures, Table of Tables, Index, last page</w:t>
            </w:r>
          </w:p>
          <w:p w14:paraId="34F078E7" w14:textId="2EFDA43D" w:rsidR="00D7484C" w:rsidRPr="007F57FA" w:rsidRDefault="00D7484C" w:rsidP="004B0036">
            <w:pPr>
              <w:tabs>
                <w:tab w:val="left" w:pos="9356"/>
              </w:tabs>
              <w:spacing w:before="40" w:after="40" w:line="240" w:lineRule="auto"/>
              <w:ind w:right="-13"/>
              <w:rPr>
                <w:sz w:val="24"/>
                <w:szCs w:val="24"/>
                <w:lang w:val="en-GB"/>
              </w:rPr>
            </w:pPr>
            <w:r w:rsidRPr="007F57FA">
              <w:rPr>
                <w:sz w:val="24"/>
                <w:szCs w:val="24"/>
              </w:rPr>
              <w:t xml:space="preserve">Σύνολο σελίδων: 205 </w:t>
            </w:r>
            <w:r w:rsidRPr="007F57FA">
              <w:rPr>
                <w:sz w:val="24"/>
                <w:szCs w:val="24"/>
                <w:lang w:val="el-GR"/>
              </w:rPr>
              <w:t>μέχρι</w:t>
            </w:r>
            <w:r w:rsidRPr="007F57FA" w:rsidDel="009572BA">
              <w:rPr>
                <w:sz w:val="24"/>
                <w:szCs w:val="24"/>
              </w:rPr>
              <w:t xml:space="preserve"> </w:t>
            </w:r>
            <w:r w:rsidRPr="007F57FA">
              <w:rPr>
                <w:sz w:val="24"/>
                <w:szCs w:val="24"/>
              </w:rPr>
              <w:t>496</w:t>
            </w:r>
          </w:p>
        </w:tc>
      </w:tr>
      <w:tr w:rsidR="00D7484C" w:rsidRPr="0032021B" w14:paraId="70489613" w14:textId="77777777" w:rsidTr="00A44A89">
        <w:trPr>
          <w:jc w:val="center"/>
        </w:trPr>
        <w:tc>
          <w:tcPr>
            <w:tcW w:w="1158" w:type="dxa"/>
            <w:shd w:val="clear" w:color="auto" w:fill="auto"/>
          </w:tcPr>
          <w:p w14:paraId="24454785" w14:textId="77777777" w:rsidR="00D7484C" w:rsidRPr="007F57FA" w:rsidRDefault="00D7484C" w:rsidP="004B0036">
            <w:pPr>
              <w:pStyle w:val="BodyText"/>
              <w:tabs>
                <w:tab w:val="left" w:pos="9356"/>
              </w:tabs>
              <w:spacing w:before="40" w:after="40"/>
              <w:ind w:right="-13"/>
              <w:rPr>
                <w:sz w:val="24"/>
                <w:szCs w:val="24"/>
                <w:lang w:val="el-GR"/>
              </w:rPr>
            </w:pPr>
            <w:r w:rsidRPr="007F57FA">
              <w:rPr>
                <w:sz w:val="24"/>
                <w:szCs w:val="24"/>
                <w:lang w:val="el-GR"/>
              </w:rPr>
              <w:t>Φ5</w:t>
            </w:r>
          </w:p>
        </w:tc>
        <w:tc>
          <w:tcPr>
            <w:tcW w:w="1843" w:type="dxa"/>
            <w:shd w:val="clear" w:color="auto" w:fill="auto"/>
          </w:tcPr>
          <w:p w14:paraId="10D57317" w14:textId="53928D34" w:rsidR="00D7484C" w:rsidRPr="007F57FA" w:rsidRDefault="00D7484C" w:rsidP="004B0036">
            <w:pPr>
              <w:pStyle w:val="BodyText"/>
              <w:tabs>
                <w:tab w:val="left" w:pos="9356"/>
              </w:tabs>
              <w:spacing w:before="40" w:after="40"/>
              <w:ind w:right="-13"/>
              <w:rPr>
                <w:sz w:val="24"/>
                <w:szCs w:val="24"/>
              </w:rPr>
            </w:pPr>
            <w:r w:rsidRPr="007F57FA">
              <w:rPr>
                <w:b/>
                <w:sz w:val="24"/>
                <w:szCs w:val="24"/>
                <w:lang w:val="el-GR"/>
              </w:rPr>
              <w:t>Π9</w:t>
            </w:r>
          </w:p>
        </w:tc>
        <w:tc>
          <w:tcPr>
            <w:tcW w:w="6917" w:type="dxa"/>
            <w:shd w:val="clear" w:color="auto" w:fill="auto"/>
          </w:tcPr>
          <w:p w14:paraId="67ACEE8D" w14:textId="77777777" w:rsidR="00D7484C" w:rsidRPr="007F57FA" w:rsidRDefault="00D7484C" w:rsidP="004B0036">
            <w:pPr>
              <w:pStyle w:val="BodyText"/>
              <w:tabs>
                <w:tab w:val="left" w:pos="9356"/>
              </w:tabs>
              <w:spacing w:before="40" w:after="40"/>
              <w:ind w:right="-13"/>
              <w:rPr>
                <w:sz w:val="24"/>
                <w:szCs w:val="24"/>
              </w:rPr>
            </w:pPr>
            <w:r w:rsidRPr="007F57FA">
              <w:rPr>
                <w:sz w:val="24"/>
                <w:szCs w:val="24"/>
                <w:lang w:val="el-GR"/>
              </w:rPr>
              <w:t>Ολοκληρωμένο Πρότυπο</w:t>
            </w:r>
          </w:p>
        </w:tc>
      </w:tr>
    </w:tbl>
    <w:p w14:paraId="51489DA8" w14:textId="77777777" w:rsidR="00A44A89" w:rsidRPr="00834336" w:rsidRDefault="00A44A89" w:rsidP="004B0036">
      <w:pPr>
        <w:pStyle w:val="BodyText"/>
        <w:tabs>
          <w:tab w:val="left" w:pos="9356"/>
        </w:tabs>
        <w:spacing w:before="40" w:after="40"/>
        <w:ind w:left="397" w:right="-13"/>
        <w:jc w:val="both"/>
        <w:rPr>
          <w:b/>
          <w:bCs/>
          <w:sz w:val="24"/>
          <w:szCs w:val="24"/>
          <w:lang w:val="el-GR"/>
        </w:rPr>
      </w:pPr>
      <w:r w:rsidRPr="00834336">
        <w:rPr>
          <w:b/>
          <w:bCs/>
          <w:sz w:val="24"/>
          <w:szCs w:val="24"/>
          <w:lang w:val="el-GR"/>
        </w:rPr>
        <w:t>Το Μέρος Γ περιλαμβάνει:</w:t>
      </w:r>
    </w:p>
    <w:p w14:paraId="2D72B3D3" w14:textId="56178829" w:rsidR="00A44A89" w:rsidRPr="007F57FA" w:rsidRDefault="00A44A89" w:rsidP="00834336">
      <w:pPr>
        <w:pStyle w:val="BodyText"/>
        <w:numPr>
          <w:ilvl w:val="0"/>
          <w:numId w:val="76"/>
        </w:numPr>
        <w:tabs>
          <w:tab w:val="left" w:pos="9356"/>
        </w:tabs>
        <w:spacing w:before="40" w:after="40"/>
        <w:ind w:right="-13"/>
        <w:jc w:val="both"/>
        <w:rPr>
          <w:sz w:val="24"/>
          <w:szCs w:val="24"/>
          <w:lang w:val="el-GR"/>
        </w:rPr>
      </w:pPr>
      <w:r w:rsidRPr="007F57FA">
        <w:rPr>
          <w:sz w:val="24"/>
          <w:szCs w:val="24"/>
          <w:lang w:val="el-GR"/>
        </w:rPr>
        <w:t xml:space="preserve"> την ολοκλήρωση της μετάφρασης του κάθε παραδοτέου ανά Φάση. Με την ολοκλήρωση του κάθε παραδοτέου, ο Ανάδοχος παραδίδει σε έντυπη και ηλεκτρονική μορφή στην ΑΑ τα μεταφρασμένα κείμενα του κάθε παραδοτέου, ώστε να επιτυγχάνεται η καλύτερη διαχείριση του προβλεπόμενου χρόνου υλοποίησης των μεταφράσεων.</w:t>
      </w:r>
    </w:p>
    <w:p w14:paraId="7AFFBC77" w14:textId="5FCF65AF" w:rsidR="00A44A89" w:rsidRPr="007F57FA" w:rsidRDefault="00A44A89" w:rsidP="00834336">
      <w:pPr>
        <w:pStyle w:val="BodyText"/>
        <w:numPr>
          <w:ilvl w:val="0"/>
          <w:numId w:val="76"/>
        </w:numPr>
        <w:tabs>
          <w:tab w:val="left" w:pos="9356"/>
        </w:tabs>
        <w:spacing w:before="40" w:after="40"/>
        <w:ind w:right="-13"/>
        <w:jc w:val="both"/>
        <w:rPr>
          <w:sz w:val="24"/>
          <w:szCs w:val="24"/>
          <w:lang w:val="el-GR"/>
        </w:rPr>
      </w:pPr>
      <w:r w:rsidRPr="007F57FA">
        <w:rPr>
          <w:sz w:val="24"/>
          <w:szCs w:val="24"/>
          <w:lang w:val="el-GR"/>
        </w:rPr>
        <w:t xml:space="preserve"> την παράδοση του μεταφρασμένου κειμένου του κάθε παραδοτέου σε έντυπη και ηλεκτρονική μορφή από την ΑΑ σε ομάδα εμπειρογνωμόνων / επαληθευτών για έλεγχο.</w:t>
      </w:r>
    </w:p>
    <w:p w14:paraId="2B0D0D86" w14:textId="43281546" w:rsidR="00A44A89" w:rsidRPr="007F57FA" w:rsidRDefault="00A44A89" w:rsidP="00834336">
      <w:pPr>
        <w:pStyle w:val="BodyText"/>
        <w:numPr>
          <w:ilvl w:val="0"/>
          <w:numId w:val="76"/>
        </w:numPr>
        <w:tabs>
          <w:tab w:val="left" w:pos="9356"/>
        </w:tabs>
        <w:spacing w:before="40" w:after="40"/>
        <w:ind w:right="-13"/>
        <w:jc w:val="both"/>
        <w:rPr>
          <w:sz w:val="24"/>
          <w:szCs w:val="24"/>
          <w:lang w:val="el-GR"/>
        </w:rPr>
      </w:pPr>
      <w:r w:rsidRPr="007F57FA">
        <w:rPr>
          <w:sz w:val="24"/>
          <w:szCs w:val="24"/>
          <w:lang w:val="el-GR"/>
        </w:rPr>
        <w:t xml:space="preserve"> την παράδοση του μεταφρασμένου κειμένου συμπεριλαμβανομένου τροποποιήσεων ή εισηγήσεων της Ομάδας εμπειρογνωμόνων / επαληθευτών σε ηλεκτρονική μορφή στην </w:t>
      </w:r>
      <w:r w:rsidR="004C1A06">
        <w:rPr>
          <w:sz w:val="24"/>
          <w:szCs w:val="24"/>
          <w:lang w:val="en-GB"/>
        </w:rPr>
        <w:t>CYS</w:t>
      </w:r>
      <w:r w:rsidR="004C1A06" w:rsidRPr="00BF0DA4">
        <w:rPr>
          <w:sz w:val="24"/>
          <w:szCs w:val="24"/>
          <w:lang w:val="el-GR"/>
        </w:rPr>
        <w:t>/</w:t>
      </w:r>
      <w:r w:rsidR="004C1A06">
        <w:rPr>
          <w:sz w:val="24"/>
          <w:szCs w:val="24"/>
          <w:lang w:val="en-GB"/>
        </w:rPr>
        <w:t>TC</w:t>
      </w:r>
      <w:r w:rsidR="004C1A06" w:rsidRPr="00BF0DA4">
        <w:rPr>
          <w:sz w:val="24"/>
          <w:szCs w:val="24"/>
          <w:lang w:val="el-GR"/>
        </w:rPr>
        <w:t xml:space="preserve"> 23 </w:t>
      </w:r>
      <w:r w:rsidRPr="007F57FA">
        <w:rPr>
          <w:sz w:val="24"/>
          <w:szCs w:val="24"/>
          <w:lang w:val="el-GR"/>
        </w:rPr>
        <w:t xml:space="preserve">για έλεγχο και αξιολόγηση των αλλαγών. Στη συνέχεια, το κάθε παραδοτέο θα διαβιβάζεται στην </w:t>
      </w:r>
      <w:r w:rsidRPr="007F57FA">
        <w:rPr>
          <w:sz w:val="24"/>
          <w:szCs w:val="24"/>
        </w:rPr>
        <w:t>CYS</w:t>
      </w:r>
      <w:r w:rsidRPr="007F57FA">
        <w:rPr>
          <w:sz w:val="24"/>
          <w:szCs w:val="24"/>
          <w:lang w:val="el-GR"/>
        </w:rPr>
        <w:t xml:space="preserve"> </w:t>
      </w:r>
      <w:r w:rsidRPr="007F57FA">
        <w:rPr>
          <w:sz w:val="24"/>
          <w:szCs w:val="24"/>
        </w:rPr>
        <w:t>TC</w:t>
      </w:r>
      <w:r w:rsidRPr="007F57FA">
        <w:rPr>
          <w:sz w:val="24"/>
          <w:szCs w:val="24"/>
          <w:lang w:val="el-GR"/>
        </w:rPr>
        <w:t xml:space="preserve"> 23 (</w:t>
      </w:r>
      <w:r w:rsidRPr="007F57FA">
        <w:rPr>
          <w:sz w:val="24"/>
          <w:szCs w:val="24"/>
        </w:rPr>
        <w:t>ETE</w:t>
      </w:r>
      <w:r w:rsidRPr="007F57FA">
        <w:rPr>
          <w:sz w:val="24"/>
          <w:szCs w:val="24"/>
          <w:lang w:val="el-GR"/>
        </w:rPr>
        <w:t xml:space="preserve">) για επικύρωση του κειμένου. </w:t>
      </w:r>
    </w:p>
    <w:p w14:paraId="7B21180C" w14:textId="78EF3803" w:rsidR="00A44A89" w:rsidRPr="007F57FA" w:rsidRDefault="00A44A89" w:rsidP="00834336">
      <w:pPr>
        <w:pStyle w:val="BodyText"/>
        <w:numPr>
          <w:ilvl w:val="0"/>
          <w:numId w:val="76"/>
        </w:numPr>
        <w:tabs>
          <w:tab w:val="left" w:pos="9356"/>
        </w:tabs>
        <w:spacing w:before="40" w:after="40"/>
        <w:ind w:right="-13"/>
        <w:jc w:val="both"/>
        <w:rPr>
          <w:sz w:val="24"/>
          <w:szCs w:val="24"/>
          <w:lang w:val="el-GR"/>
        </w:rPr>
      </w:pPr>
      <w:r w:rsidRPr="007F57FA">
        <w:rPr>
          <w:sz w:val="24"/>
          <w:szCs w:val="24"/>
          <w:lang w:val="el-GR"/>
        </w:rPr>
        <w:t xml:space="preserve"> την παράδοση των επικυρωμένων μεταφρασμένων κειμένων με τις τροποποιήσεις ή αλλαγές στον Ανάδοχο για τις δικές του αλλαγές στο υπό μετάφραση κείμενο. </w:t>
      </w:r>
    </w:p>
    <w:p w14:paraId="3A7A9D03" w14:textId="0C44BA70" w:rsidR="00A44A89" w:rsidRDefault="00A44A89" w:rsidP="007F750F">
      <w:pPr>
        <w:pStyle w:val="BodyText"/>
        <w:numPr>
          <w:ilvl w:val="0"/>
          <w:numId w:val="76"/>
        </w:numPr>
        <w:tabs>
          <w:tab w:val="left" w:pos="9356"/>
        </w:tabs>
        <w:spacing w:before="40" w:after="40"/>
        <w:ind w:right="-13"/>
        <w:jc w:val="both"/>
        <w:rPr>
          <w:sz w:val="24"/>
          <w:szCs w:val="24"/>
          <w:lang w:val="el-GR"/>
        </w:rPr>
      </w:pPr>
      <w:r w:rsidRPr="007F57FA">
        <w:rPr>
          <w:sz w:val="24"/>
          <w:szCs w:val="24"/>
          <w:lang w:val="el-GR"/>
        </w:rPr>
        <w:t xml:space="preserve"> την αποδοχή με ή χωρίς παρατηρήσεις για διορθώσεις ή την μη αποδοχή και επιστροφή για επανάληψη της μετάφρασης του κάθε παραδοτέου (Φάση Φ1, Φ2, Φ3, Φ4) και του τελικού εγγράφου (Φάση Φ5) μέχρι τη συμφωνία και έγκριση ή μη από την ΑΑ του ολοκληρωμένου παραδοτέου Προτύπου προς έκδοση.</w:t>
      </w:r>
    </w:p>
    <w:p w14:paraId="6D8747D2" w14:textId="77777777" w:rsidR="007F750F" w:rsidRPr="007F57FA" w:rsidRDefault="007F750F" w:rsidP="00834336">
      <w:pPr>
        <w:pStyle w:val="BodyText"/>
        <w:tabs>
          <w:tab w:val="left" w:pos="9356"/>
        </w:tabs>
        <w:spacing w:before="40" w:after="40"/>
        <w:ind w:left="1117" w:right="-13"/>
        <w:jc w:val="both"/>
        <w:rPr>
          <w:sz w:val="24"/>
          <w:szCs w:val="24"/>
          <w:lang w:val="el-GR"/>
        </w:rPr>
      </w:pPr>
    </w:p>
    <w:p w14:paraId="0CE65196" w14:textId="2E21020B" w:rsidR="00A44A89" w:rsidRDefault="00A44A89" w:rsidP="004B0036">
      <w:pPr>
        <w:pStyle w:val="BodyText"/>
        <w:tabs>
          <w:tab w:val="left" w:pos="9356"/>
        </w:tabs>
        <w:spacing w:before="40" w:after="40"/>
        <w:ind w:left="397" w:right="-13"/>
        <w:jc w:val="both"/>
        <w:rPr>
          <w:sz w:val="24"/>
          <w:szCs w:val="24"/>
          <w:lang w:val="el-GR"/>
        </w:rPr>
      </w:pPr>
      <w:r w:rsidRPr="007F57FA">
        <w:rPr>
          <w:sz w:val="24"/>
          <w:szCs w:val="24"/>
          <w:lang w:val="el-GR"/>
        </w:rPr>
        <w:t>Επισημαίνεται ότι η υλοποίηση των ως άνω εργασιών θα πρέπει να γίνεται διακριτά για τις ενότητες του Προτύπου που εντάσσονται στο κάθε παραδοτέο ώστε να επιτυγχάνεται η καλύτερη διαχείριση του προβλεπόμενου χρόνου υλοποίησης των μεταφράσεων.</w:t>
      </w:r>
    </w:p>
    <w:p w14:paraId="4358333E" w14:textId="33BDBCE4" w:rsidR="00333F22" w:rsidRPr="00333F22" w:rsidRDefault="00333F22" w:rsidP="004B0036">
      <w:pPr>
        <w:pStyle w:val="BodyText"/>
        <w:tabs>
          <w:tab w:val="left" w:pos="9356"/>
        </w:tabs>
        <w:spacing w:before="40" w:after="40"/>
        <w:ind w:left="397" w:right="-13"/>
        <w:jc w:val="both"/>
        <w:rPr>
          <w:sz w:val="24"/>
          <w:szCs w:val="24"/>
          <w:lang w:val="el-GR"/>
        </w:rPr>
      </w:pPr>
      <w:r>
        <w:rPr>
          <w:sz w:val="24"/>
          <w:szCs w:val="24"/>
          <w:lang w:val="el-GR"/>
        </w:rPr>
        <w:t xml:space="preserve">Παραδοτέα θεωρείται το τελικό κείμενο το οποίο υποβάλλεται στην Εθνική Τεχνική Επιτροπή </w:t>
      </w:r>
      <w:r>
        <w:rPr>
          <w:sz w:val="24"/>
          <w:szCs w:val="24"/>
          <w:lang w:val="en-GB"/>
        </w:rPr>
        <w:t>CYS</w:t>
      </w:r>
      <w:r w:rsidRPr="00834336">
        <w:rPr>
          <w:sz w:val="24"/>
          <w:szCs w:val="24"/>
          <w:lang w:val="el-GR"/>
        </w:rPr>
        <w:t>/</w:t>
      </w:r>
      <w:r>
        <w:rPr>
          <w:sz w:val="24"/>
          <w:szCs w:val="24"/>
          <w:lang w:val="en-GB"/>
        </w:rPr>
        <w:t>TC</w:t>
      </w:r>
      <w:r w:rsidRPr="00834336">
        <w:rPr>
          <w:sz w:val="24"/>
          <w:szCs w:val="24"/>
          <w:lang w:val="el-GR"/>
        </w:rPr>
        <w:t xml:space="preserve"> 23 </w:t>
      </w:r>
      <w:r>
        <w:rPr>
          <w:sz w:val="24"/>
          <w:szCs w:val="24"/>
          <w:lang w:val="el-GR"/>
        </w:rPr>
        <w:t xml:space="preserve">μετά τη διαδικασία επαλήθευσης, όπου αυτό </w:t>
      </w:r>
      <w:r w:rsidR="00D077E5">
        <w:rPr>
          <w:sz w:val="24"/>
          <w:szCs w:val="24"/>
          <w:lang w:val="el-GR"/>
        </w:rPr>
        <w:t>εφαρμόζεται</w:t>
      </w:r>
      <w:r>
        <w:rPr>
          <w:sz w:val="24"/>
          <w:szCs w:val="24"/>
          <w:lang w:val="el-GR"/>
        </w:rPr>
        <w:t>.</w:t>
      </w:r>
    </w:p>
    <w:p w14:paraId="2E6BBE6D" w14:textId="3A200D4E" w:rsidR="00B016E7" w:rsidRDefault="00B016E7" w:rsidP="004B0036">
      <w:pPr>
        <w:pStyle w:val="BodyText"/>
        <w:tabs>
          <w:tab w:val="left" w:pos="9356"/>
        </w:tabs>
        <w:spacing w:before="117"/>
        <w:ind w:right="-13"/>
        <w:jc w:val="both"/>
        <w:rPr>
          <w:sz w:val="24"/>
          <w:szCs w:val="24"/>
          <w:lang w:val="el-GR"/>
        </w:rPr>
      </w:pPr>
      <w:r w:rsidRPr="007F57FA">
        <w:rPr>
          <w:sz w:val="24"/>
          <w:szCs w:val="24"/>
          <w:lang w:val="el-GR"/>
        </w:rPr>
        <w:t xml:space="preserve">Οι εργασίες αποδοχής εκτελούνται από το προσωπικό της ΑΑ εντολές της </w:t>
      </w:r>
      <w:r w:rsidRPr="007F57FA">
        <w:rPr>
          <w:sz w:val="24"/>
          <w:szCs w:val="24"/>
        </w:rPr>
        <w:t>CYS</w:t>
      </w:r>
      <w:r w:rsidRPr="007F57FA">
        <w:rPr>
          <w:sz w:val="24"/>
          <w:szCs w:val="24"/>
          <w:lang w:val="el-GR"/>
        </w:rPr>
        <w:t xml:space="preserve"> </w:t>
      </w:r>
      <w:r w:rsidRPr="007F57FA">
        <w:rPr>
          <w:sz w:val="24"/>
          <w:szCs w:val="24"/>
        </w:rPr>
        <w:t>TC</w:t>
      </w:r>
      <w:r w:rsidRPr="007F57FA">
        <w:rPr>
          <w:sz w:val="24"/>
          <w:szCs w:val="24"/>
          <w:lang w:val="el-GR"/>
        </w:rPr>
        <w:t xml:space="preserve"> 23.</w:t>
      </w:r>
    </w:p>
    <w:p w14:paraId="7AAB2BCB" w14:textId="77777777" w:rsidR="00333F22" w:rsidRPr="007F57FA" w:rsidRDefault="00333F22" w:rsidP="004B0036">
      <w:pPr>
        <w:pStyle w:val="BodyText"/>
        <w:tabs>
          <w:tab w:val="left" w:pos="9356"/>
        </w:tabs>
        <w:spacing w:before="117"/>
        <w:ind w:right="-13"/>
        <w:jc w:val="both"/>
        <w:rPr>
          <w:sz w:val="24"/>
          <w:szCs w:val="24"/>
          <w:lang w:val="el-GR"/>
        </w:rPr>
      </w:pPr>
    </w:p>
    <w:p w14:paraId="2D68A9AC" w14:textId="6D35FDD3" w:rsidR="00A95F6B" w:rsidRPr="007F57FA" w:rsidRDefault="00B91492" w:rsidP="004B0036">
      <w:pPr>
        <w:pStyle w:val="Heading4"/>
        <w:tabs>
          <w:tab w:val="left" w:pos="1529"/>
          <w:tab w:val="left" w:pos="9356"/>
        </w:tabs>
        <w:spacing w:before="40" w:after="40"/>
        <w:ind w:left="396" w:right="-13" w:firstLine="0"/>
        <w:rPr>
          <w:sz w:val="24"/>
          <w:szCs w:val="24"/>
          <w:lang w:val="el-GR"/>
        </w:rPr>
      </w:pPr>
      <w:bookmarkStart w:id="92" w:name="_Toc119319188"/>
      <w:r w:rsidRPr="007F57FA">
        <w:rPr>
          <w:sz w:val="24"/>
          <w:szCs w:val="24"/>
          <w:lang w:val="el-GR"/>
        </w:rPr>
        <w:t xml:space="preserve">Ι.3.1.4. </w:t>
      </w:r>
      <w:r w:rsidR="00A95F6B" w:rsidRPr="007F57FA">
        <w:rPr>
          <w:sz w:val="24"/>
          <w:szCs w:val="24"/>
          <w:lang w:val="el-GR"/>
        </w:rPr>
        <w:t>ΜΕΡΟΣ Δ - ΠΡΟΕΤΟΙΜΑΣΙΑ ΓΙΑ</w:t>
      </w:r>
      <w:r w:rsidR="00A95F6B" w:rsidRPr="007F57FA">
        <w:rPr>
          <w:spacing w:val="-9"/>
          <w:sz w:val="24"/>
          <w:szCs w:val="24"/>
          <w:lang w:val="el-GR"/>
        </w:rPr>
        <w:t xml:space="preserve"> </w:t>
      </w:r>
      <w:r w:rsidR="00A95F6B" w:rsidRPr="007F57FA">
        <w:rPr>
          <w:sz w:val="24"/>
          <w:szCs w:val="24"/>
          <w:lang w:val="el-GR"/>
        </w:rPr>
        <w:t>ΕΚΔΟΣΗ</w:t>
      </w:r>
      <w:bookmarkEnd w:id="92"/>
    </w:p>
    <w:p w14:paraId="2341FD88" w14:textId="2CC662D7" w:rsidR="00A95F6B" w:rsidRPr="007F57FA" w:rsidRDefault="00A95F6B" w:rsidP="004B0036">
      <w:pPr>
        <w:pStyle w:val="BodyText"/>
        <w:tabs>
          <w:tab w:val="left" w:pos="9356"/>
        </w:tabs>
        <w:spacing w:before="40" w:after="40"/>
        <w:ind w:right="-13"/>
        <w:jc w:val="both"/>
        <w:rPr>
          <w:sz w:val="24"/>
          <w:szCs w:val="24"/>
          <w:lang w:val="el-GR"/>
        </w:rPr>
      </w:pPr>
      <w:r w:rsidRPr="007F57FA">
        <w:rPr>
          <w:bCs/>
          <w:sz w:val="24"/>
          <w:szCs w:val="24"/>
          <w:lang w:val="el-GR"/>
        </w:rPr>
        <w:t>Για το μεταφρασμένο πρότυπο, η Φάση Δ ξεκινάει με την ολοκλήρωση του βήματος αποδοχής της Φάσης Φ5. Η προετοιμασία για έκδοση που γίνεται από τον Ανάδοχο αφορά την προετοιμασία του παραδοτέου Π9 Ολοκληρωμένου</w:t>
      </w:r>
      <w:r w:rsidRPr="007F57FA">
        <w:rPr>
          <w:sz w:val="24"/>
          <w:szCs w:val="24"/>
          <w:lang w:val="el-GR"/>
        </w:rPr>
        <w:t xml:space="preserve"> Προτύπου και περιλαμβάνει:</w:t>
      </w:r>
    </w:p>
    <w:p w14:paraId="35A82046" w14:textId="77777777" w:rsidR="00A95F6B" w:rsidRPr="007F57FA" w:rsidRDefault="00A95F6B" w:rsidP="004B0036">
      <w:pPr>
        <w:pStyle w:val="BodyText"/>
        <w:tabs>
          <w:tab w:val="left" w:pos="9356"/>
        </w:tabs>
        <w:spacing w:before="40" w:after="40"/>
        <w:ind w:right="-13"/>
        <w:jc w:val="both"/>
        <w:rPr>
          <w:sz w:val="24"/>
          <w:szCs w:val="24"/>
          <w:lang w:val="el-GR"/>
        </w:rPr>
      </w:pPr>
      <w:r w:rsidRPr="007F57FA">
        <w:rPr>
          <w:sz w:val="24"/>
          <w:szCs w:val="24"/>
          <w:lang w:val="el-GR"/>
        </w:rPr>
        <w:t>α) την προσαρμογή και ενσωμάτωση της πρώτης και τελευταίας σελίδας του Προτύπου,</w:t>
      </w:r>
    </w:p>
    <w:p w14:paraId="0DEAFD6B" w14:textId="77777777" w:rsidR="00A95F6B" w:rsidRPr="007F57FA" w:rsidRDefault="00A95F6B" w:rsidP="004B0036">
      <w:pPr>
        <w:pStyle w:val="BodyText"/>
        <w:tabs>
          <w:tab w:val="left" w:pos="9356"/>
        </w:tabs>
        <w:spacing w:before="40" w:after="40"/>
        <w:ind w:right="-13"/>
        <w:jc w:val="both"/>
        <w:rPr>
          <w:sz w:val="24"/>
          <w:szCs w:val="24"/>
          <w:lang w:val="el-GR"/>
        </w:rPr>
      </w:pPr>
      <w:r w:rsidRPr="007F57FA">
        <w:rPr>
          <w:sz w:val="24"/>
          <w:szCs w:val="24"/>
          <w:lang w:val="el-GR"/>
        </w:rPr>
        <w:t xml:space="preserve">β) τη μορφοποίηση σύμφωνα με το υπόδειγμα Προτύπου </w:t>
      </w:r>
      <w:r w:rsidRPr="007F57FA">
        <w:rPr>
          <w:sz w:val="24"/>
          <w:szCs w:val="24"/>
          <w:lang w:val="en-GB"/>
        </w:rPr>
        <w:t>CYS</w:t>
      </w:r>
      <w:r w:rsidRPr="007F57FA">
        <w:rPr>
          <w:sz w:val="24"/>
          <w:szCs w:val="24"/>
          <w:lang w:val="el-GR"/>
        </w:rPr>
        <w:t>,</w:t>
      </w:r>
    </w:p>
    <w:p w14:paraId="41FA6DB7" w14:textId="77777777" w:rsidR="00796C01" w:rsidRPr="007F57FA" w:rsidRDefault="00A95F6B" w:rsidP="004B0036">
      <w:pPr>
        <w:pStyle w:val="BodyText"/>
        <w:tabs>
          <w:tab w:val="left" w:pos="9356"/>
        </w:tabs>
        <w:spacing w:before="40" w:after="40"/>
        <w:ind w:right="-13"/>
        <w:jc w:val="both"/>
        <w:rPr>
          <w:sz w:val="24"/>
          <w:szCs w:val="24"/>
          <w:lang w:val="el-GR"/>
        </w:rPr>
      </w:pPr>
      <w:r w:rsidRPr="007F57FA">
        <w:rPr>
          <w:sz w:val="24"/>
          <w:szCs w:val="24"/>
          <w:lang w:val="el-GR"/>
        </w:rPr>
        <w:t xml:space="preserve">γ) τη σελιδοποίηση, </w:t>
      </w:r>
    </w:p>
    <w:p w14:paraId="63E78E15" w14:textId="4991467E" w:rsidR="00A95F6B" w:rsidRPr="007F57FA" w:rsidRDefault="00A95F6B" w:rsidP="004B0036">
      <w:pPr>
        <w:pStyle w:val="BodyText"/>
        <w:tabs>
          <w:tab w:val="left" w:pos="9356"/>
        </w:tabs>
        <w:spacing w:before="40" w:after="40"/>
        <w:ind w:right="-13"/>
        <w:jc w:val="both"/>
        <w:rPr>
          <w:sz w:val="24"/>
          <w:szCs w:val="24"/>
          <w:lang w:val="el-GR"/>
        </w:rPr>
      </w:pPr>
      <w:r w:rsidRPr="007F57FA">
        <w:rPr>
          <w:sz w:val="24"/>
          <w:szCs w:val="24"/>
          <w:lang w:val="el-GR"/>
        </w:rPr>
        <w:t xml:space="preserve">δ) τον έλεγχο </w:t>
      </w:r>
      <w:r w:rsidR="00DF0CE6" w:rsidRPr="00DF0CE6">
        <w:rPr>
          <w:sz w:val="24"/>
          <w:szCs w:val="24"/>
          <w:lang w:val="el-GR"/>
        </w:rPr>
        <w:t>καταλληλό</w:t>
      </w:r>
      <w:r w:rsidR="00DF0CE6">
        <w:rPr>
          <w:sz w:val="24"/>
          <w:szCs w:val="24"/>
          <w:lang w:val="el-GR"/>
        </w:rPr>
        <w:t>τη</w:t>
      </w:r>
      <w:r w:rsidR="00DF0CE6" w:rsidRPr="00DF0CE6">
        <w:rPr>
          <w:sz w:val="24"/>
          <w:szCs w:val="24"/>
          <w:lang w:val="el-GR"/>
        </w:rPr>
        <w:t>τας</w:t>
      </w:r>
      <w:r w:rsidRPr="007F57FA">
        <w:rPr>
          <w:sz w:val="24"/>
          <w:szCs w:val="24"/>
          <w:lang w:val="el-GR"/>
        </w:rPr>
        <w:t xml:space="preserve"> σύμφωνα με υπόδειγμα προτύπου </w:t>
      </w:r>
      <w:r w:rsidRPr="007F57FA">
        <w:rPr>
          <w:sz w:val="24"/>
          <w:szCs w:val="24"/>
          <w:lang w:val="en-GB"/>
        </w:rPr>
        <w:t>CYS</w:t>
      </w:r>
      <w:r w:rsidRPr="007F57FA">
        <w:rPr>
          <w:sz w:val="24"/>
          <w:szCs w:val="24"/>
          <w:lang w:val="el-GR"/>
        </w:rPr>
        <w:t xml:space="preserve">, </w:t>
      </w:r>
    </w:p>
    <w:p w14:paraId="4542A893" w14:textId="77777777" w:rsidR="00A95F6B" w:rsidRPr="007F57FA" w:rsidRDefault="00A95F6B" w:rsidP="004B0036">
      <w:pPr>
        <w:pStyle w:val="BodyText"/>
        <w:tabs>
          <w:tab w:val="left" w:pos="9356"/>
        </w:tabs>
        <w:spacing w:before="40" w:after="40"/>
        <w:ind w:right="-13"/>
        <w:jc w:val="both"/>
        <w:rPr>
          <w:sz w:val="24"/>
          <w:szCs w:val="24"/>
          <w:lang w:val="el-GR"/>
        </w:rPr>
      </w:pPr>
      <w:r w:rsidRPr="007F57FA">
        <w:rPr>
          <w:sz w:val="24"/>
          <w:szCs w:val="24"/>
          <w:lang w:val="el-GR"/>
        </w:rPr>
        <w:t>ε) ονομασία αρχείου .</w:t>
      </w:r>
      <w:r w:rsidRPr="007F57FA">
        <w:rPr>
          <w:sz w:val="24"/>
          <w:szCs w:val="24"/>
        </w:rPr>
        <w:t>doc</w:t>
      </w:r>
      <w:r w:rsidRPr="007F57FA">
        <w:rPr>
          <w:sz w:val="24"/>
          <w:szCs w:val="24"/>
          <w:lang w:val="el-GR"/>
        </w:rPr>
        <w:t xml:space="preserve"> σύμφωνα με κανόνες </w:t>
      </w:r>
      <w:r w:rsidRPr="007F57FA">
        <w:rPr>
          <w:sz w:val="24"/>
          <w:szCs w:val="24"/>
          <w:lang w:val="en-GB"/>
        </w:rPr>
        <w:t>CYS</w:t>
      </w:r>
      <w:r w:rsidRPr="007F57FA">
        <w:rPr>
          <w:sz w:val="24"/>
          <w:szCs w:val="24"/>
          <w:lang w:val="el-GR"/>
        </w:rPr>
        <w:t>,</w:t>
      </w:r>
    </w:p>
    <w:p w14:paraId="2949ED4A" w14:textId="77777777" w:rsidR="00A95F6B" w:rsidRPr="007F57FA" w:rsidRDefault="00A95F6B" w:rsidP="004B0036">
      <w:pPr>
        <w:pStyle w:val="BodyText"/>
        <w:tabs>
          <w:tab w:val="left" w:pos="9356"/>
        </w:tabs>
        <w:spacing w:before="40" w:after="40"/>
        <w:ind w:right="-13"/>
        <w:jc w:val="both"/>
        <w:rPr>
          <w:sz w:val="24"/>
          <w:szCs w:val="24"/>
          <w:lang w:val="el-GR"/>
        </w:rPr>
      </w:pPr>
      <w:r w:rsidRPr="007F57FA">
        <w:rPr>
          <w:sz w:val="24"/>
          <w:szCs w:val="24"/>
          <w:lang w:val="el-GR"/>
        </w:rPr>
        <w:t>στ) παράδοση των Προτύπων, σε αρχεία .</w:t>
      </w:r>
      <w:r w:rsidRPr="007F57FA">
        <w:rPr>
          <w:sz w:val="24"/>
          <w:szCs w:val="24"/>
        </w:rPr>
        <w:t>doc</w:t>
      </w:r>
      <w:r w:rsidRPr="007F57FA">
        <w:rPr>
          <w:sz w:val="24"/>
          <w:szCs w:val="24"/>
          <w:lang w:val="el-GR"/>
        </w:rPr>
        <w:t xml:space="preserve"> , </w:t>
      </w:r>
      <w:r w:rsidRPr="007F57FA">
        <w:rPr>
          <w:sz w:val="24"/>
          <w:szCs w:val="24"/>
        </w:rPr>
        <w:t>pdf</w:t>
      </w:r>
    </w:p>
    <w:p w14:paraId="1420FA37" w14:textId="0DB5B9E1" w:rsidR="00A95F6B" w:rsidRDefault="00A95F6B" w:rsidP="004B0036">
      <w:pPr>
        <w:pStyle w:val="BodyText"/>
        <w:tabs>
          <w:tab w:val="left" w:pos="9356"/>
        </w:tabs>
        <w:spacing w:before="40" w:after="40"/>
        <w:ind w:right="-13"/>
        <w:jc w:val="both"/>
        <w:rPr>
          <w:sz w:val="24"/>
          <w:szCs w:val="24"/>
          <w:lang w:val="el-GR"/>
        </w:rPr>
      </w:pPr>
      <w:r w:rsidRPr="007F57FA">
        <w:rPr>
          <w:sz w:val="24"/>
          <w:szCs w:val="24"/>
          <w:lang w:val="el-GR"/>
        </w:rPr>
        <w:t>ζ) υπογεγραμμένη βεβαίωση από τον Υπεύθυνο της Ομάδας Έργου του Αναδόχου όπου θα δηλώνεται ότι το μεταφρασμένο στα ελληνικά Πρότυπο είναι ταυτόσημο με την έκδοσή του στα αγγλικά.</w:t>
      </w:r>
    </w:p>
    <w:p w14:paraId="0FA89953" w14:textId="77777777" w:rsidR="005E1517" w:rsidRPr="007F57FA" w:rsidRDefault="005E1517" w:rsidP="004B0036">
      <w:pPr>
        <w:pStyle w:val="BodyText"/>
        <w:tabs>
          <w:tab w:val="left" w:pos="9356"/>
        </w:tabs>
        <w:spacing w:before="40" w:after="40"/>
        <w:ind w:right="-13"/>
        <w:jc w:val="both"/>
        <w:rPr>
          <w:sz w:val="24"/>
          <w:szCs w:val="24"/>
          <w:lang w:val="el-GR"/>
        </w:rPr>
      </w:pPr>
    </w:p>
    <w:p w14:paraId="7129EB12" w14:textId="4F054353" w:rsidR="00796C01" w:rsidRPr="007F57FA" w:rsidRDefault="00796C01" w:rsidP="004B0036">
      <w:pPr>
        <w:pStyle w:val="Heading4"/>
        <w:ind w:right="-13"/>
        <w:rPr>
          <w:sz w:val="24"/>
          <w:szCs w:val="24"/>
          <w:lang w:val="el-GR"/>
        </w:rPr>
      </w:pPr>
      <w:bookmarkStart w:id="93" w:name="_Toc119319189"/>
      <w:r w:rsidRPr="007F57FA">
        <w:rPr>
          <w:sz w:val="24"/>
          <w:szCs w:val="24"/>
          <w:lang w:val="el-GR"/>
        </w:rPr>
        <w:t>I.3.2</w:t>
      </w:r>
      <w:r w:rsidR="00017387" w:rsidRPr="007F57FA">
        <w:rPr>
          <w:sz w:val="24"/>
          <w:szCs w:val="24"/>
          <w:lang w:val="el-GR"/>
        </w:rPr>
        <w:t xml:space="preserve">. </w:t>
      </w:r>
      <w:r w:rsidRPr="007F57FA">
        <w:rPr>
          <w:sz w:val="24"/>
          <w:szCs w:val="24"/>
          <w:lang w:val="el-GR"/>
        </w:rPr>
        <w:t>Χρονοδιάγραμμα υλοποίησης Έργου</w:t>
      </w:r>
      <w:bookmarkEnd w:id="93"/>
    </w:p>
    <w:p w14:paraId="702BFB43" w14:textId="1B3B6764" w:rsidR="00796C01" w:rsidRPr="007F57FA" w:rsidRDefault="00796C01" w:rsidP="004B0036">
      <w:pPr>
        <w:pStyle w:val="BodyText"/>
        <w:tabs>
          <w:tab w:val="left" w:pos="9356"/>
        </w:tabs>
        <w:spacing w:before="40" w:after="40"/>
        <w:ind w:right="-13"/>
        <w:jc w:val="both"/>
        <w:rPr>
          <w:sz w:val="24"/>
          <w:szCs w:val="24"/>
          <w:lang w:val="el-GR"/>
        </w:rPr>
      </w:pPr>
      <w:r w:rsidRPr="007F57FA">
        <w:rPr>
          <w:sz w:val="24"/>
          <w:szCs w:val="24"/>
          <w:lang w:val="el-GR"/>
        </w:rPr>
        <w:t xml:space="preserve">Ο μέγιστος χρόνος υλοποίησης του Έργου δεν μπορεί να υπερβεί </w:t>
      </w:r>
      <w:r w:rsidR="00CA1153">
        <w:rPr>
          <w:sz w:val="24"/>
          <w:szCs w:val="24"/>
          <w:lang w:val="el-GR"/>
        </w:rPr>
        <w:t>τους εννιά</w:t>
      </w:r>
      <w:r w:rsidR="00AC59A1">
        <w:rPr>
          <w:sz w:val="24"/>
          <w:szCs w:val="24"/>
          <w:lang w:val="el-GR"/>
        </w:rPr>
        <w:t xml:space="preserve"> </w:t>
      </w:r>
      <w:r w:rsidR="00CA1153">
        <w:rPr>
          <w:sz w:val="24"/>
          <w:szCs w:val="24"/>
          <w:lang w:val="el-GR"/>
        </w:rPr>
        <w:t xml:space="preserve">(9) μήνες από την </w:t>
      </w:r>
      <w:r w:rsidR="00CA1153">
        <w:rPr>
          <w:sz w:val="24"/>
          <w:szCs w:val="24"/>
          <w:lang w:val="el-GR"/>
        </w:rPr>
        <w:lastRenderedPageBreak/>
        <w:t>υπογραφή της σύμβασης</w:t>
      </w:r>
      <w:r w:rsidRPr="007F57FA">
        <w:rPr>
          <w:sz w:val="24"/>
          <w:szCs w:val="24"/>
          <w:lang w:val="el-GR"/>
        </w:rPr>
        <w:t xml:space="preserve">. </w:t>
      </w:r>
    </w:p>
    <w:p w14:paraId="6AE71537" w14:textId="4C79A22E" w:rsidR="00D7484C" w:rsidRPr="007F57FA" w:rsidRDefault="00796C01" w:rsidP="004B0036">
      <w:pPr>
        <w:pStyle w:val="BodyText"/>
        <w:tabs>
          <w:tab w:val="left" w:pos="9356"/>
        </w:tabs>
        <w:spacing w:before="40" w:after="40"/>
        <w:ind w:right="-13"/>
        <w:jc w:val="both"/>
        <w:rPr>
          <w:sz w:val="24"/>
          <w:szCs w:val="24"/>
          <w:lang w:val="el-GR"/>
        </w:rPr>
      </w:pPr>
      <w:r w:rsidRPr="007F57FA">
        <w:rPr>
          <w:sz w:val="24"/>
          <w:szCs w:val="24"/>
          <w:lang w:val="el-GR"/>
        </w:rPr>
        <w:t>Ειδικότερα η περιγραφή του Έργου ανά Μέρος έχει ως εξής:</w:t>
      </w: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3246"/>
        <w:gridCol w:w="5387"/>
      </w:tblGrid>
      <w:tr w:rsidR="00796C01" w:rsidRPr="0032021B" w14:paraId="7CE7857B" w14:textId="77777777" w:rsidTr="00796C01">
        <w:trPr>
          <w:trHeight w:val="714"/>
        </w:trPr>
        <w:tc>
          <w:tcPr>
            <w:tcW w:w="994" w:type="dxa"/>
          </w:tcPr>
          <w:p w14:paraId="1A161BDA" w14:textId="77777777" w:rsidR="00796C01" w:rsidRPr="007F57FA" w:rsidRDefault="00796C01" w:rsidP="004B0036">
            <w:pPr>
              <w:pStyle w:val="TableParagraph"/>
              <w:tabs>
                <w:tab w:val="left" w:pos="9356"/>
              </w:tabs>
              <w:spacing w:before="60" w:after="60"/>
              <w:ind w:left="225" w:right="-13"/>
              <w:jc w:val="center"/>
              <w:rPr>
                <w:b/>
                <w:sz w:val="24"/>
                <w:szCs w:val="24"/>
                <w:lang w:val="el-GR"/>
              </w:rPr>
            </w:pPr>
            <w:r w:rsidRPr="007F57FA">
              <w:rPr>
                <w:b/>
                <w:sz w:val="24"/>
                <w:szCs w:val="24"/>
                <w:lang w:val="el-GR"/>
              </w:rPr>
              <w:t>ΜΕΡΟΣ</w:t>
            </w:r>
          </w:p>
        </w:tc>
        <w:tc>
          <w:tcPr>
            <w:tcW w:w="3246" w:type="dxa"/>
          </w:tcPr>
          <w:p w14:paraId="5D3732C4" w14:textId="77777777" w:rsidR="00796C01" w:rsidRPr="007F57FA" w:rsidRDefault="00796C01" w:rsidP="004B0036">
            <w:pPr>
              <w:pStyle w:val="TableParagraph"/>
              <w:tabs>
                <w:tab w:val="left" w:pos="9356"/>
              </w:tabs>
              <w:spacing w:before="60" w:after="60"/>
              <w:ind w:left="220" w:right="-13"/>
              <w:jc w:val="center"/>
              <w:rPr>
                <w:b/>
                <w:sz w:val="24"/>
                <w:szCs w:val="24"/>
              </w:rPr>
            </w:pPr>
            <w:r w:rsidRPr="007F57FA">
              <w:rPr>
                <w:b/>
                <w:sz w:val="24"/>
                <w:szCs w:val="24"/>
              </w:rPr>
              <w:t>Τίτλος</w:t>
            </w:r>
            <w:r w:rsidRPr="007F57FA" w:rsidDel="0002498F">
              <w:rPr>
                <w:b/>
                <w:sz w:val="24"/>
                <w:szCs w:val="24"/>
              </w:rPr>
              <w:t xml:space="preserve"> </w:t>
            </w:r>
          </w:p>
        </w:tc>
        <w:tc>
          <w:tcPr>
            <w:tcW w:w="5387" w:type="dxa"/>
          </w:tcPr>
          <w:p w14:paraId="29A3685D" w14:textId="77777777" w:rsidR="00796C01" w:rsidRPr="007F57FA" w:rsidRDefault="00796C01" w:rsidP="004B0036">
            <w:pPr>
              <w:pStyle w:val="TableParagraph"/>
              <w:tabs>
                <w:tab w:val="left" w:pos="9356"/>
              </w:tabs>
              <w:spacing w:before="60" w:after="60"/>
              <w:ind w:left="109" w:right="-13"/>
              <w:jc w:val="center"/>
              <w:rPr>
                <w:b/>
                <w:sz w:val="24"/>
                <w:szCs w:val="24"/>
                <w:lang w:val="el-GR"/>
              </w:rPr>
            </w:pPr>
            <w:r w:rsidRPr="007F57FA">
              <w:rPr>
                <w:b/>
                <w:sz w:val="24"/>
                <w:szCs w:val="24"/>
              </w:rPr>
              <w:t>Προϋπόθεση</w:t>
            </w:r>
            <w:r w:rsidRPr="007F57FA">
              <w:rPr>
                <w:b/>
                <w:spacing w:val="-6"/>
                <w:sz w:val="24"/>
                <w:szCs w:val="24"/>
              </w:rPr>
              <w:t xml:space="preserve"> </w:t>
            </w:r>
            <w:r w:rsidRPr="007F57FA">
              <w:rPr>
                <w:b/>
                <w:sz w:val="24"/>
                <w:szCs w:val="24"/>
              </w:rPr>
              <w:t>έναρξης</w:t>
            </w:r>
          </w:p>
        </w:tc>
      </w:tr>
      <w:tr w:rsidR="00796C01" w:rsidRPr="006D6711" w14:paraId="1731488C" w14:textId="77777777" w:rsidTr="00796C01">
        <w:trPr>
          <w:trHeight w:val="416"/>
        </w:trPr>
        <w:tc>
          <w:tcPr>
            <w:tcW w:w="994" w:type="dxa"/>
          </w:tcPr>
          <w:p w14:paraId="58F8CDBF" w14:textId="77777777" w:rsidR="00796C01" w:rsidRPr="007F57FA" w:rsidDel="00527005" w:rsidRDefault="00796C01" w:rsidP="004B0036">
            <w:pPr>
              <w:pStyle w:val="TableParagraph"/>
              <w:tabs>
                <w:tab w:val="left" w:pos="9356"/>
              </w:tabs>
              <w:spacing w:before="60" w:after="60"/>
              <w:ind w:left="225" w:right="-13"/>
              <w:rPr>
                <w:b/>
                <w:sz w:val="24"/>
                <w:szCs w:val="24"/>
              </w:rPr>
            </w:pPr>
            <w:r w:rsidRPr="007F57FA">
              <w:rPr>
                <w:b/>
                <w:sz w:val="24"/>
                <w:szCs w:val="24"/>
              </w:rPr>
              <w:t>Α</w:t>
            </w:r>
          </w:p>
        </w:tc>
        <w:tc>
          <w:tcPr>
            <w:tcW w:w="3246" w:type="dxa"/>
          </w:tcPr>
          <w:p w14:paraId="5BFA0136" w14:textId="77777777" w:rsidR="00796C01" w:rsidRPr="007F57FA" w:rsidRDefault="00796C01" w:rsidP="004B0036">
            <w:pPr>
              <w:pStyle w:val="TableParagraph"/>
              <w:tabs>
                <w:tab w:val="left" w:pos="9356"/>
              </w:tabs>
              <w:spacing w:before="60" w:after="60"/>
              <w:ind w:left="220" w:right="-13"/>
              <w:rPr>
                <w:sz w:val="24"/>
                <w:szCs w:val="24"/>
              </w:rPr>
            </w:pPr>
            <w:r w:rsidRPr="007F57FA">
              <w:rPr>
                <w:sz w:val="24"/>
                <w:szCs w:val="24"/>
              </w:rPr>
              <w:t>Ανάλυση Απαιτήσεων Έργου</w:t>
            </w:r>
          </w:p>
        </w:tc>
        <w:tc>
          <w:tcPr>
            <w:tcW w:w="5387" w:type="dxa"/>
          </w:tcPr>
          <w:p w14:paraId="210D52E1" w14:textId="77777777" w:rsidR="00796C01" w:rsidRPr="007F57FA" w:rsidDel="00527005" w:rsidRDefault="00796C01" w:rsidP="004B0036">
            <w:pPr>
              <w:pStyle w:val="TableParagraph"/>
              <w:tabs>
                <w:tab w:val="left" w:pos="9356"/>
              </w:tabs>
              <w:spacing w:before="60" w:after="60"/>
              <w:ind w:left="109" w:right="-13"/>
              <w:rPr>
                <w:b/>
                <w:sz w:val="24"/>
                <w:szCs w:val="24"/>
                <w:lang w:val="el-GR"/>
              </w:rPr>
            </w:pPr>
            <w:r w:rsidRPr="007F57FA">
              <w:rPr>
                <w:sz w:val="24"/>
                <w:szCs w:val="24"/>
                <w:lang w:val="el-GR"/>
              </w:rPr>
              <w:t>Έναρξη με την υπογραφή της σύμβασης</w:t>
            </w:r>
          </w:p>
        </w:tc>
      </w:tr>
      <w:tr w:rsidR="00796C01" w:rsidRPr="006D6711" w14:paraId="7462EECC" w14:textId="77777777" w:rsidTr="00796C01">
        <w:trPr>
          <w:trHeight w:val="422"/>
        </w:trPr>
        <w:tc>
          <w:tcPr>
            <w:tcW w:w="994" w:type="dxa"/>
          </w:tcPr>
          <w:p w14:paraId="58B8EF49" w14:textId="77777777" w:rsidR="00796C01" w:rsidRPr="007F57FA" w:rsidRDefault="00796C01" w:rsidP="004B0036">
            <w:pPr>
              <w:pStyle w:val="TableParagraph"/>
              <w:tabs>
                <w:tab w:val="left" w:pos="9356"/>
              </w:tabs>
              <w:spacing w:before="60" w:after="60"/>
              <w:ind w:left="225" w:right="-13"/>
              <w:rPr>
                <w:b/>
                <w:sz w:val="24"/>
                <w:szCs w:val="24"/>
              </w:rPr>
            </w:pPr>
            <w:r w:rsidRPr="007F57FA">
              <w:rPr>
                <w:b/>
                <w:sz w:val="24"/>
                <w:szCs w:val="24"/>
              </w:rPr>
              <w:t>Β</w:t>
            </w:r>
          </w:p>
        </w:tc>
        <w:tc>
          <w:tcPr>
            <w:tcW w:w="3246" w:type="dxa"/>
          </w:tcPr>
          <w:p w14:paraId="49C0A7D9" w14:textId="77777777" w:rsidR="00796C01" w:rsidRPr="007F57FA" w:rsidRDefault="00796C01" w:rsidP="004B0036">
            <w:pPr>
              <w:pStyle w:val="TableParagraph"/>
              <w:tabs>
                <w:tab w:val="left" w:pos="9356"/>
              </w:tabs>
              <w:spacing w:before="60" w:after="60"/>
              <w:ind w:left="220" w:right="-13"/>
              <w:rPr>
                <w:sz w:val="24"/>
                <w:szCs w:val="24"/>
              </w:rPr>
            </w:pPr>
            <w:r w:rsidRPr="007F57FA">
              <w:rPr>
                <w:sz w:val="24"/>
                <w:szCs w:val="24"/>
              </w:rPr>
              <w:t>Προμετάφραση</w:t>
            </w:r>
          </w:p>
        </w:tc>
        <w:tc>
          <w:tcPr>
            <w:tcW w:w="5387" w:type="dxa"/>
          </w:tcPr>
          <w:p w14:paraId="7EF411FC" w14:textId="77777777" w:rsidR="00796C01" w:rsidRPr="007F57FA" w:rsidRDefault="00796C01" w:rsidP="004B0036">
            <w:pPr>
              <w:pStyle w:val="TableParagraph"/>
              <w:tabs>
                <w:tab w:val="left" w:pos="9356"/>
              </w:tabs>
              <w:spacing w:before="60" w:after="60"/>
              <w:ind w:left="109" w:right="-13"/>
              <w:rPr>
                <w:sz w:val="24"/>
                <w:szCs w:val="24"/>
                <w:lang w:val="el-GR"/>
              </w:rPr>
            </w:pPr>
            <w:r w:rsidRPr="007F57FA">
              <w:rPr>
                <w:sz w:val="24"/>
                <w:szCs w:val="24"/>
                <w:lang w:val="el-GR"/>
              </w:rPr>
              <w:t>Έναρξη με την υπογραφή της Σύμβασης</w:t>
            </w:r>
          </w:p>
        </w:tc>
      </w:tr>
      <w:tr w:rsidR="00796C01" w:rsidRPr="006D6711" w14:paraId="3134F5F3" w14:textId="77777777" w:rsidTr="00796C01">
        <w:trPr>
          <w:trHeight w:val="714"/>
        </w:trPr>
        <w:tc>
          <w:tcPr>
            <w:tcW w:w="994" w:type="dxa"/>
          </w:tcPr>
          <w:p w14:paraId="12700ADD" w14:textId="77777777" w:rsidR="00796C01" w:rsidRPr="007F57FA" w:rsidRDefault="00796C01" w:rsidP="004B0036">
            <w:pPr>
              <w:pStyle w:val="TableParagraph"/>
              <w:tabs>
                <w:tab w:val="left" w:pos="9356"/>
              </w:tabs>
              <w:spacing w:before="60" w:after="60"/>
              <w:ind w:left="225" w:right="-13"/>
              <w:rPr>
                <w:b/>
                <w:sz w:val="24"/>
                <w:szCs w:val="24"/>
                <w:lang w:val="el-GR"/>
              </w:rPr>
            </w:pPr>
            <w:r w:rsidRPr="007F57FA">
              <w:rPr>
                <w:b/>
                <w:sz w:val="24"/>
                <w:szCs w:val="24"/>
              </w:rPr>
              <w:t>Γ</w:t>
            </w:r>
          </w:p>
        </w:tc>
        <w:tc>
          <w:tcPr>
            <w:tcW w:w="3246" w:type="dxa"/>
          </w:tcPr>
          <w:p w14:paraId="6F5D7269" w14:textId="77777777" w:rsidR="00796C01" w:rsidRPr="007F57FA" w:rsidRDefault="00796C01" w:rsidP="004B0036">
            <w:pPr>
              <w:pStyle w:val="TableParagraph"/>
              <w:tabs>
                <w:tab w:val="left" w:pos="9356"/>
              </w:tabs>
              <w:spacing w:before="60" w:after="60"/>
              <w:ind w:left="220" w:right="-13"/>
              <w:rPr>
                <w:sz w:val="24"/>
                <w:szCs w:val="24"/>
              </w:rPr>
            </w:pPr>
            <w:r w:rsidRPr="007F57FA">
              <w:rPr>
                <w:sz w:val="24"/>
                <w:szCs w:val="24"/>
              </w:rPr>
              <w:t>Μετάφραση</w:t>
            </w:r>
          </w:p>
        </w:tc>
        <w:tc>
          <w:tcPr>
            <w:tcW w:w="5387" w:type="dxa"/>
          </w:tcPr>
          <w:p w14:paraId="6EFB13D6" w14:textId="77777777" w:rsidR="00796C01" w:rsidRPr="007F57FA" w:rsidRDefault="00796C01" w:rsidP="004B0036">
            <w:pPr>
              <w:pStyle w:val="TableParagraph"/>
              <w:tabs>
                <w:tab w:val="left" w:pos="9356"/>
              </w:tabs>
              <w:spacing w:before="60" w:after="60"/>
              <w:ind w:left="109" w:right="-13"/>
              <w:rPr>
                <w:sz w:val="24"/>
                <w:szCs w:val="24"/>
                <w:lang w:val="el-GR"/>
              </w:rPr>
            </w:pPr>
            <w:r w:rsidRPr="007F57FA">
              <w:rPr>
                <w:sz w:val="24"/>
                <w:szCs w:val="24"/>
                <w:lang w:val="el-GR"/>
              </w:rPr>
              <w:t>Έναρξη με την παραλαβή Τμηματικά της Προμετάφρασης, καθώς και παραλαβή του ολοκληρωμένου μεταφρασμένου Προτύπου</w:t>
            </w:r>
          </w:p>
        </w:tc>
      </w:tr>
      <w:tr w:rsidR="00796C01" w:rsidRPr="006D6711" w14:paraId="5E2793B6" w14:textId="77777777" w:rsidTr="00796C01">
        <w:trPr>
          <w:trHeight w:val="739"/>
        </w:trPr>
        <w:tc>
          <w:tcPr>
            <w:tcW w:w="994" w:type="dxa"/>
          </w:tcPr>
          <w:p w14:paraId="57CC32D5" w14:textId="77777777" w:rsidR="00796C01" w:rsidRPr="007F57FA" w:rsidRDefault="00796C01" w:rsidP="004B0036">
            <w:pPr>
              <w:pStyle w:val="TableParagraph"/>
              <w:tabs>
                <w:tab w:val="left" w:pos="9356"/>
              </w:tabs>
              <w:spacing w:before="60" w:after="60"/>
              <w:ind w:left="225" w:right="-13"/>
              <w:rPr>
                <w:b/>
                <w:sz w:val="24"/>
                <w:szCs w:val="24"/>
              </w:rPr>
            </w:pPr>
            <w:r w:rsidRPr="007F57FA">
              <w:rPr>
                <w:b/>
                <w:sz w:val="24"/>
                <w:szCs w:val="24"/>
              </w:rPr>
              <w:t>Δ</w:t>
            </w:r>
          </w:p>
        </w:tc>
        <w:tc>
          <w:tcPr>
            <w:tcW w:w="3246" w:type="dxa"/>
          </w:tcPr>
          <w:p w14:paraId="4FC70120" w14:textId="77777777" w:rsidR="00796C01" w:rsidRPr="007F57FA" w:rsidRDefault="00796C01" w:rsidP="004B0036">
            <w:pPr>
              <w:pStyle w:val="TableParagraph"/>
              <w:tabs>
                <w:tab w:val="left" w:pos="9356"/>
              </w:tabs>
              <w:spacing w:before="60" w:after="60"/>
              <w:ind w:left="220" w:right="-13"/>
              <w:rPr>
                <w:sz w:val="24"/>
                <w:szCs w:val="24"/>
              </w:rPr>
            </w:pPr>
            <w:r w:rsidRPr="007F57FA">
              <w:rPr>
                <w:sz w:val="24"/>
                <w:szCs w:val="24"/>
              </w:rPr>
              <w:t xml:space="preserve">Προετοιμασία </w:t>
            </w:r>
            <w:r w:rsidRPr="007F57FA">
              <w:rPr>
                <w:sz w:val="24"/>
                <w:szCs w:val="24"/>
                <w:lang w:val="el-GR"/>
              </w:rPr>
              <w:t>προτύπου</w:t>
            </w:r>
            <w:r w:rsidRPr="007F57FA">
              <w:rPr>
                <w:sz w:val="24"/>
                <w:szCs w:val="24"/>
              </w:rPr>
              <w:t xml:space="preserve"> για έκδοση</w:t>
            </w:r>
          </w:p>
        </w:tc>
        <w:tc>
          <w:tcPr>
            <w:tcW w:w="5387" w:type="dxa"/>
          </w:tcPr>
          <w:p w14:paraId="20830A1C" w14:textId="77777777" w:rsidR="00796C01" w:rsidRPr="007F57FA" w:rsidRDefault="00796C01" w:rsidP="004B0036">
            <w:pPr>
              <w:pStyle w:val="TableParagraph"/>
              <w:tabs>
                <w:tab w:val="left" w:pos="9356"/>
              </w:tabs>
              <w:spacing w:before="60" w:after="60"/>
              <w:ind w:left="109" w:right="-13"/>
              <w:rPr>
                <w:sz w:val="24"/>
                <w:szCs w:val="24"/>
                <w:lang w:val="el-GR"/>
              </w:rPr>
            </w:pPr>
            <w:r w:rsidRPr="007F57FA">
              <w:rPr>
                <w:sz w:val="24"/>
                <w:szCs w:val="24"/>
                <w:lang w:val="el-GR"/>
              </w:rPr>
              <w:t xml:space="preserve">Έναρξη με την ολοκλήρωση της Μέρους Γ </w:t>
            </w:r>
          </w:p>
        </w:tc>
      </w:tr>
    </w:tbl>
    <w:p w14:paraId="17479B95" w14:textId="699D1175" w:rsidR="003E34A1" w:rsidRDefault="003E34A1" w:rsidP="004B0036">
      <w:pPr>
        <w:pStyle w:val="BodyText"/>
        <w:spacing w:before="40" w:after="40"/>
        <w:ind w:left="397" w:right="-13"/>
        <w:jc w:val="both"/>
        <w:rPr>
          <w:sz w:val="24"/>
          <w:szCs w:val="24"/>
          <w:lang w:val="el-GR"/>
        </w:rPr>
      </w:pPr>
      <w:r w:rsidRPr="007F57FA">
        <w:rPr>
          <w:sz w:val="24"/>
          <w:szCs w:val="24"/>
          <w:lang w:val="el-GR"/>
        </w:rPr>
        <w:t xml:space="preserve">Η Διεύθυνση της ΑΑ, σε συνεργασία και συμφωνία με τον Ανάδοχο, μπορεί να κάνει τροποποιήσεις ή αναθεωρήσεις στο χρονοδιάγραμμα υλοποίησης. </w:t>
      </w:r>
    </w:p>
    <w:p w14:paraId="49B3B03C" w14:textId="77777777" w:rsidR="005E1517" w:rsidRPr="007F57FA" w:rsidRDefault="005E1517" w:rsidP="004B0036">
      <w:pPr>
        <w:pStyle w:val="BodyText"/>
        <w:spacing w:before="40" w:after="40"/>
        <w:ind w:left="397" w:right="-13"/>
        <w:jc w:val="both"/>
        <w:rPr>
          <w:sz w:val="24"/>
          <w:szCs w:val="24"/>
          <w:lang w:val="el-GR"/>
        </w:rPr>
      </w:pPr>
    </w:p>
    <w:p w14:paraId="6BF9C60C" w14:textId="17F4B048" w:rsidR="003E34A1" w:rsidRPr="007F57FA" w:rsidRDefault="003E34A1" w:rsidP="004B0036">
      <w:pPr>
        <w:pStyle w:val="Heading4"/>
        <w:ind w:right="-13"/>
        <w:rPr>
          <w:sz w:val="24"/>
          <w:szCs w:val="24"/>
          <w:lang w:val="el-GR"/>
        </w:rPr>
      </w:pPr>
      <w:bookmarkStart w:id="94" w:name="_Toc119319190"/>
      <w:r w:rsidRPr="007F57FA">
        <w:rPr>
          <w:sz w:val="24"/>
          <w:szCs w:val="24"/>
          <w:lang w:val="el-GR"/>
        </w:rPr>
        <w:t>Ι.3.3</w:t>
      </w:r>
      <w:r w:rsidR="00017387" w:rsidRPr="007F57FA">
        <w:rPr>
          <w:sz w:val="24"/>
          <w:szCs w:val="24"/>
          <w:lang w:val="el-GR"/>
        </w:rPr>
        <w:t>.</w:t>
      </w:r>
      <w:r w:rsidRPr="007F57FA">
        <w:rPr>
          <w:sz w:val="24"/>
          <w:szCs w:val="24"/>
          <w:lang w:val="el-GR"/>
        </w:rPr>
        <w:t xml:space="preserve"> Ομάδα Έργου / Σχήμα Διοίκησης Έργου</w:t>
      </w:r>
      <w:bookmarkEnd w:id="94"/>
    </w:p>
    <w:p w14:paraId="4184A913" w14:textId="211B6791" w:rsidR="003E34A1" w:rsidRPr="007F57FA" w:rsidRDefault="003E34A1" w:rsidP="004B0036">
      <w:pPr>
        <w:pStyle w:val="Heading4"/>
        <w:ind w:right="-13"/>
        <w:rPr>
          <w:sz w:val="24"/>
          <w:szCs w:val="24"/>
          <w:lang w:val="el-GR"/>
        </w:rPr>
      </w:pPr>
      <w:bookmarkStart w:id="95" w:name="_Toc119319191"/>
      <w:r w:rsidRPr="007F57FA">
        <w:rPr>
          <w:sz w:val="24"/>
          <w:szCs w:val="24"/>
          <w:lang w:val="el-GR"/>
        </w:rPr>
        <w:t>Ι.3.3.1</w:t>
      </w:r>
      <w:r w:rsidR="00017387" w:rsidRPr="007F57FA">
        <w:rPr>
          <w:sz w:val="24"/>
          <w:szCs w:val="24"/>
          <w:lang w:val="el-GR"/>
        </w:rPr>
        <w:t>.</w:t>
      </w:r>
      <w:r w:rsidRPr="007F57FA">
        <w:rPr>
          <w:sz w:val="24"/>
          <w:szCs w:val="24"/>
          <w:lang w:val="el-GR"/>
        </w:rPr>
        <w:t xml:space="preserve"> Γενικά</w:t>
      </w:r>
      <w:bookmarkEnd w:id="95"/>
    </w:p>
    <w:p w14:paraId="19571832"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Ο Ανάδοχος υποχρεούται να υποβάλει στην προσφορά του ολοκληρωμένη πρόταση για το σχήμα διοίκησης, την οργάνωση και τον προγραμματισμό του Έργου, το προσωπικό που θα διαθέσει για αυτό, το αντικείμενο και τον χρόνο απασχόλησής τους στο Έργο.</w:t>
      </w:r>
    </w:p>
    <w:p w14:paraId="3D47E4EB" w14:textId="73C4F3C5"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Τυχόν αλλαγή του προσωπικού θα τελεί υπό την έγκριση της ΑΑ</w:t>
      </w:r>
      <w:r w:rsidRPr="007F57FA" w:rsidDel="00527005">
        <w:rPr>
          <w:rFonts w:ascii="Calibri" w:eastAsia="Calibri" w:hAnsi="Calibri" w:cs="Calibri"/>
          <w:sz w:val="24"/>
          <w:szCs w:val="24"/>
          <w:lang w:val="el-GR"/>
        </w:rPr>
        <w:t xml:space="preserve"> </w:t>
      </w:r>
      <w:r w:rsidRPr="007F57FA">
        <w:rPr>
          <w:rFonts w:ascii="Calibri" w:eastAsia="Calibri" w:hAnsi="Calibri" w:cs="Calibri"/>
          <w:sz w:val="24"/>
          <w:szCs w:val="24"/>
          <w:lang w:val="el-GR"/>
        </w:rPr>
        <w:t xml:space="preserve">μετά από σχετική εισήγηση </w:t>
      </w:r>
      <w:r w:rsidR="00870605">
        <w:rPr>
          <w:rFonts w:ascii="Calibri" w:eastAsia="Calibri" w:hAnsi="Calibri" w:cs="Calibri"/>
          <w:sz w:val="24"/>
          <w:szCs w:val="24"/>
          <w:lang w:val="el-GR"/>
        </w:rPr>
        <w:t>του ΥΕ</w:t>
      </w:r>
      <w:r w:rsidRPr="007F57FA">
        <w:rPr>
          <w:rFonts w:ascii="Calibri" w:eastAsia="Calibri" w:hAnsi="Calibri" w:cs="Calibri"/>
          <w:sz w:val="24"/>
          <w:szCs w:val="24"/>
          <w:lang w:val="el-GR"/>
        </w:rPr>
        <w:t>.</w:t>
      </w:r>
    </w:p>
    <w:p w14:paraId="0A25F267"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Η ΑΑ</w:t>
      </w:r>
      <w:r w:rsidRPr="007F57FA" w:rsidDel="00527005">
        <w:rPr>
          <w:rFonts w:ascii="Calibri" w:eastAsia="Calibri" w:hAnsi="Calibri" w:cs="Calibri"/>
          <w:sz w:val="24"/>
          <w:szCs w:val="24"/>
          <w:lang w:val="el-GR"/>
        </w:rPr>
        <w:t xml:space="preserve"> </w:t>
      </w:r>
      <w:r w:rsidRPr="007F57FA">
        <w:rPr>
          <w:rFonts w:ascii="Calibri" w:eastAsia="Calibri" w:hAnsi="Calibri" w:cs="Calibri"/>
          <w:sz w:val="24"/>
          <w:szCs w:val="24"/>
          <w:lang w:val="el-GR"/>
        </w:rPr>
        <w:t>θα έχει την κύρια ευθύνη επίβλεψης και ελέγχου της πορείας ανάπτυξης και υλοποίησης του Έργου, ενώ την κύρια ευθύνη της καλής και εμπρόθεσμης παράδοσής του έχει ο υποψήφιος Ανάδοχος.</w:t>
      </w:r>
    </w:p>
    <w:p w14:paraId="29812F08" w14:textId="3360DC00" w:rsidR="003E34A1" w:rsidRPr="007F57FA" w:rsidRDefault="0016237D" w:rsidP="004B0036">
      <w:pPr>
        <w:pStyle w:val="Heading4"/>
        <w:ind w:right="-13"/>
        <w:rPr>
          <w:sz w:val="24"/>
          <w:szCs w:val="24"/>
          <w:lang w:val="el-GR"/>
        </w:rPr>
      </w:pPr>
      <w:bookmarkStart w:id="96" w:name="_Toc119319192"/>
      <w:r w:rsidRPr="007F57FA">
        <w:rPr>
          <w:sz w:val="24"/>
          <w:szCs w:val="24"/>
          <w:lang w:val="el-GR"/>
        </w:rPr>
        <w:t>Ι.3.3.2</w:t>
      </w:r>
      <w:r w:rsidR="00017387" w:rsidRPr="007F57FA">
        <w:rPr>
          <w:sz w:val="24"/>
          <w:szCs w:val="24"/>
          <w:lang w:val="el-GR"/>
        </w:rPr>
        <w:t>.</w:t>
      </w:r>
      <w:r w:rsidRPr="007F57FA">
        <w:rPr>
          <w:sz w:val="24"/>
          <w:szCs w:val="24"/>
          <w:lang w:val="el-GR"/>
        </w:rPr>
        <w:t xml:space="preserve"> </w:t>
      </w:r>
      <w:r w:rsidR="003E34A1" w:rsidRPr="007F57FA">
        <w:rPr>
          <w:sz w:val="24"/>
          <w:szCs w:val="24"/>
          <w:lang w:val="el-GR"/>
        </w:rPr>
        <w:t>Ομάδα διαχείρισης, μεταφραστές και επιμελητές</w:t>
      </w:r>
      <w:bookmarkEnd w:id="96"/>
    </w:p>
    <w:p w14:paraId="5BF6096A" w14:textId="208EDFF3"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 xml:space="preserve">Ο υποψήφιος Ανάδοχος υποχρεούται να υποβάλει στην Προσφορά του ολοκληρωμένη πρόταση για την Ομάδα διαχείρισης του έργου, τον υπεύθυνο και τον αναπληρωτή του και τα μέλη της Ομάδας και τους μεταφραστές και επιμελητές ανά παραδοτέο(Βλ. </w:t>
      </w:r>
      <w:r w:rsidR="00F52789" w:rsidRPr="007F57FA">
        <w:rPr>
          <w:rFonts w:ascii="Calibri" w:eastAsia="Calibri" w:hAnsi="Calibri" w:cs="Calibri"/>
          <w:sz w:val="24"/>
          <w:szCs w:val="24"/>
          <w:lang w:val="en-GB"/>
        </w:rPr>
        <w:t>I</w:t>
      </w:r>
      <w:r w:rsidRPr="007F57FA">
        <w:rPr>
          <w:rFonts w:ascii="Calibri" w:eastAsia="Calibri" w:hAnsi="Calibri" w:cs="Calibri"/>
          <w:sz w:val="24"/>
          <w:szCs w:val="24"/>
          <w:lang w:val="el-GR"/>
        </w:rPr>
        <w:t>.3.1.3).</w:t>
      </w:r>
    </w:p>
    <w:p w14:paraId="08D41A9A"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Τα στελέχη που θα απασχοληθούν στο Έργο θα αναφέρονται ονομαστικά και θα παρατίθενται για το καθένα από αυτά τα εξής</w:t>
      </w:r>
      <w:r w:rsidRPr="007F57FA">
        <w:rPr>
          <w:rFonts w:ascii="Calibri" w:eastAsia="Calibri" w:hAnsi="Calibri" w:cs="Calibri"/>
          <w:spacing w:val="-16"/>
          <w:sz w:val="24"/>
          <w:szCs w:val="24"/>
          <w:lang w:val="el-GR"/>
        </w:rPr>
        <w:t xml:space="preserve"> </w:t>
      </w:r>
      <w:r w:rsidRPr="007F57FA">
        <w:rPr>
          <w:rFonts w:ascii="Calibri" w:eastAsia="Calibri" w:hAnsi="Calibri" w:cs="Calibri"/>
          <w:sz w:val="24"/>
          <w:szCs w:val="24"/>
          <w:lang w:val="el-GR"/>
        </w:rPr>
        <w:t>στοιχεία:</w:t>
      </w:r>
    </w:p>
    <w:p w14:paraId="4C0D396C"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 xml:space="preserve">α) αναλυτικό Βιογραφικό Σημείωμα (βάσει του υποδείγματος στο Παράρτημα </w:t>
      </w:r>
      <w:r w:rsidRPr="007F57FA">
        <w:rPr>
          <w:rFonts w:ascii="Calibri" w:eastAsia="Calibri" w:hAnsi="Calibri" w:cs="Calibri"/>
          <w:sz w:val="24"/>
          <w:szCs w:val="24"/>
        </w:rPr>
        <w:t>II</w:t>
      </w:r>
      <w:r w:rsidRPr="007F57FA">
        <w:rPr>
          <w:rFonts w:ascii="Calibri" w:eastAsia="Calibri" w:hAnsi="Calibri" w:cs="Calibri"/>
          <w:sz w:val="24"/>
          <w:szCs w:val="24"/>
          <w:lang w:val="el-GR"/>
        </w:rPr>
        <w:t xml:space="preserve"> της Διακήρυξης),</w:t>
      </w:r>
    </w:p>
    <w:p w14:paraId="3260B5E8"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β) μεταφραστική εμπειρία (κατηγορία Α-άνω των 15 ετών εμπειρία, Β-10 µε 15 έτη εμπειρία, Γ-5 µε 10 έτη εμπειρία, ∆-1 µε 5 έτη εμπειρία),</w:t>
      </w:r>
    </w:p>
    <w:p w14:paraId="432F5EAC"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γ) εμπειρία στο γνωστικό αντικείμενο ή θεματική ενότητα εξειδίκευσης σε σχέση με την ηλεκτρολογική μηχανική, με αναφορά του τίτλου σπουδών,</w:t>
      </w:r>
    </w:p>
    <w:p w14:paraId="0B4FBAB7"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δ) θέση στο Έργο (αφορά στη θέση κάθε στελέχους στην ομάδα έργου π.χ. Υπεύθυνος Έργου, Μεταφραστής, Επιμελητής, Γραμματειακή Υποστήριξη κλπ.),</w:t>
      </w:r>
    </w:p>
    <w:p w14:paraId="0CBAA3E0"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ε) αρμοδιότητες-καθήκοντα (αναφορά του εξειδικευμένου ρόλου του στελέχους σύμφωνα µε τον τρόπο οργάνωσης της υλοποίησης του έργου του προσφέροντος µε αναφορά σε φάσεις και παραδοτέα),</w:t>
      </w:r>
    </w:p>
    <w:p w14:paraId="6F2D6DFD"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στ) σχέση εργασίας µε Ανάδοχο (Μόνιμο Στέλεχος Αποκλειστικής Απασχόλησης Αναδόχου / Υπεργολάβος / Εξωτερικός Συνεργάτης),</w:t>
      </w:r>
    </w:p>
    <w:p w14:paraId="6AD5ECB6" w14:textId="77777777" w:rsidR="004B0036"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ζ) ύπ</w:t>
      </w:r>
      <w:r w:rsidR="004B0036" w:rsidRPr="007F57FA">
        <w:rPr>
          <w:rFonts w:ascii="Calibri" w:eastAsia="Calibri" w:hAnsi="Calibri" w:cs="Calibri"/>
          <w:sz w:val="24"/>
          <w:szCs w:val="24"/>
          <w:lang w:val="el-GR"/>
        </w:rPr>
        <w:t>α</w:t>
      </w:r>
      <w:r w:rsidRPr="007F57FA">
        <w:rPr>
          <w:rFonts w:ascii="Calibri" w:eastAsia="Calibri" w:hAnsi="Calibri" w:cs="Calibri"/>
          <w:sz w:val="24"/>
          <w:szCs w:val="24"/>
          <w:lang w:val="el-GR"/>
        </w:rPr>
        <w:t xml:space="preserve">ρξη δήλωσης αποκλειστικής συνεργασίας (ΝΑΙ/ ΟΧΙ), </w:t>
      </w:r>
    </w:p>
    <w:p w14:paraId="2DBE3757" w14:textId="46E21895"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η) συνολική απασχόληση σε ανθρωποµήνες στο Έργο.</w:t>
      </w:r>
    </w:p>
    <w:p w14:paraId="755DE137"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Ο υπεύθυνος, ο αναπληρωτής και τα μέλη της Ομάδας Έργου πρέπει να συνθέτουν τεχνογνωσία και εμπειρία στα κάτωθι:</w:t>
      </w:r>
    </w:p>
    <w:p w14:paraId="2D95E84D"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lastRenderedPageBreak/>
        <w:t>α) διαχείριση έργων συναφούς αντικειμένου και μεγέθους,</w:t>
      </w:r>
    </w:p>
    <w:p w14:paraId="6AFDAC69"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β) τεχνική υποστήριξη, διαχείριση και χρήση λογισμικού μεταφραστικών μνημών και ορολογίας καθώς και εμπειρία σε διαδικασίες δημιουργίας των μεταφραστικών μνημών και ορολογίας,</w:t>
      </w:r>
    </w:p>
    <w:p w14:paraId="20CC1B34"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γ) μεταφράσεις και επιμέλειες κειμένων τεχνικού περιεχομένου (ενδεικτικά πρότυπα, διπλώματα ευρεσιτεχνίας) από την Αγγλική στην Ελληνική,</w:t>
      </w:r>
    </w:p>
    <w:p w14:paraId="513C5276" w14:textId="77777777" w:rsidR="003E34A1" w:rsidRPr="007F57FA"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δ) επεξεργασία γραφικών, σχημάτων και εικόνων.</w:t>
      </w:r>
    </w:p>
    <w:p w14:paraId="12345807" w14:textId="3839C3D6" w:rsidR="003E34A1" w:rsidRDefault="003E34A1"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Για τον Υπεύθυνο Έργου θα πρέπει να γίνει ειδική αναφορά με λεπτομερή στοιχεία, τίτλους σπουδών, γενικά και ειδικά προσόντα, τις μέχρι σήμερα δραστηριότητές του και ειδικότερα τα τελευταία 5 έτη, την εμπειρία του σε ότι αφορά υλοποίηση σχετικών μεταφραστικών και ορολογικών έργων, διαχείριση έργων γενικότερα, διαχείριση κρίσεων, κ.λπ. Επίσης θα πρέπει να δηλώνεται ο αναπληρωτής του Υπεύθυνου Έργου, με ανάλογα προσόντα.</w:t>
      </w:r>
    </w:p>
    <w:p w14:paraId="1B1AC44F" w14:textId="77777777" w:rsidR="005E1517" w:rsidRPr="007F57FA" w:rsidRDefault="005E1517" w:rsidP="004B0036">
      <w:pPr>
        <w:widowControl w:val="0"/>
        <w:tabs>
          <w:tab w:val="left" w:pos="9356"/>
        </w:tabs>
        <w:autoSpaceDE w:val="0"/>
        <w:autoSpaceDN w:val="0"/>
        <w:spacing w:before="40" w:after="40" w:line="240" w:lineRule="auto"/>
        <w:ind w:left="396" w:right="-13"/>
        <w:jc w:val="both"/>
        <w:rPr>
          <w:rFonts w:ascii="Calibri" w:eastAsia="Calibri" w:hAnsi="Calibri" w:cs="Calibri"/>
          <w:sz w:val="24"/>
          <w:szCs w:val="24"/>
          <w:lang w:val="el-GR"/>
        </w:rPr>
      </w:pPr>
    </w:p>
    <w:p w14:paraId="58E25B25" w14:textId="77265856" w:rsidR="0068401B" w:rsidRPr="007F57FA" w:rsidRDefault="0068401B" w:rsidP="0068401B">
      <w:pPr>
        <w:pStyle w:val="Heading4"/>
        <w:rPr>
          <w:sz w:val="24"/>
          <w:szCs w:val="24"/>
          <w:lang w:val="el-GR"/>
        </w:rPr>
      </w:pPr>
      <w:bookmarkStart w:id="97" w:name="_Toc119319193"/>
      <w:r w:rsidRPr="007F57FA">
        <w:rPr>
          <w:sz w:val="24"/>
          <w:szCs w:val="24"/>
          <w:lang w:val="el-GR"/>
        </w:rPr>
        <w:t>Ι.3.</w:t>
      </w:r>
      <w:r w:rsidR="00B91492" w:rsidRPr="007F57FA">
        <w:rPr>
          <w:sz w:val="24"/>
          <w:szCs w:val="24"/>
          <w:lang w:val="el-GR"/>
        </w:rPr>
        <w:t>4</w:t>
      </w:r>
      <w:r w:rsidR="00017387" w:rsidRPr="007F57FA">
        <w:rPr>
          <w:sz w:val="24"/>
          <w:szCs w:val="24"/>
          <w:lang w:val="el-GR"/>
        </w:rPr>
        <w:t>.</w:t>
      </w:r>
      <w:r w:rsidRPr="007F57FA">
        <w:rPr>
          <w:sz w:val="24"/>
          <w:szCs w:val="24"/>
          <w:lang w:val="el-GR"/>
        </w:rPr>
        <w:t xml:space="preserve"> Διαχείριση μεταφραστικού έργου και έλεγχος ποιότητας</w:t>
      </w:r>
      <w:bookmarkEnd w:id="97"/>
    </w:p>
    <w:p w14:paraId="4949428B" w14:textId="4D1FAF32" w:rsidR="0068401B" w:rsidRPr="007F57FA" w:rsidRDefault="0068401B" w:rsidP="0068401B">
      <w:pPr>
        <w:pStyle w:val="Heading4"/>
        <w:rPr>
          <w:sz w:val="24"/>
          <w:szCs w:val="24"/>
          <w:lang w:val="el-GR"/>
        </w:rPr>
      </w:pPr>
      <w:bookmarkStart w:id="98" w:name="_Toc119319194"/>
      <w:r w:rsidRPr="007F57FA">
        <w:rPr>
          <w:sz w:val="24"/>
          <w:szCs w:val="24"/>
          <w:lang w:val="el-GR"/>
        </w:rPr>
        <w:t>Ι.3.</w:t>
      </w:r>
      <w:r w:rsidR="00B91492" w:rsidRPr="007F57FA">
        <w:rPr>
          <w:sz w:val="24"/>
          <w:szCs w:val="24"/>
          <w:lang w:val="el-GR"/>
        </w:rPr>
        <w:t>4</w:t>
      </w:r>
      <w:r w:rsidRPr="007F57FA">
        <w:rPr>
          <w:sz w:val="24"/>
          <w:szCs w:val="24"/>
          <w:lang w:val="el-GR"/>
        </w:rPr>
        <w:t>.1</w:t>
      </w:r>
      <w:r w:rsidR="00017387" w:rsidRPr="007F57FA">
        <w:rPr>
          <w:sz w:val="24"/>
          <w:szCs w:val="24"/>
          <w:lang w:val="el-GR"/>
        </w:rPr>
        <w:t>.</w:t>
      </w:r>
      <w:r w:rsidRPr="007F57FA">
        <w:rPr>
          <w:sz w:val="24"/>
          <w:szCs w:val="24"/>
          <w:lang w:val="el-GR"/>
        </w:rPr>
        <w:t xml:space="preserve"> Γενικά</w:t>
      </w:r>
      <w:bookmarkEnd w:id="98"/>
    </w:p>
    <w:p w14:paraId="1A8AA0D8" w14:textId="77777777" w:rsidR="0068401B" w:rsidRPr="007F57FA" w:rsidRDefault="0068401B" w:rsidP="0068401B">
      <w:pPr>
        <w:widowControl w:val="0"/>
        <w:tabs>
          <w:tab w:val="left" w:pos="9356"/>
          <w:tab w:val="left" w:pos="9639"/>
        </w:tabs>
        <w:autoSpaceDE w:val="0"/>
        <w:autoSpaceDN w:val="0"/>
        <w:spacing w:before="40" w:after="40" w:line="240" w:lineRule="auto"/>
        <w:ind w:left="396"/>
        <w:jc w:val="both"/>
        <w:rPr>
          <w:rFonts w:ascii="Calibri" w:eastAsia="Calibri" w:hAnsi="Calibri" w:cs="Calibri"/>
          <w:sz w:val="24"/>
          <w:szCs w:val="24"/>
          <w:lang w:val="el-GR"/>
        </w:rPr>
      </w:pPr>
      <w:r w:rsidRPr="007F57FA">
        <w:rPr>
          <w:rFonts w:ascii="Calibri" w:eastAsia="Calibri" w:hAnsi="Calibri" w:cs="Calibri"/>
          <w:sz w:val="24"/>
          <w:szCs w:val="24"/>
          <w:lang w:val="el-GR"/>
        </w:rPr>
        <w:t>Ο υποψήφιος Ανάδοχος είναι υποχρεωμένος να συμπεριλάβει στην προσφορά του λεπτομερές σχέδιο για τη διαχείριση του μεταφραστικού έργου και τον έλεγχο ποιότητας μεταφρασμάτων προς έκδοση. Στο σχέδιο θα πρέπει να</w:t>
      </w:r>
      <w:r w:rsidRPr="007F57FA">
        <w:rPr>
          <w:rFonts w:ascii="Calibri" w:eastAsia="Calibri" w:hAnsi="Calibri" w:cs="Calibri"/>
          <w:spacing w:val="-12"/>
          <w:sz w:val="24"/>
          <w:szCs w:val="24"/>
          <w:lang w:val="el-GR"/>
        </w:rPr>
        <w:t xml:space="preserve"> </w:t>
      </w:r>
      <w:r w:rsidRPr="007F57FA">
        <w:rPr>
          <w:rFonts w:ascii="Calibri" w:eastAsia="Calibri" w:hAnsi="Calibri" w:cs="Calibri"/>
          <w:sz w:val="24"/>
          <w:szCs w:val="24"/>
          <w:lang w:val="el-GR"/>
        </w:rPr>
        <w:t>περιλαμβάνονται:</w:t>
      </w:r>
    </w:p>
    <w:p w14:paraId="3DA2D955" w14:textId="51465D25"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 xml:space="preserve">αναλυτική παρουσίαση της μεθοδολογίας υλοποίησης των διαφόρων Μερών και Παραδοτέων του Έργου, όπως αυτά περιγράφονται </w:t>
      </w:r>
      <w:r w:rsidRPr="00834336">
        <w:rPr>
          <w:spacing w:val="-3"/>
          <w:sz w:val="24"/>
          <w:szCs w:val="24"/>
          <w:lang w:val="el-GR"/>
        </w:rPr>
        <w:t xml:space="preserve">στο </w:t>
      </w:r>
      <w:r w:rsidRPr="00834336">
        <w:rPr>
          <w:sz w:val="24"/>
          <w:szCs w:val="24"/>
        </w:rPr>
        <w:t>I</w:t>
      </w:r>
      <w:r w:rsidRPr="00834336">
        <w:rPr>
          <w:sz w:val="24"/>
          <w:szCs w:val="24"/>
          <w:lang w:val="el-GR"/>
        </w:rPr>
        <w:t>.2.2 Περιγραφή Φυσικού Αντικειμένου</w:t>
      </w:r>
      <w:r w:rsidRPr="00834336">
        <w:rPr>
          <w:spacing w:val="18"/>
          <w:sz w:val="24"/>
          <w:szCs w:val="24"/>
          <w:lang w:val="el-GR"/>
        </w:rPr>
        <w:t xml:space="preserve"> </w:t>
      </w:r>
      <w:r w:rsidRPr="00834336">
        <w:rPr>
          <w:sz w:val="24"/>
          <w:szCs w:val="24"/>
          <w:lang w:val="el-GR"/>
        </w:rPr>
        <w:t xml:space="preserve">&amp; Ι.3.1 Μέρη και Παραδοτέα &amp; </w:t>
      </w:r>
      <w:r w:rsidRPr="00834336">
        <w:rPr>
          <w:sz w:val="24"/>
          <w:szCs w:val="24"/>
        </w:rPr>
        <w:t>I</w:t>
      </w:r>
      <w:r w:rsidRPr="00834336">
        <w:rPr>
          <w:sz w:val="24"/>
          <w:szCs w:val="24"/>
          <w:lang w:val="el-GR"/>
        </w:rPr>
        <w:t>.3.2 Χρονοδιάγραμμα υλοποίησης</w:t>
      </w:r>
      <w:r w:rsidRPr="00834336">
        <w:rPr>
          <w:spacing w:val="-18"/>
          <w:sz w:val="24"/>
          <w:szCs w:val="24"/>
          <w:lang w:val="el-GR"/>
        </w:rPr>
        <w:t xml:space="preserve"> </w:t>
      </w:r>
      <w:r w:rsidRPr="00834336">
        <w:rPr>
          <w:sz w:val="24"/>
          <w:szCs w:val="24"/>
          <w:lang w:val="el-GR"/>
        </w:rPr>
        <w:t>Έργου,</w:t>
      </w:r>
    </w:p>
    <w:p w14:paraId="2B786101" w14:textId="13703D45"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αναλυτικό χρονοδιάγραμμα για τις τμηματικές παραδόσεις των μεταφρασμάτων και την τελική παράδοση του Προτύπου προς έκδοση,</w:t>
      </w:r>
    </w:p>
    <w:p w14:paraId="442E3602" w14:textId="53EB37F6"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τρόπος παρακολούθησης της τήρησης των προβλεπόμενων χρόνων εκτέλεσης των εργασιών που ανατίθενται σε μεταφραστές και επιμελητές ώστε να διασφαλίζεται η έγκαιρη παράδοση,</w:t>
      </w:r>
    </w:p>
    <w:p w14:paraId="3BDAD1FA" w14:textId="01CEC58B"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ενδεχόμενες απειλές καθυστέρησης, ενδεχόμενες αλλαγές και η αντιμετώπισή τους με ιδιαίτερη αναφορά σε ενδεχόμενη ανάγκη παράδοσης περισσοτέρων μεταφρασμάτων στο κλείσιμο του έργου ή σε ενδεχόμενη ενεργοποίηση δικαιωμάτων προαίρεσης και αναλυτική περιγραφή/ μεθοδολογία αντιμετώπισης πιθανών κρίσεων και έκτακτων ή απρόβλεπτων συμβάντων, παρουσιάζοντας αναλυτικό πλάνο διαχείρισης τους,</w:t>
      </w:r>
    </w:p>
    <w:p w14:paraId="54B64933" w14:textId="747D0B8F"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 xml:space="preserve">προστασία των δεδομένων (π.χ. από απώλεια, κακόβουλη ενέργεια, αστοχία εξοπλισμού) και οι τρόποι διασφάλισης της </w:t>
      </w:r>
      <w:r w:rsidRPr="00834336">
        <w:rPr>
          <w:spacing w:val="-4"/>
          <w:sz w:val="24"/>
          <w:szCs w:val="24"/>
          <w:lang w:val="el-GR"/>
        </w:rPr>
        <w:t xml:space="preserve">μη </w:t>
      </w:r>
      <w:r w:rsidRPr="00834336">
        <w:rPr>
          <w:sz w:val="24"/>
          <w:szCs w:val="24"/>
          <w:lang w:val="el-GR"/>
        </w:rPr>
        <w:t xml:space="preserve">διαρροής των κειμένων σε μη εξουσιοδοτημένα άτομα και η προστασία των δικαιωμάτων πνευματικής ιδιοκτησίας του </w:t>
      </w:r>
      <w:r w:rsidRPr="00834336">
        <w:rPr>
          <w:sz w:val="24"/>
          <w:szCs w:val="24"/>
          <w:lang w:val="en-GB"/>
        </w:rPr>
        <w:t>CYS</w:t>
      </w:r>
      <w:r w:rsidRPr="00834336">
        <w:rPr>
          <w:sz w:val="24"/>
          <w:szCs w:val="24"/>
          <w:lang w:val="el-GR"/>
        </w:rPr>
        <w:t>,</w:t>
      </w:r>
    </w:p>
    <w:p w14:paraId="7022FA26" w14:textId="7C315147"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σχήμα διοίκησης και υλοποίησης του έργου με ιδιαίτερη αναφορά σε ρόλους, αρμοδιότητες, κατανομή ανθρώπινου δυναμικού ανά Μέρος και ανά ειδικότητα, κ.λπ.,</w:t>
      </w:r>
    </w:p>
    <w:p w14:paraId="08E36EBB" w14:textId="0B0809F5"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 xml:space="preserve">μεθοδολογία οργάνωσης και λειτουργίας του σχήματος διοίκησης και υλοποίησης του έργου, </w:t>
      </w:r>
    </w:p>
    <w:p w14:paraId="181BB734" w14:textId="4E72A48A"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τρόπος αξιοποίησης, διαχείρισης και επικοινωνίας με εξωτερικούς συνεργάτες,</w:t>
      </w:r>
    </w:p>
    <w:p w14:paraId="7A50135D" w14:textId="1F1F263D"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τρόπος διασφάλισης της διαθεσιμότητας των μεταφραστών και επιμελητών με ιδιαίτερη αναφορά στον τρόπο αναπλήρωσης μεταφραστή ή επιμελητή ή συμπλήρωσης (π.χ. περιπτώσεις ασθενείας) και στις περιπτώσεις αυξημένου όγκου εργασίας σε στενά χρονικά πλαίσια,</w:t>
      </w:r>
    </w:p>
    <w:p w14:paraId="6D03CFF1" w14:textId="090ABF6A"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 xml:space="preserve"> κριτήρια επιλογής και ανάθεσης Προτύπου σε μεταφραστή και επιμελητή,</w:t>
      </w:r>
    </w:p>
    <w:p w14:paraId="464D45D0" w14:textId="7C5E0365" w:rsidR="0068401B" w:rsidRPr="00834336" w:rsidRDefault="0068401B" w:rsidP="00834336">
      <w:pPr>
        <w:pStyle w:val="ListParagraph"/>
        <w:numPr>
          <w:ilvl w:val="0"/>
          <w:numId w:val="77"/>
        </w:numPr>
        <w:tabs>
          <w:tab w:val="left" w:pos="9356"/>
          <w:tab w:val="left" w:pos="9639"/>
        </w:tabs>
        <w:spacing w:before="40" w:after="40"/>
        <w:jc w:val="both"/>
        <w:rPr>
          <w:sz w:val="24"/>
          <w:szCs w:val="24"/>
          <w:lang w:val="el-GR"/>
        </w:rPr>
      </w:pPr>
      <w:r w:rsidRPr="00834336">
        <w:rPr>
          <w:sz w:val="24"/>
          <w:szCs w:val="24"/>
          <w:lang w:val="el-GR"/>
        </w:rPr>
        <w:t>οποιοδήποτε άλλο πρόσθετο στοιχείο ή πρόσθετη υπηρεσία προτίθεται να παράσχει.</w:t>
      </w:r>
    </w:p>
    <w:p w14:paraId="1D7C20BE" w14:textId="77777777" w:rsidR="0068401B" w:rsidRPr="007F57FA" w:rsidRDefault="0068401B" w:rsidP="0068401B">
      <w:pPr>
        <w:widowControl w:val="0"/>
        <w:tabs>
          <w:tab w:val="left" w:pos="9356"/>
          <w:tab w:val="left" w:pos="9639"/>
        </w:tabs>
        <w:autoSpaceDE w:val="0"/>
        <w:autoSpaceDN w:val="0"/>
        <w:spacing w:before="40" w:after="40" w:line="240" w:lineRule="auto"/>
        <w:ind w:left="396"/>
        <w:jc w:val="both"/>
        <w:rPr>
          <w:rFonts w:ascii="Calibri" w:eastAsia="Calibri" w:hAnsi="Calibri" w:cs="Calibri"/>
          <w:sz w:val="24"/>
          <w:szCs w:val="24"/>
          <w:lang w:val="el-GR"/>
        </w:rPr>
      </w:pPr>
      <w:r w:rsidRPr="007F57FA">
        <w:rPr>
          <w:rFonts w:ascii="Calibri" w:eastAsia="Calibri" w:hAnsi="Calibri" w:cs="Calibri"/>
          <w:sz w:val="24"/>
          <w:szCs w:val="24"/>
          <w:lang w:val="el-GR"/>
        </w:rPr>
        <w:t>Στην προσφορά του ο Ανάδοχος θα πρέπει να αναφέρει εάν διαθέτει πιστοποίηση σύμφωνα με το πρότυπο CYS EN 17100:2015 ή άλλο πρότυπο συστήματος διαχείρισης ποιότητας ή βεβαίωση (</w:t>
      </w:r>
      <w:r w:rsidRPr="007F57FA">
        <w:rPr>
          <w:rFonts w:ascii="Calibri" w:eastAsia="Calibri" w:hAnsi="Calibri" w:cs="Calibri"/>
          <w:sz w:val="24"/>
          <w:szCs w:val="24"/>
        </w:rPr>
        <w:t>attestation</w:t>
      </w:r>
      <w:r w:rsidRPr="007F57FA">
        <w:rPr>
          <w:rFonts w:ascii="Calibri" w:eastAsia="Calibri" w:hAnsi="Calibri" w:cs="Calibri"/>
          <w:sz w:val="24"/>
          <w:szCs w:val="24"/>
          <w:lang w:val="el-GR"/>
        </w:rPr>
        <w:t>) συμμόρφωσης άλλης μορφής και να υποβάλλει τα σχετικά</w:t>
      </w:r>
      <w:r w:rsidRPr="007F57FA">
        <w:rPr>
          <w:rFonts w:ascii="Calibri" w:eastAsia="Calibri" w:hAnsi="Calibri" w:cs="Calibri"/>
          <w:spacing w:val="-22"/>
          <w:sz w:val="24"/>
          <w:szCs w:val="24"/>
          <w:lang w:val="el-GR"/>
        </w:rPr>
        <w:t xml:space="preserve"> </w:t>
      </w:r>
      <w:r w:rsidRPr="007F57FA">
        <w:rPr>
          <w:rFonts w:ascii="Calibri" w:eastAsia="Calibri" w:hAnsi="Calibri" w:cs="Calibri"/>
          <w:sz w:val="24"/>
          <w:szCs w:val="24"/>
          <w:lang w:val="el-GR"/>
        </w:rPr>
        <w:t>δικαιολογητικά.</w:t>
      </w:r>
    </w:p>
    <w:p w14:paraId="3E00ED3E" w14:textId="77777777" w:rsidR="0068401B" w:rsidRPr="007F57FA" w:rsidRDefault="0068401B" w:rsidP="0068401B">
      <w:pPr>
        <w:widowControl w:val="0"/>
        <w:tabs>
          <w:tab w:val="left" w:pos="9356"/>
          <w:tab w:val="left" w:pos="9639"/>
        </w:tabs>
        <w:autoSpaceDE w:val="0"/>
        <w:autoSpaceDN w:val="0"/>
        <w:spacing w:before="40" w:after="40" w:line="240" w:lineRule="auto"/>
        <w:ind w:left="396"/>
        <w:jc w:val="both"/>
        <w:rPr>
          <w:rFonts w:ascii="Calibri" w:eastAsia="Calibri" w:hAnsi="Calibri" w:cs="Calibri"/>
          <w:sz w:val="24"/>
          <w:szCs w:val="24"/>
          <w:lang w:val="el-GR"/>
        </w:rPr>
      </w:pPr>
      <w:r w:rsidRPr="007F57FA">
        <w:rPr>
          <w:rFonts w:ascii="Calibri" w:eastAsia="Calibri" w:hAnsi="Calibri" w:cs="Calibri"/>
          <w:sz w:val="24"/>
          <w:szCs w:val="24"/>
          <w:lang w:val="el-GR"/>
        </w:rPr>
        <w:t>Κατά τη διάρκεια υλοποίησης του Έργου, ο Ανάδοχος θα υποβάλλει Αναφορές Προόδου (</w:t>
      </w:r>
      <w:r w:rsidRPr="007F57FA">
        <w:rPr>
          <w:rFonts w:ascii="Calibri" w:eastAsia="Calibri" w:hAnsi="Calibri" w:cs="Calibri"/>
          <w:sz w:val="24"/>
          <w:szCs w:val="24"/>
        </w:rPr>
        <w:t>progress</w:t>
      </w:r>
      <w:r w:rsidRPr="007F57FA">
        <w:rPr>
          <w:rFonts w:ascii="Calibri" w:eastAsia="Calibri" w:hAnsi="Calibri" w:cs="Calibri"/>
          <w:sz w:val="24"/>
          <w:szCs w:val="24"/>
          <w:lang w:val="el-GR"/>
        </w:rPr>
        <w:t xml:space="preserve"> </w:t>
      </w:r>
      <w:r w:rsidRPr="007F57FA">
        <w:rPr>
          <w:rFonts w:ascii="Calibri" w:eastAsia="Calibri" w:hAnsi="Calibri" w:cs="Calibri"/>
          <w:sz w:val="24"/>
          <w:szCs w:val="24"/>
        </w:rPr>
        <w:t>reports</w:t>
      </w:r>
      <w:r w:rsidRPr="007F57FA">
        <w:rPr>
          <w:rFonts w:ascii="Calibri" w:eastAsia="Calibri" w:hAnsi="Calibri" w:cs="Calibri"/>
          <w:sz w:val="24"/>
          <w:szCs w:val="24"/>
          <w:lang w:val="el-GR"/>
        </w:rPr>
        <w:t>) ανά φάση σχετικά με τις δράσεις του και τις διαδικασίες εκτέλεσης του Έργου, έτσι ώστε να</w:t>
      </w:r>
      <w:r w:rsidRPr="007F57FA">
        <w:rPr>
          <w:rFonts w:ascii="Calibri" w:eastAsia="Calibri" w:hAnsi="Calibri" w:cs="Calibri"/>
          <w:spacing w:val="-11"/>
          <w:sz w:val="24"/>
          <w:szCs w:val="24"/>
          <w:lang w:val="el-GR"/>
        </w:rPr>
        <w:t xml:space="preserve"> </w:t>
      </w:r>
      <w:r w:rsidRPr="007F57FA">
        <w:rPr>
          <w:rFonts w:ascii="Calibri" w:eastAsia="Calibri" w:hAnsi="Calibri" w:cs="Calibri"/>
          <w:sz w:val="24"/>
          <w:szCs w:val="24"/>
          <w:lang w:val="el-GR"/>
        </w:rPr>
        <w:lastRenderedPageBreak/>
        <w:t>διασφαλίζεται:</w:t>
      </w:r>
    </w:p>
    <w:p w14:paraId="449A43A8" w14:textId="77777777" w:rsidR="0068401B" w:rsidRPr="007F57FA" w:rsidRDefault="0068401B" w:rsidP="0068401B">
      <w:pPr>
        <w:widowControl w:val="0"/>
        <w:numPr>
          <w:ilvl w:val="3"/>
          <w:numId w:val="49"/>
        </w:numPr>
        <w:tabs>
          <w:tab w:val="left" w:pos="1116"/>
          <w:tab w:val="left" w:pos="1117"/>
          <w:tab w:val="left" w:pos="9356"/>
          <w:tab w:val="left" w:pos="9639"/>
        </w:tabs>
        <w:autoSpaceDE w:val="0"/>
        <w:autoSpaceDN w:val="0"/>
        <w:spacing w:before="40" w:after="40" w:line="240" w:lineRule="auto"/>
        <w:ind w:hanging="364"/>
        <w:jc w:val="both"/>
        <w:rPr>
          <w:rFonts w:ascii="Calibri" w:eastAsia="Calibri" w:hAnsi="Calibri" w:cs="Calibri"/>
          <w:sz w:val="24"/>
          <w:szCs w:val="24"/>
          <w:lang w:val="el-GR"/>
        </w:rPr>
      </w:pPr>
      <w:r w:rsidRPr="007F57FA">
        <w:rPr>
          <w:rFonts w:ascii="Calibri" w:eastAsia="Calibri" w:hAnsi="Calibri" w:cs="Calibri"/>
          <w:sz w:val="24"/>
          <w:szCs w:val="24"/>
          <w:lang w:val="el-GR"/>
        </w:rPr>
        <w:t>η τήρηση του χρονοδιαγράμματος του</w:t>
      </w:r>
      <w:r w:rsidRPr="007F57FA">
        <w:rPr>
          <w:rFonts w:ascii="Calibri" w:eastAsia="Calibri" w:hAnsi="Calibri" w:cs="Calibri"/>
          <w:spacing w:val="-9"/>
          <w:sz w:val="24"/>
          <w:szCs w:val="24"/>
          <w:lang w:val="el-GR"/>
        </w:rPr>
        <w:t xml:space="preserve"> </w:t>
      </w:r>
      <w:r w:rsidRPr="007F57FA">
        <w:rPr>
          <w:rFonts w:ascii="Calibri" w:eastAsia="Calibri" w:hAnsi="Calibri" w:cs="Calibri"/>
          <w:sz w:val="24"/>
          <w:szCs w:val="24"/>
          <w:lang w:val="el-GR"/>
        </w:rPr>
        <w:t>Έργου,</w:t>
      </w:r>
    </w:p>
    <w:p w14:paraId="6D225F97" w14:textId="77777777" w:rsidR="0068401B" w:rsidRPr="007F57FA" w:rsidRDefault="0068401B" w:rsidP="0068401B">
      <w:pPr>
        <w:widowControl w:val="0"/>
        <w:numPr>
          <w:ilvl w:val="3"/>
          <w:numId w:val="49"/>
        </w:numPr>
        <w:tabs>
          <w:tab w:val="left" w:pos="1116"/>
          <w:tab w:val="left" w:pos="1117"/>
          <w:tab w:val="left" w:pos="9356"/>
          <w:tab w:val="left" w:pos="9639"/>
        </w:tabs>
        <w:autoSpaceDE w:val="0"/>
        <w:autoSpaceDN w:val="0"/>
        <w:spacing w:before="40" w:after="40" w:line="240" w:lineRule="auto"/>
        <w:ind w:hanging="364"/>
        <w:jc w:val="both"/>
        <w:rPr>
          <w:rFonts w:ascii="Calibri" w:eastAsia="Calibri" w:hAnsi="Calibri" w:cs="Calibri"/>
          <w:sz w:val="24"/>
          <w:szCs w:val="24"/>
          <w:lang w:val="el-GR"/>
        </w:rPr>
      </w:pPr>
      <w:r w:rsidRPr="007F57FA">
        <w:rPr>
          <w:rFonts w:ascii="Calibri" w:eastAsia="Calibri" w:hAnsi="Calibri" w:cs="Calibri"/>
          <w:sz w:val="24"/>
          <w:szCs w:val="24"/>
          <w:lang w:val="el-GR"/>
        </w:rPr>
        <w:t>η ορθή, και συμβατή με τις προδιαγραφές, εκτέλεση των υποχρεώσεων του</w:t>
      </w:r>
      <w:r w:rsidRPr="007F57FA">
        <w:rPr>
          <w:rFonts w:ascii="Calibri" w:eastAsia="Calibri" w:hAnsi="Calibri" w:cs="Calibri"/>
          <w:spacing w:val="-23"/>
          <w:sz w:val="24"/>
          <w:szCs w:val="24"/>
          <w:lang w:val="el-GR"/>
        </w:rPr>
        <w:t xml:space="preserve"> </w:t>
      </w:r>
      <w:r w:rsidRPr="007F57FA">
        <w:rPr>
          <w:rFonts w:ascii="Calibri" w:eastAsia="Calibri" w:hAnsi="Calibri" w:cs="Calibri"/>
          <w:sz w:val="24"/>
          <w:szCs w:val="24"/>
          <w:lang w:val="el-GR"/>
        </w:rPr>
        <w:t>Αναδόχου.</w:t>
      </w:r>
    </w:p>
    <w:p w14:paraId="5ABA22B5" w14:textId="77777777" w:rsidR="0068401B" w:rsidRPr="007F57FA" w:rsidRDefault="0068401B" w:rsidP="0068401B">
      <w:pPr>
        <w:widowControl w:val="0"/>
        <w:tabs>
          <w:tab w:val="left" w:pos="9356"/>
          <w:tab w:val="left" w:pos="9639"/>
        </w:tabs>
        <w:autoSpaceDE w:val="0"/>
        <w:autoSpaceDN w:val="0"/>
        <w:spacing w:before="40" w:after="40" w:line="240" w:lineRule="auto"/>
        <w:ind w:left="396"/>
        <w:jc w:val="both"/>
        <w:rPr>
          <w:rFonts w:ascii="Calibri" w:eastAsia="Calibri" w:hAnsi="Calibri" w:cs="Calibri"/>
          <w:sz w:val="24"/>
          <w:szCs w:val="24"/>
          <w:lang w:val="el-GR"/>
        </w:rPr>
      </w:pPr>
      <w:r w:rsidRPr="007F57FA">
        <w:rPr>
          <w:rFonts w:ascii="Calibri" w:eastAsia="Calibri" w:hAnsi="Calibri" w:cs="Calibri"/>
          <w:sz w:val="24"/>
          <w:szCs w:val="24"/>
          <w:lang w:val="el-GR"/>
        </w:rPr>
        <w:t>Οι τακτικές συναντήσεις του Αναδόχου με τον Υπεύθυνο του Έργου από πλευράς της ΑΑ για την πρόοδο του Έργου θα διεξάγονται ανά φάση και όποτε κριθεί αναγκαίο.</w:t>
      </w:r>
    </w:p>
    <w:p w14:paraId="6FDA5D7D" w14:textId="77777777" w:rsidR="0068401B" w:rsidRPr="007F57FA" w:rsidRDefault="0068401B" w:rsidP="0068401B">
      <w:pPr>
        <w:widowControl w:val="0"/>
        <w:tabs>
          <w:tab w:val="left" w:pos="9356"/>
          <w:tab w:val="left" w:pos="9639"/>
        </w:tabs>
        <w:autoSpaceDE w:val="0"/>
        <w:autoSpaceDN w:val="0"/>
        <w:spacing w:before="40" w:after="40" w:line="240" w:lineRule="auto"/>
        <w:ind w:left="396"/>
        <w:jc w:val="both"/>
        <w:rPr>
          <w:rFonts w:ascii="Calibri" w:eastAsia="Calibri" w:hAnsi="Calibri" w:cs="Calibri"/>
          <w:sz w:val="24"/>
          <w:szCs w:val="24"/>
          <w:lang w:val="el-GR"/>
        </w:rPr>
      </w:pPr>
      <w:r w:rsidRPr="007F57FA">
        <w:rPr>
          <w:rFonts w:ascii="Calibri" w:eastAsia="Calibri" w:hAnsi="Calibri" w:cs="Calibri"/>
          <w:sz w:val="24"/>
          <w:szCs w:val="24"/>
          <w:lang w:val="el-GR"/>
        </w:rPr>
        <w:t>Ο Υπεύθυνος Διαχείρισης Έργου του Αναδόχου θα παρουσιάζει σε κάθε συνάντηση την Αναφορά Προόδου του Έργου, στην οποία θα συμπεριλαμβάνεται τυχόν ενημερωμένη έκδοση του χρονοδιαγράμματος του Έργου.</w:t>
      </w:r>
    </w:p>
    <w:p w14:paraId="27416E23" w14:textId="77777777" w:rsidR="0068401B" w:rsidRPr="007F57FA" w:rsidRDefault="0068401B" w:rsidP="0068401B">
      <w:pPr>
        <w:widowControl w:val="0"/>
        <w:tabs>
          <w:tab w:val="left" w:pos="9356"/>
          <w:tab w:val="left" w:pos="9639"/>
        </w:tabs>
        <w:autoSpaceDE w:val="0"/>
        <w:autoSpaceDN w:val="0"/>
        <w:spacing w:before="40" w:after="40" w:line="240" w:lineRule="auto"/>
        <w:ind w:left="396"/>
        <w:jc w:val="both"/>
        <w:rPr>
          <w:rFonts w:ascii="Calibri" w:eastAsia="Calibri" w:hAnsi="Calibri" w:cs="Calibri"/>
          <w:sz w:val="24"/>
          <w:szCs w:val="24"/>
          <w:lang w:val="el-GR"/>
        </w:rPr>
      </w:pPr>
      <w:r w:rsidRPr="007F57FA">
        <w:rPr>
          <w:rFonts w:ascii="Calibri" w:eastAsia="Calibri" w:hAnsi="Calibri" w:cs="Calibri"/>
          <w:sz w:val="24"/>
          <w:szCs w:val="24"/>
          <w:lang w:val="el-GR"/>
        </w:rPr>
        <w:t>Εκτός από τις τακτικές συναντήσεις, ο υπεύθυνος Έργου της ΑΑ μπορεί να συγκαλέσει έκτακτες συναντήσεις εάν κριθεί απαραίτητο.</w:t>
      </w:r>
    </w:p>
    <w:p w14:paraId="142AF395" w14:textId="77777777" w:rsidR="0068401B" w:rsidRPr="007F57FA" w:rsidRDefault="0068401B" w:rsidP="0068401B">
      <w:pPr>
        <w:widowControl w:val="0"/>
        <w:tabs>
          <w:tab w:val="left" w:pos="9356"/>
          <w:tab w:val="left" w:pos="9639"/>
        </w:tabs>
        <w:autoSpaceDE w:val="0"/>
        <w:autoSpaceDN w:val="0"/>
        <w:spacing w:before="40" w:after="40" w:line="240" w:lineRule="auto"/>
        <w:ind w:left="396"/>
        <w:jc w:val="both"/>
        <w:rPr>
          <w:rFonts w:ascii="Calibri" w:eastAsia="Calibri" w:hAnsi="Calibri" w:cs="Calibri"/>
          <w:sz w:val="24"/>
          <w:szCs w:val="24"/>
          <w:lang w:val="el-GR"/>
        </w:rPr>
      </w:pPr>
      <w:r w:rsidRPr="007F57FA">
        <w:rPr>
          <w:rFonts w:ascii="Calibri" w:eastAsia="Calibri" w:hAnsi="Calibri" w:cs="Calibri"/>
          <w:sz w:val="24"/>
          <w:szCs w:val="24"/>
          <w:lang w:val="el-GR"/>
        </w:rPr>
        <w:t>Ο Ανάδοχος θα τηρεί τα πρακτικά των συναντήσεων που διεξάγονται για την πρόοδο του Έργου και θα τα αποστέλλει στην ΑΑ.</w:t>
      </w:r>
    </w:p>
    <w:p w14:paraId="69B0F28D" w14:textId="7A0FF179" w:rsidR="002E5CD6" w:rsidRPr="007F57FA" w:rsidRDefault="002E5CD6" w:rsidP="002E5CD6">
      <w:pPr>
        <w:pStyle w:val="Heading4"/>
        <w:spacing w:before="40" w:after="40"/>
        <w:rPr>
          <w:sz w:val="24"/>
          <w:szCs w:val="24"/>
          <w:lang w:val="el-GR"/>
        </w:rPr>
      </w:pPr>
      <w:bookmarkStart w:id="99" w:name="_Toc119319195"/>
      <w:r w:rsidRPr="007F57FA">
        <w:rPr>
          <w:sz w:val="24"/>
          <w:szCs w:val="24"/>
          <w:lang w:val="el-GR"/>
        </w:rPr>
        <w:t>Ι.3.</w:t>
      </w:r>
      <w:r w:rsidR="00B91492" w:rsidRPr="007F57FA">
        <w:rPr>
          <w:sz w:val="24"/>
          <w:szCs w:val="24"/>
          <w:lang w:val="el-GR"/>
        </w:rPr>
        <w:t>4</w:t>
      </w:r>
      <w:r w:rsidRPr="007F57FA">
        <w:rPr>
          <w:sz w:val="24"/>
          <w:szCs w:val="24"/>
          <w:lang w:val="el-GR"/>
        </w:rPr>
        <w:t>.2</w:t>
      </w:r>
      <w:r w:rsidR="00017387" w:rsidRPr="007F57FA">
        <w:rPr>
          <w:sz w:val="24"/>
          <w:szCs w:val="24"/>
          <w:lang w:val="el-GR"/>
        </w:rPr>
        <w:t>.</w:t>
      </w:r>
      <w:r w:rsidRPr="007F57FA">
        <w:rPr>
          <w:sz w:val="24"/>
          <w:szCs w:val="24"/>
          <w:lang w:val="el-GR"/>
        </w:rPr>
        <w:t xml:space="preserve"> Διαδικασίες Ποιοτικού</w:t>
      </w:r>
      <w:r w:rsidRPr="007F57FA">
        <w:rPr>
          <w:spacing w:val="-5"/>
          <w:sz w:val="24"/>
          <w:szCs w:val="24"/>
          <w:lang w:val="el-GR"/>
        </w:rPr>
        <w:t xml:space="preserve"> </w:t>
      </w:r>
      <w:r w:rsidRPr="007F57FA">
        <w:rPr>
          <w:sz w:val="24"/>
          <w:szCs w:val="24"/>
          <w:lang w:val="el-GR"/>
        </w:rPr>
        <w:t>Ελέγχου</w:t>
      </w:r>
      <w:bookmarkEnd w:id="99"/>
    </w:p>
    <w:p w14:paraId="445603EF" w14:textId="77777777" w:rsidR="002E5CD6" w:rsidRPr="007F57FA" w:rsidRDefault="002E5CD6"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Ο Ανάδοχος στην πρότασή του θα πρέπει να περιγράψει τις μεθόδους και διαδικασίες που θα ακολουθήσει για τη διασφάλιση ποιότητας των προσφερόμενων υπηρεσιών.</w:t>
      </w:r>
    </w:p>
    <w:p w14:paraId="32E1B334" w14:textId="77777777" w:rsidR="002E5CD6" w:rsidRPr="007F57FA" w:rsidRDefault="002E5CD6"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Οι διαδικασίες ποιοτικού ελέγχου θα βασίζονται σε πλήρη γλωσσικό και τεχνικό έλεγχο της μεταφραστικής εργασίας. Κατά τη διάρκεια της φάσης του ποιοτικού ελέγχου, τα μεταφρασμένα κείμενα ελέγχονται με βάση τα γλωσσικά και τεχνικά ποιοτικά κριτήρια, και διορθώνονται ώστε να ικανοποιούν τις ποιοτικές απαιτήσεις. Μεταξύ άλλων, ο Ανάδοχος θα πρέπει να περιγράψει:</w:t>
      </w:r>
    </w:p>
    <w:p w14:paraId="17A4A164" w14:textId="77777777" w:rsidR="002E5CD6" w:rsidRPr="007F57FA" w:rsidRDefault="002E5CD6"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α) τον τρόπο διασφάλισης της τεχνικής ισοδυναμίας του ελληνικού κειμένου με το αγγλικό, συμπεριλαμβανομένου του ελέγχου ορολογίας, ελέγχου τυποποιητικών διατάξεων και πινάκων με τιμές, εξισώσεις ή ανισώσεις, του τρόπου αντιμετώπισης δυσκολιών στην επιλογή προτιμώμενου όρου για την απόδοση στην ελληνική μίας έννοιας, ειδικότερα για μη γενικώς γνωστές ή νέες έννοιες,</w:t>
      </w:r>
    </w:p>
    <w:p w14:paraId="21D04874" w14:textId="77777777" w:rsidR="002E5CD6" w:rsidRPr="007F57FA" w:rsidRDefault="002E5CD6"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β) τον τρόπο γλωσσικής επιμέλειας,</w:t>
      </w:r>
    </w:p>
    <w:p w14:paraId="4E785CC9" w14:textId="77777777" w:rsidR="002E5CD6" w:rsidRPr="007F57FA" w:rsidRDefault="002E5CD6"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 xml:space="preserve">γ) τα κριτήρια αξιολόγησης ποιότητας μετάφρασης (γλώσσα), </w:t>
      </w:r>
    </w:p>
    <w:p w14:paraId="7A8C7244" w14:textId="77777777" w:rsidR="002E5CD6" w:rsidRPr="007F57FA" w:rsidRDefault="002E5CD6"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δ) τα κριτήρια ελέγχου τεχνικής ποιότητας (μορφή),</w:t>
      </w:r>
    </w:p>
    <w:p w14:paraId="7908A671" w14:textId="77777777" w:rsidR="002E5CD6" w:rsidRPr="007F57FA" w:rsidRDefault="002E5CD6"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ε) τον τρόπο ελέγχου πληρότητας σε ό,τι αφορά την παράδοση του Προτύπου προς έκδοση με Κυπριακό πρόλογο, σχήματα, γραφικά, πίνακες, παραρτήματα και γλωσσάρι,</w:t>
      </w:r>
    </w:p>
    <w:p w14:paraId="6BF24261" w14:textId="0226CB62" w:rsidR="002E5CD6" w:rsidRDefault="002E5CD6"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r w:rsidRPr="007F57FA">
        <w:rPr>
          <w:rFonts w:ascii="Calibri" w:eastAsia="Calibri" w:hAnsi="Calibri" w:cs="Calibri"/>
          <w:sz w:val="24"/>
          <w:szCs w:val="24"/>
          <w:lang w:val="el-GR"/>
        </w:rPr>
        <w:t>στ) τον τρόπο διασφάλισης της ορολογικής συνέπειας μεταξύ του προτύπου ανά θεματικό τομέα αλλά για τα παραδοτέα συνολικά.</w:t>
      </w:r>
    </w:p>
    <w:p w14:paraId="25551CAF" w14:textId="77777777" w:rsidR="005E1517" w:rsidRPr="007F57FA" w:rsidRDefault="005E1517" w:rsidP="002E5CD6">
      <w:pPr>
        <w:widowControl w:val="0"/>
        <w:tabs>
          <w:tab w:val="left" w:pos="9072"/>
        </w:tabs>
        <w:autoSpaceDE w:val="0"/>
        <w:autoSpaceDN w:val="0"/>
        <w:spacing w:before="40" w:after="40" w:line="240" w:lineRule="auto"/>
        <w:ind w:left="396" w:right="-13"/>
        <w:jc w:val="both"/>
        <w:rPr>
          <w:rFonts w:ascii="Calibri" w:eastAsia="Calibri" w:hAnsi="Calibri" w:cs="Calibri"/>
          <w:sz w:val="24"/>
          <w:szCs w:val="24"/>
          <w:lang w:val="el-GR"/>
        </w:rPr>
      </w:pPr>
    </w:p>
    <w:p w14:paraId="2248D3A1" w14:textId="6604408F" w:rsidR="002E5CD6" w:rsidRPr="007F57FA" w:rsidRDefault="002E5CD6" w:rsidP="002E5CD6">
      <w:pPr>
        <w:pStyle w:val="Heading4"/>
        <w:rPr>
          <w:sz w:val="24"/>
          <w:szCs w:val="24"/>
          <w:lang w:val="el-GR"/>
        </w:rPr>
      </w:pPr>
      <w:bookmarkStart w:id="100" w:name="_Toc119319196"/>
      <w:r w:rsidRPr="007F57FA">
        <w:rPr>
          <w:sz w:val="24"/>
          <w:szCs w:val="24"/>
          <w:lang w:val="el-GR"/>
        </w:rPr>
        <w:t>Ι.3.5</w:t>
      </w:r>
      <w:r w:rsidR="00017387" w:rsidRPr="007F57FA">
        <w:rPr>
          <w:sz w:val="24"/>
          <w:szCs w:val="24"/>
          <w:lang w:val="el-GR"/>
        </w:rPr>
        <w:t>.</w:t>
      </w:r>
      <w:r w:rsidRPr="007F57FA">
        <w:rPr>
          <w:sz w:val="24"/>
          <w:szCs w:val="24"/>
          <w:lang w:val="el-GR"/>
        </w:rPr>
        <w:t xml:space="preserve"> Τεχνολογική υποδομή</w:t>
      </w:r>
      <w:bookmarkEnd w:id="100"/>
    </w:p>
    <w:p w14:paraId="5EEB805B" w14:textId="77777777" w:rsidR="002E5CD6" w:rsidRPr="007F57FA" w:rsidRDefault="002E5CD6" w:rsidP="002E5CD6">
      <w:pPr>
        <w:pStyle w:val="BodyText"/>
        <w:tabs>
          <w:tab w:val="left" w:pos="9356"/>
        </w:tabs>
        <w:spacing w:before="40" w:after="40"/>
        <w:ind w:right="-13"/>
        <w:jc w:val="both"/>
        <w:rPr>
          <w:sz w:val="24"/>
          <w:szCs w:val="24"/>
          <w:lang w:val="el-GR"/>
        </w:rPr>
      </w:pPr>
      <w:r w:rsidRPr="007F57FA">
        <w:rPr>
          <w:sz w:val="24"/>
          <w:szCs w:val="24"/>
          <w:lang w:val="el-GR"/>
        </w:rPr>
        <w:t>Ο Ανάδοχος στην πρότασή του θα πρέπει να περιγράψει την τεχνολογική υποδομή που διαθέτει σχετικά με την υλοποίηση του έργου, παρέχοντας αναλυτικές πληροφορίες για:</w:t>
      </w:r>
    </w:p>
    <w:p w14:paraId="0BA81E18" w14:textId="77777777" w:rsidR="002E5CD6" w:rsidRPr="007F57FA" w:rsidRDefault="002E5CD6" w:rsidP="002E5CD6">
      <w:pPr>
        <w:pStyle w:val="ListParagraph"/>
        <w:numPr>
          <w:ilvl w:val="3"/>
          <w:numId w:val="51"/>
        </w:numPr>
        <w:tabs>
          <w:tab w:val="left" w:pos="1111"/>
          <w:tab w:val="left" w:pos="1112"/>
        </w:tabs>
        <w:spacing w:before="40" w:after="40"/>
        <w:ind w:right="1262"/>
        <w:jc w:val="both"/>
        <w:rPr>
          <w:sz w:val="24"/>
          <w:szCs w:val="24"/>
        </w:rPr>
      </w:pPr>
      <w:r w:rsidRPr="007F57FA">
        <w:rPr>
          <w:sz w:val="24"/>
          <w:szCs w:val="24"/>
        </w:rPr>
        <w:t>Λογισμικό επεξεργασίας κειμένων, εικόνων /</w:t>
      </w:r>
      <w:r w:rsidRPr="007F57FA">
        <w:rPr>
          <w:spacing w:val="-12"/>
          <w:sz w:val="24"/>
          <w:szCs w:val="24"/>
        </w:rPr>
        <w:t xml:space="preserve"> </w:t>
      </w:r>
      <w:r w:rsidRPr="007F57FA">
        <w:rPr>
          <w:sz w:val="24"/>
          <w:szCs w:val="24"/>
        </w:rPr>
        <w:t>σχημάτων</w:t>
      </w:r>
    </w:p>
    <w:p w14:paraId="4B973BEF" w14:textId="77777777" w:rsidR="002E5CD6" w:rsidRPr="007F57FA" w:rsidRDefault="002E5CD6" w:rsidP="002E5CD6">
      <w:pPr>
        <w:pStyle w:val="ListParagraph"/>
        <w:numPr>
          <w:ilvl w:val="3"/>
          <w:numId w:val="51"/>
        </w:numPr>
        <w:tabs>
          <w:tab w:val="left" w:pos="1111"/>
          <w:tab w:val="left" w:pos="1112"/>
          <w:tab w:val="left" w:pos="9356"/>
        </w:tabs>
        <w:spacing w:before="40" w:after="40"/>
        <w:jc w:val="both"/>
        <w:rPr>
          <w:sz w:val="24"/>
          <w:szCs w:val="24"/>
        </w:rPr>
      </w:pPr>
      <w:r w:rsidRPr="007F57FA">
        <w:rPr>
          <w:sz w:val="24"/>
          <w:szCs w:val="24"/>
        </w:rPr>
        <w:t>Λογισμικό ασφάλειας /</w:t>
      </w:r>
      <w:r w:rsidRPr="007F57FA">
        <w:rPr>
          <w:spacing w:val="-7"/>
          <w:sz w:val="24"/>
          <w:szCs w:val="24"/>
        </w:rPr>
        <w:t xml:space="preserve"> </w:t>
      </w:r>
      <w:r w:rsidRPr="007F57FA">
        <w:rPr>
          <w:sz w:val="24"/>
          <w:szCs w:val="24"/>
        </w:rPr>
        <w:t>προστασίας</w:t>
      </w:r>
    </w:p>
    <w:p w14:paraId="03E32907" w14:textId="77777777" w:rsidR="002E5CD6" w:rsidRPr="007F57FA" w:rsidRDefault="002E5CD6" w:rsidP="002E5CD6">
      <w:pPr>
        <w:pStyle w:val="ListParagraph"/>
        <w:numPr>
          <w:ilvl w:val="3"/>
          <w:numId w:val="51"/>
        </w:numPr>
        <w:tabs>
          <w:tab w:val="left" w:pos="1111"/>
          <w:tab w:val="left" w:pos="1112"/>
          <w:tab w:val="left" w:pos="9356"/>
        </w:tabs>
        <w:spacing w:before="40" w:after="40"/>
        <w:jc w:val="both"/>
        <w:rPr>
          <w:sz w:val="24"/>
          <w:szCs w:val="24"/>
          <w:lang w:val="el-GR"/>
        </w:rPr>
      </w:pPr>
      <w:r w:rsidRPr="007F57FA">
        <w:rPr>
          <w:sz w:val="24"/>
          <w:szCs w:val="24"/>
          <w:lang w:val="el-GR"/>
        </w:rPr>
        <w:t>Εξυπηρετητές δικτύου, σταθμοί</w:t>
      </w:r>
      <w:r w:rsidRPr="007F57FA">
        <w:rPr>
          <w:spacing w:val="-7"/>
          <w:sz w:val="24"/>
          <w:szCs w:val="24"/>
          <w:lang w:val="el-GR"/>
        </w:rPr>
        <w:t xml:space="preserve"> </w:t>
      </w:r>
      <w:r w:rsidRPr="007F57FA">
        <w:rPr>
          <w:sz w:val="24"/>
          <w:szCs w:val="24"/>
          <w:lang w:val="el-GR"/>
        </w:rPr>
        <w:t xml:space="preserve">εργασίας  </w:t>
      </w:r>
    </w:p>
    <w:p w14:paraId="3CA9A5EB" w14:textId="77777777" w:rsidR="002E5CD6" w:rsidRPr="007F57FA" w:rsidRDefault="002E5CD6" w:rsidP="002E5CD6">
      <w:pPr>
        <w:pStyle w:val="ListParagraph"/>
        <w:numPr>
          <w:ilvl w:val="3"/>
          <w:numId w:val="51"/>
        </w:numPr>
        <w:tabs>
          <w:tab w:val="left" w:pos="1111"/>
          <w:tab w:val="left" w:pos="1112"/>
          <w:tab w:val="left" w:pos="9356"/>
        </w:tabs>
        <w:spacing w:before="40" w:after="40"/>
        <w:jc w:val="both"/>
        <w:rPr>
          <w:sz w:val="24"/>
          <w:szCs w:val="24"/>
        </w:rPr>
      </w:pPr>
      <w:r w:rsidRPr="007F57FA">
        <w:rPr>
          <w:sz w:val="24"/>
          <w:szCs w:val="24"/>
        </w:rPr>
        <w:t>Υποδομή δικτύου</w:t>
      </w:r>
      <w:r w:rsidRPr="007F57FA">
        <w:rPr>
          <w:spacing w:val="-4"/>
          <w:sz w:val="24"/>
          <w:szCs w:val="24"/>
        </w:rPr>
        <w:t xml:space="preserve"> </w:t>
      </w:r>
      <w:r w:rsidRPr="007F57FA">
        <w:rPr>
          <w:sz w:val="24"/>
          <w:szCs w:val="24"/>
        </w:rPr>
        <w:t>δεδομένων</w:t>
      </w:r>
    </w:p>
    <w:p w14:paraId="69953DBF" w14:textId="701DAC8E" w:rsidR="002E5CD6" w:rsidRDefault="002E5CD6" w:rsidP="002E5CD6">
      <w:pPr>
        <w:pStyle w:val="ListParagraph"/>
        <w:numPr>
          <w:ilvl w:val="3"/>
          <w:numId w:val="51"/>
        </w:numPr>
        <w:tabs>
          <w:tab w:val="left" w:pos="1111"/>
          <w:tab w:val="left" w:pos="1112"/>
          <w:tab w:val="left" w:pos="9356"/>
        </w:tabs>
        <w:spacing w:before="40" w:after="40"/>
        <w:jc w:val="both"/>
        <w:rPr>
          <w:sz w:val="24"/>
          <w:szCs w:val="24"/>
          <w:lang w:val="el-GR"/>
        </w:rPr>
      </w:pPr>
      <w:r w:rsidRPr="007F57FA">
        <w:rPr>
          <w:sz w:val="24"/>
          <w:szCs w:val="24"/>
          <w:lang w:val="el-GR"/>
        </w:rPr>
        <w:t>Σύστημα δημιουργίας αντιγράφων</w:t>
      </w:r>
      <w:r w:rsidRPr="007F57FA">
        <w:rPr>
          <w:spacing w:val="-6"/>
          <w:sz w:val="24"/>
          <w:szCs w:val="24"/>
          <w:lang w:val="el-GR"/>
        </w:rPr>
        <w:t xml:space="preserve"> </w:t>
      </w:r>
      <w:r w:rsidRPr="007F57FA">
        <w:rPr>
          <w:sz w:val="24"/>
          <w:szCs w:val="24"/>
          <w:lang w:val="el-GR"/>
        </w:rPr>
        <w:t xml:space="preserve">ασφαλείας.  </w:t>
      </w:r>
    </w:p>
    <w:p w14:paraId="3D71BEFE" w14:textId="77777777" w:rsidR="005E1517" w:rsidRPr="007F57FA" w:rsidRDefault="005E1517" w:rsidP="003D057F">
      <w:pPr>
        <w:pStyle w:val="ListParagraph"/>
        <w:tabs>
          <w:tab w:val="left" w:pos="1111"/>
          <w:tab w:val="left" w:pos="1112"/>
          <w:tab w:val="left" w:pos="9356"/>
        </w:tabs>
        <w:spacing w:before="40" w:after="40"/>
        <w:ind w:left="1112"/>
        <w:jc w:val="both"/>
        <w:rPr>
          <w:sz w:val="24"/>
          <w:szCs w:val="24"/>
          <w:lang w:val="el-GR"/>
        </w:rPr>
      </w:pPr>
    </w:p>
    <w:p w14:paraId="1AD2F966" w14:textId="4C2D908E" w:rsidR="002E5CD6" w:rsidRPr="007F57FA" w:rsidRDefault="002E5CD6" w:rsidP="002E5CD6">
      <w:pPr>
        <w:pStyle w:val="Heading4"/>
        <w:spacing w:before="40" w:after="40"/>
        <w:rPr>
          <w:sz w:val="24"/>
          <w:szCs w:val="24"/>
          <w:lang w:val="el-GR"/>
        </w:rPr>
      </w:pPr>
      <w:bookmarkStart w:id="101" w:name="_Toc119319197"/>
      <w:r w:rsidRPr="007F57FA">
        <w:rPr>
          <w:sz w:val="24"/>
          <w:szCs w:val="24"/>
          <w:lang w:val="el-GR"/>
        </w:rPr>
        <w:t>Ι.3.6</w:t>
      </w:r>
      <w:r w:rsidR="00017387" w:rsidRPr="007F57FA">
        <w:rPr>
          <w:sz w:val="24"/>
          <w:szCs w:val="24"/>
          <w:lang w:val="el-GR"/>
        </w:rPr>
        <w:t>.</w:t>
      </w:r>
      <w:r w:rsidRPr="007F57FA">
        <w:rPr>
          <w:sz w:val="24"/>
          <w:szCs w:val="24"/>
          <w:lang w:val="el-GR"/>
        </w:rPr>
        <w:t xml:space="preserve"> Διαδικασία παραλαβής Έργου</w:t>
      </w:r>
      <w:bookmarkEnd w:id="101"/>
    </w:p>
    <w:p w14:paraId="2AB67055" w14:textId="11FDF087" w:rsidR="002E5CD6" w:rsidRPr="007F57FA" w:rsidRDefault="002E5CD6" w:rsidP="002E5CD6">
      <w:pPr>
        <w:pStyle w:val="BodyText"/>
        <w:tabs>
          <w:tab w:val="left" w:pos="9356"/>
        </w:tabs>
        <w:spacing w:before="40" w:after="40"/>
        <w:ind w:right="-13"/>
        <w:jc w:val="both"/>
        <w:rPr>
          <w:sz w:val="24"/>
          <w:szCs w:val="24"/>
          <w:lang w:val="el-GR"/>
        </w:rPr>
      </w:pPr>
      <w:r w:rsidRPr="007F57FA">
        <w:rPr>
          <w:sz w:val="24"/>
          <w:szCs w:val="24"/>
          <w:lang w:val="el-GR"/>
        </w:rPr>
        <w:t xml:space="preserve">Η παραλαβή του έργου θα γίνει από </w:t>
      </w:r>
      <w:r w:rsidR="00D536C0">
        <w:rPr>
          <w:sz w:val="24"/>
          <w:szCs w:val="24"/>
          <w:lang w:val="el-GR"/>
        </w:rPr>
        <w:t xml:space="preserve">τον ΥΕ με οδηγίες της Εθνικής Τεχνικής Επιτροπής </w:t>
      </w:r>
      <w:r w:rsidR="00D536C0">
        <w:rPr>
          <w:sz w:val="24"/>
          <w:szCs w:val="24"/>
          <w:lang w:val="en-GB"/>
        </w:rPr>
        <w:t>CYS</w:t>
      </w:r>
      <w:r w:rsidR="00D536C0" w:rsidRPr="00BF0DA4">
        <w:rPr>
          <w:sz w:val="24"/>
          <w:szCs w:val="24"/>
          <w:lang w:val="el-GR"/>
        </w:rPr>
        <w:t>/</w:t>
      </w:r>
      <w:r w:rsidR="00D536C0">
        <w:rPr>
          <w:sz w:val="24"/>
          <w:szCs w:val="24"/>
          <w:lang w:val="en-GB"/>
        </w:rPr>
        <w:t>TC</w:t>
      </w:r>
      <w:r w:rsidR="00D536C0" w:rsidRPr="00BF0DA4">
        <w:rPr>
          <w:sz w:val="24"/>
          <w:szCs w:val="24"/>
          <w:lang w:val="el-GR"/>
        </w:rPr>
        <w:t xml:space="preserve"> 23</w:t>
      </w:r>
      <w:r w:rsidRPr="007F57FA">
        <w:rPr>
          <w:sz w:val="24"/>
          <w:szCs w:val="24"/>
          <w:lang w:val="el-GR"/>
        </w:rPr>
        <w:t>, , σύμφωνα με τους όρους που θα καθοριστούν στη Σύμβαση και αφορούν Τμηματικές Παραλαβές, καθώς και την Οριστική Παραλαβή του Έργου.</w:t>
      </w:r>
    </w:p>
    <w:p w14:paraId="34004226" w14:textId="56011BAC" w:rsidR="002E5CD6" w:rsidRPr="007F57FA" w:rsidRDefault="002E5CD6" w:rsidP="002E5CD6">
      <w:pPr>
        <w:pStyle w:val="BodyText"/>
        <w:tabs>
          <w:tab w:val="left" w:pos="9356"/>
        </w:tabs>
        <w:spacing w:before="40" w:after="40"/>
        <w:ind w:right="-13"/>
        <w:jc w:val="both"/>
        <w:rPr>
          <w:sz w:val="24"/>
          <w:szCs w:val="24"/>
          <w:lang w:val="el-GR"/>
        </w:rPr>
      </w:pPr>
      <w:r w:rsidRPr="007F57FA">
        <w:rPr>
          <w:sz w:val="24"/>
          <w:szCs w:val="24"/>
          <w:lang w:val="el-GR"/>
        </w:rPr>
        <w:t xml:space="preserve">Για την παραλαβή των παραδοτέων κάθε μέρους </w:t>
      </w:r>
      <w:r w:rsidR="00D536C0">
        <w:rPr>
          <w:sz w:val="24"/>
          <w:szCs w:val="24"/>
          <w:lang w:val="en-GB"/>
        </w:rPr>
        <w:t>o</w:t>
      </w:r>
      <w:r w:rsidR="00D536C0" w:rsidRPr="00BF0DA4">
        <w:rPr>
          <w:sz w:val="24"/>
          <w:szCs w:val="24"/>
          <w:lang w:val="el-GR"/>
        </w:rPr>
        <w:t xml:space="preserve"> </w:t>
      </w:r>
      <w:r w:rsidR="00D536C0">
        <w:rPr>
          <w:sz w:val="24"/>
          <w:szCs w:val="24"/>
          <w:lang w:val="en-GB"/>
        </w:rPr>
        <w:t>YE</w:t>
      </w:r>
      <w:r w:rsidR="00D536C0" w:rsidRPr="00BF0DA4">
        <w:rPr>
          <w:sz w:val="24"/>
          <w:szCs w:val="24"/>
          <w:lang w:val="el-GR"/>
        </w:rPr>
        <w:t xml:space="preserve"> </w:t>
      </w:r>
      <w:r w:rsidR="00D536C0">
        <w:rPr>
          <w:sz w:val="24"/>
          <w:szCs w:val="24"/>
          <w:lang w:val="el-GR"/>
        </w:rPr>
        <w:t xml:space="preserve">με οδηγίες της Εθνικής Τεχνικής Επιτροπής </w:t>
      </w:r>
      <w:r w:rsidR="00D536C0">
        <w:rPr>
          <w:sz w:val="24"/>
          <w:szCs w:val="24"/>
          <w:lang w:val="en-GB"/>
        </w:rPr>
        <w:t>CYS</w:t>
      </w:r>
      <w:r w:rsidR="00D536C0" w:rsidRPr="00BF0DA4">
        <w:rPr>
          <w:sz w:val="24"/>
          <w:szCs w:val="24"/>
          <w:lang w:val="el-GR"/>
        </w:rPr>
        <w:t>/</w:t>
      </w:r>
      <w:r w:rsidR="00D536C0">
        <w:rPr>
          <w:sz w:val="24"/>
          <w:szCs w:val="24"/>
          <w:lang w:val="en-GB"/>
        </w:rPr>
        <w:t>T</w:t>
      </w:r>
      <w:r w:rsidR="003722CC">
        <w:rPr>
          <w:sz w:val="24"/>
          <w:szCs w:val="24"/>
          <w:lang w:val="en-GB"/>
        </w:rPr>
        <w:t>C</w:t>
      </w:r>
      <w:r w:rsidR="00D536C0" w:rsidRPr="00BF0DA4">
        <w:rPr>
          <w:sz w:val="24"/>
          <w:szCs w:val="24"/>
          <w:lang w:val="el-GR"/>
        </w:rPr>
        <w:t xml:space="preserve"> 23</w:t>
      </w:r>
      <w:r w:rsidRPr="007F57FA">
        <w:rPr>
          <w:sz w:val="24"/>
          <w:szCs w:val="24"/>
          <w:lang w:val="el-GR"/>
        </w:rPr>
        <w:t xml:space="preserve"> - λαμβάνοντας υπόψη τις εκάστοτε ιδιαιτερότητες – πραγματοποιεί έλεγχο αποδοχής των παραδοτέων. Βλέπε Παράγραφος 6.3.</w:t>
      </w:r>
    </w:p>
    <w:p w14:paraId="08F67A68" w14:textId="3004FC75" w:rsidR="002E5CD6" w:rsidRPr="007F57FA" w:rsidRDefault="002E5CD6" w:rsidP="002E5CD6">
      <w:pPr>
        <w:pStyle w:val="BodyText"/>
        <w:tabs>
          <w:tab w:val="left" w:pos="9356"/>
        </w:tabs>
        <w:spacing w:before="40" w:after="40"/>
        <w:ind w:right="-13"/>
        <w:jc w:val="both"/>
        <w:rPr>
          <w:sz w:val="24"/>
          <w:szCs w:val="24"/>
          <w:lang w:val="el-GR"/>
        </w:rPr>
      </w:pPr>
      <w:r w:rsidRPr="007F57FA">
        <w:rPr>
          <w:sz w:val="24"/>
          <w:szCs w:val="24"/>
          <w:lang w:val="el-GR"/>
        </w:rPr>
        <w:lastRenderedPageBreak/>
        <w:t xml:space="preserve">Στην περίπτωση διαπίστωσης παρεκκλίσεων ενός παραδοτέου από τους όρους της Σύμβασης, </w:t>
      </w:r>
      <w:r w:rsidR="00D536C0">
        <w:rPr>
          <w:sz w:val="24"/>
          <w:szCs w:val="24"/>
          <w:lang w:val="el-GR"/>
        </w:rPr>
        <w:t>ο ΥΕ</w:t>
      </w:r>
      <w:r w:rsidRPr="007F57FA">
        <w:rPr>
          <w:sz w:val="24"/>
          <w:szCs w:val="24"/>
          <w:lang w:val="el-GR"/>
        </w:rPr>
        <w:t xml:space="preserve"> διαβιβάζει εγγράφως με ηλεκτρονικό μήνυμα στον Ανάδοχο - το αργότερο εντός </w:t>
      </w:r>
      <w:r w:rsidR="00AC59A1">
        <w:rPr>
          <w:b/>
          <w:sz w:val="24"/>
          <w:szCs w:val="24"/>
          <w:lang w:val="el-GR"/>
        </w:rPr>
        <w:t>είκοσι</w:t>
      </w:r>
      <w:r w:rsidR="00AC59A1" w:rsidRPr="007F57FA">
        <w:rPr>
          <w:b/>
          <w:sz w:val="24"/>
          <w:szCs w:val="24"/>
          <w:lang w:val="el-GR"/>
        </w:rPr>
        <w:t xml:space="preserve"> </w:t>
      </w:r>
      <w:r w:rsidRPr="007F57FA">
        <w:rPr>
          <w:b/>
          <w:sz w:val="24"/>
          <w:szCs w:val="24"/>
          <w:lang w:val="el-GR"/>
        </w:rPr>
        <w:t>(</w:t>
      </w:r>
      <w:r w:rsidR="005D335F">
        <w:rPr>
          <w:b/>
          <w:sz w:val="24"/>
          <w:szCs w:val="24"/>
          <w:lang w:val="el-GR"/>
        </w:rPr>
        <w:t>20</w:t>
      </w:r>
      <w:r w:rsidRPr="007F57FA">
        <w:rPr>
          <w:b/>
          <w:sz w:val="24"/>
          <w:szCs w:val="24"/>
          <w:lang w:val="el-GR"/>
        </w:rPr>
        <w:t xml:space="preserve">) εργάσιμων ημερών </w:t>
      </w:r>
      <w:r w:rsidRPr="007F57FA">
        <w:rPr>
          <w:sz w:val="24"/>
          <w:szCs w:val="24"/>
          <w:lang w:val="el-GR"/>
        </w:rPr>
        <w:t xml:space="preserve">από την επόμενη της ημερομηνίας παράδοσής του - τις παρατηρήσεις </w:t>
      </w:r>
      <w:r w:rsidR="003722CC">
        <w:rPr>
          <w:sz w:val="24"/>
          <w:szCs w:val="24"/>
          <w:lang w:val="el-GR"/>
        </w:rPr>
        <w:t>του</w:t>
      </w:r>
      <w:r w:rsidR="003722CC" w:rsidRPr="007F57FA">
        <w:rPr>
          <w:sz w:val="24"/>
          <w:szCs w:val="24"/>
          <w:lang w:val="el-GR"/>
        </w:rPr>
        <w:t xml:space="preserve"> </w:t>
      </w:r>
      <w:r w:rsidRPr="007F57FA">
        <w:rPr>
          <w:sz w:val="24"/>
          <w:szCs w:val="24"/>
          <w:lang w:val="el-GR"/>
        </w:rPr>
        <w:t xml:space="preserve">επί του παραδοτέου, προκειμένου ο Ανάδοχος να συμμορφωθεί με αυτές και να το επανυποβάλει κατάλληλα διορθωμένο και συμπληρωμένο εντός </w:t>
      </w:r>
      <w:r w:rsidRPr="007F57FA">
        <w:rPr>
          <w:b/>
          <w:sz w:val="24"/>
          <w:szCs w:val="24"/>
          <w:lang w:val="el-GR"/>
        </w:rPr>
        <w:t xml:space="preserve">πέντε (5) </w:t>
      </w:r>
      <w:r w:rsidR="00B8554A" w:rsidRPr="007F57FA">
        <w:rPr>
          <w:b/>
          <w:sz w:val="24"/>
          <w:szCs w:val="24"/>
          <w:lang w:val="el-GR"/>
        </w:rPr>
        <w:t xml:space="preserve">εργάσιμων </w:t>
      </w:r>
      <w:r w:rsidRPr="007F57FA">
        <w:rPr>
          <w:b/>
          <w:sz w:val="24"/>
          <w:szCs w:val="24"/>
          <w:lang w:val="el-GR"/>
        </w:rPr>
        <w:t xml:space="preserve">ημερών </w:t>
      </w:r>
      <w:r w:rsidRPr="007F57FA">
        <w:rPr>
          <w:sz w:val="24"/>
          <w:szCs w:val="24"/>
          <w:lang w:val="el-GR"/>
        </w:rPr>
        <w:t>από τη λήψη των παρατηρήσεων.</w:t>
      </w:r>
    </w:p>
    <w:p w14:paraId="72C2B002" w14:textId="77777777" w:rsidR="002E5CD6" w:rsidRPr="007F57FA" w:rsidRDefault="002E5CD6" w:rsidP="002E5CD6">
      <w:pPr>
        <w:pStyle w:val="BodyText"/>
        <w:tabs>
          <w:tab w:val="left" w:pos="9356"/>
        </w:tabs>
        <w:spacing w:before="40" w:after="40"/>
        <w:jc w:val="both"/>
        <w:rPr>
          <w:sz w:val="24"/>
          <w:szCs w:val="24"/>
          <w:lang w:val="el-GR"/>
        </w:rPr>
      </w:pPr>
      <w:r w:rsidRPr="007F57FA">
        <w:rPr>
          <w:sz w:val="24"/>
          <w:szCs w:val="24"/>
          <w:lang w:val="el-GR"/>
        </w:rPr>
        <w:t>Στην περίπτωση αυτή ενδέχεται να παραταθεί η προθεσμία παραλαβής της αντίστοιχης φάσης.</w:t>
      </w:r>
    </w:p>
    <w:p w14:paraId="31E740D4" w14:textId="4A55D47E" w:rsidR="002E5CD6" w:rsidRPr="007F57FA" w:rsidRDefault="002E5CD6" w:rsidP="002E5CD6">
      <w:pPr>
        <w:pStyle w:val="BodyText"/>
        <w:tabs>
          <w:tab w:val="left" w:pos="8647"/>
          <w:tab w:val="left" w:pos="9356"/>
        </w:tabs>
        <w:spacing w:before="40" w:after="40"/>
        <w:ind w:right="-13"/>
        <w:jc w:val="both"/>
        <w:rPr>
          <w:sz w:val="24"/>
          <w:szCs w:val="24"/>
          <w:lang w:val="el-GR"/>
        </w:rPr>
      </w:pPr>
      <w:r w:rsidRPr="007F57FA">
        <w:rPr>
          <w:sz w:val="24"/>
          <w:szCs w:val="24"/>
          <w:lang w:val="el-GR"/>
        </w:rPr>
        <w:t xml:space="preserve">Η παράδοση του Έργου από τον Ανάδοχο και η παραλαβή του Έργου από </w:t>
      </w:r>
      <w:r w:rsidR="00D536C0">
        <w:rPr>
          <w:sz w:val="24"/>
          <w:szCs w:val="24"/>
          <w:lang w:val="el-GR"/>
        </w:rPr>
        <w:t>τον ΥΕ</w:t>
      </w:r>
      <w:r w:rsidR="003722CC">
        <w:rPr>
          <w:sz w:val="24"/>
          <w:szCs w:val="24"/>
          <w:lang w:val="el-GR"/>
        </w:rPr>
        <w:t xml:space="preserve"> με έγκριση της </w:t>
      </w:r>
      <w:r w:rsidR="003722CC">
        <w:rPr>
          <w:sz w:val="24"/>
          <w:szCs w:val="24"/>
          <w:lang w:val="en-GB"/>
        </w:rPr>
        <w:t>CYS</w:t>
      </w:r>
      <w:r w:rsidR="003722CC" w:rsidRPr="00BF0DA4">
        <w:rPr>
          <w:sz w:val="24"/>
          <w:szCs w:val="24"/>
          <w:lang w:val="el-GR"/>
        </w:rPr>
        <w:t>/</w:t>
      </w:r>
      <w:r w:rsidR="003722CC">
        <w:rPr>
          <w:sz w:val="24"/>
          <w:szCs w:val="24"/>
          <w:lang w:val="en-GB"/>
        </w:rPr>
        <w:t>TC</w:t>
      </w:r>
      <w:r w:rsidR="003722CC" w:rsidRPr="00BF0DA4">
        <w:rPr>
          <w:sz w:val="24"/>
          <w:szCs w:val="24"/>
          <w:lang w:val="el-GR"/>
        </w:rPr>
        <w:t xml:space="preserve"> 23</w:t>
      </w:r>
      <w:r w:rsidRPr="007F57FA">
        <w:rPr>
          <w:sz w:val="24"/>
          <w:szCs w:val="24"/>
          <w:lang w:val="el-GR"/>
        </w:rPr>
        <w:t>, γίνονται υποχρεωτικά μέσα στις προθεσμίες που θα οριστούν στη Σύμβαση και τις τυχόν παρατάσεις αυτών, εφόσον προβλέπονται στη Σύμβαση.</w:t>
      </w:r>
    </w:p>
    <w:p w14:paraId="0FAEC17C" w14:textId="59C5C442" w:rsidR="002E5CD6" w:rsidRPr="007F57FA" w:rsidRDefault="002E5CD6" w:rsidP="002E5CD6">
      <w:pPr>
        <w:pStyle w:val="BodyText"/>
        <w:tabs>
          <w:tab w:val="left" w:pos="9356"/>
        </w:tabs>
        <w:spacing w:before="40" w:after="40"/>
        <w:ind w:right="-13"/>
        <w:jc w:val="both"/>
        <w:rPr>
          <w:sz w:val="24"/>
          <w:szCs w:val="24"/>
          <w:lang w:val="el-GR"/>
        </w:rPr>
      </w:pPr>
      <w:r w:rsidRPr="007F57FA">
        <w:rPr>
          <w:sz w:val="24"/>
          <w:szCs w:val="24"/>
          <w:lang w:val="el-GR"/>
        </w:rPr>
        <w:t xml:space="preserve">Σε κάθε περίπτωση και σε οποιαδήποτε σημείο της εξέλιξης του έργου, εάν </w:t>
      </w:r>
      <w:r w:rsidR="00D536C0">
        <w:rPr>
          <w:sz w:val="24"/>
          <w:szCs w:val="24"/>
          <w:lang w:val="el-GR"/>
        </w:rPr>
        <w:t xml:space="preserve">ο ΥΕ σε συνεργασία με την Εθνική Τεχνική Επιτροπή </w:t>
      </w:r>
      <w:r w:rsidR="00D536C0">
        <w:rPr>
          <w:sz w:val="24"/>
          <w:szCs w:val="24"/>
          <w:lang w:val="en-GB"/>
        </w:rPr>
        <w:t>CYS</w:t>
      </w:r>
      <w:r w:rsidR="00D536C0" w:rsidRPr="00BF0DA4">
        <w:rPr>
          <w:sz w:val="24"/>
          <w:szCs w:val="24"/>
          <w:lang w:val="el-GR"/>
        </w:rPr>
        <w:t>/</w:t>
      </w:r>
      <w:r w:rsidR="00D536C0">
        <w:rPr>
          <w:sz w:val="24"/>
          <w:szCs w:val="24"/>
          <w:lang w:val="en-GB"/>
        </w:rPr>
        <w:t>TC</w:t>
      </w:r>
      <w:r w:rsidR="00D536C0" w:rsidRPr="00BF0DA4">
        <w:rPr>
          <w:sz w:val="24"/>
          <w:szCs w:val="24"/>
          <w:lang w:val="el-GR"/>
        </w:rPr>
        <w:t xml:space="preserve"> 23</w:t>
      </w:r>
      <w:r w:rsidRPr="007F57FA">
        <w:rPr>
          <w:sz w:val="24"/>
          <w:szCs w:val="24"/>
          <w:lang w:val="el-GR"/>
        </w:rPr>
        <w:t xml:space="preserve"> διαπιστώνει μη συμμορφώσεις με τους όρους της Σύμβασης και τις τιθέμενες προδιαγραφές, ενημερώνει εγγράφως με επιστολή ή τηλεομοιότυπο τον Ανάδοχο, ο οποίος υποχρεούται να προβεί σε διορθωτικές ενέργειες και να αναφέρει αυτές στη Διεύθυνση της ΑΑ εντός </w:t>
      </w:r>
      <w:r w:rsidRPr="007F57FA">
        <w:rPr>
          <w:b/>
          <w:sz w:val="24"/>
          <w:szCs w:val="24"/>
          <w:lang w:val="el-GR"/>
        </w:rPr>
        <w:t xml:space="preserve">πέντε (5) </w:t>
      </w:r>
      <w:r w:rsidR="001B2117" w:rsidRPr="007F57FA">
        <w:rPr>
          <w:b/>
          <w:sz w:val="24"/>
          <w:szCs w:val="24"/>
          <w:lang w:val="el-GR"/>
        </w:rPr>
        <w:t xml:space="preserve">εργάσιμων </w:t>
      </w:r>
      <w:r w:rsidRPr="007F57FA">
        <w:rPr>
          <w:b/>
          <w:sz w:val="24"/>
          <w:szCs w:val="24"/>
          <w:lang w:val="el-GR"/>
        </w:rPr>
        <w:t xml:space="preserve">ημερών </w:t>
      </w:r>
      <w:r w:rsidRPr="007F57FA">
        <w:rPr>
          <w:sz w:val="24"/>
          <w:szCs w:val="24"/>
          <w:lang w:val="el-GR"/>
        </w:rPr>
        <w:t>από τη γνωστοποίηση των σχετικών ευρημάτων.</w:t>
      </w:r>
    </w:p>
    <w:p w14:paraId="713C10AE" w14:textId="1306F3B1" w:rsidR="002E5CD6" w:rsidRPr="007F57FA" w:rsidRDefault="002E5CD6" w:rsidP="002E5CD6">
      <w:pPr>
        <w:pStyle w:val="BodyText"/>
        <w:tabs>
          <w:tab w:val="left" w:pos="9356"/>
        </w:tabs>
        <w:spacing w:before="40" w:after="40"/>
        <w:ind w:left="426" w:right="-13"/>
        <w:jc w:val="both"/>
        <w:rPr>
          <w:sz w:val="24"/>
          <w:szCs w:val="24"/>
          <w:lang w:val="el-GR"/>
        </w:rPr>
      </w:pPr>
      <w:r w:rsidRPr="007F57FA">
        <w:rPr>
          <w:sz w:val="24"/>
          <w:szCs w:val="24"/>
          <w:lang w:val="el-GR"/>
        </w:rPr>
        <w:t xml:space="preserve">Εφ’ όσον πάντως διαπιστωθεί επανάληψη των μη συμμορφώσεων και μετά τις διορθωτικές ενέργειες του Αναδόχου, είτε παράλειψη διορθωτικών ενεργειών είτε πρόθεση παραπλάνησης της Διεύθυνσης της ΑΑ και εσκεμμένη καθυστέρηση, τότε </w:t>
      </w:r>
      <w:r w:rsidR="003722CC">
        <w:rPr>
          <w:sz w:val="24"/>
          <w:szCs w:val="24"/>
          <w:lang w:val="en-GB"/>
        </w:rPr>
        <w:t>o</w:t>
      </w:r>
      <w:r w:rsidR="003722CC" w:rsidRPr="00BF0DA4">
        <w:rPr>
          <w:sz w:val="24"/>
          <w:szCs w:val="24"/>
          <w:lang w:val="el-GR"/>
        </w:rPr>
        <w:t xml:space="preserve"> </w:t>
      </w:r>
      <w:r w:rsidR="003722CC">
        <w:rPr>
          <w:sz w:val="24"/>
          <w:szCs w:val="24"/>
          <w:lang w:val="en-GB"/>
        </w:rPr>
        <w:t>YE</w:t>
      </w:r>
      <w:r w:rsidR="003722CC" w:rsidRPr="00BF0DA4">
        <w:rPr>
          <w:sz w:val="24"/>
          <w:szCs w:val="24"/>
          <w:lang w:val="el-GR"/>
        </w:rPr>
        <w:t xml:space="preserve"> </w:t>
      </w:r>
      <w:r w:rsidR="003722CC">
        <w:rPr>
          <w:sz w:val="24"/>
          <w:szCs w:val="24"/>
          <w:lang w:val="el-GR"/>
        </w:rPr>
        <w:t xml:space="preserve">με οδηγίες της </w:t>
      </w:r>
      <w:r w:rsidR="003722CC">
        <w:rPr>
          <w:sz w:val="24"/>
          <w:szCs w:val="24"/>
          <w:lang w:val="en-GB"/>
        </w:rPr>
        <w:t>CYS</w:t>
      </w:r>
      <w:r w:rsidR="003722CC" w:rsidRPr="00BF0DA4">
        <w:rPr>
          <w:sz w:val="24"/>
          <w:szCs w:val="24"/>
          <w:lang w:val="el-GR"/>
        </w:rPr>
        <w:t>/</w:t>
      </w:r>
      <w:r w:rsidR="003722CC">
        <w:rPr>
          <w:sz w:val="24"/>
          <w:szCs w:val="24"/>
          <w:lang w:val="en-GB"/>
        </w:rPr>
        <w:t>TC</w:t>
      </w:r>
      <w:r w:rsidR="003722CC" w:rsidRPr="00BF0DA4">
        <w:rPr>
          <w:sz w:val="24"/>
          <w:szCs w:val="24"/>
          <w:lang w:val="el-GR"/>
        </w:rPr>
        <w:t xml:space="preserve"> 23</w:t>
      </w:r>
      <w:r w:rsidRPr="007F57FA">
        <w:rPr>
          <w:sz w:val="24"/>
          <w:szCs w:val="24"/>
          <w:lang w:val="el-GR"/>
        </w:rPr>
        <w:t xml:space="preserve"> μπορεί να εισηγηθεί στον Γενικό Διευθυντή της ΑΑ την έναρξη των διαδικασιών για την κήρυξη του Αναδόχου ως έκπτωτου.</w:t>
      </w:r>
    </w:p>
    <w:p w14:paraId="5188D4F6" w14:textId="1AA2844B" w:rsidR="00FD5CD6" w:rsidRPr="005C5F18" w:rsidRDefault="00AC1906" w:rsidP="00FE113C">
      <w:pPr>
        <w:rPr>
          <w:lang w:val="el-GR"/>
        </w:rPr>
      </w:pPr>
      <w:bookmarkStart w:id="102" w:name="_TOC_250007"/>
      <w:bookmarkStart w:id="103" w:name="_Hlk2933499"/>
      <w:bookmarkEnd w:id="102"/>
      <w:r>
        <w:rPr>
          <w:lang w:val="el-GR"/>
        </w:rPr>
        <w:br w:type="page"/>
      </w:r>
      <w:r w:rsidR="00FD5CD6" w:rsidRPr="00617985">
        <w:rPr>
          <w:rFonts w:ascii="Calibri" w:eastAsia="Calibri" w:hAnsi="Calibri" w:cs="Calibri"/>
          <w:b/>
          <w:bCs/>
          <w:sz w:val="32"/>
          <w:szCs w:val="32"/>
          <w:lang w:val="el-GR"/>
        </w:rPr>
        <w:lastRenderedPageBreak/>
        <w:t>ΠΑΡΑΡΤΗΜΑ ΙI –ΠΙΝΑΚΑΣ ΣΥΜΜΟΡΦΩΣΗΣ</w:t>
      </w:r>
    </w:p>
    <w:bookmarkEnd w:id="103"/>
    <w:p w14:paraId="095ECA1F" w14:textId="77777777" w:rsidR="00FD5CD6" w:rsidRPr="005C5F18" w:rsidRDefault="00FD5CD6" w:rsidP="006A25A1">
      <w:pPr>
        <w:pStyle w:val="BodyText"/>
        <w:spacing w:before="49"/>
        <w:ind w:left="284"/>
        <w:jc w:val="both"/>
        <w:rPr>
          <w:lang w:val="el-GR"/>
        </w:rPr>
      </w:pPr>
      <w:r w:rsidRPr="005C5F18">
        <w:rPr>
          <w:lang w:val="el-GR"/>
        </w:rPr>
        <w:t>Ο υποψήφιος Ανάδοχος συμπληρώνει τον παρακάτω πίνακα συμμόρφωσης με την απόλυτη ευθύνη της ακρίβειας των δεδομένων.</w:t>
      </w:r>
    </w:p>
    <w:p w14:paraId="147CB831" w14:textId="77777777" w:rsidR="00FD5CD6" w:rsidRPr="005C5F18" w:rsidRDefault="00FD5CD6" w:rsidP="00FD5CD6">
      <w:pPr>
        <w:pStyle w:val="BodyText"/>
        <w:spacing w:before="1"/>
        <w:ind w:left="0"/>
        <w:rPr>
          <w:sz w:val="10"/>
          <w:lang w:val="el-GR"/>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103"/>
        <w:gridCol w:w="1275"/>
        <w:gridCol w:w="1418"/>
        <w:gridCol w:w="1417"/>
      </w:tblGrid>
      <w:tr w:rsidR="00FD5CD6" w:rsidRPr="006A25A1" w14:paraId="4B2A4F73" w14:textId="77777777" w:rsidTr="006A25A1">
        <w:trPr>
          <w:trHeight w:val="340"/>
        </w:trPr>
        <w:tc>
          <w:tcPr>
            <w:tcW w:w="709" w:type="dxa"/>
            <w:shd w:val="clear" w:color="auto" w:fill="CCCCCC"/>
          </w:tcPr>
          <w:p w14:paraId="0FB2FABB" w14:textId="2CBCC081" w:rsidR="00FD5CD6" w:rsidRPr="006A25A1" w:rsidRDefault="006A25A1" w:rsidP="006A25A1">
            <w:pPr>
              <w:pStyle w:val="TableParagraph"/>
              <w:spacing w:before="54"/>
              <w:ind w:left="268"/>
              <w:rPr>
                <w:rFonts w:asciiTheme="minorHAnsi" w:hAnsiTheme="minorHAnsi" w:cstheme="minorHAnsi"/>
                <w:b/>
              </w:rPr>
            </w:pPr>
            <w:r>
              <w:rPr>
                <w:rFonts w:asciiTheme="minorHAnsi" w:hAnsiTheme="minorHAnsi" w:cstheme="minorHAnsi"/>
                <w:b/>
                <w:lang w:val="el-GR"/>
              </w:rPr>
              <w:t>Α</w:t>
            </w:r>
            <w:r w:rsidR="00FD5CD6" w:rsidRPr="006A25A1">
              <w:rPr>
                <w:rFonts w:asciiTheme="minorHAnsi" w:hAnsiTheme="minorHAnsi" w:cstheme="minorHAnsi"/>
                <w:b/>
              </w:rPr>
              <w:t>/Α</w:t>
            </w:r>
          </w:p>
        </w:tc>
        <w:tc>
          <w:tcPr>
            <w:tcW w:w="5103" w:type="dxa"/>
            <w:shd w:val="clear" w:color="auto" w:fill="CCCCCC"/>
          </w:tcPr>
          <w:p w14:paraId="6049A3FC" w14:textId="77777777" w:rsidR="00FD5CD6" w:rsidRPr="006A25A1" w:rsidRDefault="00FD5CD6" w:rsidP="006A25A1">
            <w:pPr>
              <w:pStyle w:val="TableParagraph"/>
              <w:spacing w:before="54"/>
              <w:ind w:left="1944"/>
              <w:rPr>
                <w:rFonts w:asciiTheme="minorHAnsi" w:hAnsiTheme="minorHAnsi" w:cstheme="minorHAnsi"/>
                <w:b/>
              </w:rPr>
            </w:pPr>
            <w:r w:rsidRPr="006A25A1">
              <w:rPr>
                <w:rFonts w:asciiTheme="minorHAnsi" w:hAnsiTheme="minorHAnsi" w:cstheme="minorHAnsi"/>
                <w:b/>
              </w:rPr>
              <w:t>ΧΑΡΑΚΤΗΡΙΣΤΙΚΑ</w:t>
            </w:r>
          </w:p>
        </w:tc>
        <w:tc>
          <w:tcPr>
            <w:tcW w:w="1275" w:type="dxa"/>
            <w:shd w:val="clear" w:color="auto" w:fill="CCCCCC"/>
          </w:tcPr>
          <w:p w14:paraId="0424E267" w14:textId="77777777" w:rsidR="00FD5CD6" w:rsidRPr="006A25A1" w:rsidRDefault="00FD5CD6" w:rsidP="006A25A1">
            <w:pPr>
              <w:pStyle w:val="TableParagraph"/>
              <w:spacing w:before="63"/>
              <w:ind w:left="85"/>
              <w:rPr>
                <w:rFonts w:asciiTheme="minorHAnsi" w:hAnsiTheme="minorHAnsi" w:cstheme="minorHAnsi"/>
                <w:b/>
              </w:rPr>
            </w:pPr>
            <w:r w:rsidRPr="006A25A1">
              <w:rPr>
                <w:rFonts w:asciiTheme="minorHAnsi" w:hAnsiTheme="minorHAnsi" w:cstheme="minorHAnsi"/>
                <w:b/>
              </w:rPr>
              <w:t>ΑΠΑΙΤΗΣΗ</w:t>
            </w:r>
          </w:p>
        </w:tc>
        <w:tc>
          <w:tcPr>
            <w:tcW w:w="1418" w:type="dxa"/>
            <w:shd w:val="clear" w:color="auto" w:fill="CCCCCC"/>
          </w:tcPr>
          <w:p w14:paraId="160E3375" w14:textId="77777777" w:rsidR="00FD5CD6" w:rsidRPr="006A25A1" w:rsidRDefault="00FD5CD6" w:rsidP="006A25A1">
            <w:pPr>
              <w:pStyle w:val="TableParagraph"/>
              <w:spacing w:before="63"/>
              <w:ind w:left="247"/>
              <w:rPr>
                <w:rFonts w:asciiTheme="minorHAnsi" w:hAnsiTheme="minorHAnsi" w:cstheme="minorHAnsi"/>
                <w:b/>
              </w:rPr>
            </w:pPr>
            <w:r w:rsidRPr="006A25A1">
              <w:rPr>
                <w:rFonts w:asciiTheme="minorHAnsi" w:hAnsiTheme="minorHAnsi" w:cstheme="minorHAnsi"/>
                <w:b/>
              </w:rPr>
              <w:t>ΑΠΑΝΤΗΣΗ</w:t>
            </w:r>
          </w:p>
        </w:tc>
        <w:tc>
          <w:tcPr>
            <w:tcW w:w="1417" w:type="dxa"/>
            <w:shd w:val="clear" w:color="auto" w:fill="CCCCCC"/>
          </w:tcPr>
          <w:p w14:paraId="39D8BF29" w14:textId="77777777" w:rsidR="00FD5CD6" w:rsidRPr="006A25A1" w:rsidRDefault="00FD5CD6" w:rsidP="006A25A1">
            <w:pPr>
              <w:pStyle w:val="TableParagraph"/>
              <w:spacing w:before="63"/>
              <w:ind w:left="251"/>
              <w:rPr>
                <w:rFonts w:asciiTheme="minorHAnsi" w:hAnsiTheme="minorHAnsi" w:cstheme="minorHAnsi"/>
                <w:b/>
              </w:rPr>
            </w:pPr>
            <w:r w:rsidRPr="006A25A1">
              <w:rPr>
                <w:rFonts w:asciiTheme="minorHAnsi" w:hAnsiTheme="minorHAnsi" w:cstheme="minorHAnsi"/>
                <w:b/>
              </w:rPr>
              <w:t>ΠΑΡΑΠΟΜΠΗ</w:t>
            </w:r>
          </w:p>
        </w:tc>
      </w:tr>
      <w:tr w:rsidR="00FD5CD6" w:rsidRPr="002A4E29" w14:paraId="39442E11" w14:textId="77777777" w:rsidTr="006A25A1">
        <w:trPr>
          <w:trHeight w:val="340"/>
        </w:trPr>
        <w:tc>
          <w:tcPr>
            <w:tcW w:w="709" w:type="dxa"/>
          </w:tcPr>
          <w:p w14:paraId="3136DA87" w14:textId="77777777" w:rsidR="00FD5CD6" w:rsidRPr="002A4E29" w:rsidRDefault="00FD5CD6" w:rsidP="00C61C12">
            <w:pPr>
              <w:pStyle w:val="TableParagraph"/>
              <w:rPr>
                <w:rFonts w:asciiTheme="minorHAnsi" w:hAnsiTheme="minorHAnsi" w:cstheme="minorHAnsi"/>
              </w:rPr>
            </w:pPr>
          </w:p>
        </w:tc>
        <w:tc>
          <w:tcPr>
            <w:tcW w:w="5103" w:type="dxa"/>
          </w:tcPr>
          <w:p w14:paraId="206A282A" w14:textId="77777777" w:rsidR="00FD5CD6" w:rsidRPr="002A4E29" w:rsidRDefault="00FD5CD6" w:rsidP="00C61C12">
            <w:pPr>
              <w:pStyle w:val="TableParagraph"/>
              <w:spacing w:before="54"/>
              <w:ind w:left="57"/>
              <w:rPr>
                <w:rFonts w:asciiTheme="minorHAnsi" w:hAnsiTheme="minorHAnsi" w:cstheme="minorHAnsi"/>
                <w:b/>
              </w:rPr>
            </w:pPr>
            <w:r w:rsidRPr="002A4E29">
              <w:rPr>
                <w:rFonts w:asciiTheme="minorHAnsi" w:hAnsiTheme="minorHAnsi" w:cstheme="minorHAnsi"/>
                <w:b/>
              </w:rPr>
              <w:t>ΓΕΝΙΚΕΣ ΑΠΑΙΤΗΣΕΙΣ</w:t>
            </w:r>
          </w:p>
        </w:tc>
        <w:tc>
          <w:tcPr>
            <w:tcW w:w="1275" w:type="dxa"/>
          </w:tcPr>
          <w:p w14:paraId="239392CD" w14:textId="77777777" w:rsidR="00FD5CD6" w:rsidRPr="002A4E29" w:rsidRDefault="00FD5CD6" w:rsidP="00C61C12">
            <w:pPr>
              <w:pStyle w:val="TableParagraph"/>
              <w:rPr>
                <w:rFonts w:asciiTheme="minorHAnsi" w:hAnsiTheme="minorHAnsi" w:cstheme="minorHAnsi"/>
              </w:rPr>
            </w:pPr>
          </w:p>
        </w:tc>
        <w:tc>
          <w:tcPr>
            <w:tcW w:w="1418" w:type="dxa"/>
          </w:tcPr>
          <w:p w14:paraId="6F737725" w14:textId="77777777" w:rsidR="00FD5CD6" w:rsidRPr="002A4E29" w:rsidRDefault="00FD5CD6" w:rsidP="00C61C12">
            <w:pPr>
              <w:pStyle w:val="TableParagraph"/>
              <w:rPr>
                <w:rFonts w:asciiTheme="minorHAnsi" w:hAnsiTheme="minorHAnsi" w:cstheme="minorHAnsi"/>
              </w:rPr>
            </w:pPr>
          </w:p>
        </w:tc>
        <w:tc>
          <w:tcPr>
            <w:tcW w:w="1417" w:type="dxa"/>
          </w:tcPr>
          <w:p w14:paraId="3BAEBAE1" w14:textId="77777777" w:rsidR="00FD5CD6" w:rsidRPr="002A4E29" w:rsidRDefault="00FD5CD6" w:rsidP="00C61C12">
            <w:pPr>
              <w:pStyle w:val="TableParagraph"/>
              <w:rPr>
                <w:rFonts w:asciiTheme="minorHAnsi" w:hAnsiTheme="minorHAnsi" w:cstheme="minorHAnsi"/>
              </w:rPr>
            </w:pPr>
          </w:p>
        </w:tc>
      </w:tr>
      <w:tr w:rsidR="00FD5CD6" w:rsidRPr="002A4E29" w14:paraId="5B9FD752" w14:textId="77777777" w:rsidTr="006A25A1">
        <w:trPr>
          <w:trHeight w:val="364"/>
        </w:trPr>
        <w:tc>
          <w:tcPr>
            <w:tcW w:w="709" w:type="dxa"/>
          </w:tcPr>
          <w:p w14:paraId="07A82456" w14:textId="77777777" w:rsidR="00FD5CD6" w:rsidRPr="002A4E29" w:rsidRDefault="00FD5CD6" w:rsidP="00C61C12">
            <w:pPr>
              <w:pStyle w:val="TableParagraph"/>
              <w:spacing w:before="54"/>
              <w:ind w:left="52"/>
              <w:rPr>
                <w:rFonts w:asciiTheme="minorHAnsi" w:hAnsiTheme="minorHAnsi" w:cstheme="minorHAnsi"/>
                <w:b/>
              </w:rPr>
            </w:pPr>
            <w:r w:rsidRPr="002A4E29">
              <w:rPr>
                <w:rFonts w:asciiTheme="minorHAnsi" w:hAnsiTheme="minorHAnsi" w:cstheme="minorHAnsi"/>
                <w:b/>
              </w:rPr>
              <w:t>1</w:t>
            </w:r>
          </w:p>
        </w:tc>
        <w:tc>
          <w:tcPr>
            <w:tcW w:w="5103" w:type="dxa"/>
          </w:tcPr>
          <w:p w14:paraId="5886A8C5" w14:textId="77777777" w:rsidR="00FD5CD6" w:rsidRPr="002A4E29" w:rsidRDefault="00FD5CD6" w:rsidP="00C61C12">
            <w:pPr>
              <w:pStyle w:val="TableParagraph"/>
              <w:spacing w:before="54"/>
              <w:ind w:left="57"/>
              <w:rPr>
                <w:rFonts w:asciiTheme="minorHAnsi" w:hAnsiTheme="minorHAnsi" w:cstheme="minorHAnsi"/>
                <w:b/>
              </w:rPr>
            </w:pPr>
            <w:r w:rsidRPr="002A4E29">
              <w:rPr>
                <w:rFonts w:asciiTheme="minorHAnsi" w:hAnsiTheme="minorHAnsi" w:cstheme="minorHAnsi"/>
                <w:b/>
              </w:rPr>
              <w:t>ΔΙΚΑΙΩΜΑ ΣΥΜΜΕΤΟΧΗΣ - ΔΙΚΑΙΟΛΟΓΗΤΙΚΑ</w:t>
            </w:r>
          </w:p>
        </w:tc>
        <w:tc>
          <w:tcPr>
            <w:tcW w:w="1275" w:type="dxa"/>
          </w:tcPr>
          <w:p w14:paraId="410569E1" w14:textId="77777777" w:rsidR="00FD5CD6" w:rsidRPr="002A4E29" w:rsidRDefault="00FD5CD6" w:rsidP="00C61C12">
            <w:pPr>
              <w:pStyle w:val="TableParagraph"/>
              <w:rPr>
                <w:rFonts w:asciiTheme="minorHAnsi" w:hAnsiTheme="minorHAnsi" w:cstheme="minorHAnsi"/>
              </w:rPr>
            </w:pPr>
          </w:p>
        </w:tc>
        <w:tc>
          <w:tcPr>
            <w:tcW w:w="1418" w:type="dxa"/>
          </w:tcPr>
          <w:p w14:paraId="07BBAE30" w14:textId="77777777" w:rsidR="00FD5CD6" w:rsidRPr="002A4E29" w:rsidRDefault="00FD5CD6" w:rsidP="00C61C12">
            <w:pPr>
              <w:pStyle w:val="TableParagraph"/>
              <w:rPr>
                <w:rFonts w:asciiTheme="minorHAnsi" w:hAnsiTheme="minorHAnsi" w:cstheme="minorHAnsi"/>
              </w:rPr>
            </w:pPr>
          </w:p>
        </w:tc>
        <w:tc>
          <w:tcPr>
            <w:tcW w:w="1417" w:type="dxa"/>
          </w:tcPr>
          <w:p w14:paraId="46162BEC" w14:textId="77777777" w:rsidR="00FD5CD6" w:rsidRPr="002A4E29" w:rsidRDefault="00FD5CD6" w:rsidP="00C61C12">
            <w:pPr>
              <w:pStyle w:val="TableParagraph"/>
              <w:rPr>
                <w:rFonts w:asciiTheme="minorHAnsi" w:hAnsiTheme="minorHAnsi" w:cstheme="minorHAnsi"/>
              </w:rPr>
            </w:pPr>
          </w:p>
        </w:tc>
      </w:tr>
      <w:tr w:rsidR="00FD5CD6" w:rsidRPr="002A4E29" w14:paraId="7460E5B1" w14:textId="77777777" w:rsidTr="006A25A1">
        <w:trPr>
          <w:trHeight w:val="556"/>
        </w:trPr>
        <w:tc>
          <w:tcPr>
            <w:tcW w:w="709" w:type="dxa"/>
          </w:tcPr>
          <w:p w14:paraId="1E1455C9" w14:textId="77777777" w:rsidR="00FD5CD6" w:rsidRPr="002A4E29" w:rsidRDefault="00FD5CD6" w:rsidP="00C61C12">
            <w:pPr>
              <w:pStyle w:val="TableParagraph"/>
              <w:spacing w:before="150"/>
              <w:ind w:left="57"/>
              <w:rPr>
                <w:rFonts w:asciiTheme="minorHAnsi" w:hAnsiTheme="minorHAnsi" w:cstheme="minorHAnsi"/>
              </w:rPr>
            </w:pPr>
            <w:r w:rsidRPr="002A4E29">
              <w:rPr>
                <w:rFonts w:asciiTheme="minorHAnsi" w:hAnsiTheme="minorHAnsi" w:cstheme="minorHAnsi"/>
              </w:rPr>
              <w:t>1.1</w:t>
            </w:r>
          </w:p>
        </w:tc>
        <w:tc>
          <w:tcPr>
            <w:tcW w:w="5103" w:type="dxa"/>
          </w:tcPr>
          <w:p w14:paraId="0D2BB034" w14:textId="77777777" w:rsidR="00FD5CD6" w:rsidRPr="002A4E29" w:rsidRDefault="00FD5CD6" w:rsidP="00C61C12">
            <w:pPr>
              <w:pStyle w:val="TableParagraph"/>
              <w:spacing w:before="62" w:line="235" w:lineRule="auto"/>
              <w:ind w:left="57"/>
              <w:rPr>
                <w:rFonts w:asciiTheme="minorHAnsi" w:hAnsiTheme="minorHAnsi" w:cstheme="minorHAnsi"/>
                <w:lang w:val="el-GR"/>
              </w:rPr>
            </w:pPr>
            <w:r w:rsidRPr="002A4E29">
              <w:rPr>
                <w:rFonts w:asciiTheme="minorHAnsi" w:hAnsiTheme="minorHAnsi" w:cstheme="minorHAnsi"/>
                <w:lang w:val="el-GR"/>
              </w:rPr>
              <w:t>Να πληρούνται οι προϋποθέσεις του δικαιώματος συμμετοχής στον διαγωνισμό παράγραφος 2.2.1</w:t>
            </w:r>
          </w:p>
        </w:tc>
        <w:tc>
          <w:tcPr>
            <w:tcW w:w="1275" w:type="dxa"/>
          </w:tcPr>
          <w:p w14:paraId="6013667F" w14:textId="77777777" w:rsidR="00FD5CD6" w:rsidRPr="002A4E29" w:rsidRDefault="00FD5CD6" w:rsidP="00C61C12">
            <w:pPr>
              <w:pStyle w:val="TableParagraph"/>
              <w:spacing w:before="5"/>
              <w:rPr>
                <w:rFonts w:asciiTheme="minorHAnsi" w:hAnsiTheme="minorHAnsi" w:cstheme="minorHAnsi"/>
                <w:lang w:val="el-GR"/>
              </w:rPr>
            </w:pPr>
          </w:p>
          <w:p w14:paraId="63500B66" w14:textId="77777777" w:rsidR="00FD5CD6" w:rsidRPr="002A4E29" w:rsidRDefault="00FD5CD6" w:rsidP="00C61C12">
            <w:pPr>
              <w:pStyle w:val="TableParagraph"/>
              <w:ind w:left="87"/>
              <w:jc w:val="center"/>
              <w:rPr>
                <w:rFonts w:asciiTheme="minorHAnsi" w:hAnsiTheme="minorHAnsi" w:cstheme="minorHAnsi"/>
                <w:b/>
              </w:rPr>
            </w:pPr>
            <w:r w:rsidRPr="002A4E29">
              <w:rPr>
                <w:rFonts w:asciiTheme="minorHAnsi" w:hAnsiTheme="minorHAnsi" w:cstheme="minorHAnsi"/>
                <w:b/>
              </w:rPr>
              <w:t>ΝΑΙ</w:t>
            </w:r>
          </w:p>
        </w:tc>
        <w:tc>
          <w:tcPr>
            <w:tcW w:w="1418" w:type="dxa"/>
          </w:tcPr>
          <w:p w14:paraId="10D22C29" w14:textId="77777777" w:rsidR="00FD5CD6" w:rsidRPr="002A4E29" w:rsidRDefault="00FD5CD6" w:rsidP="00C61C12">
            <w:pPr>
              <w:pStyle w:val="TableParagraph"/>
              <w:rPr>
                <w:rFonts w:asciiTheme="minorHAnsi" w:hAnsiTheme="minorHAnsi" w:cstheme="minorHAnsi"/>
              </w:rPr>
            </w:pPr>
          </w:p>
        </w:tc>
        <w:tc>
          <w:tcPr>
            <w:tcW w:w="1417" w:type="dxa"/>
          </w:tcPr>
          <w:p w14:paraId="69F4EE25" w14:textId="77777777" w:rsidR="00FD5CD6" w:rsidRPr="002A4E29" w:rsidRDefault="00FD5CD6" w:rsidP="00C61C12">
            <w:pPr>
              <w:pStyle w:val="TableParagraph"/>
              <w:rPr>
                <w:rFonts w:asciiTheme="minorHAnsi" w:hAnsiTheme="minorHAnsi" w:cstheme="minorHAnsi"/>
              </w:rPr>
            </w:pPr>
          </w:p>
        </w:tc>
      </w:tr>
      <w:tr w:rsidR="00FD5CD6" w:rsidRPr="002A4E29" w14:paraId="7F7C4945" w14:textId="77777777" w:rsidTr="006A25A1">
        <w:trPr>
          <w:trHeight w:val="556"/>
        </w:trPr>
        <w:tc>
          <w:tcPr>
            <w:tcW w:w="709" w:type="dxa"/>
          </w:tcPr>
          <w:p w14:paraId="4458B8DA" w14:textId="77777777" w:rsidR="00FD5CD6" w:rsidRPr="002A4E29" w:rsidRDefault="00FD5CD6" w:rsidP="00C61C12">
            <w:pPr>
              <w:pStyle w:val="TableParagraph"/>
              <w:spacing w:before="150"/>
              <w:ind w:left="57"/>
              <w:rPr>
                <w:rFonts w:asciiTheme="minorHAnsi" w:hAnsiTheme="minorHAnsi" w:cstheme="minorHAnsi"/>
              </w:rPr>
            </w:pPr>
            <w:r w:rsidRPr="002A4E29">
              <w:rPr>
                <w:rFonts w:asciiTheme="minorHAnsi" w:hAnsiTheme="minorHAnsi" w:cstheme="minorHAnsi"/>
              </w:rPr>
              <w:t>1.3</w:t>
            </w:r>
          </w:p>
        </w:tc>
        <w:tc>
          <w:tcPr>
            <w:tcW w:w="5103" w:type="dxa"/>
          </w:tcPr>
          <w:p w14:paraId="1AB85F49" w14:textId="77777777" w:rsidR="00FD5CD6" w:rsidRPr="002A4E29" w:rsidRDefault="00FD5CD6" w:rsidP="00C61C12">
            <w:pPr>
              <w:pStyle w:val="TableParagraph"/>
              <w:spacing w:before="62" w:line="235" w:lineRule="auto"/>
              <w:ind w:left="57"/>
              <w:rPr>
                <w:rFonts w:asciiTheme="minorHAnsi" w:hAnsiTheme="minorHAnsi" w:cstheme="minorHAnsi"/>
                <w:lang w:val="el-GR"/>
              </w:rPr>
            </w:pPr>
            <w:r w:rsidRPr="002A4E29">
              <w:rPr>
                <w:rFonts w:asciiTheme="minorHAnsi" w:hAnsiTheme="minorHAnsi" w:cstheme="minorHAnsi"/>
                <w:lang w:val="el-GR"/>
              </w:rPr>
              <w:t>Να μην εμπίπτουν στους λόγους αποκλεισμού της διακήρυξης του διαγωνισμού παράγραφος 2.2.3</w:t>
            </w:r>
          </w:p>
        </w:tc>
        <w:tc>
          <w:tcPr>
            <w:tcW w:w="1275" w:type="dxa"/>
          </w:tcPr>
          <w:p w14:paraId="2E2C3010" w14:textId="77777777" w:rsidR="00FD5CD6" w:rsidRPr="002A4E29" w:rsidRDefault="00FD5CD6" w:rsidP="00C61C12">
            <w:pPr>
              <w:pStyle w:val="TableParagraph"/>
              <w:spacing w:before="5"/>
              <w:rPr>
                <w:rFonts w:asciiTheme="minorHAnsi" w:hAnsiTheme="minorHAnsi" w:cstheme="minorHAnsi"/>
                <w:lang w:val="el-GR"/>
              </w:rPr>
            </w:pPr>
          </w:p>
          <w:p w14:paraId="703CA6A8" w14:textId="77777777" w:rsidR="00FD5CD6" w:rsidRPr="002A4E29" w:rsidRDefault="00FD5CD6" w:rsidP="00C61C12">
            <w:pPr>
              <w:pStyle w:val="TableParagraph"/>
              <w:ind w:left="87"/>
              <w:jc w:val="center"/>
              <w:rPr>
                <w:rFonts w:asciiTheme="minorHAnsi" w:hAnsiTheme="minorHAnsi" w:cstheme="minorHAnsi"/>
                <w:b/>
              </w:rPr>
            </w:pPr>
            <w:r w:rsidRPr="002A4E29">
              <w:rPr>
                <w:rFonts w:asciiTheme="minorHAnsi" w:hAnsiTheme="minorHAnsi" w:cstheme="minorHAnsi"/>
                <w:b/>
              </w:rPr>
              <w:t>ΝΑΙ</w:t>
            </w:r>
          </w:p>
        </w:tc>
        <w:tc>
          <w:tcPr>
            <w:tcW w:w="1418" w:type="dxa"/>
          </w:tcPr>
          <w:p w14:paraId="61D27ADB" w14:textId="77777777" w:rsidR="00FD5CD6" w:rsidRPr="002A4E29" w:rsidRDefault="00FD5CD6" w:rsidP="00C61C12">
            <w:pPr>
              <w:pStyle w:val="TableParagraph"/>
              <w:rPr>
                <w:rFonts w:asciiTheme="minorHAnsi" w:hAnsiTheme="minorHAnsi" w:cstheme="minorHAnsi"/>
              </w:rPr>
            </w:pPr>
          </w:p>
        </w:tc>
        <w:tc>
          <w:tcPr>
            <w:tcW w:w="1417" w:type="dxa"/>
          </w:tcPr>
          <w:p w14:paraId="62C01F43" w14:textId="77777777" w:rsidR="00FD5CD6" w:rsidRPr="002A4E29" w:rsidRDefault="00FD5CD6" w:rsidP="00C61C12">
            <w:pPr>
              <w:pStyle w:val="TableParagraph"/>
              <w:rPr>
                <w:rFonts w:asciiTheme="minorHAnsi" w:hAnsiTheme="minorHAnsi" w:cstheme="minorHAnsi"/>
              </w:rPr>
            </w:pPr>
          </w:p>
        </w:tc>
      </w:tr>
      <w:tr w:rsidR="00FD5CD6" w:rsidRPr="002A4E29" w14:paraId="45793119" w14:textId="77777777" w:rsidTr="006A25A1">
        <w:trPr>
          <w:trHeight w:val="561"/>
        </w:trPr>
        <w:tc>
          <w:tcPr>
            <w:tcW w:w="709" w:type="dxa"/>
          </w:tcPr>
          <w:p w14:paraId="5E13C68A" w14:textId="77777777" w:rsidR="00FD5CD6" w:rsidRPr="002A4E29" w:rsidRDefault="00FD5CD6" w:rsidP="00C61C12">
            <w:pPr>
              <w:pStyle w:val="TableParagraph"/>
              <w:spacing w:before="150"/>
              <w:ind w:left="57"/>
              <w:rPr>
                <w:rFonts w:asciiTheme="minorHAnsi" w:hAnsiTheme="minorHAnsi" w:cstheme="minorHAnsi"/>
              </w:rPr>
            </w:pPr>
            <w:r w:rsidRPr="002A4E29">
              <w:rPr>
                <w:rFonts w:asciiTheme="minorHAnsi" w:hAnsiTheme="minorHAnsi" w:cstheme="minorHAnsi"/>
              </w:rPr>
              <w:t>1.4</w:t>
            </w:r>
          </w:p>
        </w:tc>
        <w:tc>
          <w:tcPr>
            <w:tcW w:w="5103" w:type="dxa"/>
          </w:tcPr>
          <w:p w14:paraId="37B47A52" w14:textId="77777777" w:rsidR="00FD5CD6" w:rsidRPr="002A4E29" w:rsidRDefault="00FD5CD6" w:rsidP="00C61C12">
            <w:pPr>
              <w:pStyle w:val="TableParagraph"/>
              <w:spacing w:before="59"/>
              <w:ind w:left="57"/>
              <w:rPr>
                <w:rFonts w:asciiTheme="minorHAnsi" w:hAnsiTheme="minorHAnsi" w:cstheme="minorHAnsi"/>
                <w:lang w:val="el-GR"/>
              </w:rPr>
            </w:pPr>
            <w:r w:rsidRPr="002A4E29">
              <w:rPr>
                <w:rFonts w:asciiTheme="minorHAnsi" w:hAnsiTheme="minorHAnsi" w:cstheme="minorHAnsi"/>
                <w:lang w:val="el-GR"/>
              </w:rPr>
              <w:t>Να προσκομίζονται τα δικαιολογητικά συμμετοχής όπως αναφέρονται στη διακήρυξη παράγραφο 2.4.3</w:t>
            </w:r>
          </w:p>
        </w:tc>
        <w:tc>
          <w:tcPr>
            <w:tcW w:w="1275" w:type="dxa"/>
          </w:tcPr>
          <w:p w14:paraId="21C55BA1" w14:textId="77777777" w:rsidR="00FD5CD6" w:rsidRPr="002A4E29" w:rsidRDefault="00FD5CD6" w:rsidP="00C61C12">
            <w:pPr>
              <w:pStyle w:val="TableParagraph"/>
              <w:spacing w:before="5"/>
              <w:rPr>
                <w:rFonts w:asciiTheme="minorHAnsi" w:hAnsiTheme="minorHAnsi" w:cstheme="minorHAnsi"/>
                <w:lang w:val="el-GR"/>
              </w:rPr>
            </w:pPr>
          </w:p>
          <w:p w14:paraId="2B59000A" w14:textId="77777777" w:rsidR="00FD5CD6" w:rsidRPr="002A4E29" w:rsidRDefault="00FD5CD6" w:rsidP="00C61C12">
            <w:pPr>
              <w:pStyle w:val="TableParagraph"/>
              <w:ind w:left="87"/>
              <w:jc w:val="center"/>
              <w:rPr>
                <w:rFonts w:asciiTheme="minorHAnsi" w:hAnsiTheme="minorHAnsi" w:cstheme="minorHAnsi"/>
                <w:b/>
              </w:rPr>
            </w:pPr>
            <w:r w:rsidRPr="002A4E29">
              <w:rPr>
                <w:rFonts w:asciiTheme="minorHAnsi" w:hAnsiTheme="minorHAnsi" w:cstheme="minorHAnsi"/>
                <w:b/>
              </w:rPr>
              <w:t>ΝΑΙ</w:t>
            </w:r>
          </w:p>
        </w:tc>
        <w:tc>
          <w:tcPr>
            <w:tcW w:w="1418" w:type="dxa"/>
          </w:tcPr>
          <w:p w14:paraId="10633D3A" w14:textId="77777777" w:rsidR="00FD5CD6" w:rsidRPr="002A4E29" w:rsidRDefault="00FD5CD6" w:rsidP="00C61C12">
            <w:pPr>
              <w:pStyle w:val="TableParagraph"/>
              <w:rPr>
                <w:rFonts w:asciiTheme="minorHAnsi" w:hAnsiTheme="minorHAnsi" w:cstheme="minorHAnsi"/>
              </w:rPr>
            </w:pPr>
          </w:p>
        </w:tc>
        <w:tc>
          <w:tcPr>
            <w:tcW w:w="1417" w:type="dxa"/>
          </w:tcPr>
          <w:p w14:paraId="4A309962" w14:textId="77777777" w:rsidR="00FD5CD6" w:rsidRPr="002A4E29" w:rsidRDefault="00FD5CD6" w:rsidP="00C61C12">
            <w:pPr>
              <w:pStyle w:val="TableParagraph"/>
              <w:rPr>
                <w:rFonts w:asciiTheme="minorHAnsi" w:hAnsiTheme="minorHAnsi" w:cstheme="minorHAnsi"/>
              </w:rPr>
            </w:pPr>
          </w:p>
        </w:tc>
      </w:tr>
      <w:tr w:rsidR="00FD5CD6" w:rsidRPr="002A4E29" w14:paraId="5F8D21A1" w14:textId="77777777" w:rsidTr="006A25A1">
        <w:trPr>
          <w:trHeight w:val="364"/>
        </w:trPr>
        <w:tc>
          <w:tcPr>
            <w:tcW w:w="709" w:type="dxa"/>
          </w:tcPr>
          <w:p w14:paraId="555D6685" w14:textId="77777777" w:rsidR="00FD5CD6" w:rsidRPr="002A4E29" w:rsidRDefault="00FD5CD6" w:rsidP="00C61C12">
            <w:pPr>
              <w:pStyle w:val="TableParagraph"/>
              <w:spacing w:before="54"/>
              <w:ind w:left="57"/>
              <w:rPr>
                <w:rFonts w:asciiTheme="minorHAnsi" w:hAnsiTheme="minorHAnsi" w:cstheme="minorHAnsi"/>
              </w:rPr>
            </w:pPr>
            <w:r w:rsidRPr="002A4E29">
              <w:rPr>
                <w:rFonts w:asciiTheme="minorHAnsi" w:hAnsiTheme="minorHAnsi" w:cstheme="minorHAnsi"/>
              </w:rPr>
              <w:t>1.5</w:t>
            </w:r>
          </w:p>
        </w:tc>
        <w:tc>
          <w:tcPr>
            <w:tcW w:w="5103" w:type="dxa"/>
          </w:tcPr>
          <w:p w14:paraId="7B32DF5E" w14:textId="77777777" w:rsidR="00FD5CD6" w:rsidRPr="002A4E29" w:rsidRDefault="00FD5CD6" w:rsidP="00C61C12">
            <w:pPr>
              <w:pStyle w:val="TableParagraph"/>
              <w:spacing w:before="63"/>
              <w:ind w:left="57"/>
              <w:rPr>
                <w:rFonts w:asciiTheme="minorHAnsi" w:hAnsiTheme="minorHAnsi" w:cstheme="minorHAnsi"/>
                <w:lang w:val="el-GR"/>
              </w:rPr>
            </w:pPr>
            <w:r w:rsidRPr="002A4E29">
              <w:rPr>
                <w:rFonts w:asciiTheme="minorHAnsi" w:hAnsiTheme="minorHAnsi" w:cstheme="minorHAnsi"/>
                <w:lang w:val="el-GR"/>
              </w:rPr>
              <w:t>Να πληρούνται οι προϋποθέσεις της παραγράφου 2.4.3.2</w:t>
            </w:r>
          </w:p>
        </w:tc>
        <w:tc>
          <w:tcPr>
            <w:tcW w:w="1275" w:type="dxa"/>
          </w:tcPr>
          <w:p w14:paraId="69B01E4B" w14:textId="77777777" w:rsidR="00FD5CD6" w:rsidRPr="002A4E29" w:rsidRDefault="00FD5CD6" w:rsidP="00C61C12">
            <w:pPr>
              <w:pStyle w:val="TableParagraph"/>
              <w:spacing w:before="63"/>
              <w:ind w:left="87"/>
              <w:jc w:val="center"/>
              <w:rPr>
                <w:rFonts w:asciiTheme="minorHAnsi" w:hAnsiTheme="minorHAnsi" w:cstheme="minorHAnsi"/>
                <w:b/>
              </w:rPr>
            </w:pPr>
            <w:r w:rsidRPr="002A4E29">
              <w:rPr>
                <w:rFonts w:asciiTheme="minorHAnsi" w:hAnsiTheme="minorHAnsi" w:cstheme="minorHAnsi"/>
                <w:b/>
              </w:rPr>
              <w:t>ΝΑΙ</w:t>
            </w:r>
          </w:p>
        </w:tc>
        <w:tc>
          <w:tcPr>
            <w:tcW w:w="1418" w:type="dxa"/>
          </w:tcPr>
          <w:p w14:paraId="24871AE9" w14:textId="77777777" w:rsidR="00FD5CD6" w:rsidRPr="002A4E29" w:rsidRDefault="00FD5CD6" w:rsidP="00C61C12">
            <w:pPr>
              <w:pStyle w:val="TableParagraph"/>
              <w:rPr>
                <w:rFonts w:asciiTheme="minorHAnsi" w:hAnsiTheme="minorHAnsi" w:cstheme="minorHAnsi"/>
              </w:rPr>
            </w:pPr>
          </w:p>
        </w:tc>
        <w:tc>
          <w:tcPr>
            <w:tcW w:w="1417" w:type="dxa"/>
          </w:tcPr>
          <w:p w14:paraId="6E201331" w14:textId="77777777" w:rsidR="00FD5CD6" w:rsidRPr="002A4E29" w:rsidRDefault="00FD5CD6" w:rsidP="00C61C12">
            <w:pPr>
              <w:pStyle w:val="TableParagraph"/>
              <w:rPr>
                <w:rFonts w:asciiTheme="minorHAnsi" w:hAnsiTheme="minorHAnsi" w:cstheme="minorHAnsi"/>
              </w:rPr>
            </w:pPr>
          </w:p>
        </w:tc>
      </w:tr>
      <w:tr w:rsidR="00FD5CD6" w:rsidRPr="002A4E29" w14:paraId="1BF405B4" w14:textId="77777777" w:rsidTr="006A25A1">
        <w:trPr>
          <w:trHeight w:val="364"/>
        </w:trPr>
        <w:tc>
          <w:tcPr>
            <w:tcW w:w="709" w:type="dxa"/>
          </w:tcPr>
          <w:p w14:paraId="44500DCE" w14:textId="77777777" w:rsidR="00FD5CD6" w:rsidRPr="002A4E29" w:rsidRDefault="00FD5CD6" w:rsidP="00C61C12">
            <w:pPr>
              <w:pStyle w:val="TableParagraph"/>
              <w:spacing w:before="54"/>
              <w:ind w:left="57"/>
              <w:rPr>
                <w:rFonts w:asciiTheme="minorHAnsi" w:hAnsiTheme="minorHAnsi" w:cstheme="minorHAnsi"/>
                <w:b/>
              </w:rPr>
            </w:pPr>
            <w:r w:rsidRPr="002A4E29">
              <w:rPr>
                <w:rFonts w:asciiTheme="minorHAnsi" w:hAnsiTheme="minorHAnsi" w:cstheme="minorHAnsi"/>
                <w:b/>
              </w:rPr>
              <w:t>2</w:t>
            </w:r>
          </w:p>
        </w:tc>
        <w:tc>
          <w:tcPr>
            <w:tcW w:w="5103" w:type="dxa"/>
          </w:tcPr>
          <w:p w14:paraId="4E2E7C64" w14:textId="77777777" w:rsidR="00FD5CD6" w:rsidRPr="002A4E29" w:rsidRDefault="00FD5CD6" w:rsidP="00C61C12">
            <w:pPr>
              <w:pStyle w:val="TableParagraph"/>
              <w:spacing w:before="63"/>
              <w:ind w:left="57"/>
              <w:rPr>
                <w:rFonts w:asciiTheme="minorHAnsi" w:hAnsiTheme="minorHAnsi" w:cstheme="minorHAnsi"/>
                <w:b/>
              </w:rPr>
            </w:pPr>
            <w:r w:rsidRPr="002A4E29">
              <w:rPr>
                <w:rFonts w:asciiTheme="minorHAnsi" w:hAnsiTheme="minorHAnsi" w:cstheme="minorHAnsi"/>
                <w:b/>
              </w:rPr>
              <w:t>ΕΛΑΧΙΣΤΕΣ ΠΡΟΥΠΟΘΕΣΕΙΣ ΣΥΜΜΕΤΟΧΗΣ</w:t>
            </w:r>
          </w:p>
        </w:tc>
        <w:tc>
          <w:tcPr>
            <w:tcW w:w="1275" w:type="dxa"/>
          </w:tcPr>
          <w:p w14:paraId="6866D906" w14:textId="77777777" w:rsidR="00FD5CD6" w:rsidRPr="002A4E29" w:rsidRDefault="00FD5CD6" w:rsidP="00C61C12">
            <w:pPr>
              <w:pStyle w:val="TableParagraph"/>
              <w:rPr>
                <w:rFonts w:asciiTheme="minorHAnsi" w:hAnsiTheme="minorHAnsi" w:cstheme="minorHAnsi"/>
              </w:rPr>
            </w:pPr>
          </w:p>
        </w:tc>
        <w:tc>
          <w:tcPr>
            <w:tcW w:w="1418" w:type="dxa"/>
          </w:tcPr>
          <w:p w14:paraId="4CA0AD12" w14:textId="77777777" w:rsidR="00FD5CD6" w:rsidRPr="002A4E29" w:rsidRDefault="00FD5CD6" w:rsidP="00C61C12">
            <w:pPr>
              <w:pStyle w:val="TableParagraph"/>
              <w:rPr>
                <w:rFonts w:asciiTheme="minorHAnsi" w:hAnsiTheme="minorHAnsi" w:cstheme="minorHAnsi"/>
              </w:rPr>
            </w:pPr>
          </w:p>
        </w:tc>
        <w:tc>
          <w:tcPr>
            <w:tcW w:w="1417" w:type="dxa"/>
          </w:tcPr>
          <w:p w14:paraId="4B1C68F9" w14:textId="77777777" w:rsidR="00FD5CD6" w:rsidRPr="002A4E29" w:rsidRDefault="00FD5CD6" w:rsidP="00C61C12">
            <w:pPr>
              <w:pStyle w:val="TableParagraph"/>
              <w:rPr>
                <w:rFonts w:asciiTheme="minorHAnsi" w:hAnsiTheme="minorHAnsi" w:cstheme="minorHAnsi"/>
              </w:rPr>
            </w:pPr>
          </w:p>
        </w:tc>
      </w:tr>
      <w:tr w:rsidR="00FD5CD6" w:rsidRPr="002A4E29" w14:paraId="5074F2BA" w14:textId="77777777" w:rsidTr="006A25A1">
        <w:trPr>
          <w:trHeight w:val="1002"/>
        </w:trPr>
        <w:tc>
          <w:tcPr>
            <w:tcW w:w="709" w:type="dxa"/>
          </w:tcPr>
          <w:p w14:paraId="01BCA2EC" w14:textId="77777777" w:rsidR="00FD5CD6" w:rsidRPr="002A4E29" w:rsidRDefault="00FD5CD6" w:rsidP="00C61C12">
            <w:pPr>
              <w:pStyle w:val="TableParagraph"/>
              <w:rPr>
                <w:rFonts w:asciiTheme="minorHAnsi" w:hAnsiTheme="minorHAnsi" w:cstheme="minorHAnsi"/>
              </w:rPr>
            </w:pPr>
          </w:p>
          <w:p w14:paraId="3CC2DCAD" w14:textId="74A98AD1" w:rsidR="00FD5CD6" w:rsidRPr="002A4E29" w:rsidRDefault="00FD5CD6" w:rsidP="00C61C12">
            <w:pPr>
              <w:pStyle w:val="TableParagraph"/>
              <w:spacing w:before="127"/>
              <w:ind w:left="57"/>
              <w:rPr>
                <w:rFonts w:asciiTheme="minorHAnsi" w:hAnsiTheme="minorHAnsi" w:cstheme="minorHAnsi"/>
                <w:lang w:val="el-GR"/>
              </w:rPr>
            </w:pPr>
            <w:r w:rsidRPr="002A4E29">
              <w:rPr>
                <w:rFonts w:asciiTheme="minorHAnsi" w:hAnsiTheme="minorHAnsi" w:cstheme="minorHAnsi"/>
              </w:rPr>
              <w:t>2.</w:t>
            </w:r>
            <w:r w:rsidR="0004184C" w:rsidRPr="002A4E29">
              <w:rPr>
                <w:rFonts w:asciiTheme="minorHAnsi" w:hAnsiTheme="minorHAnsi" w:cstheme="minorHAnsi"/>
                <w:lang w:val="el-GR"/>
              </w:rPr>
              <w:t>1</w:t>
            </w:r>
          </w:p>
        </w:tc>
        <w:tc>
          <w:tcPr>
            <w:tcW w:w="5103" w:type="dxa"/>
          </w:tcPr>
          <w:p w14:paraId="1A98A162" w14:textId="1F588284" w:rsidR="00FD5CD6" w:rsidRPr="002A4E29" w:rsidRDefault="00FD5CD6" w:rsidP="00C61C12">
            <w:pPr>
              <w:pStyle w:val="TableParagraph"/>
              <w:spacing w:before="59"/>
              <w:ind w:left="57"/>
              <w:rPr>
                <w:rFonts w:asciiTheme="minorHAnsi" w:hAnsiTheme="minorHAnsi" w:cstheme="minorHAnsi"/>
                <w:lang w:val="el-GR"/>
              </w:rPr>
            </w:pPr>
            <w:r w:rsidRPr="002A4E29">
              <w:rPr>
                <w:rFonts w:asciiTheme="minorHAnsi" w:hAnsiTheme="minorHAnsi" w:cstheme="minorHAnsi"/>
                <w:lang w:val="el-GR"/>
              </w:rPr>
              <w:t xml:space="preserve">Να πληρούνται οι προϋποθέσεις συμμετοχής και </w:t>
            </w:r>
            <w:r w:rsidRPr="002A4E29">
              <w:rPr>
                <w:rFonts w:asciiTheme="minorHAnsi" w:hAnsiTheme="minorHAnsi" w:cstheme="minorHAnsi"/>
                <w:spacing w:val="-3"/>
                <w:lang w:val="el-GR"/>
              </w:rPr>
              <w:t xml:space="preserve">να </w:t>
            </w:r>
            <w:r w:rsidRPr="002A4E29">
              <w:rPr>
                <w:rFonts w:asciiTheme="minorHAnsi" w:hAnsiTheme="minorHAnsi" w:cstheme="minorHAnsi"/>
                <w:lang w:val="el-GR"/>
              </w:rPr>
              <w:t xml:space="preserve">προσκομίζονται τα απαιτούμενα στοιχεία τεκμηρίωσης </w:t>
            </w:r>
            <w:r w:rsidRPr="002A4E29">
              <w:rPr>
                <w:rFonts w:asciiTheme="minorHAnsi" w:hAnsiTheme="minorHAnsi" w:cstheme="minorHAnsi"/>
                <w:spacing w:val="-3"/>
                <w:lang w:val="el-GR"/>
              </w:rPr>
              <w:t xml:space="preserve">για </w:t>
            </w:r>
            <w:r w:rsidRPr="002A4E29">
              <w:rPr>
                <w:rFonts w:asciiTheme="minorHAnsi" w:hAnsiTheme="minorHAnsi" w:cstheme="minorHAnsi"/>
                <w:lang w:val="el-GR"/>
              </w:rPr>
              <w:t xml:space="preserve">την τεχνική- επαγγελματική ικανότητα και τα </w:t>
            </w:r>
            <w:r w:rsidRPr="002A4E29">
              <w:rPr>
                <w:rFonts w:asciiTheme="minorHAnsi" w:hAnsiTheme="minorHAnsi" w:cstheme="minorHAnsi"/>
                <w:spacing w:val="-3"/>
                <w:lang w:val="el-GR"/>
              </w:rPr>
              <w:t xml:space="preserve">πρότυπα </w:t>
            </w:r>
            <w:r w:rsidRPr="002A4E29">
              <w:rPr>
                <w:rFonts w:asciiTheme="minorHAnsi" w:hAnsiTheme="minorHAnsi" w:cstheme="minorHAnsi"/>
                <w:lang w:val="el-GR"/>
              </w:rPr>
              <w:t>των παραγράφων 2.2.</w:t>
            </w:r>
            <w:r w:rsidR="0004184C" w:rsidRPr="002A4E29">
              <w:rPr>
                <w:rFonts w:asciiTheme="minorHAnsi" w:hAnsiTheme="minorHAnsi" w:cstheme="minorHAnsi"/>
                <w:lang w:val="el-GR"/>
              </w:rPr>
              <w:t>5</w:t>
            </w:r>
            <w:r w:rsidRPr="002A4E29">
              <w:rPr>
                <w:rFonts w:asciiTheme="minorHAnsi" w:hAnsiTheme="minorHAnsi" w:cstheme="minorHAnsi"/>
                <w:lang w:val="el-GR"/>
              </w:rPr>
              <w:t xml:space="preserve"> και 2.2.</w:t>
            </w:r>
            <w:r w:rsidR="0004184C" w:rsidRPr="002A4E29">
              <w:rPr>
                <w:rFonts w:asciiTheme="minorHAnsi" w:hAnsiTheme="minorHAnsi" w:cstheme="minorHAnsi"/>
                <w:lang w:val="el-GR"/>
              </w:rPr>
              <w:t>6</w:t>
            </w:r>
            <w:r w:rsidRPr="002A4E29">
              <w:rPr>
                <w:rFonts w:asciiTheme="minorHAnsi" w:hAnsiTheme="minorHAnsi" w:cstheme="minorHAnsi"/>
                <w:lang w:val="el-GR"/>
              </w:rPr>
              <w:t xml:space="preserve"> της</w:t>
            </w:r>
            <w:r w:rsidRPr="002A4E29">
              <w:rPr>
                <w:rFonts w:asciiTheme="minorHAnsi" w:hAnsiTheme="minorHAnsi" w:cstheme="minorHAnsi"/>
                <w:spacing w:val="-6"/>
                <w:lang w:val="el-GR"/>
              </w:rPr>
              <w:t xml:space="preserve"> </w:t>
            </w:r>
            <w:r w:rsidRPr="002A4E29">
              <w:rPr>
                <w:rFonts w:asciiTheme="minorHAnsi" w:hAnsiTheme="minorHAnsi" w:cstheme="minorHAnsi"/>
                <w:lang w:val="el-GR"/>
              </w:rPr>
              <w:t>διακήρυξης</w:t>
            </w:r>
          </w:p>
        </w:tc>
        <w:tc>
          <w:tcPr>
            <w:tcW w:w="1275" w:type="dxa"/>
          </w:tcPr>
          <w:p w14:paraId="6C73F07C" w14:textId="77777777" w:rsidR="00FD5CD6" w:rsidRPr="002A4E29" w:rsidRDefault="00FD5CD6" w:rsidP="00C61C12">
            <w:pPr>
              <w:pStyle w:val="TableParagraph"/>
              <w:rPr>
                <w:rFonts w:asciiTheme="minorHAnsi" w:hAnsiTheme="minorHAnsi" w:cstheme="minorHAnsi"/>
                <w:lang w:val="el-GR"/>
              </w:rPr>
            </w:pPr>
          </w:p>
          <w:p w14:paraId="36DDB49E" w14:textId="77777777" w:rsidR="00FD5CD6" w:rsidRPr="002A4E29" w:rsidRDefault="00FD5CD6" w:rsidP="00C61C12">
            <w:pPr>
              <w:pStyle w:val="TableParagraph"/>
              <w:spacing w:before="160"/>
              <w:ind w:left="87"/>
              <w:jc w:val="center"/>
              <w:rPr>
                <w:rFonts w:asciiTheme="minorHAnsi" w:hAnsiTheme="minorHAnsi" w:cstheme="minorHAnsi"/>
                <w:b/>
              </w:rPr>
            </w:pPr>
            <w:r w:rsidRPr="002A4E29">
              <w:rPr>
                <w:rFonts w:asciiTheme="minorHAnsi" w:hAnsiTheme="minorHAnsi" w:cstheme="minorHAnsi"/>
                <w:b/>
              </w:rPr>
              <w:t>ΝΑΙ</w:t>
            </w:r>
          </w:p>
        </w:tc>
        <w:tc>
          <w:tcPr>
            <w:tcW w:w="1418" w:type="dxa"/>
          </w:tcPr>
          <w:p w14:paraId="7266D6B4" w14:textId="77777777" w:rsidR="00FD5CD6" w:rsidRPr="002A4E29" w:rsidRDefault="00FD5CD6" w:rsidP="00C61C12">
            <w:pPr>
              <w:pStyle w:val="TableParagraph"/>
              <w:rPr>
                <w:rFonts w:asciiTheme="minorHAnsi" w:hAnsiTheme="minorHAnsi" w:cstheme="minorHAnsi"/>
              </w:rPr>
            </w:pPr>
          </w:p>
        </w:tc>
        <w:tc>
          <w:tcPr>
            <w:tcW w:w="1417" w:type="dxa"/>
          </w:tcPr>
          <w:p w14:paraId="6E47B844" w14:textId="77777777" w:rsidR="00FD5CD6" w:rsidRPr="002A4E29" w:rsidRDefault="00FD5CD6" w:rsidP="00C61C12">
            <w:pPr>
              <w:pStyle w:val="TableParagraph"/>
              <w:rPr>
                <w:rFonts w:asciiTheme="minorHAnsi" w:hAnsiTheme="minorHAnsi" w:cstheme="minorHAnsi"/>
              </w:rPr>
            </w:pPr>
          </w:p>
        </w:tc>
      </w:tr>
      <w:tr w:rsidR="00FD5CD6" w:rsidRPr="002A4E29" w14:paraId="176D7C17" w14:textId="77777777" w:rsidTr="006A25A1">
        <w:trPr>
          <w:trHeight w:val="364"/>
        </w:trPr>
        <w:tc>
          <w:tcPr>
            <w:tcW w:w="709" w:type="dxa"/>
          </w:tcPr>
          <w:p w14:paraId="3190A44F" w14:textId="77777777" w:rsidR="00FD5CD6" w:rsidRPr="002A4E29" w:rsidRDefault="00FD5CD6" w:rsidP="00C61C12">
            <w:pPr>
              <w:pStyle w:val="TableParagraph"/>
              <w:rPr>
                <w:rFonts w:asciiTheme="minorHAnsi" w:hAnsiTheme="minorHAnsi" w:cstheme="minorHAnsi"/>
              </w:rPr>
            </w:pPr>
          </w:p>
        </w:tc>
        <w:tc>
          <w:tcPr>
            <w:tcW w:w="5103" w:type="dxa"/>
          </w:tcPr>
          <w:p w14:paraId="14FC4344" w14:textId="77777777" w:rsidR="00FD5CD6" w:rsidRPr="002A4E29" w:rsidRDefault="00FD5CD6" w:rsidP="00C61C12">
            <w:pPr>
              <w:pStyle w:val="TableParagraph"/>
              <w:spacing w:before="54"/>
              <w:ind w:left="57"/>
              <w:rPr>
                <w:rFonts w:asciiTheme="minorHAnsi" w:hAnsiTheme="minorHAnsi" w:cstheme="minorHAnsi"/>
                <w:b/>
              </w:rPr>
            </w:pPr>
            <w:r w:rsidRPr="002A4E29">
              <w:rPr>
                <w:rFonts w:asciiTheme="minorHAnsi" w:hAnsiTheme="minorHAnsi" w:cstheme="minorHAnsi"/>
                <w:b/>
              </w:rPr>
              <w:t>ΠΙΝΑΚΑΣ ΣΥΜΜΟΡΦΩΣΗΣ</w:t>
            </w:r>
          </w:p>
        </w:tc>
        <w:tc>
          <w:tcPr>
            <w:tcW w:w="1275" w:type="dxa"/>
          </w:tcPr>
          <w:p w14:paraId="2CAD5601" w14:textId="77777777" w:rsidR="00FD5CD6" w:rsidRPr="002A4E29" w:rsidRDefault="00FD5CD6" w:rsidP="00C61C12">
            <w:pPr>
              <w:pStyle w:val="TableParagraph"/>
              <w:rPr>
                <w:rFonts w:asciiTheme="minorHAnsi" w:hAnsiTheme="minorHAnsi" w:cstheme="minorHAnsi"/>
              </w:rPr>
            </w:pPr>
          </w:p>
        </w:tc>
        <w:tc>
          <w:tcPr>
            <w:tcW w:w="1418" w:type="dxa"/>
          </w:tcPr>
          <w:p w14:paraId="10C93716" w14:textId="77777777" w:rsidR="00FD5CD6" w:rsidRPr="002A4E29" w:rsidRDefault="00FD5CD6" w:rsidP="00C61C12">
            <w:pPr>
              <w:pStyle w:val="TableParagraph"/>
              <w:rPr>
                <w:rFonts w:asciiTheme="minorHAnsi" w:hAnsiTheme="minorHAnsi" w:cstheme="minorHAnsi"/>
              </w:rPr>
            </w:pPr>
          </w:p>
        </w:tc>
        <w:tc>
          <w:tcPr>
            <w:tcW w:w="1417" w:type="dxa"/>
          </w:tcPr>
          <w:p w14:paraId="12530EDA" w14:textId="77777777" w:rsidR="00FD5CD6" w:rsidRPr="002A4E29" w:rsidRDefault="00FD5CD6" w:rsidP="00C61C12">
            <w:pPr>
              <w:pStyle w:val="TableParagraph"/>
              <w:rPr>
                <w:rFonts w:asciiTheme="minorHAnsi" w:hAnsiTheme="minorHAnsi" w:cstheme="minorHAnsi"/>
              </w:rPr>
            </w:pPr>
          </w:p>
        </w:tc>
      </w:tr>
      <w:tr w:rsidR="00FD5CD6" w:rsidRPr="002A4E29" w14:paraId="414894BC" w14:textId="77777777" w:rsidTr="006A25A1">
        <w:trPr>
          <w:trHeight w:val="969"/>
        </w:trPr>
        <w:tc>
          <w:tcPr>
            <w:tcW w:w="709" w:type="dxa"/>
          </w:tcPr>
          <w:p w14:paraId="5E3E4F5A" w14:textId="77777777" w:rsidR="00FD5CD6" w:rsidRPr="002A4E29" w:rsidRDefault="00FD5CD6" w:rsidP="00C61C12">
            <w:pPr>
              <w:pStyle w:val="TableParagraph"/>
              <w:rPr>
                <w:rFonts w:asciiTheme="minorHAnsi" w:hAnsiTheme="minorHAnsi" w:cstheme="minorHAnsi"/>
              </w:rPr>
            </w:pPr>
          </w:p>
          <w:p w14:paraId="17771719" w14:textId="77777777" w:rsidR="00FD5CD6" w:rsidRPr="002A4E29" w:rsidRDefault="00FD5CD6" w:rsidP="00C61C12">
            <w:pPr>
              <w:pStyle w:val="TableParagraph"/>
              <w:spacing w:before="5"/>
              <w:rPr>
                <w:rFonts w:asciiTheme="minorHAnsi" w:hAnsiTheme="minorHAnsi" w:cstheme="minorHAnsi"/>
              </w:rPr>
            </w:pPr>
          </w:p>
          <w:p w14:paraId="4EBDE708" w14:textId="77777777" w:rsidR="00FD5CD6" w:rsidRPr="002A4E29" w:rsidRDefault="00FD5CD6" w:rsidP="00C61C12">
            <w:pPr>
              <w:pStyle w:val="TableParagraph"/>
              <w:spacing w:before="1"/>
              <w:ind w:left="57"/>
              <w:rPr>
                <w:rFonts w:asciiTheme="minorHAnsi" w:hAnsiTheme="minorHAnsi" w:cstheme="minorHAnsi"/>
                <w:b/>
              </w:rPr>
            </w:pPr>
            <w:r w:rsidRPr="002A4E29">
              <w:rPr>
                <w:rFonts w:asciiTheme="minorHAnsi" w:hAnsiTheme="minorHAnsi" w:cstheme="minorHAnsi"/>
                <w:b/>
              </w:rPr>
              <w:t>3</w:t>
            </w:r>
          </w:p>
        </w:tc>
        <w:tc>
          <w:tcPr>
            <w:tcW w:w="5103" w:type="dxa"/>
          </w:tcPr>
          <w:p w14:paraId="66550CA6" w14:textId="04B05DF6" w:rsidR="00FD5CD6" w:rsidRPr="002A4E29" w:rsidRDefault="00FD5CD6" w:rsidP="00C61C12">
            <w:pPr>
              <w:pStyle w:val="TableParagraph"/>
              <w:spacing w:before="59"/>
              <w:ind w:left="57"/>
              <w:rPr>
                <w:rFonts w:asciiTheme="minorHAnsi" w:hAnsiTheme="minorHAnsi" w:cstheme="minorHAnsi"/>
                <w:b/>
                <w:lang w:val="el-GR"/>
              </w:rPr>
            </w:pPr>
            <w:r w:rsidRPr="002A4E29">
              <w:rPr>
                <w:rFonts w:asciiTheme="minorHAnsi" w:hAnsiTheme="minorHAnsi" w:cstheme="minorHAnsi"/>
                <w:lang w:val="el-GR"/>
              </w:rPr>
              <w:t xml:space="preserve">Ο Ανάδοχος υποχρεούται να αναλάβει την μετάφραση από την αγγλική στην ελληνική γλώσσα, τον έλεγχο της τεχνικής ισοδυναμίας και της ορολογικής και γλωσσικής συνέπειας και την προετοιμασία για την έκδοση του Προτύπου στην ελληνική γλώσσα </w:t>
            </w:r>
          </w:p>
        </w:tc>
        <w:tc>
          <w:tcPr>
            <w:tcW w:w="1275" w:type="dxa"/>
          </w:tcPr>
          <w:p w14:paraId="67D327F9" w14:textId="77777777" w:rsidR="00FD5CD6" w:rsidRPr="002A4E29" w:rsidRDefault="00FD5CD6" w:rsidP="00C61C12">
            <w:pPr>
              <w:pStyle w:val="TableParagraph"/>
              <w:rPr>
                <w:rFonts w:asciiTheme="minorHAnsi" w:hAnsiTheme="minorHAnsi" w:cstheme="minorHAnsi"/>
                <w:lang w:val="el-GR"/>
              </w:rPr>
            </w:pPr>
          </w:p>
          <w:p w14:paraId="2AB17C56" w14:textId="77777777" w:rsidR="00FD5CD6" w:rsidRPr="002A4E29" w:rsidRDefault="00FD5CD6" w:rsidP="00C61C12">
            <w:pPr>
              <w:pStyle w:val="TableParagraph"/>
              <w:rPr>
                <w:rFonts w:asciiTheme="minorHAnsi" w:hAnsiTheme="minorHAnsi" w:cstheme="minorHAnsi"/>
                <w:lang w:val="el-GR"/>
              </w:rPr>
            </w:pPr>
          </w:p>
          <w:p w14:paraId="75FBB2E6" w14:textId="77777777" w:rsidR="00FD5CD6" w:rsidRPr="002A4E29" w:rsidRDefault="00FD5CD6" w:rsidP="00C61C12">
            <w:pPr>
              <w:pStyle w:val="TableParagraph"/>
              <w:spacing w:before="161"/>
              <w:ind w:left="87"/>
              <w:jc w:val="center"/>
              <w:rPr>
                <w:rFonts w:asciiTheme="minorHAnsi" w:hAnsiTheme="minorHAnsi" w:cstheme="minorHAnsi"/>
                <w:b/>
              </w:rPr>
            </w:pPr>
            <w:r w:rsidRPr="002A4E29">
              <w:rPr>
                <w:rFonts w:asciiTheme="minorHAnsi" w:hAnsiTheme="minorHAnsi" w:cstheme="minorHAnsi"/>
                <w:b/>
              </w:rPr>
              <w:t>ΝΑΙ</w:t>
            </w:r>
          </w:p>
        </w:tc>
        <w:tc>
          <w:tcPr>
            <w:tcW w:w="1418" w:type="dxa"/>
          </w:tcPr>
          <w:p w14:paraId="540B2295" w14:textId="77777777" w:rsidR="00FD5CD6" w:rsidRPr="002A4E29" w:rsidRDefault="00FD5CD6" w:rsidP="00C61C12">
            <w:pPr>
              <w:pStyle w:val="TableParagraph"/>
              <w:rPr>
                <w:rFonts w:asciiTheme="minorHAnsi" w:hAnsiTheme="minorHAnsi" w:cstheme="minorHAnsi"/>
              </w:rPr>
            </w:pPr>
          </w:p>
        </w:tc>
        <w:tc>
          <w:tcPr>
            <w:tcW w:w="1417" w:type="dxa"/>
          </w:tcPr>
          <w:p w14:paraId="4A3A7FE0" w14:textId="77777777" w:rsidR="00FD5CD6" w:rsidRPr="002A4E29" w:rsidRDefault="00FD5CD6" w:rsidP="00C61C12">
            <w:pPr>
              <w:pStyle w:val="TableParagraph"/>
              <w:rPr>
                <w:rFonts w:asciiTheme="minorHAnsi" w:hAnsiTheme="minorHAnsi" w:cstheme="minorHAnsi"/>
              </w:rPr>
            </w:pPr>
          </w:p>
        </w:tc>
      </w:tr>
      <w:tr w:rsidR="00FD5CD6" w:rsidRPr="002A4E29" w14:paraId="059A953B" w14:textId="77777777" w:rsidTr="006A25A1">
        <w:trPr>
          <w:trHeight w:val="561"/>
        </w:trPr>
        <w:tc>
          <w:tcPr>
            <w:tcW w:w="709" w:type="dxa"/>
          </w:tcPr>
          <w:p w14:paraId="187EBA67" w14:textId="77777777" w:rsidR="00FD5CD6" w:rsidRPr="002A4E29" w:rsidRDefault="00FD5CD6" w:rsidP="00C61C12">
            <w:pPr>
              <w:pStyle w:val="TableParagraph"/>
              <w:spacing w:before="150"/>
              <w:ind w:left="57"/>
              <w:rPr>
                <w:rFonts w:asciiTheme="minorHAnsi" w:hAnsiTheme="minorHAnsi" w:cstheme="minorHAnsi"/>
                <w:b/>
              </w:rPr>
            </w:pPr>
            <w:r w:rsidRPr="002A4E29">
              <w:rPr>
                <w:rFonts w:asciiTheme="minorHAnsi" w:hAnsiTheme="minorHAnsi" w:cstheme="minorHAnsi"/>
                <w:b/>
              </w:rPr>
              <w:t>8</w:t>
            </w:r>
          </w:p>
        </w:tc>
        <w:tc>
          <w:tcPr>
            <w:tcW w:w="5103" w:type="dxa"/>
          </w:tcPr>
          <w:p w14:paraId="50C1CD8B" w14:textId="77777777" w:rsidR="00FD5CD6" w:rsidRPr="002A4E29" w:rsidRDefault="00FD5CD6" w:rsidP="00C61C12">
            <w:pPr>
              <w:pStyle w:val="TableParagraph"/>
              <w:spacing w:before="59"/>
              <w:ind w:left="57"/>
              <w:rPr>
                <w:rFonts w:asciiTheme="minorHAnsi" w:hAnsiTheme="minorHAnsi" w:cstheme="minorHAnsi"/>
                <w:b/>
                <w:lang w:val="el-GR"/>
              </w:rPr>
            </w:pPr>
            <w:r w:rsidRPr="002A4E29">
              <w:rPr>
                <w:rFonts w:asciiTheme="minorHAnsi" w:hAnsiTheme="minorHAnsi" w:cstheme="minorHAnsi"/>
                <w:lang w:val="el-GR"/>
              </w:rPr>
              <w:t xml:space="preserve">Πλήρης συμμόρφωση με το μέρος </w:t>
            </w:r>
            <w:r w:rsidRPr="002A4E29">
              <w:rPr>
                <w:rFonts w:asciiTheme="minorHAnsi" w:hAnsiTheme="minorHAnsi" w:cstheme="minorHAnsi"/>
                <w:b/>
                <w:lang w:val="el-GR"/>
              </w:rPr>
              <w:t>ΠΑΡΑΡΤΗΜΑ Ι.3.1 Μέρη και Παραδοτέα.</w:t>
            </w:r>
          </w:p>
        </w:tc>
        <w:tc>
          <w:tcPr>
            <w:tcW w:w="1275" w:type="dxa"/>
          </w:tcPr>
          <w:p w14:paraId="35F73C51" w14:textId="77777777" w:rsidR="00FD5CD6" w:rsidRPr="002A4E29" w:rsidRDefault="00FD5CD6" w:rsidP="00C61C12">
            <w:pPr>
              <w:pStyle w:val="TableParagraph"/>
              <w:spacing w:before="5"/>
              <w:rPr>
                <w:rFonts w:asciiTheme="minorHAnsi" w:hAnsiTheme="minorHAnsi" w:cstheme="minorHAnsi"/>
                <w:lang w:val="el-GR"/>
              </w:rPr>
            </w:pPr>
          </w:p>
          <w:p w14:paraId="68D1BBB3" w14:textId="77777777" w:rsidR="00FD5CD6" w:rsidRPr="002A4E29" w:rsidRDefault="00FD5CD6" w:rsidP="00C61C12">
            <w:pPr>
              <w:pStyle w:val="TableParagraph"/>
              <w:ind w:left="87"/>
              <w:jc w:val="center"/>
              <w:rPr>
                <w:rFonts w:asciiTheme="minorHAnsi" w:hAnsiTheme="minorHAnsi" w:cstheme="minorHAnsi"/>
                <w:b/>
              </w:rPr>
            </w:pPr>
            <w:r w:rsidRPr="002A4E29">
              <w:rPr>
                <w:rFonts w:asciiTheme="minorHAnsi" w:hAnsiTheme="minorHAnsi" w:cstheme="minorHAnsi"/>
                <w:b/>
              </w:rPr>
              <w:t>ΝΑΙ</w:t>
            </w:r>
          </w:p>
        </w:tc>
        <w:tc>
          <w:tcPr>
            <w:tcW w:w="1418" w:type="dxa"/>
          </w:tcPr>
          <w:p w14:paraId="511ABEC8" w14:textId="77777777" w:rsidR="00FD5CD6" w:rsidRPr="002A4E29" w:rsidRDefault="00FD5CD6" w:rsidP="00C61C12">
            <w:pPr>
              <w:pStyle w:val="TableParagraph"/>
              <w:rPr>
                <w:rFonts w:asciiTheme="minorHAnsi" w:hAnsiTheme="minorHAnsi" w:cstheme="minorHAnsi"/>
              </w:rPr>
            </w:pPr>
          </w:p>
        </w:tc>
        <w:tc>
          <w:tcPr>
            <w:tcW w:w="1417" w:type="dxa"/>
          </w:tcPr>
          <w:p w14:paraId="0A15E90F" w14:textId="77777777" w:rsidR="00FD5CD6" w:rsidRPr="002A4E29" w:rsidRDefault="00FD5CD6" w:rsidP="00C61C12">
            <w:pPr>
              <w:pStyle w:val="TableParagraph"/>
              <w:rPr>
                <w:rFonts w:asciiTheme="minorHAnsi" w:hAnsiTheme="minorHAnsi" w:cstheme="minorHAnsi"/>
              </w:rPr>
            </w:pPr>
          </w:p>
        </w:tc>
      </w:tr>
      <w:tr w:rsidR="00FD5CD6" w:rsidRPr="002A4E29" w14:paraId="03C10DFA" w14:textId="77777777" w:rsidTr="006A25A1">
        <w:trPr>
          <w:trHeight w:val="1439"/>
        </w:trPr>
        <w:tc>
          <w:tcPr>
            <w:tcW w:w="709" w:type="dxa"/>
            <w:tcBorders>
              <w:top w:val="single" w:sz="4" w:space="0" w:color="auto"/>
              <w:left w:val="single" w:sz="4" w:space="0" w:color="auto"/>
              <w:bottom w:val="single" w:sz="4" w:space="0" w:color="auto"/>
              <w:right w:val="single" w:sz="4" w:space="0" w:color="auto"/>
            </w:tcBorders>
          </w:tcPr>
          <w:p w14:paraId="165BB56E" w14:textId="77777777" w:rsidR="00FD5CD6" w:rsidRPr="002A4E29" w:rsidRDefault="00FD5CD6" w:rsidP="00C61C12">
            <w:pPr>
              <w:pStyle w:val="TableParagraph"/>
              <w:rPr>
                <w:rFonts w:asciiTheme="minorHAnsi" w:hAnsiTheme="minorHAnsi" w:cstheme="minorHAnsi"/>
              </w:rPr>
            </w:pPr>
          </w:p>
          <w:p w14:paraId="574BEAE4" w14:textId="77777777" w:rsidR="00FD5CD6" w:rsidRPr="002A4E29" w:rsidRDefault="00FD5CD6" w:rsidP="00C61C12">
            <w:pPr>
              <w:pStyle w:val="TableParagraph"/>
              <w:spacing w:before="5"/>
              <w:rPr>
                <w:rFonts w:asciiTheme="minorHAnsi" w:hAnsiTheme="minorHAnsi" w:cstheme="minorHAnsi"/>
              </w:rPr>
            </w:pPr>
          </w:p>
          <w:p w14:paraId="167F13EF" w14:textId="77777777" w:rsidR="00FD5CD6" w:rsidRPr="002A4E29" w:rsidRDefault="00FD5CD6" w:rsidP="00C61C12">
            <w:pPr>
              <w:pStyle w:val="TableParagraph"/>
              <w:spacing w:before="1"/>
              <w:ind w:left="57"/>
              <w:rPr>
                <w:rFonts w:asciiTheme="minorHAnsi" w:hAnsiTheme="minorHAnsi" w:cstheme="minorHAnsi"/>
                <w:b/>
              </w:rPr>
            </w:pPr>
            <w:r w:rsidRPr="002A4E29">
              <w:rPr>
                <w:rFonts w:asciiTheme="minorHAnsi" w:hAnsiTheme="minorHAnsi" w:cstheme="minorHAnsi"/>
                <w:b/>
              </w:rPr>
              <w:t>9</w:t>
            </w:r>
          </w:p>
        </w:tc>
        <w:tc>
          <w:tcPr>
            <w:tcW w:w="5103" w:type="dxa"/>
            <w:tcBorders>
              <w:top w:val="single" w:sz="4" w:space="0" w:color="auto"/>
              <w:left w:val="single" w:sz="4" w:space="0" w:color="auto"/>
              <w:bottom w:val="single" w:sz="4" w:space="0" w:color="auto"/>
              <w:right w:val="single" w:sz="4" w:space="0" w:color="auto"/>
            </w:tcBorders>
          </w:tcPr>
          <w:p w14:paraId="242C68E7" w14:textId="77777777" w:rsidR="00FD5CD6" w:rsidRPr="002A4E29" w:rsidRDefault="00FD5CD6" w:rsidP="00C61C12">
            <w:pPr>
              <w:pStyle w:val="TableParagraph"/>
              <w:spacing w:before="59"/>
              <w:ind w:left="57"/>
              <w:rPr>
                <w:rFonts w:asciiTheme="minorHAnsi" w:hAnsiTheme="minorHAnsi" w:cstheme="minorHAnsi"/>
                <w:lang w:val="el-GR"/>
              </w:rPr>
            </w:pPr>
            <w:r w:rsidRPr="002A4E29">
              <w:rPr>
                <w:rFonts w:asciiTheme="minorHAnsi" w:hAnsiTheme="minorHAnsi" w:cstheme="minorHAnsi"/>
                <w:lang w:val="el-GR"/>
              </w:rPr>
              <w:t>Ο Ανάδοχος υποχρεούται να συμπεριλάβει στην προσφορά του λεπτομερές χρονοδιάγραμμα υλοποίησης με τις κυριότερες φάσεις υλοποίησης, περιγραφές εργασιών και παραδοτέων, αναλυτικές χρονικές περιόδους υλοποίησης, ανθρώπινους πόρους (ρόλοι / ομάδες έργου) και αρμοδιότητες, καθώς και τα κύρια ορόσημα καθ’ όλη τη διάρκεια υλοποίησης του έργου.</w:t>
            </w:r>
          </w:p>
        </w:tc>
        <w:tc>
          <w:tcPr>
            <w:tcW w:w="1275" w:type="dxa"/>
            <w:tcBorders>
              <w:top w:val="single" w:sz="4" w:space="0" w:color="auto"/>
              <w:left w:val="single" w:sz="4" w:space="0" w:color="auto"/>
              <w:bottom w:val="single" w:sz="4" w:space="0" w:color="auto"/>
              <w:right w:val="single" w:sz="4" w:space="0" w:color="auto"/>
            </w:tcBorders>
          </w:tcPr>
          <w:p w14:paraId="56C13EC8" w14:textId="77777777" w:rsidR="00FD5CD6" w:rsidRPr="002A4E29" w:rsidRDefault="00FD5CD6" w:rsidP="00C61C12">
            <w:pPr>
              <w:pStyle w:val="TableParagraph"/>
              <w:rPr>
                <w:rFonts w:asciiTheme="minorHAnsi" w:hAnsiTheme="minorHAnsi" w:cstheme="minorHAnsi"/>
                <w:lang w:val="el-GR"/>
              </w:rPr>
            </w:pPr>
          </w:p>
          <w:p w14:paraId="4E9268D4" w14:textId="77777777" w:rsidR="00FD5CD6" w:rsidRPr="002A4E29" w:rsidRDefault="00FD5CD6" w:rsidP="00C61C12">
            <w:pPr>
              <w:pStyle w:val="TableParagraph"/>
              <w:rPr>
                <w:rFonts w:asciiTheme="minorHAnsi" w:hAnsiTheme="minorHAnsi" w:cstheme="minorHAnsi"/>
                <w:lang w:val="el-GR"/>
              </w:rPr>
            </w:pPr>
          </w:p>
          <w:p w14:paraId="61CC759D" w14:textId="77777777" w:rsidR="00FD5CD6" w:rsidRPr="002A4E29" w:rsidRDefault="00FD5CD6" w:rsidP="00C61C12">
            <w:pPr>
              <w:pStyle w:val="TableParagraph"/>
              <w:spacing w:before="161"/>
              <w:ind w:left="87"/>
              <w:jc w:val="center"/>
              <w:rPr>
                <w:rFonts w:asciiTheme="minorHAnsi" w:hAnsiTheme="minorHAnsi" w:cstheme="minorHAnsi"/>
                <w:b/>
              </w:rPr>
            </w:pPr>
            <w:r w:rsidRPr="002A4E29">
              <w:rPr>
                <w:rFonts w:asciiTheme="minorHAnsi" w:hAnsiTheme="minorHAnsi" w:cstheme="minorHAnsi"/>
                <w:b/>
              </w:rPr>
              <w:t>ΝΑΙ</w:t>
            </w:r>
          </w:p>
        </w:tc>
        <w:tc>
          <w:tcPr>
            <w:tcW w:w="1418" w:type="dxa"/>
            <w:tcBorders>
              <w:top w:val="single" w:sz="4" w:space="0" w:color="auto"/>
              <w:left w:val="single" w:sz="4" w:space="0" w:color="auto"/>
              <w:bottom w:val="single" w:sz="4" w:space="0" w:color="auto"/>
              <w:right w:val="single" w:sz="4" w:space="0" w:color="auto"/>
            </w:tcBorders>
          </w:tcPr>
          <w:p w14:paraId="7BC8F7C0" w14:textId="77777777" w:rsidR="00FD5CD6" w:rsidRPr="002A4E29" w:rsidRDefault="00FD5CD6" w:rsidP="00C61C12">
            <w:pPr>
              <w:pStyle w:val="TableParagraph"/>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7D57A48" w14:textId="77777777" w:rsidR="00FD5CD6" w:rsidRPr="002A4E29" w:rsidRDefault="00FD5CD6" w:rsidP="00C61C12">
            <w:pPr>
              <w:pStyle w:val="TableParagraph"/>
              <w:rPr>
                <w:rFonts w:asciiTheme="minorHAnsi" w:hAnsiTheme="minorHAnsi" w:cstheme="minorHAnsi"/>
              </w:rPr>
            </w:pPr>
          </w:p>
        </w:tc>
      </w:tr>
      <w:tr w:rsidR="00FD5CD6" w:rsidRPr="002A4E29" w14:paraId="4D0C9DC2" w14:textId="77777777" w:rsidTr="006A25A1">
        <w:trPr>
          <w:trHeight w:val="561"/>
        </w:trPr>
        <w:tc>
          <w:tcPr>
            <w:tcW w:w="709" w:type="dxa"/>
            <w:tcBorders>
              <w:top w:val="single" w:sz="4" w:space="0" w:color="auto"/>
            </w:tcBorders>
          </w:tcPr>
          <w:p w14:paraId="2041DFED" w14:textId="77777777" w:rsidR="00FD5CD6" w:rsidRPr="002A4E29" w:rsidRDefault="00FD5CD6" w:rsidP="00C61C12">
            <w:pPr>
              <w:pStyle w:val="TableParagraph"/>
              <w:spacing w:before="150"/>
              <w:ind w:left="57"/>
              <w:rPr>
                <w:rFonts w:asciiTheme="minorHAnsi" w:hAnsiTheme="minorHAnsi" w:cstheme="minorHAnsi"/>
                <w:b/>
              </w:rPr>
            </w:pPr>
            <w:r w:rsidRPr="002A4E29">
              <w:rPr>
                <w:rFonts w:asciiTheme="minorHAnsi" w:hAnsiTheme="minorHAnsi" w:cstheme="minorHAnsi"/>
                <w:b/>
              </w:rPr>
              <w:t>10</w:t>
            </w:r>
          </w:p>
        </w:tc>
        <w:tc>
          <w:tcPr>
            <w:tcW w:w="5103" w:type="dxa"/>
            <w:tcBorders>
              <w:top w:val="single" w:sz="4" w:space="0" w:color="auto"/>
            </w:tcBorders>
          </w:tcPr>
          <w:p w14:paraId="1A38521A" w14:textId="77777777" w:rsidR="00FD5CD6" w:rsidRPr="002A4E29" w:rsidRDefault="00FD5CD6" w:rsidP="00C61C12">
            <w:pPr>
              <w:pStyle w:val="TableParagraph"/>
              <w:spacing w:before="62" w:line="235" w:lineRule="auto"/>
              <w:ind w:left="57"/>
              <w:rPr>
                <w:rFonts w:asciiTheme="minorHAnsi" w:hAnsiTheme="minorHAnsi" w:cstheme="minorHAnsi"/>
                <w:b/>
                <w:lang w:val="el-GR"/>
              </w:rPr>
            </w:pPr>
            <w:r w:rsidRPr="002A4E29">
              <w:rPr>
                <w:rFonts w:asciiTheme="minorHAnsi" w:hAnsiTheme="minorHAnsi" w:cstheme="minorHAnsi"/>
                <w:lang w:val="el-GR"/>
              </w:rPr>
              <w:t xml:space="preserve">Πλήρης συμμόρφωση με το μέρος </w:t>
            </w:r>
            <w:r w:rsidRPr="002A4E29">
              <w:rPr>
                <w:rFonts w:asciiTheme="minorHAnsi" w:hAnsiTheme="minorHAnsi" w:cstheme="minorHAnsi"/>
                <w:b/>
                <w:lang w:val="el-GR"/>
              </w:rPr>
              <w:t>ΠΑΡΑΡΤΗΜΑ Ι.3.2 Χρονοδιάγραμμα υλοποίησης του έργου.</w:t>
            </w:r>
          </w:p>
        </w:tc>
        <w:tc>
          <w:tcPr>
            <w:tcW w:w="1275" w:type="dxa"/>
            <w:tcBorders>
              <w:top w:val="single" w:sz="4" w:space="0" w:color="auto"/>
            </w:tcBorders>
          </w:tcPr>
          <w:p w14:paraId="7DB28276" w14:textId="77777777" w:rsidR="00FD5CD6" w:rsidRPr="002A4E29" w:rsidRDefault="00FD5CD6" w:rsidP="00C61C12">
            <w:pPr>
              <w:pStyle w:val="TableParagraph"/>
              <w:spacing w:before="5"/>
              <w:rPr>
                <w:rFonts w:asciiTheme="minorHAnsi" w:hAnsiTheme="minorHAnsi" w:cstheme="minorHAnsi"/>
                <w:lang w:val="el-GR"/>
              </w:rPr>
            </w:pPr>
          </w:p>
          <w:p w14:paraId="4443F2F6" w14:textId="77777777" w:rsidR="00FD5CD6" w:rsidRPr="002A4E29" w:rsidRDefault="00FD5CD6" w:rsidP="00C61C12">
            <w:pPr>
              <w:pStyle w:val="TableParagraph"/>
              <w:ind w:left="87"/>
              <w:jc w:val="center"/>
              <w:rPr>
                <w:rFonts w:asciiTheme="minorHAnsi" w:hAnsiTheme="minorHAnsi" w:cstheme="minorHAnsi"/>
                <w:b/>
              </w:rPr>
            </w:pPr>
            <w:r w:rsidRPr="002A4E29">
              <w:rPr>
                <w:rFonts w:asciiTheme="minorHAnsi" w:hAnsiTheme="minorHAnsi" w:cstheme="minorHAnsi"/>
                <w:b/>
              </w:rPr>
              <w:t>ΝΑΙ</w:t>
            </w:r>
          </w:p>
        </w:tc>
        <w:tc>
          <w:tcPr>
            <w:tcW w:w="1418" w:type="dxa"/>
            <w:tcBorders>
              <w:top w:val="single" w:sz="4" w:space="0" w:color="auto"/>
            </w:tcBorders>
          </w:tcPr>
          <w:p w14:paraId="7DCC9836" w14:textId="77777777" w:rsidR="00FD5CD6" w:rsidRPr="002A4E29" w:rsidRDefault="00FD5CD6" w:rsidP="00C61C12">
            <w:pPr>
              <w:pStyle w:val="TableParagraph"/>
              <w:rPr>
                <w:rFonts w:asciiTheme="minorHAnsi" w:hAnsiTheme="minorHAnsi" w:cstheme="minorHAnsi"/>
              </w:rPr>
            </w:pPr>
          </w:p>
        </w:tc>
        <w:tc>
          <w:tcPr>
            <w:tcW w:w="1417" w:type="dxa"/>
            <w:tcBorders>
              <w:top w:val="single" w:sz="4" w:space="0" w:color="auto"/>
            </w:tcBorders>
          </w:tcPr>
          <w:p w14:paraId="2CF84F72" w14:textId="77777777" w:rsidR="00FD5CD6" w:rsidRPr="002A4E29" w:rsidRDefault="00FD5CD6" w:rsidP="00C61C12">
            <w:pPr>
              <w:pStyle w:val="TableParagraph"/>
              <w:rPr>
                <w:rFonts w:asciiTheme="minorHAnsi" w:hAnsiTheme="minorHAnsi" w:cstheme="minorHAnsi"/>
              </w:rPr>
            </w:pPr>
          </w:p>
        </w:tc>
      </w:tr>
      <w:tr w:rsidR="00FD5CD6" w:rsidRPr="002A4E29" w14:paraId="0A7FDBB9" w14:textId="77777777" w:rsidTr="006A25A1">
        <w:trPr>
          <w:trHeight w:val="561"/>
        </w:trPr>
        <w:tc>
          <w:tcPr>
            <w:tcW w:w="709" w:type="dxa"/>
          </w:tcPr>
          <w:p w14:paraId="780CF10B" w14:textId="77777777" w:rsidR="00FD5CD6" w:rsidRPr="002A4E29" w:rsidRDefault="00FD5CD6" w:rsidP="00C61C12">
            <w:pPr>
              <w:pStyle w:val="TableParagraph"/>
              <w:spacing w:before="150"/>
              <w:ind w:left="57"/>
              <w:rPr>
                <w:rFonts w:asciiTheme="minorHAnsi" w:hAnsiTheme="minorHAnsi" w:cstheme="minorHAnsi"/>
                <w:b/>
              </w:rPr>
            </w:pPr>
            <w:r w:rsidRPr="002A4E29">
              <w:rPr>
                <w:rFonts w:asciiTheme="minorHAnsi" w:hAnsiTheme="minorHAnsi" w:cstheme="minorHAnsi"/>
                <w:b/>
              </w:rPr>
              <w:t>11</w:t>
            </w:r>
          </w:p>
        </w:tc>
        <w:tc>
          <w:tcPr>
            <w:tcW w:w="5103" w:type="dxa"/>
          </w:tcPr>
          <w:p w14:paraId="23881D79" w14:textId="77777777" w:rsidR="00FD5CD6" w:rsidRPr="002A4E29" w:rsidRDefault="00FD5CD6" w:rsidP="00C61C12">
            <w:pPr>
              <w:pStyle w:val="TableParagraph"/>
              <w:spacing w:before="62" w:line="235" w:lineRule="auto"/>
              <w:ind w:left="57"/>
              <w:rPr>
                <w:rFonts w:asciiTheme="minorHAnsi" w:hAnsiTheme="minorHAnsi" w:cstheme="minorHAnsi"/>
                <w:b/>
                <w:lang w:val="el-GR"/>
              </w:rPr>
            </w:pPr>
            <w:r w:rsidRPr="002A4E29">
              <w:rPr>
                <w:rFonts w:asciiTheme="minorHAnsi" w:hAnsiTheme="minorHAnsi" w:cstheme="minorHAnsi"/>
                <w:lang w:val="el-GR"/>
              </w:rPr>
              <w:t xml:space="preserve">Πλήρης συμμόρφωση με το μέρος </w:t>
            </w:r>
            <w:r w:rsidRPr="002A4E29">
              <w:rPr>
                <w:rFonts w:asciiTheme="minorHAnsi" w:hAnsiTheme="minorHAnsi" w:cstheme="minorHAnsi"/>
                <w:b/>
                <w:lang w:val="el-GR"/>
              </w:rPr>
              <w:t>ΠΑΡΑΡΤΗΜΑ Ι.3.4 Διαχείριση μεταφραστικού έργου και έλεγχος ποιότητας</w:t>
            </w:r>
          </w:p>
        </w:tc>
        <w:tc>
          <w:tcPr>
            <w:tcW w:w="1275" w:type="dxa"/>
          </w:tcPr>
          <w:p w14:paraId="37DF62C8" w14:textId="77777777" w:rsidR="00FD5CD6" w:rsidRPr="002A4E29" w:rsidRDefault="00FD5CD6" w:rsidP="00C61C12">
            <w:pPr>
              <w:pStyle w:val="TableParagraph"/>
              <w:spacing w:before="5"/>
              <w:rPr>
                <w:rFonts w:asciiTheme="minorHAnsi" w:hAnsiTheme="minorHAnsi" w:cstheme="minorHAnsi"/>
                <w:lang w:val="el-GR"/>
              </w:rPr>
            </w:pPr>
          </w:p>
          <w:p w14:paraId="0FDD5280" w14:textId="77777777" w:rsidR="00FD5CD6" w:rsidRPr="002A4E29" w:rsidRDefault="00FD5CD6" w:rsidP="00C61C12">
            <w:pPr>
              <w:pStyle w:val="TableParagraph"/>
              <w:ind w:left="87"/>
              <w:jc w:val="center"/>
              <w:rPr>
                <w:rFonts w:asciiTheme="minorHAnsi" w:hAnsiTheme="minorHAnsi" w:cstheme="minorHAnsi"/>
                <w:b/>
              </w:rPr>
            </w:pPr>
            <w:r w:rsidRPr="002A4E29">
              <w:rPr>
                <w:rFonts w:asciiTheme="minorHAnsi" w:hAnsiTheme="minorHAnsi" w:cstheme="minorHAnsi"/>
                <w:b/>
              </w:rPr>
              <w:t>ΝΑΙ</w:t>
            </w:r>
          </w:p>
        </w:tc>
        <w:tc>
          <w:tcPr>
            <w:tcW w:w="1418" w:type="dxa"/>
          </w:tcPr>
          <w:p w14:paraId="38B2A2AF" w14:textId="77777777" w:rsidR="00FD5CD6" w:rsidRPr="002A4E29" w:rsidRDefault="00FD5CD6" w:rsidP="00C61C12">
            <w:pPr>
              <w:pStyle w:val="TableParagraph"/>
              <w:rPr>
                <w:rFonts w:asciiTheme="minorHAnsi" w:hAnsiTheme="minorHAnsi" w:cstheme="minorHAnsi"/>
              </w:rPr>
            </w:pPr>
          </w:p>
        </w:tc>
        <w:tc>
          <w:tcPr>
            <w:tcW w:w="1417" w:type="dxa"/>
          </w:tcPr>
          <w:p w14:paraId="3817F788" w14:textId="77777777" w:rsidR="00FD5CD6" w:rsidRPr="002A4E29" w:rsidRDefault="00FD5CD6" w:rsidP="00C61C12">
            <w:pPr>
              <w:pStyle w:val="TableParagraph"/>
              <w:rPr>
                <w:rFonts w:asciiTheme="minorHAnsi" w:hAnsiTheme="minorHAnsi" w:cstheme="minorHAnsi"/>
              </w:rPr>
            </w:pPr>
          </w:p>
        </w:tc>
      </w:tr>
    </w:tbl>
    <w:p w14:paraId="661D0E57" w14:textId="77777777" w:rsidR="00FD5CD6" w:rsidRDefault="00FD5CD6" w:rsidP="00FD5CD6">
      <w:pPr>
        <w:pStyle w:val="BodyText"/>
        <w:spacing w:before="9"/>
        <w:ind w:left="0"/>
        <w:rPr>
          <w:sz w:val="5"/>
        </w:rPr>
      </w:pPr>
    </w:p>
    <w:tbl>
      <w:tblPr>
        <w:tblStyle w:val="GridTable4"/>
        <w:tblpPr w:leftFromText="180" w:rightFromText="180" w:vertAnchor="text" w:horzAnchor="margin" w:tblpX="-10" w:tblpY="221"/>
        <w:tblW w:w="10201" w:type="dxa"/>
        <w:tblLook w:val="0000" w:firstRow="0" w:lastRow="0" w:firstColumn="0" w:lastColumn="0" w:noHBand="0" w:noVBand="0"/>
      </w:tblPr>
      <w:tblGrid>
        <w:gridCol w:w="4883"/>
        <w:gridCol w:w="5318"/>
      </w:tblGrid>
      <w:tr w:rsidR="00AC1906" w14:paraId="5C3D8993" w14:textId="77777777" w:rsidTr="00826471">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4883" w:type="dxa"/>
          </w:tcPr>
          <w:p w14:paraId="5695B48F" w14:textId="77777777" w:rsidR="00AC1906" w:rsidRDefault="00AC1906" w:rsidP="00826471">
            <w:pPr>
              <w:pStyle w:val="BodyText"/>
              <w:ind w:left="144"/>
              <w:rPr>
                <w:sz w:val="20"/>
                <w:lang w:val="el-GR"/>
              </w:rPr>
            </w:pPr>
            <w:r>
              <w:rPr>
                <w:sz w:val="20"/>
                <w:lang w:val="el-GR"/>
              </w:rPr>
              <w:t>Υπογραφή</w:t>
            </w:r>
          </w:p>
        </w:tc>
        <w:tc>
          <w:tcPr>
            <w:tcW w:w="5318" w:type="dxa"/>
          </w:tcPr>
          <w:p w14:paraId="483CB6CC" w14:textId="77777777" w:rsidR="00AC1906" w:rsidRDefault="00AC1906" w:rsidP="00826471">
            <w:pPr>
              <w:pStyle w:val="BodyText"/>
              <w:ind w:left="144"/>
              <w:cnfStyle w:val="000000100000" w:firstRow="0" w:lastRow="0" w:firstColumn="0" w:lastColumn="0" w:oddVBand="0" w:evenVBand="0" w:oddHBand="1" w:evenHBand="0" w:firstRowFirstColumn="0" w:firstRowLastColumn="0" w:lastRowFirstColumn="0" w:lastRowLastColumn="0"/>
              <w:rPr>
                <w:sz w:val="20"/>
                <w:lang w:val="el-GR"/>
              </w:rPr>
            </w:pPr>
          </w:p>
        </w:tc>
      </w:tr>
      <w:tr w:rsidR="00AC1906" w14:paraId="3DF23455" w14:textId="77777777" w:rsidTr="00826471">
        <w:trPr>
          <w:trHeight w:val="437"/>
        </w:trPr>
        <w:tc>
          <w:tcPr>
            <w:cnfStyle w:val="000010000000" w:firstRow="0" w:lastRow="0" w:firstColumn="0" w:lastColumn="0" w:oddVBand="1" w:evenVBand="0" w:oddHBand="0" w:evenHBand="0" w:firstRowFirstColumn="0" w:firstRowLastColumn="0" w:lastRowFirstColumn="0" w:lastRowLastColumn="0"/>
            <w:tcW w:w="4883" w:type="dxa"/>
          </w:tcPr>
          <w:p w14:paraId="3FD3A199" w14:textId="77777777" w:rsidR="00AC1906" w:rsidRDefault="00AC1906" w:rsidP="00826471">
            <w:pPr>
              <w:pStyle w:val="BodyText"/>
              <w:ind w:left="144"/>
              <w:rPr>
                <w:sz w:val="20"/>
                <w:lang w:val="el-GR"/>
              </w:rPr>
            </w:pPr>
            <w:r>
              <w:rPr>
                <w:sz w:val="20"/>
                <w:lang w:val="el-GR"/>
              </w:rPr>
              <w:t>Όνομα υπογράφοντος</w:t>
            </w:r>
          </w:p>
        </w:tc>
        <w:tc>
          <w:tcPr>
            <w:tcW w:w="5318" w:type="dxa"/>
          </w:tcPr>
          <w:p w14:paraId="34EB3237" w14:textId="77777777" w:rsidR="00AC1906" w:rsidRDefault="00AC1906" w:rsidP="00826471">
            <w:pPr>
              <w:pStyle w:val="BodyText"/>
              <w:ind w:left="144"/>
              <w:cnfStyle w:val="000000000000" w:firstRow="0" w:lastRow="0" w:firstColumn="0" w:lastColumn="0" w:oddVBand="0" w:evenVBand="0" w:oddHBand="0" w:evenHBand="0" w:firstRowFirstColumn="0" w:firstRowLastColumn="0" w:lastRowFirstColumn="0" w:lastRowLastColumn="0"/>
              <w:rPr>
                <w:sz w:val="20"/>
                <w:lang w:val="el-GR"/>
              </w:rPr>
            </w:pPr>
          </w:p>
        </w:tc>
      </w:tr>
      <w:tr w:rsidR="00AC1906" w:rsidRPr="006D6711" w14:paraId="15C23035" w14:textId="77777777" w:rsidTr="00826471">
        <w:trPr>
          <w:cnfStyle w:val="000000100000" w:firstRow="0" w:lastRow="0" w:firstColumn="0" w:lastColumn="0" w:oddVBand="0" w:evenVBand="0" w:oddHBand="1" w:evenHBand="0"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4883" w:type="dxa"/>
          </w:tcPr>
          <w:p w14:paraId="0FCE7E3E" w14:textId="77777777" w:rsidR="00AC1906" w:rsidRDefault="00AC1906" w:rsidP="00826471">
            <w:pPr>
              <w:pStyle w:val="BodyText"/>
              <w:ind w:left="144"/>
              <w:rPr>
                <w:sz w:val="20"/>
                <w:lang w:val="el-GR"/>
              </w:rPr>
            </w:pPr>
            <w:r>
              <w:rPr>
                <w:sz w:val="20"/>
                <w:lang w:val="el-GR"/>
              </w:rPr>
              <w:t>Αρ. Δελτίου ταυτότητας/ Διαβατηρίου υπογράφοντος</w:t>
            </w:r>
          </w:p>
        </w:tc>
        <w:tc>
          <w:tcPr>
            <w:tcW w:w="5318" w:type="dxa"/>
          </w:tcPr>
          <w:p w14:paraId="7FCDD06F" w14:textId="77777777" w:rsidR="00AC1906" w:rsidRDefault="00AC1906" w:rsidP="00826471">
            <w:pPr>
              <w:pStyle w:val="BodyText"/>
              <w:ind w:left="144"/>
              <w:cnfStyle w:val="000000100000" w:firstRow="0" w:lastRow="0" w:firstColumn="0" w:lastColumn="0" w:oddVBand="0" w:evenVBand="0" w:oddHBand="1" w:evenHBand="0" w:firstRowFirstColumn="0" w:firstRowLastColumn="0" w:lastRowFirstColumn="0" w:lastRowLastColumn="0"/>
              <w:rPr>
                <w:sz w:val="20"/>
                <w:lang w:val="el-GR"/>
              </w:rPr>
            </w:pPr>
          </w:p>
        </w:tc>
      </w:tr>
      <w:tr w:rsidR="00AC1906" w14:paraId="0D78F9F4" w14:textId="77777777" w:rsidTr="00826471">
        <w:trPr>
          <w:trHeight w:val="412"/>
        </w:trPr>
        <w:tc>
          <w:tcPr>
            <w:cnfStyle w:val="000010000000" w:firstRow="0" w:lastRow="0" w:firstColumn="0" w:lastColumn="0" w:oddVBand="1" w:evenVBand="0" w:oddHBand="0" w:evenHBand="0" w:firstRowFirstColumn="0" w:firstRowLastColumn="0" w:lastRowFirstColumn="0" w:lastRowLastColumn="0"/>
            <w:tcW w:w="4883" w:type="dxa"/>
          </w:tcPr>
          <w:p w14:paraId="55C01AB9" w14:textId="77777777" w:rsidR="00AC1906" w:rsidRDefault="00AC1906" w:rsidP="00826471">
            <w:pPr>
              <w:pStyle w:val="BodyText"/>
              <w:ind w:left="144"/>
              <w:rPr>
                <w:sz w:val="20"/>
                <w:lang w:val="el-GR"/>
              </w:rPr>
            </w:pPr>
            <w:r>
              <w:rPr>
                <w:sz w:val="20"/>
                <w:lang w:val="el-GR"/>
              </w:rPr>
              <w:t>Θέση/Τίτλος υπογράφοντος</w:t>
            </w:r>
          </w:p>
        </w:tc>
        <w:tc>
          <w:tcPr>
            <w:tcW w:w="5318" w:type="dxa"/>
          </w:tcPr>
          <w:p w14:paraId="45CE1142" w14:textId="77777777" w:rsidR="00AC1906" w:rsidRDefault="00AC1906" w:rsidP="00826471">
            <w:pPr>
              <w:pStyle w:val="BodyText"/>
              <w:ind w:left="144"/>
              <w:cnfStyle w:val="000000000000" w:firstRow="0" w:lastRow="0" w:firstColumn="0" w:lastColumn="0" w:oddVBand="0" w:evenVBand="0" w:oddHBand="0" w:evenHBand="0" w:firstRowFirstColumn="0" w:firstRowLastColumn="0" w:lastRowFirstColumn="0" w:lastRowLastColumn="0"/>
              <w:rPr>
                <w:sz w:val="20"/>
                <w:lang w:val="el-GR"/>
              </w:rPr>
            </w:pPr>
          </w:p>
        </w:tc>
      </w:tr>
    </w:tbl>
    <w:p w14:paraId="6B473537" w14:textId="438ABDDF" w:rsidR="00FD5CD6" w:rsidRDefault="00FD5CD6" w:rsidP="00FD5CD6">
      <w:pPr>
        <w:pStyle w:val="BodyText"/>
        <w:ind w:left="0"/>
        <w:rPr>
          <w:sz w:val="20"/>
          <w:lang w:val="el-GR"/>
        </w:rPr>
      </w:pPr>
    </w:p>
    <w:tbl>
      <w:tblPr>
        <w:tblStyle w:val="GridTable4"/>
        <w:tblW w:w="0" w:type="auto"/>
        <w:tblInd w:w="-5" w:type="dxa"/>
        <w:tblLook w:val="0000" w:firstRow="0" w:lastRow="0" w:firstColumn="0" w:lastColumn="0" w:noHBand="0" w:noVBand="0"/>
      </w:tblPr>
      <w:tblGrid>
        <w:gridCol w:w="4962"/>
        <w:gridCol w:w="5103"/>
      </w:tblGrid>
      <w:tr w:rsidR="00AC1906" w14:paraId="3C910AD5" w14:textId="2E627EE5" w:rsidTr="00826471">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4962" w:type="dxa"/>
          </w:tcPr>
          <w:p w14:paraId="1DF0DE68" w14:textId="5FA6C018" w:rsidR="00AC1906" w:rsidRDefault="00AC1906" w:rsidP="00AC1906">
            <w:pPr>
              <w:pStyle w:val="BodyText"/>
              <w:ind w:left="80"/>
              <w:rPr>
                <w:sz w:val="20"/>
                <w:lang w:val="el-GR"/>
              </w:rPr>
            </w:pPr>
            <w:r>
              <w:rPr>
                <w:sz w:val="20"/>
                <w:lang w:val="el-GR"/>
              </w:rPr>
              <w:t>Όνομα εταιρείας</w:t>
            </w:r>
          </w:p>
        </w:tc>
        <w:tc>
          <w:tcPr>
            <w:tcW w:w="5103" w:type="dxa"/>
          </w:tcPr>
          <w:p w14:paraId="13AAF2AF" w14:textId="77777777" w:rsidR="00AC1906" w:rsidRDefault="00AC1906" w:rsidP="00AC1906">
            <w:pPr>
              <w:pStyle w:val="BodyText"/>
              <w:ind w:left="80"/>
              <w:cnfStyle w:val="000000100000" w:firstRow="0" w:lastRow="0" w:firstColumn="0" w:lastColumn="0" w:oddVBand="0" w:evenVBand="0" w:oddHBand="1" w:evenHBand="0" w:firstRowFirstColumn="0" w:firstRowLastColumn="0" w:lastRowFirstColumn="0" w:lastRowLastColumn="0"/>
              <w:rPr>
                <w:sz w:val="20"/>
                <w:lang w:val="el-GR"/>
              </w:rPr>
            </w:pPr>
          </w:p>
        </w:tc>
      </w:tr>
      <w:tr w:rsidR="00AC1906" w14:paraId="0BB27DA6" w14:textId="04D8695C" w:rsidTr="00826471">
        <w:trPr>
          <w:trHeight w:val="437"/>
        </w:trPr>
        <w:tc>
          <w:tcPr>
            <w:cnfStyle w:val="000010000000" w:firstRow="0" w:lastRow="0" w:firstColumn="0" w:lastColumn="0" w:oddVBand="1" w:evenVBand="0" w:oddHBand="0" w:evenHBand="0" w:firstRowFirstColumn="0" w:firstRowLastColumn="0" w:lastRowFirstColumn="0" w:lastRowLastColumn="0"/>
            <w:tcW w:w="4962" w:type="dxa"/>
          </w:tcPr>
          <w:p w14:paraId="2538B633" w14:textId="1B243243" w:rsidR="00AC1906" w:rsidRDefault="00AC1906" w:rsidP="00AC1906">
            <w:pPr>
              <w:pStyle w:val="BodyText"/>
              <w:ind w:left="80"/>
              <w:rPr>
                <w:sz w:val="20"/>
                <w:lang w:val="el-GR"/>
              </w:rPr>
            </w:pPr>
            <w:r>
              <w:rPr>
                <w:sz w:val="20"/>
                <w:lang w:val="el-GR"/>
              </w:rPr>
              <w:t>Διεύθυνση</w:t>
            </w:r>
          </w:p>
        </w:tc>
        <w:tc>
          <w:tcPr>
            <w:tcW w:w="5103" w:type="dxa"/>
          </w:tcPr>
          <w:p w14:paraId="7D4EA784" w14:textId="77777777" w:rsidR="00AC1906" w:rsidRDefault="00AC1906" w:rsidP="00AC1906">
            <w:pPr>
              <w:pStyle w:val="BodyText"/>
              <w:ind w:left="80"/>
              <w:cnfStyle w:val="000000000000" w:firstRow="0" w:lastRow="0" w:firstColumn="0" w:lastColumn="0" w:oddVBand="0" w:evenVBand="0" w:oddHBand="0" w:evenHBand="0" w:firstRowFirstColumn="0" w:firstRowLastColumn="0" w:lastRowFirstColumn="0" w:lastRowLastColumn="0"/>
              <w:rPr>
                <w:sz w:val="20"/>
                <w:lang w:val="el-GR"/>
              </w:rPr>
            </w:pPr>
          </w:p>
        </w:tc>
      </w:tr>
      <w:tr w:rsidR="00AC1906" w14:paraId="4DCA0DB2" w14:textId="463EDAA9" w:rsidTr="00826471">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4962" w:type="dxa"/>
          </w:tcPr>
          <w:p w14:paraId="2BF0BE87" w14:textId="56A8EA23" w:rsidR="00AC1906" w:rsidRDefault="00AC1906" w:rsidP="00AC1906">
            <w:pPr>
              <w:pStyle w:val="BodyText"/>
              <w:ind w:left="80"/>
              <w:rPr>
                <w:sz w:val="20"/>
                <w:lang w:val="el-GR"/>
              </w:rPr>
            </w:pPr>
            <w:r>
              <w:rPr>
                <w:sz w:val="20"/>
                <w:lang w:val="el-GR"/>
              </w:rPr>
              <w:t xml:space="preserve">Τηλέφωνο επικοινωνίας </w:t>
            </w:r>
          </w:p>
        </w:tc>
        <w:tc>
          <w:tcPr>
            <w:tcW w:w="5103" w:type="dxa"/>
          </w:tcPr>
          <w:p w14:paraId="74575B69" w14:textId="77777777" w:rsidR="00AC1906" w:rsidRDefault="00AC1906" w:rsidP="00AC1906">
            <w:pPr>
              <w:pStyle w:val="BodyText"/>
              <w:ind w:left="80"/>
              <w:cnfStyle w:val="000000100000" w:firstRow="0" w:lastRow="0" w:firstColumn="0" w:lastColumn="0" w:oddVBand="0" w:evenVBand="0" w:oddHBand="1" w:evenHBand="0" w:firstRowFirstColumn="0" w:firstRowLastColumn="0" w:lastRowFirstColumn="0" w:lastRowLastColumn="0"/>
              <w:rPr>
                <w:sz w:val="20"/>
                <w:lang w:val="el-GR"/>
              </w:rPr>
            </w:pPr>
          </w:p>
        </w:tc>
      </w:tr>
      <w:tr w:rsidR="00AC1906" w14:paraId="0AABBCFA" w14:textId="2DF37861" w:rsidTr="00826471">
        <w:trPr>
          <w:trHeight w:val="437"/>
        </w:trPr>
        <w:tc>
          <w:tcPr>
            <w:cnfStyle w:val="000010000000" w:firstRow="0" w:lastRow="0" w:firstColumn="0" w:lastColumn="0" w:oddVBand="1" w:evenVBand="0" w:oddHBand="0" w:evenHBand="0" w:firstRowFirstColumn="0" w:firstRowLastColumn="0" w:lastRowFirstColumn="0" w:lastRowLastColumn="0"/>
            <w:tcW w:w="4962" w:type="dxa"/>
          </w:tcPr>
          <w:p w14:paraId="1306E5D4" w14:textId="292B2A97" w:rsidR="00AC1906" w:rsidRDefault="00AC1906" w:rsidP="00AC1906">
            <w:pPr>
              <w:pStyle w:val="BodyText"/>
              <w:ind w:left="80"/>
              <w:rPr>
                <w:sz w:val="20"/>
                <w:lang w:val="el-GR"/>
              </w:rPr>
            </w:pPr>
            <w:r>
              <w:rPr>
                <w:sz w:val="20"/>
                <w:lang w:val="el-GR"/>
              </w:rPr>
              <w:t>Τηλεομοιότυπο  επικοινωνίας</w:t>
            </w:r>
          </w:p>
        </w:tc>
        <w:tc>
          <w:tcPr>
            <w:tcW w:w="5103" w:type="dxa"/>
          </w:tcPr>
          <w:p w14:paraId="705DF18F" w14:textId="77777777" w:rsidR="00AC1906" w:rsidRDefault="00AC1906" w:rsidP="00AC1906">
            <w:pPr>
              <w:pStyle w:val="BodyText"/>
              <w:ind w:left="80"/>
              <w:cnfStyle w:val="000000000000" w:firstRow="0" w:lastRow="0" w:firstColumn="0" w:lastColumn="0" w:oddVBand="0" w:evenVBand="0" w:oddHBand="0" w:evenHBand="0" w:firstRowFirstColumn="0" w:firstRowLastColumn="0" w:lastRowFirstColumn="0" w:lastRowLastColumn="0"/>
              <w:rPr>
                <w:sz w:val="20"/>
                <w:lang w:val="el-GR"/>
              </w:rPr>
            </w:pPr>
          </w:p>
        </w:tc>
      </w:tr>
      <w:tr w:rsidR="00AC1906" w14:paraId="628B3812" w14:textId="364724BC" w:rsidTr="00826471">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4962" w:type="dxa"/>
          </w:tcPr>
          <w:p w14:paraId="325784B7" w14:textId="780DAF94" w:rsidR="00AC1906" w:rsidRDefault="00AC1906" w:rsidP="00AC1906">
            <w:pPr>
              <w:pStyle w:val="BodyText"/>
              <w:ind w:left="80"/>
              <w:rPr>
                <w:sz w:val="20"/>
                <w:lang w:val="el-GR"/>
              </w:rPr>
            </w:pPr>
            <w:r>
              <w:rPr>
                <w:sz w:val="20"/>
                <w:lang w:val="el-GR"/>
              </w:rPr>
              <w:t>Ηλεκτρονικό Ταχυδρομείο</w:t>
            </w:r>
            <w:r w:rsidRPr="00361B59">
              <w:rPr>
                <w:sz w:val="20"/>
                <w:lang w:val="el-GR"/>
              </w:rPr>
              <w:t xml:space="preserve"> (</w:t>
            </w:r>
            <w:r>
              <w:rPr>
                <w:sz w:val="20"/>
              </w:rPr>
              <w:t>email</w:t>
            </w:r>
            <w:r w:rsidRPr="00361B59">
              <w:rPr>
                <w:sz w:val="20"/>
                <w:lang w:val="el-GR"/>
              </w:rPr>
              <w:t>)</w:t>
            </w:r>
          </w:p>
        </w:tc>
        <w:tc>
          <w:tcPr>
            <w:tcW w:w="5103" w:type="dxa"/>
          </w:tcPr>
          <w:p w14:paraId="62590C1F" w14:textId="77777777" w:rsidR="00AC1906" w:rsidRDefault="00AC1906" w:rsidP="00AC1906">
            <w:pPr>
              <w:pStyle w:val="BodyText"/>
              <w:ind w:left="80"/>
              <w:cnfStyle w:val="000000100000" w:firstRow="0" w:lastRow="0" w:firstColumn="0" w:lastColumn="0" w:oddVBand="0" w:evenVBand="0" w:oddHBand="1" w:evenHBand="0" w:firstRowFirstColumn="0" w:firstRowLastColumn="0" w:lastRowFirstColumn="0" w:lastRowLastColumn="0"/>
              <w:rPr>
                <w:sz w:val="20"/>
                <w:lang w:val="el-GR"/>
              </w:rPr>
            </w:pPr>
          </w:p>
        </w:tc>
      </w:tr>
      <w:tr w:rsidR="00AC1906" w:rsidRPr="006D6711" w14:paraId="215EB818" w14:textId="2A1012AC" w:rsidTr="00826471">
        <w:trPr>
          <w:trHeight w:val="382"/>
        </w:trPr>
        <w:tc>
          <w:tcPr>
            <w:cnfStyle w:val="000010000000" w:firstRow="0" w:lastRow="0" w:firstColumn="0" w:lastColumn="0" w:oddVBand="1" w:evenVBand="0" w:oddHBand="0" w:evenHBand="0" w:firstRowFirstColumn="0" w:firstRowLastColumn="0" w:lastRowFirstColumn="0" w:lastRowLastColumn="0"/>
            <w:tcW w:w="4962" w:type="dxa"/>
          </w:tcPr>
          <w:p w14:paraId="23702C42" w14:textId="4015C0F8" w:rsidR="00AC1906" w:rsidRDefault="00AC1906" w:rsidP="00AC1906">
            <w:pPr>
              <w:pStyle w:val="BodyText"/>
              <w:ind w:left="80"/>
              <w:rPr>
                <w:sz w:val="20"/>
                <w:lang w:val="el-GR"/>
              </w:rPr>
            </w:pPr>
            <w:r>
              <w:rPr>
                <w:sz w:val="20"/>
                <w:lang w:val="el-GR"/>
              </w:rPr>
              <w:t>Αρ. Μητρώου Φ.Π.Α.</w:t>
            </w:r>
          </w:p>
        </w:tc>
        <w:tc>
          <w:tcPr>
            <w:tcW w:w="5103" w:type="dxa"/>
          </w:tcPr>
          <w:p w14:paraId="45A91EDC" w14:textId="77777777" w:rsidR="00AC1906" w:rsidRDefault="00AC1906" w:rsidP="00AC1906">
            <w:pPr>
              <w:pStyle w:val="BodyText"/>
              <w:ind w:left="80"/>
              <w:cnfStyle w:val="000000000000" w:firstRow="0" w:lastRow="0" w:firstColumn="0" w:lastColumn="0" w:oddVBand="0" w:evenVBand="0" w:oddHBand="0" w:evenHBand="0" w:firstRowFirstColumn="0" w:firstRowLastColumn="0" w:lastRowFirstColumn="0" w:lastRowLastColumn="0"/>
              <w:rPr>
                <w:sz w:val="20"/>
                <w:lang w:val="el-GR"/>
              </w:rPr>
            </w:pPr>
          </w:p>
        </w:tc>
      </w:tr>
      <w:tr w:rsidR="00AC1906" w14:paraId="336B8A9C" w14:textId="77777777" w:rsidTr="00826471">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4962" w:type="dxa"/>
          </w:tcPr>
          <w:p w14:paraId="5EECEAD7" w14:textId="1D98BBD8" w:rsidR="00AC1906" w:rsidRPr="008A32D7" w:rsidRDefault="00AC1906" w:rsidP="00AC1906">
            <w:pPr>
              <w:pStyle w:val="BodyText"/>
              <w:ind w:left="0"/>
              <w:rPr>
                <w:sz w:val="20"/>
                <w:lang w:val="el-GR"/>
              </w:rPr>
            </w:pPr>
            <w:r>
              <w:rPr>
                <w:sz w:val="20"/>
                <w:lang w:val="el-GR"/>
              </w:rPr>
              <w:t xml:space="preserve">Ημερομηνία </w:t>
            </w:r>
          </w:p>
        </w:tc>
        <w:tc>
          <w:tcPr>
            <w:tcW w:w="5103" w:type="dxa"/>
          </w:tcPr>
          <w:p w14:paraId="41FA1E5C" w14:textId="77777777" w:rsidR="00AC1906" w:rsidRDefault="00AC190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lang w:val="el-GR"/>
              </w:rPr>
            </w:pPr>
          </w:p>
        </w:tc>
      </w:tr>
    </w:tbl>
    <w:p w14:paraId="7CEBBEDF" w14:textId="77777777" w:rsidR="00FD5CD6" w:rsidRPr="005C5F18" w:rsidRDefault="00FD5CD6" w:rsidP="00AC1906">
      <w:pPr>
        <w:spacing w:before="52"/>
        <w:rPr>
          <w:b/>
          <w:sz w:val="24"/>
          <w:lang w:val="el-GR"/>
        </w:rPr>
      </w:pPr>
      <w:r w:rsidRPr="005C5F18">
        <w:rPr>
          <w:b/>
          <w:sz w:val="24"/>
          <w:u w:val="thick"/>
          <w:lang w:val="el-GR"/>
        </w:rPr>
        <w:t>Οδηγίες συμπλήρωσης του ανωτέρω πίνακα συμμόρφωσης</w:t>
      </w:r>
    </w:p>
    <w:p w14:paraId="7B0664EC" w14:textId="77777777" w:rsidR="00FD5CD6" w:rsidRPr="005C5F18" w:rsidRDefault="00FD5CD6" w:rsidP="00AC1906">
      <w:pPr>
        <w:pStyle w:val="BodyText"/>
        <w:spacing w:before="114"/>
        <w:ind w:left="0"/>
        <w:rPr>
          <w:lang w:val="el-GR"/>
        </w:rPr>
      </w:pPr>
      <w:r w:rsidRPr="005C5F18">
        <w:rPr>
          <w:lang w:val="el-GR"/>
        </w:rPr>
        <w:t xml:space="preserve">Τα στοιχεία του </w:t>
      </w:r>
      <w:r w:rsidRPr="005C5F18">
        <w:rPr>
          <w:b/>
          <w:lang w:val="el-GR"/>
        </w:rPr>
        <w:t xml:space="preserve">ΠΙΝΑΚΑ ΣΥΜΜΟΡΦΩΣΗΣ </w:t>
      </w:r>
      <w:r w:rsidRPr="005C5F18">
        <w:rPr>
          <w:lang w:val="el-GR"/>
        </w:rPr>
        <w:t>αναφέρονται στις απαιτήσεις λύσεων, στις λειτουργικές και τεχνολογικές προδιαγραφές και φέρουν τις ακόλουθες ερμηνείες</w:t>
      </w:r>
      <w:r w:rsidRPr="005C5F18">
        <w:rPr>
          <w:spacing w:val="-18"/>
          <w:lang w:val="el-GR"/>
        </w:rPr>
        <w:t xml:space="preserve"> </w:t>
      </w:r>
      <w:r w:rsidRPr="005C5F18">
        <w:rPr>
          <w:lang w:val="el-GR"/>
        </w:rPr>
        <w:t>:</w:t>
      </w:r>
    </w:p>
    <w:p w14:paraId="3F5AB1F0" w14:textId="77777777" w:rsidR="00FD5CD6" w:rsidRPr="005C5F18" w:rsidRDefault="00FD5CD6" w:rsidP="00AC1906">
      <w:pPr>
        <w:pStyle w:val="BodyText"/>
        <w:spacing w:before="9"/>
        <w:ind w:left="0"/>
        <w:rPr>
          <w:sz w:val="9"/>
          <w:lang w:val="el-GR"/>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FD5CD6" w:rsidRPr="006D6711" w14:paraId="7B7B522E" w14:textId="77777777" w:rsidTr="002A4E29">
        <w:trPr>
          <w:trHeight w:val="637"/>
        </w:trPr>
        <w:tc>
          <w:tcPr>
            <w:tcW w:w="9781" w:type="dxa"/>
          </w:tcPr>
          <w:p w14:paraId="156915F0" w14:textId="77777777" w:rsidR="00FD5CD6" w:rsidRPr="005C5F18" w:rsidRDefault="00FD5CD6" w:rsidP="00AC1906">
            <w:pPr>
              <w:pStyle w:val="TableParagraph"/>
              <w:rPr>
                <w:lang w:val="el-GR"/>
              </w:rPr>
            </w:pPr>
            <w:r w:rsidRPr="005C5F18">
              <w:rPr>
                <w:lang w:val="el-GR"/>
              </w:rPr>
              <w:t>Στη Στήλη «</w:t>
            </w:r>
            <w:r w:rsidRPr="005C5F18">
              <w:rPr>
                <w:b/>
                <w:lang w:val="el-GR"/>
              </w:rPr>
              <w:t>ΧΑΡΑΚΤΗΡΙΣΤΙΚΑ</w:t>
            </w:r>
            <w:r w:rsidRPr="005C5F18">
              <w:rPr>
                <w:lang w:val="el-GR"/>
              </w:rPr>
              <w:t>»,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2A4E29" w:rsidRPr="006D6711" w14:paraId="4BE87A01" w14:textId="77777777" w:rsidTr="002A4E29">
        <w:trPr>
          <w:trHeight w:val="1231"/>
        </w:trPr>
        <w:tc>
          <w:tcPr>
            <w:tcW w:w="9781" w:type="dxa"/>
          </w:tcPr>
          <w:p w14:paraId="797D02FC" w14:textId="77777777" w:rsidR="002A4E29" w:rsidRPr="005C5F18" w:rsidRDefault="002A4E29" w:rsidP="00C61C12">
            <w:pPr>
              <w:pStyle w:val="TableParagraph"/>
              <w:ind w:left="110"/>
              <w:jc w:val="both"/>
              <w:rPr>
                <w:lang w:val="el-GR"/>
              </w:rPr>
            </w:pPr>
            <w:r w:rsidRPr="005C5F18">
              <w:rPr>
                <w:lang w:val="el-GR"/>
              </w:rPr>
              <w:t>Στη στήλη «</w:t>
            </w:r>
            <w:r w:rsidRPr="005C5F18">
              <w:rPr>
                <w:b/>
                <w:lang w:val="el-GR"/>
              </w:rPr>
              <w:t>ΑΠΑΝΤΗΣΗ</w:t>
            </w:r>
            <w:r w:rsidRPr="005C5F18">
              <w:rPr>
                <w:lang w:val="el-GR"/>
              </w:rPr>
              <w:t>» σημειώνεται η απάντηση του Αναδόχου που έχει τη μορφή ΝΑΙ/ΟΧΙ εάν τα αντίστοιχα χαρακτηριστικά πληρούνται ή όχι από 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tc>
      </w:tr>
      <w:tr w:rsidR="002A4E29" w:rsidRPr="006D6711" w14:paraId="6294701A" w14:textId="77777777" w:rsidTr="002A4E29">
        <w:trPr>
          <w:trHeight w:val="3247"/>
        </w:trPr>
        <w:tc>
          <w:tcPr>
            <w:tcW w:w="9781" w:type="dxa"/>
          </w:tcPr>
          <w:p w14:paraId="309D46F7" w14:textId="77777777" w:rsidR="002A4E29" w:rsidRPr="005C5F18" w:rsidRDefault="002A4E29" w:rsidP="00C61C12">
            <w:pPr>
              <w:pStyle w:val="TableParagraph"/>
              <w:ind w:left="110"/>
              <w:jc w:val="both"/>
              <w:rPr>
                <w:lang w:val="el-GR"/>
              </w:rPr>
            </w:pPr>
            <w:r w:rsidRPr="005C5F18">
              <w:rPr>
                <w:lang w:val="el-GR"/>
              </w:rPr>
              <w:t>Στη στήλη «</w:t>
            </w:r>
            <w:r w:rsidRPr="005C5F18">
              <w:rPr>
                <w:b/>
                <w:lang w:val="el-GR"/>
              </w:rPr>
              <w:t>ΠΑΡΑΠΟΜΠΗ</w:t>
            </w:r>
            <w:r w:rsidRPr="005C5F18">
              <w:rPr>
                <w:lang w:val="el-GR"/>
              </w:rPr>
              <w:t>» θα καταγραφεί η σαφής παραπομπή σε Παράρτημα της Τεχνικής Προσφοράς το οποίο θα περιλαμβάνει αριθμημένες αναλυτικές τεχνικές περιγραφές των υπηρεσιών, του χρησιμοποιούμενου εξοπλισμού ή του τρόπου διασύνδεσης και λειτουργίας ή αναφορές στη μεθοδολογία ποιοτικού ελέγχου, τήρησης χρονοδιαγράμματος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w:t>
            </w:r>
          </w:p>
          <w:p w14:paraId="1CB839F7" w14:textId="77777777" w:rsidR="002A4E29" w:rsidRPr="005C5F18" w:rsidRDefault="002A4E29" w:rsidP="00C61C12">
            <w:pPr>
              <w:pStyle w:val="TableParagraph"/>
              <w:spacing w:before="113"/>
              <w:ind w:left="110"/>
              <w:jc w:val="both"/>
              <w:rPr>
                <w:lang w:val="el-GR"/>
              </w:rPr>
            </w:pPr>
            <w:r w:rsidRPr="005C5F18">
              <w:rPr>
                <w:lang w:val="el-GR"/>
              </w:rPr>
              <w:t>Είναι ιδιαίτερα επιθυμητή η πληρέστερη συμπλήρωση των παραπομπών, οι οποίες πρέπει να είναι κατά το δυνατόν συγκεκριμένες (π.χ. διαδικασία 3, Σελ. 4 Παράγραφος 4, κ.λπ.). Αντίστοιχα στη σχετική αναφορά διαδικασίας, μεθοδολογίας υλοποίησης, βιογραφικών σημειωμάτων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το ζητούμενο χαρακτηριστικό.</w:t>
            </w:r>
          </w:p>
        </w:tc>
      </w:tr>
    </w:tbl>
    <w:p w14:paraId="3F2863EE" w14:textId="77777777" w:rsidR="002A4E29" w:rsidRPr="005C5F18" w:rsidRDefault="002A4E29" w:rsidP="00826471">
      <w:pPr>
        <w:pStyle w:val="BodyText"/>
        <w:spacing w:before="57"/>
        <w:ind w:left="0"/>
        <w:jc w:val="both"/>
        <w:rPr>
          <w:lang w:val="el-GR"/>
        </w:rPr>
      </w:pPr>
      <w:r w:rsidRPr="005C5F18">
        <w:rPr>
          <w:lang w:val="el-GR"/>
        </w:rPr>
        <w:t xml:space="preserve">Τονίζεται πως είναι υποχρεωτική η απάντηση σε όλα τα σημεία του </w:t>
      </w:r>
      <w:r w:rsidRPr="005C5F18">
        <w:rPr>
          <w:b/>
          <w:lang w:val="el-GR"/>
        </w:rPr>
        <w:t>Πίνακα συμμόρφωσης</w:t>
      </w:r>
      <w:r w:rsidRPr="005C5F18">
        <w:rPr>
          <w:lang w:val="el-GR"/>
        </w:rPr>
        <w:t>. Είναι ιδιαίτερα επιθυμητή η πληρέστερη συμπλήρωση των παραπομπών, οι οποίες πρέπει να είναι κατά το δυνατόν συγκεκριμένες (π.χ. διαδικασία 3, Σελ. 4 Παράγραφος 4, κλπ). Αντίστοιχα στη σχετική αναφορά, μεθοδολογικό εργαλείο, τεχνική κλπ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1.3). Η μη συμπλήρωση κάποιου από τα ανωτέρω δεν συνεπάγεται αποκλεισμό, εφόσον η Επιτροπή Αξιολόγησης είναι σε θέση να βρει την παραπομπή στην προσφορά είτε από μόνη της είτε μετά από ερώτημα προς τον προσφέροντα.</w:t>
      </w:r>
    </w:p>
    <w:p w14:paraId="0B8E84E5" w14:textId="77777777" w:rsidR="002A4E29" w:rsidRDefault="002A4E29" w:rsidP="00826471">
      <w:pPr>
        <w:pStyle w:val="BodyText"/>
        <w:spacing w:before="122"/>
        <w:ind w:left="0"/>
        <w:jc w:val="both"/>
        <w:rPr>
          <w:lang w:val="el-GR"/>
        </w:rPr>
      </w:pPr>
      <w:r w:rsidRPr="005C5F18">
        <w:rPr>
          <w:lang w:val="el-GR"/>
        </w:rPr>
        <w:t>Εάν δεν είναι δυνατόν να βρεθεί η παραπομπή με τον τρόπο που περιγράφεται ανωτέρω, η προσφορά απορρίπτεται.</w:t>
      </w:r>
    </w:p>
    <w:p w14:paraId="25A7C206" w14:textId="77777777" w:rsidR="00C61C12" w:rsidRDefault="00C61C12">
      <w:pPr>
        <w:rPr>
          <w:rFonts w:ascii="Calibri" w:eastAsia="Calibri" w:hAnsi="Calibri" w:cs="Calibri"/>
          <w:b/>
          <w:bCs/>
          <w:sz w:val="32"/>
          <w:szCs w:val="32"/>
          <w:lang w:val="el-GR"/>
        </w:rPr>
      </w:pPr>
      <w:r>
        <w:rPr>
          <w:lang w:val="el-GR"/>
        </w:rPr>
        <w:br w:type="page"/>
      </w:r>
    </w:p>
    <w:p w14:paraId="12A7E48A" w14:textId="1CD4AAC3" w:rsidR="006C19F0" w:rsidRPr="00617985" w:rsidRDefault="006C19F0" w:rsidP="00617985">
      <w:pPr>
        <w:rPr>
          <w:rFonts w:ascii="Calibri" w:eastAsia="Calibri" w:hAnsi="Calibri" w:cs="Calibri"/>
          <w:b/>
          <w:bCs/>
          <w:sz w:val="32"/>
          <w:szCs w:val="32"/>
          <w:lang w:val="el-GR"/>
        </w:rPr>
      </w:pPr>
      <w:bookmarkStart w:id="104" w:name="_Toc119319198"/>
      <w:r w:rsidRPr="00617985">
        <w:rPr>
          <w:rFonts w:ascii="Calibri" w:eastAsia="Calibri" w:hAnsi="Calibri" w:cs="Calibri"/>
          <w:b/>
          <w:bCs/>
          <w:sz w:val="32"/>
          <w:szCs w:val="32"/>
          <w:lang w:val="el-GR"/>
        </w:rPr>
        <w:lastRenderedPageBreak/>
        <w:t>ΠΑΡΑΡΤΗΜΑ III– ΥΠΟΔΕΙΓΜΑ ΒΙΟΓΡΑΦΙΚΟΥ ΣΗΜΕΙΩΜΑΤΟΣ</w:t>
      </w:r>
      <w:bookmarkEnd w:id="104"/>
    </w:p>
    <w:p w14:paraId="4DF74CE9" w14:textId="6EE6D733" w:rsidR="006C19F0" w:rsidRPr="006C19F0" w:rsidRDefault="006C19F0" w:rsidP="006C19F0">
      <w:pPr>
        <w:pStyle w:val="BodyText"/>
        <w:spacing w:before="40" w:after="40"/>
        <w:ind w:left="353"/>
        <w:rPr>
          <w:sz w:val="3"/>
          <w:lang w:val="el-GR"/>
        </w:rPr>
      </w:pPr>
    </w:p>
    <w:p w14:paraId="7F2C96B4" w14:textId="05698530" w:rsidR="006C19F0" w:rsidRPr="006C19F0" w:rsidRDefault="006C19F0" w:rsidP="006C19F0">
      <w:pPr>
        <w:pStyle w:val="BodyText"/>
        <w:spacing w:before="40" w:after="40"/>
        <w:ind w:left="0"/>
        <w:rPr>
          <w:b/>
          <w:sz w:val="21"/>
          <w:lang w:val="el-GR"/>
        </w:rPr>
      </w:pPr>
      <w:r>
        <w:rPr>
          <w:noProof/>
          <w:lang w:val="el-GR" w:eastAsia="el-GR"/>
        </w:rPr>
        <mc:AlternateContent>
          <mc:Choice Requires="wps">
            <w:drawing>
              <wp:anchor distT="0" distB="0" distL="0" distR="0" simplePos="0" relativeHeight="251663360" behindDoc="0" locked="0" layoutInCell="1" allowOverlap="1" wp14:anchorId="2C7AF956" wp14:editId="128F42DF">
                <wp:simplePos x="0" y="0"/>
                <wp:positionH relativeFrom="page">
                  <wp:posOffset>741045</wp:posOffset>
                </wp:positionH>
                <wp:positionV relativeFrom="paragraph">
                  <wp:posOffset>104775</wp:posOffset>
                </wp:positionV>
                <wp:extent cx="6278245" cy="368935"/>
                <wp:effectExtent l="0" t="0" r="27305" b="12065"/>
                <wp:wrapTopAndBottom/>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368935"/>
                        </a:xfrm>
                        <a:prstGeom prst="rect">
                          <a:avLst/>
                        </a:prstGeom>
                        <a:solidFill>
                          <a:srgbClr val="E4E4E4"/>
                        </a:solidFill>
                        <a:ln w="9144">
                          <a:solidFill>
                            <a:srgbClr val="000000"/>
                          </a:solidFill>
                          <a:prstDash val="solid"/>
                          <a:miter lim="800000"/>
                          <a:headEnd/>
                          <a:tailEnd/>
                        </a:ln>
                      </wps:spPr>
                      <wps:txbx>
                        <w:txbxContent>
                          <w:p w14:paraId="63FC6750" w14:textId="77777777" w:rsidR="00C36A6F" w:rsidRDefault="00C36A6F" w:rsidP="006C19F0">
                            <w:pPr>
                              <w:spacing w:before="107"/>
                              <w:ind w:left="3558" w:right="3553"/>
                              <w:jc w:val="center"/>
                              <w:rPr>
                                <w:b/>
                                <w:sz w:val="18"/>
                              </w:rPr>
                            </w:pPr>
                            <w:r>
                              <w:rPr>
                                <w:b/>
                                <w:sz w:val="18"/>
                              </w:rPr>
                              <w:t>ΒΙΟΓΡΑΦΙΚΟ ΣΗΜΕΙΩΜΑ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AF956" id="Text Box 491" o:spid="_x0000_s1027" type="#_x0000_t202" style="position:absolute;margin-left:58.35pt;margin-top:8.25pt;width:494.35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" fillcolor="#e4e4e4" strokeweight=".72pt">
                <v:textbox inset="0,0,0,0">
                  <w:txbxContent>
                    <w:p w14:paraId="63FC6750" w14:textId="77777777" w:rsidR="00C36A6F" w:rsidRDefault="00C36A6F" w:rsidP="006C19F0">
                      <w:pPr>
                        <w:spacing w:before="107"/>
                        <w:ind w:left="3558" w:right="3553"/>
                        <w:jc w:val="center"/>
                        <w:rPr>
                          <w:b/>
                          <w:sz w:val="18"/>
                        </w:rPr>
                      </w:pPr>
                      <w:r>
                        <w:rPr>
                          <w:b/>
                          <w:sz w:val="18"/>
                        </w:rPr>
                        <w:t>ΒΙΟΓΡΑΦΙΚΟ ΣΗΜΕΙΩΜΑ</w:t>
                      </w:r>
                    </w:p>
                  </w:txbxContent>
                </v:textbox>
                <w10:wrap type="topAndBottom" anchorx="page"/>
              </v:shape>
            </w:pict>
          </mc:Fallback>
        </mc:AlternateContent>
      </w:r>
      <w:r>
        <w:rPr>
          <w:noProof/>
          <w:lang w:val="el-GR" w:eastAsia="el-GR"/>
        </w:rPr>
        <mc:AlternateContent>
          <mc:Choice Requires="wpg">
            <w:drawing>
              <wp:anchor distT="0" distB="0" distL="0" distR="0" simplePos="0" relativeHeight="251664384" behindDoc="0" locked="0" layoutInCell="1" allowOverlap="1" wp14:anchorId="41AC4EE1" wp14:editId="31A913EF">
                <wp:simplePos x="0" y="0"/>
                <wp:positionH relativeFrom="page">
                  <wp:posOffset>699247</wp:posOffset>
                </wp:positionH>
                <wp:positionV relativeFrom="paragraph">
                  <wp:posOffset>762822</wp:posOffset>
                </wp:positionV>
                <wp:extent cx="6321425" cy="3093085"/>
                <wp:effectExtent l="0" t="0" r="22225" b="31115"/>
                <wp:wrapTopAndBottom/>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3093085"/>
                          <a:chOff x="1142" y="1096"/>
                          <a:chExt cx="9092" cy="4871"/>
                        </a:xfrm>
                      </wpg:grpSpPr>
                      <wps:wsp>
                        <wps:cNvPr id="417" name="Rectangle 197"/>
                        <wps:cNvSpPr>
                          <a:spLocks noChangeArrowheads="1"/>
                        </wps:cNvSpPr>
                        <wps:spPr bwMode="auto">
                          <a:xfrm>
                            <a:off x="1171" y="109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196"/>
                        <wps:cNvCnPr>
                          <a:cxnSpLocks noChangeShapeType="1"/>
                        </wps:cNvCnPr>
                        <wps:spPr bwMode="auto">
                          <a:xfrm>
                            <a:off x="1186" y="1106"/>
                            <a:ext cx="36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9" name="Line 195"/>
                        <wps:cNvCnPr>
                          <a:cxnSpLocks noChangeShapeType="1"/>
                        </wps:cNvCnPr>
                        <wps:spPr bwMode="auto">
                          <a:xfrm>
                            <a:off x="1164" y="1099"/>
                            <a:ext cx="0" cy="37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0" name="Line 194"/>
                        <wps:cNvCnPr>
                          <a:cxnSpLocks noChangeShapeType="1"/>
                        </wps:cNvCnPr>
                        <wps:spPr bwMode="auto">
                          <a:xfrm>
                            <a:off x="4889" y="1099"/>
                            <a:ext cx="0" cy="37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193"/>
                        <wps:cNvSpPr>
                          <a:spLocks noChangeArrowheads="1"/>
                        </wps:cNvSpPr>
                        <wps:spPr bwMode="auto">
                          <a:xfrm>
                            <a:off x="1142" y="1478"/>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192"/>
                        <wps:cNvSpPr>
                          <a:spLocks noChangeArrowheads="1"/>
                        </wps:cNvSpPr>
                        <wps:spPr bwMode="auto">
                          <a:xfrm>
                            <a:off x="1185" y="1478"/>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191"/>
                        <wps:cNvSpPr>
                          <a:spLocks noChangeArrowheads="1"/>
                        </wps:cNvSpPr>
                        <wps:spPr bwMode="auto">
                          <a:xfrm>
                            <a:off x="1185" y="1507"/>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190"/>
                        <wps:cNvCnPr>
                          <a:cxnSpLocks noChangeShapeType="1"/>
                        </wps:cNvCnPr>
                        <wps:spPr bwMode="auto">
                          <a:xfrm>
                            <a:off x="1229" y="1486"/>
                            <a:ext cx="14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5" name="Line 189"/>
                        <wps:cNvCnPr>
                          <a:cxnSpLocks noChangeShapeType="1"/>
                        </wps:cNvCnPr>
                        <wps:spPr bwMode="auto">
                          <a:xfrm>
                            <a:off x="1229" y="1514"/>
                            <a:ext cx="14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6" name="Rectangle 188"/>
                        <wps:cNvSpPr>
                          <a:spLocks noChangeArrowheads="1"/>
                        </wps:cNvSpPr>
                        <wps:spPr bwMode="auto">
                          <a:xfrm>
                            <a:off x="2697" y="1478"/>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187"/>
                        <wps:cNvSpPr>
                          <a:spLocks noChangeArrowheads="1"/>
                        </wps:cNvSpPr>
                        <wps:spPr bwMode="auto">
                          <a:xfrm>
                            <a:off x="2697" y="1507"/>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186"/>
                        <wps:cNvCnPr>
                          <a:cxnSpLocks noChangeShapeType="1"/>
                        </wps:cNvCnPr>
                        <wps:spPr bwMode="auto">
                          <a:xfrm>
                            <a:off x="2741" y="1486"/>
                            <a:ext cx="21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9" name="Line 185"/>
                        <wps:cNvCnPr>
                          <a:cxnSpLocks noChangeShapeType="1"/>
                        </wps:cNvCnPr>
                        <wps:spPr bwMode="auto">
                          <a:xfrm>
                            <a:off x="2741" y="1514"/>
                            <a:ext cx="21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0" name="Rectangle 184"/>
                        <wps:cNvSpPr>
                          <a:spLocks noChangeArrowheads="1"/>
                        </wps:cNvSpPr>
                        <wps:spPr bwMode="auto">
                          <a:xfrm>
                            <a:off x="4881" y="1478"/>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183"/>
                        <wps:cNvSpPr>
                          <a:spLocks noChangeArrowheads="1"/>
                        </wps:cNvSpPr>
                        <wps:spPr bwMode="auto">
                          <a:xfrm>
                            <a:off x="4881" y="1507"/>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182"/>
                        <wps:cNvCnPr>
                          <a:cxnSpLocks noChangeShapeType="1"/>
                        </wps:cNvCnPr>
                        <wps:spPr bwMode="auto">
                          <a:xfrm>
                            <a:off x="4925" y="1486"/>
                            <a:ext cx="86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3" name="Line 181"/>
                        <wps:cNvCnPr>
                          <a:cxnSpLocks noChangeShapeType="1"/>
                        </wps:cNvCnPr>
                        <wps:spPr bwMode="auto">
                          <a:xfrm>
                            <a:off x="4925" y="1514"/>
                            <a:ext cx="86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180"/>
                        <wps:cNvSpPr>
                          <a:spLocks noChangeArrowheads="1"/>
                        </wps:cNvSpPr>
                        <wps:spPr bwMode="auto">
                          <a:xfrm>
                            <a:off x="5788" y="1478"/>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179"/>
                        <wps:cNvSpPr>
                          <a:spLocks noChangeArrowheads="1"/>
                        </wps:cNvSpPr>
                        <wps:spPr bwMode="auto">
                          <a:xfrm>
                            <a:off x="5788" y="1507"/>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178"/>
                        <wps:cNvCnPr>
                          <a:cxnSpLocks noChangeShapeType="1"/>
                        </wps:cNvCnPr>
                        <wps:spPr bwMode="auto">
                          <a:xfrm>
                            <a:off x="5832" y="1486"/>
                            <a:ext cx="12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7" name="Line 177"/>
                        <wps:cNvCnPr>
                          <a:cxnSpLocks noChangeShapeType="1"/>
                        </wps:cNvCnPr>
                        <wps:spPr bwMode="auto">
                          <a:xfrm>
                            <a:off x="5832" y="1514"/>
                            <a:ext cx="12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176"/>
                        <wps:cNvSpPr>
                          <a:spLocks noChangeArrowheads="1"/>
                        </wps:cNvSpPr>
                        <wps:spPr bwMode="auto">
                          <a:xfrm>
                            <a:off x="7075" y="1478"/>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75"/>
                        <wps:cNvSpPr>
                          <a:spLocks noChangeArrowheads="1"/>
                        </wps:cNvSpPr>
                        <wps:spPr bwMode="auto">
                          <a:xfrm>
                            <a:off x="7075" y="1507"/>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174"/>
                        <wps:cNvCnPr>
                          <a:cxnSpLocks noChangeShapeType="1"/>
                        </wps:cNvCnPr>
                        <wps:spPr bwMode="auto">
                          <a:xfrm>
                            <a:off x="7118" y="1486"/>
                            <a:ext cx="30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1" name="Line 173"/>
                        <wps:cNvCnPr>
                          <a:cxnSpLocks noChangeShapeType="1"/>
                        </wps:cNvCnPr>
                        <wps:spPr bwMode="auto">
                          <a:xfrm>
                            <a:off x="7118" y="1514"/>
                            <a:ext cx="30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72"/>
                        <wps:cNvSpPr>
                          <a:spLocks noChangeArrowheads="1"/>
                        </wps:cNvSpPr>
                        <wps:spPr bwMode="auto">
                          <a:xfrm>
                            <a:off x="10190" y="1478"/>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171"/>
                        <wps:cNvCnPr>
                          <a:cxnSpLocks noChangeShapeType="1"/>
                        </wps:cNvCnPr>
                        <wps:spPr bwMode="auto">
                          <a:xfrm>
                            <a:off x="1178" y="1507"/>
                            <a:ext cx="0" cy="44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4" name="Line 170"/>
                        <wps:cNvCnPr>
                          <a:cxnSpLocks noChangeShapeType="1"/>
                        </wps:cNvCnPr>
                        <wps:spPr bwMode="auto">
                          <a:xfrm>
                            <a:off x="1150" y="1478"/>
                            <a:ext cx="0" cy="448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5" name="Line 169"/>
                        <wps:cNvCnPr>
                          <a:cxnSpLocks noChangeShapeType="1"/>
                        </wps:cNvCnPr>
                        <wps:spPr bwMode="auto">
                          <a:xfrm>
                            <a:off x="7075" y="1894"/>
                            <a:ext cx="31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6" name="Line 168"/>
                        <wps:cNvCnPr>
                          <a:cxnSpLocks noChangeShapeType="1"/>
                        </wps:cNvCnPr>
                        <wps:spPr bwMode="auto">
                          <a:xfrm>
                            <a:off x="7661" y="2614"/>
                            <a:ext cx="252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7" name="Line 167"/>
                        <wps:cNvCnPr>
                          <a:cxnSpLocks noChangeShapeType="1"/>
                        </wps:cNvCnPr>
                        <wps:spPr bwMode="auto">
                          <a:xfrm>
                            <a:off x="7896" y="3334"/>
                            <a:ext cx="22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8" name="Line 166"/>
                        <wps:cNvCnPr>
                          <a:cxnSpLocks noChangeShapeType="1"/>
                        </wps:cNvCnPr>
                        <wps:spPr bwMode="auto">
                          <a:xfrm>
                            <a:off x="7541" y="4054"/>
                            <a:ext cx="264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9" name="Line 165"/>
                        <wps:cNvCnPr>
                          <a:cxnSpLocks noChangeShapeType="1"/>
                        </wps:cNvCnPr>
                        <wps:spPr bwMode="auto">
                          <a:xfrm>
                            <a:off x="3830" y="5172"/>
                            <a:ext cx="1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0" name="Rectangle 164"/>
                        <wps:cNvSpPr>
                          <a:spLocks noChangeArrowheads="1"/>
                        </wps:cNvSpPr>
                        <wps:spPr bwMode="auto">
                          <a:xfrm>
                            <a:off x="5769" y="5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163"/>
                        <wps:cNvCnPr>
                          <a:cxnSpLocks noChangeShapeType="1"/>
                        </wps:cNvCnPr>
                        <wps:spPr bwMode="auto">
                          <a:xfrm>
                            <a:off x="5784" y="5172"/>
                            <a:ext cx="2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162"/>
                        <wps:cNvSpPr>
                          <a:spLocks noChangeArrowheads="1"/>
                        </wps:cNvSpPr>
                        <wps:spPr bwMode="auto">
                          <a:xfrm>
                            <a:off x="7944" y="5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161"/>
                        <wps:cNvCnPr>
                          <a:cxnSpLocks noChangeShapeType="1"/>
                        </wps:cNvCnPr>
                        <wps:spPr bwMode="auto">
                          <a:xfrm>
                            <a:off x="7958" y="5172"/>
                            <a:ext cx="22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4" name="Line 160"/>
                        <wps:cNvCnPr>
                          <a:cxnSpLocks noChangeShapeType="1"/>
                        </wps:cNvCnPr>
                        <wps:spPr bwMode="auto">
                          <a:xfrm>
                            <a:off x="3830" y="5551"/>
                            <a:ext cx="1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159"/>
                        <wps:cNvSpPr>
                          <a:spLocks noChangeArrowheads="1"/>
                        </wps:cNvSpPr>
                        <wps:spPr bwMode="auto">
                          <a:xfrm>
                            <a:off x="5769" y="554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158"/>
                        <wps:cNvCnPr>
                          <a:cxnSpLocks noChangeShapeType="1"/>
                        </wps:cNvCnPr>
                        <wps:spPr bwMode="auto">
                          <a:xfrm>
                            <a:off x="5784" y="5551"/>
                            <a:ext cx="2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157"/>
                        <wps:cNvSpPr>
                          <a:spLocks noChangeArrowheads="1"/>
                        </wps:cNvSpPr>
                        <wps:spPr bwMode="auto">
                          <a:xfrm>
                            <a:off x="7944" y="554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156"/>
                        <wps:cNvCnPr>
                          <a:cxnSpLocks noChangeShapeType="1"/>
                        </wps:cNvCnPr>
                        <wps:spPr bwMode="auto">
                          <a:xfrm>
                            <a:off x="7958" y="5551"/>
                            <a:ext cx="22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9" name="Line 155"/>
                        <wps:cNvCnPr>
                          <a:cxnSpLocks noChangeShapeType="1"/>
                        </wps:cNvCnPr>
                        <wps:spPr bwMode="auto">
                          <a:xfrm>
                            <a:off x="10226" y="1478"/>
                            <a:ext cx="0" cy="448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0" name="Line 154"/>
                        <wps:cNvCnPr>
                          <a:cxnSpLocks noChangeShapeType="1"/>
                        </wps:cNvCnPr>
                        <wps:spPr bwMode="auto">
                          <a:xfrm>
                            <a:off x="10198" y="1507"/>
                            <a:ext cx="0" cy="44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153"/>
                        <wps:cNvSpPr>
                          <a:spLocks noChangeArrowheads="1"/>
                        </wps:cNvSpPr>
                        <wps:spPr bwMode="auto">
                          <a:xfrm>
                            <a:off x="1142" y="595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152"/>
                        <wps:cNvSpPr>
                          <a:spLocks noChangeArrowheads="1"/>
                        </wps:cNvSpPr>
                        <wps:spPr bwMode="auto">
                          <a:xfrm>
                            <a:off x="1185" y="592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151"/>
                        <wps:cNvSpPr>
                          <a:spLocks noChangeArrowheads="1"/>
                        </wps:cNvSpPr>
                        <wps:spPr bwMode="auto">
                          <a:xfrm>
                            <a:off x="1185" y="595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150"/>
                        <wps:cNvCnPr>
                          <a:cxnSpLocks noChangeShapeType="1"/>
                        </wps:cNvCnPr>
                        <wps:spPr bwMode="auto">
                          <a:xfrm>
                            <a:off x="1229" y="5930"/>
                            <a:ext cx="21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5" name="Line 149"/>
                        <wps:cNvCnPr>
                          <a:cxnSpLocks noChangeShapeType="1"/>
                        </wps:cNvCnPr>
                        <wps:spPr bwMode="auto">
                          <a:xfrm>
                            <a:off x="1229" y="5959"/>
                            <a:ext cx="21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148"/>
                        <wps:cNvSpPr>
                          <a:spLocks noChangeArrowheads="1"/>
                        </wps:cNvSpPr>
                        <wps:spPr bwMode="auto">
                          <a:xfrm>
                            <a:off x="3422" y="592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147"/>
                        <wps:cNvSpPr>
                          <a:spLocks noChangeArrowheads="1"/>
                        </wps:cNvSpPr>
                        <wps:spPr bwMode="auto">
                          <a:xfrm>
                            <a:off x="3422" y="595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146"/>
                        <wps:cNvCnPr>
                          <a:cxnSpLocks noChangeShapeType="1"/>
                        </wps:cNvCnPr>
                        <wps:spPr bwMode="auto">
                          <a:xfrm>
                            <a:off x="3466" y="5930"/>
                            <a:ext cx="2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9" name="Line 145"/>
                        <wps:cNvCnPr>
                          <a:cxnSpLocks noChangeShapeType="1"/>
                        </wps:cNvCnPr>
                        <wps:spPr bwMode="auto">
                          <a:xfrm>
                            <a:off x="3466" y="5959"/>
                            <a:ext cx="2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0" name="Rectangle 144"/>
                        <wps:cNvSpPr>
                          <a:spLocks noChangeArrowheads="1"/>
                        </wps:cNvSpPr>
                        <wps:spPr bwMode="auto">
                          <a:xfrm>
                            <a:off x="5769" y="592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143"/>
                        <wps:cNvSpPr>
                          <a:spLocks noChangeArrowheads="1"/>
                        </wps:cNvSpPr>
                        <wps:spPr bwMode="auto">
                          <a:xfrm>
                            <a:off x="5769" y="595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142"/>
                        <wps:cNvCnPr>
                          <a:cxnSpLocks noChangeShapeType="1"/>
                        </wps:cNvCnPr>
                        <wps:spPr bwMode="auto">
                          <a:xfrm>
                            <a:off x="5813" y="5930"/>
                            <a:ext cx="21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3" name="Line 141"/>
                        <wps:cNvCnPr>
                          <a:cxnSpLocks noChangeShapeType="1"/>
                        </wps:cNvCnPr>
                        <wps:spPr bwMode="auto">
                          <a:xfrm>
                            <a:off x="5813" y="5959"/>
                            <a:ext cx="21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4" name="Rectangle 140"/>
                        <wps:cNvSpPr>
                          <a:spLocks noChangeArrowheads="1"/>
                        </wps:cNvSpPr>
                        <wps:spPr bwMode="auto">
                          <a:xfrm>
                            <a:off x="7944" y="592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139"/>
                        <wps:cNvSpPr>
                          <a:spLocks noChangeArrowheads="1"/>
                        </wps:cNvSpPr>
                        <wps:spPr bwMode="auto">
                          <a:xfrm>
                            <a:off x="7944" y="595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138"/>
                        <wps:cNvCnPr>
                          <a:cxnSpLocks noChangeShapeType="1"/>
                        </wps:cNvCnPr>
                        <wps:spPr bwMode="auto">
                          <a:xfrm>
                            <a:off x="7987" y="5930"/>
                            <a:ext cx="220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7" name="Line 137"/>
                        <wps:cNvCnPr>
                          <a:cxnSpLocks noChangeShapeType="1"/>
                        </wps:cNvCnPr>
                        <wps:spPr bwMode="auto">
                          <a:xfrm>
                            <a:off x="7987" y="5959"/>
                            <a:ext cx="220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8" name="Rectangle 136"/>
                        <wps:cNvSpPr>
                          <a:spLocks noChangeArrowheads="1"/>
                        </wps:cNvSpPr>
                        <wps:spPr bwMode="auto">
                          <a:xfrm>
                            <a:off x="10190" y="595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Text Box 135"/>
                        <wps:cNvSpPr txBox="1">
                          <a:spLocks noChangeArrowheads="1"/>
                        </wps:cNvSpPr>
                        <wps:spPr bwMode="auto">
                          <a:xfrm>
                            <a:off x="1276" y="1562"/>
                            <a:ext cx="7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27B93" w14:textId="77777777" w:rsidR="00C36A6F" w:rsidRDefault="00C36A6F" w:rsidP="006C19F0">
                              <w:pPr>
                                <w:spacing w:line="182" w:lineRule="exact"/>
                                <w:rPr>
                                  <w:b/>
                                  <w:sz w:val="18"/>
                                </w:rPr>
                              </w:pPr>
                              <w:r>
                                <w:rPr>
                                  <w:b/>
                                  <w:sz w:val="18"/>
                                </w:rPr>
                                <w:t>Επώνυμο:</w:t>
                              </w:r>
                            </w:p>
                          </w:txbxContent>
                        </wps:txbx>
                        <wps:bodyPr rot="0" vert="horz" wrap="square" lIns="0" tIns="0" rIns="0" bIns="0" anchor="t" anchorCtr="0" upright="1">
                          <a:noAutofit/>
                        </wps:bodyPr>
                      </wps:wsp>
                      <wps:wsp>
                        <wps:cNvPr id="480" name="Text Box 134"/>
                        <wps:cNvSpPr txBox="1">
                          <a:spLocks noChangeArrowheads="1"/>
                        </wps:cNvSpPr>
                        <wps:spPr bwMode="auto">
                          <a:xfrm>
                            <a:off x="5908" y="1557"/>
                            <a:ext cx="64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B9F6" w14:textId="77777777" w:rsidR="00C36A6F" w:rsidRDefault="00C36A6F" w:rsidP="006C19F0">
                              <w:pPr>
                                <w:spacing w:line="202" w:lineRule="exact"/>
                                <w:rPr>
                                  <w:b/>
                                  <w:sz w:val="20"/>
                                </w:rPr>
                              </w:pPr>
                              <w:r>
                                <w:rPr>
                                  <w:b/>
                                  <w:sz w:val="20"/>
                                </w:rPr>
                                <w:t>Όνομα:</w:t>
                              </w:r>
                            </w:p>
                          </w:txbxContent>
                        </wps:txbx>
                        <wps:bodyPr rot="0" vert="horz" wrap="square" lIns="0" tIns="0" rIns="0" bIns="0" anchor="t" anchorCtr="0" upright="1">
                          <a:noAutofit/>
                        </wps:bodyPr>
                      </wps:wsp>
                      <wps:wsp>
                        <wps:cNvPr id="481" name="Text Box 133"/>
                        <wps:cNvSpPr txBox="1">
                          <a:spLocks noChangeArrowheads="1"/>
                        </wps:cNvSpPr>
                        <wps:spPr bwMode="auto">
                          <a:xfrm>
                            <a:off x="1276" y="2282"/>
                            <a:ext cx="97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A966" w14:textId="77777777" w:rsidR="00C36A6F" w:rsidRDefault="00C36A6F" w:rsidP="006C19F0">
                              <w:pPr>
                                <w:spacing w:line="202" w:lineRule="exact"/>
                                <w:rPr>
                                  <w:b/>
                                  <w:sz w:val="20"/>
                                </w:rPr>
                              </w:pPr>
                              <w:r>
                                <w:rPr>
                                  <w:b/>
                                  <w:sz w:val="20"/>
                                </w:rPr>
                                <w:t>Όνομα:</w:t>
                              </w:r>
                            </w:p>
                            <w:p w14:paraId="0914A26C" w14:textId="77777777" w:rsidR="00C36A6F" w:rsidRDefault="00C36A6F" w:rsidP="006C19F0">
                              <w:pPr>
                                <w:spacing w:line="182" w:lineRule="exact"/>
                                <w:rPr>
                                  <w:b/>
                                  <w:sz w:val="18"/>
                                </w:rPr>
                              </w:pPr>
                              <w:r>
                                <w:rPr>
                                  <w:b/>
                                  <w:sz w:val="18"/>
                                </w:rPr>
                                <w:t>:</w:t>
                              </w:r>
                            </w:p>
                          </w:txbxContent>
                        </wps:txbx>
                        <wps:bodyPr rot="0" vert="horz" wrap="square" lIns="0" tIns="0" rIns="0" bIns="0" anchor="t" anchorCtr="0" upright="1">
                          <a:noAutofit/>
                        </wps:bodyPr>
                      </wps:wsp>
                      <wps:wsp>
                        <wps:cNvPr id="482" name="Text Box 132"/>
                        <wps:cNvSpPr txBox="1">
                          <a:spLocks noChangeArrowheads="1"/>
                        </wps:cNvSpPr>
                        <wps:spPr bwMode="auto">
                          <a:xfrm>
                            <a:off x="5908" y="2277"/>
                            <a:ext cx="111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9DD6" w14:textId="77777777" w:rsidR="00C36A6F" w:rsidRDefault="00C36A6F" w:rsidP="006C19F0">
                              <w:pPr>
                                <w:spacing w:line="182" w:lineRule="exact"/>
                                <w:rPr>
                                  <w:b/>
                                  <w:sz w:val="18"/>
                                </w:rPr>
                              </w:pPr>
                              <w:r>
                                <w:rPr>
                                  <w:b/>
                                  <w:sz w:val="18"/>
                                </w:rPr>
                                <w:t>Επώνυμο:</w:t>
                              </w:r>
                            </w:p>
                            <w:p w14:paraId="494B1CBE" w14:textId="77777777" w:rsidR="00C36A6F" w:rsidRDefault="00C36A6F" w:rsidP="006C19F0">
                              <w:pPr>
                                <w:spacing w:line="202" w:lineRule="exact"/>
                                <w:rPr>
                                  <w:b/>
                                  <w:sz w:val="20"/>
                                </w:rPr>
                              </w:pPr>
                            </w:p>
                          </w:txbxContent>
                        </wps:txbx>
                        <wps:bodyPr rot="0" vert="horz" wrap="square" lIns="0" tIns="0" rIns="0" bIns="0" anchor="t" anchorCtr="0" upright="1">
                          <a:noAutofit/>
                        </wps:bodyPr>
                      </wps:wsp>
                      <wps:wsp>
                        <wps:cNvPr id="483" name="Text Box 131"/>
                        <wps:cNvSpPr txBox="1">
                          <a:spLocks noChangeArrowheads="1"/>
                        </wps:cNvSpPr>
                        <wps:spPr bwMode="auto">
                          <a:xfrm>
                            <a:off x="1276" y="3002"/>
                            <a:ext cx="17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2C20" w14:textId="77777777" w:rsidR="00C36A6F" w:rsidRDefault="00C36A6F" w:rsidP="006C19F0">
                              <w:pPr>
                                <w:spacing w:line="182" w:lineRule="exact"/>
                                <w:rPr>
                                  <w:b/>
                                  <w:sz w:val="18"/>
                                </w:rPr>
                              </w:pPr>
                              <w:r>
                                <w:rPr>
                                  <w:b/>
                                  <w:sz w:val="18"/>
                                </w:rPr>
                                <w:t>Ημερομηνία Γέννησης:</w:t>
                              </w:r>
                            </w:p>
                          </w:txbxContent>
                        </wps:txbx>
                        <wps:bodyPr rot="0" vert="horz" wrap="square" lIns="0" tIns="0" rIns="0" bIns="0" anchor="t" anchorCtr="0" upright="1">
                          <a:noAutofit/>
                        </wps:bodyPr>
                      </wps:wsp>
                      <wps:wsp>
                        <wps:cNvPr id="484" name="Text Box 130"/>
                        <wps:cNvSpPr txBox="1">
                          <a:spLocks noChangeArrowheads="1"/>
                        </wps:cNvSpPr>
                        <wps:spPr bwMode="auto">
                          <a:xfrm>
                            <a:off x="3528" y="2976"/>
                            <a:ext cx="104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2D67" w14:textId="77777777" w:rsidR="00C36A6F" w:rsidRDefault="00C36A6F" w:rsidP="006C19F0">
                              <w:pPr>
                                <w:tabs>
                                  <w:tab w:val="left" w:pos="1023"/>
                                </w:tabs>
                                <w:spacing w:line="208" w:lineRule="exact"/>
                                <w:rPr>
                                  <w:rFonts w:ascii="Times New Roman"/>
                                  <w:sz w:val="18"/>
                                </w:rPr>
                              </w:pPr>
                              <w:r>
                                <w:rPr>
                                  <w:rFonts w:ascii="Times New Roman"/>
                                  <w:w w:val="101"/>
                                  <w:sz w:val="18"/>
                                  <w:u w:val="single"/>
                                </w:rPr>
                                <w:t xml:space="preserve"> </w:t>
                              </w:r>
                              <w:r>
                                <w:rPr>
                                  <w:rFonts w:ascii="Times New Roman"/>
                                  <w:sz w:val="18"/>
                                  <w:u w:val="single"/>
                                </w:rPr>
                                <w:t xml:space="preserve">   </w:t>
                              </w:r>
                              <w:r>
                                <w:rPr>
                                  <w:rFonts w:ascii="Times New Roman"/>
                                  <w:spacing w:val="-3"/>
                                  <w:sz w:val="18"/>
                                  <w:u w:val="single"/>
                                </w:rPr>
                                <w:t xml:space="preserve"> </w:t>
                              </w:r>
                              <w:r>
                                <w:rPr>
                                  <w:sz w:val="18"/>
                                </w:rPr>
                                <w:t>/</w:t>
                              </w:r>
                              <w:r>
                                <w:rPr>
                                  <w:sz w:val="18"/>
                                  <w:u w:val="single"/>
                                </w:rPr>
                                <w:t xml:space="preserve">    </w:t>
                              </w:r>
                              <w:r>
                                <w:rPr>
                                  <w:spacing w:val="21"/>
                                  <w:sz w:val="18"/>
                                  <w:u w:val="single"/>
                                </w:rPr>
                                <w:t xml:space="preserve"> </w:t>
                              </w:r>
                              <w:r>
                                <w:rPr>
                                  <w:sz w:val="18"/>
                                </w:rPr>
                                <w:t>/</w:t>
                              </w:r>
                              <w:r>
                                <w:rPr>
                                  <w:spacing w:val="-1"/>
                                  <w:sz w:val="18"/>
                                </w:rPr>
                                <w:t xml:space="preserve"> </w:t>
                              </w:r>
                              <w:r>
                                <w:rPr>
                                  <w:rFonts w:ascii="Times New Roman"/>
                                  <w:w w:val="101"/>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485" name="Text Box 129"/>
                        <wps:cNvSpPr txBox="1">
                          <a:spLocks noChangeArrowheads="1"/>
                        </wps:cNvSpPr>
                        <wps:spPr bwMode="auto">
                          <a:xfrm>
                            <a:off x="5908" y="2997"/>
                            <a:ext cx="140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FA61" w14:textId="77777777" w:rsidR="00C36A6F" w:rsidRDefault="00C36A6F" w:rsidP="006C19F0">
                              <w:pPr>
                                <w:spacing w:line="202" w:lineRule="exact"/>
                                <w:rPr>
                                  <w:b/>
                                  <w:sz w:val="20"/>
                                </w:rPr>
                              </w:pPr>
                              <w:r>
                                <w:rPr>
                                  <w:b/>
                                  <w:sz w:val="20"/>
                                </w:rPr>
                                <w:t>Τόπος Γέννησης:</w:t>
                              </w:r>
                            </w:p>
                          </w:txbxContent>
                        </wps:txbx>
                        <wps:bodyPr rot="0" vert="horz" wrap="square" lIns="0" tIns="0" rIns="0" bIns="0" anchor="t" anchorCtr="0" upright="1">
                          <a:noAutofit/>
                        </wps:bodyPr>
                      </wps:wsp>
                      <wps:wsp>
                        <wps:cNvPr id="486" name="Text Box 128"/>
                        <wps:cNvSpPr txBox="1">
                          <a:spLocks noChangeArrowheads="1"/>
                        </wps:cNvSpPr>
                        <wps:spPr bwMode="auto">
                          <a:xfrm>
                            <a:off x="1276" y="3722"/>
                            <a:ext cx="8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D602" w14:textId="77777777" w:rsidR="00C36A6F" w:rsidRDefault="00C36A6F" w:rsidP="006C19F0">
                              <w:pPr>
                                <w:spacing w:line="182" w:lineRule="exact"/>
                                <w:rPr>
                                  <w:b/>
                                  <w:sz w:val="18"/>
                                </w:rPr>
                              </w:pPr>
                              <w:r>
                                <w:rPr>
                                  <w:b/>
                                  <w:sz w:val="18"/>
                                </w:rPr>
                                <w:t>Τηλέφωνο:</w:t>
                              </w:r>
                            </w:p>
                          </w:txbxContent>
                        </wps:txbx>
                        <wps:bodyPr rot="0" vert="horz" wrap="square" lIns="0" tIns="0" rIns="0" bIns="0" anchor="t" anchorCtr="0" upright="1">
                          <a:noAutofit/>
                        </wps:bodyPr>
                      </wps:wsp>
                      <wps:wsp>
                        <wps:cNvPr id="487" name="Text Box 127"/>
                        <wps:cNvSpPr txBox="1">
                          <a:spLocks noChangeArrowheads="1"/>
                        </wps:cNvSpPr>
                        <wps:spPr bwMode="auto">
                          <a:xfrm>
                            <a:off x="5908" y="3717"/>
                            <a:ext cx="59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8ACF6" w14:textId="77777777" w:rsidR="00C36A6F" w:rsidRDefault="00C36A6F" w:rsidP="006C19F0">
                              <w:pPr>
                                <w:spacing w:line="202" w:lineRule="exact"/>
                                <w:rPr>
                                  <w:b/>
                                  <w:sz w:val="20"/>
                                </w:rPr>
                              </w:pPr>
                              <w:r>
                                <w:rPr>
                                  <w:b/>
                                  <w:sz w:val="20"/>
                                </w:rPr>
                                <w:t>E-mail:</w:t>
                              </w:r>
                            </w:p>
                          </w:txbxContent>
                        </wps:txbx>
                        <wps:bodyPr rot="0" vert="horz" wrap="square" lIns="0" tIns="0" rIns="0" bIns="0" anchor="t" anchorCtr="0" upright="1">
                          <a:noAutofit/>
                        </wps:bodyPr>
                      </wps:wsp>
                      <wps:wsp>
                        <wps:cNvPr id="488" name="Text Box 126"/>
                        <wps:cNvSpPr txBox="1">
                          <a:spLocks noChangeArrowheads="1"/>
                        </wps:cNvSpPr>
                        <wps:spPr bwMode="auto">
                          <a:xfrm>
                            <a:off x="1276" y="4101"/>
                            <a:ext cx="32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C46D" w14:textId="77777777" w:rsidR="00C36A6F" w:rsidRDefault="00C36A6F" w:rsidP="006C19F0">
                              <w:pPr>
                                <w:spacing w:line="182" w:lineRule="exact"/>
                                <w:rPr>
                                  <w:b/>
                                  <w:sz w:val="18"/>
                                </w:rPr>
                              </w:pPr>
                              <w:r>
                                <w:rPr>
                                  <w:b/>
                                  <w:sz w:val="18"/>
                                </w:rPr>
                                <w:t>Fax:</w:t>
                              </w:r>
                            </w:p>
                          </w:txbxContent>
                        </wps:txbx>
                        <wps:bodyPr rot="0" vert="horz" wrap="square" lIns="0" tIns="0" rIns="0" bIns="0" anchor="t" anchorCtr="0" upright="1">
                          <a:noAutofit/>
                        </wps:bodyPr>
                      </wps:wsp>
                      <wps:wsp>
                        <wps:cNvPr id="489" name="Text Box 125"/>
                        <wps:cNvSpPr txBox="1">
                          <a:spLocks noChangeArrowheads="1"/>
                        </wps:cNvSpPr>
                        <wps:spPr bwMode="auto">
                          <a:xfrm>
                            <a:off x="1276" y="4845"/>
                            <a:ext cx="16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59A9E" w14:textId="77777777" w:rsidR="00C36A6F" w:rsidRDefault="00C36A6F" w:rsidP="006C19F0">
                              <w:pPr>
                                <w:spacing w:line="182" w:lineRule="exact"/>
                                <w:rPr>
                                  <w:b/>
                                  <w:sz w:val="18"/>
                                </w:rPr>
                              </w:pPr>
                              <w:r>
                                <w:rPr>
                                  <w:b/>
                                  <w:sz w:val="18"/>
                                </w:rPr>
                                <w:t>Διεύθυνση Κατοικίας:</w:t>
                              </w:r>
                            </w:p>
                          </w:txbxContent>
                        </wps:txbx>
                        <wps:bodyPr rot="0" vert="horz" wrap="square" lIns="0" tIns="0" rIns="0" bIns="0" anchor="t" anchorCtr="0" upright="1">
                          <a:noAutofit/>
                        </wps:bodyPr>
                      </wps:wsp>
                      <wps:wsp>
                        <wps:cNvPr id="490" name="Text Box 124"/>
                        <wps:cNvSpPr txBox="1">
                          <a:spLocks noChangeArrowheads="1"/>
                        </wps:cNvSpPr>
                        <wps:spPr bwMode="auto">
                          <a:xfrm>
                            <a:off x="1171" y="1096"/>
                            <a:ext cx="3711" cy="380"/>
                          </a:xfrm>
                          <a:prstGeom prst="rect">
                            <a:avLst/>
                          </a:prstGeom>
                          <a:solidFill>
                            <a:srgbClr val="E4E4E4"/>
                          </a:solidFill>
                          <a:ln w="9525">
                            <a:solidFill>
                              <a:srgbClr val="000000"/>
                            </a:solidFill>
                            <a:miter lim="800000"/>
                            <a:headEnd/>
                            <a:tailEnd/>
                          </a:ln>
                        </wps:spPr>
                        <wps:txbx>
                          <w:txbxContent>
                            <w:p w14:paraId="3B7CB14B" w14:textId="66C5D824" w:rsidR="00C36A6F" w:rsidRDefault="00C36A6F" w:rsidP="00C61C12">
                              <w:pPr>
                                <w:pBdr>
                                  <w:top w:val="single" w:sz="4" w:space="1" w:color="auto"/>
                                  <w:left w:val="single" w:sz="4" w:space="4" w:color="auto"/>
                                  <w:bottom w:val="single" w:sz="4" w:space="1" w:color="auto"/>
                                  <w:right w:val="single" w:sz="4" w:space="0" w:color="auto"/>
                                  <w:between w:val="single" w:sz="4" w:space="1" w:color="auto"/>
                                  <w:bar w:val="single" w:sz="4" w:color="auto"/>
                                </w:pBdr>
                                <w:spacing w:before="6"/>
                                <w:ind w:left="105"/>
                              </w:pPr>
                              <w:r>
                                <w:rPr>
                                  <w:b/>
                                  <w:sz w:val="18"/>
                                </w:rPr>
                                <w:t>ΠΡΟΣΩΠΙΚΑ ΣΤΟΙΧΕΙΑ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C4EE1" id="Group 416" o:spid="_x0000_s1028" style="position:absolute;margin-left:55.05pt;margin-top:60.05pt;width:497.75pt;height:243.55pt;z-index:251664384;mso-wrap-distance-left:0;mso-wrap-distance-right:0;mso-position-horizontal-relative:page;mso-position-vertical-relative:text" coordorigin="1142,1096" coordsize="9092,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">
                <v:rect id="Rectangle 197" o:spid="_x0000_s1029" style="position:absolute;left:1171;top:109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196" o:spid="_x0000_s1030" style="position:absolute;visibility:visible;mso-wrap-style:square" from="1186,1106" to="4882,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" strokeweight=".72pt"/>
                <v:line id="Line 195" o:spid="_x0000_s1031" style="position:absolute;visibility:visible;mso-wrap-style:square" from="1164,1099" to="1164,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" strokeweight=".72pt"/>
                <v:line id="Line 194" o:spid="_x0000_s1032" style="position:absolute;visibility:visible;mso-wrap-style:square" from="4889,1099" to="4889,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" strokeweight=".72pt"/>
                <v:rect id="Rectangle 193" o:spid="_x0000_s1033" style="position:absolute;left:1142;top:1478;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192" o:spid="_x0000_s1034" style="position:absolute;left:1185;top:1478;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191" o:spid="_x0000_s1035" style="position:absolute;left:1185;top:1507;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190" o:spid="_x0000_s1036" style="position:absolute;visibility:visible;mso-wrap-style:square" from="1229,1486" to="2698,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" strokeweight=".72pt"/>
                <v:line id="Line 189" o:spid="_x0000_s1037" style="position:absolute;visibility:visible;mso-wrap-style:square" from="1229,1514" to="269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" strokeweight=".72pt"/>
                <v:rect id="Rectangle 188" o:spid="_x0000_s1038" style="position:absolute;left:2697;top:1478;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187" o:spid="_x0000_s1039" style="position:absolute;left:2697;top:1507;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186" o:spid="_x0000_s1040" style="position:absolute;visibility:visible;mso-wrap-style:square" from="2741,1486" to="4882,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" strokeweight=".72pt"/>
                <v:line id="Line 185" o:spid="_x0000_s1041" style="position:absolute;visibility:visible;mso-wrap-style:square" from="2741,1514" to="488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" strokeweight=".72pt"/>
                <v:rect id="Rectangle 184" o:spid="_x0000_s1042" style="position:absolute;left:4881;top:1478;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183" o:spid="_x0000_s1043" style="position:absolute;left:4881;top:1507;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182" o:spid="_x0000_s1044" style="position:absolute;visibility:visible;mso-wrap-style:square" from="4925,1486" to="5789,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" strokeweight=".72pt"/>
                <v:line id="Line 181" o:spid="_x0000_s1045" style="position:absolute;visibility:visible;mso-wrap-style:square" from="4925,1514" to="5789,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" strokeweight=".72pt"/>
                <v:rect id="Rectangle 180" o:spid="_x0000_s1046" style="position:absolute;left:5788;top:1478;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179" o:spid="_x0000_s1047" style="position:absolute;left:5788;top:1507;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178" o:spid="_x0000_s1048" style="position:absolute;visibility:visible;mso-wrap-style:square" from="5832,1486" to="707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" strokeweight=".72pt"/>
                <v:line id="Line 177" o:spid="_x0000_s1049" style="position:absolute;visibility:visible;mso-wrap-style:square" from="5832,1514" to="7075,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" strokeweight=".72pt"/>
                <v:rect id="Rectangle 176" o:spid="_x0000_s1050" style="position:absolute;left:7075;top:1478;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rect id="Rectangle 175" o:spid="_x0000_s1051" style="position:absolute;left:7075;top:1507;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174" o:spid="_x0000_s1052" style="position:absolute;visibility:visible;mso-wrap-style:square" from="7118,1486" to="10190,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" strokeweight=".72pt"/>
                <v:line id="Line 173" o:spid="_x0000_s1053" style="position:absolute;visibility:visible;mso-wrap-style:square" from="7118,1514" to="10190,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" strokeweight=".72pt"/>
                <v:rect id="Rectangle 172" o:spid="_x0000_s1054" style="position:absolute;left:10190;top:1478;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line id="Line 171" o:spid="_x0000_s1055" style="position:absolute;visibility:visible;mso-wrap-style:square" from="1178,1507" to="1178,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" strokeweight=".72pt"/>
                <v:line id="Line 170" o:spid="_x0000_s1056" style="position:absolute;visibility:visible;mso-wrap-style:square" from="1150,1478" to="1150,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" strokeweight=".72pt"/>
                <v:line id="Line 169" o:spid="_x0000_s1057" style="position:absolute;visibility:visible;mso-wrap-style:square" from="7075,1894" to="10190,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" strokeweight=".72pt"/>
                <v:line id="Line 168" o:spid="_x0000_s1058" style="position:absolute;visibility:visible;mso-wrap-style:square" from="7661,2614" to="10190,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" strokeweight=".72pt"/>
                <v:line id="Line 167" o:spid="_x0000_s1059" style="position:absolute;visibility:visible;mso-wrap-style:square" from="7896,3334" to="10190,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" strokeweight=".72pt"/>
                <v:line id="Line 166" o:spid="_x0000_s1060" style="position:absolute;visibility:visible;mso-wrap-style:square" from="7541,4054" to="10190,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" strokeweight=".72pt"/>
                <v:line id="Line 165" o:spid="_x0000_s1061" style="position:absolute;visibility:visible;mso-wrap-style:square" from="3830,5172" to="5770,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" strokeweight=".72pt"/>
                <v:rect id="Rectangle 164" o:spid="_x0000_s1062" style="position:absolute;left:5769;top:5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line id="Line 163" o:spid="_x0000_s1063" style="position:absolute;visibility:visible;mso-wrap-style:square" from="5784,5172" to="7944,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" strokeweight=".72pt"/>
                <v:rect id="Rectangle 162" o:spid="_x0000_s1064" style="position:absolute;left:7944;top:5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line id="Line 161" o:spid="_x0000_s1065" style="position:absolute;visibility:visible;mso-wrap-style:square" from="7958,5172" to="10190,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" strokeweight=".72pt"/>
                <v:line id="Line 160" o:spid="_x0000_s1066" style="position:absolute;visibility:visible;mso-wrap-style:square" from="3830,5551" to="5770,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" strokeweight=".72pt"/>
                <v:rect id="Rectangle 159" o:spid="_x0000_s1067" style="position:absolute;left:5769;top:554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158" o:spid="_x0000_s1068" style="position:absolute;visibility:visible;mso-wrap-style:square" from="5784,5551" to="7944,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" strokeweight=".72pt"/>
                <v:rect id="Rectangle 157" o:spid="_x0000_s1069" style="position:absolute;left:7944;top:554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156" o:spid="_x0000_s1070" style="position:absolute;visibility:visible;mso-wrap-style:square" from="7958,5551" to="10190,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" strokeweight=".72pt"/>
                <v:line id="Line 155" o:spid="_x0000_s1071" style="position:absolute;visibility:visible;mso-wrap-style:square" from="10226,1478" to="10226,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" strokeweight=".72pt"/>
                <v:line id="Line 154" o:spid="_x0000_s1072" style="position:absolute;visibility:visible;mso-wrap-style:square" from="10198,1507" to="10198,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" strokeweight=".72pt"/>
                <v:rect id="Rectangle 153" o:spid="_x0000_s1073" style="position:absolute;left:1142;top:5952;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rect id="Rectangle 152" o:spid="_x0000_s1074" style="position:absolute;left:1185;top:5923;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rect id="Rectangle 151" o:spid="_x0000_s1075" style="position:absolute;left:1185;top:5952;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150" o:spid="_x0000_s1076" style="position:absolute;visibility:visible;mso-wrap-style:square" from="1229,5930" to="3422,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" strokeweight=".72pt"/>
                <v:line id="Line 149" o:spid="_x0000_s1077" style="position:absolute;visibility:visible;mso-wrap-style:square" from="1229,5959" to="3422,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" strokeweight=".72pt"/>
                <v:rect id="Rectangle 148" o:spid="_x0000_s1078" style="position:absolute;left:3422;top:5923;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rect id="Rectangle 147" o:spid="_x0000_s1079" style="position:absolute;left:3422;top:5952;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line id="Line 146" o:spid="_x0000_s1080" style="position:absolute;visibility:visible;mso-wrap-style:square" from="3466,5930" to="5770,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" strokeweight=".72pt"/>
                <v:line id="Line 145" o:spid="_x0000_s1081" style="position:absolute;visibility:visible;mso-wrap-style:square" from="3466,5959" to="5770,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" strokeweight=".72pt"/>
                <v:rect id="Rectangle 144" o:spid="_x0000_s1082" style="position:absolute;left:5769;top:5923;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143" o:spid="_x0000_s1083" style="position:absolute;left:5769;top:5952;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line id="Line 142" o:spid="_x0000_s1084" style="position:absolute;visibility:visible;mso-wrap-style:square" from="5813,5930" to="7944,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" strokeweight=".72pt"/>
                <v:line id="Line 141" o:spid="_x0000_s1085" style="position:absolute;visibility:visible;mso-wrap-style:square" from="5813,5959" to="7944,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" strokeweight=".72pt"/>
                <v:rect id="Rectangle 140" o:spid="_x0000_s1086" style="position:absolute;left:7944;top:5923;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rect id="Rectangle 139" o:spid="_x0000_s1087" style="position:absolute;left:7944;top:5952;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line id="Line 138" o:spid="_x0000_s1088" style="position:absolute;visibility:visible;mso-wrap-style:square" from="7987,5930" to="10190,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" strokeweight=".72pt"/>
                <v:line id="Line 137" o:spid="_x0000_s1089" style="position:absolute;visibility:visible;mso-wrap-style:square" from="7987,5959" to="10190,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" strokeweight=".72pt"/>
                <v:rect id="Rectangle 136" o:spid="_x0000_s1090" style="position:absolute;left:10190;top:5952;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shape id="Text Box 135" o:spid="_x0000_s1091" type="#_x0000_t202" style="position:absolute;left:1276;top:1562;width:7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59727B93" w14:textId="77777777" w:rsidR="00C36A6F" w:rsidRDefault="00C36A6F" w:rsidP="006C19F0">
                        <w:pPr>
                          <w:spacing w:line="182" w:lineRule="exact"/>
                          <w:rPr>
                            <w:b/>
                            <w:sz w:val="18"/>
                          </w:rPr>
                        </w:pPr>
                        <w:r>
                          <w:rPr>
                            <w:b/>
                            <w:sz w:val="18"/>
                          </w:rPr>
                          <w:t>Επώνυμο:</w:t>
                        </w:r>
                      </w:p>
                    </w:txbxContent>
                  </v:textbox>
                </v:shape>
                <v:shape id="Text Box 134" o:spid="_x0000_s1092" type="#_x0000_t202" style="position:absolute;left:5908;top:1557;width:64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2A6EB9F6" w14:textId="77777777" w:rsidR="00C36A6F" w:rsidRDefault="00C36A6F" w:rsidP="006C19F0">
                        <w:pPr>
                          <w:spacing w:line="202" w:lineRule="exact"/>
                          <w:rPr>
                            <w:b/>
                            <w:sz w:val="20"/>
                          </w:rPr>
                        </w:pPr>
                        <w:r>
                          <w:rPr>
                            <w:b/>
                            <w:sz w:val="20"/>
                          </w:rPr>
                          <w:t>Όνομα:</w:t>
                        </w:r>
                      </w:p>
                    </w:txbxContent>
                  </v:textbox>
                </v:shape>
                <v:shape id="Text Box 133" o:spid="_x0000_s1093" type="#_x0000_t202" style="position:absolute;left:1276;top:2282;width:97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72E9A966" w14:textId="77777777" w:rsidR="00C36A6F" w:rsidRDefault="00C36A6F" w:rsidP="006C19F0">
                        <w:pPr>
                          <w:spacing w:line="202" w:lineRule="exact"/>
                          <w:rPr>
                            <w:b/>
                            <w:sz w:val="20"/>
                          </w:rPr>
                        </w:pPr>
                        <w:r>
                          <w:rPr>
                            <w:b/>
                            <w:sz w:val="20"/>
                          </w:rPr>
                          <w:t>Όνομα:</w:t>
                        </w:r>
                      </w:p>
                      <w:p w14:paraId="0914A26C" w14:textId="77777777" w:rsidR="00C36A6F" w:rsidRDefault="00C36A6F" w:rsidP="006C19F0">
                        <w:pPr>
                          <w:spacing w:line="182" w:lineRule="exact"/>
                          <w:rPr>
                            <w:b/>
                            <w:sz w:val="18"/>
                          </w:rPr>
                        </w:pPr>
                        <w:r>
                          <w:rPr>
                            <w:b/>
                            <w:sz w:val="18"/>
                          </w:rPr>
                          <w:t>:</w:t>
                        </w:r>
                      </w:p>
                    </w:txbxContent>
                  </v:textbox>
                </v:shape>
                <v:shape id="Text Box 132" o:spid="_x0000_s1094" type="#_x0000_t202" style="position:absolute;left:5908;top:2277;width:111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79839DD6" w14:textId="77777777" w:rsidR="00C36A6F" w:rsidRDefault="00C36A6F" w:rsidP="006C19F0">
                        <w:pPr>
                          <w:spacing w:line="182" w:lineRule="exact"/>
                          <w:rPr>
                            <w:b/>
                            <w:sz w:val="18"/>
                          </w:rPr>
                        </w:pPr>
                        <w:r>
                          <w:rPr>
                            <w:b/>
                            <w:sz w:val="18"/>
                          </w:rPr>
                          <w:t>Επώνυμο:</w:t>
                        </w:r>
                      </w:p>
                      <w:p w14:paraId="494B1CBE" w14:textId="77777777" w:rsidR="00C36A6F" w:rsidRDefault="00C36A6F" w:rsidP="006C19F0">
                        <w:pPr>
                          <w:spacing w:line="202" w:lineRule="exact"/>
                          <w:rPr>
                            <w:b/>
                            <w:sz w:val="20"/>
                          </w:rPr>
                        </w:pPr>
                      </w:p>
                    </w:txbxContent>
                  </v:textbox>
                </v:shape>
                <v:shape id="Text Box 131" o:spid="_x0000_s1095" type="#_x0000_t202" style="position:absolute;left:1276;top:3002;width:17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FDC2C20" w14:textId="77777777" w:rsidR="00C36A6F" w:rsidRDefault="00C36A6F" w:rsidP="006C19F0">
                        <w:pPr>
                          <w:spacing w:line="182" w:lineRule="exact"/>
                          <w:rPr>
                            <w:b/>
                            <w:sz w:val="18"/>
                          </w:rPr>
                        </w:pPr>
                        <w:r>
                          <w:rPr>
                            <w:b/>
                            <w:sz w:val="18"/>
                          </w:rPr>
                          <w:t>Ημερομηνία Γέννησης:</w:t>
                        </w:r>
                      </w:p>
                    </w:txbxContent>
                  </v:textbox>
                </v:shape>
                <v:shape id="Text Box 130" o:spid="_x0000_s1096" type="#_x0000_t202" style="position:absolute;left:3528;top:2976;width:104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581D2D67" w14:textId="77777777" w:rsidR="00C36A6F" w:rsidRDefault="00C36A6F" w:rsidP="006C19F0">
                        <w:pPr>
                          <w:tabs>
                            <w:tab w:val="left" w:pos="1023"/>
                          </w:tabs>
                          <w:spacing w:line="208" w:lineRule="exact"/>
                          <w:rPr>
                            <w:rFonts w:ascii="Times New Roman"/>
                            <w:sz w:val="18"/>
                          </w:rPr>
                        </w:pPr>
                        <w:r>
                          <w:rPr>
                            <w:rFonts w:ascii="Times New Roman"/>
                            <w:w w:val="101"/>
                            <w:sz w:val="18"/>
                            <w:u w:val="single"/>
                          </w:rPr>
                          <w:t xml:space="preserve"> </w:t>
                        </w:r>
                        <w:r>
                          <w:rPr>
                            <w:rFonts w:ascii="Times New Roman"/>
                            <w:sz w:val="18"/>
                            <w:u w:val="single"/>
                          </w:rPr>
                          <w:t xml:space="preserve">   </w:t>
                        </w:r>
                        <w:r>
                          <w:rPr>
                            <w:rFonts w:ascii="Times New Roman"/>
                            <w:spacing w:val="-3"/>
                            <w:sz w:val="18"/>
                            <w:u w:val="single"/>
                          </w:rPr>
                          <w:t xml:space="preserve"> </w:t>
                        </w:r>
                        <w:r>
                          <w:rPr>
                            <w:sz w:val="18"/>
                          </w:rPr>
                          <w:t>/</w:t>
                        </w:r>
                        <w:r>
                          <w:rPr>
                            <w:sz w:val="18"/>
                            <w:u w:val="single"/>
                          </w:rPr>
                          <w:t xml:space="preserve">    </w:t>
                        </w:r>
                        <w:r>
                          <w:rPr>
                            <w:spacing w:val="21"/>
                            <w:sz w:val="18"/>
                            <w:u w:val="single"/>
                          </w:rPr>
                          <w:t xml:space="preserve"> </w:t>
                        </w:r>
                        <w:r>
                          <w:rPr>
                            <w:sz w:val="18"/>
                          </w:rPr>
                          <w:t>/</w:t>
                        </w:r>
                        <w:r>
                          <w:rPr>
                            <w:spacing w:val="-1"/>
                            <w:sz w:val="18"/>
                          </w:rPr>
                          <w:t xml:space="preserve"> </w:t>
                        </w:r>
                        <w:r>
                          <w:rPr>
                            <w:rFonts w:ascii="Times New Roman"/>
                            <w:w w:val="101"/>
                            <w:sz w:val="18"/>
                            <w:u w:val="single"/>
                          </w:rPr>
                          <w:t xml:space="preserve"> </w:t>
                        </w:r>
                        <w:r>
                          <w:rPr>
                            <w:rFonts w:ascii="Times New Roman"/>
                            <w:sz w:val="18"/>
                            <w:u w:val="single"/>
                          </w:rPr>
                          <w:tab/>
                        </w:r>
                      </w:p>
                    </w:txbxContent>
                  </v:textbox>
                </v:shape>
                <v:shape id="Text Box 129" o:spid="_x0000_s1097" type="#_x0000_t202" style="position:absolute;left:5908;top:2997;width:14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7265FA61" w14:textId="77777777" w:rsidR="00C36A6F" w:rsidRDefault="00C36A6F" w:rsidP="006C19F0">
                        <w:pPr>
                          <w:spacing w:line="202" w:lineRule="exact"/>
                          <w:rPr>
                            <w:b/>
                            <w:sz w:val="20"/>
                          </w:rPr>
                        </w:pPr>
                        <w:r>
                          <w:rPr>
                            <w:b/>
                            <w:sz w:val="20"/>
                          </w:rPr>
                          <w:t>Τόπος Γέννησης:</w:t>
                        </w:r>
                      </w:p>
                    </w:txbxContent>
                  </v:textbox>
                </v:shape>
                <v:shape id="Text Box 128" o:spid="_x0000_s1098" type="#_x0000_t202" style="position:absolute;left:1276;top:3722;width:86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2B8DD602" w14:textId="77777777" w:rsidR="00C36A6F" w:rsidRDefault="00C36A6F" w:rsidP="006C19F0">
                        <w:pPr>
                          <w:spacing w:line="182" w:lineRule="exact"/>
                          <w:rPr>
                            <w:b/>
                            <w:sz w:val="18"/>
                          </w:rPr>
                        </w:pPr>
                        <w:r>
                          <w:rPr>
                            <w:b/>
                            <w:sz w:val="18"/>
                          </w:rPr>
                          <w:t>Τηλέφωνο:</w:t>
                        </w:r>
                      </w:p>
                    </w:txbxContent>
                  </v:textbox>
                </v:shape>
                <v:shape id="Text Box 127" o:spid="_x0000_s1099" type="#_x0000_t202" style="position:absolute;left:5908;top:3717;width:59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7208ACF6" w14:textId="77777777" w:rsidR="00C36A6F" w:rsidRDefault="00C36A6F" w:rsidP="006C19F0">
                        <w:pPr>
                          <w:spacing w:line="202" w:lineRule="exact"/>
                          <w:rPr>
                            <w:b/>
                            <w:sz w:val="20"/>
                          </w:rPr>
                        </w:pPr>
                        <w:r>
                          <w:rPr>
                            <w:b/>
                            <w:sz w:val="20"/>
                          </w:rPr>
                          <w:t>E-mail:</w:t>
                        </w:r>
                      </w:p>
                    </w:txbxContent>
                  </v:textbox>
                </v:shape>
                <v:shape id="Text Box 126" o:spid="_x0000_s1100" type="#_x0000_t202" style="position:absolute;left:1276;top:4101;width:32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2723C46D" w14:textId="77777777" w:rsidR="00C36A6F" w:rsidRDefault="00C36A6F" w:rsidP="006C19F0">
                        <w:pPr>
                          <w:spacing w:line="182" w:lineRule="exact"/>
                          <w:rPr>
                            <w:b/>
                            <w:sz w:val="18"/>
                          </w:rPr>
                        </w:pPr>
                        <w:r>
                          <w:rPr>
                            <w:b/>
                            <w:sz w:val="18"/>
                          </w:rPr>
                          <w:t>Fax:</w:t>
                        </w:r>
                      </w:p>
                    </w:txbxContent>
                  </v:textbox>
                </v:shape>
                <v:shape id="Text Box 125" o:spid="_x0000_s1101" type="#_x0000_t202" style="position:absolute;left:1276;top:4845;width:166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24E59A9E" w14:textId="77777777" w:rsidR="00C36A6F" w:rsidRDefault="00C36A6F" w:rsidP="006C19F0">
                        <w:pPr>
                          <w:spacing w:line="182" w:lineRule="exact"/>
                          <w:rPr>
                            <w:b/>
                            <w:sz w:val="18"/>
                          </w:rPr>
                        </w:pPr>
                        <w:r>
                          <w:rPr>
                            <w:b/>
                            <w:sz w:val="18"/>
                          </w:rPr>
                          <w:t>Διεύθυνση Κατοικίας:</w:t>
                        </w:r>
                      </w:p>
                    </w:txbxContent>
                  </v:textbox>
                </v:shape>
                <v:shape id="Text Box 124" o:spid="_x0000_s1102" type="#_x0000_t202" style="position:absolute;left:1171;top:1096;width:371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" fillcolor="#e4e4e4">
                  <v:textbox inset="0,0,0,0">
                    <w:txbxContent>
                      <w:p w14:paraId="3B7CB14B" w14:textId="66C5D824" w:rsidR="00C36A6F" w:rsidRDefault="00C36A6F" w:rsidP="00C61C12">
                        <w:pPr>
                          <w:pBdr>
                            <w:top w:val="single" w:sz="4" w:space="1" w:color="auto"/>
                            <w:left w:val="single" w:sz="4" w:space="4" w:color="auto"/>
                            <w:bottom w:val="single" w:sz="4" w:space="1" w:color="auto"/>
                            <w:right w:val="single" w:sz="4" w:space="0" w:color="auto"/>
                            <w:between w:val="single" w:sz="4" w:space="1" w:color="auto"/>
                            <w:bar w:val="single" w:sz="4" w:color="auto"/>
                          </w:pBdr>
                          <w:spacing w:before="6"/>
                          <w:ind w:left="105"/>
                        </w:pPr>
                        <w:r>
                          <w:rPr>
                            <w:b/>
                            <w:sz w:val="18"/>
                          </w:rPr>
                          <w:t>ΠΡΟΣΩΠΙΚΑ ΣΤΟΙΧΕΙΑ</w:t>
                        </w:r>
                      </w:p>
                    </w:txbxContent>
                  </v:textbox>
                </v:shape>
                <w10:wrap type="topAndBottom" anchorx="page"/>
              </v:group>
            </w:pict>
          </mc:Fallback>
        </mc:AlternateConten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5"/>
        <w:gridCol w:w="166"/>
        <w:gridCol w:w="684"/>
        <w:gridCol w:w="499"/>
        <w:gridCol w:w="137"/>
        <w:gridCol w:w="1270"/>
        <w:gridCol w:w="1894"/>
        <w:gridCol w:w="344"/>
        <w:gridCol w:w="2534"/>
      </w:tblGrid>
      <w:tr w:rsidR="006C19F0" w14:paraId="5F5D7DF0" w14:textId="77777777" w:rsidTr="006C19F0">
        <w:trPr>
          <w:trHeight w:val="334"/>
        </w:trPr>
        <w:tc>
          <w:tcPr>
            <w:tcW w:w="2395" w:type="dxa"/>
            <w:tcBorders>
              <w:bottom w:val="double" w:sz="2" w:space="0" w:color="000000"/>
            </w:tcBorders>
            <w:shd w:val="clear" w:color="auto" w:fill="E4E4E4"/>
          </w:tcPr>
          <w:p w14:paraId="16DA6E7B" w14:textId="77777777" w:rsidR="006C19F0" w:rsidRDefault="006C19F0" w:rsidP="006C19F0">
            <w:pPr>
              <w:pStyle w:val="TableParagraph"/>
              <w:spacing w:before="40" w:after="40"/>
              <w:ind w:left="119"/>
              <w:rPr>
                <w:b/>
                <w:sz w:val="18"/>
              </w:rPr>
            </w:pPr>
            <w:r>
              <w:rPr>
                <w:b/>
                <w:sz w:val="18"/>
              </w:rPr>
              <w:t>ΕΚΠΑΙΔΕΥΣΗ</w:t>
            </w:r>
          </w:p>
        </w:tc>
        <w:tc>
          <w:tcPr>
            <w:tcW w:w="7528" w:type="dxa"/>
            <w:gridSpan w:val="8"/>
            <w:tcBorders>
              <w:top w:val="nil"/>
              <w:bottom w:val="double" w:sz="2" w:space="0" w:color="000000"/>
              <w:right w:val="nil"/>
            </w:tcBorders>
          </w:tcPr>
          <w:p w14:paraId="54CD3455" w14:textId="77777777" w:rsidR="006C19F0" w:rsidRDefault="006C19F0" w:rsidP="006C19F0">
            <w:pPr>
              <w:pStyle w:val="TableParagraph"/>
              <w:spacing w:before="40" w:after="40"/>
              <w:rPr>
                <w:rFonts w:ascii="Times New Roman"/>
                <w:sz w:val="18"/>
              </w:rPr>
            </w:pPr>
          </w:p>
        </w:tc>
      </w:tr>
      <w:tr w:rsidR="006C19F0" w14:paraId="50F2CB86" w14:textId="77777777" w:rsidTr="006C19F0">
        <w:trPr>
          <w:trHeight w:val="852"/>
        </w:trPr>
        <w:tc>
          <w:tcPr>
            <w:tcW w:w="3245" w:type="dxa"/>
            <w:gridSpan w:val="3"/>
            <w:tcBorders>
              <w:top w:val="double" w:sz="2" w:space="0" w:color="000000"/>
              <w:left w:val="double" w:sz="2" w:space="0" w:color="000000"/>
              <w:bottom w:val="double" w:sz="2" w:space="0" w:color="000000"/>
            </w:tcBorders>
          </w:tcPr>
          <w:p w14:paraId="20B550F5" w14:textId="77777777" w:rsidR="006C19F0" w:rsidRDefault="006C19F0" w:rsidP="006C19F0">
            <w:pPr>
              <w:pStyle w:val="TableParagraph"/>
              <w:spacing w:before="40" w:after="40"/>
              <w:rPr>
                <w:b/>
                <w:sz w:val="20"/>
              </w:rPr>
            </w:pPr>
          </w:p>
          <w:p w14:paraId="66EF88A4" w14:textId="77777777" w:rsidR="006C19F0" w:rsidRDefault="006C19F0" w:rsidP="006C19F0">
            <w:pPr>
              <w:pStyle w:val="TableParagraph"/>
              <w:spacing w:before="40" w:after="40"/>
              <w:ind w:left="863"/>
              <w:rPr>
                <w:b/>
                <w:sz w:val="18"/>
              </w:rPr>
            </w:pPr>
            <w:r>
              <w:rPr>
                <w:b/>
                <w:sz w:val="18"/>
              </w:rPr>
              <w:t>Όνομα Ιδρύματος</w:t>
            </w:r>
          </w:p>
        </w:tc>
        <w:tc>
          <w:tcPr>
            <w:tcW w:w="1906" w:type="dxa"/>
            <w:gridSpan w:val="3"/>
            <w:tcBorders>
              <w:top w:val="double" w:sz="2" w:space="0" w:color="000000"/>
              <w:bottom w:val="double" w:sz="2" w:space="0" w:color="000000"/>
            </w:tcBorders>
          </w:tcPr>
          <w:p w14:paraId="0E59D9EB" w14:textId="77777777" w:rsidR="006C19F0" w:rsidRDefault="006C19F0" w:rsidP="006C19F0">
            <w:pPr>
              <w:pStyle w:val="TableParagraph"/>
              <w:spacing w:before="40" w:after="40"/>
              <w:rPr>
                <w:b/>
                <w:sz w:val="19"/>
              </w:rPr>
            </w:pPr>
          </w:p>
          <w:p w14:paraId="2809B3C9" w14:textId="77777777" w:rsidR="006C19F0" w:rsidRDefault="006C19F0" w:rsidP="006C19F0">
            <w:pPr>
              <w:pStyle w:val="TableParagraph"/>
              <w:spacing w:before="40" w:after="40"/>
              <w:ind w:left="327"/>
              <w:rPr>
                <w:b/>
                <w:sz w:val="20"/>
              </w:rPr>
            </w:pPr>
            <w:r>
              <w:rPr>
                <w:b/>
                <w:sz w:val="20"/>
              </w:rPr>
              <w:t>Τίτλος Πτυχίου</w:t>
            </w:r>
          </w:p>
        </w:tc>
        <w:tc>
          <w:tcPr>
            <w:tcW w:w="2238" w:type="dxa"/>
            <w:gridSpan w:val="2"/>
            <w:tcBorders>
              <w:top w:val="double" w:sz="2" w:space="0" w:color="000000"/>
              <w:bottom w:val="double" w:sz="2" w:space="0" w:color="000000"/>
            </w:tcBorders>
          </w:tcPr>
          <w:p w14:paraId="1742EE54" w14:textId="77777777" w:rsidR="006C19F0" w:rsidRDefault="006C19F0" w:rsidP="006C19F0">
            <w:pPr>
              <w:pStyle w:val="TableParagraph"/>
              <w:spacing w:before="40" w:after="40"/>
              <w:rPr>
                <w:b/>
                <w:sz w:val="19"/>
              </w:rPr>
            </w:pPr>
          </w:p>
          <w:p w14:paraId="7DBDCADA" w14:textId="77777777" w:rsidR="006C19F0" w:rsidRDefault="006C19F0" w:rsidP="006C19F0">
            <w:pPr>
              <w:pStyle w:val="TableParagraph"/>
              <w:spacing w:before="40" w:after="40"/>
              <w:ind w:left="663"/>
              <w:rPr>
                <w:b/>
                <w:sz w:val="20"/>
              </w:rPr>
            </w:pPr>
            <w:r>
              <w:rPr>
                <w:b/>
                <w:sz w:val="20"/>
              </w:rPr>
              <w:t>Ειδικότητα</w:t>
            </w:r>
          </w:p>
        </w:tc>
        <w:tc>
          <w:tcPr>
            <w:tcW w:w="2534" w:type="dxa"/>
            <w:tcBorders>
              <w:top w:val="double" w:sz="2" w:space="0" w:color="000000"/>
              <w:bottom w:val="double" w:sz="2" w:space="0" w:color="000000"/>
              <w:right w:val="double" w:sz="2" w:space="0" w:color="000000"/>
            </w:tcBorders>
          </w:tcPr>
          <w:p w14:paraId="751C1231" w14:textId="77777777" w:rsidR="006C19F0" w:rsidRDefault="006C19F0" w:rsidP="006C19F0">
            <w:pPr>
              <w:pStyle w:val="TableParagraph"/>
              <w:spacing w:before="40" w:after="40"/>
              <w:ind w:left="455" w:right="375" w:hanging="58"/>
              <w:jc w:val="both"/>
              <w:rPr>
                <w:b/>
                <w:sz w:val="20"/>
              </w:rPr>
            </w:pPr>
            <w:r>
              <w:rPr>
                <w:b/>
                <w:sz w:val="20"/>
              </w:rPr>
              <w:t>Ημερομηνία Απόκτησης Πτυχίου</w:t>
            </w:r>
          </w:p>
        </w:tc>
      </w:tr>
      <w:tr w:rsidR="006C19F0" w14:paraId="38A85B5E" w14:textId="77777777" w:rsidTr="006C19F0">
        <w:trPr>
          <w:trHeight w:val="368"/>
        </w:trPr>
        <w:tc>
          <w:tcPr>
            <w:tcW w:w="3245" w:type="dxa"/>
            <w:gridSpan w:val="3"/>
            <w:tcBorders>
              <w:top w:val="double" w:sz="2" w:space="0" w:color="000000"/>
              <w:left w:val="double" w:sz="2" w:space="0" w:color="000000"/>
            </w:tcBorders>
          </w:tcPr>
          <w:p w14:paraId="0D76B8E9" w14:textId="77777777" w:rsidR="006C19F0" w:rsidRDefault="006C19F0" w:rsidP="006C19F0">
            <w:pPr>
              <w:pStyle w:val="TableParagraph"/>
              <w:spacing w:before="40" w:after="40"/>
              <w:rPr>
                <w:rFonts w:ascii="Times New Roman"/>
                <w:sz w:val="18"/>
              </w:rPr>
            </w:pPr>
          </w:p>
        </w:tc>
        <w:tc>
          <w:tcPr>
            <w:tcW w:w="1906" w:type="dxa"/>
            <w:gridSpan w:val="3"/>
            <w:tcBorders>
              <w:top w:val="double" w:sz="2" w:space="0" w:color="000000"/>
            </w:tcBorders>
          </w:tcPr>
          <w:p w14:paraId="1EA08555" w14:textId="77777777" w:rsidR="006C19F0" w:rsidRDefault="006C19F0" w:rsidP="006C19F0">
            <w:pPr>
              <w:pStyle w:val="TableParagraph"/>
              <w:spacing w:before="40" w:after="40"/>
              <w:rPr>
                <w:rFonts w:ascii="Times New Roman"/>
                <w:sz w:val="18"/>
              </w:rPr>
            </w:pPr>
          </w:p>
        </w:tc>
        <w:tc>
          <w:tcPr>
            <w:tcW w:w="2238" w:type="dxa"/>
            <w:gridSpan w:val="2"/>
            <w:tcBorders>
              <w:top w:val="double" w:sz="2" w:space="0" w:color="000000"/>
            </w:tcBorders>
          </w:tcPr>
          <w:p w14:paraId="0F27DAAF" w14:textId="77777777" w:rsidR="006C19F0" w:rsidRDefault="006C19F0" w:rsidP="006C19F0">
            <w:pPr>
              <w:pStyle w:val="TableParagraph"/>
              <w:spacing w:before="40" w:after="40"/>
              <w:rPr>
                <w:rFonts w:ascii="Times New Roman"/>
                <w:sz w:val="18"/>
              </w:rPr>
            </w:pPr>
          </w:p>
        </w:tc>
        <w:tc>
          <w:tcPr>
            <w:tcW w:w="2534" w:type="dxa"/>
            <w:tcBorders>
              <w:top w:val="double" w:sz="2" w:space="0" w:color="000000"/>
              <w:right w:val="double" w:sz="2" w:space="0" w:color="000000"/>
            </w:tcBorders>
          </w:tcPr>
          <w:p w14:paraId="06FD2606" w14:textId="77777777" w:rsidR="006C19F0" w:rsidRDefault="006C19F0" w:rsidP="006C19F0">
            <w:pPr>
              <w:pStyle w:val="TableParagraph"/>
              <w:spacing w:before="40" w:after="40"/>
              <w:rPr>
                <w:rFonts w:ascii="Times New Roman"/>
                <w:sz w:val="18"/>
              </w:rPr>
            </w:pPr>
          </w:p>
        </w:tc>
      </w:tr>
      <w:tr w:rsidR="006C19F0" w14:paraId="38106EE1" w14:textId="77777777" w:rsidTr="006C19F0">
        <w:trPr>
          <w:trHeight w:val="364"/>
        </w:trPr>
        <w:tc>
          <w:tcPr>
            <w:tcW w:w="3245" w:type="dxa"/>
            <w:gridSpan w:val="3"/>
            <w:tcBorders>
              <w:left w:val="double" w:sz="2" w:space="0" w:color="000000"/>
            </w:tcBorders>
          </w:tcPr>
          <w:p w14:paraId="2DC5FEEA" w14:textId="77777777" w:rsidR="006C19F0" w:rsidRDefault="006C19F0" w:rsidP="006C19F0">
            <w:pPr>
              <w:pStyle w:val="TableParagraph"/>
              <w:spacing w:before="40" w:after="40"/>
              <w:rPr>
                <w:rFonts w:ascii="Times New Roman"/>
                <w:sz w:val="18"/>
              </w:rPr>
            </w:pPr>
          </w:p>
        </w:tc>
        <w:tc>
          <w:tcPr>
            <w:tcW w:w="1906" w:type="dxa"/>
            <w:gridSpan w:val="3"/>
          </w:tcPr>
          <w:p w14:paraId="1FD121B7" w14:textId="77777777" w:rsidR="006C19F0" w:rsidRDefault="006C19F0" w:rsidP="006C19F0">
            <w:pPr>
              <w:pStyle w:val="TableParagraph"/>
              <w:spacing w:before="40" w:after="40"/>
              <w:rPr>
                <w:rFonts w:ascii="Times New Roman"/>
                <w:sz w:val="18"/>
              </w:rPr>
            </w:pPr>
          </w:p>
        </w:tc>
        <w:tc>
          <w:tcPr>
            <w:tcW w:w="2238" w:type="dxa"/>
            <w:gridSpan w:val="2"/>
          </w:tcPr>
          <w:p w14:paraId="350720A1" w14:textId="77777777" w:rsidR="006C19F0" w:rsidRDefault="006C19F0" w:rsidP="006C19F0">
            <w:pPr>
              <w:pStyle w:val="TableParagraph"/>
              <w:spacing w:before="40" w:after="40"/>
              <w:rPr>
                <w:rFonts w:ascii="Times New Roman"/>
                <w:sz w:val="18"/>
              </w:rPr>
            </w:pPr>
          </w:p>
        </w:tc>
        <w:tc>
          <w:tcPr>
            <w:tcW w:w="2534" w:type="dxa"/>
            <w:tcBorders>
              <w:right w:val="double" w:sz="2" w:space="0" w:color="000000"/>
            </w:tcBorders>
          </w:tcPr>
          <w:p w14:paraId="6D7B8E56" w14:textId="77777777" w:rsidR="006C19F0" w:rsidRDefault="006C19F0" w:rsidP="006C19F0">
            <w:pPr>
              <w:pStyle w:val="TableParagraph"/>
              <w:spacing w:before="40" w:after="40"/>
              <w:rPr>
                <w:rFonts w:ascii="Times New Roman"/>
                <w:sz w:val="18"/>
              </w:rPr>
            </w:pPr>
          </w:p>
        </w:tc>
      </w:tr>
      <w:tr w:rsidR="006C19F0" w14:paraId="0836F07A" w14:textId="77777777" w:rsidTr="006C19F0">
        <w:trPr>
          <w:trHeight w:val="378"/>
        </w:trPr>
        <w:tc>
          <w:tcPr>
            <w:tcW w:w="3245" w:type="dxa"/>
            <w:gridSpan w:val="3"/>
            <w:tcBorders>
              <w:left w:val="double" w:sz="2" w:space="0" w:color="000000"/>
              <w:bottom w:val="double" w:sz="2" w:space="0" w:color="000000"/>
            </w:tcBorders>
          </w:tcPr>
          <w:p w14:paraId="697A8E78" w14:textId="77777777" w:rsidR="006C19F0" w:rsidRDefault="006C19F0" w:rsidP="006C19F0">
            <w:pPr>
              <w:pStyle w:val="TableParagraph"/>
              <w:spacing w:before="40" w:after="40"/>
              <w:rPr>
                <w:rFonts w:ascii="Times New Roman"/>
                <w:sz w:val="18"/>
              </w:rPr>
            </w:pPr>
          </w:p>
        </w:tc>
        <w:tc>
          <w:tcPr>
            <w:tcW w:w="1906" w:type="dxa"/>
            <w:gridSpan w:val="3"/>
            <w:tcBorders>
              <w:bottom w:val="double" w:sz="2" w:space="0" w:color="000000"/>
            </w:tcBorders>
          </w:tcPr>
          <w:p w14:paraId="1DB87E8B" w14:textId="77777777" w:rsidR="006C19F0" w:rsidRDefault="006C19F0" w:rsidP="006C19F0">
            <w:pPr>
              <w:pStyle w:val="TableParagraph"/>
              <w:spacing w:before="40" w:after="40"/>
              <w:rPr>
                <w:rFonts w:ascii="Times New Roman"/>
                <w:sz w:val="18"/>
              </w:rPr>
            </w:pPr>
          </w:p>
        </w:tc>
        <w:tc>
          <w:tcPr>
            <w:tcW w:w="2238" w:type="dxa"/>
            <w:gridSpan w:val="2"/>
            <w:tcBorders>
              <w:bottom w:val="double" w:sz="2" w:space="0" w:color="000000"/>
            </w:tcBorders>
          </w:tcPr>
          <w:p w14:paraId="49DB5205" w14:textId="77777777" w:rsidR="006C19F0" w:rsidRDefault="006C19F0" w:rsidP="006C19F0">
            <w:pPr>
              <w:pStyle w:val="TableParagraph"/>
              <w:spacing w:before="40" w:after="40"/>
              <w:rPr>
                <w:rFonts w:ascii="Times New Roman"/>
                <w:sz w:val="18"/>
              </w:rPr>
            </w:pPr>
          </w:p>
        </w:tc>
        <w:tc>
          <w:tcPr>
            <w:tcW w:w="2534" w:type="dxa"/>
            <w:tcBorders>
              <w:bottom w:val="double" w:sz="2" w:space="0" w:color="000000"/>
              <w:right w:val="double" w:sz="2" w:space="0" w:color="000000"/>
            </w:tcBorders>
          </w:tcPr>
          <w:p w14:paraId="7DE65424" w14:textId="77777777" w:rsidR="006C19F0" w:rsidRDefault="006C19F0" w:rsidP="006C19F0">
            <w:pPr>
              <w:pStyle w:val="TableParagraph"/>
              <w:spacing w:before="40" w:after="40"/>
              <w:rPr>
                <w:rFonts w:ascii="Times New Roman"/>
                <w:sz w:val="18"/>
              </w:rPr>
            </w:pPr>
          </w:p>
        </w:tc>
      </w:tr>
      <w:tr w:rsidR="006C19F0" w14:paraId="4F6CBB0C" w14:textId="77777777" w:rsidTr="006C19F0">
        <w:trPr>
          <w:trHeight w:val="641"/>
        </w:trPr>
        <w:tc>
          <w:tcPr>
            <w:tcW w:w="3744" w:type="dxa"/>
            <w:gridSpan w:val="4"/>
            <w:tcBorders>
              <w:top w:val="double" w:sz="2" w:space="0" w:color="000000"/>
              <w:left w:val="double" w:sz="2" w:space="0" w:color="000000"/>
              <w:bottom w:val="double" w:sz="2" w:space="0" w:color="000000"/>
              <w:right w:val="double" w:sz="2" w:space="0" w:color="000000"/>
            </w:tcBorders>
            <w:shd w:val="clear" w:color="auto" w:fill="E4E4E4"/>
          </w:tcPr>
          <w:p w14:paraId="3EB4347D" w14:textId="77777777" w:rsidR="006C19F0" w:rsidRPr="00D77CDB" w:rsidRDefault="006C19F0" w:rsidP="006C19F0">
            <w:pPr>
              <w:pStyle w:val="TableParagraph"/>
              <w:spacing w:before="40" w:after="40"/>
              <w:ind w:left="325" w:right="300"/>
              <w:jc w:val="center"/>
              <w:rPr>
                <w:b/>
                <w:sz w:val="18"/>
                <w:lang w:val="el-GR"/>
              </w:rPr>
            </w:pPr>
            <w:r>
              <w:rPr>
                <w:b/>
                <w:sz w:val="18"/>
                <w:lang w:val="el-GR"/>
              </w:rPr>
              <w:t>ΘΕΣΗ ΣΤΟ ΕΡΓΟ:</w:t>
            </w:r>
          </w:p>
          <w:p w14:paraId="224E73C8" w14:textId="77777777" w:rsidR="006C19F0" w:rsidRPr="00D77CDB" w:rsidRDefault="006C19F0" w:rsidP="006C19F0">
            <w:pPr>
              <w:pStyle w:val="TableParagraph"/>
              <w:spacing w:before="40" w:after="40"/>
              <w:ind w:left="331" w:right="300"/>
              <w:jc w:val="center"/>
              <w:rPr>
                <w:sz w:val="18"/>
                <w:lang w:val="el-GR"/>
              </w:rPr>
            </w:pPr>
            <w:r w:rsidRPr="00D77CDB">
              <w:rPr>
                <w:sz w:val="18"/>
                <w:lang w:val="el-GR"/>
              </w:rPr>
              <w:t>(στο προτεινόμενο, από τον υποψήφιο</w:t>
            </w:r>
          </w:p>
          <w:p w14:paraId="36BC875D" w14:textId="77777777" w:rsidR="006C19F0" w:rsidRDefault="006C19F0" w:rsidP="006C19F0">
            <w:pPr>
              <w:pStyle w:val="TableParagraph"/>
              <w:spacing w:before="40" w:after="40"/>
              <w:ind w:left="329" w:right="300"/>
              <w:jc w:val="center"/>
              <w:rPr>
                <w:sz w:val="18"/>
              </w:rPr>
            </w:pPr>
            <w:r>
              <w:rPr>
                <w:sz w:val="18"/>
              </w:rPr>
              <w:t>Ανάδοχο, σχήμα διοίκησης Έργου)</w:t>
            </w:r>
          </w:p>
        </w:tc>
        <w:tc>
          <w:tcPr>
            <w:tcW w:w="6179" w:type="dxa"/>
            <w:gridSpan w:val="5"/>
            <w:tcBorders>
              <w:top w:val="double" w:sz="2" w:space="0" w:color="000000"/>
              <w:left w:val="double" w:sz="2" w:space="0" w:color="000000"/>
              <w:bottom w:val="double" w:sz="2" w:space="0" w:color="000000"/>
              <w:right w:val="double" w:sz="2" w:space="0" w:color="000000"/>
            </w:tcBorders>
          </w:tcPr>
          <w:p w14:paraId="79A1CE1A" w14:textId="77777777" w:rsidR="006C19F0" w:rsidRDefault="006C19F0" w:rsidP="006C19F0">
            <w:pPr>
              <w:pStyle w:val="TableParagraph"/>
              <w:spacing w:before="40" w:after="40"/>
              <w:rPr>
                <w:rFonts w:ascii="Times New Roman"/>
                <w:sz w:val="18"/>
              </w:rPr>
            </w:pPr>
          </w:p>
        </w:tc>
      </w:tr>
      <w:tr w:rsidR="006C19F0" w14:paraId="456700F5" w14:textId="77777777" w:rsidTr="006C19F0">
        <w:trPr>
          <w:trHeight w:val="570"/>
        </w:trPr>
        <w:tc>
          <w:tcPr>
            <w:tcW w:w="9923" w:type="dxa"/>
            <w:gridSpan w:val="9"/>
            <w:tcBorders>
              <w:top w:val="double" w:sz="2" w:space="0" w:color="000000"/>
              <w:left w:val="single" w:sz="4" w:space="0" w:color="000000"/>
              <w:bottom w:val="single" w:sz="4" w:space="0" w:color="000000"/>
              <w:right w:val="single" w:sz="4" w:space="0" w:color="000000"/>
            </w:tcBorders>
            <w:shd w:val="clear" w:color="auto" w:fill="E4E4E4"/>
          </w:tcPr>
          <w:p w14:paraId="1950A217" w14:textId="77777777" w:rsidR="006C19F0" w:rsidRDefault="006C19F0" w:rsidP="006C19F0">
            <w:pPr>
              <w:pStyle w:val="TableParagraph"/>
              <w:spacing w:before="40" w:after="40"/>
              <w:ind w:left="3487" w:right="3475"/>
              <w:jc w:val="center"/>
              <w:rPr>
                <w:b/>
                <w:sz w:val="18"/>
              </w:rPr>
            </w:pPr>
            <w:r>
              <w:rPr>
                <w:b/>
                <w:sz w:val="18"/>
              </w:rPr>
              <w:t>ΕΠΑΓΓΕΛΜΑΤΙΚΗ ΕΜΠΕΙΡΙΑ</w:t>
            </w:r>
          </w:p>
        </w:tc>
      </w:tr>
      <w:tr w:rsidR="006C19F0" w14:paraId="13752230" w14:textId="77777777" w:rsidTr="006C19F0">
        <w:trPr>
          <w:trHeight w:val="364"/>
        </w:trPr>
        <w:tc>
          <w:tcPr>
            <w:tcW w:w="2561" w:type="dxa"/>
            <w:gridSpan w:val="2"/>
            <w:vMerge w:val="restart"/>
            <w:tcBorders>
              <w:top w:val="single" w:sz="4" w:space="0" w:color="000000"/>
              <w:left w:val="single" w:sz="4" w:space="0" w:color="000000"/>
              <w:bottom w:val="single" w:sz="4" w:space="0" w:color="000000"/>
              <w:right w:val="single" w:sz="4" w:space="0" w:color="000000"/>
            </w:tcBorders>
            <w:shd w:val="clear" w:color="auto" w:fill="E5E5E5"/>
          </w:tcPr>
          <w:p w14:paraId="1B9C7E1D" w14:textId="77777777" w:rsidR="006C19F0" w:rsidRDefault="006C19F0" w:rsidP="006C19F0">
            <w:pPr>
              <w:pStyle w:val="TableParagraph"/>
              <w:spacing w:before="40" w:after="40"/>
              <w:rPr>
                <w:b/>
                <w:sz w:val="18"/>
              </w:rPr>
            </w:pPr>
          </w:p>
          <w:p w14:paraId="5D9EE078" w14:textId="77777777" w:rsidR="006C19F0" w:rsidRDefault="006C19F0" w:rsidP="006C19F0">
            <w:pPr>
              <w:pStyle w:val="TableParagraph"/>
              <w:spacing w:before="40" w:after="40"/>
              <w:ind w:left="1003" w:right="978"/>
              <w:jc w:val="center"/>
              <w:rPr>
                <w:b/>
                <w:sz w:val="18"/>
              </w:rPr>
            </w:pPr>
            <w:r>
              <w:rPr>
                <w:b/>
                <w:sz w:val="18"/>
              </w:rPr>
              <w:t>Έργο</w:t>
            </w:r>
          </w:p>
        </w:tc>
        <w:tc>
          <w:tcPr>
            <w:tcW w:w="1320" w:type="dxa"/>
            <w:gridSpan w:val="3"/>
            <w:vMerge w:val="restart"/>
            <w:tcBorders>
              <w:top w:val="single" w:sz="4" w:space="0" w:color="000000"/>
              <w:left w:val="single" w:sz="4" w:space="0" w:color="000000"/>
              <w:bottom w:val="single" w:sz="4" w:space="0" w:color="000000"/>
              <w:right w:val="single" w:sz="4" w:space="0" w:color="000000"/>
            </w:tcBorders>
            <w:shd w:val="clear" w:color="auto" w:fill="E5E5E5"/>
          </w:tcPr>
          <w:p w14:paraId="331655CE" w14:textId="77777777" w:rsidR="006C19F0" w:rsidRDefault="006C19F0" w:rsidP="006C19F0">
            <w:pPr>
              <w:pStyle w:val="TableParagraph"/>
              <w:spacing w:before="40" w:after="40"/>
              <w:rPr>
                <w:b/>
                <w:sz w:val="29"/>
              </w:rPr>
            </w:pPr>
          </w:p>
          <w:p w14:paraId="7AE67D20" w14:textId="77777777" w:rsidR="006C19F0" w:rsidRDefault="006C19F0" w:rsidP="006C19F0">
            <w:pPr>
              <w:pStyle w:val="TableParagraph"/>
              <w:spacing w:before="40" w:after="40"/>
              <w:ind w:left="212"/>
              <w:rPr>
                <w:b/>
                <w:sz w:val="20"/>
              </w:rPr>
            </w:pPr>
            <w:r>
              <w:rPr>
                <w:b/>
                <w:sz w:val="20"/>
              </w:rPr>
              <w:t>Εργοδότης</w:t>
            </w:r>
          </w:p>
        </w:tc>
        <w:tc>
          <w:tcPr>
            <w:tcW w:w="3164" w:type="dxa"/>
            <w:gridSpan w:val="2"/>
            <w:vMerge w:val="restart"/>
            <w:tcBorders>
              <w:top w:val="single" w:sz="4" w:space="0" w:color="000000"/>
              <w:left w:val="single" w:sz="4" w:space="0" w:color="000000"/>
              <w:bottom w:val="single" w:sz="4" w:space="0" w:color="000000"/>
              <w:right w:val="single" w:sz="4" w:space="0" w:color="000000"/>
            </w:tcBorders>
            <w:shd w:val="clear" w:color="auto" w:fill="E5E5E5"/>
          </w:tcPr>
          <w:p w14:paraId="775B24CA" w14:textId="77777777" w:rsidR="006C19F0" w:rsidRPr="00D77CDB" w:rsidRDefault="006C19F0" w:rsidP="006C19F0">
            <w:pPr>
              <w:pStyle w:val="TableParagraph"/>
              <w:spacing w:before="40" w:after="40"/>
              <w:rPr>
                <w:b/>
                <w:sz w:val="24"/>
                <w:lang w:val="el-GR"/>
              </w:rPr>
            </w:pPr>
          </w:p>
          <w:p w14:paraId="7E9F566F" w14:textId="77777777" w:rsidR="006C19F0" w:rsidRPr="00D77CDB" w:rsidRDefault="006C19F0" w:rsidP="006C19F0">
            <w:pPr>
              <w:pStyle w:val="TableParagraph"/>
              <w:spacing w:before="40" w:after="40"/>
              <w:ind w:left="308"/>
              <w:rPr>
                <w:b/>
                <w:sz w:val="20"/>
                <w:lang w:val="el-GR"/>
              </w:rPr>
            </w:pPr>
            <w:r w:rsidRPr="00D77CDB">
              <w:rPr>
                <w:b/>
                <w:sz w:val="20"/>
                <w:lang w:val="el-GR"/>
              </w:rPr>
              <w:t>Θέση και Καθήκοντα στο Έργο</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E5E5E5"/>
          </w:tcPr>
          <w:p w14:paraId="41C3E6AC" w14:textId="77777777" w:rsidR="006C19F0" w:rsidRDefault="006C19F0" w:rsidP="006C19F0">
            <w:pPr>
              <w:pStyle w:val="TableParagraph"/>
              <w:spacing w:before="40" w:after="40"/>
              <w:ind w:left="149"/>
              <w:jc w:val="center"/>
              <w:rPr>
                <w:b/>
                <w:sz w:val="20"/>
              </w:rPr>
            </w:pPr>
            <w:r>
              <w:rPr>
                <w:b/>
                <w:sz w:val="20"/>
              </w:rPr>
              <w:t>Απασχόληση στο Έργο</w:t>
            </w:r>
          </w:p>
        </w:tc>
      </w:tr>
      <w:tr w:rsidR="006C19F0" w14:paraId="19E56555" w14:textId="77777777" w:rsidTr="006C19F0">
        <w:trPr>
          <w:trHeight w:val="489"/>
        </w:trPr>
        <w:tc>
          <w:tcPr>
            <w:tcW w:w="2561" w:type="dxa"/>
            <w:gridSpan w:val="2"/>
            <w:vMerge/>
            <w:tcBorders>
              <w:top w:val="nil"/>
              <w:left w:val="single" w:sz="4" w:space="0" w:color="000000"/>
              <w:bottom w:val="single" w:sz="4" w:space="0" w:color="000000"/>
              <w:right w:val="single" w:sz="4" w:space="0" w:color="000000"/>
            </w:tcBorders>
            <w:shd w:val="clear" w:color="auto" w:fill="E5E5E5"/>
          </w:tcPr>
          <w:p w14:paraId="0FAD4CC7" w14:textId="77777777" w:rsidR="006C19F0" w:rsidRDefault="006C19F0" w:rsidP="006C19F0">
            <w:pPr>
              <w:spacing w:before="40" w:after="40" w:line="240" w:lineRule="auto"/>
              <w:rPr>
                <w:sz w:val="2"/>
                <w:szCs w:val="2"/>
              </w:rPr>
            </w:pPr>
          </w:p>
        </w:tc>
        <w:tc>
          <w:tcPr>
            <w:tcW w:w="1320" w:type="dxa"/>
            <w:gridSpan w:val="3"/>
            <w:vMerge/>
            <w:tcBorders>
              <w:top w:val="nil"/>
              <w:left w:val="single" w:sz="4" w:space="0" w:color="000000"/>
              <w:bottom w:val="single" w:sz="4" w:space="0" w:color="000000"/>
              <w:right w:val="single" w:sz="4" w:space="0" w:color="000000"/>
            </w:tcBorders>
            <w:shd w:val="clear" w:color="auto" w:fill="E5E5E5"/>
          </w:tcPr>
          <w:p w14:paraId="066730C2" w14:textId="77777777" w:rsidR="006C19F0" w:rsidRDefault="006C19F0" w:rsidP="006C19F0">
            <w:pPr>
              <w:spacing w:before="40" w:after="40" w:line="240" w:lineRule="auto"/>
              <w:rPr>
                <w:sz w:val="2"/>
                <w:szCs w:val="2"/>
              </w:rPr>
            </w:pPr>
          </w:p>
        </w:tc>
        <w:tc>
          <w:tcPr>
            <w:tcW w:w="3164" w:type="dxa"/>
            <w:gridSpan w:val="2"/>
            <w:vMerge/>
            <w:tcBorders>
              <w:top w:val="nil"/>
              <w:left w:val="single" w:sz="4" w:space="0" w:color="000000"/>
              <w:bottom w:val="single" w:sz="4" w:space="0" w:color="000000"/>
              <w:right w:val="single" w:sz="4" w:space="0" w:color="000000"/>
            </w:tcBorders>
            <w:shd w:val="clear" w:color="auto" w:fill="E5E5E5"/>
          </w:tcPr>
          <w:p w14:paraId="3FC63A60" w14:textId="77777777" w:rsidR="006C19F0" w:rsidRDefault="006C19F0" w:rsidP="006C19F0">
            <w:pPr>
              <w:spacing w:before="40" w:after="40" w:line="240" w:lineRule="auto"/>
              <w:rPr>
                <w:sz w:val="2"/>
                <w:szCs w:val="2"/>
              </w:rPr>
            </w:pP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E5E5E5"/>
          </w:tcPr>
          <w:p w14:paraId="32BA3BAF" w14:textId="77777777" w:rsidR="006C19F0" w:rsidRDefault="006C19F0" w:rsidP="006C19F0">
            <w:pPr>
              <w:pStyle w:val="TableParagraph"/>
              <w:spacing w:before="40" w:after="40"/>
              <w:ind w:left="336"/>
              <w:jc w:val="center"/>
              <w:rPr>
                <w:b/>
                <w:sz w:val="20"/>
              </w:rPr>
            </w:pPr>
            <w:r>
              <w:rPr>
                <w:b/>
                <w:sz w:val="20"/>
              </w:rPr>
              <w:t>Περίοδος</w:t>
            </w:r>
          </w:p>
          <w:p w14:paraId="2D907501" w14:textId="77777777" w:rsidR="006C19F0" w:rsidRDefault="006C19F0" w:rsidP="006C19F0">
            <w:pPr>
              <w:pStyle w:val="TableParagraph"/>
              <w:spacing w:before="40" w:after="40"/>
              <w:ind w:left="269"/>
              <w:jc w:val="center"/>
              <w:rPr>
                <w:b/>
                <w:sz w:val="20"/>
              </w:rPr>
            </w:pPr>
            <w:r>
              <w:rPr>
                <w:sz w:val="20"/>
              </w:rPr>
              <w:t xml:space="preserve">(από </w:t>
            </w:r>
            <w:r>
              <w:rPr>
                <w:b/>
                <w:sz w:val="20"/>
              </w:rPr>
              <w:t xml:space="preserve">- </w:t>
            </w:r>
            <w:r>
              <w:rPr>
                <w:sz w:val="20"/>
              </w:rPr>
              <w:t>έως)</w:t>
            </w:r>
          </w:p>
        </w:tc>
      </w:tr>
      <w:tr w:rsidR="006C19F0" w14:paraId="327588F3" w14:textId="77777777" w:rsidTr="00C61C12">
        <w:trPr>
          <w:trHeight w:val="460"/>
        </w:trPr>
        <w:tc>
          <w:tcPr>
            <w:tcW w:w="2561" w:type="dxa"/>
            <w:gridSpan w:val="2"/>
            <w:tcBorders>
              <w:top w:val="single" w:sz="4" w:space="0" w:color="000000"/>
              <w:left w:val="single" w:sz="4" w:space="0" w:color="000000"/>
              <w:bottom w:val="single" w:sz="4" w:space="0" w:color="000000"/>
              <w:right w:val="single" w:sz="4" w:space="0" w:color="000000"/>
            </w:tcBorders>
          </w:tcPr>
          <w:p w14:paraId="106D29AD" w14:textId="77777777" w:rsidR="006C19F0" w:rsidRDefault="006C19F0" w:rsidP="006C19F0">
            <w:pPr>
              <w:pStyle w:val="TableParagraph"/>
              <w:spacing w:before="40" w:after="40"/>
              <w:rPr>
                <w:rFonts w:ascii="Times New Roman"/>
                <w:sz w:val="18"/>
              </w:rPr>
            </w:pPr>
          </w:p>
        </w:tc>
        <w:tc>
          <w:tcPr>
            <w:tcW w:w="1320" w:type="dxa"/>
            <w:gridSpan w:val="3"/>
            <w:tcBorders>
              <w:top w:val="single" w:sz="4" w:space="0" w:color="000000"/>
              <w:left w:val="single" w:sz="4" w:space="0" w:color="000000"/>
              <w:bottom w:val="single" w:sz="4" w:space="0" w:color="000000"/>
              <w:right w:val="single" w:sz="4" w:space="0" w:color="000000"/>
            </w:tcBorders>
          </w:tcPr>
          <w:p w14:paraId="46E48360" w14:textId="77777777" w:rsidR="006C19F0" w:rsidRDefault="006C19F0" w:rsidP="006C19F0">
            <w:pPr>
              <w:pStyle w:val="TableParagraph"/>
              <w:spacing w:before="40" w:after="40"/>
              <w:rPr>
                <w:rFonts w:ascii="Times New Roman"/>
                <w:sz w:val="18"/>
              </w:rPr>
            </w:pPr>
          </w:p>
        </w:tc>
        <w:tc>
          <w:tcPr>
            <w:tcW w:w="3164" w:type="dxa"/>
            <w:gridSpan w:val="2"/>
            <w:tcBorders>
              <w:top w:val="single" w:sz="4" w:space="0" w:color="000000"/>
              <w:left w:val="single" w:sz="4" w:space="0" w:color="000000"/>
              <w:bottom w:val="single" w:sz="4" w:space="0" w:color="000000"/>
              <w:right w:val="single" w:sz="4" w:space="0" w:color="000000"/>
            </w:tcBorders>
          </w:tcPr>
          <w:p w14:paraId="4790D630" w14:textId="77777777" w:rsidR="006C19F0" w:rsidRDefault="006C19F0" w:rsidP="006C19F0">
            <w:pPr>
              <w:pStyle w:val="TableParagraph"/>
              <w:spacing w:before="40" w:after="40"/>
              <w:rPr>
                <w:rFonts w:ascii="Times New Roman"/>
                <w:sz w:val="18"/>
              </w:rPr>
            </w:pPr>
          </w:p>
        </w:tc>
        <w:tc>
          <w:tcPr>
            <w:tcW w:w="2878" w:type="dxa"/>
            <w:gridSpan w:val="2"/>
            <w:tcBorders>
              <w:top w:val="single" w:sz="4" w:space="0" w:color="000000"/>
              <w:left w:val="single" w:sz="4" w:space="0" w:color="000000"/>
              <w:bottom w:val="single" w:sz="4" w:space="0" w:color="000000"/>
              <w:right w:val="single" w:sz="4" w:space="0" w:color="000000"/>
            </w:tcBorders>
          </w:tcPr>
          <w:p w14:paraId="1A75C0E3" w14:textId="7A233E50" w:rsidR="006C19F0" w:rsidRPr="00C61C12" w:rsidRDefault="006C19F0" w:rsidP="006C19F0">
            <w:pPr>
              <w:pStyle w:val="TableParagraph"/>
              <w:tabs>
                <w:tab w:val="left" w:pos="1093"/>
              </w:tabs>
              <w:spacing w:before="40" w:after="40"/>
              <w:ind w:left="54"/>
              <w:jc w:val="center"/>
              <w:rPr>
                <w:rFonts w:ascii="Times New Roman"/>
                <w:sz w:val="20"/>
                <w:lang w:val="el-GR"/>
              </w:rPr>
            </w:pPr>
            <w:r>
              <w:rPr>
                <w:rFonts w:ascii="Times New Roman"/>
                <w:sz w:val="20"/>
                <w:u w:val="single"/>
              </w:rPr>
              <w:t xml:space="preserve">    </w:t>
            </w:r>
            <w:r>
              <w:rPr>
                <w:rFonts w:ascii="Times New Roman"/>
                <w:spacing w:val="-4"/>
                <w:sz w:val="20"/>
                <w:u w:val="single"/>
              </w:rPr>
              <w:t xml:space="preserve"> </w:t>
            </w:r>
            <w:r>
              <w:rPr>
                <w:sz w:val="20"/>
              </w:rPr>
              <w:t>/</w:t>
            </w:r>
            <w:r>
              <w:rPr>
                <w:sz w:val="20"/>
                <w:u w:val="single"/>
              </w:rPr>
              <w:t xml:space="preserve">    </w:t>
            </w:r>
            <w:r>
              <w:rPr>
                <w:spacing w:val="20"/>
                <w:sz w:val="20"/>
                <w:u w:val="single"/>
              </w:rPr>
              <w:t xml:space="preserve"> </w:t>
            </w:r>
            <w:r>
              <w:rPr>
                <w:sz w:val="20"/>
              </w:rPr>
              <w:t>/</w:t>
            </w:r>
            <w:r w:rsidR="00C61C12">
              <w:rPr>
                <w:sz w:val="20"/>
                <w:u w:val="single"/>
              </w:rPr>
              <w:t xml:space="preserve">    </w:t>
            </w:r>
            <w:r w:rsidR="00C61C12">
              <w:rPr>
                <w:spacing w:val="20"/>
                <w:sz w:val="20"/>
                <w:u w:val="single"/>
              </w:rPr>
              <w:t xml:space="preserve"> </w:t>
            </w:r>
            <w:r>
              <w:rPr>
                <w:sz w:val="20"/>
              </w:rPr>
              <w:t>-</w:t>
            </w:r>
            <w:r w:rsidR="00C61C12">
              <w:rPr>
                <w:sz w:val="20"/>
                <w:u w:val="single"/>
              </w:rPr>
              <w:t xml:space="preserve">    </w:t>
            </w:r>
            <w:r w:rsidR="00C61C12">
              <w:rPr>
                <w:spacing w:val="20"/>
                <w:sz w:val="20"/>
                <w:u w:val="single"/>
              </w:rPr>
              <w:t xml:space="preserve"> </w:t>
            </w:r>
            <w:r>
              <w:rPr>
                <w:sz w:val="20"/>
              </w:rPr>
              <w:t>/</w:t>
            </w:r>
            <w:r w:rsidR="00C61C12">
              <w:rPr>
                <w:sz w:val="20"/>
                <w:u w:val="single"/>
              </w:rPr>
              <w:t xml:space="preserve">    </w:t>
            </w:r>
            <w:r w:rsidR="00C61C12">
              <w:rPr>
                <w:spacing w:val="20"/>
                <w:sz w:val="20"/>
                <w:u w:val="single"/>
              </w:rPr>
              <w:t xml:space="preserve"> </w:t>
            </w:r>
            <w:r>
              <w:rPr>
                <w:sz w:val="20"/>
              </w:rPr>
              <w:t>/</w:t>
            </w:r>
            <w:r w:rsidR="00C61C12">
              <w:rPr>
                <w:sz w:val="20"/>
                <w:u w:val="single"/>
              </w:rPr>
              <w:t xml:space="preserve">    </w:t>
            </w:r>
            <w:r w:rsidR="00C61C12">
              <w:rPr>
                <w:spacing w:val="20"/>
                <w:sz w:val="20"/>
                <w:u w:val="single"/>
              </w:rPr>
              <w:t xml:space="preserve"> </w:t>
            </w:r>
            <w:r w:rsidR="00C61C12">
              <w:rPr>
                <w:sz w:val="20"/>
                <w:u w:val="single"/>
              </w:rPr>
              <w:t xml:space="preserve">    </w:t>
            </w:r>
            <w:r w:rsidR="00C61C12">
              <w:rPr>
                <w:spacing w:val="20"/>
                <w:sz w:val="20"/>
                <w:u w:val="single"/>
              </w:rPr>
              <w:t xml:space="preserve"> </w:t>
            </w:r>
            <w:r w:rsidR="00C61C12">
              <w:rPr>
                <w:spacing w:val="-3"/>
                <w:sz w:val="20"/>
                <w:lang w:val="el-GR"/>
              </w:rPr>
              <w:t xml:space="preserve"> </w:t>
            </w:r>
          </w:p>
        </w:tc>
      </w:tr>
      <w:tr w:rsidR="00C61C12" w14:paraId="363CD7E0" w14:textId="77777777" w:rsidTr="00C61C12">
        <w:trPr>
          <w:trHeight w:val="423"/>
        </w:trPr>
        <w:tc>
          <w:tcPr>
            <w:tcW w:w="2561" w:type="dxa"/>
            <w:gridSpan w:val="2"/>
            <w:tcBorders>
              <w:top w:val="single" w:sz="4" w:space="0" w:color="000000"/>
              <w:left w:val="single" w:sz="4" w:space="0" w:color="000000"/>
              <w:bottom w:val="single" w:sz="4" w:space="0" w:color="000000"/>
              <w:right w:val="single" w:sz="4" w:space="0" w:color="000000"/>
            </w:tcBorders>
          </w:tcPr>
          <w:p w14:paraId="6E9D4205" w14:textId="77777777" w:rsidR="00C61C12" w:rsidRDefault="00C61C12" w:rsidP="006C19F0">
            <w:pPr>
              <w:pStyle w:val="TableParagraph"/>
              <w:spacing w:before="40" w:after="40"/>
              <w:rPr>
                <w:rFonts w:ascii="Times New Roman"/>
                <w:sz w:val="18"/>
              </w:rPr>
            </w:pPr>
          </w:p>
        </w:tc>
        <w:tc>
          <w:tcPr>
            <w:tcW w:w="1320" w:type="dxa"/>
            <w:gridSpan w:val="3"/>
            <w:tcBorders>
              <w:top w:val="single" w:sz="4" w:space="0" w:color="000000"/>
              <w:left w:val="single" w:sz="4" w:space="0" w:color="000000"/>
              <w:bottom w:val="single" w:sz="4" w:space="0" w:color="000000"/>
              <w:right w:val="single" w:sz="4" w:space="0" w:color="000000"/>
            </w:tcBorders>
          </w:tcPr>
          <w:p w14:paraId="21FABF57" w14:textId="77777777" w:rsidR="00C61C12" w:rsidRDefault="00C61C12" w:rsidP="006C19F0">
            <w:pPr>
              <w:pStyle w:val="TableParagraph"/>
              <w:spacing w:before="40" w:after="40"/>
              <w:rPr>
                <w:rFonts w:ascii="Times New Roman"/>
                <w:sz w:val="18"/>
              </w:rPr>
            </w:pPr>
          </w:p>
        </w:tc>
        <w:tc>
          <w:tcPr>
            <w:tcW w:w="3164" w:type="dxa"/>
            <w:gridSpan w:val="2"/>
            <w:tcBorders>
              <w:top w:val="single" w:sz="4" w:space="0" w:color="000000"/>
              <w:left w:val="single" w:sz="4" w:space="0" w:color="000000"/>
              <w:bottom w:val="single" w:sz="4" w:space="0" w:color="000000"/>
              <w:right w:val="single" w:sz="4" w:space="0" w:color="000000"/>
            </w:tcBorders>
          </w:tcPr>
          <w:p w14:paraId="2B8B3A75" w14:textId="77777777" w:rsidR="00C61C12" w:rsidRDefault="00C61C12" w:rsidP="006C19F0">
            <w:pPr>
              <w:pStyle w:val="TableParagraph"/>
              <w:spacing w:before="40" w:after="40"/>
              <w:rPr>
                <w:rFonts w:ascii="Times New Roman"/>
                <w:sz w:val="18"/>
              </w:rPr>
            </w:pPr>
          </w:p>
        </w:tc>
        <w:tc>
          <w:tcPr>
            <w:tcW w:w="2878" w:type="dxa"/>
            <w:gridSpan w:val="2"/>
            <w:tcBorders>
              <w:top w:val="single" w:sz="4" w:space="0" w:color="000000"/>
              <w:left w:val="single" w:sz="4" w:space="0" w:color="000000"/>
              <w:bottom w:val="single" w:sz="4" w:space="0" w:color="000000"/>
              <w:right w:val="single" w:sz="4" w:space="0" w:color="000000"/>
            </w:tcBorders>
          </w:tcPr>
          <w:p w14:paraId="174E69C8" w14:textId="7673C234" w:rsidR="00C61C12" w:rsidRDefault="00C61C12" w:rsidP="006C19F0">
            <w:pPr>
              <w:pStyle w:val="TableParagraph"/>
              <w:tabs>
                <w:tab w:val="left" w:pos="1093"/>
              </w:tabs>
              <w:spacing w:before="40" w:after="40"/>
              <w:ind w:left="54"/>
              <w:jc w:val="center"/>
              <w:rPr>
                <w:rFonts w:ascii="Times New Roman"/>
                <w:sz w:val="20"/>
                <w:u w:val="single"/>
              </w:rPr>
            </w:pPr>
            <w:r>
              <w:rPr>
                <w:rFonts w:ascii="Times New Roman"/>
                <w:sz w:val="20"/>
                <w:u w:val="single"/>
              </w:rPr>
              <w:t xml:space="preserve">    </w:t>
            </w:r>
            <w:r>
              <w:rPr>
                <w:rFonts w:ascii="Times New Roman"/>
                <w:spacing w:val="-4"/>
                <w:sz w:val="20"/>
                <w:u w:val="single"/>
              </w:rPr>
              <w:t xml:space="preserve"> </w:t>
            </w:r>
            <w:r>
              <w:rPr>
                <w:sz w:val="20"/>
              </w:rPr>
              <w:t>/</w:t>
            </w:r>
            <w:r>
              <w:rPr>
                <w:sz w:val="20"/>
                <w:u w:val="single"/>
              </w:rPr>
              <w:t xml:space="preserve">    </w:t>
            </w:r>
            <w:r>
              <w:rPr>
                <w:spacing w:val="20"/>
                <w:sz w:val="20"/>
                <w:u w:val="single"/>
              </w:rPr>
              <w:t xml:space="preserve"> </w:t>
            </w:r>
            <w:r>
              <w:rPr>
                <w:sz w:val="20"/>
              </w:rPr>
              <w:t>/</w:t>
            </w:r>
            <w:r>
              <w:rPr>
                <w:sz w:val="20"/>
                <w:u w:val="single"/>
              </w:rPr>
              <w:t xml:space="preserve">    </w:t>
            </w:r>
            <w:r>
              <w:rPr>
                <w:spacing w:val="20"/>
                <w:sz w:val="20"/>
                <w:u w:val="single"/>
              </w:rPr>
              <w:t xml:space="preserve"> </w:t>
            </w:r>
            <w:r>
              <w:rPr>
                <w:sz w:val="20"/>
              </w:rPr>
              <w:t>-</w:t>
            </w:r>
            <w:r>
              <w:rPr>
                <w:sz w:val="20"/>
                <w:u w:val="single"/>
              </w:rPr>
              <w:t xml:space="preserve">    </w:t>
            </w:r>
            <w:r>
              <w:rPr>
                <w:spacing w:val="20"/>
                <w:sz w:val="20"/>
                <w:u w:val="single"/>
              </w:rPr>
              <w:t xml:space="preserve"> </w:t>
            </w:r>
            <w:r>
              <w:rPr>
                <w:sz w:val="20"/>
              </w:rPr>
              <w:t>/</w:t>
            </w:r>
            <w:r>
              <w:rPr>
                <w:sz w:val="20"/>
                <w:u w:val="single"/>
              </w:rPr>
              <w:t xml:space="preserve">    </w:t>
            </w:r>
            <w:r>
              <w:rPr>
                <w:spacing w:val="20"/>
                <w:sz w:val="20"/>
                <w:u w:val="single"/>
              </w:rPr>
              <w:t xml:space="preserve"> </w:t>
            </w:r>
            <w:r>
              <w:rPr>
                <w:sz w:val="20"/>
              </w:rPr>
              <w:t>/</w:t>
            </w:r>
            <w:r>
              <w:rPr>
                <w:sz w:val="20"/>
                <w:u w:val="single"/>
              </w:rPr>
              <w:t xml:space="preserve">    </w:t>
            </w:r>
            <w:r>
              <w:rPr>
                <w:spacing w:val="20"/>
                <w:sz w:val="20"/>
                <w:u w:val="single"/>
              </w:rPr>
              <w:t xml:space="preserve"> </w:t>
            </w:r>
            <w:r>
              <w:rPr>
                <w:sz w:val="20"/>
                <w:u w:val="single"/>
              </w:rPr>
              <w:t xml:space="preserve">    </w:t>
            </w:r>
            <w:r>
              <w:rPr>
                <w:spacing w:val="20"/>
                <w:sz w:val="20"/>
                <w:u w:val="single"/>
              </w:rPr>
              <w:t xml:space="preserve"> </w:t>
            </w:r>
            <w:r>
              <w:rPr>
                <w:spacing w:val="-3"/>
                <w:sz w:val="20"/>
                <w:lang w:val="el-GR"/>
              </w:rPr>
              <w:t xml:space="preserve"> </w:t>
            </w:r>
          </w:p>
        </w:tc>
      </w:tr>
      <w:tr w:rsidR="00C61C12" w14:paraId="377EEF1B" w14:textId="77777777" w:rsidTr="00C61C12">
        <w:trPr>
          <w:trHeight w:val="416"/>
        </w:trPr>
        <w:tc>
          <w:tcPr>
            <w:tcW w:w="2561" w:type="dxa"/>
            <w:gridSpan w:val="2"/>
            <w:tcBorders>
              <w:top w:val="single" w:sz="4" w:space="0" w:color="000000"/>
              <w:left w:val="single" w:sz="4" w:space="0" w:color="000000"/>
              <w:bottom w:val="single" w:sz="4" w:space="0" w:color="000000"/>
              <w:right w:val="single" w:sz="4" w:space="0" w:color="000000"/>
            </w:tcBorders>
          </w:tcPr>
          <w:p w14:paraId="784E0F0F" w14:textId="77777777" w:rsidR="00C61C12" w:rsidRDefault="00C61C12" w:rsidP="006C19F0">
            <w:pPr>
              <w:pStyle w:val="TableParagraph"/>
              <w:spacing w:before="40" w:after="40"/>
              <w:rPr>
                <w:rFonts w:ascii="Times New Roman"/>
                <w:sz w:val="18"/>
              </w:rPr>
            </w:pPr>
          </w:p>
        </w:tc>
        <w:tc>
          <w:tcPr>
            <w:tcW w:w="1320" w:type="dxa"/>
            <w:gridSpan w:val="3"/>
            <w:tcBorders>
              <w:top w:val="single" w:sz="4" w:space="0" w:color="000000"/>
              <w:left w:val="single" w:sz="4" w:space="0" w:color="000000"/>
              <w:bottom w:val="single" w:sz="4" w:space="0" w:color="000000"/>
              <w:right w:val="single" w:sz="4" w:space="0" w:color="000000"/>
            </w:tcBorders>
          </w:tcPr>
          <w:p w14:paraId="65A4A277" w14:textId="77777777" w:rsidR="00C61C12" w:rsidRDefault="00C61C12" w:rsidP="006C19F0">
            <w:pPr>
              <w:pStyle w:val="TableParagraph"/>
              <w:spacing w:before="40" w:after="40"/>
              <w:rPr>
                <w:rFonts w:ascii="Times New Roman"/>
                <w:sz w:val="18"/>
              </w:rPr>
            </w:pPr>
          </w:p>
        </w:tc>
        <w:tc>
          <w:tcPr>
            <w:tcW w:w="3164" w:type="dxa"/>
            <w:gridSpan w:val="2"/>
            <w:tcBorders>
              <w:top w:val="single" w:sz="4" w:space="0" w:color="000000"/>
              <w:left w:val="single" w:sz="4" w:space="0" w:color="000000"/>
              <w:bottom w:val="single" w:sz="4" w:space="0" w:color="000000"/>
              <w:right w:val="single" w:sz="4" w:space="0" w:color="000000"/>
            </w:tcBorders>
          </w:tcPr>
          <w:p w14:paraId="77F99E59" w14:textId="77777777" w:rsidR="00C61C12" w:rsidRDefault="00C61C12" w:rsidP="006C19F0">
            <w:pPr>
              <w:pStyle w:val="TableParagraph"/>
              <w:spacing w:before="40" w:after="40"/>
              <w:rPr>
                <w:rFonts w:ascii="Times New Roman"/>
                <w:sz w:val="18"/>
              </w:rPr>
            </w:pPr>
          </w:p>
        </w:tc>
        <w:tc>
          <w:tcPr>
            <w:tcW w:w="2878" w:type="dxa"/>
            <w:gridSpan w:val="2"/>
            <w:tcBorders>
              <w:top w:val="single" w:sz="4" w:space="0" w:color="000000"/>
              <w:left w:val="single" w:sz="4" w:space="0" w:color="000000"/>
              <w:bottom w:val="single" w:sz="4" w:space="0" w:color="000000"/>
              <w:right w:val="single" w:sz="4" w:space="0" w:color="000000"/>
            </w:tcBorders>
          </w:tcPr>
          <w:p w14:paraId="3E3CA47C" w14:textId="51EE428B" w:rsidR="00C61C12" w:rsidRDefault="00C61C12" w:rsidP="006C19F0">
            <w:pPr>
              <w:pStyle w:val="TableParagraph"/>
              <w:tabs>
                <w:tab w:val="left" w:pos="1093"/>
              </w:tabs>
              <w:spacing w:before="40" w:after="40"/>
              <w:ind w:left="54"/>
              <w:jc w:val="center"/>
              <w:rPr>
                <w:rFonts w:ascii="Times New Roman"/>
                <w:sz w:val="20"/>
                <w:u w:val="single"/>
              </w:rPr>
            </w:pPr>
            <w:r>
              <w:rPr>
                <w:rFonts w:ascii="Times New Roman"/>
                <w:sz w:val="20"/>
                <w:u w:val="single"/>
              </w:rPr>
              <w:t xml:space="preserve">    </w:t>
            </w:r>
            <w:r>
              <w:rPr>
                <w:rFonts w:ascii="Times New Roman"/>
                <w:spacing w:val="-4"/>
                <w:sz w:val="20"/>
                <w:u w:val="single"/>
              </w:rPr>
              <w:t xml:space="preserve"> </w:t>
            </w:r>
            <w:r>
              <w:rPr>
                <w:sz w:val="20"/>
              </w:rPr>
              <w:t>/</w:t>
            </w:r>
            <w:r>
              <w:rPr>
                <w:sz w:val="20"/>
                <w:u w:val="single"/>
              </w:rPr>
              <w:t xml:space="preserve">    </w:t>
            </w:r>
            <w:r>
              <w:rPr>
                <w:spacing w:val="20"/>
                <w:sz w:val="20"/>
                <w:u w:val="single"/>
              </w:rPr>
              <w:t xml:space="preserve"> </w:t>
            </w:r>
            <w:r>
              <w:rPr>
                <w:sz w:val="20"/>
              </w:rPr>
              <w:t>/</w:t>
            </w:r>
            <w:r>
              <w:rPr>
                <w:sz w:val="20"/>
                <w:u w:val="single"/>
              </w:rPr>
              <w:t xml:space="preserve">    </w:t>
            </w:r>
            <w:r>
              <w:rPr>
                <w:spacing w:val="20"/>
                <w:sz w:val="20"/>
                <w:u w:val="single"/>
              </w:rPr>
              <w:t xml:space="preserve"> </w:t>
            </w:r>
            <w:r>
              <w:rPr>
                <w:sz w:val="20"/>
              </w:rPr>
              <w:t>-</w:t>
            </w:r>
            <w:r>
              <w:rPr>
                <w:sz w:val="20"/>
                <w:u w:val="single"/>
              </w:rPr>
              <w:t xml:space="preserve">    </w:t>
            </w:r>
            <w:r>
              <w:rPr>
                <w:spacing w:val="20"/>
                <w:sz w:val="20"/>
                <w:u w:val="single"/>
              </w:rPr>
              <w:t xml:space="preserve"> </w:t>
            </w:r>
            <w:r>
              <w:rPr>
                <w:sz w:val="20"/>
              </w:rPr>
              <w:t>/</w:t>
            </w:r>
            <w:r>
              <w:rPr>
                <w:sz w:val="20"/>
                <w:u w:val="single"/>
              </w:rPr>
              <w:t xml:space="preserve">    </w:t>
            </w:r>
            <w:r>
              <w:rPr>
                <w:spacing w:val="20"/>
                <w:sz w:val="20"/>
                <w:u w:val="single"/>
              </w:rPr>
              <w:t xml:space="preserve"> </w:t>
            </w:r>
            <w:r>
              <w:rPr>
                <w:sz w:val="20"/>
              </w:rPr>
              <w:t>/</w:t>
            </w:r>
            <w:r>
              <w:rPr>
                <w:sz w:val="20"/>
                <w:u w:val="single"/>
              </w:rPr>
              <w:t xml:space="preserve">    </w:t>
            </w:r>
            <w:r>
              <w:rPr>
                <w:spacing w:val="20"/>
                <w:sz w:val="20"/>
                <w:u w:val="single"/>
              </w:rPr>
              <w:t xml:space="preserve"> </w:t>
            </w:r>
            <w:r>
              <w:rPr>
                <w:sz w:val="20"/>
                <w:u w:val="single"/>
              </w:rPr>
              <w:t xml:space="preserve">    </w:t>
            </w:r>
            <w:r>
              <w:rPr>
                <w:spacing w:val="20"/>
                <w:sz w:val="20"/>
                <w:u w:val="single"/>
              </w:rPr>
              <w:t xml:space="preserve"> </w:t>
            </w:r>
            <w:r>
              <w:rPr>
                <w:spacing w:val="-3"/>
                <w:sz w:val="20"/>
                <w:lang w:val="el-GR"/>
              </w:rPr>
              <w:t xml:space="preserve"> </w:t>
            </w:r>
          </w:p>
        </w:tc>
      </w:tr>
    </w:tbl>
    <w:p w14:paraId="10784C13" w14:textId="642CE2BC" w:rsidR="00C61C12" w:rsidRDefault="00C61C12" w:rsidP="006C19F0">
      <w:pPr>
        <w:pStyle w:val="BodyText"/>
        <w:tabs>
          <w:tab w:val="left" w:pos="9356"/>
        </w:tabs>
        <w:spacing w:before="40" w:after="40"/>
        <w:ind w:left="0" w:right="-13"/>
        <w:jc w:val="both"/>
        <w:rPr>
          <w:sz w:val="20"/>
          <w:lang w:val="el-GR"/>
        </w:rPr>
      </w:pPr>
    </w:p>
    <w:p w14:paraId="29033A5D" w14:textId="77777777" w:rsidR="00C61C12" w:rsidRDefault="00C61C12">
      <w:pPr>
        <w:rPr>
          <w:rFonts w:ascii="Calibri" w:eastAsia="Calibri" w:hAnsi="Calibri" w:cs="Calibri"/>
          <w:sz w:val="20"/>
          <w:lang w:val="el-GR"/>
        </w:rPr>
      </w:pPr>
      <w:r>
        <w:rPr>
          <w:sz w:val="20"/>
          <w:lang w:val="el-GR"/>
        </w:rPr>
        <w:br w:type="page"/>
      </w:r>
    </w:p>
    <w:p w14:paraId="7BE2C31F" w14:textId="77777777" w:rsidR="00C61C12" w:rsidRPr="00617985" w:rsidRDefault="00C61C12" w:rsidP="00617985">
      <w:pPr>
        <w:rPr>
          <w:rFonts w:ascii="Calibri" w:eastAsia="Calibri" w:hAnsi="Calibri" w:cs="Calibri"/>
          <w:b/>
          <w:bCs/>
          <w:sz w:val="32"/>
          <w:szCs w:val="32"/>
          <w:lang w:val="el-GR"/>
        </w:rPr>
      </w:pPr>
      <w:bookmarkStart w:id="105" w:name="_Toc119319199"/>
      <w:r w:rsidRPr="00617985">
        <w:rPr>
          <w:rFonts w:ascii="Calibri" w:eastAsia="Calibri" w:hAnsi="Calibri" w:cs="Calibri"/>
          <w:b/>
          <w:bCs/>
          <w:sz w:val="32"/>
          <w:szCs w:val="32"/>
          <w:lang w:val="el-GR"/>
        </w:rPr>
        <w:lastRenderedPageBreak/>
        <w:t>ΠΑΡΑΡΤΗΜΑ IV – ΥΠΟΔΕΙΓΜΑ ΟΙΚΟΝΟΜΙΚΗΣ ΠΡΟΣΦΟΡΑΣ</w:t>
      </w:r>
      <w:bookmarkEnd w:id="105"/>
    </w:p>
    <w:p w14:paraId="45646516" w14:textId="5CE00B89" w:rsidR="00C61C12" w:rsidRDefault="00C61C12" w:rsidP="00C61C12">
      <w:pPr>
        <w:pStyle w:val="BodyText"/>
        <w:spacing w:line="30" w:lineRule="exact"/>
        <w:ind w:left="353"/>
        <w:rPr>
          <w:sz w:val="3"/>
        </w:rPr>
      </w:pPr>
    </w:p>
    <w:p w14:paraId="45BA4C8D" w14:textId="77777777" w:rsidR="00C61C12" w:rsidRPr="00783708" w:rsidRDefault="00C61C12" w:rsidP="00783708">
      <w:pPr>
        <w:rPr>
          <w:b/>
          <w:bCs/>
          <w:lang w:val="el-GR"/>
        </w:rPr>
      </w:pPr>
      <w:r w:rsidRPr="00783708">
        <w:rPr>
          <w:b/>
          <w:bCs/>
          <w:lang w:val="el-GR"/>
        </w:rPr>
        <w:t>Στοιχεία Προσφέροντος: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7528"/>
      </w:tblGrid>
      <w:tr w:rsidR="00C61C12" w14:paraId="0E5CB611" w14:textId="17D27017" w:rsidTr="00826471">
        <w:trPr>
          <w:trHeight w:val="236"/>
        </w:trPr>
        <w:tc>
          <w:tcPr>
            <w:tcW w:w="2111" w:type="dxa"/>
          </w:tcPr>
          <w:p w14:paraId="5AE13FE2" w14:textId="319AE89B" w:rsidR="00C61C12" w:rsidRDefault="00C61C12" w:rsidP="00C61C12">
            <w:pPr>
              <w:pStyle w:val="BodyText"/>
              <w:ind w:left="34" w:right="270"/>
              <w:rPr>
                <w:lang w:val="el-GR"/>
              </w:rPr>
            </w:pPr>
            <w:r w:rsidRPr="00C61C12">
              <w:rPr>
                <w:lang w:val="el-GR"/>
              </w:rPr>
              <w:t xml:space="preserve">Επωνυμία: </w:t>
            </w:r>
          </w:p>
        </w:tc>
        <w:tc>
          <w:tcPr>
            <w:tcW w:w="7528" w:type="dxa"/>
          </w:tcPr>
          <w:p w14:paraId="7F22EF14" w14:textId="77777777" w:rsidR="00C61C12" w:rsidRDefault="00C61C12" w:rsidP="00C61C12">
            <w:pPr>
              <w:pStyle w:val="BodyText"/>
              <w:ind w:left="0" w:right="270"/>
              <w:rPr>
                <w:lang w:val="el-GR"/>
              </w:rPr>
            </w:pPr>
          </w:p>
        </w:tc>
      </w:tr>
      <w:tr w:rsidR="00C61C12" w14:paraId="0C628E60" w14:textId="519B24C2" w:rsidTr="00826471">
        <w:trPr>
          <w:trHeight w:val="236"/>
        </w:trPr>
        <w:tc>
          <w:tcPr>
            <w:tcW w:w="2111" w:type="dxa"/>
          </w:tcPr>
          <w:p w14:paraId="3B8F8809" w14:textId="67B1551F" w:rsidR="00C61C12" w:rsidRPr="00C61C12" w:rsidRDefault="00C61C12" w:rsidP="00C61C12">
            <w:pPr>
              <w:pStyle w:val="BodyText"/>
              <w:ind w:left="34" w:right="270"/>
              <w:rPr>
                <w:lang w:val="el-GR"/>
              </w:rPr>
            </w:pPr>
            <w:r w:rsidRPr="00C61C12">
              <w:rPr>
                <w:lang w:val="el-GR"/>
              </w:rPr>
              <w:t xml:space="preserve">Διεύθυνση: </w:t>
            </w:r>
          </w:p>
        </w:tc>
        <w:tc>
          <w:tcPr>
            <w:tcW w:w="7528" w:type="dxa"/>
          </w:tcPr>
          <w:p w14:paraId="47DE15AC" w14:textId="77777777" w:rsidR="00C61C12" w:rsidRPr="00C61C12" w:rsidRDefault="00C61C12" w:rsidP="00C61C12">
            <w:pPr>
              <w:pStyle w:val="BodyText"/>
              <w:ind w:left="0" w:right="270"/>
              <w:rPr>
                <w:lang w:val="el-GR"/>
              </w:rPr>
            </w:pPr>
          </w:p>
        </w:tc>
      </w:tr>
      <w:tr w:rsidR="00C61C12" w14:paraId="046E6396" w14:textId="50043854" w:rsidTr="00826471">
        <w:trPr>
          <w:trHeight w:val="292"/>
        </w:trPr>
        <w:tc>
          <w:tcPr>
            <w:tcW w:w="2111" w:type="dxa"/>
          </w:tcPr>
          <w:p w14:paraId="7A5405C6" w14:textId="4A7AE509" w:rsidR="00C61C12" w:rsidRPr="00C61C12" w:rsidRDefault="00C61C12" w:rsidP="00C61C12">
            <w:pPr>
              <w:pStyle w:val="BodyText"/>
              <w:ind w:left="34" w:right="270"/>
              <w:rPr>
                <w:lang w:val="el-GR"/>
              </w:rPr>
            </w:pPr>
            <w:r w:rsidRPr="00C61C12">
              <w:rPr>
                <w:lang w:val="el-GR"/>
              </w:rPr>
              <w:t xml:space="preserve">Τηλέφωνο: </w:t>
            </w:r>
          </w:p>
        </w:tc>
        <w:tc>
          <w:tcPr>
            <w:tcW w:w="7528" w:type="dxa"/>
          </w:tcPr>
          <w:p w14:paraId="4CF1CC2D" w14:textId="77777777" w:rsidR="00C61C12" w:rsidRPr="00C61C12" w:rsidRDefault="00C61C12" w:rsidP="00C61C12">
            <w:pPr>
              <w:pStyle w:val="BodyText"/>
              <w:ind w:left="0" w:right="270"/>
              <w:rPr>
                <w:lang w:val="el-GR"/>
              </w:rPr>
            </w:pPr>
          </w:p>
        </w:tc>
      </w:tr>
      <w:tr w:rsidR="00C61C12" w14:paraId="4B5001FB" w14:textId="5D917959" w:rsidTr="00826471">
        <w:trPr>
          <w:trHeight w:val="246"/>
        </w:trPr>
        <w:tc>
          <w:tcPr>
            <w:tcW w:w="2111" w:type="dxa"/>
          </w:tcPr>
          <w:p w14:paraId="4A376CA6" w14:textId="2F0A125B" w:rsidR="00C61C12" w:rsidRPr="00C61C12" w:rsidRDefault="00C61C12" w:rsidP="00C61C12">
            <w:pPr>
              <w:pStyle w:val="BodyText"/>
              <w:ind w:left="34" w:right="270"/>
              <w:rPr>
                <w:lang w:val="el-GR"/>
              </w:rPr>
            </w:pPr>
            <w:r w:rsidRPr="00C61C12">
              <w:t>E</w:t>
            </w:r>
            <w:r w:rsidRPr="00C61C12">
              <w:rPr>
                <w:lang w:val="el-GR"/>
              </w:rPr>
              <w:t xml:space="preserve"> </w:t>
            </w:r>
            <w:r w:rsidRPr="00C61C12">
              <w:t>mail</w:t>
            </w:r>
            <w:r w:rsidRPr="00C61C12">
              <w:rPr>
                <w:lang w:val="el-GR"/>
              </w:rPr>
              <w:t>:</w:t>
            </w:r>
          </w:p>
        </w:tc>
        <w:tc>
          <w:tcPr>
            <w:tcW w:w="7528" w:type="dxa"/>
          </w:tcPr>
          <w:p w14:paraId="30E93AE7" w14:textId="77777777" w:rsidR="00C61C12" w:rsidRPr="00C61C12" w:rsidRDefault="00C61C12" w:rsidP="00C61C12">
            <w:pPr>
              <w:pStyle w:val="BodyText"/>
              <w:ind w:left="0" w:right="270"/>
              <w:rPr>
                <w:lang w:val="el-GR"/>
              </w:rPr>
            </w:pPr>
          </w:p>
        </w:tc>
      </w:tr>
    </w:tbl>
    <w:p w14:paraId="5CB2F295" w14:textId="77777777" w:rsidR="00C61C12" w:rsidRPr="00D77CDB" w:rsidRDefault="00C61C12" w:rsidP="00C61C12">
      <w:pPr>
        <w:pStyle w:val="BodyText"/>
        <w:spacing w:before="11"/>
        <w:ind w:left="0"/>
        <w:rPr>
          <w:sz w:val="11"/>
          <w:lang w:val="el-GR"/>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144"/>
        <w:gridCol w:w="5377"/>
        <w:gridCol w:w="2268"/>
      </w:tblGrid>
      <w:tr w:rsidR="00C61C12" w:rsidRPr="00F44533" w14:paraId="1AFA6298" w14:textId="77777777" w:rsidTr="00826471">
        <w:trPr>
          <w:trHeight w:val="1554"/>
        </w:trPr>
        <w:tc>
          <w:tcPr>
            <w:tcW w:w="850" w:type="dxa"/>
            <w:shd w:val="clear" w:color="auto" w:fill="BFBFBF"/>
            <w:vAlign w:val="center"/>
          </w:tcPr>
          <w:p w14:paraId="58111C50" w14:textId="77777777" w:rsidR="00C61C12" w:rsidRPr="00FE7226" w:rsidRDefault="00C61C12" w:rsidP="00C61C12">
            <w:pPr>
              <w:pStyle w:val="TableParagraph"/>
              <w:jc w:val="center"/>
              <w:rPr>
                <w:b/>
              </w:rPr>
            </w:pPr>
            <w:r w:rsidRPr="00FE7226">
              <w:rPr>
                <w:b/>
              </w:rPr>
              <w:t>Α/Α</w:t>
            </w:r>
          </w:p>
        </w:tc>
        <w:tc>
          <w:tcPr>
            <w:tcW w:w="6521" w:type="dxa"/>
            <w:gridSpan w:val="2"/>
            <w:shd w:val="clear" w:color="auto" w:fill="BFBFBF"/>
            <w:vAlign w:val="center"/>
          </w:tcPr>
          <w:p w14:paraId="23781ABB" w14:textId="77777777" w:rsidR="00C61C12" w:rsidRPr="00FE7226" w:rsidRDefault="00C61C12" w:rsidP="00C61C12">
            <w:pPr>
              <w:pStyle w:val="TableParagraph"/>
              <w:ind w:hanging="111"/>
              <w:jc w:val="center"/>
              <w:rPr>
                <w:b/>
              </w:rPr>
            </w:pPr>
            <w:r w:rsidRPr="00FE7226">
              <w:rPr>
                <w:b/>
              </w:rPr>
              <w:t>ΑΝΤΙΚΕΙΜΕΝΟ ΠΕΡΙΓΡΑΦΗ</w:t>
            </w:r>
          </w:p>
        </w:tc>
        <w:tc>
          <w:tcPr>
            <w:tcW w:w="2268" w:type="dxa"/>
            <w:shd w:val="clear" w:color="auto" w:fill="BFBFBF"/>
            <w:vAlign w:val="center"/>
          </w:tcPr>
          <w:p w14:paraId="51A64077" w14:textId="77777777" w:rsidR="00C61C12" w:rsidRDefault="00C61C12" w:rsidP="00C61C12">
            <w:pPr>
              <w:pStyle w:val="TableParagraph"/>
              <w:jc w:val="center"/>
              <w:rPr>
                <w:b/>
              </w:rPr>
            </w:pPr>
            <w:r w:rsidRPr="00F81907">
              <w:rPr>
                <w:b/>
              </w:rPr>
              <w:t>ΑΞΙΑ ΧΩΡΙΣ ΦΠΑ</w:t>
            </w:r>
          </w:p>
          <w:p w14:paraId="7203E879" w14:textId="77777777" w:rsidR="00C61C12" w:rsidRPr="00FE7226" w:rsidDel="009F6065" w:rsidRDefault="00C61C12" w:rsidP="00C61C12">
            <w:pPr>
              <w:pStyle w:val="TableParagraph"/>
              <w:jc w:val="center"/>
              <w:rPr>
                <w:b/>
                <w:lang w:val="el-GR"/>
              </w:rPr>
            </w:pPr>
            <w:r>
              <w:rPr>
                <w:b/>
                <w:lang w:val="el-GR"/>
              </w:rPr>
              <w:t>(ευρώ)</w:t>
            </w:r>
          </w:p>
        </w:tc>
      </w:tr>
      <w:tr w:rsidR="00C61C12" w:rsidRPr="006D6711" w14:paraId="023F2150" w14:textId="77777777" w:rsidTr="00826471">
        <w:trPr>
          <w:trHeight w:val="233"/>
        </w:trPr>
        <w:tc>
          <w:tcPr>
            <w:tcW w:w="850" w:type="dxa"/>
            <w:tcBorders>
              <w:top w:val="nil"/>
            </w:tcBorders>
            <w:shd w:val="clear" w:color="auto" w:fill="FFFFFF"/>
          </w:tcPr>
          <w:p w14:paraId="12A525C8" w14:textId="77777777" w:rsidR="00C61C12" w:rsidRPr="00FE7226" w:rsidRDefault="00C61C12" w:rsidP="00C61C12">
            <w:pPr>
              <w:jc w:val="center"/>
            </w:pPr>
            <w:r w:rsidRPr="00FE7226">
              <w:t>1</w:t>
            </w:r>
          </w:p>
        </w:tc>
        <w:tc>
          <w:tcPr>
            <w:tcW w:w="6521" w:type="dxa"/>
            <w:gridSpan w:val="2"/>
            <w:shd w:val="clear" w:color="auto" w:fill="FFFFFF"/>
          </w:tcPr>
          <w:p w14:paraId="64A724D9" w14:textId="77777777" w:rsidR="00C61C12" w:rsidRPr="00BC792F" w:rsidRDefault="00C61C12" w:rsidP="00BC792F">
            <w:pPr>
              <w:rPr>
                <w:b/>
                <w:bCs/>
                <w:lang w:val="el-GR"/>
              </w:rPr>
            </w:pPr>
            <w:r w:rsidRPr="00BC792F">
              <w:rPr>
                <w:b/>
                <w:bCs/>
                <w:lang w:val="el-GR"/>
              </w:rPr>
              <w:t>ΜΕΡΟΣ Α - ΑΝΑΛΥΣΗ ΑΠΑΙΤΗΣΕΩΝ</w:t>
            </w:r>
            <w:r w:rsidRPr="00BC792F">
              <w:rPr>
                <w:b/>
                <w:bCs/>
                <w:spacing w:val="-8"/>
                <w:lang w:val="el-GR"/>
              </w:rPr>
              <w:t xml:space="preserve"> </w:t>
            </w:r>
            <w:r w:rsidRPr="00BC792F">
              <w:rPr>
                <w:b/>
                <w:bCs/>
                <w:lang w:val="el-GR"/>
              </w:rPr>
              <w:t>ΈΡΓΟΥ</w:t>
            </w:r>
          </w:p>
        </w:tc>
        <w:tc>
          <w:tcPr>
            <w:tcW w:w="2268" w:type="dxa"/>
            <w:shd w:val="clear" w:color="auto" w:fill="FFFFFF"/>
          </w:tcPr>
          <w:p w14:paraId="7B3D85B3" w14:textId="77777777" w:rsidR="00C61C12" w:rsidRPr="00A346B9" w:rsidRDefault="00C61C12" w:rsidP="00C61C12">
            <w:pPr>
              <w:rPr>
                <w:b/>
                <w:lang w:val="el-GR"/>
              </w:rPr>
            </w:pPr>
          </w:p>
        </w:tc>
      </w:tr>
      <w:tr w:rsidR="00C61C12" w:rsidRPr="006D6711" w14:paraId="22629EB6" w14:textId="77777777" w:rsidTr="00826471">
        <w:trPr>
          <w:trHeight w:val="338"/>
        </w:trPr>
        <w:tc>
          <w:tcPr>
            <w:tcW w:w="850" w:type="dxa"/>
            <w:tcBorders>
              <w:top w:val="nil"/>
            </w:tcBorders>
            <w:shd w:val="clear" w:color="auto" w:fill="FFFFFF"/>
          </w:tcPr>
          <w:p w14:paraId="4AEDA226" w14:textId="77777777" w:rsidR="00C61C12" w:rsidRPr="00FE7226" w:rsidRDefault="00C61C12" w:rsidP="00C61C12">
            <w:pPr>
              <w:jc w:val="center"/>
              <w:rPr>
                <w:lang w:val="el-GR"/>
              </w:rPr>
            </w:pPr>
            <w:r>
              <w:rPr>
                <w:lang w:val="el-GR"/>
              </w:rPr>
              <w:t>2</w:t>
            </w:r>
          </w:p>
        </w:tc>
        <w:tc>
          <w:tcPr>
            <w:tcW w:w="6521" w:type="dxa"/>
            <w:gridSpan w:val="2"/>
            <w:shd w:val="clear" w:color="auto" w:fill="FFFFFF"/>
          </w:tcPr>
          <w:p w14:paraId="55B7E7D9" w14:textId="0884EBFC" w:rsidR="00C61C12" w:rsidRPr="00BC792F" w:rsidRDefault="00C61C12" w:rsidP="00BC792F">
            <w:pPr>
              <w:rPr>
                <w:b/>
                <w:bCs/>
                <w:lang w:val="el-GR"/>
              </w:rPr>
            </w:pPr>
            <w:r w:rsidRPr="00BC792F">
              <w:rPr>
                <w:b/>
                <w:bCs/>
                <w:lang w:val="el-GR"/>
              </w:rPr>
              <w:t>ΜΕΡΟΣ Β - ΕΡΓΑΣΙΕΣ</w:t>
            </w:r>
            <w:r w:rsidRPr="00BC792F">
              <w:rPr>
                <w:b/>
                <w:bCs/>
                <w:spacing w:val="-6"/>
                <w:lang w:val="el-GR"/>
              </w:rPr>
              <w:t xml:space="preserve"> </w:t>
            </w:r>
            <w:r w:rsidRPr="00BC792F">
              <w:rPr>
                <w:b/>
                <w:bCs/>
                <w:lang w:val="el-GR"/>
              </w:rPr>
              <w:t>ΠΡΟ-ΜΕΤΑΦΡΑΣΗΣ</w:t>
            </w:r>
          </w:p>
        </w:tc>
        <w:tc>
          <w:tcPr>
            <w:tcW w:w="2268" w:type="dxa"/>
            <w:shd w:val="clear" w:color="auto" w:fill="FFFFFF"/>
          </w:tcPr>
          <w:p w14:paraId="0B4648C7" w14:textId="77777777" w:rsidR="00C61C12" w:rsidRPr="00FE7226" w:rsidRDefault="00C61C12" w:rsidP="00C61C12">
            <w:pPr>
              <w:rPr>
                <w:b/>
                <w:lang w:val="el-GR"/>
              </w:rPr>
            </w:pPr>
          </w:p>
        </w:tc>
      </w:tr>
      <w:tr w:rsidR="00C61C12" w:rsidRPr="00FE7226" w14:paraId="45A5565D" w14:textId="77777777" w:rsidTr="00826471">
        <w:trPr>
          <w:trHeight w:val="444"/>
        </w:trPr>
        <w:tc>
          <w:tcPr>
            <w:tcW w:w="850" w:type="dxa"/>
            <w:tcBorders>
              <w:top w:val="nil"/>
            </w:tcBorders>
            <w:shd w:val="clear" w:color="auto" w:fill="FFFFFF"/>
          </w:tcPr>
          <w:p w14:paraId="3C6F6A3C" w14:textId="77777777" w:rsidR="00C61C12" w:rsidRDefault="00C61C12" w:rsidP="00C61C12">
            <w:pPr>
              <w:jc w:val="center"/>
              <w:rPr>
                <w:lang w:val="el-GR"/>
              </w:rPr>
            </w:pPr>
            <w:r>
              <w:rPr>
                <w:lang w:val="el-GR"/>
              </w:rPr>
              <w:t>3</w:t>
            </w:r>
          </w:p>
        </w:tc>
        <w:tc>
          <w:tcPr>
            <w:tcW w:w="6521" w:type="dxa"/>
            <w:gridSpan w:val="2"/>
            <w:shd w:val="clear" w:color="auto" w:fill="FFFFFF"/>
          </w:tcPr>
          <w:p w14:paraId="194B4987" w14:textId="77777777" w:rsidR="00C61C12" w:rsidRPr="00BC792F" w:rsidRDefault="00C61C12" w:rsidP="00BC792F">
            <w:pPr>
              <w:rPr>
                <w:b/>
                <w:bCs/>
              </w:rPr>
            </w:pPr>
            <w:r w:rsidRPr="00BC792F">
              <w:rPr>
                <w:b/>
                <w:bCs/>
                <w:lang w:val="el-GR"/>
              </w:rPr>
              <w:t>ΜΕΡΟΣ</w:t>
            </w:r>
            <w:r w:rsidRPr="00BC792F">
              <w:rPr>
                <w:b/>
                <w:bCs/>
              </w:rPr>
              <w:t xml:space="preserve"> Γ -</w:t>
            </w:r>
            <w:r w:rsidRPr="00BC792F">
              <w:rPr>
                <w:b/>
                <w:bCs/>
                <w:spacing w:val="-5"/>
              </w:rPr>
              <w:t xml:space="preserve"> </w:t>
            </w:r>
            <w:r w:rsidRPr="00BC792F">
              <w:rPr>
                <w:b/>
                <w:bCs/>
              </w:rPr>
              <w:t>ΜΕΤΑΦΡΑΣΗ</w:t>
            </w:r>
          </w:p>
        </w:tc>
        <w:tc>
          <w:tcPr>
            <w:tcW w:w="2268" w:type="dxa"/>
            <w:shd w:val="clear" w:color="auto" w:fill="FFFFFF"/>
          </w:tcPr>
          <w:p w14:paraId="78508FB0" w14:textId="77777777" w:rsidR="00C61C12" w:rsidRPr="00A346B9" w:rsidRDefault="00C61C12" w:rsidP="00C61C12">
            <w:pPr>
              <w:rPr>
                <w:b/>
                <w:lang w:val="el-GR"/>
              </w:rPr>
            </w:pPr>
          </w:p>
        </w:tc>
      </w:tr>
      <w:tr w:rsidR="00C61C12" w:rsidRPr="00FE7226" w14:paraId="3016D146" w14:textId="77777777" w:rsidTr="00826471">
        <w:trPr>
          <w:trHeight w:val="1300"/>
        </w:trPr>
        <w:tc>
          <w:tcPr>
            <w:tcW w:w="850" w:type="dxa"/>
          </w:tcPr>
          <w:p w14:paraId="72EEF856" w14:textId="77777777" w:rsidR="00C61C12" w:rsidRPr="00FE7226" w:rsidRDefault="00C61C12" w:rsidP="00C61C12">
            <w:pPr>
              <w:pStyle w:val="TableParagraph"/>
              <w:ind w:left="105"/>
              <w:jc w:val="center"/>
              <w:rPr>
                <w:lang w:val="el-GR"/>
              </w:rPr>
            </w:pPr>
            <w:r>
              <w:rPr>
                <w:lang w:val="el-GR"/>
              </w:rPr>
              <w:t>3.1</w:t>
            </w:r>
          </w:p>
        </w:tc>
        <w:tc>
          <w:tcPr>
            <w:tcW w:w="1144" w:type="dxa"/>
            <w:shd w:val="clear" w:color="auto" w:fill="auto"/>
          </w:tcPr>
          <w:p w14:paraId="54B9F12E" w14:textId="77777777" w:rsidR="00C61C12" w:rsidRPr="00FE7226" w:rsidRDefault="00C61C12" w:rsidP="00C61C12">
            <w:pPr>
              <w:pStyle w:val="TableParagraph"/>
              <w:ind w:left="152"/>
              <w:rPr>
                <w:lang w:val="el-GR"/>
              </w:rPr>
            </w:pPr>
            <w:r>
              <w:rPr>
                <w:lang w:val="el-GR"/>
              </w:rPr>
              <w:t>ΦΑΣΗ</w:t>
            </w:r>
            <w:r w:rsidRPr="000838A6">
              <w:rPr>
                <w:lang w:val="el-GR"/>
              </w:rPr>
              <w:t xml:space="preserve"> 01</w:t>
            </w:r>
          </w:p>
        </w:tc>
        <w:tc>
          <w:tcPr>
            <w:tcW w:w="5377" w:type="dxa"/>
            <w:shd w:val="clear" w:color="auto" w:fill="auto"/>
          </w:tcPr>
          <w:p w14:paraId="7C6647F3" w14:textId="77777777" w:rsidR="00C61C12" w:rsidRPr="00F208FB" w:rsidRDefault="00C61C12" w:rsidP="00C61C12">
            <w:pPr>
              <w:widowControl w:val="0"/>
              <w:numPr>
                <w:ilvl w:val="0"/>
                <w:numId w:val="34"/>
              </w:numPr>
              <w:autoSpaceDE w:val="0"/>
              <w:autoSpaceDN w:val="0"/>
              <w:spacing w:before="60" w:after="60" w:line="240" w:lineRule="auto"/>
              <w:ind w:left="316" w:hanging="222"/>
            </w:pPr>
            <w:r w:rsidRPr="0078266A">
              <w:t>Σελίδες 1-12</w:t>
            </w:r>
          </w:p>
          <w:p w14:paraId="7AE33819" w14:textId="77777777" w:rsidR="00C61C12" w:rsidRPr="00FE7226" w:rsidRDefault="00C61C12" w:rsidP="00C61C12">
            <w:pPr>
              <w:widowControl w:val="0"/>
              <w:numPr>
                <w:ilvl w:val="0"/>
                <w:numId w:val="34"/>
              </w:numPr>
              <w:autoSpaceDE w:val="0"/>
              <w:autoSpaceDN w:val="0"/>
              <w:spacing w:before="60" w:after="60" w:line="240" w:lineRule="auto"/>
              <w:ind w:left="316" w:hanging="222"/>
            </w:pPr>
            <w:r w:rsidRPr="0078266A">
              <w:t>Part 1 (Cover Page, Scope, Object and Fundamental Principles)</w:t>
            </w:r>
            <w:r w:rsidRPr="00F208FB">
              <w:t xml:space="preserve"> </w:t>
            </w:r>
            <w:r w:rsidRPr="00FE7226">
              <w:t xml:space="preserve">/ </w:t>
            </w:r>
            <w:r w:rsidRPr="00F208FB">
              <w:rPr>
                <w:lang w:val="el-GR"/>
              </w:rPr>
              <w:t>Σελίδες</w:t>
            </w:r>
            <w:r w:rsidRPr="00FE7226">
              <w:t xml:space="preserve"> 13 - 22</w:t>
            </w:r>
          </w:p>
          <w:p w14:paraId="79EC1CFA" w14:textId="77777777" w:rsidR="00C61C12" w:rsidRPr="00F208FB" w:rsidRDefault="00C61C12" w:rsidP="00C61C12">
            <w:pPr>
              <w:widowControl w:val="0"/>
              <w:numPr>
                <w:ilvl w:val="0"/>
                <w:numId w:val="34"/>
              </w:numPr>
              <w:autoSpaceDE w:val="0"/>
              <w:autoSpaceDN w:val="0"/>
              <w:spacing w:before="60" w:after="60" w:line="240" w:lineRule="auto"/>
              <w:ind w:left="316" w:hanging="222"/>
              <w:rPr>
                <w:lang w:val="el-GR"/>
              </w:rPr>
            </w:pPr>
            <w:r w:rsidRPr="00B17EDB">
              <w:t>Part</w:t>
            </w:r>
            <w:r w:rsidRPr="00F208FB">
              <w:rPr>
                <w:lang w:val="el-GR"/>
              </w:rPr>
              <w:t xml:space="preserve"> 2 (</w:t>
            </w:r>
            <w:r w:rsidRPr="00B17EDB">
              <w:t>Definitions</w:t>
            </w:r>
            <w:r w:rsidRPr="00F208FB">
              <w:rPr>
                <w:lang w:val="el-GR"/>
              </w:rPr>
              <w:t xml:space="preserve">) </w:t>
            </w:r>
            <w:r>
              <w:rPr>
                <w:lang w:val="el-GR"/>
              </w:rPr>
              <w:t xml:space="preserve">/ </w:t>
            </w:r>
            <w:r w:rsidRPr="00F208FB">
              <w:rPr>
                <w:lang w:val="el-GR"/>
              </w:rPr>
              <w:t xml:space="preserve">Σελίδες </w:t>
            </w:r>
            <w:r>
              <w:rPr>
                <w:lang w:val="el-GR"/>
              </w:rPr>
              <w:t>23 - 42</w:t>
            </w:r>
          </w:p>
          <w:p w14:paraId="7220936F" w14:textId="77777777" w:rsidR="00C61C12" w:rsidRPr="00FE7226" w:rsidRDefault="00C61C12" w:rsidP="00C61C12">
            <w:pPr>
              <w:pStyle w:val="TableParagraph"/>
              <w:ind w:left="143"/>
              <w:rPr>
                <w:lang w:val="el-GR"/>
              </w:rPr>
            </w:pPr>
            <w:r w:rsidRPr="00F208FB">
              <w:rPr>
                <w:lang w:val="el-GR"/>
              </w:rPr>
              <w:t>Σύνολο</w:t>
            </w:r>
            <w:r w:rsidRPr="0002498F">
              <w:t xml:space="preserve"> </w:t>
            </w:r>
            <w:r w:rsidRPr="00F208FB">
              <w:rPr>
                <w:lang w:val="el-GR"/>
              </w:rPr>
              <w:t>σελίδων</w:t>
            </w:r>
            <w:r w:rsidRPr="0002498F">
              <w:t xml:space="preserve">: </w:t>
            </w:r>
            <w:r w:rsidRPr="00F208FB">
              <w:rPr>
                <w:lang w:val="el-GR"/>
              </w:rPr>
              <w:t>Σελ</w:t>
            </w:r>
            <w:r w:rsidRPr="0002498F">
              <w:t>.</w:t>
            </w:r>
            <w:r w:rsidRPr="00F208FB">
              <w:t xml:space="preserve"> 1</w:t>
            </w:r>
            <w:r w:rsidRPr="0002498F">
              <w:t xml:space="preserve"> </w:t>
            </w:r>
            <w:r w:rsidRPr="00F208FB">
              <w:rPr>
                <w:lang w:val="el-GR"/>
              </w:rPr>
              <w:t>μέχρι</w:t>
            </w:r>
            <w:r w:rsidRPr="0002498F">
              <w:t xml:space="preserve"> 4</w:t>
            </w:r>
            <w:r w:rsidRPr="00F208FB">
              <w:t>2</w:t>
            </w:r>
          </w:p>
        </w:tc>
        <w:tc>
          <w:tcPr>
            <w:tcW w:w="2268" w:type="dxa"/>
          </w:tcPr>
          <w:p w14:paraId="66C509D3" w14:textId="77777777" w:rsidR="00C61C12" w:rsidRPr="00A346B9" w:rsidRDefault="00C61C12" w:rsidP="00C61C12">
            <w:pPr>
              <w:pStyle w:val="TableParagraph"/>
              <w:rPr>
                <w:rFonts w:ascii="Times New Roman"/>
                <w:lang w:val="el-GR"/>
              </w:rPr>
            </w:pPr>
          </w:p>
        </w:tc>
      </w:tr>
      <w:tr w:rsidR="00C61C12" w:rsidRPr="00FE7226" w14:paraId="2F5F1617" w14:textId="77777777" w:rsidTr="00826471">
        <w:trPr>
          <w:trHeight w:val="1367"/>
        </w:trPr>
        <w:tc>
          <w:tcPr>
            <w:tcW w:w="850" w:type="dxa"/>
          </w:tcPr>
          <w:p w14:paraId="76673A4D" w14:textId="77777777" w:rsidR="00C61C12" w:rsidRPr="00FE7226" w:rsidRDefault="00C61C12" w:rsidP="00C61C12">
            <w:pPr>
              <w:pStyle w:val="TableParagraph"/>
              <w:ind w:left="105"/>
              <w:jc w:val="center"/>
              <w:rPr>
                <w:lang w:val="el-GR"/>
              </w:rPr>
            </w:pPr>
            <w:r>
              <w:rPr>
                <w:lang w:val="el-GR"/>
              </w:rPr>
              <w:t>3.2</w:t>
            </w:r>
          </w:p>
        </w:tc>
        <w:tc>
          <w:tcPr>
            <w:tcW w:w="1144" w:type="dxa"/>
            <w:shd w:val="clear" w:color="auto" w:fill="auto"/>
          </w:tcPr>
          <w:p w14:paraId="71348DF0" w14:textId="77777777" w:rsidR="00C61C12" w:rsidRPr="00FE7226" w:rsidRDefault="00C61C12" w:rsidP="00C61C12">
            <w:pPr>
              <w:pStyle w:val="TableParagraph"/>
              <w:ind w:left="152"/>
              <w:rPr>
                <w:lang w:val="el-GR"/>
              </w:rPr>
            </w:pPr>
            <w:r>
              <w:rPr>
                <w:lang w:val="el-GR"/>
              </w:rPr>
              <w:t>ΦΑΣΗ</w:t>
            </w:r>
            <w:r w:rsidRPr="00F208FB">
              <w:t xml:space="preserve"> 02</w:t>
            </w:r>
          </w:p>
        </w:tc>
        <w:tc>
          <w:tcPr>
            <w:tcW w:w="5377" w:type="dxa"/>
            <w:shd w:val="clear" w:color="auto" w:fill="auto"/>
          </w:tcPr>
          <w:p w14:paraId="083614AC" w14:textId="77777777" w:rsidR="00C61C12" w:rsidRPr="00F208FB" w:rsidRDefault="00C61C12" w:rsidP="00C61C12">
            <w:pPr>
              <w:widowControl w:val="0"/>
              <w:numPr>
                <w:ilvl w:val="0"/>
                <w:numId w:val="34"/>
              </w:numPr>
              <w:autoSpaceDE w:val="0"/>
              <w:autoSpaceDN w:val="0"/>
              <w:spacing w:before="60" w:after="60" w:line="240" w:lineRule="auto"/>
              <w:ind w:left="316" w:hanging="222"/>
            </w:pPr>
            <w:r w:rsidRPr="0078266A">
              <w:t>Part 3</w:t>
            </w:r>
            <w:r w:rsidRPr="00F208FB">
              <w:t xml:space="preserve"> </w:t>
            </w:r>
            <w:r w:rsidRPr="0078266A">
              <w:t>(Assessment of General Characteristics)</w:t>
            </w:r>
            <w:r w:rsidRPr="00F208FB">
              <w:t xml:space="preserve"> /</w:t>
            </w:r>
            <w:r w:rsidRPr="0078266A">
              <w:t xml:space="preserve"> </w:t>
            </w:r>
            <w:r w:rsidRPr="007E7435">
              <w:t>Σελ.4</w:t>
            </w:r>
            <w:r w:rsidRPr="00F208FB">
              <w:t>3</w:t>
            </w:r>
            <w:r w:rsidRPr="007E7435">
              <w:t xml:space="preserve"> μέχρι </w:t>
            </w:r>
            <w:r w:rsidRPr="00F208FB">
              <w:t>50</w:t>
            </w:r>
          </w:p>
          <w:p w14:paraId="1DC3ADEE" w14:textId="77777777" w:rsidR="00C61C12" w:rsidRPr="00F208FB" w:rsidRDefault="00C61C12" w:rsidP="00C61C12">
            <w:pPr>
              <w:widowControl w:val="0"/>
              <w:numPr>
                <w:ilvl w:val="0"/>
                <w:numId w:val="34"/>
              </w:numPr>
              <w:autoSpaceDE w:val="0"/>
              <w:autoSpaceDN w:val="0"/>
              <w:spacing w:before="60" w:after="60" w:line="240" w:lineRule="auto"/>
              <w:ind w:left="316" w:hanging="222"/>
            </w:pPr>
            <w:r w:rsidRPr="0078266A">
              <w:t>Part 4</w:t>
            </w:r>
            <w:r w:rsidRPr="00F208FB">
              <w:t xml:space="preserve"> </w:t>
            </w:r>
            <w:r w:rsidRPr="0078266A">
              <w:t>(Protection for Safety)</w:t>
            </w:r>
            <w:r w:rsidRPr="00F208FB">
              <w:t xml:space="preserve"> </w:t>
            </w:r>
            <w:r w:rsidRPr="0002498F">
              <w:t>/ Σελίδες</w:t>
            </w:r>
            <w:r w:rsidRPr="00F208FB">
              <w:t xml:space="preserve"> 51</w:t>
            </w:r>
            <w:r w:rsidRPr="0078266A">
              <w:t xml:space="preserve"> μέχρι 112</w:t>
            </w:r>
          </w:p>
          <w:p w14:paraId="76F433B6" w14:textId="77777777" w:rsidR="00C61C12" w:rsidRPr="00FE7226" w:rsidRDefault="00C61C12" w:rsidP="00C61C12">
            <w:pPr>
              <w:pStyle w:val="TableParagraph"/>
              <w:ind w:left="143"/>
            </w:pPr>
            <w:r w:rsidRPr="0078266A">
              <w:t>Σύνολο σελίδων: Σελ.</w:t>
            </w:r>
            <w:r>
              <w:rPr>
                <w:lang w:val="el-GR"/>
              </w:rPr>
              <w:t>43</w:t>
            </w:r>
            <w:r w:rsidRPr="0078266A">
              <w:t xml:space="preserve"> μέχρι 112</w:t>
            </w:r>
          </w:p>
        </w:tc>
        <w:tc>
          <w:tcPr>
            <w:tcW w:w="2268" w:type="dxa"/>
          </w:tcPr>
          <w:p w14:paraId="1170CC6C" w14:textId="77777777" w:rsidR="00C61C12" w:rsidRPr="00A346B9" w:rsidRDefault="00C61C12" w:rsidP="00C61C12">
            <w:pPr>
              <w:pStyle w:val="TableParagraph"/>
              <w:rPr>
                <w:rFonts w:ascii="Times New Roman"/>
              </w:rPr>
            </w:pPr>
          </w:p>
        </w:tc>
      </w:tr>
      <w:tr w:rsidR="00C61C12" w:rsidRPr="00FE7226" w14:paraId="1010D3DE" w14:textId="77777777" w:rsidTr="00826471">
        <w:trPr>
          <w:trHeight w:val="1272"/>
        </w:trPr>
        <w:tc>
          <w:tcPr>
            <w:tcW w:w="850" w:type="dxa"/>
          </w:tcPr>
          <w:p w14:paraId="6DDF3570" w14:textId="77777777" w:rsidR="00C61C12" w:rsidRPr="00FE7226" w:rsidRDefault="00C61C12" w:rsidP="00C61C12">
            <w:pPr>
              <w:pStyle w:val="TableParagraph"/>
              <w:jc w:val="center"/>
            </w:pPr>
            <w:r>
              <w:rPr>
                <w:lang w:val="el-GR"/>
              </w:rPr>
              <w:t>3.</w:t>
            </w:r>
            <w:r w:rsidRPr="00FE7226">
              <w:t>3</w:t>
            </w:r>
          </w:p>
        </w:tc>
        <w:tc>
          <w:tcPr>
            <w:tcW w:w="1144" w:type="dxa"/>
            <w:shd w:val="clear" w:color="auto" w:fill="auto"/>
          </w:tcPr>
          <w:p w14:paraId="2711F5A9" w14:textId="77777777" w:rsidR="00C61C12" w:rsidRPr="00FE7226" w:rsidDel="009F6065" w:rsidRDefault="00C61C12" w:rsidP="00C61C12">
            <w:pPr>
              <w:pStyle w:val="TableParagraph"/>
              <w:ind w:left="152"/>
              <w:rPr>
                <w:lang w:val="el-GR"/>
              </w:rPr>
            </w:pPr>
            <w:r>
              <w:rPr>
                <w:lang w:val="el-GR"/>
              </w:rPr>
              <w:t>ΦΑΣΗ</w:t>
            </w:r>
            <w:r w:rsidRPr="000838A6">
              <w:rPr>
                <w:lang w:val="el-GR"/>
              </w:rPr>
              <w:t xml:space="preserve"> 03</w:t>
            </w:r>
          </w:p>
        </w:tc>
        <w:tc>
          <w:tcPr>
            <w:tcW w:w="5377" w:type="dxa"/>
            <w:shd w:val="clear" w:color="auto" w:fill="auto"/>
          </w:tcPr>
          <w:p w14:paraId="770A247D" w14:textId="77777777" w:rsidR="00C61C12" w:rsidRPr="00F208FB" w:rsidRDefault="00C61C12" w:rsidP="00C61C12">
            <w:pPr>
              <w:widowControl w:val="0"/>
              <w:numPr>
                <w:ilvl w:val="0"/>
                <w:numId w:val="34"/>
              </w:numPr>
              <w:autoSpaceDE w:val="0"/>
              <w:autoSpaceDN w:val="0"/>
              <w:spacing w:before="60" w:after="60" w:line="240" w:lineRule="auto"/>
              <w:ind w:left="316" w:hanging="222"/>
            </w:pPr>
            <w:r w:rsidRPr="0078266A">
              <w:t>Part 5</w:t>
            </w:r>
            <w:r w:rsidRPr="00F208FB">
              <w:t xml:space="preserve"> </w:t>
            </w:r>
            <w:r w:rsidRPr="0078266A">
              <w:t>(Selection and Erection of Equipment)</w:t>
            </w:r>
            <w:r w:rsidRPr="00F208FB">
              <w:t xml:space="preserve"> /</w:t>
            </w:r>
            <w:r w:rsidRPr="0078266A">
              <w:t xml:space="preserve"> </w:t>
            </w:r>
            <w:r w:rsidRPr="007E7435">
              <w:t>Σελ.</w:t>
            </w:r>
            <w:r w:rsidRPr="00F208FB">
              <w:t>113</w:t>
            </w:r>
            <w:r w:rsidRPr="007E7435">
              <w:t xml:space="preserve"> μέχρι </w:t>
            </w:r>
            <w:r w:rsidRPr="00F208FB">
              <w:t>195</w:t>
            </w:r>
          </w:p>
          <w:p w14:paraId="5B26D648" w14:textId="77777777" w:rsidR="00C61C12" w:rsidRPr="00F208FB" w:rsidRDefault="00C61C12" w:rsidP="00C61C12">
            <w:pPr>
              <w:widowControl w:val="0"/>
              <w:numPr>
                <w:ilvl w:val="0"/>
                <w:numId w:val="34"/>
              </w:numPr>
              <w:autoSpaceDE w:val="0"/>
              <w:autoSpaceDN w:val="0"/>
              <w:spacing w:before="60" w:after="60" w:line="240" w:lineRule="auto"/>
              <w:ind w:left="316" w:hanging="222"/>
            </w:pPr>
            <w:r w:rsidRPr="0078266A">
              <w:t>Part 6</w:t>
            </w:r>
            <w:r w:rsidRPr="00F208FB">
              <w:t xml:space="preserve"> </w:t>
            </w:r>
            <w:r w:rsidRPr="0078266A">
              <w:t>(Inspection and Testing)</w:t>
            </w:r>
            <w:r w:rsidRPr="00F208FB">
              <w:t>/</w:t>
            </w:r>
            <w:r w:rsidRPr="0078266A">
              <w:t xml:space="preserve"> </w:t>
            </w:r>
            <w:r w:rsidRPr="007E7435">
              <w:t>Σελ.</w:t>
            </w:r>
            <w:r w:rsidRPr="00F208FB">
              <w:t>196</w:t>
            </w:r>
            <w:r w:rsidRPr="007E7435">
              <w:t xml:space="preserve"> μέχρι </w:t>
            </w:r>
            <w:r w:rsidRPr="00F208FB">
              <w:t>204</w:t>
            </w:r>
          </w:p>
          <w:p w14:paraId="7BF76032" w14:textId="77777777" w:rsidR="00C61C12" w:rsidRPr="00FE7226" w:rsidDel="009F6065" w:rsidRDefault="00C61C12" w:rsidP="00C61C12">
            <w:pPr>
              <w:pStyle w:val="TableParagraph"/>
              <w:ind w:left="143"/>
            </w:pPr>
            <w:r w:rsidRPr="0078266A">
              <w:t>Σύνολο σελίδων: Σελ.113</w:t>
            </w:r>
            <w:r>
              <w:rPr>
                <w:lang w:val="el-GR"/>
              </w:rPr>
              <w:t xml:space="preserve"> </w:t>
            </w:r>
            <w:r w:rsidRPr="007E7435">
              <w:t>μέχρι</w:t>
            </w:r>
            <w:r w:rsidRPr="0078266A">
              <w:t xml:space="preserve"> 204</w:t>
            </w:r>
          </w:p>
        </w:tc>
        <w:tc>
          <w:tcPr>
            <w:tcW w:w="2268" w:type="dxa"/>
          </w:tcPr>
          <w:p w14:paraId="5C324869" w14:textId="77777777" w:rsidR="00C61C12" w:rsidRPr="00A346B9" w:rsidRDefault="00C61C12" w:rsidP="00C61C12">
            <w:pPr>
              <w:pStyle w:val="TableParagraph"/>
              <w:rPr>
                <w:rFonts w:ascii="Times New Roman"/>
              </w:rPr>
            </w:pPr>
          </w:p>
        </w:tc>
      </w:tr>
      <w:tr w:rsidR="00C61C12" w:rsidRPr="00FE7226" w14:paraId="42B5D329" w14:textId="77777777" w:rsidTr="00826471">
        <w:trPr>
          <w:trHeight w:val="992"/>
        </w:trPr>
        <w:tc>
          <w:tcPr>
            <w:tcW w:w="850" w:type="dxa"/>
          </w:tcPr>
          <w:p w14:paraId="709C9874" w14:textId="77777777" w:rsidR="00C61C12" w:rsidRPr="00FE7226" w:rsidRDefault="00C61C12" w:rsidP="00C61C12">
            <w:pPr>
              <w:pStyle w:val="TableParagraph"/>
              <w:jc w:val="center"/>
            </w:pPr>
            <w:r>
              <w:rPr>
                <w:lang w:val="el-GR"/>
              </w:rPr>
              <w:t>3.</w:t>
            </w:r>
            <w:r w:rsidRPr="00FE7226">
              <w:t>4</w:t>
            </w:r>
          </w:p>
        </w:tc>
        <w:tc>
          <w:tcPr>
            <w:tcW w:w="1144" w:type="dxa"/>
            <w:shd w:val="clear" w:color="auto" w:fill="auto"/>
          </w:tcPr>
          <w:p w14:paraId="42918BCF" w14:textId="77777777" w:rsidR="00C61C12" w:rsidRPr="00FE7226" w:rsidDel="009F6065" w:rsidRDefault="00C61C12" w:rsidP="00C61C12">
            <w:pPr>
              <w:pStyle w:val="TableParagraph"/>
              <w:ind w:left="152"/>
              <w:rPr>
                <w:lang w:val="el-GR"/>
              </w:rPr>
            </w:pPr>
            <w:r>
              <w:rPr>
                <w:lang w:val="el-GR"/>
              </w:rPr>
              <w:t>ΦΑΣΗ</w:t>
            </w:r>
            <w:r w:rsidRPr="000838A6">
              <w:rPr>
                <w:lang w:val="el-GR"/>
              </w:rPr>
              <w:t xml:space="preserve"> 04</w:t>
            </w:r>
          </w:p>
        </w:tc>
        <w:tc>
          <w:tcPr>
            <w:tcW w:w="5377" w:type="dxa"/>
            <w:shd w:val="clear" w:color="auto" w:fill="auto"/>
          </w:tcPr>
          <w:p w14:paraId="64AD4CCE" w14:textId="77777777" w:rsidR="00C61C12" w:rsidRPr="0078266A" w:rsidRDefault="00C61C12" w:rsidP="00C61C12">
            <w:pPr>
              <w:widowControl w:val="0"/>
              <w:numPr>
                <w:ilvl w:val="0"/>
                <w:numId w:val="34"/>
              </w:numPr>
              <w:autoSpaceDE w:val="0"/>
              <w:autoSpaceDN w:val="0"/>
              <w:spacing w:before="60" w:after="60" w:line="240" w:lineRule="auto"/>
              <w:ind w:left="316" w:hanging="222"/>
            </w:pPr>
            <w:r w:rsidRPr="0078266A">
              <w:t>Part 7 (Special Installations or Locations), Appendices, Table of Figures, Table of Tables, Index, last page</w:t>
            </w:r>
          </w:p>
          <w:p w14:paraId="6768550C" w14:textId="77777777" w:rsidR="00C61C12" w:rsidRPr="00FE7226" w:rsidDel="009F6065" w:rsidRDefault="00C61C12" w:rsidP="00C61C12">
            <w:pPr>
              <w:pStyle w:val="TableParagraph"/>
              <w:ind w:left="143"/>
              <w:rPr>
                <w:lang w:val="el-GR"/>
              </w:rPr>
            </w:pPr>
            <w:r w:rsidRPr="00B17EDB">
              <w:t>Σύνολο σελίδων: 205</w:t>
            </w:r>
            <w:r>
              <w:rPr>
                <w:lang w:val="el-GR"/>
              </w:rPr>
              <w:t xml:space="preserve"> -</w:t>
            </w:r>
            <w:r w:rsidRPr="00B17EDB">
              <w:t xml:space="preserve"> μέχρι 496 </w:t>
            </w:r>
          </w:p>
        </w:tc>
        <w:tc>
          <w:tcPr>
            <w:tcW w:w="2268" w:type="dxa"/>
          </w:tcPr>
          <w:p w14:paraId="2893A1E0" w14:textId="77777777" w:rsidR="00C61C12" w:rsidRPr="00A346B9" w:rsidRDefault="00C61C12" w:rsidP="00C61C12">
            <w:pPr>
              <w:pStyle w:val="TableParagraph"/>
              <w:rPr>
                <w:rFonts w:ascii="Times New Roman"/>
              </w:rPr>
            </w:pPr>
          </w:p>
        </w:tc>
      </w:tr>
      <w:tr w:rsidR="000F234E" w:rsidRPr="00FE7226" w14:paraId="45AF6A73" w14:textId="77777777" w:rsidTr="00826471">
        <w:trPr>
          <w:trHeight w:val="992"/>
        </w:trPr>
        <w:tc>
          <w:tcPr>
            <w:tcW w:w="850" w:type="dxa"/>
          </w:tcPr>
          <w:p w14:paraId="6816F4EC" w14:textId="1352B2D9" w:rsidR="000F234E" w:rsidRPr="00292660" w:rsidRDefault="000F234E" w:rsidP="00C61C12">
            <w:pPr>
              <w:pStyle w:val="TableParagraph"/>
              <w:jc w:val="center"/>
              <w:rPr>
                <w:lang w:val="el-GR"/>
              </w:rPr>
            </w:pPr>
            <w:r w:rsidRPr="00292660">
              <w:rPr>
                <w:lang w:val="el-GR"/>
              </w:rPr>
              <w:t>3.5</w:t>
            </w:r>
          </w:p>
        </w:tc>
        <w:tc>
          <w:tcPr>
            <w:tcW w:w="1144" w:type="dxa"/>
            <w:shd w:val="clear" w:color="auto" w:fill="auto"/>
          </w:tcPr>
          <w:p w14:paraId="53BEE05E" w14:textId="101F0C57" w:rsidR="000F234E" w:rsidRPr="00292660" w:rsidRDefault="000F234E" w:rsidP="00C61C12">
            <w:pPr>
              <w:pStyle w:val="TableParagraph"/>
              <w:ind w:left="152"/>
              <w:rPr>
                <w:lang w:val="el-GR"/>
              </w:rPr>
            </w:pPr>
            <w:r w:rsidRPr="00292660">
              <w:rPr>
                <w:lang w:val="el-GR"/>
              </w:rPr>
              <w:t>ΦΑΣΗ 05</w:t>
            </w:r>
          </w:p>
        </w:tc>
        <w:tc>
          <w:tcPr>
            <w:tcW w:w="5377" w:type="dxa"/>
            <w:shd w:val="clear" w:color="auto" w:fill="auto"/>
          </w:tcPr>
          <w:p w14:paraId="5CB25FCC" w14:textId="311E5129" w:rsidR="000F234E" w:rsidRPr="00292660" w:rsidRDefault="00F93B02" w:rsidP="00C61C12">
            <w:pPr>
              <w:widowControl w:val="0"/>
              <w:numPr>
                <w:ilvl w:val="0"/>
                <w:numId w:val="34"/>
              </w:numPr>
              <w:autoSpaceDE w:val="0"/>
              <w:autoSpaceDN w:val="0"/>
              <w:spacing w:before="60" w:after="60" w:line="240" w:lineRule="auto"/>
              <w:ind w:left="316" w:hanging="222"/>
            </w:pPr>
            <w:r w:rsidRPr="00292660">
              <w:rPr>
                <w:sz w:val="24"/>
                <w:szCs w:val="24"/>
                <w:lang w:val="el-GR"/>
              </w:rPr>
              <w:t xml:space="preserve">Ολοκληρωμένο Πρότυπο </w:t>
            </w:r>
          </w:p>
        </w:tc>
        <w:tc>
          <w:tcPr>
            <w:tcW w:w="2268" w:type="dxa"/>
          </w:tcPr>
          <w:p w14:paraId="4211F34B" w14:textId="77777777" w:rsidR="000F234E" w:rsidRPr="00A346B9" w:rsidRDefault="000F234E" w:rsidP="00C61C12">
            <w:pPr>
              <w:pStyle w:val="TableParagraph"/>
              <w:rPr>
                <w:rFonts w:ascii="Times New Roman"/>
              </w:rPr>
            </w:pPr>
          </w:p>
        </w:tc>
      </w:tr>
      <w:tr w:rsidR="00C61C12" w:rsidRPr="006D6711" w14:paraId="4B189DE9" w14:textId="77777777" w:rsidTr="00826471">
        <w:trPr>
          <w:trHeight w:val="257"/>
        </w:trPr>
        <w:tc>
          <w:tcPr>
            <w:tcW w:w="850" w:type="dxa"/>
            <w:tcBorders>
              <w:top w:val="nil"/>
            </w:tcBorders>
            <w:shd w:val="clear" w:color="auto" w:fill="FFFFFF"/>
          </w:tcPr>
          <w:p w14:paraId="54729BFE" w14:textId="77777777" w:rsidR="00C61C12" w:rsidRDefault="00C61C12" w:rsidP="00C61C12">
            <w:pPr>
              <w:pStyle w:val="TableParagraph"/>
              <w:jc w:val="center"/>
              <w:rPr>
                <w:lang w:val="el-GR"/>
              </w:rPr>
            </w:pPr>
            <w:r>
              <w:rPr>
                <w:lang w:val="el-GR"/>
              </w:rPr>
              <w:t>4</w:t>
            </w:r>
          </w:p>
        </w:tc>
        <w:tc>
          <w:tcPr>
            <w:tcW w:w="6521" w:type="dxa"/>
            <w:gridSpan w:val="2"/>
            <w:shd w:val="clear" w:color="auto" w:fill="FFFFFF"/>
          </w:tcPr>
          <w:p w14:paraId="4BD73FC8" w14:textId="77777777" w:rsidR="00C61C12" w:rsidRPr="00FE7226" w:rsidRDefault="00C61C12" w:rsidP="00C61C12">
            <w:pPr>
              <w:spacing w:before="60" w:after="60"/>
              <w:ind w:left="152"/>
              <w:rPr>
                <w:b/>
                <w:lang w:val="el-GR"/>
              </w:rPr>
            </w:pPr>
            <w:r>
              <w:rPr>
                <w:b/>
                <w:lang w:val="el-GR"/>
              </w:rPr>
              <w:t>ΜΕΡΟΣ</w:t>
            </w:r>
            <w:r w:rsidRPr="00FE7226">
              <w:rPr>
                <w:b/>
                <w:lang w:val="el-GR"/>
              </w:rPr>
              <w:t xml:space="preserve"> Δ - ΠΡΟΕΤΟΙΜΑΣΙΑ ΓΙΑ ΕΚΔΟΣΗ</w:t>
            </w:r>
          </w:p>
        </w:tc>
        <w:tc>
          <w:tcPr>
            <w:tcW w:w="2268" w:type="dxa"/>
          </w:tcPr>
          <w:p w14:paraId="1BB6B3B3" w14:textId="77777777" w:rsidR="00C61C12" w:rsidRPr="00FE7226" w:rsidRDefault="00C61C12" w:rsidP="00C61C12">
            <w:pPr>
              <w:pStyle w:val="TableParagraph"/>
              <w:rPr>
                <w:rFonts w:ascii="Times New Roman"/>
                <w:lang w:val="el-GR"/>
              </w:rPr>
            </w:pPr>
          </w:p>
        </w:tc>
      </w:tr>
      <w:tr w:rsidR="00C61C12" w:rsidRPr="00FE7226" w14:paraId="0486F9D4" w14:textId="77777777" w:rsidTr="00826471">
        <w:trPr>
          <w:trHeight w:val="540"/>
        </w:trPr>
        <w:tc>
          <w:tcPr>
            <w:tcW w:w="850" w:type="dxa"/>
            <w:tcBorders>
              <w:top w:val="nil"/>
            </w:tcBorders>
            <w:shd w:val="clear" w:color="auto" w:fill="FFFFFF"/>
          </w:tcPr>
          <w:p w14:paraId="0A6EE337" w14:textId="77777777" w:rsidR="00C61C12" w:rsidRDefault="00C61C12" w:rsidP="00C61C12">
            <w:pPr>
              <w:pStyle w:val="TableParagraph"/>
              <w:jc w:val="center"/>
              <w:rPr>
                <w:lang w:val="el-GR"/>
              </w:rPr>
            </w:pPr>
          </w:p>
        </w:tc>
        <w:tc>
          <w:tcPr>
            <w:tcW w:w="6521" w:type="dxa"/>
            <w:gridSpan w:val="2"/>
            <w:shd w:val="clear" w:color="auto" w:fill="FFFFFF"/>
          </w:tcPr>
          <w:p w14:paraId="5B0F7A36" w14:textId="77777777" w:rsidR="00C61C12" w:rsidRPr="00FE7226" w:rsidRDefault="00C61C12" w:rsidP="00C61C12">
            <w:pPr>
              <w:spacing w:before="60" w:after="60"/>
              <w:ind w:left="152"/>
              <w:jc w:val="right"/>
              <w:rPr>
                <w:b/>
                <w:lang w:val="el-GR"/>
              </w:rPr>
            </w:pPr>
            <w:r>
              <w:rPr>
                <w:b/>
                <w:lang w:val="el-GR"/>
              </w:rPr>
              <w:t xml:space="preserve">ΣΥΝΟΛΟ (Ευρώ) </w:t>
            </w:r>
          </w:p>
        </w:tc>
        <w:tc>
          <w:tcPr>
            <w:tcW w:w="2268" w:type="dxa"/>
          </w:tcPr>
          <w:p w14:paraId="7BD06386" w14:textId="77777777" w:rsidR="00C61C12" w:rsidRPr="00A346B9" w:rsidRDefault="00C61C12" w:rsidP="00C61C12">
            <w:pPr>
              <w:pStyle w:val="TableParagraph"/>
              <w:rPr>
                <w:rFonts w:ascii="Times New Roman"/>
              </w:rPr>
            </w:pPr>
          </w:p>
        </w:tc>
      </w:tr>
    </w:tbl>
    <w:p w14:paraId="492AEE17" w14:textId="77777777" w:rsidR="00C61C12" w:rsidRDefault="00C61C12" w:rsidP="00C61C12">
      <w:pPr>
        <w:pStyle w:val="BodyText"/>
        <w:ind w:left="0"/>
        <w:rPr>
          <w:sz w:val="27"/>
        </w:rPr>
      </w:pPr>
    </w:p>
    <w:p w14:paraId="0EFCCB6A" w14:textId="4A1E0F88" w:rsidR="00C61C12" w:rsidRPr="00826471" w:rsidRDefault="00C61C12" w:rsidP="00C61C12">
      <w:pPr>
        <w:pStyle w:val="BodyText"/>
        <w:ind w:left="0"/>
        <w:rPr>
          <w:b/>
          <w:bCs/>
          <w:sz w:val="20"/>
          <w:lang w:val="el-GR"/>
        </w:rPr>
      </w:pPr>
      <w:r w:rsidRPr="00826471">
        <w:rPr>
          <w:b/>
          <w:bCs/>
          <w:sz w:val="20"/>
          <w:lang w:val="el-GR"/>
        </w:rPr>
        <w:t>Ποσό προσφοράς</w:t>
      </w:r>
      <w:r w:rsidR="00826471">
        <w:rPr>
          <w:b/>
          <w:bCs/>
          <w:sz w:val="20"/>
          <w:lang w:val="el-GR"/>
        </w:rPr>
        <w:t>:</w:t>
      </w:r>
      <w:r w:rsidR="00826471">
        <w:rPr>
          <w:b/>
          <w:bCs/>
          <w:sz w:val="20"/>
          <w:lang w:val="el-GR"/>
        </w:rPr>
        <w:tab/>
      </w:r>
      <w:r w:rsidR="00826471">
        <w:rPr>
          <w:b/>
          <w:bCs/>
          <w:sz w:val="20"/>
          <w:lang w:val="el-GR"/>
        </w:rPr>
        <w:tab/>
      </w:r>
      <w:r w:rsidRPr="00826471">
        <w:rPr>
          <w:b/>
          <w:bCs/>
          <w:sz w:val="20"/>
          <w:lang w:val="el-GR"/>
        </w:rPr>
        <w:t xml:space="preserve"> €…………</w:t>
      </w:r>
    </w:p>
    <w:p w14:paraId="131459EF" w14:textId="77777777" w:rsidR="00C61C12" w:rsidRPr="00826471" w:rsidRDefault="00C61C12" w:rsidP="00C61C12">
      <w:pPr>
        <w:pStyle w:val="BodyText"/>
        <w:ind w:left="0"/>
        <w:rPr>
          <w:b/>
          <w:bCs/>
          <w:sz w:val="20"/>
          <w:lang w:val="el-GR"/>
        </w:rPr>
      </w:pPr>
    </w:p>
    <w:p w14:paraId="0ECAD0B0" w14:textId="731C5182" w:rsidR="00C61C12" w:rsidRPr="00826471" w:rsidRDefault="00C61C12" w:rsidP="00C61C12">
      <w:pPr>
        <w:pStyle w:val="BodyText"/>
        <w:ind w:left="0"/>
        <w:rPr>
          <w:b/>
          <w:bCs/>
          <w:sz w:val="20"/>
          <w:lang w:val="el-GR"/>
        </w:rPr>
      </w:pPr>
      <w:r w:rsidRPr="003D057F">
        <w:rPr>
          <w:b/>
          <w:bCs/>
          <w:sz w:val="20"/>
          <w:lang w:val="el-GR"/>
        </w:rPr>
        <w:t xml:space="preserve">Φόρος Προστιθέμενης </w:t>
      </w:r>
      <w:r w:rsidR="00826471" w:rsidRPr="003D057F">
        <w:rPr>
          <w:b/>
          <w:bCs/>
          <w:sz w:val="20"/>
          <w:lang w:val="el-GR"/>
        </w:rPr>
        <w:t>Αξίας</w:t>
      </w:r>
      <w:r w:rsidRPr="003D057F">
        <w:rPr>
          <w:b/>
          <w:bCs/>
          <w:sz w:val="20"/>
          <w:lang w:val="el-GR"/>
        </w:rPr>
        <w:t xml:space="preserve"> 19%</w:t>
      </w:r>
      <w:r w:rsidR="00826471" w:rsidRPr="005E1517">
        <w:rPr>
          <w:b/>
          <w:bCs/>
          <w:sz w:val="20"/>
          <w:lang w:val="el-GR"/>
        </w:rPr>
        <w:t>:</w:t>
      </w:r>
      <w:r w:rsidRPr="0069766B">
        <w:rPr>
          <w:b/>
          <w:bCs/>
          <w:sz w:val="20"/>
          <w:lang w:val="el-GR"/>
        </w:rPr>
        <w:t xml:space="preserve"> </w:t>
      </w:r>
      <w:r w:rsidR="00826471" w:rsidRPr="0069766B">
        <w:rPr>
          <w:b/>
          <w:bCs/>
          <w:sz w:val="20"/>
          <w:lang w:val="el-GR"/>
        </w:rPr>
        <w:tab/>
      </w:r>
      <w:r w:rsidRPr="0069766B">
        <w:rPr>
          <w:b/>
          <w:bCs/>
          <w:sz w:val="20"/>
          <w:lang w:val="el-GR"/>
        </w:rPr>
        <w:t>€</w:t>
      </w:r>
      <w:r w:rsidRPr="00826471">
        <w:rPr>
          <w:b/>
          <w:bCs/>
          <w:sz w:val="20"/>
          <w:lang w:val="el-GR"/>
        </w:rPr>
        <w:t>…………</w:t>
      </w:r>
      <w:r w:rsidR="000F234E" w:rsidRPr="000F234E">
        <w:rPr>
          <w:b/>
          <w:bCs/>
          <w:sz w:val="20"/>
          <w:lang w:val="el-GR"/>
        </w:rPr>
        <w:t xml:space="preserve"> </w:t>
      </w:r>
    </w:p>
    <w:p w14:paraId="15B49F85" w14:textId="77777777" w:rsidR="00C61C12" w:rsidRPr="00826471" w:rsidRDefault="00C61C12" w:rsidP="00C61C12">
      <w:pPr>
        <w:pStyle w:val="BodyText"/>
        <w:ind w:left="0"/>
        <w:rPr>
          <w:b/>
          <w:bCs/>
          <w:sz w:val="20"/>
          <w:lang w:val="el-GR"/>
        </w:rPr>
      </w:pPr>
    </w:p>
    <w:p w14:paraId="4D5871E7" w14:textId="5C2D17E3" w:rsidR="00C61C12" w:rsidRPr="00826471" w:rsidRDefault="00C61C12" w:rsidP="00C61C12">
      <w:pPr>
        <w:pStyle w:val="BodyText"/>
        <w:ind w:left="0"/>
        <w:rPr>
          <w:b/>
          <w:bCs/>
          <w:sz w:val="20"/>
          <w:lang w:val="el-GR"/>
        </w:rPr>
      </w:pPr>
      <w:r w:rsidRPr="00826471">
        <w:rPr>
          <w:b/>
          <w:bCs/>
          <w:sz w:val="20"/>
          <w:lang w:val="el-GR"/>
        </w:rPr>
        <w:t>Συνολική Τιμή Προσφοράς</w:t>
      </w:r>
      <w:r w:rsidR="00826471">
        <w:rPr>
          <w:b/>
          <w:bCs/>
          <w:sz w:val="20"/>
          <w:lang w:val="el-GR"/>
        </w:rPr>
        <w:t>:</w:t>
      </w:r>
      <w:r w:rsidR="00826471">
        <w:rPr>
          <w:b/>
          <w:bCs/>
          <w:sz w:val="20"/>
          <w:lang w:val="el-GR"/>
        </w:rPr>
        <w:tab/>
      </w:r>
      <w:r w:rsidRPr="00826471">
        <w:rPr>
          <w:b/>
          <w:bCs/>
          <w:sz w:val="20"/>
          <w:lang w:val="el-GR"/>
        </w:rPr>
        <w:t xml:space="preserve"> €………</w:t>
      </w:r>
      <w:r w:rsidR="00D077E5">
        <w:rPr>
          <w:b/>
          <w:bCs/>
          <w:sz w:val="20"/>
          <w:lang w:val="el-GR"/>
        </w:rPr>
        <w:t>..</w:t>
      </w:r>
      <w:r w:rsidRPr="00826471">
        <w:rPr>
          <w:b/>
          <w:bCs/>
          <w:sz w:val="20"/>
          <w:lang w:val="el-GR"/>
        </w:rPr>
        <w:t>.</w:t>
      </w:r>
    </w:p>
    <w:p w14:paraId="64DF7F00" w14:textId="77777777" w:rsidR="00C61C12" w:rsidRDefault="00C61C12" w:rsidP="00C61C12">
      <w:pPr>
        <w:pStyle w:val="BodyText"/>
        <w:ind w:left="0"/>
        <w:rPr>
          <w:sz w:val="20"/>
          <w:lang w:val="el-GR"/>
        </w:rPr>
      </w:pPr>
    </w:p>
    <w:p w14:paraId="6D181590" w14:textId="0C3DD133" w:rsidR="00C61C12" w:rsidRPr="00826471" w:rsidRDefault="00C61C12" w:rsidP="00C61C12">
      <w:pPr>
        <w:pStyle w:val="BodyText"/>
        <w:ind w:left="0"/>
        <w:rPr>
          <w:b/>
          <w:bCs/>
          <w:sz w:val="20"/>
          <w:lang w:val="el-GR"/>
        </w:rPr>
      </w:pPr>
      <w:r w:rsidRPr="00826471">
        <w:rPr>
          <w:b/>
          <w:bCs/>
          <w:sz w:val="20"/>
          <w:lang w:val="el-GR"/>
        </w:rPr>
        <w:t>Υπογραφή</w:t>
      </w:r>
      <w:r w:rsidR="00826471">
        <w:rPr>
          <w:b/>
          <w:bCs/>
          <w:sz w:val="20"/>
          <w:lang w:val="el-GR"/>
        </w:rPr>
        <w:t>:</w:t>
      </w:r>
      <w:r w:rsidR="00826471">
        <w:rPr>
          <w:b/>
          <w:bCs/>
          <w:sz w:val="20"/>
          <w:lang w:val="el-GR"/>
        </w:rPr>
        <w:tab/>
      </w:r>
      <w:r w:rsidR="00826471">
        <w:rPr>
          <w:b/>
          <w:bCs/>
          <w:sz w:val="20"/>
          <w:lang w:val="el-GR"/>
        </w:rPr>
        <w:tab/>
      </w:r>
      <w:r w:rsidR="00826471">
        <w:rPr>
          <w:b/>
          <w:bCs/>
          <w:sz w:val="20"/>
          <w:lang w:val="el-GR"/>
        </w:rPr>
        <w:tab/>
        <w:t>……………………………………………………………………………………………………………………………………….</w:t>
      </w:r>
    </w:p>
    <w:p w14:paraId="50002B19" w14:textId="77777777" w:rsidR="00C61C12" w:rsidRPr="00826471" w:rsidRDefault="00C61C12" w:rsidP="00C61C12">
      <w:pPr>
        <w:pStyle w:val="BodyText"/>
        <w:ind w:left="0"/>
        <w:rPr>
          <w:b/>
          <w:bCs/>
          <w:sz w:val="20"/>
          <w:lang w:val="el-GR"/>
        </w:rPr>
      </w:pPr>
    </w:p>
    <w:p w14:paraId="31824C9A" w14:textId="3A8F4C92" w:rsidR="00C61C12" w:rsidRPr="00826471" w:rsidRDefault="00C61C12" w:rsidP="00C61C12">
      <w:pPr>
        <w:pStyle w:val="BodyText"/>
        <w:ind w:left="0"/>
        <w:rPr>
          <w:b/>
          <w:bCs/>
          <w:sz w:val="20"/>
          <w:lang w:val="el-GR"/>
        </w:rPr>
      </w:pPr>
      <w:r w:rsidRPr="00826471">
        <w:rPr>
          <w:b/>
          <w:bCs/>
          <w:sz w:val="20"/>
          <w:lang w:val="el-GR"/>
        </w:rPr>
        <w:lastRenderedPageBreak/>
        <w:t>Όνομα υπογράφοντος</w:t>
      </w:r>
      <w:r w:rsidR="00826471">
        <w:rPr>
          <w:b/>
          <w:bCs/>
          <w:sz w:val="20"/>
          <w:lang w:val="el-GR"/>
        </w:rPr>
        <w:t>:</w:t>
      </w:r>
      <w:r w:rsidR="00826471">
        <w:rPr>
          <w:b/>
          <w:bCs/>
          <w:sz w:val="20"/>
          <w:lang w:val="el-GR"/>
        </w:rPr>
        <w:tab/>
      </w:r>
      <w:r w:rsidR="00826471">
        <w:rPr>
          <w:b/>
          <w:bCs/>
          <w:sz w:val="20"/>
          <w:lang w:val="el-GR"/>
        </w:rPr>
        <w:tab/>
        <w:t>……………………………………………………………………………………………………………………………………….</w:t>
      </w:r>
    </w:p>
    <w:p w14:paraId="6EC186B6" w14:textId="77777777" w:rsidR="00C61C12" w:rsidRPr="00826471" w:rsidRDefault="00C61C12" w:rsidP="00C61C12">
      <w:pPr>
        <w:pStyle w:val="BodyText"/>
        <w:ind w:left="0"/>
        <w:rPr>
          <w:b/>
          <w:bCs/>
          <w:sz w:val="20"/>
          <w:lang w:val="el-GR"/>
        </w:rPr>
      </w:pPr>
    </w:p>
    <w:p w14:paraId="1159DAFF" w14:textId="26795BFA" w:rsidR="00C61C12" w:rsidRPr="00826471" w:rsidRDefault="00C61C12" w:rsidP="00C61C12">
      <w:pPr>
        <w:pStyle w:val="BodyText"/>
        <w:ind w:left="0"/>
        <w:rPr>
          <w:b/>
          <w:bCs/>
          <w:sz w:val="20"/>
          <w:lang w:val="el-GR"/>
        </w:rPr>
      </w:pPr>
      <w:r w:rsidRPr="00826471">
        <w:rPr>
          <w:b/>
          <w:bCs/>
          <w:sz w:val="20"/>
          <w:lang w:val="el-GR"/>
        </w:rPr>
        <w:t>Αρ. Δελτίου ταυτότητας/ Διαβατηρίου υπογράφοντος</w:t>
      </w:r>
      <w:r w:rsidR="00826471">
        <w:rPr>
          <w:b/>
          <w:bCs/>
          <w:sz w:val="20"/>
          <w:lang w:val="el-GR"/>
        </w:rPr>
        <w:t>:</w:t>
      </w:r>
      <w:r w:rsidR="00826471">
        <w:rPr>
          <w:b/>
          <w:bCs/>
          <w:sz w:val="20"/>
          <w:lang w:val="el-GR"/>
        </w:rPr>
        <w:tab/>
        <w:t>………………………………………………………………………………………………</w:t>
      </w:r>
    </w:p>
    <w:p w14:paraId="3F332B40" w14:textId="77777777" w:rsidR="00C61C12" w:rsidRPr="00826471" w:rsidRDefault="00C61C12" w:rsidP="00C61C12">
      <w:pPr>
        <w:pStyle w:val="BodyText"/>
        <w:ind w:left="0"/>
        <w:rPr>
          <w:b/>
          <w:bCs/>
          <w:sz w:val="20"/>
          <w:lang w:val="el-GR"/>
        </w:rPr>
      </w:pPr>
    </w:p>
    <w:p w14:paraId="290EFC16" w14:textId="18CA3E9E" w:rsidR="00C61C12" w:rsidRPr="00826471" w:rsidRDefault="00C61C12" w:rsidP="00C61C12">
      <w:pPr>
        <w:pStyle w:val="BodyText"/>
        <w:ind w:left="0"/>
        <w:rPr>
          <w:b/>
          <w:bCs/>
          <w:sz w:val="20"/>
          <w:lang w:val="el-GR"/>
        </w:rPr>
      </w:pPr>
      <w:r w:rsidRPr="00826471">
        <w:rPr>
          <w:b/>
          <w:bCs/>
          <w:sz w:val="20"/>
          <w:lang w:val="el-GR"/>
        </w:rPr>
        <w:t>Θέση/Τίτλος υπογράφοντος</w:t>
      </w:r>
      <w:r w:rsidR="00826471">
        <w:rPr>
          <w:b/>
          <w:bCs/>
          <w:sz w:val="20"/>
          <w:lang w:val="el-GR"/>
        </w:rPr>
        <w:t>:</w:t>
      </w:r>
      <w:r w:rsidR="00826471">
        <w:rPr>
          <w:b/>
          <w:bCs/>
          <w:sz w:val="20"/>
          <w:lang w:val="el-GR"/>
        </w:rPr>
        <w:tab/>
        <w:t>……………………………………………………………………………………………………………………………………….</w:t>
      </w:r>
    </w:p>
    <w:p w14:paraId="3EE9968F" w14:textId="77777777" w:rsidR="00C61C12" w:rsidRDefault="00C61C12" w:rsidP="00C61C12">
      <w:pPr>
        <w:pStyle w:val="BodyText"/>
        <w:ind w:left="0"/>
        <w:rPr>
          <w:sz w:val="20"/>
          <w:lang w:val="el-GR"/>
        </w:rPr>
      </w:pPr>
    </w:p>
    <w:p w14:paraId="2241B921" w14:textId="77777777" w:rsidR="00C61C12" w:rsidRDefault="00C61C12" w:rsidP="00C61C12">
      <w:pPr>
        <w:pStyle w:val="BodyText"/>
        <w:ind w:left="0"/>
        <w:rPr>
          <w:sz w:val="20"/>
          <w:lang w:val="el-GR"/>
        </w:rPr>
      </w:pPr>
    </w:p>
    <w:p w14:paraId="4E67DDE9" w14:textId="33CEBEB5" w:rsidR="00C61C12" w:rsidRPr="00826471" w:rsidRDefault="00C61C12" w:rsidP="00C61C12">
      <w:pPr>
        <w:pStyle w:val="BodyText"/>
        <w:ind w:left="0"/>
        <w:rPr>
          <w:b/>
          <w:bCs/>
          <w:sz w:val="20"/>
          <w:lang w:val="el-GR"/>
        </w:rPr>
      </w:pPr>
      <w:r w:rsidRPr="00826471">
        <w:rPr>
          <w:b/>
          <w:bCs/>
          <w:sz w:val="20"/>
          <w:lang w:val="el-GR"/>
        </w:rPr>
        <w:t>Όνομα εταιρείας</w:t>
      </w:r>
      <w:r w:rsidR="00826471">
        <w:rPr>
          <w:b/>
          <w:bCs/>
          <w:sz w:val="20"/>
          <w:lang w:val="el-GR"/>
        </w:rPr>
        <w:t>:</w:t>
      </w:r>
      <w:r w:rsidR="00826471">
        <w:rPr>
          <w:b/>
          <w:bCs/>
          <w:sz w:val="20"/>
          <w:lang w:val="el-GR"/>
        </w:rPr>
        <w:tab/>
      </w:r>
      <w:r w:rsidR="00826471">
        <w:rPr>
          <w:b/>
          <w:bCs/>
          <w:sz w:val="20"/>
          <w:lang w:val="el-GR"/>
        </w:rPr>
        <w:tab/>
        <w:t>……………………………………………………………………………………………………………………………………….</w:t>
      </w:r>
    </w:p>
    <w:p w14:paraId="01B912F5" w14:textId="77777777" w:rsidR="00C61C12" w:rsidRPr="00826471" w:rsidRDefault="00C61C12" w:rsidP="00C61C12">
      <w:pPr>
        <w:pStyle w:val="BodyText"/>
        <w:ind w:left="0"/>
        <w:rPr>
          <w:b/>
          <w:bCs/>
          <w:sz w:val="20"/>
          <w:lang w:val="el-GR"/>
        </w:rPr>
      </w:pPr>
    </w:p>
    <w:p w14:paraId="3418F647" w14:textId="13FF1127" w:rsidR="00C61C12" w:rsidRPr="00826471" w:rsidRDefault="00C61C12" w:rsidP="00C61C12">
      <w:pPr>
        <w:pStyle w:val="BodyText"/>
        <w:ind w:left="0"/>
        <w:rPr>
          <w:b/>
          <w:bCs/>
          <w:sz w:val="20"/>
          <w:lang w:val="el-GR"/>
        </w:rPr>
      </w:pPr>
      <w:r w:rsidRPr="00826471">
        <w:rPr>
          <w:b/>
          <w:bCs/>
          <w:sz w:val="20"/>
          <w:lang w:val="el-GR"/>
        </w:rPr>
        <w:t>Διεύθυνση</w:t>
      </w:r>
      <w:r w:rsidR="00826471">
        <w:rPr>
          <w:b/>
          <w:bCs/>
          <w:sz w:val="20"/>
          <w:lang w:val="el-GR"/>
        </w:rPr>
        <w:t>:</w:t>
      </w:r>
      <w:r w:rsidR="00826471">
        <w:rPr>
          <w:b/>
          <w:bCs/>
          <w:sz w:val="20"/>
          <w:lang w:val="el-GR"/>
        </w:rPr>
        <w:tab/>
      </w:r>
      <w:r w:rsidR="00826471">
        <w:rPr>
          <w:b/>
          <w:bCs/>
          <w:sz w:val="20"/>
          <w:lang w:val="el-GR"/>
        </w:rPr>
        <w:tab/>
      </w:r>
      <w:r w:rsidR="00826471">
        <w:rPr>
          <w:b/>
          <w:bCs/>
          <w:sz w:val="20"/>
          <w:lang w:val="el-GR"/>
        </w:rPr>
        <w:tab/>
        <w:t>……………………………………………………………………………………………………………………………………….</w:t>
      </w:r>
    </w:p>
    <w:p w14:paraId="3CACE141" w14:textId="77777777" w:rsidR="00C61C12" w:rsidRPr="00826471" w:rsidRDefault="00C61C12" w:rsidP="00C61C12">
      <w:pPr>
        <w:pStyle w:val="BodyText"/>
        <w:ind w:left="0"/>
        <w:rPr>
          <w:b/>
          <w:bCs/>
          <w:sz w:val="20"/>
          <w:lang w:val="el-GR"/>
        </w:rPr>
      </w:pPr>
    </w:p>
    <w:p w14:paraId="4F4A54D4" w14:textId="630E56C9" w:rsidR="00C61C12" w:rsidRPr="00826471" w:rsidRDefault="00C61C12" w:rsidP="00C61C12">
      <w:pPr>
        <w:pStyle w:val="BodyText"/>
        <w:ind w:left="0"/>
        <w:rPr>
          <w:b/>
          <w:bCs/>
          <w:sz w:val="20"/>
          <w:lang w:val="el-GR"/>
        </w:rPr>
      </w:pPr>
      <w:r w:rsidRPr="00826471">
        <w:rPr>
          <w:b/>
          <w:bCs/>
          <w:sz w:val="20"/>
          <w:lang w:val="el-GR"/>
        </w:rPr>
        <w:t>Τηλέφωνο επικοινωνίας</w:t>
      </w:r>
      <w:r w:rsidR="00826471">
        <w:rPr>
          <w:b/>
          <w:bCs/>
          <w:sz w:val="20"/>
          <w:lang w:val="el-GR"/>
        </w:rPr>
        <w:t>:</w:t>
      </w:r>
      <w:r w:rsidRPr="00826471">
        <w:rPr>
          <w:b/>
          <w:bCs/>
          <w:sz w:val="20"/>
          <w:lang w:val="el-GR"/>
        </w:rPr>
        <w:t xml:space="preserve"> </w:t>
      </w:r>
      <w:r w:rsidR="00826471">
        <w:rPr>
          <w:b/>
          <w:bCs/>
          <w:sz w:val="20"/>
          <w:lang w:val="el-GR"/>
        </w:rPr>
        <w:tab/>
      </w:r>
      <w:r w:rsidR="00826471">
        <w:rPr>
          <w:b/>
          <w:bCs/>
          <w:sz w:val="20"/>
          <w:lang w:val="el-GR"/>
        </w:rPr>
        <w:tab/>
        <w:t>……………………………………………………………………………………………………………………………………….</w:t>
      </w:r>
    </w:p>
    <w:p w14:paraId="71A5172A" w14:textId="77777777" w:rsidR="00C61C12" w:rsidRPr="00826471" w:rsidRDefault="00C61C12" w:rsidP="00C61C12">
      <w:pPr>
        <w:pStyle w:val="BodyText"/>
        <w:ind w:left="0"/>
        <w:rPr>
          <w:b/>
          <w:bCs/>
          <w:sz w:val="20"/>
          <w:lang w:val="el-GR"/>
        </w:rPr>
      </w:pPr>
    </w:p>
    <w:p w14:paraId="65769167" w14:textId="7C23E447" w:rsidR="00C61C12" w:rsidRPr="00826471" w:rsidRDefault="00C61C12" w:rsidP="00C61C12">
      <w:pPr>
        <w:pStyle w:val="BodyText"/>
        <w:ind w:left="0"/>
        <w:rPr>
          <w:b/>
          <w:bCs/>
          <w:sz w:val="20"/>
          <w:lang w:val="el-GR"/>
        </w:rPr>
      </w:pPr>
      <w:r w:rsidRPr="00826471">
        <w:rPr>
          <w:b/>
          <w:bCs/>
          <w:sz w:val="20"/>
          <w:lang w:val="el-GR"/>
        </w:rPr>
        <w:t>Τηλεομοιότυπο επικοινωνίας</w:t>
      </w:r>
      <w:r w:rsidR="00826471">
        <w:rPr>
          <w:b/>
          <w:bCs/>
          <w:sz w:val="20"/>
          <w:lang w:val="el-GR"/>
        </w:rPr>
        <w:t>:</w:t>
      </w:r>
      <w:r w:rsidR="00826471">
        <w:rPr>
          <w:b/>
          <w:bCs/>
          <w:sz w:val="20"/>
          <w:lang w:val="el-GR"/>
        </w:rPr>
        <w:tab/>
        <w:t>……………………………………………………………………………………………………………………………………….</w:t>
      </w:r>
    </w:p>
    <w:p w14:paraId="10B51308" w14:textId="77777777" w:rsidR="00C61C12" w:rsidRPr="00826471" w:rsidRDefault="00C61C12" w:rsidP="00C61C12">
      <w:pPr>
        <w:pStyle w:val="BodyText"/>
        <w:ind w:left="0"/>
        <w:rPr>
          <w:b/>
          <w:bCs/>
          <w:sz w:val="20"/>
          <w:lang w:val="el-GR"/>
        </w:rPr>
      </w:pPr>
    </w:p>
    <w:p w14:paraId="7C9576B5" w14:textId="79C91138" w:rsidR="00C61C12" w:rsidRPr="00826471" w:rsidRDefault="00C61C12" w:rsidP="00C61C12">
      <w:pPr>
        <w:pStyle w:val="BodyText"/>
        <w:ind w:left="0"/>
        <w:rPr>
          <w:b/>
          <w:bCs/>
          <w:sz w:val="20"/>
          <w:lang w:val="el-GR"/>
        </w:rPr>
      </w:pPr>
      <w:r w:rsidRPr="00826471">
        <w:rPr>
          <w:b/>
          <w:bCs/>
          <w:sz w:val="20"/>
          <w:lang w:val="el-GR"/>
        </w:rPr>
        <w:t>Ηλεκτρονικό Ταχυδρομείο (</w:t>
      </w:r>
      <w:r w:rsidRPr="00826471">
        <w:rPr>
          <w:b/>
          <w:bCs/>
          <w:sz w:val="20"/>
        </w:rPr>
        <w:t>email</w:t>
      </w:r>
      <w:r w:rsidRPr="00826471">
        <w:rPr>
          <w:b/>
          <w:bCs/>
          <w:sz w:val="20"/>
          <w:lang w:val="el-GR"/>
        </w:rPr>
        <w:t>)</w:t>
      </w:r>
      <w:r w:rsidR="00826471">
        <w:rPr>
          <w:b/>
          <w:bCs/>
          <w:sz w:val="20"/>
          <w:lang w:val="el-GR"/>
        </w:rPr>
        <w:t>:………………………………………………………………………………………………………………………………………</w:t>
      </w:r>
    </w:p>
    <w:p w14:paraId="0CF7E8C1" w14:textId="77777777" w:rsidR="00C61C12" w:rsidRPr="00826471" w:rsidRDefault="00C61C12" w:rsidP="00C61C12">
      <w:pPr>
        <w:pStyle w:val="BodyText"/>
        <w:ind w:left="0"/>
        <w:rPr>
          <w:b/>
          <w:bCs/>
          <w:sz w:val="20"/>
          <w:lang w:val="el-GR"/>
        </w:rPr>
      </w:pPr>
    </w:p>
    <w:p w14:paraId="1DA8F647" w14:textId="57BA85A2" w:rsidR="00C61C12" w:rsidRPr="00826471" w:rsidRDefault="00C61C12" w:rsidP="00C61C12">
      <w:pPr>
        <w:pStyle w:val="BodyText"/>
        <w:ind w:left="0"/>
        <w:rPr>
          <w:b/>
          <w:bCs/>
          <w:sz w:val="20"/>
          <w:lang w:val="el-GR"/>
        </w:rPr>
      </w:pPr>
      <w:r w:rsidRPr="00826471">
        <w:rPr>
          <w:b/>
          <w:bCs/>
          <w:sz w:val="20"/>
          <w:lang w:val="el-GR"/>
        </w:rPr>
        <w:t>Αρ. Μητρώου Φ.Π.Α.</w:t>
      </w:r>
      <w:r w:rsidR="00826471">
        <w:rPr>
          <w:b/>
          <w:bCs/>
          <w:sz w:val="20"/>
          <w:lang w:val="el-GR"/>
        </w:rPr>
        <w:t>:</w:t>
      </w:r>
      <w:r w:rsidR="00826471">
        <w:rPr>
          <w:b/>
          <w:bCs/>
          <w:sz w:val="20"/>
          <w:lang w:val="el-GR"/>
        </w:rPr>
        <w:tab/>
      </w:r>
      <w:r w:rsidR="00826471">
        <w:rPr>
          <w:b/>
          <w:bCs/>
          <w:sz w:val="20"/>
          <w:lang w:val="el-GR"/>
        </w:rPr>
        <w:tab/>
        <w:t>……………………………………………………………………………………………………………………………………….</w:t>
      </w:r>
    </w:p>
    <w:p w14:paraId="75FCC42D" w14:textId="77777777" w:rsidR="00C61C12" w:rsidRPr="00826471" w:rsidRDefault="00C61C12" w:rsidP="00C61C12">
      <w:pPr>
        <w:pStyle w:val="BodyText"/>
        <w:ind w:left="0"/>
        <w:rPr>
          <w:b/>
          <w:bCs/>
          <w:sz w:val="20"/>
          <w:lang w:val="el-GR"/>
        </w:rPr>
      </w:pPr>
    </w:p>
    <w:p w14:paraId="7CFEF000" w14:textId="1EAD8C91" w:rsidR="00C61C12" w:rsidRPr="00826471" w:rsidRDefault="00C61C12" w:rsidP="00C61C12">
      <w:pPr>
        <w:pStyle w:val="BodyText"/>
        <w:ind w:left="0"/>
        <w:rPr>
          <w:b/>
          <w:bCs/>
          <w:sz w:val="20"/>
          <w:lang w:val="el-GR"/>
        </w:rPr>
      </w:pPr>
      <w:r w:rsidRPr="00826471">
        <w:rPr>
          <w:b/>
          <w:bCs/>
          <w:sz w:val="20"/>
          <w:lang w:val="el-GR"/>
        </w:rPr>
        <w:t>Ημερομηνία</w:t>
      </w:r>
      <w:r w:rsidR="00826471">
        <w:rPr>
          <w:b/>
          <w:bCs/>
          <w:sz w:val="20"/>
          <w:lang w:val="el-GR"/>
        </w:rPr>
        <w:t>:</w:t>
      </w:r>
      <w:r w:rsidR="00826471">
        <w:rPr>
          <w:b/>
          <w:bCs/>
          <w:sz w:val="20"/>
          <w:lang w:val="el-GR"/>
        </w:rPr>
        <w:tab/>
      </w:r>
      <w:r w:rsidR="00826471">
        <w:rPr>
          <w:b/>
          <w:bCs/>
          <w:sz w:val="20"/>
          <w:lang w:val="el-GR"/>
        </w:rPr>
        <w:tab/>
      </w:r>
      <w:r w:rsidR="00826471">
        <w:rPr>
          <w:b/>
          <w:bCs/>
          <w:sz w:val="20"/>
          <w:lang w:val="el-GR"/>
        </w:rPr>
        <w:tab/>
        <w:t>……………………………………………………………………………………………………………………………………….</w:t>
      </w:r>
    </w:p>
    <w:p w14:paraId="3FCE30A4" w14:textId="02C5E245" w:rsidR="006866BD" w:rsidRDefault="006866BD">
      <w:pPr>
        <w:rPr>
          <w:rFonts w:ascii="Calibri" w:eastAsia="Calibri" w:hAnsi="Calibri" w:cs="Calibri"/>
          <w:b/>
          <w:bCs/>
          <w:sz w:val="20"/>
          <w:lang w:val="el-GR"/>
        </w:rPr>
      </w:pPr>
      <w:r>
        <w:rPr>
          <w:b/>
          <w:bCs/>
          <w:sz w:val="20"/>
          <w:lang w:val="el-GR"/>
        </w:rPr>
        <w:br w:type="page"/>
      </w:r>
    </w:p>
    <w:p w14:paraId="4015471A" w14:textId="43FF21B9" w:rsidR="006866BD" w:rsidRPr="00577CA2" w:rsidRDefault="006866BD" w:rsidP="006866BD">
      <w:pPr>
        <w:pStyle w:val="Heading3"/>
        <w:spacing w:before="51"/>
        <w:ind w:left="0"/>
        <w:rPr>
          <w:sz w:val="32"/>
          <w:szCs w:val="32"/>
          <w:lang w:val="el-GR"/>
        </w:rPr>
      </w:pPr>
      <w:bookmarkStart w:id="106" w:name="_TOC_250004"/>
      <w:bookmarkStart w:id="107" w:name="_Toc119319200"/>
      <w:bookmarkStart w:id="108" w:name="_Hlk2930784"/>
      <w:r w:rsidRPr="006866BD">
        <w:rPr>
          <w:sz w:val="32"/>
          <w:szCs w:val="32"/>
          <w:lang w:val="el-GR"/>
        </w:rPr>
        <w:lastRenderedPageBreak/>
        <w:t>ΠΑΡΑΡΤΗΜΑ V - ΔΕΙΓΜΑ ΜΕΤΑΦΡΑΣΜΕΝ</w:t>
      </w:r>
      <w:r w:rsidR="009450EB">
        <w:rPr>
          <w:sz w:val="32"/>
          <w:szCs w:val="32"/>
          <w:lang w:val="el-GR"/>
        </w:rPr>
        <w:t>ΟΥ</w:t>
      </w:r>
      <w:r w:rsidRPr="006866BD">
        <w:rPr>
          <w:sz w:val="32"/>
          <w:szCs w:val="32"/>
          <w:lang w:val="el-GR"/>
        </w:rPr>
        <w:t xml:space="preserve"> </w:t>
      </w:r>
      <w:bookmarkEnd w:id="106"/>
      <w:r w:rsidRPr="006866BD">
        <w:rPr>
          <w:sz w:val="32"/>
          <w:szCs w:val="32"/>
          <w:lang w:val="el-GR"/>
        </w:rPr>
        <w:t>ΠΡΟΤΥΠ</w:t>
      </w:r>
      <w:r w:rsidR="009450EB">
        <w:rPr>
          <w:sz w:val="32"/>
          <w:szCs w:val="32"/>
          <w:lang w:val="el-GR"/>
        </w:rPr>
        <w:t>ΟΥ</w:t>
      </w:r>
      <w:bookmarkEnd w:id="107"/>
    </w:p>
    <w:bookmarkEnd w:id="108"/>
    <w:p w14:paraId="7C861D0C" w14:textId="0B3D3773" w:rsidR="002A4E29" w:rsidRPr="009450EB" w:rsidRDefault="006866BD" w:rsidP="006866BD">
      <w:pPr>
        <w:pStyle w:val="BodyText"/>
        <w:tabs>
          <w:tab w:val="left" w:pos="9356"/>
        </w:tabs>
        <w:spacing w:before="40" w:after="40"/>
        <w:ind w:left="0" w:right="-13"/>
        <w:jc w:val="both"/>
        <w:rPr>
          <w:lang w:val="el-GR"/>
        </w:rPr>
      </w:pPr>
      <w:r w:rsidRPr="006866BD">
        <w:rPr>
          <w:lang w:val="el-GR"/>
        </w:rPr>
        <w:t xml:space="preserve">ΔΕΙΓΜΑ </w:t>
      </w:r>
      <w:r w:rsidRPr="006866BD">
        <w:t>E</w:t>
      </w:r>
      <w:r w:rsidRPr="006866BD">
        <w:rPr>
          <w:lang w:val="el-GR"/>
        </w:rPr>
        <w:t xml:space="preserve">ΘΝΙΚΟΥ ΠΡΟΤΥΠΟΥ </w:t>
      </w:r>
      <w:r w:rsidRPr="006866BD">
        <w:t>CYS</w:t>
      </w:r>
    </w:p>
    <w:p w14:paraId="7BFE942F" w14:textId="210858FA" w:rsidR="00083645" w:rsidRDefault="00083645" w:rsidP="00617985">
      <w:pPr>
        <w:pStyle w:val="BodyText"/>
        <w:tabs>
          <w:tab w:val="left" w:pos="9356"/>
        </w:tabs>
        <w:spacing w:before="40" w:after="40"/>
        <w:ind w:left="0" w:right="-13"/>
        <w:jc w:val="both"/>
        <w:rPr>
          <w:b/>
          <w:bCs/>
          <w:sz w:val="20"/>
          <w:lang w:val="el-GR"/>
        </w:rPr>
      </w:pPr>
      <w:r>
        <w:rPr>
          <w:noProof/>
          <w:lang w:val="el-GR" w:eastAsia="el-GR"/>
        </w:rPr>
        <w:drawing>
          <wp:inline distT="0" distB="0" distL="0" distR="0" wp14:anchorId="46EEF939" wp14:editId="58DBE17D">
            <wp:extent cx="6339205" cy="8966200"/>
            <wp:effectExtent l="0" t="0" r="4445" b="635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9205" cy="8966200"/>
                    </a:xfrm>
                    <a:prstGeom prst="rect">
                      <a:avLst/>
                    </a:prstGeom>
                    <a:noFill/>
                    <a:ln>
                      <a:noFill/>
                    </a:ln>
                  </pic:spPr>
                </pic:pic>
              </a:graphicData>
            </a:graphic>
          </wp:inline>
        </w:drawing>
      </w:r>
      <w:r>
        <w:rPr>
          <w:b/>
          <w:bCs/>
          <w:sz w:val="20"/>
          <w:lang w:val="el-GR"/>
        </w:rPr>
        <w:br w:type="page"/>
      </w:r>
    </w:p>
    <w:p w14:paraId="7C02BBE9" w14:textId="62C9E8E1" w:rsidR="00083645" w:rsidRDefault="00083645" w:rsidP="006866BD">
      <w:pPr>
        <w:pStyle w:val="BodyText"/>
        <w:tabs>
          <w:tab w:val="left" w:pos="9356"/>
        </w:tabs>
        <w:spacing w:before="40" w:after="40"/>
        <w:ind w:left="0" w:right="-13"/>
        <w:jc w:val="both"/>
        <w:rPr>
          <w:b/>
          <w:bCs/>
          <w:sz w:val="20"/>
          <w:lang w:val="el-GR"/>
        </w:rPr>
      </w:pPr>
      <w:r>
        <w:rPr>
          <w:noProof/>
          <w:lang w:val="el-GR" w:eastAsia="el-GR"/>
        </w:rPr>
        <w:lastRenderedPageBreak/>
        <w:drawing>
          <wp:inline distT="0" distB="0" distL="0" distR="0" wp14:anchorId="74359ABB" wp14:editId="679F76E8">
            <wp:extent cx="6472555" cy="9154396"/>
            <wp:effectExtent l="0" t="0" r="4445"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2555" cy="9154396"/>
                    </a:xfrm>
                    <a:prstGeom prst="rect">
                      <a:avLst/>
                    </a:prstGeom>
                    <a:noFill/>
                    <a:ln>
                      <a:noFill/>
                    </a:ln>
                  </pic:spPr>
                </pic:pic>
              </a:graphicData>
            </a:graphic>
          </wp:inline>
        </w:drawing>
      </w:r>
    </w:p>
    <w:p w14:paraId="76F7EE2E" w14:textId="77777777" w:rsidR="00083645" w:rsidRDefault="00083645">
      <w:pPr>
        <w:rPr>
          <w:rFonts w:ascii="Calibri" w:eastAsia="Calibri" w:hAnsi="Calibri" w:cs="Calibri"/>
          <w:b/>
          <w:bCs/>
          <w:sz w:val="20"/>
          <w:lang w:val="el-GR"/>
        </w:rPr>
      </w:pPr>
      <w:r>
        <w:rPr>
          <w:b/>
          <w:bCs/>
          <w:sz w:val="20"/>
          <w:lang w:val="el-GR"/>
        </w:rPr>
        <w:br w:type="page"/>
      </w:r>
    </w:p>
    <w:p w14:paraId="129E6D0B" w14:textId="38F53A9E" w:rsidR="00083645" w:rsidRDefault="00083645" w:rsidP="006866BD">
      <w:pPr>
        <w:pStyle w:val="BodyText"/>
        <w:tabs>
          <w:tab w:val="left" w:pos="9356"/>
        </w:tabs>
        <w:spacing w:before="40" w:after="40"/>
        <w:ind w:left="0" w:right="-13"/>
        <w:jc w:val="both"/>
        <w:rPr>
          <w:b/>
          <w:bCs/>
          <w:sz w:val="20"/>
          <w:lang w:val="el-GR"/>
        </w:rPr>
      </w:pPr>
      <w:r>
        <w:rPr>
          <w:noProof/>
          <w:lang w:val="el-GR" w:eastAsia="el-GR"/>
        </w:rPr>
        <w:lastRenderedPageBreak/>
        <w:drawing>
          <wp:inline distT="0" distB="0" distL="0" distR="0" wp14:anchorId="4457427F" wp14:editId="3A3CEBD1">
            <wp:extent cx="6472555" cy="9166153"/>
            <wp:effectExtent l="0" t="0" r="4445"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2555" cy="9166153"/>
                    </a:xfrm>
                    <a:prstGeom prst="rect">
                      <a:avLst/>
                    </a:prstGeom>
                    <a:noFill/>
                    <a:ln>
                      <a:noFill/>
                    </a:ln>
                  </pic:spPr>
                </pic:pic>
              </a:graphicData>
            </a:graphic>
          </wp:inline>
        </w:drawing>
      </w:r>
    </w:p>
    <w:p w14:paraId="0B471246" w14:textId="77777777" w:rsidR="006228CB" w:rsidRPr="006228CB" w:rsidRDefault="006228CB" w:rsidP="003D057F">
      <w:pPr>
        <w:pStyle w:val="Heading2"/>
        <w:rPr>
          <w:lang w:val="el-GR" w:eastAsia="el-GR"/>
        </w:rPr>
      </w:pPr>
      <w:bookmarkStart w:id="109" w:name="_Hlk2929930"/>
      <w:r w:rsidRPr="006228CB">
        <w:rPr>
          <w:lang w:val="el-GR" w:eastAsia="el-GR"/>
        </w:rPr>
        <w:br w:type="page"/>
      </w:r>
    </w:p>
    <w:p w14:paraId="76F30408" w14:textId="213BA041" w:rsidR="00083645" w:rsidRPr="00083645" w:rsidRDefault="00083645" w:rsidP="00083645">
      <w:pPr>
        <w:pStyle w:val="Heading3"/>
        <w:spacing w:after="21"/>
        <w:ind w:left="0"/>
        <w:rPr>
          <w:sz w:val="32"/>
          <w:szCs w:val="32"/>
          <w:lang w:val="el-GR"/>
        </w:rPr>
      </w:pPr>
      <w:bookmarkStart w:id="110" w:name="_Toc119319201"/>
      <w:r w:rsidRPr="00083645">
        <w:rPr>
          <w:sz w:val="32"/>
          <w:szCs w:val="32"/>
          <w:lang w:val="el-GR"/>
        </w:rPr>
        <w:lastRenderedPageBreak/>
        <w:t>ΠΑΡΑΡΤΗΜΑ VI - ΣΥΝΤΟΜΟΓΡΑΦΙΕΣ - ΟΡΙΣΜΟΙ</w:t>
      </w:r>
      <w:bookmarkEnd w:id="110"/>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7187"/>
      </w:tblGrid>
      <w:tr w:rsidR="00083645" w:rsidRPr="00083645" w14:paraId="29301DD3" w14:textId="77777777" w:rsidTr="00083645">
        <w:trPr>
          <w:trHeight w:val="556"/>
        </w:trPr>
        <w:tc>
          <w:tcPr>
            <w:tcW w:w="10065" w:type="dxa"/>
            <w:gridSpan w:val="2"/>
            <w:shd w:val="clear" w:color="auto" w:fill="CCCCCC"/>
          </w:tcPr>
          <w:bookmarkEnd w:id="109"/>
          <w:p w14:paraId="153EE6FC" w14:textId="77777777" w:rsidR="00083645" w:rsidRPr="00083645" w:rsidRDefault="00083645" w:rsidP="00223ECE">
            <w:pPr>
              <w:pStyle w:val="TableParagraph"/>
              <w:spacing w:before="117"/>
              <w:ind w:left="110"/>
              <w:rPr>
                <w:rFonts w:asciiTheme="minorHAnsi" w:hAnsiTheme="minorHAnsi"/>
                <w:b/>
              </w:rPr>
            </w:pPr>
            <w:r w:rsidRPr="00083645">
              <w:rPr>
                <w:rFonts w:asciiTheme="minorHAnsi" w:hAnsiTheme="minorHAnsi"/>
                <w:b/>
                <w:sz w:val="24"/>
                <w:szCs w:val="24"/>
              </w:rPr>
              <w:t>Συντομογραφίες - γενικά</w:t>
            </w:r>
          </w:p>
        </w:tc>
      </w:tr>
      <w:tr w:rsidR="00083645" w:rsidRPr="00083645" w14:paraId="57A7B7D5" w14:textId="77777777" w:rsidTr="00083645">
        <w:trPr>
          <w:trHeight w:val="364"/>
        </w:trPr>
        <w:tc>
          <w:tcPr>
            <w:tcW w:w="2878" w:type="dxa"/>
          </w:tcPr>
          <w:p w14:paraId="35F4FE0C"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ΕΕ</w:t>
            </w:r>
          </w:p>
        </w:tc>
        <w:tc>
          <w:tcPr>
            <w:tcW w:w="7187" w:type="dxa"/>
          </w:tcPr>
          <w:p w14:paraId="12C2D666" w14:textId="77777777" w:rsidR="00083645" w:rsidRPr="00083645" w:rsidRDefault="00083645" w:rsidP="00223ECE">
            <w:pPr>
              <w:pStyle w:val="TableParagraph"/>
              <w:spacing w:before="54"/>
              <w:ind w:left="105"/>
              <w:rPr>
                <w:rFonts w:asciiTheme="minorHAnsi" w:hAnsiTheme="minorHAnsi"/>
              </w:rPr>
            </w:pPr>
            <w:r w:rsidRPr="00083645">
              <w:rPr>
                <w:rFonts w:asciiTheme="minorHAnsi" w:hAnsiTheme="minorHAnsi"/>
              </w:rPr>
              <w:t>Ευρωπαϊκή Ένωση</w:t>
            </w:r>
          </w:p>
        </w:tc>
      </w:tr>
      <w:tr w:rsidR="00083645" w:rsidRPr="006D6711" w14:paraId="12B20673" w14:textId="77777777" w:rsidTr="00083645">
        <w:trPr>
          <w:trHeight w:val="1084"/>
        </w:trPr>
        <w:tc>
          <w:tcPr>
            <w:tcW w:w="2878" w:type="dxa"/>
          </w:tcPr>
          <w:p w14:paraId="584449BC" w14:textId="77777777" w:rsidR="00083645" w:rsidRPr="00083645" w:rsidRDefault="00083645" w:rsidP="00223ECE">
            <w:pPr>
              <w:pStyle w:val="TableParagraph"/>
              <w:spacing w:before="11"/>
              <w:rPr>
                <w:rFonts w:asciiTheme="minorHAnsi" w:hAnsiTheme="minorHAnsi"/>
                <w:b/>
              </w:rPr>
            </w:pPr>
          </w:p>
          <w:p w14:paraId="4ECD8597" w14:textId="77777777" w:rsidR="00083645" w:rsidRPr="00083645" w:rsidRDefault="00083645" w:rsidP="00223ECE">
            <w:pPr>
              <w:pStyle w:val="TableParagraph"/>
              <w:ind w:left="110"/>
              <w:rPr>
                <w:rFonts w:asciiTheme="minorHAnsi" w:hAnsiTheme="minorHAnsi"/>
                <w:b/>
              </w:rPr>
            </w:pPr>
            <w:r w:rsidRPr="00083645">
              <w:rPr>
                <w:rFonts w:asciiTheme="minorHAnsi" w:hAnsiTheme="minorHAnsi"/>
                <w:b/>
              </w:rPr>
              <w:t>ΕΕΕΕ</w:t>
            </w:r>
          </w:p>
        </w:tc>
        <w:tc>
          <w:tcPr>
            <w:tcW w:w="7187" w:type="dxa"/>
          </w:tcPr>
          <w:p w14:paraId="3D8AD8F5" w14:textId="77777777" w:rsidR="00083645" w:rsidRPr="00083645" w:rsidRDefault="00083645" w:rsidP="00223ECE">
            <w:pPr>
              <w:pStyle w:val="TableParagraph"/>
              <w:spacing w:before="56" w:line="237" w:lineRule="auto"/>
              <w:ind w:left="105"/>
              <w:rPr>
                <w:rFonts w:asciiTheme="minorHAnsi" w:hAnsiTheme="minorHAnsi"/>
                <w:lang w:val="el-GR"/>
              </w:rPr>
            </w:pPr>
            <w:r w:rsidRPr="00083645">
              <w:rPr>
                <w:rFonts w:asciiTheme="minorHAnsi" w:hAnsiTheme="minorHAnsi"/>
                <w:lang w:val="el-GR"/>
              </w:rPr>
              <w:t>Επίσημη Εφημερίδα της Ευρωπαϊκής Ένωσης / επίσημο έντυπο όπου δημοσιεύεται η Νομοθεσία, καθώς και διοικητικές πράξεις, ανακοινώσεις, προκηρύξεις κλπ, που έχουν νομικές ή άλλες δεσμεύσεις για τα κράτη μέλη ή αυτούς που αφορούν</w:t>
            </w:r>
          </w:p>
        </w:tc>
      </w:tr>
      <w:tr w:rsidR="00083645" w:rsidRPr="00083645" w14:paraId="4B0E2154" w14:textId="77777777" w:rsidTr="00083645">
        <w:trPr>
          <w:trHeight w:val="359"/>
        </w:trPr>
        <w:tc>
          <w:tcPr>
            <w:tcW w:w="2878" w:type="dxa"/>
          </w:tcPr>
          <w:p w14:paraId="52AE1C47"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ΕΟΧ</w:t>
            </w:r>
          </w:p>
        </w:tc>
        <w:tc>
          <w:tcPr>
            <w:tcW w:w="7187" w:type="dxa"/>
          </w:tcPr>
          <w:p w14:paraId="7C7FB9F7" w14:textId="77777777" w:rsidR="00083645" w:rsidRPr="00083645" w:rsidRDefault="00083645" w:rsidP="00223ECE">
            <w:pPr>
              <w:pStyle w:val="TableParagraph"/>
              <w:spacing w:before="54"/>
              <w:ind w:left="105"/>
              <w:rPr>
                <w:rFonts w:asciiTheme="minorHAnsi" w:hAnsiTheme="minorHAnsi"/>
              </w:rPr>
            </w:pPr>
            <w:r w:rsidRPr="00083645">
              <w:rPr>
                <w:rFonts w:asciiTheme="minorHAnsi" w:hAnsiTheme="minorHAnsi"/>
              </w:rPr>
              <w:t>Ευρωπαϊκός Οικονομικός Χώρος</w:t>
            </w:r>
          </w:p>
        </w:tc>
      </w:tr>
      <w:tr w:rsidR="00083645" w:rsidRPr="006D6711" w14:paraId="7C05608B" w14:textId="77777777" w:rsidTr="00083645">
        <w:trPr>
          <w:trHeight w:val="364"/>
        </w:trPr>
        <w:tc>
          <w:tcPr>
            <w:tcW w:w="2878" w:type="dxa"/>
          </w:tcPr>
          <w:p w14:paraId="7821833B"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ΝΠΔΔ</w:t>
            </w:r>
          </w:p>
        </w:tc>
        <w:tc>
          <w:tcPr>
            <w:tcW w:w="7187" w:type="dxa"/>
          </w:tcPr>
          <w:p w14:paraId="38B467F8" w14:textId="77777777" w:rsidR="00083645" w:rsidRPr="00083645" w:rsidRDefault="00083645" w:rsidP="00223ECE">
            <w:pPr>
              <w:pStyle w:val="TableParagraph"/>
              <w:spacing w:before="54"/>
              <w:ind w:left="105"/>
              <w:rPr>
                <w:rFonts w:asciiTheme="minorHAnsi" w:hAnsiTheme="minorHAnsi"/>
                <w:lang w:val="el-GR"/>
              </w:rPr>
            </w:pPr>
            <w:r w:rsidRPr="00083645">
              <w:rPr>
                <w:rFonts w:asciiTheme="minorHAnsi" w:hAnsiTheme="minorHAnsi"/>
                <w:lang w:val="el-GR"/>
              </w:rPr>
              <w:t>Νομικό Πρόσωπο Δημοσίου Δικαίου σύμφωνα με το κυπριακό δίκαιο</w:t>
            </w:r>
          </w:p>
        </w:tc>
      </w:tr>
      <w:tr w:rsidR="00083645" w:rsidRPr="006D6711" w14:paraId="2AB9B728" w14:textId="77777777" w:rsidTr="00083645">
        <w:trPr>
          <w:trHeight w:val="359"/>
        </w:trPr>
        <w:tc>
          <w:tcPr>
            <w:tcW w:w="2878" w:type="dxa"/>
          </w:tcPr>
          <w:p w14:paraId="7555B153"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ΝΠΙΔ</w:t>
            </w:r>
          </w:p>
        </w:tc>
        <w:tc>
          <w:tcPr>
            <w:tcW w:w="7187" w:type="dxa"/>
          </w:tcPr>
          <w:p w14:paraId="7380AEAA" w14:textId="77777777" w:rsidR="00083645" w:rsidRPr="00083645" w:rsidRDefault="00083645" w:rsidP="00223ECE">
            <w:pPr>
              <w:pStyle w:val="TableParagraph"/>
              <w:spacing w:before="54"/>
              <w:ind w:left="105"/>
              <w:rPr>
                <w:rFonts w:asciiTheme="minorHAnsi" w:hAnsiTheme="minorHAnsi"/>
                <w:lang w:val="el-GR"/>
              </w:rPr>
            </w:pPr>
            <w:r w:rsidRPr="00083645">
              <w:rPr>
                <w:rFonts w:asciiTheme="minorHAnsi" w:hAnsiTheme="minorHAnsi"/>
                <w:lang w:val="el-GR"/>
              </w:rPr>
              <w:t>Νομικό Πρόσωπο Ιδιωτικού Δικαίου σύμφωνα με το κυπριακό δίκαιο</w:t>
            </w:r>
          </w:p>
        </w:tc>
      </w:tr>
      <w:tr w:rsidR="00083645" w:rsidRPr="00083645" w14:paraId="77EC58C2" w14:textId="77777777" w:rsidTr="00083645">
        <w:trPr>
          <w:trHeight w:val="359"/>
        </w:trPr>
        <w:tc>
          <w:tcPr>
            <w:tcW w:w="2878" w:type="dxa"/>
          </w:tcPr>
          <w:p w14:paraId="31B435B3"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ΣΑΕ</w:t>
            </w:r>
          </w:p>
        </w:tc>
        <w:tc>
          <w:tcPr>
            <w:tcW w:w="7187" w:type="dxa"/>
          </w:tcPr>
          <w:p w14:paraId="697CE865" w14:textId="77777777" w:rsidR="00083645" w:rsidRPr="00083645" w:rsidRDefault="00083645" w:rsidP="00223ECE">
            <w:pPr>
              <w:pStyle w:val="TableParagraph"/>
              <w:spacing w:before="54"/>
              <w:ind w:left="105"/>
              <w:rPr>
                <w:rFonts w:asciiTheme="minorHAnsi" w:hAnsiTheme="minorHAnsi"/>
              </w:rPr>
            </w:pPr>
            <w:r w:rsidRPr="00083645">
              <w:rPr>
                <w:rFonts w:asciiTheme="minorHAnsi" w:hAnsiTheme="minorHAnsi"/>
              </w:rPr>
              <w:t>Συλλογική Απόφαση Έργου</w:t>
            </w:r>
          </w:p>
        </w:tc>
      </w:tr>
      <w:tr w:rsidR="00083645" w:rsidRPr="00083645" w14:paraId="19E96902" w14:textId="77777777" w:rsidTr="00083645">
        <w:trPr>
          <w:trHeight w:val="364"/>
        </w:trPr>
        <w:tc>
          <w:tcPr>
            <w:tcW w:w="2878" w:type="dxa"/>
          </w:tcPr>
          <w:p w14:paraId="41160429"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ΤΠΕ</w:t>
            </w:r>
          </w:p>
        </w:tc>
        <w:tc>
          <w:tcPr>
            <w:tcW w:w="7187" w:type="dxa"/>
          </w:tcPr>
          <w:p w14:paraId="04AA7223" w14:textId="77777777" w:rsidR="00083645" w:rsidRPr="00083645" w:rsidRDefault="00083645" w:rsidP="00223ECE">
            <w:pPr>
              <w:pStyle w:val="TableParagraph"/>
              <w:spacing w:before="54"/>
              <w:ind w:left="105"/>
              <w:rPr>
                <w:rFonts w:asciiTheme="minorHAnsi" w:hAnsiTheme="minorHAnsi"/>
              </w:rPr>
            </w:pPr>
            <w:r w:rsidRPr="00083645">
              <w:rPr>
                <w:rFonts w:asciiTheme="minorHAnsi" w:hAnsiTheme="minorHAnsi"/>
              </w:rPr>
              <w:t>Τεχνολογίες Πληροφορικής και Επικοινωνιών</w:t>
            </w:r>
          </w:p>
        </w:tc>
      </w:tr>
    </w:tbl>
    <w:p w14:paraId="0F4A85A1" w14:textId="3AF2EEE2" w:rsidR="00083645" w:rsidRDefault="00083645" w:rsidP="006866BD">
      <w:pPr>
        <w:pStyle w:val="BodyText"/>
        <w:tabs>
          <w:tab w:val="left" w:pos="9356"/>
        </w:tabs>
        <w:spacing w:before="40" w:after="40"/>
        <w:ind w:left="0" w:right="-13"/>
        <w:jc w:val="both"/>
        <w:rPr>
          <w:b/>
          <w:bCs/>
          <w:sz w:val="20"/>
          <w:lang w:val="el-GR"/>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7187"/>
      </w:tblGrid>
      <w:tr w:rsidR="00083645" w:rsidRPr="00083645" w14:paraId="76BAFCF4" w14:textId="77777777" w:rsidTr="00083645">
        <w:trPr>
          <w:trHeight w:val="561"/>
        </w:trPr>
        <w:tc>
          <w:tcPr>
            <w:tcW w:w="10065" w:type="dxa"/>
            <w:gridSpan w:val="2"/>
            <w:shd w:val="clear" w:color="auto" w:fill="CCCCCC"/>
          </w:tcPr>
          <w:p w14:paraId="1F4D6226" w14:textId="77777777" w:rsidR="00083645" w:rsidRPr="00083645" w:rsidRDefault="00083645" w:rsidP="00223ECE">
            <w:pPr>
              <w:pStyle w:val="TableParagraph"/>
              <w:spacing w:before="117"/>
              <w:ind w:left="110"/>
              <w:rPr>
                <w:rFonts w:asciiTheme="minorHAnsi" w:hAnsiTheme="minorHAnsi"/>
                <w:b/>
              </w:rPr>
            </w:pPr>
            <w:r w:rsidRPr="00083645">
              <w:rPr>
                <w:rFonts w:asciiTheme="minorHAnsi" w:hAnsiTheme="minorHAnsi"/>
                <w:b/>
                <w:sz w:val="24"/>
                <w:szCs w:val="24"/>
              </w:rPr>
              <w:t>Συντομογραφίες Έργου</w:t>
            </w:r>
          </w:p>
        </w:tc>
      </w:tr>
      <w:tr w:rsidR="00083645" w:rsidRPr="00083645" w14:paraId="2161A1AB" w14:textId="77777777" w:rsidTr="00083645">
        <w:trPr>
          <w:trHeight w:val="359"/>
        </w:trPr>
        <w:tc>
          <w:tcPr>
            <w:tcW w:w="2878" w:type="dxa"/>
          </w:tcPr>
          <w:p w14:paraId="7E8722D5"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rPr>
              <w:t>ΑΑ</w:t>
            </w:r>
          </w:p>
        </w:tc>
        <w:tc>
          <w:tcPr>
            <w:tcW w:w="7187" w:type="dxa"/>
          </w:tcPr>
          <w:p w14:paraId="215051DF" w14:textId="77777777" w:rsidR="00083645" w:rsidRPr="00083645" w:rsidRDefault="00083645" w:rsidP="00083645">
            <w:pPr>
              <w:pStyle w:val="TableParagraph"/>
              <w:spacing w:before="54"/>
              <w:ind w:left="105"/>
              <w:jc w:val="both"/>
              <w:rPr>
                <w:rFonts w:asciiTheme="minorHAnsi" w:hAnsiTheme="minorHAnsi"/>
              </w:rPr>
            </w:pPr>
            <w:r w:rsidRPr="00083645">
              <w:rPr>
                <w:rFonts w:asciiTheme="minorHAnsi" w:hAnsiTheme="minorHAnsi"/>
              </w:rPr>
              <w:t>Αναθέτουσα Αρχή</w:t>
            </w:r>
          </w:p>
        </w:tc>
      </w:tr>
      <w:tr w:rsidR="00083645" w:rsidRPr="00083645" w14:paraId="5652590F" w14:textId="77777777" w:rsidTr="00083645">
        <w:trPr>
          <w:trHeight w:val="359"/>
        </w:trPr>
        <w:tc>
          <w:tcPr>
            <w:tcW w:w="2878" w:type="dxa"/>
          </w:tcPr>
          <w:p w14:paraId="3983E5CD"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rPr>
              <w:t>CYS</w:t>
            </w:r>
          </w:p>
        </w:tc>
        <w:tc>
          <w:tcPr>
            <w:tcW w:w="7187" w:type="dxa"/>
          </w:tcPr>
          <w:p w14:paraId="1413CAA8" w14:textId="77777777" w:rsidR="00083645" w:rsidRPr="00083645" w:rsidRDefault="00083645" w:rsidP="00083645">
            <w:pPr>
              <w:pStyle w:val="TableParagraph"/>
              <w:spacing w:before="54"/>
              <w:ind w:left="105"/>
              <w:jc w:val="both"/>
              <w:rPr>
                <w:rFonts w:asciiTheme="minorHAnsi" w:hAnsiTheme="minorHAnsi"/>
                <w:lang w:val="el-GR"/>
              </w:rPr>
            </w:pPr>
            <w:r w:rsidRPr="00083645">
              <w:rPr>
                <w:rFonts w:asciiTheme="minorHAnsi" w:hAnsiTheme="minorHAnsi"/>
                <w:lang w:val="el-GR"/>
              </w:rPr>
              <w:t>Κυπριακός Οργανισμός Τυποποίησης</w:t>
            </w:r>
          </w:p>
        </w:tc>
      </w:tr>
      <w:tr w:rsidR="00083645" w:rsidRPr="00083645" w14:paraId="139E652D" w14:textId="77777777" w:rsidTr="00083645">
        <w:trPr>
          <w:trHeight w:val="364"/>
        </w:trPr>
        <w:tc>
          <w:tcPr>
            <w:tcW w:w="2878" w:type="dxa"/>
          </w:tcPr>
          <w:p w14:paraId="302F7FF9"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rPr>
              <w:t>ΔΣ CYS</w:t>
            </w:r>
          </w:p>
        </w:tc>
        <w:tc>
          <w:tcPr>
            <w:tcW w:w="7187" w:type="dxa"/>
          </w:tcPr>
          <w:p w14:paraId="294D4009" w14:textId="77777777" w:rsidR="00083645" w:rsidRPr="00083645" w:rsidRDefault="00083645" w:rsidP="00083645">
            <w:pPr>
              <w:pStyle w:val="TableParagraph"/>
              <w:spacing w:before="54"/>
              <w:ind w:left="105"/>
              <w:jc w:val="both"/>
              <w:rPr>
                <w:rFonts w:asciiTheme="minorHAnsi" w:hAnsiTheme="minorHAnsi"/>
              </w:rPr>
            </w:pPr>
            <w:r w:rsidRPr="00083645">
              <w:rPr>
                <w:rFonts w:asciiTheme="minorHAnsi" w:hAnsiTheme="minorHAnsi"/>
              </w:rPr>
              <w:t>Διοικητικό Συμβούλιο CYS</w:t>
            </w:r>
          </w:p>
        </w:tc>
      </w:tr>
      <w:tr w:rsidR="00083645" w:rsidRPr="00083645" w14:paraId="4CD5156F" w14:textId="77777777" w:rsidTr="00083645">
        <w:trPr>
          <w:trHeight w:val="359"/>
        </w:trPr>
        <w:tc>
          <w:tcPr>
            <w:tcW w:w="2878" w:type="dxa"/>
          </w:tcPr>
          <w:p w14:paraId="3E9C22E6" w14:textId="2D2BB096"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lang w:val="el-GR"/>
              </w:rPr>
              <w:t xml:space="preserve">Γ.Δ. </w:t>
            </w:r>
            <w:r w:rsidRPr="00083645">
              <w:rPr>
                <w:rFonts w:asciiTheme="minorHAnsi" w:hAnsiTheme="minorHAnsi"/>
                <w:b/>
              </w:rPr>
              <w:t>CYS</w:t>
            </w:r>
          </w:p>
        </w:tc>
        <w:tc>
          <w:tcPr>
            <w:tcW w:w="7187" w:type="dxa"/>
          </w:tcPr>
          <w:p w14:paraId="06F3AA33" w14:textId="04A6B304" w:rsidR="00083645" w:rsidRPr="00083645" w:rsidRDefault="00083645" w:rsidP="00083645">
            <w:pPr>
              <w:pStyle w:val="TableParagraph"/>
              <w:spacing w:before="54"/>
              <w:ind w:left="105"/>
              <w:jc w:val="both"/>
              <w:rPr>
                <w:rFonts w:asciiTheme="minorHAnsi" w:hAnsiTheme="minorHAnsi"/>
              </w:rPr>
            </w:pPr>
            <w:r w:rsidRPr="00083645">
              <w:rPr>
                <w:rFonts w:asciiTheme="minorHAnsi" w:hAnsiTheme="minorHAnsi"/>
                <w:lang w:val="el-GR"/>
              </w:rPr>
              <w:t xml:space="preserve">Γενική Διεύθυνση </w:t>
            </w:r>
            <w:r w:rsidRPr="00083645">
              <w:rPr>
                <w:rFonts w:asciiTheme="minorHAnsi" w:hAnsiTheme="minorHAnsi"/>
              </w:rPr>
              <w:t>CYS</w:t>
            </w:r>
          </w:p>
        </w:tc>
      </w:tr>
      <w:tr w:rsidR="00083645" w:rsidRPr="00083645" w14:paraId="044B6941" w14:textId="77777777" w:rsidTr="00083645">
        <w:trPr>
          <w:trHeight w:val="364"/>
        </w:trPr>
        <w:tc>
          <w:tcPr>
            <w:tcW w:w="2878" w:type="dxa"/>
          </w:tcPr>
          <w:p w14:paraId="25A411ED"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rPr>
              <w:t>CYS TC 23</w:t>
            </w:r>
          </w:p>
        </w:tc>
        <w:tc>
          <w:tcPr>
            <w:tcW w:w="7187" w:type="dxa"/>
          </w:tcPr>
          <w:p w14:paraId="22507955" w14:textId="77777777" w:rsidR="00083645" w:rsidRPr="00083645" w:rsidRDefault="00083645" w:rsidP="00083645">
            <w:pPr>
              <w:pStyle w:val="TableParagraph"/>
              <w:spacing w:before="54"/>
              <w:ind w:left="105"/>
              <w:jc w:val="both"/>
              <w:rPr>
                <w:rFonts w:asciiTheme="minorHAnsi" w:hAnsiTheme="minorHAnsi"/>
                <w:lang w:val="el-GR"/>
              </w:rPr>
            </w:pPr>
            <w:r w:rsidRPr="00083645">
              <w:rPr>
                <w:rFonts w:asciiTheme="minorHAnsi" w:hAnsiTheme="minorHAnsi"/>
                <w:lang w:val="el-GR"/>
              </w:rPr>
              <w:t xml:space="preserve">Εθνική Τεχνική Επιτροπή 23 </w:t>
            </w:r>
          </w:p>
        </w:tc>
      </w:tr>
      <w:tr w:rsidR="00083645" w:rsidRPr="006D6711" w14:paraId="4C5698EC" w14:textId="77777777" w:rsidTr="00083645">
        <w:trPr>
          <w:trHeight w:val="359"/>
        </w:trPr>
        <w:tc>
          <w:tcPr>
            <w:tcW w:w="2878" w:type="dxa"/>
          </w:tcPr>
          <w:p w14:paraId="5C119F01"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rPr>
              <w:t>ΥΕ</w:t>
            </w:r>
          </w:p>
        </w:tc>
        <w:tc>
          <w:tcPr>
            <w:tcW w:w="7187" w:type="dxa"/>
          </w:tcPr>
          <w:p w14:paraId="2B0DD2A4" w14:textId="77777777" w:rsidR="00083645" w:rsidRPr="00083645" w:rsidRDefault="00083645" w:rsidP="00083645">
            <w:pPr>
              <w:pStyle w:val="TableParagraph"/>
              <w:spacing w:before="54"/>
              <w:ind w:left="105"/>
              <w:jc w:val="both"/>
              <w:rPr>
                <w:rFonts w:asciiTheme="minorHAnsi" w:hAnsiTheme="minorHAnsi"/>
                <w:lang w:val="el-GR"/>
              </w:rPr>
            </w:pPr>
            <w:r w:rsidRPr="00083645">
              <w:rPr>
                <w:rFonts w:asciiTheme="minorHAnsi" w:hAnsiTheme="minorHAnsi"/>
                <w:lang w:val="el-GR"/>
              </w:rPr>
              <w:t xml:space="preserve">Υπεύθυνος Έργου από πλευράς </w:t>
            </w:r>
            <w:r w:rsidRPr="00083645">
              <w:rPr>
                <w:rFonts w:asciiTheme="minorHAnsi" w:hAnsiTheme="minorHAnsi"/>
              </w:rPr>
              <w:t>CYS</w:t>
            </w:r>
            <w:r w:rsidRPr="00083645">
              <w:rPr>
                <w:rFonts w:asciiTheme="minorHAnsi" w:hAnsiTheme="minorHAnsi"/>
                <w:lang w:val="el-GR"/>
              </w:rPr>
              <w:t xml:space="preserve"> </w:t>
            </w:r>
          </w:p>
        </w:tc>
      </w:tr>
      <w:tr w:rsidR="00083645" w:rsidRPr="006D6711" w14:paraId="0607E62B" w14:textId="77777777" w:rsidTr="00083645">
        <w:trPr>
          <w:trHeight w:val="364"/>
        </w:trPr>
        <w:tc>
          <w:tcPr>
            <w:tcW w:w="2878" w:type="dxa"/>
          </w:tcPr>
          <w:p w14:paraId="31356A2E"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lang w:val="el-GR"/>
              </w:rPr>
              <w:t>ΕΤΔ</w:t>
            </w:r>
          </w:p>
        </w:tc>
        <w:tc>
          <w:tcPr>
            <w:tcW w:w="7187" w:type="dxa"/>
          </w:tcPr>
          <w:p w14:paraId="69373562" w14:textId="77777777" w:rsidR="00083645" w:rsidRPr="00083645" w:rsidRDefault="00083645" w:rsidP="00083645">
            <w:pPr>
              <w:pStyle w:val="TableParagraph"/>
              <w:spacing w:before="54"/>
              <w:ind w:left="105"/>
              <w:jc w:val="both"/>
              <w:rPr>
                <w:rFonts w:asciiTheme="minorHAnsi" w:hAnsiTheme="minorHAnsi"/>
                <w:lang w:val="el-GR"/>
              </w:rPr>
            </w:pPr>
            <w:r w:rsidRPr="00083645">
              <w:rPr>
                <w:rFonts w:asciiTheme="minorHAnsi" w:hAnsiTheme="minorHAnsi"/>
                <w:lang w:val="el-GR"/>
              </w:rPr>
              <w:t xml:space="preserve">Επιτροπή Τεχνικής Διαχείρισης </w:t>
            </w:r>
            <w:r w:rsidRPr="00083645">
              <w:rPr>
                <w:rFonts w:asciiTheme="minorHAnsi" w:hAnsiTheme="minorHAnsi"/>
              </w:rPr>
              <w:t>CYS</w:t>
            </w:r>
            <w:r w:rsidRPr="00083645">
              <w:rPr>
                <w:rFonts w:asciiTheme="minorHAnsi" w:hAnsiTheme="minorHAnsi"/>
                <w:lang w:val="el-GR"/>
              </w:rPr>
              <w:t xml:space="preserve"> </w:t>
            </w:r>
            <w:r w:rsidRPr="00083645">
              <w:rPr>
                <w:rFonts w:asciiTheme="minorHAnsi" w:hAnsiTheme="minorHAnsi"/>
              </w:rPr>
              <w:t>TC</w:t>
            </w:r>
            <w:r w:rsidRPr="00083645">
              <w:rPr>
                <w:rFonts w:asciiTheme="minorHAnsi" w:hAnsiTheme="minorHAnsi"/>
                <w:lang w:val="el-GR"/>
              </w:rPr>
              <w:t xml:space="preserve"> 23 </w:t>
            </w:r>
            <w:r w:rsidRPr="00083645">
              <w:rPr>
                <w:rFonts w:asciiTheme="minorHAnsi" w:hAnsiTheme="minorHAnsi"/>
              </w:rPr>
              <w:t>WG</w:t>
            </w:r>
            <w:r w:rsidRPr="00083645">
              <w:rPr>
                <w:rFonts w:asciiTheme="minorHAnsi" w:hAnsiTheme="minorHAnsi"/>
                <w:lang w:val="el-GR"/>
              </w:rPr>
              <w:t>1</w:t>
            </w:r>
          </w:p>
        </w:tc>
      </w:tr>
      <w:tr w:rsidR="00083645" w:rsidRPr="006D6711" w14:paraId="75EB62E7" w14:textId="77777777" w:rsidTr="00083645">
        <w:trPr>
          <w:trHeight w:val="364"/>
        </w:trPr>
        <w:tc>
          <w:tcPr>
            <w:tcW w:w="2878" w:type="dxa"/>
          </w:tcPr>
          <w:p w14:paraId="7815B2DE" w14:textId="0A2E4C24" w:rsidR="00083645" w:rsidRPr="00083645" w:rsidRDefault="00083645" w:rsidP="00083645">
            <w:pPr>
              <w:pStyle w:val="TableParagraph"/>
              <w:spacing w:before="54"/>
              <w:ind w:left="142"/>
              <w:jc w:val="both"/>
              <w:rPr>
                <w:rFonts w:asciiTheme="minorHAnsi" w:hAnsiTheme="minorHAnsi"/>
                <w:b/>
                <w:lang w:val="el-GR"/>
              </w:rPr>
            </w:pPr>
            <w:r w:rsidRPr="00083645">
              <w:rPr>
                <w:rFonts w:asciiTheme="minorHAnsi" w:hAnsiTheme="minorHAnsi"/>
                <w:b/>
                <w:lang w:val="el-GR"/>
              </w:rPr>
              <w:t>ΕΑΔ</w:t>
            </w:r>
          </w:p>
        </w:tc>
        <w:tc>
          <w:tcPr>
            <w:tcW w:w="7187" w:type="dxa"/>
          </w:tcPr>
          <w:p w14:paraId="737BF824" w14:textId="3FD62A47" w:rsidR="00083645" w:rsidRPr="00083645" w:rsidRDefault="00083645" w:rsidP="00083645">
            <w:pPr>
              <w:pStyle w:val="TableParagraph"/>
              <w:spacing w:before="54"/>
              <w:ind w:left="105"/>
              <w:jc w:val="both"/>
              <w:rPr>
                <w:rFonts w:asciiTheme="minorHAnsi" w:hAnsiTheme="minorHAnsi"/>
                <w:lang w:val="el-GR"/>
              </w:rPr>
            </w:pPr>
            <w:r w:rsidRPr="00083645">
              <w:rPr>
                <w:rFonts w:asciiTheme="minorHAnsi" w:hAnsiTheme="minorHAnsi"/>
                <w:lang w:val="el-GR"/>
              </w:rPr>
              <w:t xml:space="preserve">Επιτροπή Αξιολόγησης Διαγωνισμού </w:t>
            </w:r>
            <w:r w:rsidRPr="00083645">
              <w:rPr>
                <w:rFonts w:asciiTheme="minorHAnsi" w:hAnsiTheme="minorHAnsi"/>
              </w:rPr>
              <w:t>CYS</w:t>
            </w:r>
            <w:r w:rsidRPr="00083645">
              <w:rPr>
                <w:rFonts w:asciiTheme="minorHAnsi" w:hAnsiTheme="minorHAnsi"/>
                <w:lang w:val="el-GR"/>
              </w:rPr>
              <w:t xml:space="preserve"> </w:t>
            </w:r>
            <w:r w:rsidRPr="00083645">
              <w:rPr>
                <w:rFonts w:asciiTheme="minorHAnsi" w:hAnsiTheme="minorHAnsi"/>
              </w:rPr>
              <w:t>TC</w:t>
            </w:r>
            <w:r w:rsidRPr="00083645">
              <w:rPr>
                <w:rFonts w:asciiTheme="minorHAnsi" w:hAnsiTheme="minorHAnsi"/>
                <w:lang w:val="el-GR"/>
              </w:rPr>
              <w:t xml:space="preserve">23 </w:t>
            </w:r>
            <w:r w:rsidRPr="00083645">
              <w:rPr>
                <w:rFonts w:asciiTheme="minorHAnsi" w:hAnsiTheme="minorHAnsi"/>
              </w:rPr>
              <w:t>WG</w:t>
            </w:r>
            <w:r w:rsidRPr="00083645">
              <w:rPr>
                <w:rFonts w:asciiTheme="minorHAnsi" w:hAnsiTheme="minorHAnsi"/>
                <w:lang w:val="el-GR"/>
              </w:rPr>
              <w:t xml:space="preserve"> </w:t>
            </w:r>
            <w:r w:rsidR="0035727D">
              <w:rPr>
                <w:rFonts w:asciiTheme="minorHAnsi" w:hAnsiTheme="minorHAnsi"/>
                <w:lang w:val="el-GR"/>
              </w:rPr>
              <w:t>4</w:t>
            </w:r>
          </w:p>
        </w:tc>
      </w:tr>
      <w:tr w:rsidR="00083645" w:rsidRPr="00083645" w14:paraId="2559F065" w14:textId="77777777" w:rsidTr="00083645">
        <w:trPr>
          <w:trHeight w:val="359"/>
        </w:trPr>
        <w:tc>
          <w:tcPr>
            <w:tcW w:w="2878" w:type="dxa"/>
          </w:tcPr>
          <w:p w14:paraId="623E326D"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rPr>
              <w:t>ΕΠ</w:t>
            </w:r>
            <w:r w:rsidRPr="00083645">
              <w:rPr>
                <w:rFonts w:asciiTheme="minorHAnsi" w:hAnsiTheme="minorHAnsi"/>
                <w:b/>
                <w:lang w:val="el-GR"/>
              </w:rPr>
              <w:t>ΕΔ</w:t>
            </w:r>
          </w:p>
        </w:tc>
        <w:tc>
          <w:tcPr>
            <w:tcW w:w="7187" w:type="dxa"/>
          </w:tcPr>
          <w:p w14:paraId="072158D7" w14:textId="77777777" w:rsidR="00083645" w:rsidRPr="00083645" w:rsidRDefault="00083645" w:rsidP="00083645">
            <w:pPr>
              <w:pStyle w:val="TableParagraph"/>
              <w:spacing w:before="54"/>
              <w:ind w:left="105"/>
              <w:jc w:val="both"/>
              <w:rPr>
                <w:rFonts w:asciiTheme="minorHAnsi" w:hAnsiTheme="minorHAnsi"/>
              </w:rPr>
            </w:pPr>
            <w:r w:rsidRPr="00083645">
              <w:rPr>
                <w:rFonts w:asciiTheme="minorHAnsi" w:hAnsiTheme="minorHAnsi"/>
              </w:rPr>
              <w:t xml:space="preserve">Επιτροπή Παραλαβής </w:t>
            </w:r>
            <w:r w:rsidRPr="00083645">
              <w:rPr>
                <w:rFonts w:asciiTheme="minorHAnsi" w:hAnsiTheme="minorHAnsi"/>
                <w:lang w:val="el-GR"/>
              </w:rPr>
              <w:t xml:space="preserve">Εγγράφων </w:t>
            </w:r>
            <w:r w:rsidRPr="00083645">
              <w:rPr>
                <w:rFonts w:asciiTheme="minorHAnsi" w:hAnsiTheme="minorHAnsi"/>
              </w:rPr>
              <w:t>Διαγωνισμού</w:t>
            </w:r>
          </w:p>
        </w:tc>
      </w:tr>
      <w:tr w:rsidR="00083645" w:rsidRPr="00083645" w14:paraId="0E83A830" w14:textId="77777777" w:rsidTr="00083645">
        <w:trPr>
          <w:trHeight w:val="359"/>
        </w:trPr>
        <w:tc>
          <w:tcPr>
            <w:tcW w:w="2878" w:type="dxa"/>
          </w:tcPr>
          <w:p w14:paraId="066826B1"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rPr>
              <w:t>CEN</w:t>
            </w:r>
          </w:p>
        </w:tc>
        <w:tc>
          <w:tcPr>
            <w:tcW w:w="7187" w:type="dxa"/>
          </w:tcPr>
          <w:p w14:paraId="64A0F92A" w14:textId="77777777" w:rsidR="00083645" w:rsidRPr="00083645" w:rsidRDefault="00083645" w:rsidP="00083645">
            <w:pPr>
              <w:pStyle w:val="TableParagraph"/>
              <w:spacing w:before="54"/>
              <w:ind w:left="105"/>
              <w:jc w:val="both"/>
              <w:rPr>
                <w:rFonts w:asciiTheme="minorHAnsi" w:hAnsiTheme="minorHAnsi"/>
              </w:rPr>
            </w:pPr>
            <w:r w:rsidRPr="00083645">
              <w:rPr>
                <w:rFonts w:asciiTheme="minorHAnsi" w:hAnsiTheme="minorHAnsi"/>
              </w:rPr>
              <w:t>Ευρωπαϊκή Επιτροπή Τυποποίησης</w:t>
            </w:r>
          </w:p>
        </w:tc>
      </w:tr>
      <w:tr w:rsidR="00083645" w:rsidRPr="00083645" w14:paraId="09C8AC49" w14:textId="77777777" w:rsidTr="00083645">
        <w:trPr>
          <w:trHeight w:val="364"/>
        </w:trPr>
        <w:tc>
          <w:tcPr>
            <w:tcW w:w="2878" w:type="dxa"/>
          </w:tcPr>
          <w:p w14:paraId="6BD7EA70" w14:textId="77777777" w:rsidR="00083645" w:rsidRPr="00083645" w:rsidRDefault="00083645" w:rsidP="00083645">
            <w:pPr>
              <w:pStyle w:val="TableParagraph"/>
              <w:spacing w:before="54"/>
              <w:ind w:left="142"/>
              <w:jc w:val="both"/>
              <w:rPr>
                <w:rFonts w:asciiTheme="minorHAnsi" w:hAnsiTheme="minorHAnsi"/>
                <w:b/>
              </w:rPr>
            </w:pPr>
            <w:r w:rsidRPr="00083645">
              <w:rPr>
                <w:rFonts w:asciiTheme="minorHAnsi" w:hAnsiTheme="minorHAnsi"/>
                <w:b/>
              </w:rPr>
              <w:t>CENELEC</w:t>
            </w:r>
          </w:p>
        </w:tc>
        <w:tc>
          <w:tcPr>
            <w:tcW w:w="7187" w:type="dxa"/>
          </w:tcPr>
          <w:p w14:paraId="5549C2F2" w14:textId="206FCA3C" w:rsidR="00083645" w:rsidRPr="00083645" w:rsidRDefault="00083645" w:rsidP="00083645">
            <w:pPr>
              <w:pStyle w:val="TableParagraph"/>
              <w:spacing w:before="54"/>
              <w:ind w:left="105"/>
              <w:jc w:val="both"/>
              <w:rPr>
                <w:rFonts w:asciiTheme="minorHAnsi" w:hAnsiTheme="minorHAnsi"/>
                <w:lang w:val="el-GR"/>
              </w:rPr>
            </w:pPr>
            <w:r w:rsidRPr="00083645">
              <w:rPr>
                <w:rFonts w:asciiTheme="minorHAnsi" w:hAnsiTheme="minorHAnsi"/>
              </w:rPr>
              <w:t>Ευρωπαϊκή Επιτροπή Ηλεκτροτεχνικής Τυποποίησης</w:t>
            </w:r>
            <w:r w:rsidRPr="00083645">
              <w:rPr>
                <w:rFonts w:asciiTheme="minorHAnsi" w:hAnsiTheme="minorHAnsi"/>
                <w:lang w:val="el-GR"/>
              </w:rPr>
              <w:t xml:space="preserve"> </w:t>
            </w:r>
          </w:p>
        </w:tc>
      </w:tr>
    </w:tbl>
    <w:p w14:paraId="14C33177" w14:textId="55F1810D" w:rsidR="00083645" w:rsidRDefault="00083645" w:rsidP="006866BD">
      <w:pPr>
        <w:pStyle w:val="BodyText"/>
        <w:tabs>
          <w:tab w:val="left" w:pos="9356"/>
        </w:tabs>
        <w:spacing w:before="40" w:after="40"/>
        <w:ind w:left="0" w:right="-13"/>
        <w:jc w:val="both"/>
        <w:rPr>
          <w:b/>
          <w:bCs/>
          <w:sz w:val="20"/>
          <w:lang w:val="el-G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230"/>
      </w:tblGrid>
      <w:tr w:rsidR="00083645" w:rsidRPr="00083645" w14:paraId="77280A96" w14:textId="77777777" w:rsidTr="00083645">
        <w:trPr>
          <w:trHeight w:val="561"/>
        </w:trPr>
        <w:tc>
          <w:tcPr>
            <w:tcW w:w="10065" w:type="dxa"/>
            <w:gridSpan w:val="2"/>
            <w:shd w:val="clear" w:color="auto" w:fill="CCCCCC"/>
          </w:tcPr>
          <w:p w14:paraId="26DC940A" w14:textId="77777777" w:rsidR="00083645" w:rsidRPr="00083645" w:rsidRDefault="00083645" w:rsidP="00223ECE">
            <w:pPr>
              <w:pStyle w:val="TableParagraph"/>
              <w:spacing w:before="117"/>
              <w:ind w:left="110"/>
              <w:rPr>
                <w:rFonts w:asciiTheme="minorHAnsi" w:hAnsiTheme="minorHAnsi"/>
                <w:b/>
              </w:rPr>
            </w:pPr>
            <w:r w:rsidRPr="00083645">
              <w:rPr>
                <w:rFonts w:asciiTheme="minorHAnsi" w:hAnsiTheme="minorHAnsi"/>
                <w:b/>
                <w:sz w:val="24"/>
                <w:szCs w:val="24"/>
              </w:rPr>
              <w:t>Ορισμοί της διακήρυξης</w:t>
            </w:r>
          </w:p>
        </w:tc>
      </w:tr>
      <w:tr w:rsidR="00083645" w:rsidRPr="006D6711" w14:paraId="389E239C" w14:textId="77777777" w:rsidTr="00083645">
        <w:trPr>
          <w:trHeight w:val="599"/>
        </w:trPr>
        <w:tc>
          <w:tcPr>
            <w:tcW w:w="2835" w:type="dxa"/>
          </w:tcPr>
          <w:p w14:paraId="562B1D38"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Ανάδοχος</w:t>
            </w:r>
          </w:p>
        </w:tc>
        <w:tc>
          <w:tcPr>
            <w:tcW w:w="7230" w:type="dxa"/>
          </w:tcPr>
          <w:p w14:paraId="4F0CC994" w14:textId="77777777" w:rsidR="00083645" w:rsidRPr="00083645" w:rsidRDefault="00083645" w:rsidP="00083645">
            <w:pPr>
              <w:pStyle w:val="TableParagraph"/>
              <w:spacing w:before="60" w:line="232" w:lineRule="auto"/>
              <w:ind w:left="105"/>
              <w:rPr>
                <w:rFonts w:asciiTheme="minorHAnsi" w:hAnsiTheme="minorHAnsi"/>
                <w:lang w:val="el-GR"/>
              </w:rPr>
            </w:pPr>
            <w:r w:rsidRPr="00083645">
              <w:rPr>
                <w:rFonts w:asciiTheme="minorHAnsi" w:hAnsiTheme="minorHAnsi"/>
                <w:lang w:val="el-GR"/>
              </w:rPr>
              <w:t>Ο προσφέρων που θα επιλεγεί και θα κληθεί να υπογράψει τη Σύμβαση και θα υλοποιήσει το σύνολο του Έργου</w:t>
            </w:r>
          </w:p>
        </w:tc>
      </w:tr>
      <w:tr w:rsidR="00083645" w:rsidRPr="006D6711" w14:paraId="0761C0E1" w14:textId="77777777" w:rsidTr="00083645">
        <w:trPr>
          <w:trHeight w:val="604"/>
        </w:trPr>
        <w:tc>
          <w:tcPr>
            <w:tcW w:w="2835" w:type="dxa"/>
          </w:tcPr>
          <w:p w14:paraId="25C8E048" w14:textId="32CF906E" w:rsidR="00083645" w:rsidRPr="00083645" w:rsidRDefault="00083645" w:rsidP="00223ECE">
            <w:pPr>
              <w:pStyle w:val="TableParagraph"/>
              <w:spacing w:before="54"/>
              <w:ind w:left="110"/>
              <w:rPr>
                <w:rFonts w:asciiTheme="minorHAnsi" w:hAnsiTheme="minorHAnsi"/>
                <w:b/>
                <w:lang w:val="el-GR"/>
              </w:rPr>
            </w:pPr>
            <w:r w:rsidRPr="00083645">
              <w:rPr>
                <w:rFonts w:asciiTheme="minorHAnsi" w:hAnsiTheme="minorHAnsi"/>
                <w:b/>
              </w:rPr>
              <w:t>Αναθέτουσα Αρχή</w:t>
            </w:r>
            <w:r w:rsidRPr="00083645">
              <w:rPr>
                <w:rFonts w:asciiTheme="minorHAnsi" w:hAnsiTheme="minorHAnsi"/>
                <w:b/>
                <w:lang w:val="el-GR"/>
              </w:rPr>
              <w:t xml:space="preserve"> (ΑΑ)</w:t>
            </w:r>
          </w:p>
        </w:tc>
        <w:tc>
          <w:tcPr>
            <w:tcW w:w="7230" w:type="dxa"/>
          </w:tcPr>
          <w:p w14:paraId="2650DE02" w14:textId="2D636B5B" w:rsidR="00083645" w:rsidRPr="00083645" w:rsidRDefault="00083645" w:rsidP="00083645">
            <w:pPr>
              <w:pStyle w:val="TableParagraph"/>
              <w:spacing w:before="54"/>
              <w:ind w:left="105"/>
              <w:rPr>
                <w:rFonts w:asciiTheme="minorHAnsi" w:hAnsiTheme="minorHAnsi"/>
                <w:lang w:val="el-GR"/>
              </w:rPr>
            </w:pPr>
            <w:r w:rsidRPr="00083645">
              <w:rPr>
                <w:rFonts w:asciiTheme="minorHAnsi" w:hAnsiTheme="minorHAnsi"/>
                <w:lang w:val="el-GR"/>
              </w:rPr>
              <w:t xml:space="preserve">Το </w:t>
            </w:r>
            <w:r w:rsidRPr="00083645">
              <w:rPr>
                <w:rFonts w:asciiTheme="minorHAnsi" w:hAnsiTheme="minorHAnsi"/>
              </w:rPr>
              <w:t>CYS</w:t>
            </w:r>
            <w:r w:rsidRPr="00083645">
              <w:rPr>
                <w:rFonts w:asciiTheme="minorHAnsi" w:hAnsiTheme="minorHAnsi"/>
                <w:lang w:val="el-GR"/>
              </w:rPr>
              <w:t xml:space="preserve"> το οποίο θα υπογράψει με τον Ανάδοχο την Σύμβαση για την εκτέλεση του Έργου</w:t>
            </w:r>
          </w:p>
        </w:tc>
      </w:tr>
      <w:tr w:rsidR="00083645" w:rsidRPr="006D6711" w14:paraId="69176A83" w14:textId="77777777" w:rsidTr="00083645">
        <w:trPr>
          <w:trHeight w:val="1038"/>
        </w:trPr>
        <w:tc>
          <w:tcPr>
            <w:tcW w:w="2835" w:type="dxa"/>
          </w:tcPr>
          <w:p w14:paraId="4C313C86" w14:textId="77777777" w:rsidR="00083645" w:rsidRPr="00083645" w:rsidRDefault="00083645" w:rsidP="00223ECE">
            <w:pPr>
              <w:pStyle w:val="TableParagraph"/>
              <w:spacing w:before="54" w:line="241" w:lineRule="exact"/>
              <w:ind w:left="110"/>
              <w:rPr>
                <w:rFonts w:asciiTheme="minorHAnsi" w:hAnsiTheme="minorHAnsi"/>
                <w:b/>
              </w:rPr>
            </w:pPr>
            <w:r w:rsidRPr="00083645">
              <w:rPr>
                <w:rFonts w:asciiTheme="minorHAnsi" w:hAnsiTheme="minorHAnsi"/>
                <w:b/>
              </w:rPr>
              <w:t>Εκπρόσωπος/συντονιστής</w:t>
            </w:r>
          </w:p>
          <w:p w14:paraId="17EBB0C8" w14:textId="77777777" w:rsidR="00083645" w:rsidRPr="00083645" w:rsidRDefault="00083645" w:rsidP="00223ECE">
            <w:pPr>
              <w:pStyle w:val="TableParagraph"/>
              <w:spacing w:line="241" w:lineRule="exact"/>
              <w:ind w:left="110"/>
              <w:rPr>
                <w:rFonts w:asciiTheme="minorHAnsi" w:hAnsiTheme="minorHAnsi"/>
                <w:b/>
              </w:rPr>
            </w:pPr>
            <w:r w:rsidRPr="00083645">
              <w:rPr>
                <w:rFonts w:asciiTheme="minorHAnsi" w:hAnsiTheme="minorHAnsi"/>
              </w:rPr>
              <w:t>(</w:t>
            </w:r>
            <w:r w:rsidRPr="00083645">
              <w:rPr>
                <w:rFonts w:asciiTheme="minorHAnsi" w:hAnsiTheme="minorHAnsi"/>
                <w:b/>
              </w:rPr>
              <w:t>Αντίκλητος)</w:t>
            </w:r>
          </w:p>
        </w:tc>
        <w:tc>
          <w:tcPr>
            <w:tcW w:w="7230" w:type="dxa"/>
          </w:tcPr>
          <w:p w14:paraId="47E9A2CD" w14:textId="77777777" w:rsidR="00083645" w:rsidRPr="00083645" w:rsidRDefault="00083645" w:rsidP="00083645">
            <w:pPr>
              <w:pStyle w:val="TableParagraph"/>
              <w:spacing w:before="54"/>
              <w:ind w:left="105"/>
              <w:rPr>
                <w:rFonts w:asciiTheme="minorHAnsi" w:hAnsiTheme="minorHAnsi"/>
                <w:lang w:val="el-GR"/>
              </w:rPr>
            </w:pPr>
            <w:r w:rsidRPr="00083645">
              <w:rPr>
                <w:rFonts w:asciiTheme="minorHAnsi" w:hAnsiTheme="minorHAnsi"/>
                <w:lang w:val="el-GR"/>
              </w:rPr>
              <w:t xml:space="preserve">Το πρόσωπο που ο ΥΠΟΨΗΦΙΟΣ ΑΝΑΔΟΧΟΣ με έγγραφη δήλωσή του, στην οποία περιλαμβάνονται τα πλήρη στοιχεία του προσώπου (ονοματεπώνυμο, ταχυδρομική διεύθυνση, αριθμός τηλεφώνου, </w:t>
            </w:r>
            <w:r w:rsidRPr="00083645">
              <w:rPr>
                <w:rFonts w:asciiTheme="minorHAnsi" w:hAnsiTheme="minorHAnsi"/>
              </w:rPr>
              <w:t>fax</w:t>
            </w:r>
            <w:r w:rsidRPr="00083645">
              <w:rPr>
                <w:rFonts w:asciiTheme="minorHAnsi" w:hAnsiTheme="minorHAnsi"/>
                <w:lang w:val="el-GR"/>
              </w:rPr>
              <w:t>, κλπ.) ορίζει ως υπεύθυνο για τις ενδεχόμενες ανάγκες επικοινωνίας της Αναθέτουσας Αρχής με αυτόν</w:t>
            </w:r>
          </w:p>
        </w:tc>
      </w:tr>
      <w:tr w:rsidR="00083645" w:rsidRPr="006D6711" w14:paraId="6BF3BB27" w14:textId="77777777" w:rsidTr="00083645">
        <w:trPr>
          <w:trHeight w:val="572"/>
        </w:trPr>
        <w:tc>
          <w:tcPr>
            <w:tcW w:w="2835" w:type="dxa"/>
          </w:tcPr>
          <w:p w14:paraId="425E0DD7" w14:textId="77777777" w:rsidR="00083645" w:rsidRPr="00083645" w:rsidRDefault="00083645" w:rsidP="00223ECE">
            <w:pPr>
              <w:pStyle w:val="TableParagraph"/>
              <w:spacing w:before="54"/>
              <w:ind w:left="110"/>
              <w:rPr>
                <w:rFonts w:asciiTheme="minorHAnsi" w:hAnsiTheme="minorHAnsi"/>
                <w:b/>
                <w:lang w:val="el-GR"/>
              </w:rPr>
            </w:pPr>
            <w:r w:rsidRPr="00083645">
              <w:rPr>
                <w:rFonts w:asciiTheme="minorHAnsi" w:hAnsiTheme="minorHAnsi"/>
                <w:b/>
              </w:rPr>
              <w:t>CYS TC 23</w:t>
            </w:r>
          </w:p>
        </w:tc>
        <w:tc>
          <w:tcPr>
            <w:tcW w:w="7230" w:type="dxa"/>
          </w:tcPr>
          <w:p w14:paraId="6709544B" w14:textId="77777777" w:rsidR="00083645" w:rsidRPr="00083645" w:rsidRDefault="00083645" w:rsidP="00083645">
            <w:pPr>
              <w:pStyle w:val="TableParagraph"/>
              <w:ind w:left="105"/>
              <w:rPr>
                <w:rFonts w:asciiTheme="minorHAnsi" w:hAnsiTheme="minorHAnsi"/>
                <w:lang w:val="el-GR"/>
              </w:rPr>
            </w:pPr>
            <w:r w:rsidRPr="00083645">
              <w:rPr>
                <w:rFonts w:asciiTheme="minorHAnsi" w:hAnsiTheme="minorHAnsi"/>
                <w:lang w:val="el-GR"/>
              </w:rPr>
              <w:t xml:space="preserve">Η Επιτροπή που συστήνεται με απόφαση του ΔΣ του </w:t>
            </w:r>
            <w:r w:rsidRPr="00083645">
              <w:rPr>
                <w:rFonts w:asciiTheme="minorHAnsi" w:hAnsiTheme="minorHAnsi"/>
              </w:rPr>
              <w:t>CYS</w:t>
            </w:r>
            <w:r w:rsidRPr="00083645">
              <w:rPr>
                <w:rFonts w:asciiTheme="minorHAnsi" w:hAnsiTheme="minorHAnsi"/>
                <w:lang w:val="el-GR"/>
              </w:rPr>
              <w:t xml:space="preserve"> για διαχείριση του έργου. </w:t>
            </w:r>
          </w:p>
        </w:tc>
      </w:tr>
      <w:tr w:rsidR="00083645" w:rsidRPr="006D6711" w14:paraId="34D0B9C2" w14:textId="77777777" w:rsidTr="00083645">
        <w:trPr>
          <w:trHeight w:val="604"/>
        </w:trPr>
        <w:tc>
          <w:tcPr>
            <w:tcW w:w="2835" w:type="dxa"/>
          </w:tcPr>
          <w:p w14:paraId="005FB551" w14:textId="77777777" w:rsidR="00083645" w:rsidRPr="00083645" w:rsidRDefault="00083645" w:rsidP="00223ECE">
            <w:pPr>
              <w:pStyle w:val="TableParagraph"/>
              <w:spacing w:before="54"/>
              <w:ind w:left="110"/>
              <w:rPr>
                <w:rFonts w:asciiTheme="minorHAnsi" w:hAnsiTheme="minorHAnsi"/>
                <w:b/>
                <w:lang w:val="el-GR"/>
              </w:rPr>
            </w:pPr>
            <w:r w:rsidRPr="00083645">
              <w:rPr>
                <w:rFonts w:asciiTheme="minorHAnsi" w:hAnsiTheme="minorHAnsi"/>
                <w:b/>
                <w:lang w:val="el-GR"/>
              </w:rPr>
              <w:t>Ομάδα Διαχείρισης Έργου εκ μέρους ανάδοχου</w:t>
            </w:r>
          </w:p>
        </w:tc>
        <w:tc>
          <w:tcPr>
            <w:tcW w:w="7230" w:type="dxa"/>
          </w:tcPr>
          <w:p w14:paraId="72BB9880" w14:textId="20A9C49D" w:rsidR="00083645" w:rsidRPr="00083645" w:rsidRDefault="00083645" w:rsidP="00083645">
            <w:pPr>
              <w:pStyle w:val="TableParagraph"/>
              <w:spacing w:before="54"/>
              <w:ind w:left="105"/>
              <w:rPr>
                <w:rFonts w:asciiTheme="minorHAnsi" w:hAnsiTheme="minorHAnsi"/>
                <w:bCs/>
                <w:lang w:val="el-GR"/>
              </w:rPr>
            </w:pPr>
            <w:r w:rsidRPr="00083645">
              <w:rPr>
                <w:rFonts w:asciiTheme="minorHAnsi" w:hAnsiTheme="minorHAnsi"/>
                <w:bCs/>
                <w:lang w:val="el-GR"/>
              </w:rPr>
              <w:t>Η ομάδα που συστήνεται από τον ανάδοχο για τη διαχείριση του Έργου</w:t>
            </w:r>
            <w:r>
              <w:rPr>
                <w:rFonts w:asciiTheme="minorHAnsi" w:hAnsiTheme="minorHAnsi"/>
                <w:bCs/>
                <w:lang w:val="el-GR"/>
              </w:rPr>
              <w:t>.</w:t>
            </w:r>
          </w:p>
          <w:p w14:paraId="21D6498F" w14:textId="77777777" w:rsidR="00083645" w:rsidRPr="00083645" w:rsidRDefault="00083645" w:rsidP="00083645">
            <w:pPr>
              <w:pStyle w:val="TableParagraph"/>
              <w:spacing w:before="54"/>
              <w:ind w:left="105"/>
              <w:rPr>
                <w:rFonts w:asciiTheme="minorHAnsi" w:hAnsiTheme="minorHAnsi"/>
                <w:lang w:val="el-GR"/>
              </w:rPr>
            </w:pPr>
          </w:p>
        </w:tc>
      </w:tr>
      <w:tr w:rsidR="00083645" w:rsidRPr="006D6711" w14:paraId="38F9609D" w14:textId="77777777" w:rsidTr="00083645">
        <w:trPr>
          <w:trHeight w:val="1084"/>
        </w:trPr>
        <w:tc>
          <w:tcPr>
            <w:tcW w:w="2835" w:type="dxa"/>
          </w:tcPr>
          <w:p w14:paraId="1BDB15E4"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lastRenderedPageBreak/>
              <w:t>Διακήρυξη</w:t>
            </w:r>
          </w:p>
        </w:tc>
        <w:tc>
          <w:tcPr>
            <w:tcW w:w="7230" w:type="dxa"/>
          </w:tcPr>
          <w:p w14:paraId="3EE381DA" w14:textId="0F828227" w:rsidR="00083645" w:rsidRPr="00083645" w:rsidRDefault="00083645" w:rsidP="00083645">
            <w:pPr>
              <w:pStyle w:val="TableParagraph"/>
              <w:spacing w:before="56" w:line="237" w:lineRule="auto"/>
              <w:ind w:left="105"/>
              <w:rPr>
                <w:rFonts w:asciiTheme="minorHAnsi" w:hAnsiTheme="minorHAnsi"/>
                <w:lang w:val="el-GR"/>
              </w:rPr>
            </w:pPr>
            <w:r w:rsidRPr="00083645">
              <w:rPr>
                <w:rFonts w:asciiTheme="minorHAnsi" w:hAnsiTheme="minorHAnsi"/>
                <w:lang w:val="el-GR"/>
              </w:rPr>
              <w:t>Το παρόν έγγραφο που εκδίδεται για τους ενδιαφερόμενους/ υποψηφίους διαγωνιζόμενους από την Αναθέτουσα Αρχή και περιέχει την περιγραφή του αντικειμένου και τις προϋποθέσεις με βάση τις οποίες διενεργείται ο Διαγωνισμός</w:t>
            </w:r>
            <w:r>
              <w:rPr>
                <w:rFonts w:asciiTheme="minorHAnsi" w:hAnsiTheme="minorHAnsi"/>
                <w:lang w:val="el-GR"/>
              </w:rPr>
              <w:t>.</w:t>
            </w:r>
          </w:p>
        </w:tc>
      </w:tr>
      <w:tr w:rsidR="00083645" w:rsidRPr="006D6711" w14:paraId="426439EC" w14:textId="77777777" w:rsidTr="00083645">
        <w:trPr>
          <w:trHeight w:val="604"/>
        </w:trPr>
        <w:tc>
          <w:tcPr>
            <w:tcW w:w="2835" w:type="dxa"/>
          </w:tcPr>
          <w:p w14:paraId="51FC2766" w14:textId="0E0E8DBD" w:rsidR="00083645" w:rsidRPr="00083645" w:rsidRDefault="00083645" w:rsidP="00223ECE">
            <w:pPr>
              <w:pStyle w:val="TableParagraph"/>
              <w:spacing w:before="54"/>
              <w:ind w:left="110"/>
              <w:rPr>
                <w:rFonts w:asciiTheme="minorHAnsi" w:hAnsiTheme="minorHAnsi"/>
                <w:b/>
                <w:lang w:val="el-GR"/>
              </w:rPr>
            </w:pPr>
            <w:r w:rsidRPr="00083645">
              <w:rPr>
                <w:rFonts w:asciiTheme="minorHAnsi" w:hAnsiTheme="minorHAnsi"/>
                <w:b/>
                <w:lang w:val="el-GR"/>
              </w:rPr>
              <w:t xml:space="preserve">Επιτροπή Παραλαβής </w:t>
            </w:r>
            <w:r>
              <w:rPr>
                <w:rFonts w:asciiTheme="minorHAnsi" w:hAnsiTheme="minorHAnsi"/>
                <w:b/>
                <w:lang w:val="el-GR"/>
              </w:rPr>
              <w:t>Ε</w:t>
            </w:r>
            <w:r w:rsidRPr="00083645">
              <w:rPr>
                <w:rFonts w:asciiTheme="minorHAnsi" w:hAnsiTheme="minorHAnsi"/>
                <w:b/>
                <w:lang w:val="el-GR"/>
              </w:rPr>
              <w:t xml:space="preserve">γγράφων </w:t>
            </w:r>
            <w:r>
              <w:rPr>
                <w:rFonts w:asciiTheme="minorHAnsi" w:hAnsiTheme="minorHAnsi"/>
                <w:b/>
                <w:lang w:val="el-GR"/>
              </w:rPr>
              <w:t>Δ</w:t>
            </w:r>
            <w:r w:rsidRPr="00083645">
              <w:rPr>
                <w:rFonts w:asciiTheme="minorHAnsi" w:hAnsiTheme="minorHAnsi"/>
                <w:b/>
                <w:lang w:val="el-GR"/>
              </w:rPr>
              <w:t>ιαγωνισμού</w:t>
            </w:r>
            <w:r>
              <w:rPr>
                <w:rFonts w:asciiTheme="minorHAnsi" w:hAnsiTheme="minorHAnsi"/>
                <w:b/>
                <w:lang w:val="el-GR"/>
              </w:rPr>
              <w:t>(ΕΠΕΔ)</w:t>
            </w:r>
          </w:p>
        </w:tc>
        <w:tc>
          <w:tcPr>
            <w:tcW w:w="7230" w:type="dxa"/>
          </w:tcPr>
          <w:p w14:paraId="51804F04" w14:textId="77777777" w:rsidR="00083645" w:rsidRPr="00083645" w:rsidRDefault="00083645" w:rsidP="00083645">
            <w:pPr>
              <w:pStyle w:val="TableParagraph"/>
              <w:spacing w:before="174"/>
              <w:rPr>
                <w:rFonts w:asciiTheme="minorHAnsi" w:hAnsiTheme="minorHAnsi"/>
                <w:lang w:val="el-GR"/>
              </w:rPr>
            </w:pPr>
            <w:r w:rsidRPr="00083645">
              <w:rPr>
                <w:rFonts w:asciiTheme="minorHAnsi" w:hAnsiTheme="minorHAnsi"/>
                <w:lang w:val="el-GR"/>
              </w:rPr>
              <w:t xml:space="preserve">Η Επιτροπή που συστήνεται με απόφαση του ΔΣ του </w:t>
            </w:r>
            <w:r w:rsidRPr="00083645">
              <w:rPr>
                <w:rFonts w:asciiTheme="minorHAnsi" w:hAnsiTheme="minorHAnsi"/>
              </w:rPr>
              <w:t>CYS</w:t>
            </w:r>
            <w:r w:rsidRPr="00083645">
              <w:rPr>
                <w:rFonts w:asciiTheme="minorHAnsi" w:hAnsiTheme="minorHAnsi"/>
                <w:lang w:val="el-GR"/>
              </w:rPr>
              <w:t xml:space="preserve"> για παραλαβή των εγγράφων διαγωνισμού.</w:t>
            </w:r>
          </w:p>
        </w:tc>
      </w:tr>
      <w:tr w:rsidR="00083645" w:rsidRPr="00365869" w14:paraId="53F7A830" w14:textId="77777777" w:rsidTr="00083645">
        <w:trPr>
          <w:trHeight w:val="359"/>
        </w:trPr>
        <w:tc>
          <w:tcPr>
            <w:tcW w:w="2835" w:type="dxa"/>
          </w:tcPr>
          <w:p w14:paraId="1A0EFB0A"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Έργο</w:t>
            </w:r>
          </w:p>
        </w:tc>
        <w:tc>
          <w:tcPr>
            <w:tcW w:w="7230" w:type="dxa"/>
          </w:tcPr>
          <w:p w14:paraId="4BC15C1D" w14:textId="63848F4D" w:rsidR="00083645" w:rsidRPr="00834336" w:rsidRDefault="00083645" w:rsidP="00083645">
            <w:pPr>
              <w:pStyle w:val="TableParagraph"/>
              <w:spacing w:before="54"/>
              <w:ind w:left="105"/>
              <w:rPr>
                <w:rFonts w:asciiTheme="minorHAnsi" w:hAnsiTheme="minorHAnsi"/>
              </w:rPr>
            </w:pPr>
            <w:r w:rsidRPr="00083645">
              <w:rPr>
                <w:rFonts w:asciiTheme="minorHAnsi" w:hAnsiTheme="minorHAnsi"/>
                <w:lang w:val="el-GR"/>
              </w:rPr>
              <w:t>Το</w:t>
            </w:r>
            <w:r w:rsidRPr="00834336">
              <w:rPr>
                <w:rFonts w:asciiTheme="minorHAnsi" w:hAnsiTheme="minorHAnsi"/>
              </w:rPr>
              <w:t xml:space="preserve"> </w:t>
            </w:r>
            <w:r w:rsidRPr="00083645">
              <w:rPr>
                <w:rFonts w:asciiTheme="minorHAnsi" w:hAnsiTheme="minorHAnsi"/>
                <w:lang w:val="el-GR"/>
              </w:rPr>
              <w:t>σύνολο</w:t>
            </w:r>
            <w:r w:rsidRPr="00834336">
              <w:rPr>
                <w:rFonts w:asciiTheme="minorHAnsi" w:hAnsiTheme="minorHAnsi"/>
              </w:rPr>
              <w:t xml:space="preserve"> </w:t>
            </w:r>
            <w:r w:rsidRPr="00083645">
              <w:rPr>
                <w:rFonts w:asciiTheme="minorHAnsi" w:hAnsiTheme="minorHAnsi"/>
                <w:lang w:val="el-GR"/>
              </w:rPr>
              <w:t>των</w:t>
            </w:r>
            <w:r w:rsidRPr="00834336">
              <w:rPr>
                <w:rFonts w:asciiTheme="minorHAnsi" w:hAnsiTheme="minorHAnsi"/>
              </w:rPr>
              <w:t xml:space="preserve"> </w:t>
            </w:r>
            <w:r w:rsidRPr="00083645">
              <w:rPr>
                <w:rFonts w:asciiTheme="minorHAnsi" w:hAnsiTheme="minorHAnsi"/>
                <w:lang w:val="el-GR"/>
              </w:rPr>
              <w:t>διεργασιών</w:t>
            </w:r>
            <w:r w:rsidRPr="00834336">
              <w:rPr>
                <w:rFonts w:asciiTheme="minorHAnsi" w:hAnsiTheme="minorHAnsi"/>
              </w:rPr>
              <w:t xml:space="preserve"> </w:t>
            </w:r>
            <w:r w:rsidRPr="00083645">
              <w:rPr>
                <w:rFonts w:asciiTheme="minorHAnsi" w:hAnsiTheme="minorHAnsi"/>
                <w:lang w:val="el-GR"/>
              </w:rPr>
              <w:t>για</w:t>
            </w:r>
            <w:r w:rsidRPr="00834336">
              <w:rPr>
                <w:rFonts w:asciiTheme="minorHAnsi" w:hAnsiTheme="minorHAnsi"/>
              </w:rPr>
              <w:t xml:space="preserve"> </w:t>
            </w:r>
            <w:r w:rsidRPr="00083645">
              <w:rPr>
                <w:rFonts w:asciiTheme="minorHAnsi" w:hAnsiTheme="minorHAnsi"/>
                <w:lang w:val="el-GR"/>
              </w:rPr>
              <w:t>την</w:t>
            </w:r>
            <w:r w:rsidRPr="00834336">
              <w:rPr>
                <w:rFonts w:asciiTheme="minorHAnsi" w:hAnsiTheme="minorHAnsi"/>
              </w:rPr>
              <w:t xml:space="preserve"> </w:t>
            </w:r>
            <w:r w:rsidRPr="00083645">
              <w:rPr>
                <w:rFonts w:asciiTheme="minorHAnsi" w:hAnsiTheme="minorHAnsi"/>
                <w:lang w:val="el-GR"/>
              </w:rPr>
              <w:t>υιοθέτηση</w:t>
            </w:r>
            <w:r w:rsidRPr="00834336">
              <w:rPr>
                <w:rFonts w:asciiTheme="minorHAnsi" w:hAnsiTheme="minorHAnsi"/>
              </w:rPr>
              <w:t xml:space="preserve"> </w:t>
            </w:r>
            <w:r w:rsidRPr="00083645">
              <w:rPr>
                <w:rFonts w:asciiTheme="minorHAnsi" w:hAnsiTheme="minorHAnsi"/>
                <w:lang w:val="el-GR"/>
              </w:rPr>
              <w:t>και</w:t>
            </w:r>
            <w:r w:rsidRPr="00834336">
              <w:rPr>
                <w:rFonts w:asciiTheme="minorHAnsi" w:hAnsiTheme="minorHAnsi"/>
              </w:rPr>
              <w:t xml:space="preserve"> </w:t>
            </w:r>
            <w:r w:rsidRPr="00083645">
              <w:rPr>
                <w:rFonts w:asciiTheme="minorHAnsi" w:hAnsiTheme="minorHAnsi"/>
                <w:lang w:val="el-GR"/>
              </w:rPr>
              <w:t>μετάφραση</w:t>
            </w:r>
            <w:r w:rsidRPr="00834336">
              <w:rPr>
                <w:rFonts w:asciiTheme="minorHAnsi" w:hAnsiTheme="minorHAnsi"/>
              </w:rPr>
              <w:t xml:space="preserve"> </w:t>
            </w:r>
            <w:r w:rsidRPr="00083645">
              <w:rPr>
                <w:rFonts w:asciiTheme="minorHAnsi" w:hAnsiTheme="minorHAnsi"/>
                <w:lang w:val="el-GR"/>
              </w:rPr>
              <w:t>του</w:t>
            </w:r>
            <w:r w:rsidRPr="00834336">
              <w:rPr>
                <w:rFonts w:asciiTheme="minorHAnsi" w:hAnsiTheme="minorHAnsi"/>
              </w:rPr>
              <w:t xml:space="preserve"> </w:t>
            </w:r>
            <w:r w:rsidRPr="00083645">
              <w:rPr>
                <w:rFonts w:asciiTheme="minorHAnsi" w:hAnsiTheme="minorHAnsi"/>
                <w:lang w:val="el-GR"/>
              </w:rPr>
              <w:t>Βρετανικού</w:t>
            </w:r>
            <w:r w:rsidRPr="00834336">
              <w:rPr>
                <w:rFonts w:asciiTheme="minorHAnsi" w:hAnsiTheme="minorHAnsi"/>
              </w:rPr>
              <w:t xml:space="preserve"> </w:t>
            </w:r>
            <w:r w:rsidRPr="00083645">
              <w:rPr>
                <w:rFonts w:asciiTheme="minorHAnsi" w:hAnsiTheme="minorHAnsi"/>
                <w:lang w:val="el-GR"/>
              </w:rPr>
              <w:t>Προτύπου</w:t>
            </w:r>
            <w:r w:rsidRPr="00834336">
              <w:rPr>
                <w:rFonts w:asciiTheme="minorHAnsi" w:hAnsiTheme="minorHAnsi"/>
              </w:rPr>
              <w:t xml:space="preserve"> </w:t>
            </w:r>
            <w:r w:rsidR="00365869" w:rsidRPr="00E9064F">
              <w:rPr>
                <w:rFonts w:asciiTheme="minorHAnsi" w:hAnsiTheme="minorHAnsi" w:cstheme="minorHAnsi"/>
                <w:sz w:val="24"/>
                <w:szCs w:val="24"/>
              </w:rPr>
              <w:t>BS 7671:2008 incorporating Amendment 1:2011, Corrigendum 2013, Amendment 2:2013, Amendment 3:2015 Requirements for Electrical Installations</w:t>
            </w:r>
            <w:r w:rsidRPr="00834336">
              <w:rPr>
                <w:rFonts w:asciiTheme="minorHAnsi" w:hAnsiTheme="minorHAnsi"/>
              </w:rPr>
              <w:t>.</w:t>
            </w:r>
          </w:p>
        </w:tc>
      </w:tr>
      <w:tr w:rsidR="00B80BD0" w:rsidRPr="006D6711" w14:paraId="3E8D7F41" w14:textId="77777777" w:rsidTr="00083645">
        <w:trPr>
          <w:trHeight w:val="359"/>
        </w:trPr>
        <w:tc>
          <w:tcPr>
            <w:tcW w:w="2835" w:type="dxa"/>
          </w:tcPr>
          <w:p w14:paraId="247C3BCA" w14:textId="3D568282" w:rsidR="00B80BD0" w:rsidRPr="003A687B" w:rsidRDefault="00B80BD0" w:rsidP="00223ECE">
            <w:pPr>
              <w:pStyle w:val="TableParagraph"/>
              <w:spacing w:before="54"/>
              <w:ind w:left="110"/>
              <w:rPr>
                <w:rFonts w:asciiTheme="minorHAnsi" w:hAnsiTheme="minorHAnsi"/>
                <w:b/>
                <w:lang w:val="el-GR"/>
              </w:rPr>
            </w:pPr>
            <w:r w:rsidRPr="003A687B">
              <w:rPr>
                <w:rFonts w:asciiTheme="minorHAnsi" w:hAnsiTheme="minorHAnsi"/>
                <w:b/>
              </w:rPr>
              <w:t>Οικονομικός Φορέας</w:t>
            </w:r>
          </w:p>
        </w:tc>
        <w:tc>
          <w:tcPr>
            <w:tcW w:w="7230" w:type="dxa"/>
          </w:tcPr>
          <w:p w14:paraId="240B6D32" w14:textId="77777777" w:rsidR="00B80BD0" w:rsidRDefault="00B80BD0" w:rsidP="003A687B">
            <w:pPr>
              <w:pStyle w:val="TableParagraph"/>
              <w:spacing w:before="174"/>
              <w:rPr>
                <w:b/>
                <w:bCs/>
                <w:i/>
                <w:smallCaps/>
                <w:lang w:val="el-GR"/>
              </w:rPr>
            </w:pPr>
            <w:r>
              <w:rPr>
                <w:i/>
                <w:lang w:val="el-GR"/>
              </w:rPr>
              <w:t xml:space="preserve">Κάθε </w:t>
            </w:r>
            <w:r w:rsidRPr="008E51AA">
              <w:rPr>
                <w:i/>
                <w:lang w:val="el-GR"/>
              </w:rPr>
              <w:t xml:space="preserve">φυσικό ή νομικό πρόσωπο ή </w:t>
            </w:r>
            <w:r>
              <w:rPr>
                <w:i/>
                <w:lang w:val="el-GR"/>
              </w:rPr>
              <w:t xml:space="preserve">δημόσιος φορέας ή ένωση αυτών των προσώπων ή/και φορέων, συμπεριλαμβανομένων των προσωρινών </w:t>
            </w:r>
            <w:r w:rsidRPr="003A687B">
              <w:rPr>
                <w:rFonts w:asciiTheme="minorHAnsi" w:hAnsiTheme="minorHAnsi"/>
                <w:lang w:val="el-GR"/>
              </w:rPr>
              <w:t>συμπράξεων</w:t>
            </w:r>
            <w:r>
              <w:rPr>
                <w:i/>
                <w:lang w:val="el-GR"/>
              </w:rPr>
              <w:t xml:space="preserve"> επιχειρήσεων, που προσφέρει την παροχή υπηρεσιών στην αγορά.   </w:t>
            </w:r>
          </w:p>
          <w:p w14:paraId="4D0E7439" w14:textId="77777777" w:rsidR="00B80BD0" w:rsidRPr="00083645" w:rsidRDefault="00B80BD0" w:rsidP="00083645">
            <w:pPr>
              <w:pStyle w:val="TableParagraph"/>
              <w:spacing w:before="54"/>
              <w:ind w:left="105"/>
              <w:rPr>
                <w:rFonts w:asciiTheme="minorHAnsi" w:hAnsiTheme="minorHAnsi"/>
                <w:lang w:val="el-GR"/>
              </w:rPr>
            </w:pPr>
          </w:p>
        </w:tc>
      </w:tr>
      <w:tr w:rsidR="00083645" w:rsidRPr="006D6711" w14:paraId="037C50A1" w14:textId="77777777" w:rsidTr="00083645">
        <w:trPr>
          <w:trHeight w:val="2596"/>
        </w:trPr>
        <w:tc>
          <w:tcPr>
            <w:tcW w:w="2835" w:type="dxa"/>
          </w:tcPr>
          <w:p w14:paraId="5EFC299B"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lang w:val="el-GR"/>
              </w:rPr>
              <w:t>Π</w:t>
            </w:r>
            <w:r w:rsidRPr="00083645">
              <w:rPr>
                <w:rFonts w:asciiTheme="minorHAnsi" w:hAnsiTheme="minorHAnsi"/>
                <w:b/>
              </w:rPr>
              <w:t>ρότυπο</w:t>
            </w:r>
          </w:p>
        </w:tc>
        <w:tc>
          <w:tcPr>
            <w:tcW w:w="7230" w:type="dxa"/>
          </w:tcPr>
          <w:p w14:paraId="0AD4F5EE" w14:textId="77777777" w:rsidR="00083645" w:rsidRPr="00083645" w:rsidRDefault="00083645" w:rsidP="00083645">
            <w:pPr>
              <w:pStyle w:val="TableParagraph"/>
              <w:spacing w:before="54"/>
              <w:ind w:left="105"/>
              <w:jc w:val="both"/>
              <w:rPr>
                <w:rFonts w:asciiTheme="minorHAnsi" w:hAnsiTheme="minorHAnsi"/>
                <w:lang w:val="el-GR"/>
              </w:rPr>
            </w:pPr>
            <w:r w:rsidRPr="00083645">
              <w:rPr>
                <w:rFonts w:asciiTheme="minorHAnsi" w:hAnsiTheme="minorHAnsi"/>
                <w:lang w:val="el-GR"/>
              </w:rPr>
              <w:t xml:space="preserve">Έγγραφο που έχει καθιερωθεί με </w:t>
            </w:r>
            <w:r w:rsidRPr="00083645">
              <w:rPr>
                <w:rFonts w:asciiTheme="minorHAnsi" w:hAnsiTheme="minorHAnsi"/>
                <w:b/>
                <w:lang w:val="el-GR"/>
              </w:rPr>
              <w:t xml:space="preserve">συναίνεση </w:t>
            </w:r>
            <w:r w:rsidRPr="00083645">
              <w:rPr>
                <w:rFonts w:asciiTheme="minorHAnsi" w:hAnsiTheme="minorHAnsi"/>
                <w:lang w:val="el-GR"/>
              </w:rPr>
              <w:t xml:space="preserve">και έχει εγκριθεί από έναν αναγνωρισμένο </w:t>
            </w:r>
            <w:r w:rsidRPr="00083645">
              <w:rPr>
                <w:rFonts w:asciiTheme="minorHAnsi" w:hAnsiTheme="minorHAnsi"/>
                <w:b/>
                <w:lang w:val="el-GR"/>
              </w:rPr>
              <w:t xml:space="preserve">φορέα </w:t>
            </w:r>
            <w:r w:rsidRPr="00083645">
              <w:rPr>
                <w:rFonts w:asciiTheme="minorHAnsi" w:hAnsiTheme="minorHAnsi"/>
                <w:lang w:val="el-GR"/>
              </w:rPr>
              <w:t>το οποίο παρέχει, για κοινή και επαναλαμβανόμενη χρήση, κανόνες, κατευθυντήριες οδηγίες ή χαρακτηριστικά, για δραστηριότητες ή τα αποτελέσματά τους και το οποίο αποσκοπεί στην επίτευξη του βέλτιστου βαθμού τάξης σε ένα δεδομένο πλαίσιο εφαρμογής</w:t>
            </w:r>
          </w:p>
          <w:p w14:paraId="2E83706A" w14:textId="2EBF5947" w:rsidR="00083645" w:rsidRPr="00083645" w:rsidRDefault="00083645" w:rsidP="00083645">
            <w:pPr>
              <w:pStyle w:val="TableParagraph"/>
              <w:spacing w:before="65" w:line="237" w:lineRule="auto"/>
              <w:ind w:left="105"/>
              <w:jc w:val="both"/>
              <w:rPr>
                <w:rFonts w:asciiTheme="minorHAnsi" w:hAnsiTheme="minorHAnsi"/>
                <w:lang w:val="el-GR"/>
              </w:rPr>
            </w:pPr>
            <w:r w:rsidRPr="00083645">
              <w:rPr>
                <w:rFonts w:asciiTheme="minorHAnsi" w:hAnsiTheme="minorHAnsi"/>
                <w:lang w:val="el-GR"/>
              </w:rPr>
              <w:t xml:space="preserve">Εκτός αν αλλιώς ρητά αναφέρεται, με τον όρο “πρότυπο” στην παρούσα διακήρυξη εννοείται οποιοδήποτε τυποποιητικό έγγραφο που εκδίδεται από την </w:t>
            </w:r>
            <w:r w:rsidRPr="00083645">
              <w:rPr>
                <w:rFonts w:asciiTheme="minorHAnsi" w:hAnsiTheme="minorHAnsi"/>
              </w:rPr>
              <w:t>CEN</w:t>
            </w:r>
            <w:r w:rsidRPr="00083645">
              <w:rPr>
                <w:rFonts w:asciiTheme="minorHAnsi" w:hAnsiTheme="minorHAnsi"/>
                <w:lang w:val="el-GR"/>
              </w:rPr>
              <w:t>-</w:t>
            </w:r>
            <w:r w:rsidRPr="00083645">
              <w:rPr>
                <w:rFonts w:asciiTheme="minorHAnsi" w:hAnsiTheme="minorHAnsi"/>
              </w:rPr>
              <w:t>CENELEC</w:t>
            </w:r>
            <w:r w:rsidRPr="00083645">
              <w:rPr>
                <w:rFonts w:asciiTheme="minorHAnsi" w:hAnsiTheme="minorHAnsi"/>
                <w:lang w:val="el-GR"/>
              </w:rPr>
              <w:t xml:space="preserve"> (όπως τεχνική προδιαγραφή, τεχνική αναφορά, έγγραφο εναρμόνισης κ.α.)</w:t>
            </w:r>
          </w:p>
        </w:tc>
      </w:tr>
      <w:tr w:rsidR="00083645" w:rsidRPr="00083645" w14:paraId="03A94BD5" w14:textId="77777777" w:rsidTr="00083645">
        <w:trPr>
          <w:trHeight w:val="999"/>
        </w:trPr>
        <w:tc>
          <w:tcPr>
            <w:tcW w:w="2835" w:type="dxa"/>
          </w:tcPr>
          <w:p w14:paraId="532DD3DB" w14:textId="77777777" w:rsidR="00083645" w:rsidRPr="00083645" w:rsidRDefault="00083645" w:rsidP="00223ECE">
            <w:pPr>
              <w:pStyle w:val="TableParagraph"/>
              <w:spacing w:before="54"/>
              <w:ind w:left="110"/>
              <w:rPr>
                <w:rFonts w:asciiTheme="minorHAnsi" w:hAnsiTheme="minorHAnsi"/>
                <w:b/>
                <w:lang w:val="el-GR"/>
              </w:rPr>
            </w:pPr>
            <w:r w:rsidRPr="00083645">
              <w:rPr>
                <w:rFonts w:asciiTheme="minorHAnsi" w:hAnsiTheme="minorHAnsi"/>
                <w:b/>
                <w:lang w:val="el-GR"/>
              </w:rPr>
              <w:t>Πρότυπο προς μετάφραση</w:t>
            </w:r>
          </w:p>
        </w:tc>
        <w:tc>
          <w:tcPr>
            <w:tcW w:w="7230" w:type="dxa"/>
          </w:tcPr>
          <w:p w14:paraId="514FF650" w14:textId="454A5521" w:rsidR="00083645" w:rsidRPr="00083645" w:rsidRDefault="00083645" w:rsidP="00083645">
            <w:pPr>
              <w:pStyle w:val="TableParagraph"/>
              <w:spacing w:before="54"/>
              <w:ind w:left="105"/>
              <w:rPr>
                <w:rFonts w:asciiTheme="minorHAnsi" w:hAnsiTheme="minorHAnsi"/>
              </w:rPr>
            </w:pPr>
            <w:r w:rsidRPr="00083645">
              <w:rPr>
                <w:rFonts w:asciiTheme="minorHAnsi" w:hAnsiTheme="minorHAnsi"/>
              </w:rPr>
              <w:t>BS 7671:2008 incorporating Amendment 1:2011, Corrigendum 2013, Amendment 2:2013, Amendment 3:2015 Requirements for Electrical Installations</w:t>
            </w:r>
          </w:p>
        </w:tc>
      </w:tr>
      <w:tr w:rsidR="00083645" w:rsidRPr="006D6711" w14:paraId="796C9A28" w14:textId="77777777" w:rsidTr="00083645">
        <w:trPr>
          <w:trHeight w:val="604"/>
        </w:trPr>
        <w:tc>
          <w:tcPr>
            <w:tcW w:w="2835" w:type="dxa"/>
          </w:tcPr>
          <w:p w14:paraId="10CEEC05"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Προϋπολογισμός Έργου</w:t>
            </w:r>
          </w:p>
        </w:tc>
        <w:tc>
          <w:tcPr>
            <w:tcW w:w="7230" w:type="dxa"/>
          </w:tcPr>
          <w:p w14:paraId="6D4133C9" w14:textId="77777777" w:rsidR="00083645" w:rsidRPr="00083645" w:rsidRDefault="00083645" w:rsidP="00083645">
            <w:pPr>
              <w:pStyle w:val="TableParagraph"/>
              <w:spacing w:before="54"/>
              <w:ind w:left="105"/>
              <w:rPr>
                <w:rFonts w:asciiTheme="minorHAnsi" w:hAnsiTheme="minorHAnsi"/>
                <w:lang w:val="el-GR"/>
              </w:rPr>
            </w:pPr>
            <w:r w:rsidRPr="00083645">
              <w:rPr>
                <w:rFonts w:asciiTheme="minorHAnsi" w:hAnsiTheme="minorHAnsi"/>
                <w:lang w:val="el-GR"/>
              </w:rPr>
              <w:t>Η εκτιμώμενη από την Αναθέτουσα Αρχή δαπάνη για την υλοποίηση του Έργου (συμπεριλαμβανομένου ΦΠΑ)</w:t>
            </w:r>
          </w:p>
        </w:tc>
      </w:tr>
      <w:tr w:rsidR="00083645" w:rsidRPr="006D6711" w14:paraId="0DB545B9" w14:textId="77777777" w:rsidTr="00083645">
        <w:trPr>
          <w:trHeight w:val="844"/>
        </w:trPr>
        <w:tc>
          <w:tcPr>
            <w:tcW w:w="2835" w:type="dxa"/>
          </w:tcPr>
          <w:p w14:paraId="5662DF59"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Σύμβαση</w:t>
            </w:r>
          </w:p>
        </w:tc>
        <w:tc>
          <w:tcPr>
            <w:tcW w:w="7230" w:type="dxa"/>
          </w:tcPr>
          <w:p w14:paraId="2A1F4C0D" w14:textId="34A576A8" w:rsidR="00083645" w:rsidRPr="00083645" w:rsidRDefault="00083645" w:rsidP="00083645">
            <w:pPr>
              <w:pStyle w:val="TableParagraph"/>
              <w:spacing w:before="54"/>
              <w:ind w:left="105"/>
              <w:rPr>
                <w:rFonts w:asciiTheme="minorHAnsi" w:hAnsiTheme="minorHAnsi"/>
                <w:lang w:val="el-GR"/>
              </w:rPr>
            </w:pPr>
            <w:r w:rsidRPr="00083645">
              <w:rPr>
                <w:rFonts w:asciiTheme="minorHAnsi" w:hAnsiTheme="minorHAnsi"/>
                <w:lang w:val="el-GR"/>
              </w:rPr>
              <w:t>Το συμφωνητικό</w:t>
            </w:r>
            <w:r w:rsidR="0000264D">
              <w:rPr>
                <w:rFonts w:asciiTheme="minorHAnsi" w:hAnsiTheme="minorHAnsi"/>
                <w:lang w:val="el-GR"/>
              </w:rPr>
              <w:t>, ΠΑΡΑΡΤΗΜΑ ΧΙΙ,</w:t>
            </w:r>
            <w:r w:rsidRPr="00083645">
              <w:rPr>
                <w:rFonts w:asciiTheme="minorHAnsi" w:hAnsiTheme="minorHAnsi"/>
                <w:lang w:val="el-GR"/>
              </w:rPr>
              <w:t xml:space="preserve"> που θα υπογραφεί μεταξύ των συμβαλλομένων μερών για το σύνολο του Έργου, δηλαδή μεταξύ του </w:t>
            </w:r>
            <w:r w:rsidRPr="00083645">
              <w:rPr>
                <w:rFonts w:asciiTheme="minorHAnsi" w:hAnsiTheme="minorHAnsi"/>
              </w:rPr>
              <w:t>CYS</w:t>
            </w:r>
            <w:r w:rsidRPr="00083645">
              <w:rPr>
                <w:rFonts w:asciiTheme="minorHAnsi" w:hAnsiTheme="minorHAnsi"/>
                <w:lang w:val="el-GR"/>
              </w:rPr>
              <w:t>ως Αναθέτουσας Αρχής και του Αναδόχου του Έργου που θα επιλεγεί</w:t>
            </w:r>
          </w:p>
        </w:tc>
      </w:tr>
      <w:tr w:rsidR="00083645" w:rsidRPr="006D6711" w14:paraId="457B1820" w14:textId="77777777" w:rsidTr="00083645">
        <w:trPr>
          <w:trHeight w:val="359"/>
        </w:trPr>
        <w:tc>
          <w:tcPr>
            <w:tcW w:w="2835" w:type="dxa"/>
          </w:tcPr>
          <w:p w14:paraId="7E408A1E" w14:textId="77777777" w:rsidR="00083645" w:rsidRPr="00083645" w:rsidRDefault="00083645" w:rsidP="00223ECE">
            <w:pPr>
              <w:pStyle w:val="TableParagraph"/>
              <w:spacing w:before="54"/>
              <w:ind w:left="110"/>
              <w:rPr>
                <w:rFonts w:asciiTheme="minorHAnsi" w:hAnsiTheme="minorHAnsi"/>
                <w:b/>
              </w:rPr>
            </w:pPr>
            <w:r w:rsidRPr="00083645">
              <w:rPr>
                <w:rFonts w:asciiTheme="minorHAnsi" w:hAnsiTheme="minorHAnsi"/>
                <w:b/>
              </w:rPr>
              <w:t>Συμβατικό Τίμημα</w:t>
            </w:r>
          </w:p>
        </w:tc>
        <w:tc>
          <w:tcPr>
            <w:tcW w:w="7230" w:type="dxa"/>
          </w:tcPr>
          <w:p w14:paraId="0CFF9EC8" w14:textId="77777777" w:rsidR="00083645" w:rsidRPr="00083645" w:rsidRDefault="00083645" w:rsidP="00083645">
            <w:pPr>
              <w:pStyle w:val="TableParagraph"/>
              <w:spacing w:before="54"/>
              <w:ind w:left="105"/>
              <w:rPr>
                <w:rFonts w:asciiTheme="minorHAnsi" w:hAnsiTheme="minorHAnsi"/>
                <w:lang w:val="el-GR"/>
              </w:rPr>
            </w:pPr>
            <w:r w:rsidRPr="00083645">
              <w:rPr>
                <w:rFonts w:asciiTheme="minorHAnsi" w:hAnsiTheme="minorHAnsi"/>
                <w:lang w:val="el-GR"/>
              </w:rPr>
              <w:t>Το συνολικό τίμημα της Σύμβασης (εξαιρεμένου του ΦΠΑ)</w:t>
            </w:r>
          </w:p>
        </w:tc>
      </w:tr>
    </w:tbl>
    <w:p w14:paraId="2CF0A451" w14:textId="03C1D249" w:rsidR="00083645" w:rsidRDefault="00083645" w:rsidP="006866BD">
      <w:pPr>
        <w:pStyle w:val="BodyText"/>
        <w:tabs>
          <w:tab w:val="left" w:pos="9356"/>
        </w:tabs>
        <w:spacing w:before="40" w:after="40"/>
        <w:ind w:left="0" w:right="-13"/>
        <w:jc w:val="both"/>
        <w:rPr>
          <w:b/>
          <w:bCs/>
          <w:sz w:val="20"/>
          <w:lang w:val="el-GR"/>
        </w:rPr>
      </w:pPr>
    </w:p>
    <w:p w14:paraId="3DACF989" w14:textId="1D965C6A" w:rsidR="00292660" w:rsidRDefault="00292660">
      <w:pPr>
        <w:rPr>
          <w:rFonts w:ascii="Calibri" w:eastAsia="Calibri" w:hAnsi="Calibri" w:cs="Calibri"/>
          <w:b/>
          <w:bCs/>
          <w:sz w:val="32"/>
          <w:szCs w:val="32"/>
          <w:lang w:val="el-GR"/>
        </w:rPr>
      </w:pPr>
      <w:r>
        <w:rPr>
          <w:sz w:val="32"/>
          <w:szCs w:val="32"/>
          <w:lang w:val="el-GR"/>
        </w:rPr>
        <w:br w:type="page"/>
      </w:r>
    </w:p>
    <w:p w14:paraId="5E940F17" w14:textId="2755281C" w:rsidR="00B80BD0" w:rsidRPr="003A687B" w:rsidRDefault="00B80BD0" w:rsidP="003A687B">
      <w:pPr>
        <w:pStyle w:val="Heading3"/>
        <w:spacing w:after="21"/>
        <w:ind w:left="0"/>
        <w:rPr>
          <w:b w:val="0"/>
          <w:sz w:val="32"/>
          <w:szCs w:val="32"/>
          <w:lang w:val="el-GR"/>
        </w:rPr>
      </w:pPr>
      <w:bookmarkStart w:id="111" w:name="_Hlk82002675"/>
      <w:bookmarkStart w:id="112" w:name="_Toc119319202"/>
      <w:r w:rsidRPr="00083645">
        <w:rPr>
          <w:sz w:val="32"/>
          <w:szCs w:val="32"/>
          <w:lang w:val="el-GR"/>
        </w:rPr>
        <w:lastRenderedPageBreak/>
        <w:t>ΠΑΡΑΡΤΗΜΑ VI</w:t>
      </w:r>
      <w:r>
        <w:rPr>
          <w:sz w:val="32"/>
          <w:szCs w:val="32"/>
          <w:lang w:val="el-GR"/>
        </w:rPr>
        <w:t>Ι</w:t>
      </w:r>
      <w:r w:rsidRPr="00083645">
        <w:rPr>
          <w:sz w:val="32"/>
          <w:szCs w:val="32"/>
          <w:lang w:val="el-GR"/>
        </w:rPr>
        <w:t xml:space="preserve"> - </w:t>
      </w:r>
      <w:bookmarkEnd w:id="111"/>
      <w:r w:rsidRPr="003A687B">
        <w:rPr>
          <w:sz w:val="32"/>
          <w:szCs w:val="32"/>
          <w:lang w:val="el-GR"/>
        </w:rPr>
        <w:t>ΔΗΛΩΣΗΣ ΑΛΛΩΝ ΦΟΡΕΩΝ</w:t>
      </w:r>
      <w:bookmarkEnd w:id="112"/>
    </w:p>
    <w:p w14:paraId="7113D106" w14:textId="77777777" w:rsidR="00B80BD0" w:rsidRPr="00660AB9" w:rsidRDefault="00B80BD0" w:rsidP="00B80BD0">
      <w:pPr>
        <w:spacing w:line="240" w:lineRule="auto"/>
        <w:ind w:hanging="72"/>
        <w:rPr>
          <w:rFonts w:cs="Arial"/>
          <w:b/>
          <w:i/>
          <w:u w:val="single"/>
          <w:lang w:val="el-GR"/>
        </w:rPr>
      </w:pPr>
    </w:p>
    <w:p w14:paraId="2046D40F" w14:textId="77777777" w:rsidR="00B80BD0" w:rsidRPr="00660AB9" w:rsidRDefault="00B80BD0" w:rsidP="00B80BD0">
      <w:pPr>
        <w:spacing w:line="240" w:lineRule="auto"/>
        <w:ind w:hanging="72"/>
        <w:rPr>
          <w:rFonts w:cs="Arial"/>
          <w:b/>
          <w:i/>
          <w:u w:val="single"/>
          <w:lang w:val="el-GR"/>
        </w:rPr>
      </w:pPr>
    </w:p>
    <w:p w14:paraId="5842071C" w14:textId="77777777" w:rsidR="00B80BD0" w:rsidRPr="00660AB9" w:rsidRDefault="00B80BD0" w:rsidP="00B80BD0">
      <w:pPr>
        <w:rPr>
          <w:rFonts w:cs="Arial"/>
          <w:i/>
          <w:lang w:val="el-GR"/>
        </w:rPr>
      </w:pPr>
      <w:r w:rsidRPr="00660AB9">
        <w:rPr>
          <w:rFonts w:cs="Arial"/>
          <w:i/>
          <w:lang w:val="el-GR"/>
        </w:rPr>
        <w:t>Προς</w:t>
      </w:r>
      <w:r w:rsidRPr="00660AB9">
        <w:rPr>
          <w:rFonts w:cs="Arial"/>
          <w:i/>
          <w:lang w:val="el-GR"/>
        </w:rPr>
        <w:tab/>
      </w:r>
    </w:p>
    <w:p w14:paraId="781797D5" w14:textId="77777777" w:rsidR="00B80BD0" w:rsidRPr="00660AB9" w:rsidRDefault="00B80BD0" w:rsidP="00B80BD0">
      <w:pPr>
        <w:rPr>
          <w:rFonts w:cs="Arial"/>
          <w:i/>
          <w:lang w:val="el-GR"/>
        </w:rPr>
      </w:pPr>
    </w:p>
    <w:p w14:paraId="3C28BE57" w14:textId="77777777" w:rsidR="00B80BD0" w:rsidRPr="00660AB9" w:rsidRDefault="00B80BD0" w:rsidP="00B80BD0">
      <w:pPr>
        <w:rPr>
          <w:rFonts w:cs="Arial"/>
          <w:i/>
          <w:lang w:val="el-GR"/>
        </w:rPr>
      </w:pPr>
      <w:r w:rsidRPr="00660AB9">
        <w:rPr>
          <w:rFonts w:cs="Arial"/>
          <w:i/>
          <w:lang w:val="el-GR"/>
        </w:rPr>
        <w:t>(από εδώ και στο εξής καλούμενης «η Αναθέτουσα Αρχή»)</w:t>
      </w:r>
    </w:p>
    <w:p w14:paraId="021AE21B" w14:textId="77777777" w:rsidR="00B80BD0" w:rsidRPr="00660AB9" w:rsidRDefault="00B80BD0" w:rsidP="00B80BD0">
      <w:pPr>
        <w:rPr>
          <w:rFonts w:cs="Arial"/>
          <w:i/>
          <w:lang w:val="el-GR"/>
        </w:rPr>
      </w:pPr>
    </w:p>
    <w:p w14:paraId="5C60D8C2" w14:textId="77777777" w:rsidR="00B80BD0" w:rsidRPr="00660AB9" w:rsidRDefault="00B80BD0" w:rsidP="00B80BD0">
      <w:pPr>
        <w:ind w:left="993" w:hanging="993"/>
        <w:rPr>
          <w:rFonts w:cs="Arial"/>
          <w:i/>
          <w:lang w:val="el-GR"/>
        </w:rPr>
      </w:pPr>
      <w:r w:rsidRPr="00660AB9">
        <w:rPr>
          <w:rFonts w:cs="Arial"/>
          <w:i/>
          <w:lang w:val="el-GR"/>
        </w:rPr>
        <w:t xml:space="preserve">Θέμα : </w:t>
      </w:r>
      <w:r w:rsidRPr="00660AB9">
        <w:rPr>
          <w:rFonts w:cs="Arial"/>
          <w:i/>
          <w:lang w:val="el-GR"/>
        </w:rPr>
        <w:tab/>
      </w:r>
    </w:p>
    <w:p w14:paraId="0A68781A" w14:textId="77777777" w:rsidR="00B80BD0" w:rsidRPr="00660AB9" w:rsidRDefault="00B80BD0" w:rsidP="00B80BD0">
      <w:pPr>
        <w:rPr>
          <w:rFonts w:cs="Arial"/>
          <w:i/>
          <w:lang w:val="el-GR"/>
        </w:rPr>
      </w:pPr>
    </w:p>
    <w:tbl>
      <w:tblPr>
        <w:tblW w:w="0" w:type="auto"/>
        <w:tblLook w:val="01E0" w:firstRow="1" w:lastRow="1" w:firstColumn="1" w:lastColumn="1" w:noHBand="0" w:noVBand="0"/>
      </w:tblPr>
      <w:tblGrid>
        <w:gridCol w:w="7054"/>
        <w:gridCol w:w="1234"/>
      </w:tblGrid>
      <w:tr w:rsidR="00B80BD0" w:rsidRPr="00660AB9" w14:paraId="387D2B26" w14:textId="77777777" w:rsidTr="0087003C">
        <w:trPr>
          <w:trHeight w:val="563"/>
        </w:trPr>
        <w:tc>
          <w:tcPr>
            <w:tcW w:w="7054" w:type="dxa"/>
          </w:tcPr>
          <w:p w14:paraId="64D43DF5" w14:textId="76358D11" w:rsidR="00B80BD0" w:rsidRPr="00660AB9" w:rsidRDefault="00B80BD0" w:rsidP="0087003C">
            <w:pPr>
              <w:rPr>
                <w:rFonts w:cs="Arial"/>
                <w:i/>
                <w:lang w:val="el-GR"/>
              </w:rPr>
            </w:pPr>
            <w:r w:rsidRPr="00660AB9">
              <w:rPr>
                <w:rFonts w:cs="Arial"/>
                <w:i/>
                <w:lang w:val="el-GR"/>
              </w:rPr>
              <w:t>Αρ. Διαγωνισμού:   … / 20</w:t>
            </w:r>
            <w:r>
              <w:rPr>
                <w:rFonts w:cs="Arial"/>
                <w:i/>
                <w:lang w:val="el-GR"/>
              </w:rPr>
              <w:t>2</w:t>
            </w:r>
            <w:r w:rsidRPr="00660AB9">
              <w:rPr>
                <w:rFonts w:cs="Arial"/>
                <w:i/>
                <w:lang w:val="el-GR"/>
              </w:rPr>
              <w:t>…</w:t>
            </w:r>
          </w:p>
        </w:tc>
        <w:tc>
          <w:tcPr>
            <w:tcW w:w="1234" w:type="dxa"/>
          </w:tcPr>
          <w:p w14:paraId="3D59C8E7" w14:textId="77777777" w:rsidR="00B80BD0" w:rsidRPr="00660AB9" w:rsidRDefault="00B80BD0" w:rsidP="0087003C">
            <w:pPr>
              <w:rPr>
                <w:rFonts w:cs="Arial"/>
                <w:i/>
                <w:lang w:val="el-GR"/>
              </w:rPr>
            </w:pPr>
          </w:p>
        </w:tc>
      </w:tr>
      <w:tr w:rsidR="00B80BD0" w:rsidRPr="00660AB9" w14:paraId="6BA40935" w14:textId="77777777" w:rsidTr="0087003C">
        <w:tc>
          <w:tcPr>
            <w:tcW w:w="7054" w:type="dxa"/>
          </w:tcPr>
          <w:p w14:paraId="34ED137E" w14:textId="77777777" w:rsidR="00B80BD0" w:rsidRPr="00660AB9" w:rsidRDefault="00B80BD0" w:rsidP="0087003C">
            <w:pPr>
              <w:rPr>
                <w:rFonts w:cs="Arial"/>
                <w:i/>
                <w:lang w:val="el-GR"/>
              </w:rPr>
            </w:pPr>
            <w:r w:rsidRPr="00660AB9">
              <w:rPr>
                <w:rFonts w:cs="Arial"/>
                <w:i/>
                <w:lang w:val="el-GR"/>
              </w:rPr>
              <w:t>Τελευταία προθεσμία υποβολής προσφορών: ……………..</w:t>
            </w:r>
          </w:p>
        </w:tc>
        <w:tc>
          <w:tcPr>
            <w:tcW w:w="1234" w:type="dxa"/>
          </w:tcPr>
          <w:p w14:paraId="06119594" w14:textId="77777777" w:rsidR="00B80BD0" w:rsidRPr="00660AB9" w:rsidRDefault="00B80BD0" w:rsidP="0087003C">
            <w:pPr>
              <w:rPr>
                <w:rFonts w:cs="Arial"/>
                <w:i/>
                <w:lang w:val="el-GR"/>
              </w:rPr>
            </w:pPr>
          </w:p>
        </w:tc>
      </w:tr>
    </w:tbl>
    <w:p w14:paraId="0F022A2C" w14:textId="77777777" w:rsidR="00B80BD0" w:rsidRPr="00660AB9" w:rsidRDefault="00B80BD0" w:rsidP="00B80BD0">
      <w:pPr>
        <w:rPr>
          <w:rFonts w:cs="Arial"/>
          <w:i/>
          <w:lang w:val="el-GR"/>
        </w:rPr>
      </w:pPr>
    </w:p>
    <w:p w14:paraId="61188D75" w14:textId="77777777" w:rsidR="00B80BD0" w:rsidRPr="00660AB9" w:rsidRDefault="00B80BD0" w:rsidP="00B80BD0">
      <w:pPr>
        <w:rPr>
          <w:rFonts w:cs="Arial"/>
          <w:i/>
          <w:lang w:val="el-GR"/>
        </w:rPr>
      </w:pPr>
      <w:r w:rsidRPr="00660AB9">
        <w:rPr>
          <w:rFonts w:cs="Arial"/>
          <w:i/>
          <w:lang w:val="el-GR"/>
        </w:rPr>
        <w:t xml:space="preserve">Αναφορικά με το πιο πάνω θέμα, εμείς οι </w:t>
      </w:r>
      <w:r w:rsidRPr="00660AB9">
        <w:rPr>
          <w:rFonts w:cs="Arial"/>
          <w:b/>
          <w:i/>
          <w:lang w:val="el-GR"/>
        </w:rPr>
        <w:t>&lt;Όνομα Φορέα&gt;</w:t>
      </w:r>
      <w:r w:rsidRPr="00660AB9">
        <w:rPr>
          <w:rFonts w:cs="Arial"/>
          <w:i/>
          <w:lang w:val="el-GR"/>
        </w:rPr>
        <w:t xml:space="preserve"> σας εγγυούμαστε ότι σε περίπτωση ανάδειξης του </w:t>
      </w:r>
      <w:r w:rsidRPr="00660AB9">
        <w:rPr>
          <w:rFonts w:cs="Arial"/>
          <w:b/>
          <w:i/>
          <w:lang w:val="el-GR"/>
        </w:rPr>
        <w:t>&lt;Όνομα Οικονομικού Φορέα&gt;</w:t>
      </w:r>
      <w:r w:rsidRPr="00660AB9">
        <w:rPr>
          <w:rFonts w:cs="Arial"/>
          <w:i/>
          <w:lang w:val="el-GR"/>
        </w:rPr>
        <w:t xml:space="preserve">  ως Αναδόχου θα θέσουμε στη διάθεση του τους κατά περίπτωση αναγκαίους πόρους που αφορούν </w:t>
      </w:r>
      <w:r w:rsidRPr="00660AB9">
        <w:rPr>
          <w:rFonts w:cs="Arial"/>
          <w:b/>
          <w:i/>
          <w:lang w:val="el-GR"/>
        </w:rPr>
        <w:t xml:space="preserve">&lt;περιγραφή συνεισφοράς στο Έργο&gt;.  </w:t>
      </w:r>
      <w:r w:rsidRPr="00660AB9">
        <w:rPr>
          <w:rFonts w:cs="Arial"/>
          <w:i/>
          <w:lang w:val="el-GR"/>
        </w:rPr>
        <w:t>⃰</w:t>
      </w:r>
    </w:p>
    <w:p w14:paraId="05F7B98B" w14:textId="77777777" w:rsidR="00B80BD0" w:rsidRPr="00660AB9" w:rsidRDefault="00B80BD0" w:rsidP="00B80BD0">
      <w:pPr>
        <w:rPr>
          <w:rFonts w:cs="Arial"/>
          <w:i/>
          <w:lang w:val="el-GR"/>
        </w:rPr>
      </w:pPr>
    </w:p>
    <w:p w14:paraId="0B95BC87" w14:textId="77777777" w:rsidR="00B80BD0" w:rsidRPr="00660AB9" w:rsidRDefault="00B80BD0" w:rsidP="00B80BD0">
      <w:pPr>
        <w:rPr>
          <w:rFonts w:cs="Arial"/>
          <w:i/>
          <w:lang w:val="el-GR"/>
        </w:rPr>
      </w:pPr>
    </w:p>
    <w:p w14:paraId="0A6E2EE9" w14:textId="77777777" w:rsidR="00B80BD0" w:rsidRPr="00660AB9" w:rsidRDefault="00B80BD0" w:rsidP="00B80BD0">
      <w:pPr>
        <w:rPr>
          <w:rFonts w:cs="Arial"/>
          <w:i/>
          <w:lang w:val="el-GR"/>
        </w:rPr>
      </w:pPr>
      <w:r w:rsidRPr="00660AB9">
        <w:rPr>
          <w:rFonts w:cs="Arial"/>
          <w:i/>
          <w:lang w:val="el-GR"/>
        </w:rPr>
        <w:t>Με εκτίμηση</w:t>
      </w:r>
    </w:p>
    <w:p w14:paraId="400A4609" w14:textId="77777777" w:rsidR="00B80BD0" w:rsidRPr="00660AB9" w:rsidRDefault="00B80BD0" w:rsidP="00B80BD0">
      <w:pPr>
        <w:rPr>
          <w:rFonts w:cs="Arial"/>
          <w:i/>
          <w:lang w:val="el-GR"/>
        </w:rPr>
      </w:pPr>
    </w:p>
    <w:p w14:paraId="652D933F" w14:textId="77777777" w:rsidR="00B80BD0" w:rsidRPr="00660AB9" w:rsidRDefault="00B80BD0" w:rsidP="00B80BD0">
      <w:pPr>
        <w:rPr>
          <w:rFonts w:cs="Arial"/>
          <w:i/>
          <w:lang w:val="el-GR"/>
        </w:rPr>
      </w:pPr>
      <w:r w:rsidRPr="00660AB9">
        <w:rPr>
          <w:rFonts w:cs="Arial"/>
          <w:i/>
          <w:lang w:val="el-GR"/>
        </w:rPr>
        <w:t>Υπογραφή Φορέα ....………………………………………................................................</w:t>
      </w:r>
    </w:p>
    <w:p w14:paraId="2076B8C5" w14:textId="77777777" w:rsidR="00B80BD0" w:rsidRPr="00660AB9" w:rsidRDefault="00B80BD0" w:rsidP="00B80BD0">
      <w:pPr>
        <w:rPr>
          <w:rFonts w:cs="Arial"/>
          <w:i/>
          <w:lang w:val="el-GR"/>
        </w:rPr>
      </w:pPr>
      <w:r w:rsidRPr="00660AB9">
        <w:rPr>
          <w:rFonts w:cs="Arial"/>
          <w:i/>
          <w:lang w:val="el-GR"/>
        </w:rPr>
        <w:t>Όνομα υπογράφοντος…………………........….……………………………………………</w:t>
      </w:r>
    </w:p>
    <w:p w14:paraId="059B3217" w14:textId="77777777" w:rsidR="00B80BD0" w:rsidRPr="00660AB9" w:rsidRDefault="00B80BD0" w:rsidP="00B80BD0">
      <w:pPr>
        <w:rPr>
          <w:rFonts w:cs="Arial"/>
          <w:i/>
          <w:lang w:val="el-GR"/>
        </w:rPr>
      </w:pPr>
      <w:r w:rsidRPr="00660AB9">
        <w:rPr>
          <w:rFonts w:cs="Arial"/>
          <w:i/>
          <w:lang w:val="el-GR"/>
        </w:rPr>
        <w:t>Αρ. Δελτίου Ταυτότητας/Διαβατηρίου υπογράφοντος ...................………………………</w:t>
      </w:r>
    </w:p>
    <w:p w14:paraId="2DDD4BA3" w14:textId="77777777" w:rsidR="00B80BD0" w:rsidRPr="00660AB9" w:rsidRDefault="00B80BD0" w:rsidP="00B80BD0">
      <w:pPr>
        <w:rPr>
          <w:rFonts w:cs="Arial"/>
          <w:i/>
          <w:lang w:val="el-GR"/>
        </w:rPr>
      </w:pPr>
      <w:r w:rsidRPr="00660AB9">
        <w:rPr>
          <w:rFonts w:cs="Arial"/>
          <w:i/>
          <w:lang w:val="el-GR"/>
        </w:rPr>
        <w:t>Ιδιότητα υπογράφοντος…………………......................……………………....................</w:t>
      </w:r>
    </w:p>
    <w:p w14:paraId="1DAB774C" w14:textId="77777777" w:rsidR="00B80BD0" w:rsidRPr="00660AB9" w:rsidRDefault="00B80BD0" w:rsidP="00B80BD0">
      <w:pPr>
        <w:rPr>
          <w:rFonts w:cs="Arial"/>
          <w:i/>
          <w:lang w:val="el-GR"/>
        </w:rPr>
      </w:pPr>
    </w:p>
    <w:p w14:paraId="560C523C" w14:textId="77777777" w:rsidR="00B80BD0" w:rsidRPr="00660AB9" w:rsidRDefault="00B80BD0" w:rsidP="00B80BD0">
      <w:pPr>
        <w:spacing w:line="240" w:lineRule="auto"/>
        <w:ind w:hanging="72"/>
        <w:rPr>
          <w:rFonts w:cs="Arial"/>
          <w:b/>
          <w:i/>
          <w:u w:val="single"/>
          <w:lang w:val="el-GR"/>
        </w:rPr>
      </w:pPr>
    </w:p>
    <w:p w14:paraId="31BBA768" w14:textId="77777777" w:rsidR="00B80BD0" w:rsidRPr="00660AB9" w:rsidRDefault="00B80BD0" w:rsidP="00B80BD0">
      <w:pPr>
        <w:spacing w:line="240" w:lineRule="auto"/>
        <w:ind w:hanging="72"/>
        <w:rPr>
          <w:rFonts w:cs="Arial"/>
          <w:b/>
          <w:i/>
          <w:u w:val="single"/>
          <w:lang w:val="el-GR"/>
        </w:rPr>
      </w:pPr>
    </w:p>
    <w:p w14:paraId="071211EF" w14:textId="77777777" w:rsidR="00B80BD0" w:rsidRPr="00660AB9" w:rsidRDefault="00B80BD0" w:rsidP="00B80BD0">
      <w:pPr>
        <w:spacing w:line="240" w:lineRule="auto"/>
        <w:ind w:hanging="72"/>
        <w:rPr>
          <w:rFonts w:cs="Arial"/>
          <w:b/>
          <w:i/>
          <w:u w:val="single"/>
          <w:lang w:val="el-GR"/>
        </w:rPr>
      </w:pPr>
    </w:p>
    <w:p w14:paraId="4809125E" w14:textId="77777777" w:rsidR="00B80BD0" w:rsidRPr="00660AB9" w:rsidRDefault="00B80BD0" w:rsidP="00B80BD0">
      <w:pPr>
        <w:spacing w:line="240" w:lineRule="auto"/>
        <w:ind w:hanging="72"/>
        <w:rPr>
          <w:rFonts w:cs="Arial"/>
          <w:b/>
          <w:i/>
          <w:u w:val="single"/>
          <w:lang w:val="el-GR"/>
        </w:rPr>
      </w:pPr>
    </w:p>
    <w:p w14:paraId="1F1289E0" w14:textId="77777777" w:rsidR="00B80BD0" w:rsidRPr="00660AB9" w:rsidRDefault="00B80BD0" w:rsidP="00B80BD0">
      <w:pPr>
        <w:spacing w:line="240" w:lineRule="auto"/>
        <w:ind w:hanging="72"/>
        <w:rPr>
          <w:rFonts w:cs="Arial"/>
          <w:b/>
          <w:i/>
          <w:u w:val="single"/>
          <w:lang w:val="el-GR"/>
        </w:rPr>
      </w:pPr>
    </w:p>
    <w:p w14:paraId="2540152B" w14:textId="77777777" w:rsidR="00B80BD0" w:rsidRPr="00660AB9" w:rsidRDefault="00B80BD0" w:rsidP="00B80BD0">
      <w:pPr>
        <w:spacing w:line="240" w:lineRule="auto"/>
        <w:ind w:hanging="72"/>
        <w:rPr>
          <w:rFonts w:cs="Arial"/>
          <w:b/>
          <w:i/>
          <w:u w:val="single"/>
          <w:lang w:val="el-GR"/>
        </w:rPr>
      </w:pPr>
    </w:p>
    <w:p w14:paraId="0294A85E" w14:textId="77777777" w:rsidR="00292660" w:rsidRPr="00660AB9" w:rsidRDefault="00292660" w:rsidP="00834336">
      <w:pPr>
        <w:spacing w:line="240" w:lineRule="auto"/>
        <w:rPr>
          <w:rFonts w:cs="Arial"/>
          <w:b/>
          <w:i/>
          <w:u w:val="single"/>
          <w:lang w:val="el-GR"/>
        </w:rPr>
      </w:pPr>
    </w:p>
    <w:p w14:paraId="0390B088" w14:textId="007899B6" w:rsidR="00292660" w:rsidRDefault="00B80BD0" w:rsidP="00B80BD0">
      <w:pPr>
        <w:spacing w:line="240" w:lineRule="auto"/>
        <w:ind w:hanging="72"/>
        <w:rPr>
          <w:rFonts w:cs="Arial"/>
          <w:i/>
          <w:lang w:val="el-GR"/>
        </w:rPr>
      </w:pPr>
      <w:r w:rsidRPr="00660AB9">
        <w:rPr>
          <w:rFonts w:cs="Arial"/>
          <w:i/>
          <w:lang w:val="el-GR"/>
        </w:rPr>
        <w:t>⃰  Θα πρέπει να καθορισθούν και αναλυθούν οι πόροι που θα διατεθούν προς τον Ανάδοχο για τη συγκεκριμένη σύμβαση.</w:t>
      </w:r>
    </w:p>
    <w:p w14:paraId="2DAD7FAF" w14:textId="77777777" w:rsidR="00292660" w:rsidRDefault="00292660">
      <w:pPr>
        <w:rPr>
          <w:rFonts w:cs="Arial"/>
          <w:i/>
          <w:lang w:val="el-GR"/>
        </w:rPr>
      </w:pPr>
      <w:r>
        <w:rPr>
          <w:rFonts w:cs="Arial"/>
          <w:i/>
          <w:lang w:val="el-GR"/>
        </w:rPr>
        <w:br w:type="page"/>
      </w:r>
    </w:p>
    <w:p w14:paraId="54209172" w14:textId="77777777" w:rsidR="00B80BD0" w:rsidRDefault="00B80BD0" w:rsidP="00834336">
      <w:pPr>
        <w:spacing w:line="240" w:lineRule="auto"/>
        <w:rPr>
          <w:rFonts w:cs="Arial"/>
          <w:i/>
          <w:lang w:val="el-GR"/>
        </w:rPr>
      </w:pPr>
    </w:p>
    <w:p w14:paraId="2F63FFEE" w14:textId="0A4C3054" w:rsidR="005C61B7" w:rsidRPr="003A687B" w:rsidRDefault="005C61B7" w:rsidP="003A687B">
      <w:pPr>
        <w:pStyle w:val="Heading3"/>
        <w:spacing w:after="21"/>
        <w:ind w:left="0"/>
        <w:rPr>
          <w:b w:val="0"/>
          <w:sz w:val="32"/>
          <w:szCs w:val="32"/>
          <w:lang w:val="el-GR"/>
        </w:rPr>
      </w:pPr>
      <w:bookmarkStart w:id="113" w:name="_Toc119319203"/>
      <w:bookmarkStart w:id="114" w:name="_Hlk82003932"/>
      <w:r w:rsidRPr="00083645">
        <w:rPr>
          <w:sz w:val="32"/>
          <w:szCs w:val="32"/>
          <w:lang w:val="el-GR"/>
        </w:rPr>
        <w:t>ΠΑΡΑΡΤΗΜΑ VI</w:t>
      </w:r>
      <w:r>
        <w:rPr>
          <w:sz w:val="32"/>
          <w:szCs w:val="32"/>
          <w:lang w:val="el-GR"/>
        </w:rPr>
        <w:t>Ι</w:t>
      </w:r>
      <w:r>
        <w:rPr>
          <w:sz w:val="32"/>
          <w:szCs w:val="32"/>
          <w:lang w:val="en-GB"/>
        </w:rPr>
        <w:t>I</w:t>
      </w:r>
      <w:r w:rsidRPr="00083645">
        <w:rPr>
          <w:sz w:val="32"/>
          <w:szCs w:val="32"/>
          <w:lang w:val="el-GR"/>
        </w:rPr>
        <w:t xml:space="preserve"> - </w:t>
      </w:r>
      <w:r w:rsidRPr="003A687B">
        <w:rPr>
          <w:sz w:val="32"/>
          <w:szCs w:val="32"/>
          <w:lang w:val="el-GR"/>
        </w:rPr>
        <w:t>ΕΓΓΥΗΤΙΚΗ ΕΠΙΣΤΟΛΗ ΠΙΣΤΗΣ ΕΚΤΕΛΕΣΗΣ</w:t>
      </w:r>
      <w:bookmarkEnd w:id="113"/>
    </w:p>
    <w:bookmarkEnd w:id="114"/>
    <w:p w14:paraId="2A5E0CED" w14:textId="77777777" w:rsidR="005C61B7" w:rsidRDefault="005C61B7" w:rsidP="005C61B7">
      <w:pPr>
        <w:rPr>
          <w:rFonts w:cs="Arial"/>
          <w:b/>
          <w:bCs/>
          <w:i/>
          <w:lang w:val="ru-RU"/>
        </w:rPr>
      </w:pPr>
    </w:p>
    <w:p w14:paraId="7522B42A" w14:textId="77777777" w:rsidR="005C61B7" w:rsidRPr="00F826F0" w:rsidRDefault="005C61B7" w:rsidP="005C61B7">
      <w:pPr>
        <w:jc w:val="center"/>
        <w:rPr>
          <w:rFonts w:cs="Arial"/>
          <w:b/>
          <w:bCs/>
          <w:i/>
          <w:lang w:val="ru-RU"/>
        </w:rPr>
      </w:pPr>
      <w:r w:rsidRPr="00F826F0">
        <w:rPr>
          <w:rFonts w:cs="Arial"/>
          <w:b/>
          <w:bCs/>
          <w:i/>
          <w:lang w:val="ru-RU"/>
        </w:rPr>
        <w:t>Ημερ</w:t>
      </w:r>
      <w:r w:rsidRPr="00F826F0">
        <w:rPr>
          <w:rFonts w:cs="Arial"/>
          <w:b/>
          <w:bCs/>
          <w:i/>
          <w:lang w:val="el-GR"/>
        </w:rPr>
        <w:t>ομηνία</w:t>
      </w:r>
      <w:r w:rsidRPr="00F826F0">
        <w:rPr>
          <w:rFonts w:cs="Arial"/>
          <w:b/>
          <w:bCs/>
          <w:i/>
          <w:lang w:val="ru-RU"/>
        </w:rPr>
        <w:t xml:space="preserve"> λήξης ...................................</w:t>
      </w:r>
    </w:p>
    <w:p w14:paraId="4F66A7D1" w14:textId="77777777" w:rsidR="005C61B7" w:rsidRPr="00F826F0" w:rsidRDefault="005C61B7" w:rsidP="005C61B7">
      <w:pPr>
        <w:rPr>
          <w:rFonts w:cs="Arial"/>
          <w:i/>
          <w:szCs w:val="24"/>
          <w:lang w:val="el-GR"/>
        </w:rPr>
      </w:pPr>
    </w:p>
    <w:p w14:paraId="3040E0CE" w14:textId="77777777" w:rsidR="005C61B7" w:rsidRPr="00F826F0" w:rsidRDefault="005C61B7" w:rsidP="005C61B7">
      <w:pPr>
        <w:rPr>
          <w:rFonts w:cs="Arial"/>
          <w:i/>
          <w:lang w:val="el-GR"/>
        </w:rPr>
      </w:pPr>
      <w:r w:rsidRPr="00F826F0">
        <w:rPr>
          <w:rFonts w:cs="Arial"/>
          <w:i/>
          <w:lang w:val="el-GR"/>
        </w:rPr>
        <w:t>Προς</w:t>
      </w:r>
    </w:p>
    <w:p w14:paraId="43FD1D8C" w14:textId="77777777" w:rsidR="005C61B7" w:rsidRPr="00F826F0" w:rsidRDefault="005C61B7" w:rsidP="005C61B7">
      <w:pPr>
        <w:rPr>
          <w:rFonts w:cs="Arial"/>
          <w:i/>
          <w:u w:val="dotted"/>
          <w:lang w:val="el-GR"/>
        </w:rPr>
      </w:pPr>
      <w:r w:rsidRPr="00F826F0">
        <w:rPr>
          <w:rFonts w:cs="Arial"/>
          <w:i/>
          <w:u w:val="dotted"/>
          <w:lang w:val="el-GR"/>
        </w:rPr>
        <w:t>____________________________________________________</w:t>
      </w:r>
    </w:p>
    <w:p w14:paraId="60634E1D" w14:textId="77777777" w:rsidR="005C61B7" w:rsidRPr="00F826F0" w:rsidRDefault="005C61B7" w:rsidP="005C61B7">
      <w:pPr>
        <w:rPr>
          <w:rFonts w:cs="Arial"/>
          <w:i/>
          <w:lang w:val="el-GR"/>
        </w:rPr>
      </w:pPr>
      <w:r w:rsidRPr="00F826F0">
        <w:rPr>
          <w:rFonts w:cs="Arial"/>
          <w:i/>
          <w:lang w:val="el-GR"/>
        </w:rPr>
        <w:t>(από εδώ και στο εξής καλούμενου «η Αναθέτουσα Αρχή»)</w:t>
      </w:r>
    </w:p>
    <w:p w14:paraId="5CB88899" w14:textId="77777777" w:rsidR="005C61B7" w:rsidRPr="00F826F0" w:rsidRDefault="005C61B7" w:rsidP="005C61B7">
      <w:pPr>
        <w:rPr>
          <w:rFonts w:cs="Arial"/>
          <w:i/>
          <w:lang w:val="el-GR"/>
        </w:rPr>
      </w:pPr>
    </w:p>
    <w:p w14:paraId="2E5D3C29" w14:textId="77777777" w:rsidR="005C61B7" w:rsidRPr="00F826F0" w:rsidRDefault="005C61B7" w:rsidP="005C61B7">
      <w:pPr>
        <w:rPr>
          <w:rFonts w:cs="Arial"/>
          <w:i/>
          <w:lang w:val="el-GR"/>
        </w:rPr>
      </w:pPr>
    </w:p>
    <w:p w14:paraId="49D9BDEC" w14:textId="77777777" w:rsidR="005C61B7" w:rsidRPr="00F826F0" w:rsidRDefault="005C61B7" w:rsidP="005C61B7">
      <w:pPr>
        <w:rPr>
          <w:rFonts w:cs="Arial"/>
          <w:i/>
          <w:lang w:val="el-GR"/>
        </w:rPr>
      </w:pPr>
      <w:r w:rsidRPr="00F826F0">
        <w:rPr>
          <w:rFonts w:cs="Arial"/>
          <w:i/>
          <w:lang w:val="el-GR"/>
        </w:rPr>
        <w:t>Αξιότιμε Κύριε,</w:t>
      </w:r>
    </w:p>
    <w:p w14:paraId="4157D615" w14:textId="77777777" w:rsidR="005C61B7" w:rsidRPr="00F826F0" w:rsidRDefault="005C61B7" w:rsidP="005C61B7">
      <w:pPr>
        <w:rPr>
          <w:rFonts w:cs="Arial"/>
          <w:i/>
          <w:lang w:val="el-GR"/>
        </w:rPr>
      </w:pPr>
    </w:p>
    <w:p w14:paraId="61BCCB2E" w14:textId="77777777" w:rsidR="005C61B7" w:rsidRPr="00F826F0" w:rsidRDefault="005C61B7" w:rsidP="005C61B7">
      <w:pPr>
        <w:rPr>
          <w:rFonts w:cs="Arial"/>
          <w:i/>
          <w:lang w:val="el-GR"/>
        </w:rPr>
      </w:pPr>
    </w:p>
    <w:p w14:paraId="22CB7E9A" w14:textId="77777777" w:rsidR="005C61B7" w:rsidRPr="00F826F0" w:rsidRDefault="005C61B7" w:rsidP="005C61B7">
      <w:pPr>
        <w:jc w:val="center"/>
        <w:rPr>
          <w:rFonts w:cs="Arial"/>
          <w:b/>
          <w:i/>
          <w:u w:val="single"/>
          <w:lang w:val="el-GR"/>
        </w:rPr>
      </w:pPr>
      <w:r w:rsidRPr="00F826F0">
        <w:rPr>
          <w:rFonts w:cs="Arial"/>
          <w:b/>
          <w:i/>
          <w:u w:val="single"/>
          <w:lang w:val="el-GR"/>
        </w:rPr>
        <w:t>Εγγυητική Επιστολή Αριθμός-------------------</w:t>
      </w:r>
    </w:p>
    <w:p w14:paraId="73C49A15" w14:textId="77777777" w:rsidR="005C61B7" w:rsidRPr="00F826F0" w:rsidRDefault="005C61B7" w:rsidP="005C61B7">
      <w:pPr>
        <w:jc w:val="center"/>
        <w:rPr>
          <w:rFonts w:cs="Arial"/>
          <w:b/>
          <w:i/>
          <w:u w:val="single"/>
          <w:lang w:val="el-GR"/>
        </w:rPr>
      </w:pPr>
      <w:r w:rsidRPr="00F826F0">
        <w:rPr>
          <w:rFonts w:cs="Arial"/>
          <w:b/>
          <w:i/>
          <w:u w:val="single"/>
          <w:lang w:val="el-GR"/>
        </w:rPr>
        <w:t>Συμβόλαιο Αρ.------------------------</w:t>
      </w:r>
    </w:p>
    <w:p w14:paraId="5858040D" w14:textId="77777777" w:rsidR="005C61B7" w:rsidRPr="00F826F0" w:rsidRDefault="005C61B7" w:rsidP="003D057F">
      <w:pPr>
        <w:tabs>
          <w:tab w:val="left" w:pos="770"/>
        </w:tabs>
        <w:jc w:val="both"/>
        <w:rPr>
          <w:rFonts w:cs="Arial"/>
          <w:b/>
          <w:i/>
          <w:u w:val="single"/>
          <w:lang w:val="el-GR"/>
        </w:rPr>
      </w:pPr>
    </w:p>
    <w:p w14:paraId="43A03A45" w14:textId="77777777" w:rsidR="005C61B7" w:rsidRPr="00F826F0" w:rsidRDefault="005C61B7" w:rsidP="003D057F">
      <w:pPr>
        <w:tabs>
          <w:tab w:val="left" w:pos="770"/>
        </w:tabs>
        <w:jc w:val="both"/>
        <w:rPr>
          <w:rFonts w:cs="Arial"/>
          <w:b/>
          <w:i/>
          <w:u w:val="single"/>
          <w:lang w:val="el-GR"/>
        </w:rPr>
      </w:pPr>
    </w:p>
    <w:p w14:paraId="74E830D8" w14:textId="77777777" w:rsidR="005C61B7" w:rsidRPr="00F826F0" w:rsidRDefault="005C61B7" w:rsidP="003D057F">
      <w:pPr>
        <w:tabs>
          <w:tab w:val="left" w:pos="770"/>
        </w:tabs>
        <w:jc w:val="both"/>
        <w:rPr>
          <w:rFonts w:cs="Arial"/>
          <w:i/>
          <w:lang w:val="el-GR"/>
        </w:rPr>
      </w:pPr>
      <w:r w:rsidRPr="00F826F0">
        <w:rPr>
          <w:rFonts w:cs="Arial"/>
          <w:i/>
          <w:lang w:val="el-GR"/>
        </w:rPr>
        <w:tab/>
        <w:t>Επειδή έχουμε πληροφορηθεί ότι έχετε συμβληθεί με τους κυρίους ----------------------------------------------------------------------------------- (από εδώ και στο εξής καλούμενων «ο Ανάδοχος») για την κατασκευή/εκτέλεση/παροχή του/της -------------------------------------------------------------------------------------------------------------------------------------- (από εδώ και στο εξής του συμβολαίου αυτού καλούμενου «το Συμβόλαιο»)  με Ποσό  Συμβολαίου € ----------------------------------, (ολογράφως --------------------------------------------------------------------------------------- Ευρώ και -----------------------------------------σεντ) και επειδή οι Όροι του Συμβολαίου προνοούν την παροχή εγγύησης για την πιστή εκτέλεση του Συμβολαίου αυτού για ποσό ίσο με ποσοστό ------------------ εφαρμοζόμενου επί του Ποσού Συμβολαίου, εμείς, το πιο κάτω υπογράφον χρηματοπιστωτικό ίδρυμα, κατόπιν αιτήματος του Αναδόχου,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Αναδόχου και χωρίς αναφορά σ’ αυτόν, εγγυούμεθα να σας πληρώσουμε χωρίς καθυστέρηση (και το αργότερο εντός 3 εργάσιμων ημερών) στην πρώτη γραπτή απαίτησή σας, οποιοδήποτε ποσό θα απαιτηθεί από εσάς μέχρι ποσού € ----------------------------------- (ολογράφως) ------------------------------------------------------------------------------------------------------------------------------------------------- Ευρώ και ----------------------------------------------- (σεντ), έναντι γραπτής σας δήλωσης ότι ο Ανάδοχος έχει αρνηθεί ή παραλείψει να εκπληρώσει ή δεν έχει εκπληρώσει και/ή έχει παραβιάσει οποιοδήποτε όρο του Συμβολαίου. Σε περίπτωση υποβολής τμηματικών απαιτήσεων το ποσό της εγγύησης θα μειώνεται ανάλογα με τα ποσά που θα πληρώνονται.</w:t>
      </w:r>
    </w:p>
    <w:p w14:paraId="0AA6CF20" w14:textId="77777777" w:rsidR="005C61B7" w:rsidRPr="00F826F0" w:rsidRDefault="005C61B7" w:rsidP="003D057F">
      <w:pPr>
        <w:tabs>
          <w:tab w:val="left" w:pos="770"/>
        </w:tabs>
        <w:jc w:val="both"/>
        <w:rPr>
          <w:rFonts w:cs="Arial"/>
          <w:i/>
          <w:lang w:val="el-GR"/>
        </w:rPr>
      </w:pPr>
    </w:p>
    <w:p w14:paraId="3C64AD75" w14:textId="77777777" w:rsidR="005C61B7" w:rsidRPr="00F826F0" w:rsidRDefault="005C61B7" w:rsidP="003D057F">
      <w:pPr>
        <w:tabs>
          <w:tab w:val="left" w:pos="770"/>
        </w:tabs>
        <w:jc w:val="both"/>
        <w:rPr>
          <w:rFonts w:cs="Arial"/>
          <w:i/>
          <w:lang w:val="el-GR"/>
        </w:rPr>
      </w:pPr>
      <w:r w:rsidRPr="00F826F0">
        <w:rPr>
          <w:rFonts w:cs="Arial"/>
          <w:i/>
          <w:lang w:val="el-GR"/>
        </w:rPr>
        <w:t>2.</w:t>
      </w:r>
      <w:r w:rsidRPr="00F826F0">
        <w:rPr>
          <w:rFonts w:cs="Arial"/>
          <w:i/>
          <w:lang w:val="el-GR"/>
        </w:rPr>
        <w:tab/>
        <w:t>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14:paraId="7D5F2922" w14:textId="77777777" w:rsidR="005C61B7" w:rsidRPr="00F826F0" w:rsidRDefault="005C61B7" w:rsidP="003D057F">
      <w:pPr>
        <w:tabs>
          <w:tab w:val="left" w:pos="770"/>
        </w:tabs>
        <w:jc w:val="both"/>
        <w:rPr>
          <w:rFonts w:cs="Arial"/>
          <w:i/>
          <w:lang w:val="el-GR"/>
        </w:rPr>
      </w:pPr>
    </w:p>
    <w:p w14:paraId="46B9F011" w14:textId="77777777" w:rsidR="005C61B7" w:rsidRPr="00F826F0" w:rsidRDefault="005C61B7" w:rsidP="003D057F">
      <w:pPr>
        <w:jc w:val="both"/>
        <w:rPr>
          <w:rFonts w:cs="Arial"/>
          <w:i/>
          <w:lang w:val="el-GR"/>
        </w:rPr>
      </w:pPr>
      <w:r w:rsidRPr="00F826F0">
        <w:rPr>
          <w:rFonts w:cs="Arial"/>
          <w:i/>
          <w:lang w:val="el-GR"/>
        </w:rPr>
        <w:t>3.</w:t>
      </w:r>
      <w:r w:rsidRPr="00F826F0">
        <w:rPr>
          <w:rFonts w:cs="Arial"/>
          <w:i/>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14:paraId="663B999C" w14:textId="77777777" w:rsidR="005C61B7" w:rsidRPr="00F826F0" w:rsidRDefault="005C61B7" w:rsidP="003D057F">
      <w:pPr>
        <w:jc w:val="both"/>
        <w:rPr>
          <w:rFonts w:cs="Arial"/>
          <w:i/>
          <w:lang w:val="el-GR"/>
        </w:rPr>
      </w:pPr>
    </w:p>
    <w:p w14:paraId="1780E2EC" w14:textId="77777777" w:rsidR="005C61B7" w:rsidRPr="00F826F0" w:rsidRDefault="005C61B7" w:rsidP="003D057F">
      <w:pPr>
        <w:jc w:val="both"/>
        <w:rPr>
          <w:rFonts w:cs="Arial"/>
          <w:i/>
          <w:lang w:val="el-GR"/>
        </w:rPr>
      </w:pPr>
      <w:r w:rsidRPr="00F826F0">
        <w:rPr>
          <w:rFonts w:cs="Arial"/>
          <w:i/>
          <w:lang w:val="el-GR"/>
        </w:rPr>
        <w:t>4.</w:t>
      </w:r>
      <w:r w:rsidRPr="00F826F0">
        <w:rPr>
          <w:rFonts w:cs="Arial"/>
          <w:i/>
          <w:lang w:val="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14:paraId="468E24C4" w14:textId="77777777" w:rsidR="005C61B7" w:rsidRPr="00F826F0" w:rsidRDefault="005C61B7" w:rsidP="005C61B7">
      <w:pPr>
        <w:tabs>
          <w:tab w:val="left" w:pos="770"/>
        </w:tabs>
        <w:rPr>
          <w:rFonts w:cs="Arial"/>
          <w:i/>
          <w:lang w:val="el-GR"/>
        </w:rPr>
      </w:pPr>
    </w:p>
    <w:p w14:paraId="56255369" w14:textId="77777777" w:rsidR="005C61B7" w:rsidRPr="00F826F0" w:rsidRDefault="005C61B7" w:rsidP="003D057F">
      <w:pPr>
        <w:jc w:val="both"/>
        <w:rPr>
          <w:rFonts w:cs="Arial"/>
          <w:i/>
          <w:lang w:val="el-GR"/>
        </w:rPr>
      </w:pPr>
    </w:p>
    <w:p w14:paraId="70FDC5AC" w14:textId="77777777" w:rsidR="005C61B7" w:rsidRPr="00F826F0" w:rsidRDefault="005C61B7" w:rsidP="003D057F">
      <w:pPr>
        <w:tabs>
          <w:tab w:val="left" w:pos="5280"/>
        </w:tabs>
        <w:ind w:right="-476"/>
        <w:jc w:val="both"/>
        <w:rPr>
          <w:rFonts w:cs="Arial"/>
          <w:i/>
          <w:lang w:val="el-GR"/>
        </w:rPr>
      </w:pPr>
      <w:r w:rsidRPr="00F826F0">
        <w:rPr>
          <w:rFonts w:cs="Arial"/>
          <w:i/>
          <w:lang w:val="el-GR"/>
        </w:rPr>
        <w:t xml:space="preserve">                                                                                                    Διατελούμε,</w:t>
      </w:r>
    </w:p>
    <w:p w14:paraId="52955237" w14:textId="77777777" w:rsidR="005C61B7" w:rsidRPr="00F826F0" w:rsidRDefault="005C61B7" w:rsidP="003D057F">
      <w:pPr>
        <w:tabs>
          <w:tab w:val="left" w:pos="5280"/>
        </w:tabs>
        <w:ind w:right="-476"/>
        <w:jc w:val="both"/>
        <w:rPr>
          <w:rFonts w:cs="Arial"/>
          <w:i/>
          <w:lang w:val="el-GR"/>
        </w:rPr>
      </w:pPr>
    </w:p>
    <w:p w14:paraId="457FF633" w14:textId="77777777" w:rsidR="005C61B7" w:rsidRPr="00F826F0" w:rsidRDefault="005C61B7" w:rsidP="003D057F">
      <w:pPr>
        <w:tabs>
          <w:tab w:val="left" w:pos="5280"/>
        </w:tabs>
        <w:ind w:right="-476"/>
        <w:jc w:val="both"/>
        <w:rPr>
          <w:rFonts w:cs="Arial"/>
          <w:i/>
          <w:lang w:val="el-GR"/>
        </w:rPr>
      </w:pPr>
    </w:p>
    <w:p w14:paraId="5914E3C8" w14:textId="77777777" w:rsidR="005C61B7" w:rsidRPr="00F826F0" w:rsidRDefault="005C61B7" w:rsidP="003D057F">
      <w:pPr>
        <w:ind w:right="-476"/>
        <w:jc w:val="both"/>
        <w:rPr>
          <w:rFonts w:cs="Arial"/>
          <w:i/>
          <w:lang w:val="el-GR"/>
        </w:rPr>
      </w:pPr>
    </w:p>
    <w:p w14:paraId="11736705" w14:textId="77777777" w:rsidR="005C61B7" w:rsidRPr="00F826F0" w:rsidRDefault="005C61B7" w:rsidP="003D057F">
      <w:pPr>
        <w:tabs>
          <w:tab w:val="left" w:pos="5170"/>
        </w:tabs>
        <w:spacing w:after="240"/>
        <w:ind w:right="-476"/>
        <w:jc w:val="both"/>
        <w:rPr>
          <w:rFonts w:cs="Arial"/>
          <w:i/>
          <w:lang w:val="el-GR"/>
        </w:rPr>
      </w:pPr>
      <w:r w:rsidRPr="00F826F0">
        <w:rPr>
          <w:rFonts w:cs="Arial"/>
          <w:i/>
          <w:lang w:val="el-GR"/>
        </w:rPr>
        <w:t xml:space="preserve">                                                                                       [Χρηματοπιστωτικό Ίδρυμα]</w:t>
      </w:r>
    </w:p>
    <w:p w14:paraId="1343EBDB" w14:textId="77777777" w:rsidR="005C61B7" w:rsidRPr="00F826F0" w:rsidRDefault="005C61B7" w:rsidP="003D057F">
      <w:pPr>
        <w:tabs>
          <w:tab w:val="left" w:pos="5170"/>
        </w:tabs>
        <w:spacing w:after="240"/>
        <w:ind w:right="-476"/>
        <w:jc w:val="both"/>
        <w:rPr>
          <w:rFonts w:cs="Arial"/>
          <w:i/>
          <w:lang w:val="el-GR"/>
        </w:rPr>
      </w:pPr>
      <w:r w:rsidRPr="00F826F0">
        <w:rPr>
          <w:rFonts w:cs="Arial"/>
          <w:i/>
          <w:lang w:val="el-GR"/>
        </w:rPr>
        <w:t xml:space="preserve">                                                                                        (υπογραφή και σφραγίδα)</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5C61B7" w:rsidRPr="00F826F0" w14:paraId="78B38986" w14:textId="77777777" w:rsidTr="0087003C">
        <w:trPr>
          <w:cantSplit/>
        </w:trPr>
        <w:tc>
          <w:tcPr>
            <w:tcW w:w="457" w:type="dxa"/>
            <w:tcBorders>
              <w:top w:val="nil"/>
              <w:left w:val="nil"/>
              <w:bottom w:val="nil"/>
              <w:right w:val="nil"/>
            </w:tcBorders>
          </w:tcPr>
          <w:p w14:paraId="2FBBFD83" w14:textId="77777777" w:rsidR="005C61B7" w:rsidRPr="00F826F0" w:rsidRDefault="005C61B7" w:rsidP="003D057F">
            <w:pPr>
              <w:jc w:val="both"/>
              <w:rPr>
                <w:rFonts w:cs="Arial"/>
                <w:i/>
                <w:lang w:val="el-GR"/>
              </w:rPr>
            </w:pPr>
            <w:r w:rsidRPr="00F826F0">
              <w:rPr>
                <w:rFonts w:cs="Arial"/>
                <w:i/>
                <w:lang w:val="el-GR"/>
              </w:rPr>
              <w:t>{</w:t>
            </w:r>
          </w:p>
        </w:tc>
        <w:tc>
          <w:tcPr>
            <w:tcW w:w="1919" w:type="dxa"/>
            <w:tcBorders>
              <w:top w:val="nil"/>
              <w:left w:val="nil"/>
              <w:bottom w:val="nil"/>
              <w:right w:val="nil"/>
            </w:tcBorders>
          </w:tcPr>
          <w:p w14:paraId="59F952F8" w14:textId="77777777" w:rsidR="005C61B7" w:rsidRPr="00F826F0" w:rsidRDefault="005C61B7" w:rsidP="003D057F">
            <w:pPr>
              <w:spacing w:after="240"/>
              <w:jc w:val="both"/>
              <w:rPr>
                <w:rFonts w:eastAsia="PMingLiU" w:cs="Arial"/>
                <w:i/>
                <w:lang w:val="el-GR"/>
              </w:rPr>
            </w:pPr>
            <w:r w:rsidRPr="00F826F0">
              <w:rPr>
                <w:rFonts w:eastAsia="PMingLiU" w:cs="Arial"/>
                <w:i/>
                <w:lang w:val="el-GR"/>
              </w:rPr>
              <w:t>Επικολλήστε εδώ</w:t>
            </w:r>
            <w:r w:rsidRPr="00F826F0">
              <w:rPr>
                <w:rFonts w:eastAsia="PMingLiU" w:cs="Arial"/>
                <w:i/>
                <w:lang w:val="el-GR"/>
              </w:rPr>
              <w:br/>
              <w:t>Χαρτόσημα</w:t>
            </w:r>
          </w:p>
        </w:tc>
        <w:tc>
          <w:tcPr>
            <w:tcW w:w="567" w:type="dxa"/>
            <w:tcBorders>
              <w:top w:val="nil"/>
              <w:left w:val="nil"/>
              <w:bottom w:val="nil"/>
              <w:right w:val="nil"/>
            </w:tcBorders>
          </w:tcPr>
          <w:p w14:paraId="4CF0DFC4" w14:textId="77777777" w:rsidR="005C61B7" w:rsidRPr="00F826F0" w:rsidRDefault="005C61B7" w:rsidP="003D057F">
            <w:pPr>
              <w:jc w:val="both"/>
              <w:rPr>
                <w:rFonts w:cs="Arial"/>
                <w:i/>
                <w:lang w:val="el-GR"/>
              </w:rPr>
            </w:pPr>
            <w:r w:rsidRPr="00F826F0">
              <w:rPr>
                <w:rFonts w:cs="Arial"/>
                <w:i/>
                <w:lang w:val="el-GR"/>
              </w:rPr>
              <w:t>}</w:t>
            </w:r>
          </w:p>
        </w:tc>
        <w:tc>
          <w:tcPr>
            <w:tcW w:w="1418" w:type="dxa"/>
            <w:tcBorders>
              <w:top w:val="nil"/>
              <w:left w:val="nil"/>
              <w:bottom w:val="nil"/>
              <w:right w:val="nil"/>
            </w:tcBorders>
          </w:tcPr>
          <w:p w14:paraId="4FC53CB7" w14:textId="77777777" w:rsidR="005C61B7" w:rsidRPr="00F826F0" w:rsidRDefault="005C61B7" w:rsidP="003D057F">
            <w:pPr>
              <w:jc w:val="both"/>
              <w:rPr>
                <w:rFonts w:cs="Arial"/>
                <w:i/>
                <w:lang w:val="el-GR"/>
              </w:rPr>
            </w:pPr>
          </w:p>
        </w:tc>
        <w:tc>
          <w:tcPr>
            <w:tcW w:w="4536" w:type="dxa"/>
            <w:tcBorders>
              <w:top w:val="nil"/>
              <w:left w:val="nil"/>
              <w:bottom w:val="nil"/>
              <w:right w:val="nil"/>
            </w:tcBorders>
          </w:tcPr>
          <w:p w14:paraId="5CB72281" w14:textId="77777777" w:rsidR="005C61B7" w:rsidRPr="00F826F0" w:rsidRDefault="005C61B7" w:rsidP="003D057F">
            <w:pPr>
              <w:jc w:val="both"/>
              <w:rPr>
                <w:rFonts w:cs="Arial"/>
                <w:i/>
                <w:lang w:val="el-GR"/>
              </w:rPr>
            </w:pPr>
          </w:p>
        </w:tc>
      </w:tr>
      <w:tr w:rsidR="005C61B7" w:rsidRPr="00F826F0" w14:paraId="1A76BB0B" w14:textId="77777777" w:rsidTr="0087003C">
        <w:trPr>
          <w:cantSplit/>
        </w:trPr>
        <w:tc>
          <w:tcPr>
            <w:tcW w:w="457" w:type="dxa"/>
            <w:tcBorders>
              <w:top w:val="nil"/>
              <w:left w:val="nil"/>
              <w:bottom w:val="nil"/>
              <w:right w:val="nil"/>
            </w:tcBorders>
          </w:tcPr>
          <w:p w14:paraId="1AAFD1A4" w14:textId="77777777" w:rsidR="005C61B7" w:rsidRPr="00F826F0" w:rsidRDefault="005C61B7" w:rsidP="003D057F">
            <w:pPr>
              <w:jc w:val="both"/>
              <w:rPr>
                <w:rFonts w:cs="Arial"/>
                <w:i/>
                <w:lang w:val="el-GR"/>
              </w:rPr>
            </w:pPr>
          </w:p>
        </w:tc>
        <w:tc>
          <w:tcPr>
            <w:tcW w:w="1919" w:type="dxa"/>
            <w:tcBorders>
              <w:top w:val="nil"/>
              <w:left w:val="nil"/>
              <w:bottom w:val="nil"/>
              <w:right w:val="nil"/>
            </w:tcBorders>
          </w:tcPr>
          <w:p w14:paraId="660A5312" w14:textId="77777777" w:rsidR="005C61B7" w:rsidRPr="00F826F0" w:rsidRDefault="005C61B7" w:rsidP="003D057F">
            <w:pPr>
              <w:jc w:val="both"/>
              <w:rPr>
                <w:rFonts w:eastAsia="PMingLiU" w:cs="Arial"/>
                <w:i/>
                <w:lang w:val="el-GR"/>
              </w:rPr>
            </w:pPr>
          </w:p>
        </w:tc>
        <w:tc>
          <w:tcPr>
            <w:tcW w:w="567" w:type="dxa"/>
            <w:tcBorders>
              <w:top w:val="nil"/>
              <w:left w:val="nil"/>
              <w:bottom w:val="nil"/>
              <w:right w:val="nil"/>
            </w:tcBorders>
          </w:tcPr>
          <w:p w14:paraId="3521D938" w14:textId="77777777" w:rsidR="005C61B7" w:rsidRPr="00F826F0" w:rsidRDefault="005C61B7" w:rsidP="003D057F">
            <w:pPr>
              <w:jc w:val="both"/>
              <w:rPr>
                <w:rFonts w:cs="Arial"/>
                <w:i/>
                <w:lang w:val="el-GR"/>
              </w:rPr>
            </w:pPr>
          </w:p>
        </w:tc>
        <w:tc>
          <w:tcPr>
            <w:tcW w:w="1418" w:type="dxa"/>
            <w:tcBorders>
              <w:top w:val="nil"/>
              <w:left w:val="nil"/>
              <w:bottom w:val="nil"/>
              <w:right w:val="nil"/>
            </w:tcBorders>
          </w:tcPr>
          <w:p w14:paraId="6E970099" w14:textId="77777777" w:rsidR="005C61B7" w:rsidRPr="00F826F0" w:rsidRDefault="005C61B7" w:rsidP="003D057F">
            <w:pPr>
              <w:jc w:val="both"/>
              <w:rPr>
                <w:rFonts w:cs="Arial"/>
                <w:i/>
                <w:lang w:val="el-GR"/>
              </w:rPr>
            </w:pPr>
          </w:p>
        </w:tc>
        <w:tc>
          <w:tcPr>
            <w:tcW w:w="4536" w:type="dxa"/>
            <w:tcBorders>
              <w:top w:val="nil"/>
              <w:left w:val="nil"/>
              <w:bottom w:val="nil"/>
              <w:right w:val="nil"/>
            </w:tcBorders>
          </w:tcPr>
          <w:p w14:paraId="31FEE3D2" w14:textId="77777777" w:rsidR="005C61B7" w:rsidRPr="00F826F0" w:rsidRDefault="005C61B7" w:rsidP="003D057F">
            <w:pPr>
              <w:jc w:val="both"/>
              <w:rPr>
                <w:rFonts w:cs="Arial"/>
                <w:i/>
                <w:lang w:val="el-GR"/>
              </w:rPr>
            </w:pPr>
            <w:r w:rsidRPr="00F826F0">
              <w:rPr>
                <w:rFonts w:cs="Arial"/>
                <w:i/>
                <w:lang w:val="el-GR"/>
              </w:rPr>
              <w:t>Ημερομηνία: ………………………………….</w:t>
            </w:r>
          </w:p>
        </w:tc>
      </w:tr>
    </w:tbl>
    <w:p w14:paraId="57F260F9" w14:textId="13A42686" w:rsidR="00292660" w:rsidRDefault="00292660" w:rsidP="003A687B">
      <w:pPr>
        <w:pStyle w:val="Heading3"/>
        <w:spacing w:after="21"/>
        <w:ind w:left="0"/>
        <w:rPr>
          <w:sz w:val="32"/>
          <w:szCs w:val="32"/>
          <w:lang w:val="el-GR"/>
        </w:rPr>
      </w:pPr>
    </w:p>
    <w:p w14:paraId="1B6693D6" w14:textId="77777777" w:rsidR="00292660" w:rsidRDefault="00292660">
      <w:pPr>
        <w:rPr>
          <w:rFonts w:ascii="Calibri" w:eastAsia="Calibri" w:hAnsi="Calibri" w:cs="Calibri"/>
          <w:b/>
          <w:bCs/>
          <w:sz w:val="32"/>
          <w:szCs w:val="32"/>
          <w:lang w:val="el-GR"/>
        </w:rPr>
      </w:pPr>
      <w:r>
        <w:rPr>
          <w:sz w:val="32"/>
          <w:szCs w:val="32"/>
          <w:lang w:val="el-GR"/>
        </w:rPr>
        <w:br w:type="page"/>
      </w:r>
    </w:p>
    <w:p w14:paraId="35B72141" w14:textId="1EB8E89B" w:rsidR="008870BF" w:rsidRPr="003A687B" w:rsidRDefault="008870BF" w:rsidP="003A687B">
      <w:pPr>
        <w:pStyle w:val="Heading3"/>
        <w:spacing w:after="21"/>
        <w:ind w:left="0"/>
        <w:rPr>
          <w:b w:val="0"/>
          <w:sz w:val="32"/>
          <w:szCs w:val="32"/>
          <w:lang w:val="el-GR"/>
        </w:rPr>
      </w:pPr>
      <w:bookmarkStart w:id="115" w:name="_Hlk82004200"/>
      <w:bookmarkStart w:id="116" w:name="_Toc119319204"/>
      <w:r w:rsidRPr="00083645">
        <w:rPr>
          <w:sz w:val="32"/>
          <w:szCs w:val="32"/>
          <w:lang w:val="el-GR"/>
        </w:rPr>
        <w:lastRenderedPageBreak/>
        <w:t xml:space="preserve">ΠΑΡΑΡΤΗΜΑ </w:t>
      </w:r>
      <w:r w:rsidR="009E62B8">
        <w:rPr>
          <w:sz w:val="32"/>
          <w:szCs w:val="32"/>
          <w:lang w:val="en-GB"/>
        </w:rPr>
        <w:t>IX</w:t>
      </w:r>
      <w:r w:rsidRPr="00083645">
        <w:rPr>
          <w:sz w:val="32"/>
          <w:szCs w:val="32"/>
          <w:lang w:val="el-GR"/>
        </w:rPr>
        <w:t xml:space="preserve"> - </w:t>
      </w:r>
      <w:bookmarkEnd w:id="115"/>
      <w:r w:rsidRPr="00AD2DE2">
        <w:rPr>
          <w:sz w:val="32"/>
          <w:szCs w:val="32"/>
          <w:lang w:val="el-GR"/>
        </w:rPr>
        <w:t>ΔΗΛΩΣΗ ΠΙΣΤΟΠΟΙΗΣΗΣ ΠΡΟΣΩΠΙΚΗΣ ΚΑΤΑΣΤΑΣΗΣ</w:t>
      </w:r>
      <w:bookmarkEnd w:id="116"/>
    </w:p>
    <w:p w14:paraId="4D838684" w14:textId="77777777" w:rsidR="008870BF" w:rsidRPr="00D6509C" w:rsidRDefault="008870BF" w:rsidP="008870BF">
      <w:pPr>
        <w:jc w:val="center"/>
        <w:rPr>
          <w:rFonts w:cs="Arial"/>
          <w:i/>
          <w:lang w:val="el-GR" w:eastAsia="el-GR"/>
        </w:rPr>
      </w:pPr>
    </w:p>
    <w:p w14:paraId="49CC4FDE" w14:textId="77777777" w:rsidR="008870BF" w:rsidRPr="00D6509C" w:rsidRDefault="008870BF" w:rsidP="008870BF">
      <w:pPr>
        <w:rPr>
          <w:rFonts w:cs="Arial"/>
          <w:i/>
          <w:lang w:val="el-GR" w:eastAsia="el-GR"/>
        </w:rPr>
      </w:pPr>
    </w:p>
    <w:p w14:paraId="3E20D04A" w14:textId="77777777" w:rsidR="008870BF" w:rsidRPr="00D6509C" w:rsidRDefault="008870BF" w:rsidP="008870BF">
      <w:pPr>
        <w:rPr>
          <w:rFonts w:cs="Arial"/>
          <w:b/>
          <w:lang w:val="el-GR" w:eastAsia="el-GR"/>
        </w:rPr>
      </w:pPr>
      <w:r w:rsidRPr="00D6509C">
        <w:rPr>
          <w:rFonts w:cs="Arial"/>
          <w:i/>
          <w:lang w:val="el-GR" w:eastAsia="el-GR"/>
        </w:rPr>
        <w:t xml:space="preserve">Προς: </w:t>
      </w:r>
      <w:r w:rsidRPr="00D6509C">
        <w:rPr>
          <w:rFonts w:cs="Arial"/>
          <w:b/>
          <w:lang w:val="el-GR" w:eastAsia="el-GR"/>
        </w:rPr>
        <w:t xml:space="preserve">&lt;επωνυμία Αναθέτουσας Αρχής&gt; </w:t>
      </w:r>
    </w:p>
    <w:p w14:paraId="0BE37C28" w14:textId="77777777" w:rsidR="008870BF" w:rsidRPr="00D6509C" w:rsidRDefault="008870BF" w:rsidP="008870BF">
      <w:pPr>
        <w:rPr>
          <w:rFonts w:cs="Arial"/>
          <w:i/>
          <w:lang w:val="el-GR"/>
        </w:rPr>
      </w:pPr>
    </w:p>
    <w:p w14:paraId="311EB2C5" w14:textId="77777777" w:rsidR="008870BF" w:rsidRPr="00D6509C" w:rsidRDefault="008870BF" w:rsidP="008870BF">
      <w:pPr>
        <w:rPr>
          <w:rFonts w:cs="Arial"/>
          <w:i/>
          <w:sz w:val="21"/>
          <w:lang w:val="el-GR"/>
        </w:rPr>
      </w:pPr>
      <w:r w:rsidRPr="00D6509C">
        <w:rPr>
          <w:rFonts w:cs="Arial"/>
          <w:i/>
          <w:lang w:val="el-GR"/>
        </w:rPr>
        <w:t>Θέμα:</w:t>
      </w:r>
      <w:r w:rsidRPr="00D6509C">
        <w:rPr>
          <w:rFonts w:cs="Arial"/>
          <w:i/>
          <w:lang w:val="el-GR"/>
        </w:rPr>
        <w:tab/>
      </w:r>
      <w:r w:rsidRPr="00D6509C">
        <w:rPr>
          <w:rFonts w:cs="Arial"/>
          <w:b/>
          <w:lang w:val="el-GR"/>
        </w:rPr>
        <w:t>&lt;τίτλος Διαγωνισμού&gt;</w:t>
      </w:r>
      <w:r w:rsidRPr="00D6509C">
        <w:rPr>
          <w:rFonts w:cs="Arial"/>
          <w:i/>
          <w:lang w:val="el-GR"/>
        </w:rPr>
        <w:t>.</w:t>
      </w:r>
    </w:p>
    <w:p w14:paraId="01BCF7CD" w14:textId="77777777" w:rsidR="008870BF" w:rsidRPr="00D6509C" w:rsidRDefault="008870BF" w:rsidP="008870BF">
      <w:pPr>
        <w:ind w:left="720" w:hanging="720"/>
        <w:rPr>
          <w:rFonts w:cs="Arial"/>
          <w:i/>
          <w:lang w:val="el-GR"/>
        </w:rPr>
      </w:pPr>
      <w:r w:rsidRPr="00D6509C">
        <w:rPr>
          <w:rFonts w:cs="Arial"/>
          <w:i/>
          <w:lang w:val="el-GR"/>
        </w:rPr>
        <w:t xml:space="preserve"> </w:t>
      </w:r>
    </w:p>
    <w:tbl>
      <w:tblPr>
        <w:tblW w:w="0" w:type="auto"/>
        <w:tblLook w:val="01E0" w:firstRow="1" w:lastRow="1" w:firstColumn="1" w:lastColumn="1" w:noHBand="0" w:noVBand="0"/>
      </w:tblPr>
      <w:tblGrid>
        <w:gridCol w:w="4261"/>
        <w:gridCol w:w="4261"/>
      </w:tblGrid>
      <w:tr w:rsidR="008870BF" w:rsidRPr="00D6509C" w14:paraId="27E221FC" w14:textId="77777777" w:rsidTr="0087003C">
        <w:trPr>
          <w:trHeight w:val="542"/>
        </w:trPr>
        <w:tc>
          <w:tcPr>
            <w:tcW w:w="4261" w:type="dxa"/>
          </w:tcPr>
          <w:p w14:paraId="497B2AD8" w14:textId="77777777" w:rsidR="008870BF" w:rsidRPr="00D6509C" w:rsidRDefault="008870BF" w:rsidP="0087003C">
            <w:pPr>
              <w:rPr>
                <w:rFonts w:cs="Arial"/>
                <w:i/>
                <w:lang w:val="el-GR"/>
              </w:rPr>
            </w:pPr>
            <w:r w:rsidRPr="00D6509C">
              <w:rPr>
                <w:rFonts w:cs="Arial"/>
                <w:i/>
                <w:lang w:val="el-GR"/>
              </w:rPr>
              <w:t xml:space="preserve">Αρ. Διαγωνισμού: </w:t>
            </w:r>
          </w:p>
        </w:tc>
        <w:tc>
          <w:tcPr>
            <w:tcW w:w="4261" w:type="dxa"/>
          </w:tcPr>
          <w:p w14:paraId="1527833B" w14:textId="77777777" w:rsidR="008870BF" w:rsidRPr="00D6509C" w:rsidRDefault="008870BF" w:rsidP="0087003C">
            <w:pPr>
              <w:rPr>
                <w:rFonts w:cs="Arial"/>
                <w:i/>
                <w:lang w:val="el-GR"/>
              </w:rPr>
            </w:pPr>
          </w:p>
        </w:tc>
      </w:tr>
    </w:tbl>
    <w:p w14:paraId="293E9930" w14:textId="77777777" w:rsidR="008870BF" w:rsidRPr="00D6509C" w:rsidRDefault="008870BF" w:rsidP="008870BF">
      <w:pPr>
        <w:rPr>
          <w:rFonts w:cs="Arial"/>
          <w:i/>
          <w:lang w:val="el-GR"/>
        </w:rPr>
      </w:pPr>
    </w:p>
    <w:p w14:paraId="61879BB4" w14:textId="77777777" w:rsidR="008870BF" w:rsidRPr="00D6509C" w:rsidRDefault="008870BF" w:rsidP="008870BF">
      <w:pPr>
        <w:spacing w:after="120"/>
        <w:rPr>
          <w:rFonts w:cs="Arial"/>
          <w:i/>
          <w:lang w:val="el-GR"/>
        </w:rPr>
      </w:pPr>
      <w:r w:rsidRPr="00D6509C">
        <w:rPr>
          <w:rFonts w:cs="Arial"/>
          <w:i/>
          <w:lang w:val="el-GR"/>
        </w:rPr>
        <w:t>Υπευθύνως δηλώνω ότι:</w:t>
      </w:r>
    </w:p>
    <w:p w14:paraId="2A6D3D5B" w14:textId="77777777" w:rsidR="008870BF" w:rsidRPr="00D6509C" w:rsidRDefault="008870BF" w:rsidP="008870BF">
      <w:pPr>
        <w:spacing w:after="120"/>
        <w:ind w:left="397" w:hanging="397"/>
        <w:rPr>
          <w:rFonts w:cs="Arial"/>
          <w:i/>
          <w:lang w:val="el-GR"/>
        </w:rPr>
      </w:pPr>
      <w:r w:rsidRPr="00D6509C">
        <w:rPr>
          <w:rFonts w:cs="Arial"/>
          <w:i/>
          <w:lang w:val="el-GR"/>
        </w:rPr>
        <w:t>α.</w:t>
      </w:r>
      <w:r w:rsidRPr="00D6509C">
        <w:rPr>
          <w:rFonts w:cs="Arial"/>
          <w:i/>
          <w:lang w:val="el-GR"/>
        </w:rPr>
        <w:tab/>
        <w:t>Δεν έχω καταδικαστεί με τελεσίδικη απόφαση εις βάρος μου, ούτε και υφίσταται παραδοχή μου για:</w:t>
      </w:r>
    </w:p>
    <w:p w14:paraId="3BD7944A" w14:textId="77777777" w:rsidR="008870BF" w:rsidRPr="00D6509C" w:rsidRDefault="008870BF" w:rsidP="008870BF">
      <w:pPr>
        <w:spacing w:after="120"/>
        <w:ind w:left="737" w:hanging="340"/>
        <w:rPr>
          <w:rFonts w:cs="Arial"/>
          <w:i/>
          <w:lang w:val="el-GR"/>
        </w:rPr>
      </w:pPr>
      <w:r w:rsidRPr="00D6509C">
        <w:rPr>
          <w:rFonts w:cs="Arial"/>
          <w:i/>
          <w:lang w:val="el-GR"/>
        </w:rPr>
        <w:t>(i)</w:t>
      </w:r>
      <w:r w:rsidRPr="00D6509C">
        <w:rPr>
          <w:rFonts w:cs="Arial"/>
          <w:i/>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5860B89E" w14:textId="77777777" w:rsidR="008870BF" w:rsidRPr="00D6509C" w:rsidRDefault="008870BF" w:rsidP="008870BF">
      <w:pPr>
        <w:spacing w:after="120"/>
        <w:ind w:left="737" w:hanging="340"/>
        <w:rPr>
          <w:rFonts w:cs="Arial"/>
          <w:i/>
          <w:lang w:val="el-GR"/>
        </w:rPr>
      </w:pPr>
      <w:r w:rsidRPr="00D6509C">
        <w:rPr>
          <w:rFonts w:cs="Arial"/>
          <w:i/>
          <w:lang w:val="el-GR"/>
        </w:rPr>
        <w:t>(ii)</w:t>
      </w:r>
      <w:r w:rsidRPr="00D6509C">
        <w:rPr>
          <w:rFonts w:cs="Arial"/>
          <w:i/>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14:paraId="11976828" w14:textId="77777777" w:rsidR="008870BF" w:rsidRPr="00D6509C" w:rsidRDefault="008870BF" w:rsidP="008870BF">
      <w:pPr>
        <w:spacing w:after="120"/>
        <w:ind w:left="737" w:hanging="340"/>
        <w:rPr>
          <w:rFonts w:cs="Arial"/>
          <w:i/>
          <w:lang w:val="el-GR"/>
        </w:rPr>
      </w:pPr>
      <w:r w:rsidRPr="00D6509C">
        <w:rPr>
          <w:rFonts w:cs="Arial"/>
          <w:i/>
          <w:lang w:val="el-GR"/>
        </w:rPr>
        <w:t>(iii)</w:t>
      </w:r>
      <w:r w:rsidRPr="00D6509C">
        <w:rPr>
          <w:rFonts w:cs="Arial"/>
          <w:i/>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78838970" w14:textId="77777777" w:rsidR="008870BF" w:rsidRPr="00D6509C" w:rsidRDefault="008870BF" w:rsidP="008870BF">
      <w:pPr>
        <w:spacing w:after="120"/>
        <w:ind w:left="737" w:hanging="340"/>
        <w:rPr>
          <w:rFonts w:cs="Arial"/>
          <w:i/>
          <w:lang w:val="el-GR"/>
        </w:rPr>
      </w:pPr>
      <w:r w:rsidRPr="00D6509C">
        <w:rPr>
          <w:rFonts w:cs="Arial"/>
          <w:i/>
          <w:lang w:val="el-GR"/>
        </w:rPr>
        <w:t>(iv)</w:t>
      </w:r>
      <w:r w:rsidRPr="00D6509C">
        <w:rPr>
          <w:rFonts w:cs="Arial"/>
          <w:i/>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693C95C1" w14:textId="77777777" w:rsidR="008870BF" w:rsidRPr="00D6509C" w:rsidRDefault="008870BF" w:rsidP="008870BF">
      <w:pPr>
        <w:spacing w:after="120"/>
        <w:ind w:left="737" w:hanging="340"/>
        <w:rPr>
          <w:rFonts w:cs="Arial"/>
          <w:i/>
          <w:lang w:val="el-GR"/>
        </w:rPr>
      </w:pPr>
      <w:r w:rsidRPr="00D6509C">
        <w:rPr>
          <w:rFonts w:cs="Arial"/>
          <w:i/>
          <w:lang w:val="el-GR"/>
        </w:rPr>
        <w:t>(v)</w:t>
      </w:r>
      <w:r w:rsidRPr="00D6509C">
        <w:rPr>
          <w:rFonts w:cs="Arial"/>
          <w:i/>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14:paraId="544A07EB" w14:textId="77777777" w:rsidR="008870BF" w:rsidRPr="00D6509C" w:rsidRDefault="008870BF" w:rsidP="008870BF">
      <w:pPr>
        <w:spacing w:after="120"/>
        <w:ind w:left="737" w:hanging="340"/>
        <w:rPr>
          <w:rFonts w:cs="Arial"/>
          <w:i/>
          <w:lang w:val="el-GR"/>
        </w:rPr>
      </w:pPr>
      <w:r w:rsidRPr="00D6509C">
        <w:rPr>
          <w:rFonts w:cs="Arial"/>
          <w:i/>
          <w:lang w:val="el-GR"/>
        </w:rPr>
        <w:t>(vi)</w:t>
      </w:r>
      <w:r w:rsidRPr="00D6509C">
        <w:rPr>
          <w:rFonts w:cs="Arial"/>
          <w:i/>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371EB769" w14:textId="77777777" w:rsidR="008870BF" w:rsidRPr="00D6509C" w:rsidRDefault="008870BF" w:rsidP="008870BF">
      <w:pPr>
        <w:spacing w:after="120"/>
        <w:rPr>
          <w:rFonts w:cs="Arial"/>
          <w:i/>
          <w:lang w:val="el-GR"/>
        </w:rPr>
      </w:pPr>
      <w:r w:rsidRPr="00D6509C">
        <w:rPr>
          <w:rFonts w:cs="Arial"/>
          <w:i/>
          <w:lang w:val="el-GR"/>
        </w:rPr>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ή υπάρχει παραδοχή, είναι μέλος του διοικητικού, διευθυντικού ή εποπτικού μου οργάνου  ή έχει εξουσία εκπροσώπησης, λήψης αποφάσεων ή ελέγχου σε αυτό.</w:t>
      </w:r>
    </w:p>
    <w:p w14:paraId="306F0658" w14:textId="77777777" w:rsidR="008870BF" w:rsidRPr="00D6509C" w:rsidRDefault="008870BF" w:rsidP="008870BF">
      <w:pPr>
        <w:spacing w:after="120"/>
        <w:ind w:left="397" w:hanging="397"/>
        <w:rPr>
          <w:rFonts w:cs="Arial"/>
          <w:i/>
          <w:lang w:val="el-GR"/>
        </w:rPr>
      </w:pPr>
      <w:r w:rsidRPr="00D6509C">
        <w:rPr>
          <w:rFonts w:cs="Arial"/>
          <w:i/>
          <w:lang w:val="el-GR"/>
        </w:rPr>
        <w:t>β.</w:t>
      </w:r>
      <w:r w:rsidRPr="00D6509C">
        <w:rPr>
          <w:rFonts w:cs="Arial"/>
          <w:i/>
          <w:lang w:val="el-GR"/>
        </w:rPr>
        <w:tab/>
        <w:t xml:space="preserve"> δεν έχω διαπράξει σοβαρό επαγγελματικό παράπτωμα, το οποίο θέτει εν αμφιβόλω την ακεραιότητά μου ,  </w:t>
      </w:r>
    </w:p>
    <w:p w14:paraId="2E533796" w14:textId="77777777" w:rsidR="008870BF" w:rsidRPr="00D6509C" w:rsidRDefault="008870BF" w:rsidP="008870BF">
      <w:pPr>
        <w:spacing w:after="120"/>
        <w:ind w:left="397" w:hanging="397"/>
        <w:rPr>
          <w:rFonts w:cs="Arial"/>
          <w:i/>
          <w:lang w:val="el-GR"/>
        </w:rPr>
      </w:pPr>
      <w:r w:rsidRPr="00D6509C">
        <w:rPr>
          <w:rFonts w:cs="Arial"/>
          <w:i/>
          <w:lang w:val="el-GR"/>
        </w:rPr>
        <w:t>γ.</w:t>
      </w:r>
      <w:r w:rsidRPr="00D6509C">
        <w:rPr>
          <w:rFonts w:cs="Arial"/>
          <w:i/>
          <w:lang w:val="el-GR"/>
        </w:rPr>
        <w:tab/>
        <w:t xml:space="preserve">δεν έχω συνάψει συμφωνίες με άλλους οικονομικούς φορείς με στόχο τη στρέβλωση του ανταγωνισμού, </w:t>
      </w:r>
    </w:p>
    <w:p w14:paraId="49883242" w14:textId="77777777" w:rsidR="008870BF" w:rsidRPr="00D6509C" w:rsidRDefault="008870BF" w:rsidP="008870BF">
      <w:pPr>
        <w:spacing w:after="120"/>
        <w:ind w:left="397" w:hanging="397"/>
        <w:rPr>
          <w:rFonts w:cs="Arial"/>
          <w:i/>
          <w:lang w:val="el-GR"/>
        </w:rPr>
      </w:pPr>
      <w:r>
        <w:rPr>
          <w:rFonts w:cs="Arial"/>
          <w:i/>
          <w:lang w:val="el-GR"/>
        </w:rPr>
        <w:t>δ</w:t>
      </w:r>
      <w:r w:rsidRPr="00D6509C">
        <w:rPr>
          <w:rFonts w:cs="Arial"/>
          <w:i/>
          <w:lang w:val="el-GR"/>
        </w:rPr>
        <w:t>.</w:t>
      </w:r>
      <w:r w:rsidRPr="00D6509C">
        <w:rPr>
          <w:rFonts w:cs="Arial"/>
          <w:i/>
          <w:lang w:val="el-GR"/>
        </w:rPr>
        <w:tab/>
        <w:t>δεν εμπίπτω σε κατάσταση σύγκρουσης συμφερόντων, κατά την έννοια του άρθρου 6 του Ν. 73(Ι)/2016, που δεν μπορεί να θεραπευθεί με άλλα λιγότερα παρεμβατικά μέσα,</w:t>
      </w:r>
    </w:p>
    <w:p w14:paraId="08FCF3BC" w14:textId="77777777" w:rsidR="008870BF" w:rsidRPr="00D6509C" w:rsidRDefault="008870BF" w:rsidP="008870BF">
      <w:pPr>
        <w:spacing w:after="120"/>
        <w:ind w:left="397" w:hanging="397"/>
        <w:rPr>
          <w:rFonts w:cs="Arial"/>
          <w:i/>
          <w:lang w:val="el-GR"/>
        </w:rPr>
      </w:pPr>
      <w:r>
        <w:rPr>
          <w:rFonts w:cs="Arial"/>
          <w:i/>
          <w:lang w:val="el-GR"/>
        </w:rPr>
        <w:lastRenderedPageBreak/>
        <w:t>ε</w:t>
      </w:r>
      <w:r w:rsidRPr="00D6509C">
        <w:rPr>
          <w:rFonts w:cs="Arial"/>
          <w:i/>
          <w:lang w:val="el-GR"/>
        </w:rPr>
        <w:t>.</w:t>
      </w:r>
      <w:r w:rsidRPr="00D6509C">
        <w:rPr>
          <w:rFonts w:cs="Arial"/>
          <w:i/>
          <w:lang w:val="el-GR"/>
        </w:rPr>
        <w:tab/>
        <w:t>δεν 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Ν.73(Ι)/2016, που δεν μπορεί να θεραπευθεί με άλλα, λιγότερο παρεμβατικά, μέσα,</w:t>
      </w:r>
    </w:p>
    <w:p w14:paraId="6B1F1A08" w14:textId="77777777" w:rsidR="008870BF" w:rsidRPr="00D6509C" w:rsidRDefault="008870BF" w:rsidP="008870BF">
      <w:pPr>
        <w:spacing w:after="120"/>
        <w:ind w:left="397" w:hanging="397"/>
        <w:rPr>
          <w:rFonts w:cs="Arial"/>
          <w:i/>
          <w:lang w:val="el-GR"/>
        </w:rPr>
      </w:pPr>
      <w:r>
        <w:rPr>
          <w:rFonts w:cs="Arial"/>
          <w:i/>
          <w:lang w:val="el-GR"/>
        </w:rPr>
        <w:t>στ</w:t>
      </w:r>
      <w:r w:rsidRPr="00D6509C">
        <w:rPr>
          <w:rFonts w:cs="Arial"/>
          <w:i/>
          <w:lang w:val="el-GR"/>
        </w:rPr>
        <w:t>.</w:t>
      </w:r>
      <w:r w:rsidRPr="00D6509C">
        <w:rPr>
          <w:rFonts w:cs="Arial"/>
          <w:i/>
          <w:lang w:val="el-GR"/>
        </w:rPr>
        <w:tab/>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336A197" w14:textId="77777777" w:rsidR="008870BF" w:rsidRPr="00D6509C" w:rsidRDefault="008870BF" w:rsidP="008870BF">
      <w:pPr>
        <w:spacing w:after="120"/>
        <w:ind w:left="397" w:hanging="397"/>
        <w:rPr>
          <w:rFonts w:cs="Arial"/>
          <w:i/>
          <w:lang w:val="el-GR"/>
        </w:rPr>
      </w:pPr>
      <w:r>
        <w:rPr>
          <w:rFonts w:cs="Arial"/>
          <w:i/>
          <w:lang w:val="el-GR"/>
        </w:rPr>
        <w:t>ζ</w:t>
      </w:r>
      <w:r w:rsidRPr="00D6509C">
        <w:rPr>
          <w:rFonts w:cs="Arial"/>
          <w:i/>
          <w:lang w:val="el-GR"/>
        </w:rPr>
        <w:t>.</w:t>
      </w:r>
      <w:r w:rsidRPr="00D6509C">
        <w:rPr>
          <w:rFonts w:cs="Arial"/>
          <w:i/>
          <w:lang w:val="el-GR"/>
        </w:rPr>
        <w:tab/>
        <w:t xml:space="preserve">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(περιλαμβανομένης της παρούσας διαδικασίας) και είμαι σε θέση να προσκομίσω τα δικαιολογητικά που απαιτούνται σύμφωνα </w:t>
      </w:r>
      <w:r>
        <w:rPr>
          <w:rFonts w:cs="Arial"/>
          <w:i/>
          <w:lang w:val="el-GR"/>
        </w:rPr>
        <w:t xml:space="preserve">με το άρθρο 59 του </w:t>
      </w:r>
      <w:r w:rsidRPr="000C49FB">
        <w:rPr>
          <w:rFonts w:cs="Arial"/>
          <w:i/>
          <w:lang w:val="el-GR"/>
        </w:rPr>
        <w:t>Ν</w:t>
      </w:r>
      <w:r>
        <w:rPr>
          <w:rFonts w:cs="Arial"/>
          <w:i/>
          <w:lang w:val="el-GR"/>
        </w:rPr>
        <w:t>όμου.</w:t>
      </w:r>
    </w:p>
    <w:p w14:paraId="01E1DAED" w14:textId="77777777" w:rsidR="008870BF" w:rsidRPr="00D6509C" w:rsidRDefault="008870BF" w:rsidP="008870BF">
      <w:pPr>
        <w:spacing w:after="120"/>
        <w:rPr>
          <w:rFonts w:cs="Arial"/>
          <w:i/>
          <w:lang w:val="el-GR"/>
        </w:rPr>
      </w:pPr>
      <w:r w:rsidRPr="00D6509C">
        <w:rPr>
          <w:rFonts w:cs="Arial"/>
          <w:i/>
          <w:lang w:val="el-GR"/>
        </w:rPr>
        <w:t xml:space="preserve">Όποια παράγραφος δεν ισχύει να διαγραφεί και στο χώρο που ακολουθεί να δοθούν διευκρινίσεις. </w:t>
      </w:r>
    </w:p>
    <w:p w14:paraId="50986AFF" w14:textId="77777777" w:rsidR="008870BF" w:rsidRPr="00D6509C" w:rsidRDefault="008870BF" w:rsidP="008870BF">
      <w:pPr>
        <w:spacing w:after="120"/>
        <w:rPr>
          <w:rFonts w:cs="Arial"/>
          <w:i/>
          <w:lang w:val="el-GR"/>
        </w:rPr>
      </w:pPr>
      <w:r w:rsidRPr="00D6509C">
        <w:rPr>
          <w:rFonts w:cs="Arial"/>
          <w:i/>
          <w:lang w:val="el-GR"/>
        </w:rPr>
        <w:t xml:space="preserve">............................................................................................................................................................................................................................................................................................................................................................................................................................................................................................................................................................ </w:t>
      </w:r>
    </w:p>
    <w:p w14:paraId="024D9BA0" w14:textId="77777777" w:rsidR="008870BF" w:rsidRPr="00D6509C" w:rsidRDefault="008870BF" w:rsidP="008870BF">
      <w:pPr>
        <w:spacing w:after="120"/>
        <w:rPr>
          <w:rFonts w:cs="Arial"/>
          <w:i/>
          <w:lang w:val="el-GR"/>
        </w:rPr>
      </w:pPr>
    </w:p>
    <w:p w14:paraId="7657EB37" w14:textId="77777777" w:rsidR="008870BF" w:rsidRDefault="008870BF" w:rsidP="008870BF">
      <w:pPr>
        <w:spacing w:after="120"/>
        <w:rPr>
          <w:rFonts w:cs="Arial"/>
          <w:i/>
          <w:lang w:val="el-GR"/>
        </w:rPr>
      </w:pPr>
    </w:p>
    <w:p w14:paraId="25E78FA0" w14:textId="77777777" w:rsidR="008870BF" w:rsidRDefault="008870BF" w:rsidP="008870BF">
      <w:pPr>
        <w:spacing w:after="120"/>
        <w:rPr>
          <w:rFonts w:cs="Arial"/>
          <w:i/>
          <w:lang w:val="el-GR"/>
        </w:rPr>
      </w:pPr>
    </w:p>
    <w:p w14:paraId="3F7DB43B" w14:textId="77777777" w:rsidR="008870BF" w:rsidRDefault="008870BF" w:rsidP="008870BF">
      <w:pPr>
        <w:spacing w:after="120"/>
        <w:rPr>
          <w:rFonts w:cs="Arial"/>
          <w:i/>
          <w:lang w:val="el-GR"/>
        </w:rPr>
      </w:pPr>
    </w:p>
    <w:p w14:paraId="547823BC" w14:textId="77777777" w:rsidR="008870BF" w:rsidRPr="00D6509C" w:rsidRDefault="008870BF" w:rsidP="008870BF">
      <w:pPr>
        <w:spacing w:after="120"/>
        <w:rPr>
          <w:rFonts w:cs="Arial"/>
          <w:i/>
          <w:lang w:val="el-GR"/>
        </w:rPr>
      </w:pPr>
    </w:p>
    <w:p w14:paraId="1FFFB725" w14:textId="77777777" w:rsidR="008870BF" w:rsidRPr="00D6509C" w:rsidRDefault="008870BF" w:rsidP="008870BF">
      <w:pPr>
        <w:tabs>
          <w:tab w:val="left" w:pos="3686"/>
        </w:tabs>
        <w:spacing w:before="240" w:after="120"/>
        <w:rPr>
          <w:rFonts w:cs="Arial"/>
          <w:i/>
          <w:lang w:val="el-GR"/>
        </w:rPr>
      </w:pPr>
      <w:r w:rsidRPr="00D6509C">
        <w:rPr>
          <w:rFonts w:cs="Arial"/>
          <w:i/>
          <w:lang w:val="el-GR"/>
        </w:rPr>
        <w:t>Υπογραφή:</w:t>
      </w:r>
      <w:r w:rsidRPr="00D6509C">
        <w:rPr>
          <w:rFonts w:cs="Arial"/>
          <w:i/>
          <w:lang w:val="el-GR"/>
        </w:rPr>
        <w:tab/>
        <w:t>…………………………………………………….</w:t>
      </w:r>
    </w:p>
    <w:p w14:paraId="3021C3BC" w14:textId="77777777" w:rsidR="008870BF" w:rsidRPr="00D6509C" w:rsidRDefault="008870BF" w:rsidP="008870BF">
      <w:pPr>
        <w:tabs>
          <w:tab w:val="left" w:pos="3686"/>
        </w:tabs>
        <w:spacing w:before="240" w:after="120"/>
        <w:rPr>
          <w:rFonts w:cs="Arial"/>
          <w:i/>
          <w:lang w:val="el-GR"/>
        </w:rPr>
      </w:pPr>
      <w:r w:rsidRPr="00D6509C">
        <w:rPr>
          <w:rFonts w:cs="Arial"/>
          <w:i/>
          <w:lang w:val="el-GR"/>
        </w:rPr>
        <w:t>Όνομα υπογράφοντος:</w:t>
      </w:r>
      <w:r w:rsidRPr="00D6509C">
        <w:rPr>
          <w:rFonts w:cs="Arial"/>
          <w:i/>
          <w:lang w:val="el-GR"/>
        </w:rPr>
        <w:tab/>
        <w:t>…………………………………………………….</w:t>
      </w:r>
    </w:p>
    <w:p w14:paraId="1A5ECD1B" w14:textId="77777777" w:rsidR="008870BF" w:rsidRPr="00D6509C" w:rsidRDefault="008870BF" w:rsidP="008870BF">
      <w:pPr>
        <w:tabs>
          <w:tab w:val="left" w:pos="3686"/>
        </w:tabs>
        <w:spacing w:before="240" w:after="120"/>
        <w:rPr>
          <w:rFonts w:cs="Arial"/>
          <w:i/>
          <w:lang w:val="el-GR"/>
        </w:rPr>
      </w:pPr>
      <w:r w:rsidRPr="00D6509C">
        <w:rPr>
          <w:rFonts w:cs="Arial"/>
          <w:i/>
          <w:lang w:val="el-GR"/>
        </w:rPr>
        <w:t>Αρ. Δελτίου Ταυτότητας/Διαβατηρίου</w:t>
      </w:r>
    </w:p>
    <w:p w14:paraId="41EF3510" w14:textId="77777777" w:rsidR="008870BF" w:rsidRPr="00D6509C" w:rsidRDefault="008870BF" w:rsidP="008870BF">
      <w:pPr>
        <w:tabs>
          <w:tab w:val="left" w:pos="3686"/>
        </w:tabs>
        <w:spacing w:before="240" w:after="120"/>
        <w:rPr>
          <w:rFonts w:cs="Arial"/>
          <w:i/>
          <w:lang w:val="el-GR"/>
        </w:rPr>
      </w:pPr>
      <w:r w:rsidRPr="00D6509C">
        <w:rPr>
          <w:rFonts w:cs="Arial"/>
          <w:i/>
          <w:lang w:val="el-GR"/>
        </w:rPr>
        <w:t>υπογράφοντος:</w:t>
      </w:r>
      <w:r w:rsidRPr="00D6509C">
        <w:rPr>
          <w:rFonts w:cs="Arial"/>
          <w:i/>
          <w:lang w:val="el-GR"/>
        </w:rPr>
        <w:tab/>
        <w:t>………………………………………….………….</w:t>
      </w:r>
    </w:p>
    <w:p w14:paraId="10D37FC1" w14:textId="77777777" w:rsidR="008870BF" w:rsidRPr="00D6509C" w:rsidRDefault="008870BF" w:rsidP="008870BF">
      <w:pPr>
        <w:tabs>
          <w:tab w:val="left" w:pos="3686"/>
        </w:tabs>
        <w:spacing w:before="240" w:after="120"/>
        <w:rPr>
          <w:rFonts w:cs="Arial"/>
          <w:i/>
          <w:lang w:val="el-GR"/>
        </w:rPr>
      </w:pPr>
      <w:r w:rsidRPr="00D6509C">
        <w:rPr>
          <w:rFonts w:cs="Arial"/>
          <w:i/>
          <w:lang w:val="el-GR"/>
        </w:rPr>
        <w:t>Ιδιότητα υπογράφοντος:</w:t>
      </w:r>
      <w:r w:rsidRPr="00D6509C">
        <w:rPr>
          <w:rFonts w:cs="Arial"/>
          <w:i/>
          <w:lang w:val="el-GR"/>
        </w:rPr>
        <w:tab/>
        <w:t>……………………………………………….…….</w:t>
      </w:r>
    </w:p>
    <w:p w14:paraId="1CD8D9E5" w14:textId="77777777" w:rsidR="008870BF" w:rsidRPr="00D6509C" w:rsidRDefault="008870BF" w:rsidP="008870BF">
      <w:pPr>
        <w:spacing w:after="120"/>
        <w:rPr>
          <w:rFonts w:cs="Arial"/>
          <w:i/>
          <w:lang w:val="el-GR"/>
        </w:rPr>
      </w:pPr>
    </w:p>
    <w:p w14:paraId="462BE44F" w14:textId="77777777" w:rsidR="008870BF" w:rsidRPr="00D6509C" w:rsidRDefault="008870BF" w:rsidP="008870BF">
      <w:pPr>
        <w:spacing w:after="120"/>
        <w:rPr>
          <w:rFonts w:cs="Arial"/>
          <w:i/>
          <w:lang w:val="el-GR"/>
        </w:rPr>
      </w:pPr>
      <w:r w:rsidRPr="00D6509C">
        <w:rPr>
          <w:rFonts w:cs="Arial"/>
          <w:i/>
          <w:u w:val="single"/>
          <w:lang w:val="el-GR"/>
        </w:rPr>
        <w:t>Στοιχεία Προσφέροντος ή συμμετέχοντος σε κοινοπραξία</w:t>
      </w:r>
      <w:r w:rsidRPr="00D6509C">
        <w:rPr>
          <w:rFonts w:cs="Arial"/>
          <w:i/>
          <w:lang w:val="el-GR"/>
        </w:rPr>
        <w:t xml:space="preserve"> &lt;</w:t>
      </w:r>
      <w:r w:rsidRPr="00D6509C">
        <w:rPr>
          <w:rFonts w:cs="Arial"/>
          <w:b/>
          <w:i/>
          <w:lang w:val="el-GR"/>
        </w:rPr>
        <w:t>να διαγραφεί ότι δεν ισχύει</w:t>
      </w:r>
      <w:r w:rsidRPr="00D6509C">
        <w:rPr>
          <w:rFonts w:cs="Arial"/>
          <w:i/>
          <w:lang w:val="el-GR"/>
        </w:rPr>
        <w:t xml:space="preserve">&gt; </w:t>
      </w:r>
    </w:p>
    <w:p w14:paraId="1CE2746E" w14:textId="77777777" w:rsidR="008870BF" w:rsidRPr="00D6509C" w:rsidRDefault="008870BF" w:rsidP="008870BF">
      <w:pPr>
        <w:spacing w:before="240" w:after="120"/>
        <w:rPr>
          <w:rFonts w:cs="Arial"/>
          <w:i/>
          <w:lang w:val="el-GR"/>
        </w:rPr>
      </w:pPr>
      <w:r w:rsidRPr="00D6509C">
        <w:rPr>
          <w:rFonts w:cs="Arial"/>
          <w:i/>
          <w:lang w:val="el-GR"/>
        </w:rPr>
        <w:t>Όνομα:............................................................................................................................</w:t>
      </w:r>
    </w:p>
    <w:p w14:paraId="36996F9C" w14:textId="77777777" w:rsidR="008870BF" w:rsidRPr="00D6509C" w:rsidRDefault="008870BF" w:rsidP="008870BF">
      <w:pPr>
        <w:spacing w:before="240" w:after="120"/>
        <w:rPr>
          <w:rFonts w:cs="Arial"/>
          <w:i/>
          <w:lang w:val="el-GR"/>
        </w:rPr>
      </w:pPr>
      <w:r w:rsidRPr="00D6509C">
        <w:rPr>
          <w:rFonts w:cs="Arial"/>
          <w:i/>
          <w:lang w:val="el-GR"/>
        </w:rPr>
        <w:t>Χώρα εγκατάστασης: ..................Διεύθυνση:.................................................................</w:t>
      </w:r>
    </w:p>
    <w:p w14:paraId="375B90BC" w14:textId="77777777" w:rsidR="008870BF" w:rsidRPr="00D6509C" w:rsidRDefault="008870BF" w:rsidP="008870BF">
      <w:pPr>
        <w:spacing w:before="240" w:after="120"/>
        <w:rPr>
          <w:rFonts w:cs="Arial"/>
          <w:i/>
          <w:lang w:val="el-GR"/>
        </w:rPr>
      </w:pPr>
      <w:r w:rsidRPr="00D6509C">
        <w:rPr>
          <w:rFonts w:cs="Arial"/>
          <w:i/>
          <w:lang w:val="el-GR"/>
        </w:rPr>
        <w:t xml:space="preserve">......................................................................................................Ταχ.Κιβ..................... </w:t>
      </w:r>
    </w:p>
    <w:p w14:paraId="4ECC46B3" w14:textId="77777777" w:rsidR="008870BF" w:rsidRPr="00D6509C" w:rsidRDefault="008870BF" w:rsidP="008870BF">
      <w:pPr>
        <w:spacing w:before="240" w:after="120"/>
        <w:rPr>
          <w:rFonts w:cs="Arial"/>
          <w:i/>
          <w:lang w:val="el-GR"/>
        </w:rPr>
      </w:pPr>
      <w:r w:rsidRPr="00D6509C">
        <w:rPr>
          <w:rFonts w:cs="Arial"/>
          <w:i/>
          <w:lang w:val="el-GR"/>
        </w:rPr>
        <w:t>Διεύθυνση επικοινωνίας (εάν είναι διαφορετική)............................................................</w:t>
      </w:r>
    </w:p>
    <w:p w14:paraId="0DC12908" w14:textId="77777777" w:rsidR="008870BF" w:rsidRPr="00D6509C" w:rsidRDefault="008870BF" w:rsidP="008870BF">
      <w:pPr>
        <w:spacing w:before="240" w:after="120"/>
        <w:rPr>
          <w:rFonts w:cs="Arial"/>
          <w:i/>
          <w:lang w:val="el-GR"/>
        </w:rPr>
      </w:pPr>
      <w:r w:rsidRPr="00D6509C">
        <w:rPr>
          <w:rFonts w:cs="Arial"/>
          <w:i/>
          <w:lang w:val="el-GR"/>
        </w:rPr>
        <w:t xml:space="preserve"> .....................................................................................................Ταχ. Κιβ. ..................</w:t>
      </w:r>
    </w:p>
    <w:p w14:paraId="464FCFE1" w14:textId="77777777" w:rsidR="008870BF" w:rsidRDefault="008870BF" w:rsidP="008870BF">
      <w:pPr>
        <w:spacing w:before="240" w:after="120"/>
        <w:rPr>
          <w:rFonts w:cs="Arial"/>
          <w:i/>
          <w:lang w:val="el-GR"/>
        </w:rPr>
      </w:pPr>
      <w:r w:rsidRPr="00D6509C">
        <w:rPr>
          <w:rFonts w:cs="Arial"/>
          <w:i/>
          <w:lang w:val="el-GR"/>
        </w:rPr>
        <w:t>Τηλέφωνο επικοινωνίας ............................... Τέλεφαξ επικοινωνίας .............................</w:t>
      </w:r>
    </w:p>
    <w:p w14:paraId="0B4416FB" w14:textId="4DBD7023" w:rsidR="008870BF" w:rsidRDefault="008870BF" w:rsidP="00B80BD0">
      <w:pPr>
        <w:tabs>
          <w:tab w:val="left" w:pos="1696"/>
        </w:tabs>
        <w:rPr>
          <w:lang w:val="el-GR"/>
        </w:rPr>
      </w:pPr>
    </w:p>
    <w:p w14:paraId="7783D5F7" w14:textId="17B44A1C" w:rsidR="00AD2DE2" w:rsidRDefault="00AD2DE2" w:rsidP="00B80BD0">
      <w:pPr>
        <w:tabs>
          <w:tab w:val="left" w:pos="1696"/>
        </w:tabs>
        <w:rPr>
          <w:lang w:val="el-GR"/>
        </w:rPr>
      </w:pPr>
    </w:p>
    <w:p w14:paraId="7A8BE4DE" w14:textId="6BC6C5AD" w:rsidR="00AD2DE2" w:rsidRDefault="00AD2DE2" w:rsidP="00B80BD0">
      <w:pPr>
        <w:tabs>
          <w:tab w:val="left" w:pos="1696"/>
        </w:tabs>
        <w:rPr>
          <w:lang w:val="el-GR"/>
        </w:rPr>
      </w:pPr>
    </w:p>
    <w:p w14:paraId="537DD870" w14:textId="6AC07855" w:rsidR="00AD2DE2" w:rsidRDefault="00AD2DE2" w:rsidP="00AD2DE2">
      <w:pPr>
        <w:pStyle w:val="Heading3"/>
        <w:spacing w:after="21"/>
        <w:ind w:left="0"/>
        <w:rPr>
          <w:sz w:val="32"/>
          <w:szCs w:val="32"/>
          <w:lang w:val="el-GR"/>
        </w:rPr>
      </w:pPr>
      <w:bookmarkStart w:id="117" w:name="_Toc119319205"/>
      <w:r w:rsidRPr="00083645">
        <w:rPr>
          <w:sz w:val="32"/>
          <w:szCs w:val="32"/>
          <w:lang w:val="el-GR"/>
        </w:rPr>
        <w:lastRenderedPageBreak/>
        <w:t xml:space="preserve">ΠΑΡΑΡΤΗΜΑ </w:t>
      </w:r>
      <w:r>
        <w:rPr>
          <w:sz w:val="32"/>
          <w:szCs w:val="32"/>
          <w:lang w:val="en-GB"/>
        </w:rPr>
        <w:t>X</w:t>
      </w:r>
      <w:r w:rsidRPr="00083645">
        <w:rPr>
          <w:sz w:val="32"/>
          <w:szCs w:val="32"/>
          <w:lang w:val="el-GR"/>
        </w:rPr>
        <w:t xml:space="preserve"> - </w:t>
      </w:r>
      <w:r w:rsidRPr="00AD2DE2">
        <w:rPr>
          <w:sz w:val="32"/>
          <w:szCs w:val="32"/>
          <w:lang w:val="el-GR"/>
        </w:rPr>
        <w:t>ΤΕΚΜΗΡΙΩΣΗ ΟΙΚΟΝΟΜΙΚΗΣ ΚΑΙ ΧΡΗΜΑΤΟΟΙΚΟΝΟΜΙΚΗΣ ΕΠΑΡΚΕΙΑΣ</w:t>
      </w:r>
      <w:bookmarkEnd w:id="117"/>
      <w:r w:rsidRPr="00AD2DE2">
        <w:rPr>
          <w:sz w:val="32"/>
          <w:szCs w:val="32"/>
          <w:lang w:val="el-GR"/>
        </w:rPr>
        <w:t xml:space="preserve"> </w:t>
      </w:r>
    </w:p>
    <w:p w14:paraId="0DE1C2E5" w14:textId="77777777" w:rsidR="00AD2DE2" w:rsidRPr="003A687B" w:rsidRDefault="00AD2DE2" w:rsidP="003A687B">
      <w:pPr>
        <w:pStyle w:val="Heading3"/>
        <w:spacing w:after="21"/>
        <w:ind w:left="0"/>
        <w:rPr>
          <w:b w:val="0"/>
          <w:sz w:val="32"/>
          <w:szCs w:val="32"/>
          <w:lang w:val="el-GR"/>
        </w:rPr>
      </w:pPr>
    </w:p>
    <w:p w14:paraId="1DE527B7" w14:textId="77777777" w:rsidR="00AD2DE2" w:rsidRDefault="00AD2DE2" w:rsidP="00AD2DE2">
      <w:pPr>
        <w:rPr>
          <w:rFonts w:cs="Arial"/>
          <w:lang w:val="el-GR" w:eastAsia="el-GR"/>
        </w:rPr>
      </w:pPr>
      <w:r w:rsidRPr="000244DA">
        <w:rPr>
          <w:rFonts w:cs="Arial"/>
          <w:lang w:val="el-GR" w:eastAsia="el-GR"/>
        </w:rPr>
        <w:t xml:space="preserve">(Συμπληρώστε τους ακόλουθους πίνακες οικονομικών στοιχείων με βάση τις ετήσιες οικονομικές σας καταστάσεις για τα τρία τελευταία έτη με τελευταίο έτος αναφοράς το προηγούμενο έτος. Σε περίπτωση που ο προσφέρων είναι κοινοπραξία ο πίνακας Α συμπληρώνεται με συνολικά στοιχεία για όλα τα μέλη της κοινοπραξίας και ο Πίνακας Β για κάθε μέλος της κοινοπραξίας χωριστά. Σε περίπτωση που ο προσφέρων είναι ένα μόνο πρόσωπο συμπληρώνεται ο πίνακας Α). </w:t>
      </w:r>
    </w:p>
    <w:p w14:paraId="7B3167F3" w14:textId="77777777" w:rsidR="00AD2DE2" w:rsidRPr="000244DA" w:rsidRDefault="00AD2DE2" w:rsidP="00AD2DE2">
      <w:pPr>
        <w:rPr>
          <w:rFonts w:cs="Arial"/>
          <w:lang w:val="el-GR" w:eastAsia="el-GR"/>
        </w:rPr>
      </w:pPr>
    </w:p>
    <w:p w14:paraId="04D2C8C8" w14:textId="77777777" w:rsidR="00AD2DE2" w:rsidRPr="000244DA" w:rsidRDefault="00AD2DE2" w:rsidP="00AD2DE2">
      <w:pPr>
        <w:rPr>
          <w:rFonts w:cs="Arial"/>
          <w:lang w:val="el-GR" w:eastAsia="el-GR"/>
        </w:rPr>
      </w:pPr>
    </w:p>
    <w:p w14:paraId="256D66DE" w14:textId="77777777" w:rsidR="00AD2DE2" w:rsidRPr="000244DA" w:rsidRDefault="00AD2DE2" w:rsidP="00AD2DE2">
      <w:pPr>
        <w:rPr>
          <w:rFonts w:cs="Arial"/>
          <w:b/>
          <w:bCs/>
          <w:i/>
          <w:iCs/>
          <w:lang w:val="el-GR" w:eastAsia="el-GR"/>
        </w:rPr>
      </w:pPr>
      <w:r w:rsidRPr="000244DA">
        <w:rPr>
          <w:rFonts w:cs="Arial"/>
          <w:b/>
          <w:bCs/>
          <w:i/>
          <w:iCs/>
          <w:lang w:val="el-GR" w:eastAsia="el-GR"/>
        </w:rPr>
        <w:t>Πίνακας Α</w:t>
      </w:r>
    </w:p>
    <w:p w14:paraId="71100DB0" w14:textId="77777777" w:rsidR="00AD2DE2" w:rsidRPr="000244DA" w:rsidRDefault="00AD2DE2" w:rsidP="00AD2DE2">
      <w:pPr>
        <w:rPr>
          <w:rFonts w:cs="Arial"/>
          <w:b/>
          <w:bCs/>
          <w:i/>
          <w:iCs/>
          <w:lang w:val="el-GR" w:eastAsia="el-GR"/>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0"/>
        <w:gridCol w:w="1276"/>
        <w:gridCol w:w="1205"/>
        <w:gridCol w:w="1205"/>
        <w:gridCol w:w="2288"/>
      </w:tblGrid>
      <w:tr w:rsidR="00AD2DE2" w:rsidRPr="000244DA" w14:paraId="7FCE4856" w14:textId="77777777" w:rsidTr="0087003C">
        <w:tc>
          <w:tcPr>
            <w:tcW w:w="3240" w:type="dxa"/>
            <w:tcBorders>
              <w:bottom w:val="single" w:sz="6" w:space="0" w:color="auto"/>
            </w:tcBorders>
            <w:shd w:val="pct5" w:color="auto" w:fill="FFFFFF"/>
            <w:vAlign w:val="center"/>
          </w:tcPr>
          <w:p w14:paraId="0FEA1E3D" w14:textId="77777777" w:rsidR="00AD2DE2" w:rsidRPr="000244DA" w:rsidRDefault="00AD2DE2" w:rsidP="0087003C">
            <w:pPr>
              <w:keepNext/>
              <w:keepLines/>
              <w:widowControl w:val="0"/>
              <w:rPr>
                <w:rFonts w:cs="Arial"/>
                <w:b/>
                <w:i/>
                <w:sz w:val="20"/>
                <w:lang w:val="el-GR" w:eastAsia="el-GR"/>
              </w:rPr>
            </w:pPr>
            <w:r w:rsidRPr="000244DA">
              <w:rPr>
                <w:rFonts w:cs="Arial"/>
                <w:b/>
                <w:i/>
                <w:lang w:val="el-GR" w:eastAsia="el-GR"/>
              </w:rPr>
              <w:t>Οικονομικά στοιχεία</w:t>
            </w:r>
          </w:p>
        </w:tc>
        <w:tc>
          <w:tcPr>
            <w:tcW w:w="1276" w:type="dxa"/>
            <w:tcBorders>
              <w:bottom w:val="single" w:sz="6" w:space="0" w:color="auto"/>
            </w:tcBorders>
            <w:shd w:val="pct5" w:color="auto" w:fill="FFFFFF"/>
            <w:vAlign w:val="center"/>
          </w:tcPr>
          <w:p w14:paraId="2396C308" w14:textId="77777777" w:rsidR="00AD2DE2" w:rsidRPr="000244DA" w:rsidRDefault="00AD2DE2" w:rsidP="0087003C">
            <w:pPr>
              <w:keepNext/>
              <w:keepLines/>
              <w:widowControl w:val="0"/>
              <w:rPr>
                <w:rFonts w:cs="Arial"/>
                <w:b/>
                <w:i/>
                <w:sz w:val="20"/>
                <w:lang w:val="el-GR" w:eastAsia="el-GR"/>
              </w:rPr>
            </w:pPr>
            <w:r w:rsidRPr="000244DA">
              <w:rPr>
                <w:rFonts w:cs="Arial"/>
                <w:b/>
                <w:i/>
                <w:sz w:val="20"/>
                <w:lang w:val="el-GR" w:eastAsia="el-GR"/>
              </w:rPr>
              <w:t>&lt;Έτος&gt;</w:t>
            </w:r>
          </w:p>
        </w:tc>
        <w:tc>
          <w:tcPr>
            <w:tcW w:w="1205" w:type="dxa"/>
            <w:tcBorders>
              <w:bottom w:val="single" w:sz="6" w:space="0" w:color="auto"/>
            </w:tcBorders>
            <w:shd w:val="pct5" w:color="auto" w:fill="FFFFFF"/>
            <w:vAlign w:val="center"/>
          </w:tcPr>
          <w:p w14:paraId="69C4DE93" w14:textId="77777777" w:rsidR="00AD2DE2" w:rsidRPr="000244DA" w:rsidRDefault="00AD2DE2" w:rsidP="0087003C">
            <w:pPr>
              <w:keepNext/>
              <w:keepLines/>
              <w:widowControl w:val="0"/>
              <w:rPr>
                <w:rFonts w:cs="Arial"/>
                <w:b/>
                <w:i/>
                <w:sz w:val="20"/>
                <w:lang w:val="el-GR" w:eastAsia="el-GR"/>
              </w:rPr>
            </w:pPr>
            <w:r w:rsidRPr="000244DA">
              <w:rPr>
                <w:rFonts w:cs="Arial"/>
                <w:b/>
                <w:i/>
                <w:sz w:val="20"/>
                <w:lang w:val="el-GR" w:eastAsia="el-GR"/>
              </w:rPr>
              <w:t>&lt;Έτος&gt;</w:t>
            </w:r>
          </w:p>
        </w:tc>
        <w:tc>
          <w:tcPr>
            <w:tcW w:w="1205" w:type="dxa"/>
            <w:tcBorders>
              <w:bottom w:val="single" w:sz="6" w:space="0" w:color="auto"/>
            </w:tcBorders>
            <w:shd w:val="pct5" w:color="auto" w:fill="FFFFFF"/>
            <w:vAlign w:val="center"/>
          </w:tcPr>
          <w:p w14:paraId="409B90FB" w14:textId="77777777" w:rsidR="00AD2DE2" w:rsidRPr="000244DA" w:rsidRDefault="00AD2DE2" w:rsidP="0087003C">
            <w:pPr>
              <w:keepNext/>
              <w:keepLines/>
              <w:widowControl w:val="0"/>
              <w:rPr>
                <w:rFonts w:cs="Arial"/>
                <w:b/>
                <w:i/>
                <w:sz w:val="20"/>
                <w:lang w:val="el-GR" w:eastAsia="el-GR"/>
              </w:rPr>
            </w:pPr>
            <w:r w:rsidRPr="000244DA">
              <w:rPr>
                <w:rFonts w:cs="Arial"/>
                <w:b/>
                <w:i/>
                <w:sz w:val="20"/>
                <w:lang w:val="el-GR" w:eastAsia="el-GR"/>
              </w:rPr>
              <w:t>&lt;Έτος&gt;</w:t>
            </w:r>
          </w:p>
        </w:tc>
        <w:tc>
          <w:tcPr>
            <w:tcW w:w="2288" w:type="dxa"/>
            <w:tcBorders>
              <w:bottom w:val="single" w:sz="6" w:space="0" w:color="auto"/>
            </w:tcBorders>
            <w:shd w:val="pct5" w:color="auto" w:fill="FFFFFF"/>
            <w:vAlign w:val="center"/>
          </w:tcPr>
          <w:p w14:paraId="2B15D662" w14:textId="77777777" w:rsidR="00AD2DE2" w:rsidRPr="000244DA" w:rsidRDefault="00AD2DE2" w:rsidP="0087003C">
            <w:pPr>
              <w:keepNext/>
              <w:keepLines/>
              <w:widowControl w:val="0"/>
              <w:rPr>
                <w:rFonts w:cs="Arial"/>
                <w:b/>
                <w:i/>
                <w:sz w:val="20"/>
                <w:lang w:val="el-GR" w:eastAsia="el-GR"/>
              </w:rPr>
            </w:pPr>
            <w:r w:rsidRPr="000244DA">
              <w:rPr>
                <w:rFonts w:cs="Arial"/>
                <w:b/>
                <w:i/>
                <w:sz w:val="20"/>
                <w:lang w:val="el-GR" w:eastAsia="el-GR"/>
              </w:rPr>
              <w:t>Μέσος όρος</w:t>
            </w:r>
          </w:p>
        </w:tc>
      </w:tr>
      <w:tr w:rsidR="00AD2DE2" w:rsidRPr="006D6711" w14:paraId="3CF382DF" w14:textId="77777777" w:rsidTr="0087003C">
        <w:trPr>
          <w:cantSplit/>
        </w:trPr>
        <w:tc>
          <w:tcPr>
            <w:tcW w:w="3240" w:type="dxa"/>
            <w:tcBorders>
              <w:top w:val="single" w:sz="6" w:space="0" w:color="auto"/>
              <w:bottom w:val="single" w:sz="2" w:space="0" w:color="auto"/>
            </w:tcBorders>
          </w:tcPr>
          <w:p w14:paraId="27BA0A2C" w14:textId="77777777" w:rsidR="00AD2DE2" w:rsidRPr="000244DA" w:rsidRDefault="00AD2DE2" w:rsidP="0087003C">
            <w:pPr>
              <w:keepNext/>
              <w:keepLines/>
              <w:widowControl w:val="0"/>
              <w:rPr>
                <w:rFonts w:ascii="Times New Roman" w:hAnsi="Times New Roman"/>
                <w:i/>
                <w:sz w:val="20"/>
                <w:lang w:val="el-GR" w:eastAsia="el-GR"/>
              </w:rPr>
            </w:pPr>
            <w:r w:rsidRPr="000244DA">
              <w:rPr>
                <w:rFonts w:cs="Arial"/>
                <w:i/>
                <w:sz w:val="20"/>
                <w:lang w:val="el-GR" w:eastAsia="el-GR"/>
              </w:rPr>
              <w:t>Ετήσιος κύκλος εργασιών (σε Ευρώ)</w:t>
            </w:r>
          </w:p>
        </w:tc>
        <w:tc>
          <w:tcPr>
            <w:tcW w:w="1276" w:type="dxa"/>
            <w:tcBorders>
              <w:top w:val="single" w:sz="6" w:space="0" w:color="auto"/>
              <w:bottom w:val="single" w:sz="2" w:space="0" w:color="auto"/>
            </w:tcBorders>
          </w:tcPr>
          <w:p w14:paraId="27250870" w14:textId="77777777" w:rsidR="00AD2DE2" w:rsidRPr="000244DA" w:rsidRDefault="00AD2DE2" w:rsidP="0087003C">
            <w:pPr>
              <w:keepNext/>
              <w:keepLines/>
              <w:widowControl w:val="0"/>
              <w:rPr>
                <w:rFonts w:ascii="Times New Roman" w:hAnsi="Times New Roman"/>
                <w:i/>
                <w:sz w:val="20"/>
                <w:lang w:val="el-GR" w:eastAsia="el-GR"/>
              </w:rPr>
            </w:pPr>
          </w:p>
        </w:tc>
        <w:tc>
          <w:tcPr>
            <w:tcW w:w="1205" w:type="dxa"/>
            <w:tcBorders>
              <w:top w:val="single" w:sz="6" w:space="0" w:color="auto"/>
              <w:bottom w:val="single" w:sz="2" w:space="0" w:color="auto"/>
            </w:tcBorders>
          </w:tcPr>
          <w:p w14:paraId="52C16AFB" w14:textId="77777777" w:rsidR="00AD2DE2" w:rsidRPr="000244DA" w:rsidRDefault="00AD2DE2" w:rsidP="0087003C">
            <w:pPr>
              <w:keepNext/>
              <w:keepLines/>
              <w:widowControl w:val="0"/>
              <w:rPr>
                <w:rFonts w:ascii="Times New Roman" w:hAnsi="Times New Roman"/>
                <w:i/>
                <w:sz w:val="20"/>
                <w:lang w:val="el-GR" w:eastAsia="el-GR"/>
              </w:rPr>
            </w:pPr>
          </w:p>
        </w:tc>
        <w:tc>
          <w:tcPr>
            <w:tcW w:w="1205" w:type="dxa"/>
            <w:tcBorders>
              <w:top w:val="single" w:sz="6" w:space="0" w:color="auto"/>
              <w:bottom w:val="single" w:sz="2" w:space="0" w:color="auto"/>
            </w:tcBorders>
          </w:tcPr>
          <w:p w14:paraId="61320529" w14:textId="77777777" w:rsidR="00AD2DE2" w:rsidRPr="000244DA" w:rsidRDefault="00AD2DE2" w:rsidP="0087003C">
            <w:pPr>
              <w:keepNext/>
              <w:keepLines/>
              <w:widowControl w:val="0"/>
              <w:rPr>
                <w:rFonts w:ascii="Times New Roman" w:hAnsi="Times New Roman"/>
                <w:i/>
                <w:sz w:val="20"/>
                <w:lang w:val="el-GR" w:eastAsia="el-GR"/>
              </w:rPr>
            </w:pPr>
          </w:p>
        </w:tc>
        <w:tc>
          <w:tcPr>
            <w:tcW w:w="2288" w:type="dxa"/>
            <w:tcBorders>
              <w:top w:val="single" w:sz="6" w:space="0" w:color="auto"/>
              <w:bottom w:val="single" w:sz="2" w:space="0" w:color="auto"/>
            </w:tcBorders>
          </w:tcPr>
          <w:p w14:paraId="56FCD7E6" w14:textId="77777777" w:rsidR="00AD2DE2" w:rsidRPr="000244DA" w:rsidRDefault="00AD2DE2" w:rsidP="0087003C">
            <w:pPr>
              <w:keepNext/>
              <w:keepLines/>
              <w:widowControl w:val="0"/>
              <w:rPr>
                <w:rFonts w:ascii="Times New Roman" w:hAnsi="Times New Roman"/>
                <w:i/>
                <w:sz w:val="20"/>
                <w:lang w:val="el-GR" w:eastAsia="el-GR"/>
              </w:rPr>
            </w:pPr>
          </w:p>
        </w:tc>
      </w:tr>
    </w:tbl>
    <w:p w14:paraId="64F08990" w14:textId="77777777" w:rsidR="00AD2DE2" w:rsidRDefault="00AD2DE2" w:rsidP="00AD2DE2">
      <w:pPr>
        <w:rPr>
          <w:rFonts w:cs="Arial"/>
          <w:b/>
          <w:i/>
          <w:lang w:val="el-GR" w:eastAsia="el-GR"/>
        </w:rPr>
      </w:pPr>
    </w:p>
    <w:p w14:paraId="7ADA505F" w14:textId="77777777" w:rsidR="00AD2DE2" w:rsidRPr="000244DA" w:rsidRDefault="00AD2DE2" w:rsidP="00AD2DE2">
      <w:pPr>
        <w:rPr>
          <w:rFonts w:cs="Arial"/>
          <w:b/>
          <w:bCs/>
          <w:i/>
          <w:iCs/>
          <w:lang w:val="el-GR" w:eastAsia="el-GR"/>
        </w:rPr>
      </w:pPr>
      <w:r w:rsidRPr="000244DA">
        <w:rPr>
          <w:rFonts w:cs="Arial"/>
          <w:b/>
          <w:bCs/>
          <w:i/>
          <w:iCs/>
          <w:lang w:val="el-GR" w:eastAsia="el-GR"/>
        </w:rPr>
        <w:t xml:space="preserve">Πίνακας Β </w:t>
      </w:r>
    </w:p>
    <w:p w14:paraId="244A3E68" w14:textId="77777777" w:rsidR="00AD2DE2" w:rsidRPr="000244DA" w:rsidRDefault="00AD2DE2" w:rsidP="00AD2DE2">
      <w:pPr>
        <w:spacing w:after="240"/>
        <w:rPr>
          <w:rFonts w:cs="Arial"/>
          <w:b/>
          <w:bCs/>
          <w:i/>
          <w:iCs/>
          <w:lang w:val="el-GR" w:eastAsia="el-GR"/>
        </w:rPr>
      </w:pPr>
      <w:r w:rsidRPr="000244DA">
        <w:rPr>
          <w:rFonts w:cs="Arial"/>
          <w:b/>
          <w:bCs/>
          <w:i/>
          <w:iCs/>
          <w:lang w:val="el-GR" w:eastAsia="el-GR"/>
        </w:rPr>
        <w:t>Επωνυμία μέλους Κοινοπραξίας: .........................</w:t>
      </w:r>
    </w:p>
    <w:tbl>
      <w:tblPr>
        <w:tblW w:w="846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0"/>
        <w:gridCol w:w="1740"/>
        <w:gridCol w:w="1740"/>
        <w:gridCol w:w="1740"/>
      </w:tblGrid>
      <w:tr w:rsidR="00AD2DE2" w:rsidRPr="000244DA" w14:paraId="1D91734B" w14:textId="77777777" w:rsidTr="0087003C">
        <w:tc>
          <w:tcPr>
            <w:tcW w:w="3240" w:type="dxa"/>
            <w:tcBorders>
              <w:bottom w:val="single" w:sz="6" w:space="0" w:color="auto"/>
            </w:tcBorders>
            <w:shd w:val="pct5" w:color="auto" w:fill="FFFFFF"/>
          </w:tcPr>
          <w:p w14:paraId="4F48D2DA" w14:textId="77777777" w:rsidR="00AD2DE2" w:rsidRPr="000244DA" w:rsidRDefault="00AD2DE2" w:rsidP="0087003C">
            <w:pPr>
              <w:keepNext/>
              <w:keepLines/>
              <w:widowControl w:val="0"/>
              <w:rPr>
                <w:rFonts w:cs="Arial"/>
                <w:b/>
                <w:i/>
                <w:sz w:val="20"/>
                <w:lang w:val="el-GR" w:eastAsia="el-GR"/>
              </w:rPr>
            </w:pPr>
            <w:r w:rsidRPr="000244DA">
              <w:rPr>
                <w:rFonts w:cs="Arial"/>
                <w:b/>
                <w:i/>
                <w:lang w:val="el-GR" w:eastAsia="el-GR"/>
              </w:rPr>
              <w:t>Οικονομικά στοιχεία</w:t>
            </w:r>
            <w:r w:rsidRPr="000244DA">
              <w:rPr>
                <w:rFonts w:cs="Arial"/>
                <w:b/>
                <w:i/>
                <w:sz w:val="20"/>
                <w:lang w:val="el-GR" w:eastAsia="el-GR"/>
              </w:rPr>
              <w:t xml:space="preserve"> </w:t>
            </w:r>
          </w:p>
        </w:tc>
        <w:tc>
          <w:tcPr>
            <w:tcW w:w="1740" w:type="dxa"/>
            <w:tcBorders>
              <w:bottom w:val="single" w:sz="6" w:space="0" w:color="auto"/>
            </w:tcBorders>
            <w:shd w:val="pct5" w:color="auto" w:fill="FFFFFF"/>
            <w:vAlign w:val="center"/>
          </w:tcPr>
          <w:p w14:paraId="37CDE271" w14:textId="77777777" w:rsidR="00AD2DE2" w:rsidRPr="000244DA" w:rsidRDefault="00AD2DE2" w:rsidP="0087003C">
            <w:pPr>
              <w:keepNext/>
              <w:keepLines/>
              <w:widowControl w:val="0"/>
              <w:rPr>
                <w:rFonts w:cs="Arial"/>
                <w:b/>
                <w:i/>
                <w:sz w:val="20"/>
                <w:lang w:val="el-GR" w:eastAsia="el-GR"/>
              </w:rPr>
            </w:pPr>
            <w:r w:rsidRPr="000244DA">
              <w:rPr>
                <w:rFonts w:cs="Arial"/>
                <w:b/>
                <w:i/>
                <w:sz w:val="20"/>
                <w:lang w:val="el-GR" w:eastAsia="el-GR"/>
              </w:rPr>
              <w:t>&lt;Έτος&gt;</w:t>
            </w:r>
          </w:p>
        </w:tc>
        <w:tc>
          <w:tcPr>
            <w:tcW w:w="1740" w:type="dxa"/>
            <w:tcBorders>
              <w:bottom w:val="single" w:sz="6" w:space="0" w:color="auto"/>
            </w:tcBorders>
            <w:shd w:val="pct5" w:color="auto" w:fill="FFFFFF"/>
            <w:vAlign w:val="center"/>
          </w:tcPr>
          <w:p w14:paraId="7074DC71" w14:textId="77777777" w:rsidR="00AD2DE2" w:rsidRPr="000244DA" w:rsidRDefault="00AD2DE2" w:rsidP="0087003C">
            <w:pPr>
              <w:keepNext/>
              <w:keepLines/>
              <w:widowControl w:val="0"/>
              <w:rPr>
                <w:rFonts w:cs="Arial"/>
                <w:b/>
                <w:i/>
                <w:sz w:val="20"/>
                <w:lang w:val="el-GR" w:eastAsia="el-GR"/>
              </w:rPr>
            </w:pPr>
            <w:r w:rsidRPr="000244DA">
              <w:rPr>
                <w:rFonts w:cs="Arial"/>
                <w:b/>
                <w:i/>
                <w:sz w:val="20"/>
                <w:lang w:val="el-GR" w:eastAsia="el-GR"/>
              </w:rPr>
              <w:t>&lt;Έτος&gt;</w:t>
            </w:r>
          </w:p>
        </w:tc>
        <w:tc>
          <w:tcPr>
            <w:tcW w:w="1740" w:type="dxa"/>
            <w:tcBorders>
              <w:bottom w:val="single" w:sz="6" w:space="0" w:color="auto"/>
            </w:tcBorders>
            <w:shd w:val="pct5" w:color="auto" w:fill="FFFFFF"/>
            <w:vAlign w:val="center"/>
          </w:tcPr>
          <w:p w14:paraId="4E39E19F" w14:textId="77777777" w:rsidR="00AD2DE2" w:rsidRPr="000244DA" w:rsidRDefault="00AD2DE2" w:rsidP="0087003C">
            <w:pPr>
              <w:keepNext/>
              <w:keepLines/>
              <w:widowControl w:val="0"/>
              <w:rPr>
                <w:rFonts w:cs="Arial"/>
                <w:b/>
                <w:i/>
                <w:sz w:val="20"/>
                <w:lang w:val="el-GR" w:eastAsia="el-GR"/>
              </w:rPr>
            </w:pPr>
            <w:r w:rsidRPr="000244DA">
              <w:rPr>
                <w:rFonts w:cs="Arial"/>
                <w:b/>
                <w:i/>
                <w:sz w:val="20"/>
                <w:lang w:val="el-GR" w:eastAsia="el-GR"/>
              </w:rPr>
              <w:t>&lt;Έτος&gt;</w:t>
            </w:r>
          </w:p>
        </w:tc>
      </w:tr>
      <w:tr w:rsidR="00AD2DE2" w:rsidRPr="006D6711" w14:paraId="5290587C" w14:textId="77777777" w:rsidTr="0087003C">
        <w:trPr>
          <w:cantSplit/>
        </w:trPr>
        <w:tc>
          <w:tcPr>
            <w:tcW w:w="3240" w:type="dxa"/>
            <w:tcBorders>
              <w:top w:val="single" w:sz="6" w:space="0" w:color="auto"/>
              <w:bottom w:val="single" w:sz="2" w:space="0" w:color="auto"/>
            </w:tcBorders>
          </w:tcPr>
          <w:p w14:paraId="7000D89D" w14:textId="77777777" w:rsidR="00AD2DE2" w:rsidRPr="000244DA" w:rsidRDefault="00AD2DE2" w:rsidP="0087003C">
            <w:pPr>
              <w:keepNext/>
              <w:keepLines/>
              <w:widowControl w:val="0"/>
              <w:rPr>
                <w:rFonts w:ascii="Times New Roman" w:hAnsi="Times New Roman"/>
                <w:i/>
                <w:sz w:val="20"/>
                <w:lang w:val="el-GR" w:eastAsia="el-GR"/>
              </w:rPr>
            </w:pPr>
            <w:r w:rsidRPr="000244DA">
              <w:rPr>
                <w:rFonts w:cs="Arial"/>
                <w:i/>
                <w:sz w:val="20"/>
                <w:lang w:val="el-GR" w:eastAsia="el-GR"/>
              </w:rPr>
              <w:t>Ετήσιος κύκλος εργασιών (σε Ευρώ)</w:t>
            </w:r>
          </w:p>
        </w:tc>
        <w:tc>
          <w:tcPr>
            <w:tcW w:w="1740" w:type="dxa"/>
            <w:tcBorders>
              <w:top w:val="single" w:sz="6" w:space="0" w:color="auto"/>
              <w:bottom w:val="single" w:sz="2" w:space="0" w:color="auto"/>
            </w:tcBorders>
          </w:tcPr>
          <w:p w14:paraId="6B82ED1A" w14:textId="77777777" w:rsidR="00AD2DE2" w:rsidRPr="000244DA" w:rsidRDefault="00AD2DE2" w:rsidP="0087003C">
            <w:pPr>
              <w:keepNext/>
              <w:keepLines/>
              <w:widowControl w:val="0"/>
              <w:rPr>
                <w:rFonts w:ascii="Times New Roman" w:hAnsi="Times New Roman"/>
                <w:i/>
                <w:sz w:val="20"/>
                <w:lang w:val="el-GR" w:eastAsia="el-GR"/>
              </w:rPr>
            </w:pPr>
          </w:p>
        </w:tc>
        <w:tc>
          <w:tcPr>
            <w:tcW w:w="1740" w:type="dxa"/>
            <w:tcBorders>
              <w:top w:val="single" w:sz="6" w:space="0" w:color="auto"/>
              <w:bottom w:val="single" w:sz="2" w:space="0" w:color="auto"/>
            </w:tcBorders>
          </w:tcPr>
          <w:p w14:paraId="18CEF835" w14:textId="77777777" w:rsidR="00AD2DE2" w:rsidRPr="000244DA" w:rsidRDefault="00AD2DE2" w:rsidP="0087003C">
            <w:pPr>
              <w:keepNext/>
              <w:keepLines/>
              <w:widowControl w:val="0"/>
              <w:rPr>
                <w:rFonts w:ascii="Times New Roman" w:hAnsi="Times New Roman"/>
                <w:i/>
                <w:sz w:val="20"/>
                <w:lang w:val="el-GR" w:eastAsia="el-GR"/>
              </w:rPr>
            </w:pPr>
          </w:p>
        </w:tc>
        <w:tc>
          <w:tcPr>
            <w:tcW w:w="1740" w:type="dxa"/>
            <w:tcBorders>
              <w:top w:val="single" w:sz="6" w:space="0" w:color="auto"/>
              <w:bottom w:val="single" w:sz="2" w:space="0" w:color="auto"/>
            </w:tcBorders>
          </w:tcPr>
          <w:p w14:paraId="5714C32C" w14:textId="77777777" w:rsidR="00AD2DE2" w:rsidRPr="000244DA" w:rsidRDefault="00AD2DE2" w:rsidP="0087003C">
            <w:pPr>
              <w:keepNext/>
              <w:keepLines/>
              <w:widowControl w:val="0"/>
              <w:rPr>
                <w:rFonts w:ascii="Times New Roman" w:hAnsi="Times New Roman"/>
                <w:i/>
                <w:sz w:val="20"/>
                <w:lang w:val="el-GR" w:eastAsia="el-GR"/>
              </w:rPr>
            </w:pPr>
          </w:p>
        </w:tc>
      </w:tr>
    </w:tbl>
    <w:p w14:paraId="2ACAF4B1" w14:textId="7690BB53" w:rsidR="00292660" w:rsidRDefault="00292660">
      <w:pPr>
        <w:rPr>
          <w:rFonts w:ascii="Calibri" w:eastAsia="Calibri" w:hAnsi="Calibri" w:cs="Calibri"/>
          <w:b/>
          <w:bCs/>
          <w:sz w:val="32"/>
          <w:szCs w:val="32"/>
          <w:lang w:val="el-GR"/>
        </w:rPr>
      </w:pPr>
      <w:r>
        <w:rPr>
          <w:sz w:val="32"/>
          <w:szCs w:val="32"/>
          <w:lang w:val="el-GR"/>
        </w:rPr>
        <w:br w:type="page"/>
      </w:r>
    </w:p>
    <w:p w14:paraId="2BF31096" w14:textId="6264C560" w:rsidR="00AD2DE2" w:rsidRPr="003A687B" w:rsidRDefault="00AD2DE2" w:rsidP="003A687B">
      <w:pPr>
        <w:pStyle w:val="Heading3"/>
        <w:spacing w:after="21"/>
        <w:ind w:left="0"/>
        <w:rPr>
          <w:b w:val="0"/>
          <w:sz w:val="32"/>
          <w:szCs w:val="32"/>
          <w:lang w:val="el-GR"/>
        </w:rPr>
      </w:pPr>
      <w:bookmarkStart w:id="118" w:name="_Toc119319206"/>
      <w:bookmarkStart w:id="119" w:name="_Hlk119317886"/>
      <w:r w:rsidRPr="00083645">
        <w:rPr>
          <w:sz w:val="32"/>
          <w:szCs w:val="32"/>
          <w:lang w:val="el-GR"/>
        </w:rPr>
        <w:lastRenderedPageBreak/>
        <w:t xml:space="preserve">ΠΑΡΑΡΤΗΜΑ </w:t>
      </w:r>
      <w:r w:rsidRPr="003A687B">
        <w:rPr>
          <w:sz w:val="32"/>
          <w:szCs w:val="32"/>
          <w:lang w:val="el-GR"/>
        </w:rPr>
        <w:t>XI</w:t>
      </w:r>
      <w:r w:rsidRPr="00083645">
        <w:rPr>
          <w:sz w:val="32"/>
          <w:szCs w:val="32"/>
          <w:lang w:val="el-GR"/>
        </w:rPr>
        <w:t xml:space="preserve"> - </w:t>
      </w:r>
      <w:r w:rsidRPr="003A687B">
        <w:rPr>
          <w:sz w:val="32"/>
          <w:szCs w:val="32"/>
          <w:lang w:val="el-GR"/>
        </w:rPr>
        <w:t>ΔΕΣΜΕΥΣΗ ΜΗ ΑΠΟΣΥΡΣΗΣ ΤΗΣ ΠΡΟΣΦΟΡΑΣ</w:t>
      </w:r>
      <w:bookmarkEnd w:id="118"/>
    </w:p>
    <w:bookmarkEnd w:id="119"/>
    <w:p w14:paraId="26D01D5D" w14:textId="77777777" w:rsidR="00AD2DE2" w:rsidRPr="00303CC1" w:rsidRDefault="00AD2DE2" w:rsidP="00AD2DE2">
      <w:pPr>
        <w:rPr>
          <w:rFonts w:cs="Arial"/>
          <w:b/>
          <w:i/>
          <w:sz w:val="24"/>
          <w:szCs w:val="24"/>
          <w:u w:val="single"/>
          <w:lang w:val="el-GR" w:eastAsia="el-GR"/>
        </w:rPr>
      </w:pPr>
    </w:p>
    <w:p w14:paraId="19034E95" w14:textId="77777777" w:rsidR="00AD2DE2" w:rsidRPr="00303CC1" w:rsidRDefault="00AD2DE2" w:rsidP="00AD2DE2">
      <w:pPr>
        <w:spacing w:line="360" w:lineRule="auto"/>
        <w:jc w:val="center"/>
        <w:rPr>
          <w:rFonts w:cs="Arial"/>
          <w:b/>
          <w:i/>
          <w:sz w:val="24"/>
          <w:szCs w:val="24"/>
          <w:u w:val="single"/>
          <w:lang w:val="el-GR" w:eastAsia="el-GR"/>
        </w:rPr>
      </w:pPr>
      <w:r w:rsidRPr="00303CC1">
        <w:rPr>
          <w:rFonts w:cs="Arial"/>
          <w:b/>
          <w:i/>
          <w:u w:val="single"/>
          <w:lang w:val="el-GR" w:eastAsia="el-GR"/>
        </w:rPr>
        <w:t>Διαγωνισμός αρ.</w:t>
      </w:r>
      <w:r w:rsidRPr="00303CC1">
        <w:rPr>
          <w:rFonts w:cs="Arial"/>
          <w:i/>
          <w:u w:val="single"/>
          <w:lang w:val="el-GR" w:eastAsia="el-GR"/>
        </w:rPr>
        <w:t xml:space="preserve"> --------------------------</w:t>
      </w:r>
    </w:p>
    <w:p w14:paraId="2EEA5CC8" w14:textId="77777777" w:rsidR="00AD2DE2" w:rsidRPr="005C015F" w:rsidRDefault="00AD2DE2" w:rsidP="00AC59A1">
      <w:pPr>
        <w:numPr>
          <w:ilvl w:val="0"/>
          <w:numId w:val="63"/>
        </w:numPr>
        <w:tabs>
          <w:tab w:val="num" w:pos="426"/>
        </w:tabs>
        <w:spacing w:after="0" w:line="240" w:lineRule="auto"/>
        <w:ind w:left="360"/>
        <w:contextualSpacing/>
        <w:jc w:val="both"/>
        <w:rPr>
          <w:rFonts w:cs="Arial"/>
          <w:i/>
          <w:lang w:val="el-GR"/>
        </w:rPr>
      </w:pPr>
      <w:r w:rsidRPr="005C015F">
        <w:rPr>
          <w:rFonts w:cs="Arial"/>
          <w:i/>
          <w:lang w:val="el-GR"/>
        </w:rPr>
        <w:t>Αναφερόμαστε στην προσφορά που έχουμε υποβάλει για __________________ ________________________________</w:t>
      </w:r>
      <w:r>
        <w:rPr>
          <w:rFonts w:cs="Arial"/>
          <w:i/>
          <w:lang w:val="el-GR"/>
        </w:rPr>
        <w:t>_______________________________</w:t>
      </w:r>
      <w:r w:rsidRPr="005C015F">
        <w:rPr>
          <w:rFonts w:cs="Arial"/>
          <w:i/>
          <w:lang w:val="el-GR"/>
        </w:rPr>
        <w:t>,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6FF63667" w14:textId="77777777" w:rsidR="00AD2DE2" w:rsidRPr="005C015F" w:rsidRDefault="00AD2DE2" w:rsidP="003D057F">
      <w:pPr>
        <w:ind w:left="360"/>
        <w:contextualSpacing/>
        <w:jc w:val="both"/>
        <w:rPr>
          <w:rFonts w:cs="Arial"/>
          <w:i/>
          <w:lang w:val="el-GR"/>
        </w:rPr>
      </w:pPr>
    </w:p>
    <w:p w14:paraId="5391EDC6" w14:textId="77777777" w:rsidR="00AD2DE2" w:rsidRPr="005C015F" w:rsidRDefault="00AD2DE2" w:rsidP="00AC59A1">
      <w:pPr>
        <w:numPr>
          <w:ilvl w:val="0"/>
          <w:numId w:val="63"/>
        </w:numPr>
        <w:spacing w:after="0" w:line="240" w:lineRule="auto"/>
        <w:ind w:left="360"/>
        <w:contextualSpacing/>
        <w:jc w:val="both"/>
        <w:rPr>
          <w:rFonts w:cs="Arial"/>
          <w:i/>
          <w:lang w:val="el-GR"/>
        </w:rPr>
      </w:pPr>
      <w:r w:rsidRPr="005C015F">
        <w:rPr>
          <w:rFonts w:cs="Arial"/>
          <w:i/>
          <w:lang w:val="el-GR"/>
        </w:rPr>
        <w:t xml:space="preserve">Γνωρίζουμε ότι με βάση τους όρους των εγγράφων του διαγωνισμού σε περίπτωση που: </w:t>
      </w:r>
    </w:p>
    <w:p w14:paraId="205BB58D" w14:textId="77777777" w:rsidR="00AD2DE2" w:rsidRPr="005C015F" w:rsidRDefault="00AD2DE2" w:rsidP="003D057F">
      <w:pPr>
        <w:ind w:left="720" w:hanging="360"/>
        <w:jc w:val="both"/>
        <w:rPr>
          <w:rFonts w:cs="Arial"/>
          <w:i/>
          <w:lang w:val="el-GR" w:eastAsia="el-GR"/>
        </w:rPr>
      </w:pPr>
      <w:r w:rsidRPr="005C015F">
        <w:rPr>
          <w:rFonts w:cs="Arial"/>
          <w:i/>
          <w:lang w:val="el-GR" w:eastAsia="el-GR"/>
        </w:rPr>
        <w:t>(α)</w:t>
      </w:r>
      <w:r w:rsidRPr="005C015F">
        <w:rPr>
          <w:rFonts w:cs="Arial"/>
          <w:i/>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795095EC" w14:textId="77777777" w:rsidR="00AD2DE2" w:rsidRPr="005C015F" w:rsidRDefault="00AD2DE2" w:rsidP="003D057F">
      <w:pPr>
        <w:ind w:left="720" w:hanging="360"/>
        <w:jc w:val="both"/>
        <w:rPr>
          <w:rFonts w:cs="Arial"/>
          <w:i/>
          <w:lang w:val="el-GR" w:eastAsia="el-GR"/>
        </w:rPr>
      </w:pPr>
      <w:r w:rsidRPr="005C015F">
        <w:rPr>
          <w:rFonts w:cs="Arial"/>
          <w:i/>
          <w:lang w:val="el-GR" w:eastAsia="el-GR"/>
        </w:rPr>
        <w:t xml:space="preserve">(β) έχει διαπιστωθεί ότι έχουμε υποβάλει οποιαδήποτε ψευδή δήλωση ή πλαστό πιστοποιητικό ή </w:t>
      </w:r>
    </w:p>
    <w:p w14:paraId="23946550" w14:textId="77777777" w:rsidR="00AD2DE2" w:rsidRPr="005C015F" w:rsidRDefault="00AD2DE2" w:rsidP="003D057F">
      <w:pPr>
        <w:ind w:left="720" w:hanging="360"/>
        <w:jc w:val="both"/>
        <w:rPr>
          <w:rFonts w:cs="Arial"/>
          <w:i/>
          <w:lang w:val="el-GR" w:eastAsia="el-GR"/>
        </w:rPr>
      </w:pPr>
      <w:r w:rsidRPr="005C015F">
        <w:rPr>
          <w:rFonts w:cs="Arial"/>
          <w:i/>
          <w:lang w:val="el-GR" w:eastAsia="el-GR"/>
        </w:rPr>
        <w:t>(γ)</w:t>
      </w:r>
      <w:r w:rsidRPr="005C015F">
        <w:rPr>
          <w:rFonts w:cs="Arial"/>
          <w:i/>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0EFF7B2B" w14:textId="77777777" w:rsidR="00AD2DE2" w:rsidRPr="005C015F" w:rsidRDefault="00AD2DE2" w:rsidP="003D057F">
      <w:pPr>
        <w:ind w:left="1260" w:hanging="540"/>
        <w:jc w:val="both"/>
        <w:rPr>
          <w:rFonts w:cs="Arial"/>
          <w:i/>
          <w:lang w:val="el-GR" w:eastAsia="el-GR"/>
        </w:rPr>
      </w:pPr>
      <w:r w:rsidRPr="005C015F">
        <w:rPr>
          <w:rFonts w:cs="Arial"/>
          <w:i/>
          <w:lang w:val="el-GR" w:eastAsia="el-GR"/>
        </w:rPr>
        <w:t>(ι)</w:t>
      </w:r>
      <w:r w:rsidRPr="005C015F">
        <w:rPr>
          <w:rFonts w:cs="Arial"/>
          <w:i/>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7A24D092" w14:textId="77777777" w:rsidR="00AD2DE2" w:rsidRPr="005C015F" w:rsidRDefault="00AD2DE2" w:rsidP="003D057F">
      <w:pPr>
        <w:ind w:left="1260" w:hanging="540"/>
        <w:jc w:val="both"/>
        <w:rPr>
          <w:rFonts w:cs="Arial"/>
          <w:i/>
          <w:lang w:val="el-GR" w:eastAsia="el-GR"/>
        </w:rPr>
      </w:pPr>
      <w:r w:rsidRPr="005C015F">
        <w:rPr>
          <w:rFonts w:cs="Arial"/>
          <w:i/>
          <w:lang w:val="el-GR" w:eastAsia="el-GR"/>
        </w:rPr>
        <w:t>(ιι)</w:t>
      </w:r>
      <w:r w:rsidRPr="005C015F">
        <w:rPr>
          <w:rFonts w:cs="Arial"/>
          <w:i/>
          <w:lang w:val="el-GR" w:eastAsia="el-GR"/>
        </w:rPr>
        <w:tab/>
        <w:t>έχουμε αρνηθεί ή παραλείψει να υπογράψουμε τη Σύμβαση,</w:t>
      </w:r>
    </w:p>
    <w:p w14:paraId="71627AD4" w14:textId="77777777" w:rsidR="00AD2DE2" w:rsidRPr="005C015F" w:rsidRDefault="00AD2DE2" w:rsidP="003D057F">
      <w:pPr>
        <w:ind w:left="360"/>
        <w:contextualSpacing/>
        <w:jc w:val="both"/>
        <w:rPr>
          <w:rFonts w:cs="Arial"/>
          <w:b/>
          <w:i/>
          <w:lang w:val="el-GR"/>
        </w:rPr>
      </w:pPr>
      <w:r w:rsidRPr="005C015F">
        <w:rPr>
          <w:rFonts w:cs="Arial"/>
          <w:b/>
          <w:i/>
          <w:lang w:val="el-GR"/>
        </w:rPr>
        <w:t>είναι δυνατό να μας επιβληθούν οι πιο κάτω κυρώσεις:</w:t>
      </w:r>
    </w:p>
    <w:p w14:paraId="6A0F18B7" w14:textId="77777777" w:rsidR="00AD2DE2" w:rsidRPr="005C015F" w:rsidRDefault="00AD2DE2" w:rsidP="003D057F">
      <w:pPr>
        <w:ind w:left="990" w:right="278" w:hanging="450"/>
        <w:jc w:val="both"/>
        <w:rPr>
          <w:rFonts w:cs="Arial"/>
          <w:i/>
          <w:lang w:val="x-none" w:eastAsia="x-none"/>
        </w:rPr>
      </w:pPr>
      <w:r w:rsidRPr="005C015F">
        <w:rPr>
          <w:rFonts w:cs="Arial"/>
          <w:i/>
          <w:lang w:val="x-none" w:eastAsia="x-none"/>
        </w:rPr>
        <w:t>α.</w:t>
      </w:r>
      <w:r w:rsidRPr="005C015F">
        <w:rPr>
          <w:rFonts w:cs="Arial"/>
          <w:i/>
          <w:lang w:val="x-none" w:eastAsia="x-none"/>
        </w:rPr>
        <w:tab/>
        <w:t xml:space="preserve"> αποκλεισμό από του δικαιώματος ανάθεσης της Σύμβασης, και</w:t>
      </w:r>
    </w:p>
    <w:p w14:paraId="60340E81" w14:textId="77777777" w:rsidR="00AD2DE2" w:rsidRPr="005C015F" w:rsidRDefault="00AD2DE2" w:rsidP="003D057F">
      <w:pPr>
        <w:ind w:left="990" w:right="278" w:hanging="450"/>
        <w:jc w:val="both"/>
        <w:rPr>
          <w:rFonts w:cs="Arial"/>
          <w:i/>
          <w:lang w:val="x-none" w:eastAsia="x-none"/>
        </w:rPr>
      </w:pPr>
      <w:r w:rsidRPr="005C015F">
        <w:rPr>
          <w:rFonts w:cs="Arial"/>
          <w:i/>
          <w:lang w:val="x-none" w:eastAsia="x-none"/>
        </w:rPr>
        <w:t>β.</w:t>
      </w:r>
      <w:r w:rsidRPr="005C015F">
        <w:rPr>
          <w:rFonts w:cs="Arial"/>
          <w:i/>
          <w:lang w:val="x-none" w:eastAsia="x-none"/>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481D4587" w14:textId="77777777" w:rsidR="00AD2DE2" w:rsidRPr="005C015F" w:rsidRDefault="00AD2DE2" w:rsidP="00AC59A1">
      <w:pPr>
        <w:numPr>
          <w:ilvl w:val="0"/>
          <w:numId w:val="63"/>
        </w:numPr>
        <w:spacing w:after="0" w:line="240" w:lineRule="auto"/>
        <w:ind w:left="360"/>
        <w:contextualSpacing/>
        <w:jc w:val="both"/>
        <w:rPr>
          <w:rFonts w:cs="Arial"/>
          <w:i/>
          <w:lang w:val="el-GR" w:eastAsia="el-GR"/>
        </w:rPr>
      </w:pPr>
      <w:r w:rsidRPr="005C015F">
        <w:rPr>
          <w:rFonts w:cs="Arial"/>
          <w:i/>
          <w:lang w:val="el-GR" w:eastAsia="el-GR"/>
        </w:rPr>
        <w:t xml:space="preserve">Επιπρόσθετα </w:t>
      </w:r>
      <w:r w:rsidRPr="005C015F">
        <w:rPr>
          <w:rFonts w:cs="Arial"/>
          <w:b/>
          <w:i/>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p w14:paraId="26011DA4" w14:textId="77777777" w:rsidR="00AD2DE2" w:rsidRPr="005C015F" w:rsidRDefault="00AD2DE2" w:rsidP="003D057F">
      <w:pPr>
        <w:ind w:left="360"/>
        <w:contextualSpacing/>
        <w:jc w:val="both"/>
        <w:rPr>
          <w:rFonts w:cs="Arial"/>
          <w:i/>
          <w:lang w:val="el-GR" w:eastAsia="el-GR"/>
        </w:rPr>
      </w:pPr>
    </w:p>
    <w:tbl>
      <w:tblPr>
        <w:tblW w:w="9468" w:type="dxa"/>
        <w:tblLayout w:type="fixed"/>
        <w:tblLook w:val="01E0" w:firstRow="1" w:lastRow="1" w:firstColumn="1" w:lastColumn="1" w:noHBand="0" w:noVBand="0"/>
      </w:tblPr>
      <w:tblGrid>
        <w:gridCol w:w="4572"/>
        <w:gridCol w:w="364"/>
        <w:gridCol w:w="4532"/>
      </w:tblGrid>
      <w:tr w:rsidR="00AD2DE2" w:rsidRPr="003D2585" w14:paraId="604712B5" w14:textId="77777777" w:rsidTr="0087003C">
        <w:trPr>
          <w:trHeight w:val="397"/>
        </w:trPr>
        <w:tc>
          <w:tcPr>
            <w:tcW w:w="4936" w:type="dxa"/>
            <w:gridSpan w:val="2"/>
          </w:tcPr>
          <w:p w14:paraId="13DAEF01" w14:textId="77777777" w:rsidR="00AD2DE2" w:rsidRPr="003D2585" w:rsidRDefault="00AD2DE2" w:rsidP="003D057F">
            <w:pPr>
              <w:jc w:val="both"/>
              <w:rPr>
                <w:rFonts w:cs="Arial"/>
                <w:i/>
                <w:sz w:val="20"/>
                <w:lang w:val="el-GR" w:eastAsia="el-GR"/>
              </w:rPr>
            </w:pPr>
            <w:r w:rsidRPr="003D2585">
              <w:rPr>
                <w:rFonts w:cs="Arial"/>
                <w:i/>
                <w:sz w:val="20"/>
                <w:lang w:val="el-GR" w:eastAsia="el-GR"/>
              </w:rPr>
              <w:t>Υπογραφή Προσφέροντος ή Εκπροσώπου του</w:t>
            </w:r>
          </w:p>
        </w:tc>
        <w:tc>
          <w:tcPr>
            <w:tcW w:w="4532" w:type="dxa"/>
          </w:tcPr>
          <w:p w14:paraId="510FA558" w14:textId="77777777" w:rsidR="00AD2DE2" w:rsidRPr="003D2585" w:rsidRDefault="00AD2DE2" w:rsidP="003D057F">
            <w:pPr>
              <w:jc w:val="both"/>
              <w:rPr>
                <w:rFonts w:cs="Arial"/>
                <w:i/>
                <w:sz w:val="20"/>
                <w:lang w:val="el-GR" w:eastAsia="el-GR"/>
              </w:rPr>
            </w:pPr>
            <w:r w:rsidRPr="003D2585">
              <w:rPr>
                <w:rFonts w:cs="Arial"/>
                <w:i/>
                <w:sz w:val="20"/>
                <w:lang w:val="el-GR" w:eastAsia="el-GR"/>
              </w:rPr>
              <w:t>......................................................................</w:t>
            </w:r>
          </w:p>
        </w:tc>
      </w:tr>
      <w:tr w:rsidR="00AD2DE2" w:rsidRPr="003D2585" w14:paraId="3436CA54" w14:textId="77777777" w:rsidTr="0087003C">
        <w:trPr>
          <w:trHeight w:val="342"/>
        </w:trPr>
        <w:tc>
          <w:tcPr>
            <w:tcW w:w="4936" w:type="dxa"/>
            <w:gridSpan w:val="2"/>
          </w:tcPr>
          <w:p w14:paraId="21A59F9E" w14:textId="77777777" w:rsidR="00AD2DE2" w:rsidRPr="003D2585" w:rsidRDefault="00AD2DE2" w:rsidP="003D057F">
            <w:pPr>
              <w:jc w:val="both"/>
              <w:rPr>
                <w:rFonts w:cs="Arial"/>
                <w:i/>
                <w:sz w:val="20"/>
                <w:lang w:val="el-GR" w:eastAsia="el-GR"/>
              </w:rPr>
            </w:pPr>
            <w:r w:rsidRPr="003D2585">
              <w:rPr>
                <w:rFonts w:cs="Arial"/>
                <w:i/>
                <w:sz w:val="20"/>
                <w:lang w:val="el-GR" w:eastAsia="el-GR"/>
              </w:rPr>
              <w:t>Όνομα υπογράφοντος</w:t>
            </w:r>
          </w:p>
        </w:tc>
        <w:tc>
          <w:tcPr>
            <w:tcW w:w="4532" w:type="dxa"/>
          </w:tcPr>
          <w:p w14:paraId="69E93F85" w14:textId="77777777" w:rsidR="00AD2DE2" w:rsidRPr="003D2585" w:rsidRDefault="00AD2DE2" w:rsidP="003D057F">
            <w:pPr>
              <w:jc w:val="both"/>
              <w:rPr>
                <w:rFonts w:cs="Arial"/>
                <w:i/>
                <w:sz w:val="20"/>
                <w:lang w:val="el-GR" w:eastAsia="el-GR"/>
              </w:rPr>
            </w:pPr>
            <w:r w:rsidRPr="003D2585">
              <w:rPr>
                <w:rFonts w:cs="Arial"/>
                <w:i/>
                <w:sz w:val="20"/>
                <w:lang w:val="el-GR" w:eastAsia="el-GR"/>
              </w:rPr>
              <w:t>......................................................................</w:t>
            </w:r>
          </w:p>
        </w:tc>
      </w:tr>
      <w:tr w:rsidR="00AD2DE2" w:rsidRPr="003D2585" w14:paraId="5EF027BB" w14:textId="77777777" w:rsidTr="0087003C">
        <w:trPr>
          <w:trHeight w:val="624"/>
        </w:trPr>
        <w:tc>
          <w:tcPr>
            <w:tcW w:w="4936" w:type="dxa"/>
            <w:gridSpan w:val="2"/>
          </w:tcPr>
          <w:p w14:paraId="34FCB968" w14:textId="77777777" w:rsidR="00AD2DE2" w:rsidRPr="003D2585" w:rsidRDefault="00AD2DE2" w:rsidP="003D057F">
            <w:pPr>
              <w:jc w:val="both"/>
              <w:rPr>
                <w:rFonts w:cs="Arial"/>
                <w:i/>
                <w:sz w:val="20"/>
                <w:lang w:val="el-GR" w:eastAsia="el-GR"/>
              </w:rPr>
            </w:pPr>
            <w:r w:rsidRPr="003D2585">
              <w:rPr>
                <w:rFonts w:cs="Arial"/>
                <w:i/>
                <w:sz w:val="20"/>
                <w:lang w:val="el-GR" w:eastAsia="el-GR"/>
              </w:rPr>
              <w:t>Αρ. Δελτίου Ταυτότητας/Διαβατηρίου υπογράφοντος</w:t>
            </w:r>
          </w:p>
        </w:tc>
        <w:tc>
          <w:tcPr>
            <w:tcW w:w="4532" w:type="dxa"/>
          </w:tcPr>
          <w:p w14:paraId="5E6189CB" w14:textId="77777777" w:rsidR="00AD2DE2" w:rsidRPr="003D2585" w:rsidRDefault="00AD2DE2" w:rsidP="003D057F">
            <w:pPr>
              <w:jc w:val="both"/>
              <w:rPr>
                <w:rFonts w:cs="Arial"/>
                <w:i/>
                <w:sz w:val="20"/>
                <w:lang w:val="el-GR" w:eastAsia="el-GR"/>
              </w:rPr>
            </w:pPr>
            <w:r w:rsidRPr="003D2585">
              <w:rPr>
                <w:rFonts w:cs="Arial"/>
                <w:i/>
                <w:sz w:val="20"/>
                <w:lang w:val="el-GR" w:eastAsia="el-GR"/>
              </w:rPr>
              <w:t>......................................................................</w:t>
            </w:r>
          </w:p>
        </w:tc>
      </w:tr>
      <w:tr w:rsidR="00AD2DE2" w:rsidRPr="003D2585" w14:paraId="7DBA7F67" w14:textId="77777777" w:rsidTr="0087003C">
        <w:trPr>
          <w:trHeight w:val="510"/>
        </w:trPr>
        <w:tc>
          <w:tcPr>
            <w:tcW w:w="4936" w:type="dxa"/>
            <w:gridSpan w:val="2"/>
          </w:tcPr>
          <w:p w14:paraId="3E311BDB" w14:textId="77777777" w:rsidR="00AD2DE2" w:rsidRPr="003D2585" w:rsidRDefault="00AD2DE2" w:rsidP="003D057F">
            <w:pPr>
              <w:jc w:val="both"/>
              <w:rPr>
                <w:rFonts w:cs="Arial"/>
                <w:i/>
                <w:sz w:val="20"/>
                <w:lang w:val="el-GR" w:eastAsia="el-GR"/>
              </w:rPr>
            </w:pPr>
            <w:r w:rsidRPr="003D2585">
              <w:rPr>
                <w:rFonts w:cs="Arial"/>
                <w:i/>
                <w:sz w:val="20"/>
                <w:lang w:val="el-GR" w:eastAsia="el-GR"/>
              </w:rPr>
              <w:t>Ιδιότητα υπογράφοντος</w:t>
            </w:r>
          </w:p>
        </w:tc>
        <w:tc>
          <w:tcPr>
            <w:tcW w:w="4532" w:type="dxa"/>
          </w:tcPr>
          <w:p w14:paraId="7D06821D" w14:textId="77777777" w:rsidR="00AD2DE2" w:rsidRPr="003D2585" w:rsidRDefault="00AD2DE2" w:rsidP="003D057F">
            <w:pPr>
              <w:jc w:val="both"/>
              <w:rPr>
                <w:rFonts w:cs="Arial"/>
                <w:i/>
                <w:sz w:val="20"/>
                <w:lang w:val="el-GR" w:eastAsia="el-GR"/>
              </w:rPr>
            </w:pPr>
            <w:r w:rsidRPr="003D2585">
              <w:rPr>
                <w:rFonts w:cs="Arial"/>
                <w:i/>
                <w:sz w:val="20"/>
                <w:lang w:val="el-GR" w:eastAsia="el-GR"/>
              </w:rPr>
              <w:t>......................................................................</w:t>
            </w:r>
          </w:p>
        </w:tc>
      </w:tr>
      <w:tr w:rsidR="00AD2DE2" w:rsidRPr="003D2585" w14:paraId="769D36D0" w14:textId="77777777" w:rsidTr="0087003C">
        <w:tc>
          <w:tcPr>
            <w:tcW w:w="4936" w:type="dxa"/>
            <w:gridSpan w:val="2"/>
          </w:tcPr>
          <w:p w14:paraId="76B68FC5" w14:textId="77777777" w:rsidR="00AD2DE2" w:rsidRPr="003D2585" w:rsidRDefault="00AD2DE2" w:rsidP="003D057F">
            <w:pPr>
              <w:jc w:val="both"/>
              <w:rPr>
                <w:rFonts w:cs="Arial"/>
                <w:i/>
                <w:sz w:val="20"/>
                <w:lang w:val="el-GR" w:eastAsia="el-GR"/>
              </w:rPr>
            </w:pPr>
            <w:r w:rsidRPr="003D2585">
              <w:rPr>
                <w:rFonts w:cs="Arial"/>
                <w:i/>
                <w:sz w:val="20"/>
                <w:lang w:val="el-GR" w:eastAsia="el-GR"/>
              </w:rPr>
              <w:t>Ημερομηνία</w:t>
            </w:r>
          </w:p>
        </w:tc>
        <w:tc>
          <w:tcPr>
            <w:tcW w:w="4532" w:type="dxa"/>
          </w:tcPr>
          <w:p w14:paraId="54B6746C" w14:textId="77777777" w:rsidR="00AD2DE2" w:rsidRPr="003D2585" w:rsidRDefault="00AD2DE2" w:rsidP="003D057F">
            <w:pPr>
              <w:jc w:val="both"/>
              <w:rPr>
                <w:rFonts w:cs="Arial"/>
                <w:i/>
                <w:sz w:val="20"/>
                <w:lang w:val="el-GR" w:eastAsia="el-GR"/>
              </w:rPr>
            </w:pPr>
            <w:r w:rsidRPr="003D2585">
              <w:rPr>
                <w:rFonts w:cs="Arial"/>
                <w:i/>
                <w:sz w:val="20"/>
                <w:lang w:val="el-GR" w:eastAsia="el-GR"/>
              </w:rPr>
              <w:t>......................................................................</w:t>
            </w:r>
          </w:p>
        </w:tc>
      </w:tr>
      <w:tr w:rsidR="00AD2DE2" w:rsidRPr="003D2585" w14:paraId="29DFAF55" w14:textId="77777777" w:rsidTr="0087003C">
        <w:tc>
          <w:tcPr>
            <w:tcW w:w="4572" w:type="dxa"/>
          </w:tcPr>
          <w:p w14:paraId="084CB2C4" w14:textId="77777777" w:rsidR="00AD2DE2" w:rsidRPr="003D2585" w:rsidRDefault="00AD2DE2" w:rsidP="003D057F">
            <w:pPr>
              <w:tabs>
                <w:tab w:val="left" w:pos="6480"/>
              </w:tabs>
              <w:spacing w:line="360" w:lineRule="auto"/>
              <w:jc w:val="both"/>
              <w:rPr>
                <w:rFonts w:cs="Arial"/>
                <w:i/>
                <w:sz w:val="20"/>
                <w:lang w:val="el-GR" w:eastAsia="el-GR"/>
              </w:rPr>
            </w:pPr>
            <w:r w:rsidRPr="003D2585">
              <w:rPr>
                <w:rFonts w:cs="Arial"/>
                <w:i/>
                <w:sz w:val="20"/>
                <w:lang w:val="el-GR" w:eastAsia="el-GR"/>
              </w:rPr>
              <w:t>Στοιχεία Προσφέροντος</w:t>
            </w:r>
            <w:r w:rsidRPr="003D2585">
              <w:rPr>
                <w:rFonts w:cs="Arial"/>
                <w:i/>
                <w:sz w:val="20"/>
                <w:vertAlign w:val="superscript"/>
                <w:lang w:val="el-GR" w:eastAsia="el-GR"/>
              </w:rPr>
              <w:t>1</w:t>
            </w:r>
          </w:p>
        </w:tc>
        <w:tc>
          <w:tcPr>
            <w:tcW w:w="4896" w:type="dxa"/>
            <w:gridSpan w:val="2"/>
          </w:tcPr>
          <w:p w14:paraId="0172BD95" w14:textId="77777777" w:rsidR="00AD2DE2" w:rsidRPr="003D2585" w:rsidRDefault="00AD2DE2" w:rsidP="003D057F">
            <w:pPr>
              <w:tabs>
                <w:tab w:val="left" w:pos="6480"/>
              </w:tabs>
              <w:spacing w:line="240" w:lineRule="auto"/>
              <w:jc w:val="both"/>
              <w:rPr>
                <w:rFonts w:cs="Arial"/>
                <w:i/>
                <w:sz w:val="20"/>
                <w:lang w:val="el-GR" w:eastAsia="el-GR"/>
              </w:rPr>
            </w:pPr>
          </w:p>
        </w:tc>
      </w:tr>
      <w:tr w:rsidR="00AD2DE2" w:rsidRPr="003D2585" w14:paraId="06EDAF55" w14:textId="77777777" w:rsidTr="0087003C">
        <w:tc>
          <w:tcPr>
            <w:tcW w:w="4572" w:type="dxa"/>
          </w:tcPr>
          <w:p w14:paraId="05561E2F" w14:textId="77777777" w:rsidR="00AD2DE2" w:rsidRPr="003D2585" w:rsidRDefault="00AD2DE2" w:rsidP="003D057F">
            <w:pPr>
              <w:jc w:val="both"/>
              <w:rPr>
                <w:rFonts w:cs="Arial"/>
                <w:i/>
                <w:sz w:val="20"/>
                <w:lang w:val="el-GR" w:eastAsia="el-GR"/>
              </w:rPr>
            </w:pPr>
            <w:r w:rsidRPr="003D2585">
              <w:rPr>
                <w:rFonts w:cs="Arial"/>
                <w:i/>
                <w:sz w:val="20"/>
                <w:lang w:val="el-GR" w:eastAsia="el-GR"/>
              </w:rPr>
              <w:t>Όνομα Προσφέροντος</w:t>
            </w:r>
          </w:p>
        </w:tc>
        <w:tc>
          <w:tcPr>
            <w:tcW w:w="4896" w:type="dxa"/>
            <w:gridSpan w:val="2"/>
          </w:tcPr>
          <w:p w14:paraId="53D0A8EF" w14:textId="77777777" w:rsidR="00AD2DE2" w:rsidRPr="003D2585" w:rsidRDefault="00AD2DE2" w:rsidP="003D057F">
            <w:pPr>
              <w:jc w:val="both"/>
              <w:rPr>
                <w:rFonts w:cs="Arial"/>
                <w:i/>
                <w:sz w:val="20"/>
                <w:lang w:val="el-GR" w:eastAsia="el-GR"/>
              </w:rPr>
            </w:pPr>
            <w:r w:rsidRPr="003D2585">
              <w:rPr>
                <w:rFonts w:cs="Arial"/>
                <w:i/>
                <w:sz w:val="20"/>
                <w:lang w:val="el-GR" w:eastAsia="el-GR"/>
              </w:rPr>
              <w:t>...........................................................................</w:t>
            </w:r>
          </w:p>
        </w:tc>
      </w:tr>
    </w:tbl>
    <w:p w14:paraId="676C0B38" w14:textId="77777777" w:rsidR="00AD2DE2" w:rsidRPr="003D2585" w:rsidRDefault="00AD2DE2" w:rsidP="003D057F">
      <w:pPr>
        <w:tabs>
          <w:tab w:val="left" w:pos="6480"/>
        </w:tabs>
        <w:spacing w:line="240" w:lineRule="auto"/>
        <w:jc w:val="both"/>
        <w:rPr>
          <w:rFonts w:cs="Arial"/>
          <w:i/>
          <w:sz w:val="20"/>
          <w:lang w:val="el-GR" w:eastAsia="el-GR"/>
        </w:rPr>
      </w:pPr>
    </w:p>
    <w:p w14:paraId="36F75E27" w14:textId="25044356" w:rsidR="00AD2DE2" w:rsidRDefault="00AD2DE2">
      <w:pPr>
        <w:spacing w:line="240" w:lineRule="auto"/>
        <w:ind w:left="1191" w:hanging="1191"/>
        <w:jc w:val="both"/>
        <w:rPr>
          <w:rFonts w:cs="Arial"/>
          <w:i/>
          <w:sz w:val="20"/>
          <w:lang w:val="el-GR" w:eastAsia="el-GR"/>
        </w:rPr>
      </w:pPr>
      <w:r w:rsidRPr="003D2585">
        <w:rPr>
          <w:rFonts w:cs="Arial"/>
          <w:i/>
          <w:sz w:val="20"/>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2F98016D" w14:textId="353F1C10" w:rsidR="0000264D" w:rsidRDefault="0000264D">
      <w:pPr>
        <w:spacing w:line="240" w:lineRule="auto"/>
        <w:ind w:left="1191" w:hanging="1191"/>
        <w:jc w:val="both"/>
        <w:rPr>
          <w:rFonts w:cs="Arial"/>
          <w:i/>
          <w:sz w:val="20"/>
          <w:lang w:val="el-GR" w:eastAsia="el-GR"/>
        </w:rPr>
      </w:pPr>
    </w:p>
    <w:p w14:paraId="512473D1" w14:textId="482FCD2D" w:rsidR="0000264D" w:rsidRDefault="0000264D">
      <w:pPr>
        <w:spacing w:line="240" w:lineRule="auto"/>
        <w:ind w:left="1191" w:hanging="1191"/>
        <w:jc w:val="both"/>
        <w:rPr>
          <w:rFonts w:cs="Arial"/>
          <w:i/>
          <w:sz w:val="20"/>
          <w:lang w:val="el-GR" w:eastAsia="el-GR"/>
        </w:rPr>
      </w:pPr>
    </w:p>
    <w:p w14:paraId="6CDF1D2C" w14:textId="10DB390E" w:rsidR="0000264D" w:rsidRDefault="0000264D">
      <w:pPr>
        <w:spacing w:line="240" w:lineRule="auto"/>
        <w:ind w:left="1191" w:hanging="1191"/>
        <w:jc w:val="both"/>
        <w:rPr>
          <w:rFonts w:cs="Arial"/>
          <w:i/>
          <w:sz w:val="20"/>
          <w:lang w:val="el-GR" w:eastAsia="el-GR"/>
        </w:rPr>
      </w:pPr>
    </w:p>
    <w:p w14:paraId="68B11C8B" w14:textId="77777777" w:rsidR="0000264D" w:rsidRPr="003D2585" w:rsidRDefault="0000264D" w:rsidP="00BF0DA4">
      <w:pPr>
        <w:spacing w:line="240" w:lineRule="auto"/>
        <w:jc w:val="both"/>
        <w:rPr>
          <w:rFonts w:cs="Arial"/>
          <w:i/>
          <w:sz w:val="20"/>
          <w:lang w:val="el-GR" w:eastAsia="el-GR"/>
        </w:rPr>
      </w:pPr>
    </w:p>
    <w:p w14:paraId="0BF89636" w14:textId="5963F344" w:rsidR="0000264D" w:rsidRDefault="0000264D" w:rsidP="0000264D">
      <w:pPr>
        <w:pStyle w:val="Heading3"/>
        <w:spacing w:after="21"/>
        <w:ind w:left="0"/>
        <w:rPr>
          <w:sz w:val="32"/>
          <w:szCs w:val="32"/>
          <w:lang w:val="el-GR"/>
        </w:rPr>
      </w:pPr>
      <w:bookmarkStart w:id="120" w:name="_Toc119319207"/>
      <w:r w:rsidRPr="00083645">
        <w:rPr>
          <w:sz w:val="32"/>
          <w:szCs w:val="32"/>
          <w:lang w:val="el-GR"/>
        </w:rPr>
        <w:lastRenderedPageBreak/>
        <w:t xml:space="preserve">ΠΑΡΑΡΤΗΜΑ </w:t>
      </w:r>
      <w:r w:rsidRPr="003A687B">
        <w:rPr>
          <w:sz w:val="32"/>
          <w:szCs w:val="32"/>
          <w:lang w:val="el-GR"/>
        </w:rPr>
        <w:t>XI</w:t>
      </w:r>
      <w:r>
        <w:rPr>
          <w:sz w:val="32"/>
          <w:szCs w:val="32"/>
          <w:lang w:val="el-GR"/>
        </w:rPr>
        <w:t>Ι</w:t>
      </w:r>
      <w:r w:rsidRPr="00083645">
        <w:rPr>
          <w:sz w:val="32"/>
          <w:szCs w:val="32"/>
          <w:lang w:val="el-GR"/>
        </w:rPr>
        <w:t xml:space="preserve"> </w:t>
      </w:r>
      <w:r>
        <w:rPr>
          <w:sz w:val="32"/>
          <w:szCs w:val="32"/>
          <w:lang w:val="el-GR"/>
        </w:rPr>
        <w:t>–</w:t>
      </w:r>
      <w:r w:rsidRPr="00083645">
        <w:rPr>
          <w:sz w:val="32"/>
          <w:szCs w:val="32"/>
          <w:lang w:val="el-GR"/>
        </w:rPr>
        <w:t xml:space="preserve"> </w:t>
      </w:r>
      <w:r>
        <w:rPr>
          <w:sz w:val="32"/>
          <w:szCs w:val="32"/>
          <w:lang w:val="el-GR"/>
        </w:rPr>
        <w:t>ΣΥΜΦΩΝΙΑ</w:t>
      </w:r>
      <w:bookmarkEnd w:id="120"/>
    </w:p>
    <w:p w14:paraId="05A8A9E7" w14:textId="77777777" w:rsidR="0000264D" w:rsidRPr="003D057F" w:rsidRDefault="0000264D" w:rsidP="003D057F">
      <w:pPr>
        <w:rPr>
          <w:rFonts w:cstheme="minorHAnsi"/>
          <w:b/>
          <w:bCs/>
          <w:lang w:val="el-GR"/>
        </w:rPr>
      </w:pPr>
      <w:r w:rsidRPr="003D057F">
        <w:rPr>
          <w:rFonts w:cstheme="minorHAnsi"/>
          <w:b/>
          <w:bCs/>
          <w:lang w:val="el-GR"/>
        </w:rPr>
        <w:t>ΣΥΜΦΩΝΙΑ</w:t>
      </w:r>
    </w:p>
    <w:p w14:paraId="328AA59C" w14:textId="77777777" w:rsidR="0000264D" w:rsidRPr="003D057F" w:rsidRDefault="0000264D" w:rsidP="0000264D">
      <w:pPr>
        <w:overflowPunct w:val="0"/>
        <w:autoSpaceDE w:val="0"/>
        <w:autoSpaceDN w:val="0"/>
        <w:adjustRightInd w:val="0"/>
        <w:spacing w:before="120" w:after="0" w:line="300" w:lineRule="atLeast"/>
        <w:jc w:val="both"/>
        <w:rPr>
          <w:rFonts w:eastAsia="Times New Roman" w:cstheme="minorHAnsi"/>
          <w:i/>
          <w:lang w:val="el-GR"/>
        </w:rPr>
      </w:pPr>
    </w:p>
    <w:p w14:paraId="0C002F56" w14:textId="77777777" w:rsidR="0000264D" w:rsidRPr="003D057F" w:rsidRDefault="0000264D" w:rsidP="0000264D">
      <w:pPr>
        <w:spacing w:before="120" w:after="0" w:line="300" w:lineRule="atLeast"/>
        <w:jc w:val="both"/>
        <w:rPr>
          <w:rFonts w:eastAsia="Times New Roman" w:cstheme="minorHAnsi"/>
          <w:color w:val="000000"/>
          <w:lang w:val="el-GR" w:eastAsia="el-GR"/>
        </w:rPr>
      </w:pPr>
    </w:p>
    <w:p w14:paraId="7E24ABAA" w14:textId="77777777" w:rsidR="0000264D" w:rsidRPr="003D057F" w:rsidRDefault="0000264D" w:rsidP="0000264D">
      <w:pPr>
        <w:spacing w:before="120" w:after="0" w:line="300" w:lineRule="atLeast"/>
        <w:jc w:val="both"/>
        <w:rPr>
          <w:rFonts w:eastAsia="Times New Roman" w:cstheme="minorHAnsi"/>
          <w:color w:val="000000"/>
          <w:lang w:val="el-GR" w:eastAsia="el-GR"/>
        </w:rPr>
      </w:pPr>
      <w:r w:rsidRPr="003D057F">
        <w:rPr>
          <w:rFonts w:eastAsia="Times New Roman" w:cstheme="minorHAnsi"/>
          <w:bCs/>
          <w:lang w:val="el-GR"/>
        </w:rPr>
        <w:t>Στον/στην</w:t>
      </w:r>
      <w:r w:rsidRPr="003D057F">
        <w:rPr>
          <w:rFonts w:eastAsia="Times New Roman" w:cstheme="minorHAnsi"/>
          <w:color w:val="000000"/>
          <w:lang w:val="el-GR" w:eastAsia="el-GR"/>
        </w:rPr>
        <w:t xml:space="preserve"> </w:t>
      </w:r>
      <w:r w:rsidRPr="003D057F">
        <w:rPr>
          <w:rFonts w:eastAsia="Times New Roman" w:cstheme="minorHAnsi"/>
          <w:b/>
          <w:bCs/>
          <w:i/>
          <w:color w:val="FF0000"/>
          <w:lang w:val="el-GR"/>
        </w:rPr>
        <w:t>&lt;πόλη στην οποία υπογράφεται η Συμφωνία&gt;</w:t>
      </w:r>
      <w:r w:rsidRPr="003D057F">
        <w:rPr>
          <w:rFonts w:eastAsia="Times New Roman" w:cstheme="minorHAnsi"/>
          <w:color w:val="000000"/>
          <w:lang w:val="el-GR" w:eastAsia="el-GR"/>
        </w:rPr>
        <w:t xml:space="preserve">, </w:t>
      </w:r>
      <w:r w:rsidRPr="003D057F">
        <w:rPr>
          <w:rFonts w:eastAsia="Times New Roman" w:cstheme="minorHAnsi"/>
          <w:bCs/>
          <w:lang w:val="el-GR"/>
        </w:rPr>
        <w:t>σήμερα την</w:t>
      </w:r>
      <w:r w:rsidRPr="003D057F">
        <w:rPr>
          <w:rFonts w:eastAsia="Times New Roman" w:cstheme="minorHAnsi"/>
          <w:color w:val="000000"/>
          <w:lang w:val="el-GR" w:eastAsia="el-GR"/>
        </w:rPr>
        <w:t xml:space="preserve"> </w:t>
      </w:r>
      <w:r w:rsidRPr="003D057F">
        <w:rPr>
          <w:rFonts w:eastAsia="Times New Roman" w:cstheme="minorHAnsi"/>
          <w:b/>
          <w:bCs/>
          <w:i/>
          <w:color w:val="FF0000"/>
          <w:lang w:val="el-GR"/>
        </w:rPr>
        <w:t>&lt;ημερομηνία υπογραφής</w:t>
      </w:r>
      <w:r w:rsidRPr="003D057F">
        <w:rPr>
          <w:rFonts w:eastAsia="Times New Roman" w:cstheme="minorHAnsi"/>
          <w:b/>
          <w:i/>
          <w:color w:val="FF0000"/>
          <w:lang w:val="el-GR" w:eastAsia="el-GR"/>
        </w:rPr>
        <w:t xml:space="preserve"> </w:t>
      </w:r>
      <w:r w:rsidRPr="003D057F">
        <w:rPr>
          <w:rFonts w:eastAsia="Times New Roman" w:cstheme="minorHAnsi"/>
          <w:b/>
          <w:bCs/>
          <w:i/>
          <w:color w:val="FF0000"/>
          <w:lang w:val="el-GR"/>
        </w:rPr>
        <w:t>της Σύμβασης&gt;</w:t>
      </w:r>
      <w:r w:rsidRPr="003D057F">
        <w:rPr>
          <w:rFonts w:eastAsia="Times New Roman" w:cstheme="minorHAnsi"/>
          <w:color w:val="FF0000"/>
          <w:lang w:val="el-GR" w:eastAsia="el-GR"/>
        </w:rPr>
        <w:t xml:space="preserve">, </w:t>
      </w:r>
      <w:r w:rsidRPr="003D057F">
        <w:rPr>
          <w:rFonts w:eastAsia="Times New Roman" w:cstheme="minorHAnsi"/>
          <w:bCs/>
          <w:lang w:val="el-GR"/>
        </w:rPr>
        <w:t>ημέρα</w:t>
      </w:r>
      <w:r w:rsidRPr="003D057F">
        <w:rPr>
          <w:rFonts w:eastAsia="Times New Roman" w:cstheme="minorHAnsi"/>
          <w:color w:val="000000"/>
          <w:lang w:val="el-GR" w:eastAsia="el-GR"/>
        </w:rPr>
        <w:t xml:space="preserve"> </w:t>
      </w:r>
      <w:r w:rsidRPr="003D057F">
        <w:rPr>
          <w:rFonts w:eastAsia="Times New Roman" w:cstheme="minorHAnsi"/>
          <w:b/>
          <w:bCs/>
          <w:i/>
          <w:color w:val="FF0000"/>
          <w:lang w:val="el-GR"/>
        </w:rPr>
        <w:t>&lt;ημέρα&gt;</w:t>
      </w:r>
      <w:r w:rsidRPr="003D057F">
        <w:rPr>
          <w:rFonts w:eastAsia="Times New Roman" w:cstheme="minorHAnsi"/>
          <w:color w:val="FF0000"/>
          <w:lang w:val="el-GR" w:eastAsia="el-GR"/>
        </w:rPr>
        <w:t xml:space="preserve">, </w:t>
      </w:r>
      <w:r w:rsidRPr="003D057F">
        <w:rPr>
          <w:rFonts w:eastAsia="Times New Roman" w:cstheme="minorHAnsi"/>
          <w:bCs/>
          <w:lang w:val="el-GR"/>
        </w:rPr>
        <w:t>στην</w:t>
      </w:r>
      <w:r w:rsidRPr="003D057F">
        <w:rPr>
          <w:rFonts w:eastAsia="Times New Roman" w:cstheme="minorHAnsi"/>
          <w:color w:val="000000"/>
          <w:lang w:val="el-GR" w:eastAsia="el-GR"/>
        </w:rPr>
        <w:t xml:space="preserve"> </w:t>
      </w:r>
      <w:r w:rsidRPr="003D057F">
        <w:rPr>
          <w:rFonts w:eastAsia="Times New Roman" w:cstheme="minorHAnsi"/>
          <w:b/>
          <w:bCs/>
          <w:i/>
          <w:color w:val="FF0000"/>
          <w:lang w:val="el-GR"/>
        </w:rPr>
        <w:t>&lt;διεύθυνση Αναθέτουσας Αρχής, όπου υπογράφεται η Σύμβαση&gt;</w:t>
      </w:r>
      <w:r w:rsidRPr="003D057F">
        <w:rPr>
          <w:rFonts w:eastAsia="Times New Roman" w:cstheme="minorHAnsi"/>
          <w:color w:val="FF0000"/>
          <w:lang w:val="el-GR" w:eastAsia="el-GR"/>
        </w:rPr>
        <w:t>,</w:t>
      </w:r>
    </w:p>
    <w:p w14:paraId="5FDA8627" w14:textId="77777777" w:rsidR="0000264D" w:rsidRPr="003D057F" w:rsidRDefault="0000264D" w:rsidP="0000264D">
      <w:pPr>
        <w:spacing w:before="120" w:after="0" w:line="300" w:lineRule="atLeast"/>
        <w:jc w:val="both"/>
        <w:rPr>
          <w:rFonts w:eastAsia="Times New Roman" w:cstheme="minorHAnsi"/>
          <w:color w:val="000000"/>
          <w:lang w:val="el-GR" w:eastAsia="el-GR"/>
        </w:rPr>
      </w:pPr>
    </w:p>
    <w:p w14:paraId="5D596780" w14:textId="77777777" w:rsidR="0000264D" w:rsidRPr="003D057F" w:rsidRDefault="0000264D" w:rsidP="0000264D">
      <w:pPr>
        <w:autoSpaceDN w:val="0"/>
        <w:spacing w:before="120" w:after="0" w:line="300" w:lineRule="atLeast"/>
        <w:jc w:val="both"/>
        <w:rPr>
          <w:rFonts w:eastAsia="Times New Roman" w:cstheme="minorHAnsi"/>
          <w:bCs/>
          <w:lang w:val="el-GR"/>
        </w:rPr>
      </w:pPr>
      <w:r w:rsidRPr="003D057F">
        <w:rPr>
          <w:rFonts w:eastAsia="Times New Roman" w:cstheme="minorHAnsi"/>
          <w:bCs/>
          <w:lang w:val="el-GR"/>
        </w:rPr>
        <w:t>αφενός μεν,</w:t>
      </w:r>
    </w:p>
    <w:p w14:paraId="49E47177" w14:textId="77777777" w:rsidR="0000264D" w:rsidRPr="003D057F" w:rsidRDefault="0000264D" w:rsidP="0000264D">
      <w:pPr>
        <w:autoSpaceDN w:val="0"/>
        <w:spacing w:before="120" w:after="0" w:line="300" w:lineRule="atLeast"/>
        <w:jc w:val="both"/>
        <w:rPr>
          <w:rFonts w:eastAsia="Times New Roman" w:cstheme="minorHAnsi"/>
          <w:bCs/>
          <w:lang w:val="el-GR"/>
        </w:rPr>
      </w:pPr>
      <w:r w:rsidRPr="003D057F">
        <w:rPr>
          <w:rFonts w:eastAsia="Times New Roman" w:cstheme="minorHAnsi"/>
          <w:bCs/>
          <w:lang w:val="el-GR"/>
        </w:rPr>
        <w:t xml:space="preserve">Ο/Η </w:t>
      </w:r>
      <w:r w:rsidRPr="003D057F">
        <w:rPr>
          <w:rFonts w:eastAsia="Times New Roman" w:cstheme="minorHAnsi"/>
          <w:b/>
          <w:bCs/>
          <w:i/>
          <w:color w:val="FF0000"/>
          <w:lang w:val="el-GR"/>
        </w:rPr>
        <w:t>&lt;επωνυμία Αναθέτουσας Αρχής&gt;</w:t>
      </w:r>
      <w:r w:rsidRPr="003D057F">
        <w:rPr>
          <w:rFonts w:eastAsia="Times New Roman" w:cstheme="minorHAnsi"/>
          <w:bCs/>
          <w:lang w:val="el-GR"/>
        </w:rPr>
        <w:t xml:space="preserve">, ο/η οποίος/α εκπροσωπείται νόμιμα από τον </w:t>
      </w:r>
      <w:r w:rsidRPr="003D057F">
        <w:rPr>
          <w:rFonts w:eastAsia="Times New Roman" w:cstheme="minorHAnsi"/>
          <w:b/>
          <w:bCs/>
          <w:i/>
          <w:color w:val="FF0000"/>
          <w:lang w:val="el-GR"/>
        </w:rPr>
        <w:t>&lt;ιδιότητα-θέση νόμιμου εκπροσώπου της Αναθέτουσας Αρχής&gt;</w:t>
      </w:r>
      <w:r w:rsidRPr="003D057F">
        <w:rPr>
          <w:rFonts w:eastAsia="Times New Roman" w:cstheme="minorHAnsi"/>
          <w:bCs/>
          <w:lang w:val="el-GR"/>
        </w:rPr>
        <w:t xml:space="preserve"> ο/η οποίος/α θα καλείται στο εξής «Αναθέτουσα Αρχή»,</w:t>
      </w:r>
    </w:p>
    <w:p w14:paraId="5BE1C582" w14:textId="77777777" w:rsidR="0000264D" w:rsidRPr="003D057F" w:rsidRDefault="0000264D" w:rsidP="0000264D">
      <w:pPr>
        <w:autoSpaceDN w:val="0"/>
        <w:spacing w:before="120" w:after="0" w:line="300" w:lineRule="atLeast"/>
        <w:jc w:val="both"/>
        <w:rPr>
          <w:rFonts w:eastAsia="Times New Roman" w:cstheme="minorHAnsi"/>
          <w:bCs/>
          <w:lang w:val="el-GR"/>
        </w:rPr>
      </w:pPr>
    </w:p>
    <w:p w14:paraId="7F62FFEA" w14:textId="77777777" w:rsidR="0000264D" w:rsidRPr="003D057F" w:rsidRDefault="0000264D" w:rsidP="0000264D">
      <w:pPr>
        <w:autoSpaceDN w:val="0"/>
        <w:spacing w:before="120" w:after="0" w:line="300" w:lineRule="atLeast"/>
        <w:jc w:val="both"/>
        <w:rPr>
          <w:rFonts w:eastAsia="Times New Roman" w:cstheme="minorHAnsi"/>
          <w:bCs/>
          <w:lang w:val="el-GR"/>
        </w:rPr>
      </w:pPr>
      <w:r w:rsidRPr="003D057F">
        <w:rPr>
          <w:rFonts w:eastAsia="Times New Roman" w:cstheme="minorHAnsi"/>
          <w:bCs/>
          <w:lang w:val="el-GR"/>
        </w:rPr>
        <w:t>αφ’ ετέρου,</w:t>
      </w:r>
    </w:p>
    <w:p w14:paraId="14009F3C" w14:textId="77777777" w:rsidR="0000264D" w:rsidRPr="003D057F" w:rsidRDefault="0000264D" w:rsidP="0000264D">
      <w:pPr>
        <w:autoSpaceDN w:val="0"/>
        <w:spacing w:before="120" w:after="0" w:line="300" w:lineRule="atLeast"/>
        <w:jc w:val="both"/>
        <w:rPr>
          <w:rFonts w:eastAsia="Times New Roman" w:cstheme="minorHAnsi"/>
          <w:bCs/>
          <w:lang w:val="el-GR"/>
        </w:rPr>
      </w:pPr>
      <w:r w:rsidRPr="003D057F">
        <w:rPr>
          <w:rFonts w:eastAsia="Times New Roman" w:cstheme="minorHAnsi"/>
          <w:bCs/>
          <w:lang w:val="el-GR"/>
        </w:rPr>
        <w:t xml:space="preserve">Ο/Η </w:t>
      </w:r>
      <w:r w:rsidRPr="003D057F">
        <w:rPr>
          <w:rFonts w:eastAsia="Times New Roman" w:cstheme="minorHAnsi"/>
          <w:b/>
          <w:bCs/>
          <w:i/>
          <w:color w:val="FF0000"/>
          <w:lang w:val="el-GR"/>
        </w:rPr>
        <w:t>&lt;επωνυμία Αναδόχου&gt;</w:t>
      </w:r>
      <w:r w:rsidRPr="003D057F">
        <w:rPr>
          <w:rFonts w:eastAsia="Times New Roman" w:cstheme="minorHAnsi"/>
          <w:bCs/>
          <w:color w:val="FF0000"/>
          <w:lang w:val="el-GR"/>
        </w:rPr>
        <w:t xml:space="preserve">, </w:t>
      </w:r>
      <w:r w:rsidRPr="003D057F">
        <w:rPr>
          <w:rFonts w:eastAsia="Times New Roman" w:cstheme="minorHAnsi"/>
          <w:bCs/>
          <w:lang w:val="el-GR"/>
        </w:rPr>
        <w:t xml:space="preserve">που εδρεύει στον/ην </w:t>
      </w:r>
      <w:r w:rsidRPr="003D057F">
        <w:rPr>
          <w:rFonts w:eastAsia="Times New Roman" w:cstheme="minorHAnsi"/>
          <w:b/>
          <w:bCs/>
          <w:i/>
          <w:color w:val="FF0000"/>
          <w:lang w:val="el-GR"/>
        </w:rPr>
        <w:t>&lt;πόλη&gt;</w:t>
      </w:r>
      <w:r w:rsidRPr="003D057F">
        <w:rPr>
          <w:rFonts w:eastAsia="Times New Roman" w:cstheme="minorHAnsi"/>
          <w:bCs/>
          <w:color w:val="FF0000"/>
          <w:lang w:val="el-GR"/>
        </w:rPr>
        <w:t xml:space="preserve">, </w:t>
      </w:r>
      <w:r w:rsidRPr="003D057F">
        <w:rPr>
          <w:rFonts w:eastAsia="Times New Roman" w:cstheme="minorHAnsi"/>
          <w:bCs/>
          <w:lang w:val="el-GR"/>
        </w:rPr>
        <w:t xml:space="preserve">οδός </w:t>
      </w:r>
      <w:r w:rsidRPr="003D057F">
        <w:rPr>
          <w:rFonts w:eastAsia="Times New Roman" w:cstheme="minorHAnsi"/>
          <w:b/>
          <w:bCs/>
          <w:i/>
          <w:color w:val="FF0000"/>
          <w:lang w:val="el-GR"/>
        </w:rPr>
        <w:t>&lt;οδός&gt;</w:t>
      </w:r>
      <w:r w:rsidRPr="003D057F">
        <w:rPr>
          <w:rFonts w:eastAsia="Times New Roman" w:cstheme="minorHAnsi"/>
          <w:bCs/>
          <w:color w:val="FF0000"/>
          <w:lang w:val="el-GR"/>
        </w:rPr>
        <w:t xml:space="preserve"> </w:t>
      </w:r>
      <w:r w:rsidRPr="003D057F">
        <w:rPr>
          <w:rFonts w:eastAsia="Times New Roman" w:cstheme="minorHAnsi"/>
          <w:bCs/>
          <w:lang w:val="el-GR"/>
        </w:rPr>
        <w:t xml:space="preserve">και εκπροσωπείται νόμιμα από τον/την </w:t>
      </w:r>
      <w:r w:rsidRPr="003D057F">
        <w:rPr>
          <w:rFonts w:eastAsia="Times New Roman" w:cstheme="minorHAnsi"/>
          <w:b/>
          <w:bCs/>
          <w:i/>
          <w:color w:val="FF0000"/>
          <w:lang w:val="el-GR"/>
        </w:rPr>
        <w:t>&lt;ονοματεπώνυμο και πατρώνυμο νόμιμου εκπροσώπου του Αναδόχου&gt;</w:t>
      </w:r>
      <w:r w:rsidRPr="003D057F">
        <w:rPr>
          <w:rFonts w:eastAsia="Times New Roman" w:cstheme="minorHAnsi"/>
          <w:bCs/>
          <w:lang w:val="el-GR"/>
        </w:rPr>
        <w:t>, που θα καλείται στο εξής «Ανάδοχος»,</w:t>
      </w:r>
    </w:p>
    <w:p w14:paraId="76E97192" w14:textId="77777777" w:rsidR="0000264D" w:rsidRPr="003D057F" w:rsidRDefault="0000264D" w:rsidP="0000264D">
      <w:pPr>
        <w:spacing w:before="120" w:after="0" w:line="300" w:lineRule="atLeast"/>
        <w:jc w:val="both"/>
        <w:rPr>
          <w:rFonts w:eastAsia="Times New Roman" w:cstheme="minorHAnsi"/>
          <w:color w:val="000000"/>
          <w:lang w:val="el-GR" w:eastAsia="el-GR"/>
        </w:rPr>
      </w:pPr>
    </w:p>
    <w:p w14:paraId="74B6F7C1" w14:textId="77777777" w:rsidR="0000264D" w:rsidRPr="003D057F" w:rsidRDefault="0000264D" w:rsidP="0000264D">
      <w:pPr>
        <w:autoSpaceDN w:val="0"/>
        <w:spacing w:before="120" w:after="0" w:line="300" w:lineRule="atLeast"/>
        <w:jc w:val="both"/>
        <w:rPr>
          <w:rFonts w:eastAsia="Times New Roman" w:cstheme="minorHAnsi"/>
          <w:bCs/>
          <w:lang w:val="el-GR"/>
        </w:rPr>
      </w:pPr>
      <w:r w:rsidRPr="003D057F">
        <w:rPr>
          <w:rFonts w:eastAsia="Times New Roman" w:cstheme="minorHAnsi"/>
          <w:bCs/>
          <w:lang w:val="el-GR"/>
        </w:rPr>
        <w:t>συμφωνούν τα εξής :</w:t>
      </w:r>
    </w:p>
    <w:p w14:paraId="2A4BA1EC" w14:textId="77777777" w:rsidR="0000264D" w:rsidRPr="003D057F" w:rsidRDefault="0000264D" w:rsidP="0000264D">
      <w:pPr>
        <w:autoSpaceDN w:val="0"/>
        <w:spacing w:before="120" w:after="0" w:line="300" w:lineRule="atLeast"/>
        <w:jc w:val="both"/>
        <w:rPr>
          <w:rFonts w:eastAsia="Times New Roman" w:cstheme="minorHAnsi"/>
          <w:bCs/>
          <w:lang w:val="el-GR"/>
        </w:rPr>
      </w:pPr>
    </w:p>
    <w:p w14:paraId="328FA97C" w14:textId="77777777" w:rsidR="0000264D" w:rsidRPr="003D057F" w:rsidRDefault="0000264D" w:rsidP="003D057F">
      <w:pPr>
        <w:pStyle w:val="BodyText"/>
        <w:ind w:left="0"/>
        <w:rPr>
          <w:rFonts w:cstheme="minorHAnsi"/>
          <w:b/>
          <w:bCs/>
          <w:lang w:val="el-GR"/>
        </w:rPr>
      </w:pPr>
      <w:bookmarkStart w:id="121" w:name="_Toc146687446"/>
      <w:bookmarkStart w:id="122" w:name="_Toc530484905"/>
      <w:r w:rsidRPr="003D057F">
        <w:rPr>
          <w:rFonts w:asciiTheme="minorHAnsi" w:hAnsiTheme="minorHAnsi" w:cstheme="minorHAnsi"/>
          <w:b/>
          <w:bCs/>
          <w:lang w:val="el-GR"/>
        </w:rPr>
        <w:t>ΑΡΘΡΟ 1: ΔΟΜΗ ΤΗΣ ΣΥΜΒΑΣΗΣ</w:t>
      </w:r>
      <w:bookmarkEnd w:id="121"/>
      <w:bookmarkEnd w:id="122"/>
    </w:p>
    <w:p w14:paraId="4C65D037" w14:textId="77777777" w:rsidR="0000264D" w:rsidRPr="003D057F" w:rsidRDefault="0000264D" w:rsidP="0000264D">
      <w:pPr>
        <w:numPr>
          <w:ilvl w:val="0"/>
          <w:numId w:val="78"/>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Ρητά συμφωνείται ότι τη Σύμβαση αποτελούν, ως ενιαία και αναπόσπαστα μέρη:</w:t>
      </w:r>
    </w:p>
    <w:p w14:paraId="78F1A378" w14:textId="77777777" w:rsidR="0000264D" w:rsidRPr="003D057F" w:rsidRDefault="0000264D" w:rsidP="0000264D">
      <w:pPr>
        <w:overflowPunct w:val="0"/>
        <w:autoSpaceDE w:val="0"/>
        <w:autoSpaceDN w:val="0"/>
        <w:adjustRightInd w:val="0"/>
        <w:spacing w:before="120" w:after="0" w:line="300" w:lineRule="atLeast"/>
        <w:ind w:left="993" w:hanging="426"/>
        <w:jc w:val="both"/>
        <w:rPr>
          <w:rFonts w:eastAsia="Times New Roman" w:cstheme="minorHAnsi"/>
          <w:lang w:val="el-GR"/>
        </w:rPr>
      </w:pPr>
      <w:r w:rsidRPr="003D057F">
        <w:rPr>
          <w:rFonts w:eastAsia="Times New Roman" w:cstheme="minorHAnsi"/>
          <w:lang w:val="el-GR"/>
        </w:rPr>
        <w:t>α.</w:t>
      </w:r>
      <w:r w:rsidRPr="003D057F">
        <w:rPr>
          <w:rFonts w:eastAsia="Times New Roman" w:cstheme="minorHAnsi"/>
          <w:lang w:val="el-GR"/>
        </w:rPr>
        <w:tab/>
        <w:t>Η παρούσα Συμφωνία</w:t>
      </w:r>
    </w:p>
    <w:p w14:paraId="69193C76" w14:textId="77777777" w:rsidR="0000264D" w:rsidRPr="003D057F" w:rsidRDefault="0000264D" w:rsidP="0000264D">
      <w:pPr>
        <w:overflowPunct w:val="0"/>
        <w:autoSpaceDE w:val="0"/>
        <w:autoSpaceDN w:val="0"/>
        <w:adjustRightInd w:val="0"/>
        <w:spacing w:before="120" w:after="0" w:line="300" w:lineRule="atLeast"/>
        <w:ind w:left="993" w:hanging="426"/>
        <w:jc w:val="both"/>
        <w:rPr>
          <w:rFonts w:eastAsia="Times New Roman" w:cstheme="minorHAnsi"/>
          <w:lang w:val="el-GR"/>
        </w:rPr>
      </w:pPr>
      <w:r w:rsidRPr="003D057F">
        <w:rPr>
          <w:rFonts w:eastAsia="Times New Roman" w:cstheme="minorHAnsi"/>
          <w:lang w:val="el-GR"/>
        </w:rPr>
        <w:t>β.</w:t>
      </w:r>
      <w:r w:rsidRPr="003D057F">
        <w:rPr>
          <w:rFonts w:eastAsia="Times New Roman" w:cstheme="minorHAnsi"/>
          <w:lang w:val="el-GR"/>
        </w:rPr>
        <w:tab/>
        <w:t xml:space="preserve">Τα Έγγραφα Διαγωνισμού </w:t>
      </w:r>
    </w:p>
    <w:p w14:paraId="08315D1A" w14:textId="77777777" w:rsidR="0000264D" w:rsidRPr="003D057F" w:rsidRDefault="0000264D" w:rsidP="0000264D">
      <w:pPr>
        <w:overflowPunct w:val="0"/>
        <w:autoSpaceDE w:val="0"/>
        <w:autoSpaceDN w:val="0"/>
        <w:adjustRightInd w:val="0"/>
        <w:spacing w:before="120" w:after="0" w:line="300" w:lineRule="atLeast"/>
        <w:ind w:left="993" w:hanging="426"/>
        <w:jc w:val="both"/>
        <w:rPr>
          <w:rFonts w:eastAsia="Times New Roman" w:cstheme="minorHAnsi"/>
          <w:lang w:val="el-GR"/>
        </w:rPr>
      </w:pPr>
      <w:r w:rsidRPr="003D057F">
        <w:rPr>
          <w:rFonts w:eastAsia="Times New Roman" w:cstheme="minorHAnsi"/>
          <w:lang w:val="el-GR"/>
        </w:rPr>
        <w:t>γ.</w:t>
      </w:r>
      <w:r w:rsidRPr="003D057F">
        <w:rPr>
          <w:rFonts w:eastAsia="Times New Roman" w:cstheme="minorHAnsi"/>
          <w:lang w:val="el-GR"/>
        </w:rPr>
        <w:tab/>
        <w:t xml:space="preserve">Η προσφορά του Αναδόχου ημερομηνίας </w:t>
      </w:r>
      <w:r w:rsidRPr="003D057F">
        <w:rPr>
          <w:rFonts w:eastAsia="Times New Roman" w:cstheme="minorHAnsi"/>
          <w:b/>
          <w:i/>
          <w:color w:val="FF0000"/>
          <w:lang w:val="el-GR"/>
        </w:rPr>
        <w:t>&lt;ημερομηνία υποβολής προσφοράς&gt;</w:t>
      </w:r>
      <w:r w:rsidRPr="003D057F">
        <w:rPr>
          <w:rFonts w:eastAsia="Times New Roman" w:cstheme="minorHAnsi"/>
          <w:color w:val="FF0000"/>
          <w:lang w:val="el-GR"/>
        </w:rPr>
        <w:t xml:space="preserve"> </w:t>
      </w:r>
      <w:r w:rsidRPr="003D057F">
        <w:rPr>
          <w:rFonts w:eastAsia="Times New Roman" w:cstheme="minorHAnsi"/>
          <w:lang w:val="el-GR"/>
        </w:rPr>
        <w:t xml:space="preserve">και οποιαδήποτε σχετική αλληλογραφία μεταξύ της Αναθέτουσας Αρχής και του Αναδόχου. </w:t>
      </w:r>
    </w:p>
    <w:p w14:paraId="68CD66F0" w14:textId="77777777" w:rsidR="0000264D" w:rsidRPr="003D057F" w:rsidRDefault="0000264D" w:rsidP="0000264D">
      <w:pPr>
        <w:overflowPunct w:val="0"/>
        <w:autoSpaceDE w:val="0"/>
        <w:autoSpaceDN w:val="0"/>
        <w:adjustRightInd w:val="0"/>
        <w:spacing w:before="120" w:after="0" w:line="300" w:lineRule="atLeast"/>
        <w:ind w:left="567"/>
        <w:jc w:val="both"/>
        <w:rPr>
          <w:rFonts w:eastAsia="Times New Roman" w:cstheme="minorHAnsi"/>
          <w:lang w:val="el-GR"/>
        </w:rPr>
      </w:pPr>
      <w:r w:rsidRPr="003D057F">
        <w:rPr>
          <w:rFonts w:eastAsia="Times New Roman" w:cstheme="minorHAnsi"/>
          <w:lang w:val="el-GR"/>
        </w:rPr>
        <w:t>Σε περίπτωση διαφοράς ανάμεσα στα πιο πάνω μέρη οι πρόνοιές τους θα εφαρμόζονται σύμφωνα με την πιο πάνω σειρά προτεραιότητας.</w:t>
      </w:r>
    </w:p>
    <w:p w14:paraId="2AF303BE" w14:textId="77777777" w:rsidR="0000264D" w:rsidRPr="003D057F" w:rsidRDefault="0000264D" w:rsidP="0000264D">
      <w:pPr>
        <w:overflowPunct w:val="0"/>
        <w:autoSpaceDE w:val="0"/>
        <w:autoSpaceDN w:val="0"/>
        <w:adjustRightInd w:val="0"/>
        <w:spacing w:before="120" w:after="0" w:line="300" w:lineRule="atLeast"/>
        <w:ind w:left="567"/>
        <w:jc w:val="both"/>
        <w:rPr>
          <w:rFonts w:eastAsia="Times New Roman" w:cstheme="minorHAnsi"/>
          <w:lang w:val="el-GR"/>
        </w:rPr>
      </w:pPr>
    </w:p>
    <w:p w14:paraId="47E361D8" w14:textId="77777777" w:rsidR="0000264D" w:rsidRPr="003D057F" w:rsidRDefault="0000264D" w:rsidP="003D057F">
      <w:pPr>
        <w:pStyle w:val="BodyText"/>
        <w:ind w:left="0"/>
        <w:rPr>
          <w:rFonts w:asciiTheme="minorHAnsi" w:hAnsiTheme="minorHAnsi" w:cstheme="minorHAnsi"/>
          <w:b/>
          <w:bCs/>
          <w:lang w:val="el-GR"/>
        </w:rPr>
      </w:pPr>
      <w:bookmarkStart w:id="123" w:name="_Toc530484906"/>
      <w:r w:rsidRPr="003D057F">
        <w:rPr>
          <w:rFonts w:asciiTheme="minorHAnsi" w:hAnsiTheme="minorHAnsi" w:cstheme="minorHAnsi"/>
          <w:b/>
          <w:bCs/>
          <w:lang w:val="el-GR"/>
        </w:rPr>
        <w:t>ΑΡΘΡΟ 2: ΑΝΤΙΚΕΙΜΕΝΟ</w:t>
      </w:r>
      <w:bookmarkEnd w:id="123"/>
      <w:r w:rsidRPr="003D057F">
        <w:rPr>
          <w:rFonts w:asciiTheme="minorHAnsi" w:hAnsiTheme="minorHAnsi" w:cstheme="minorHAnsi"/>
          <w:b/>
          <w:bCs/>
          <w:lang w:val="el-GR"/>
        </w:rPr>
        <w:t xml:space="preserve"> </w:t>
      </w:r>
    </w:p>
    <w:p w14:paraId="792D82CB" w14:textId="29823169" w:rsidR="0000264D" w:rsidRPr="003D057F" w:rsidRDefault="0000264D" w:rsidP="0000264D">
      <w:pPr>
        <w:numPr>
          <w:ilvl w:val="0"/>
          <w:numId w:val="79"/>
        </w:numPr>
        <w:overflowPunct w:val="0"/>
        <w:autoSpaceDE w:val="0"/>
        <w:autoSpaceDN w:val="0"/>
        <w:adjustRightInd w:val="0"/>
        <w:spacing w:before="120" w:after="0" w:line="300" w:lineRule="atLeast"/>
        <w:ind w:left="425" w:hanging="425"/>
        <w:jc w:val="both"/>
        <w:rPr>
          <w:rFonts w:eastAsia="Times New Roman" w:cstheme="minorHAnsi"/>
          <w:bCs/>
          <w:i/>
          <w:lang w:val="el-GR"/>
        </w:rPr>
      </w:pPr>
      <w:r w:rsidRPr="003D057F">
        <w:rPr>
          <w:rFonts w:eastAsia="Times New Roman" w:cstheme="minorHAnsi"/>
          <w:lang w:val="el-GR"/>
        </w:rPr>
        <w:t xml:space="preserve">Το αντικείμενο της παρούσας Σύμβασης είναι </w:t>
      </w:r>
      <w:r w:rsidR="005E1517">
        <w:rPr>
          <w:rFonts w:eastAsia="Times New Roman" w:cstheme="minorHAnsi"/>
          <w:lang w:val="el-GR"/>
        </w:rPr>
        <w:t xml:space="preserve">η </w:t>
      </w:r>
      <w:r w:rsidR="005E1517" w:rsidRPr="005E1517">
        <w:rPr>
          <w:rFonts w:eastAsia="Times New Roman" w:cstheme="minorHAnsi"/>
          <w:b/>
          <w:i/>
          <w:lang w:val="el-GR"/>
        </w:rPr>
        <w:t>Μετάφραση του Βρετανικού Προτύπου BS 7671:2008 incorporating Amendment 1:2011, Corrigendum 2013, Amendment 2:2013, Amendment 3:2015 Requirements for Electrical Installations στην ελληνική γλώσσα.</w:t>
      </w:r>
      <w:r w:rsidRPr="003D057F">
        <w:rPr>
          <w:rFonts w:eastAsia="Times New Roman" w:cstheme="minorHAnsi"/>
          <w:lang w:val="el-GR"/>
        </w:rPr>
        <w:t>.</w:t>
      </w:r>
    </w:p>
    <w:p w14:paraId="4E0B72E3" w14:textId="32E6609B" w:rsidR="0000264D" w:rsidRPr="003D057F" w:rsidRDefault="0000264D" w:rsidP="003D057F">
      <w:pPr>
        <w:numPr>
          <w:ilvl w:val="0"/>
          <w:numId w:val="79"/>
        </w:numPr>
        <w:tabs>
          <w:tab w:val="num" w:pos="426"/>
        </w:tabs>
        <w:overflowPunct w:val="0"/>
        <w:autoSpaceDE w:val="0"/>
        <w:autoSpaceDN w:val="0"/>
        <w:adjustRightInd w:val="0"/>
        <w:spacing w:before="120" w:after="0" w:line="300" w:lineRule="atLeast"/>
        <w:ind w:left="425" w:hanging="426"/>
        <w:jc w:val="both"/>
        <w:rPr>
          <w:rFonts w:eastAsia="Times New Roman" w:cstheme="minorHAnsi"/>
          <w:i/>
          <w:lang w:val="el-GR"/>
        </w:rPr>
      </w:pPr>
      <w:r w:rsidRPr="003D057F">
        <w:rPr>
          <w:rFonts w:eastAsia="Times New Roman" w:cstheme="minorHAnsi"/>
          <w:lang w:val="el-GR"/>
        </w:rPr>
        <w:t xml:space="preserve">Το αντικείμενο της Σύμβασης που θα εκτελέσει ο Ανάδοχος είναι αυτό που περιγράφεται στην προσφορά του ημερομηνίας </w:t>
      </w:r>
      <w:r w:rsidRPr="003D057F">
        <w:rPr>
          <w:rFonts w:eastAsia="Times New Roman" w:cstheme="minorHAnsi"/>
          <w:b/>
          <w:i/>
          <w:color w:val="FF0000"/>
          <w:lang w:val="el-GR"/>
        </w:rPr>
        <w:t>&lt;ημερομηνία υποβολής προσφοράς Αναδόχου&gt;</w:t>
      </w:r>
      <w:r w:rsidRPr="003D057F">
        <w:rPr>
          <w:rFonts w:eastAsia="Times New Roman" w:cstheme="minorHAnsi"/>
          <w:lang w:val="el-GR"/>
        </w:rPr>
        <w:t xml:space="preserve">, καθώς και </w:t>
      </w:r>
      <w:r w:rsidR="005E1517">
        <w:rPr>
          <w:rFonts w:eastAsia="Times New Roman" w:cstheme="minorHAnsi"/>
          <w:lang w:val="el-GR"/>
        </w:rPr>
        <w:t>στα έγγραφα του διαγωνισμού.</w:t>
      </w:r>
    </w:p>
    <w:p w14:paraId="28434AEE" w14:textId="77777777" w:rsidR="0000264D" w:rsidRPr="003D057F" w:rsidRDefault="0000264D" w:rsidP="0000264D">
      <w:pPr>
        <w:overflowPunct w:val="0"/>
        <w:autoSpaceDE w:val="0"/>
        <w:autoSpaceDN w:val="0"/>
        <w:adjustRightInd w:val="0"/>
        <w:spacing w:before="120" w:after="0" w:line="300" w:lineRule="atLeast"/>
        <w:ind w:left="426"/>
        <w:jc w:val="both"/>
        <w:rPr>
          <w:rFonts w:eastAsia="Times New Roman" w:cstheme="minorHAnsi"/>
          <w:i/>
          <w:lang w:val="el-GR"/>
        </w:rPr>
      </w:pPr>
    </w:p>
    <w:p w14:paraId="389E457B" w14:textId="77777777" w:rsidR="0000264D" w:rsidRPr="003D057F" w:rsidRDefault="0000264D" w:rsidP="003D057F">
      <w:pPr>
        <w:pStyle w:val="BodyText"/>
        <w:ind w:left="0"/>
        <w:rPr>
          <w:rFonts w:asciiTheme="minorHAnsi" w:hAnsiTheme="minorHAnsi" w:cstheme="minorHAnsi"/>
          <w:b/>
          <w:bCs/>
          <w:lang w:val="el-GR"/>
        </w:rPr>
      </w:pPr>
      <w:bookmarkStart w:id="124" w:name="_Toc530484907"/>
      <w:r w:rsidRPr="003D057F">
        <w:rPr>
          <w:rFonts w:asciiTheme="minorHAnsi" w:hAnsiTheme="minorHAnsi" w:cstheme="minorHAnsi"/>
          <w:b/>
          <w:bCs/>
          <w:lang w:val="el-GR"/>
        </w:rPr>
        <w:t>ΑΡΘΡΟ 3: ΕΝΑΡΞΗ ΚΑΙ ΔΙΑΡΚΕΙΑ ΕΚΤΕΛΕΣΗΣ ΤΟΥ ΑΝΤΙΚΕΙΜΕΝΟΥ ΤΗΣ ΣΥΜΒΑΣΗΣ</w:t>
      </w:r>
      <w:bookmarkEnd w:id="124"/>
    </w:p>
    <w:p w14:paraId="2ADC624A" w14:textId="78B22A65" w:rsidR="0000264D" w:rsidRDefault="0000264D" w:rsidP="0000264D">
      <w:pPr>
        <w:numPr>
          <w:ilvl w:val="0"/>
          <w:numId w:val="81"/>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 xml:space="preserve">Η ημερομηνία έναρξης της εκτέλεσης του Αντικειμένου της Σύμβασης είναι η ημερομηνία υπογραφής της παρούσας και η διάρκεια εκτέλεσης είναι </w:t>
      </w:r>
      <w:r w:rsidR="005E1517" w:rsidRPr="003D057F">
        <w:rPr>
          <w:rFonts w:eastAsia="Times New Roman" w:cstheme="minorHAnsi"/>
          <w:b/>
          <w:bCs/>
          <w:lang w:val="el-GR"/>
        </w:rPr>
        <w:t>9</w:t>
      </w:r>
      <w:r w:rsidRPr="003D057F">
        <w:rPr>
          <w:rFonts w:eastAsia="Times New Roman" w:cstheme="minorHAnsi"/>
          <w:b/>
          <w:bCs/>
          <w:lang w:val="el-GR"/>
        </w:rPr>
        <w:t xml:space="preserve"> μήνες</w:t>
      </w:r>
      <w:r w:rsidR="005E1517" w:rsidRPr="003D057F">
        <w:rPr>
          <w:rFonts w:eastAsia="Times New Roman" w:cstheme="minorHAnsi"/>
          <w:b/>
          <w:bCs/>
          <w:lang w:val="el-GR"/>
        </w:rPr>
        <w:t xml:space="preserve"> σύμφωνα με το χρονοδιάγραμμα που αναφέρεται στο Ι3.2 Χρονοδιάγραμμα Υλοποίησης Έργου</w:t>
      </w:r>
      <w:r w:rsidRPr="003D057F">
        <w:rPr>
          <w:rFonts w:eastAsia="Times New Roman" w:cstheme="minorHAnsi"/>
          <w:b/>
          <w:bCs/>
          <w:lang w:val="el-GR"/>
        </w:rPr>
        <w:t>.</w:t>
      </w:r>
    </w:p>
    <w:p w14:paraId="6C43895A" w14:textId="77777777" w:rsidR="00DE1ADF" w:rsidRPr="003D057F" w:rsidRDefault="00DE1ADF" w:rsidP="003D057F">
      <w:pPr>
        <w:overflowPunct w:val="0"/>
        <w:autoSpaceDE w:val="0"/>
        <w:autoSpaceDN w:val="0"/>
        <w:adjustRightInd w:val="0"/>
        <w:spacing w:before="120" w:after="0" w:line="300" w:lineRule="atLeast"/>
        <w:ind w:left="505"/>
        <w:jc w:val="both"/>
        <w:rPr>
          <w:rFonts w:eastAsia="Times New Roman" w:cstheme="minorHAnsi"/>
          <w:lang w:val="el-GR"/>
        </w:rPr>
      </w:pPr>
    </w:p>
    <w:p w14:paraId="63B38C38" w14:textId="77777777" w:rsidR="0000264D" w:rsidRPr="003D057F" w:rsidRDefault="0000264D" w:rsidP="003D057F">
      <w:pPr>
        <w:pStyle w:val="BodyText"/>
        <w:ind w:left="0"/>
        <w:rPr>
          <w:rFonts w:asciiTheme="minorHAnsi" w:hAnsiTheme="minorHAnsi" w:cstheme="minorHAnsi"/>
          <w:b/>
          <w:bCs/>
          <w:lang w:val="el-GR"/>
        </w:rPr>
      </w:pPr>
      <w:bookmarkStart w:id="125" w:name="_Toc530484908"/>
      <w:r w:rsidRPr="003D057F">
        <w:rPr>
          <w:rFonts w:asciiTheme="minorHAnsi" w:hAnsiTheme="minorHAnsi" w:cstheme="minorHAnsi"/>
          <w:b/>
          <w:bCs/>
          <w:lang w:val="el-GR"/>
        </w:rPr>
        <w:t>ΑΡΘΡΟ 4: ΕΞΟΥΣΙΟΔΟΤΗΜΕΝΟΙ ΑΝΤΙΠΡΟΣΩΠΟΙ - ΕΙΔΟΠΟΙΗΣΕΙΣ</w:t>
      </w:r>
      <w:bookmarkEnd w:id="125"/>
    </w:p>
    <w:p w14:paraId="7A172A4A" w14:textId="77777777" w:rsidR="0000264D" w:rsidRPr="003D057F" w:rsidRDefault="0000264D" w:rsidP="0000264D">
      <w:pPr>
        <w:numPr>
          <w:ilvl w:val="0"/>
          <w:numId w:val="82"/>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lastRenderedPageBreak/>
        <w:t xml:space="preserve">Ο Ανάδοχος ορίζει ως Υπεύθυνο τον/την κύριο/κυρία </w:t>
      </w:r>
      <w:r w:rsidRPr="003D057F">
        <w:rPr>
          <w:rFonts w:eastAsia="Times New Roman" w:cstheme="minorHAnsi"/>
          <w:b/>
          <w:i/>
          <w:highlight w:val="red"/>
          <w:lang w:val="el-GR"/>
        </w:rPr>
        <w:t>&lt;ονοματεπώνυμο&gt;</w:t>
      </w:r>
      <w:r w:rsidRPr="003D057F">
        <w:rPr>
          <w:rFonts w:eastAsia="Times New Roman" w:cstheme="minorHAnsi"/>
          <w:b/>
          <w:i/>
          <w:lang w:val="el-GR"/>
        </w:rPr>
        <w:t xml:space="preserve">, </w:t>
      </w:r>
      <w:r w:rsidRPr="003D057F">
        <w:rPr>
          <w:rFonts w:eastAsia="Times New Roman" w:cstheme="minorHAnsi"/>
          <w:bCs/>
          <w:iCs/>
          <w:lang w:val="el-GR"/>
        </w:rPr>
        <w:t>ο οποίος φέρει τη συνολική ευθύνη για την εκτέλεση του Αντικειμένου της Σύμβασης και για τη διοίκηση της Ομάδας Έργου</w:t>
      </w:r>
      <w:r w:rsidRPr="003D057F">
        <w:rPr>
          <w:rFonts w:eastAsia="Times New Roman" w:cstheme="minorHAnsi"/>
          <w:b/>
          <w:i/>
          <w:lang w:val="el-GR"/>
        </w:rPr>
        <w:t>.</w:t>
      </w:r>
    </w:p>
    <w:p w14:paraId="65BE52F0" w14:textId="77777777" w:rsidR="0000264D" w:rsidRPr="003D057F" w:rsidRDefault="0000264D" w:rsidP="0000264D">
      <w:pPr>
        <w:numPr>
          <w:ilvl w:val="0"/>
          <w:numId w:val="82"/>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Η Αναθέτουσα Αρχή θα ορίσει Υπεύθυνο Συντονιστή για τη διαχείριση της Σύμβασης, το όνομα του οποίου θα κοινοποιηθεί στον Ανάδοχο.</w:t>
      </w:r>
    </w:p>
    <w:p w14:paraId="5180BD58" w14:textId="77777777" w:rsidR="0000264D" w:rsidRPr="003D057F" w:rsidRDefault="0000264D" w:rsidP="0000264D">
      <w:pPr>
        <w:numPr>
          <w:ilvl w:val="0"/>
          <w:numId w:val="82"/>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52ECB1FC" w14:textId="77777777" w:rsidR="0000264D" w:rsidRPr="003D057F" w:rsidRDefault="0000264D" w:rsidP="0000264D">
      <w:pPr>
        <w:numPr>
          <w:ilvl w:val="0"/>
          <w:numId w:val="82"/>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5D74E24B" w14:textId="77777777" w:rsidR="0000264D" w:rsidRPr="003D057F" w:rsidRDefault="0000264D" w:rsidP="0000264D">
      <w:pPr>
        <w:overflowPunct w:val="0"/>
        <w:autoSpaceDE w:val="0"/>
        <w:autoSpaceDN w:val="0"/>
        <w:adjustRightInd w:val="0"/>
        <w:spacing w:after="0" w:line="300" w:lineRule="atLeast"/>
        <w:jc w:val="both"/>
        <w:rPr>
          <w:rFonts w:eastAsia="Times New Roman" w:cstheme="minorHAnsi"/>
          <w:lang w:val="el-GR"/>
        </w:rPr>
      </w:pPr>
    </w:p>
    <w:p w14:paraId="681A379A" w14:textId="77777777" w:rsidR="0000264D" w:rsidRPr="003D057F" w:rsidRDefault="0000264D" w:rsidP="003D057F">
      <w:pPr>
        <w:pStyle w:val="BodyText"/>
        <w:ind w:left="0"/>
        <w:rPr>
          <w:b/>
          <w:bCs/>
          <w:lang w:val="el-GR"/>
        </w:rPr>
      </w:pPr>
      <w:bookmarkStart w:id="126" w:name="_Toc530484909"/>
      <w:r w:rsidRPr="003D057F">
        <w:rPr>
          <w:b/>
          <w:bCs/>
          <w:lang w:val="el-GR"/>
        </w:rPr>
        <w:t>ΑΡΘΡΟ 5: ΕΚΧΩΡΗΣΗ</w:t>
      </w:r>
      <w:bookmarkEnd w:id="126"/>
    </w:p>
    <w:p w14:paraId="50D3FF69" w14:textId="77777777" w:rsidR="0000264D" w:rsidRPr="003D057F" w:rsidRDefault="0000264D" w:rsidP="0000264D">
      <w:pPr>
        <w:numPr>
          <w:ilvl w:val="0"/>
          <w:numId w:val="83"/>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14:paraId="6FFA51A2" w14:textId="77777777" w:rsidR="0000264D" w:rsidRPr="003D057F" w:rsidRDefault="0000264D" w:rsidP="0000264D">
      <w:pPr>
        <w:numPr>
          <w:ilvl w:val="0"/>
          <w:numId w:val="83"/>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711AA2AB" w14:textId="77777777" w:rsidR="0000264D" w:rsidRPr="003D057F" w:rsidRDefault="0000264D" w:rsidP="0000264D">
      <w:pPr>
        <w:overflowPunct w:val="0"/>
        <w:autoSpaceDE w:val="0"/>
        <w:autoSpaceDN w:val="0"/>
        <w:adjustRightInd w:val="0"/>
        <w:spacing w:after="0" w:line="300" w:lineRule="atLeast"/>
        <w:jc w:val="both"/>
        <w:rPr>
          <w:rFonts w:eastAsia="Times New Roman" w:cstheme="minorHAnsi"/>
          <w:lang w:val="el-GR"/>
        </w:rPr>
      </w:pPr>
    </w:p>
    <w:p w14:paraId="25DF6CD7" w14:textId="77777777" w:rsidR="0000264D" w:rsidRPr="003D057F" w:rsidRDefault="0000264D" w:rsidP="003D057F">
      <w:pPr>
        <w:pStyle w:val="BodyText"/>
        <w:ind w:left="0"/>
        <w:rPr>
          <w:b/>
          <w:bCs/>
          <w:lang w:val="el-GR"/>
        </w:rPr>
      </w:pPr>
      <w:bookmarkStart w:id="127" w:name="_Toc530484910"/>
      <w:r w:rsidRPr="003D057F">
        <w:rPr>
          <w:b/>
          <w:bCs/>
          <w:lang w:val="el-GR"/>
        </w:rPr>
        <w:t>ΑΡΘΡΟ 6: ΥΠΕΡΓΟΛΑΒΙΑ</w:t>
      </w:r>
      <w:bookmarkEnd w:id="127"/>
      <w:r w:rsidRPr="003D057F">
        <w:rPr>
          <w:b/>
          <w:bCs/>
          <w:lang w:val="el-GR"/>
        </w:rPr>
        <w:t xml:space="preserve"> </w:t>
      </w:r>
    </w:p>
    <w:p w14:paraId="075F2B2E" w14:textId="77777777" w:rsidR="0000264D" w:rsidRPr="003D057F" w:rsidRDefault="0000264D" w:rsidP="0000264D">
      <w:pPr>
        <w:numPr>
          <w:ilvl w:val="0"/>
          <w:numId w:val="84"/>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Ο Ανάδοχος, για την υλοποίηση του Αντικειμένου της Σύμβασης, περιορίζεται να χρησιμοποιήσει τους υπεργολάβους που έχει προσδιορίσει στην Προσφορά του, για το κατά περίπτωση αναφερόμενο στην Προσφορά του τμήμα του Αντικειμένου της Σύμβασης.</w:t>
      </w:r>
    </w:p>
    <w:p w14:paraId="69084A97" w14:textId="77777777" w:rsidR="0000264D" w:rsidRPr="003D057F" w:rsidRDefault="0000264D" w:rsidP="0000264D">
      <w:pPr>
        <w:numPr>
          <w:ilvl w:val="0"/>
          <w:numId w:val="84"/>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 xml:space="preserve">Κατ’ εξαίρεση ο Ανάδοχος μπορεί, μετά την υπογραφή της Συμφωνίας, να προβεί σε νέα υπεργολαβία ή σε αντικατάσταση υπεργολάβου που είχε καθορίσει στην Προσφορά του, ή να αναλάβει ο ίδιος το μέρος που είχε δηλώσει στην προσφορά του ότι θα υλοποιήσει υπεργολάβος, μετά από προηγούμενη γραπτή έγκριση της Αναθέτουσας Αρχής. </w:t>
      </w:r>
    </w:p>
    <w:p w14:paraId="7E227C9C" w14:textId="77777777" w:rsidR="0000264D" w:rsidRPr="003D057F" w:rsidRDefault="0000264D" w:rsidP="0000264D">
      <w:pPr>
        <w:numPr>
          <w:ilvl w:val="0"/>
          <w:numId w:val="84"/>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Για τις ανάγκες της έγκρισης της παραγράφου 2 από την Αναθέτουσα Αρχή, ο Ανάδοχος είναι υποχρεωμένος να γνωστοποιήσει στην Αναθέτουσα Αρχή τα τμήματα του Αντικειμένου της Σύμβασης που προτίθεται να αναθέσει στον υπεργολάβο.</w:t>
      </w:r>
    </w:p>
    <w:p w14:paraId="0C13733F" w14:textId="77777777" w:rsidR="0000264D" w:rsidRPr="003D057F" w:rsidRDefault="0000264D" w:rsidP="0000264D">
      <w:pPr>
        <w:numPr>
          <w:ilvl w:val="0"/>
          <w:numId w:val="84"/>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Η Αναθέτουσα Αρχή, εντός εύλογου χρόνου από την λήψη της σχετικής αίτησης, θα κοινοποιεί στον Ανάδοχο την απόφασή της, δηλώνοντας τους λόγους σε περίπτωση που αρνηθεί να παραχωρήσει την έγκριση αυτή.</w:t>
      </w:r>
    </w:p>
    <w:p w14:paraId="6138F40D" w14:textId="77777777" w:rsidR="0000264D" w:rsidRPr="003D057F" w:rsidRDefault="0000264D" w:rsidP="0000264D">
      <w:pPr>
        <w:numPr>
          <w:ilvl w:val="0"/>
          <w:numId w:val="84"/>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60F79174" w14:textId="77777777" w:rsidR="0000264D" w:rsidRPr="003D057F" w:rsidRDefault="0000264D" w:rsidP="0000264D">
      <w:pPr>
        <w:numPr>
          <w:ilvl w:val="0"/>
          <w:numId w:val="84"/>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1493FD37" w14:textId="77777777" w:rsidR="0000264D" w:rsidRPr="003D057F" w:rsidRDefault="0000264D" w:rsidP="0000264D">
      <w:pPr>
        <w:numPr>
          <w:ilvl w:val="0"/>
          <w:numId w:val="84"/>
        </w:numPr>
        <w:overflowPunct w:val="0"/>
        <w:autoSpaceDE w:val="0"/>
        <w:autoSpaceDN w:val="0"/>
        <w:adjustRightInd w:val="0"/>
        <w:spacing w:before="120" w:after="0" w:line="300" w:lineRule="atLeast"/>
        <w:ind w:hanging="502"/>
        <w:jc w:val="both"/>
        <w:rPr>
          <w:rFonts w:eastAsia="Times New Roman" w:cstheme="minorHAnsi"/>
          <w:i/>
          <w:lang w:val="el-GR"/>
        </w:rPr>
      </w:pPr>
      <w:r w:rsidRPr="003D057F">
        <w:rPr>
          <w:rFonts w:eastAsia="Times New Roman" w:cstheme="minorHAnsi"/>
          <w:lang w:val="el-GR"/>
        </w:rPr>
        <w:t>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ο Ανάδοχος το συγκεκριμένο μέρος του αντικειμένου της σύμβασης.</w:t>
      </w:r>
      <w:r w:rsidRPr="003D057F">
        <w:rPr>
          <w:rFonts w:eastAsia="Times New Roman" w:cstheme="minorHAnsi"/>
          <w:i/>
          <w:lang w:val="el-GR"/>
        </w:rPr>
        <w:t xml:space="preserve"> </w:t>
      </w:r>
    </w:p>
    <w:p w14:paraId="64E41517" w14:textId="77777777" w:rsidR="00DE1ADF" w:rsidRDefault="00DE1ADF" w:rsidP="00DE1ADF">
      <w:pPr>
        <w:pStyle w:val="BodyText"/>
        <w:ind w:left="0"/>
        <w:rPr>
          <w:b/>
          <w:bCs/>
          <w:lang w:val="el-GR"/>
        </w:rPr>
      </w:pPr>
      <w:bookmarkStart w:id="128" w:name="_Toc530484911"/>
    </w:p>
    <w:p w14:paraId="0C65D3F1" w14:textId="546C96DA" w:rsidR="0000264D" w:rsidRPr="003D057F" w:rsidRDefault="0000264D" w:rsidP="003D057F">
      <w:pPr>
        <w:pStyle w:val="BodyText"/>
        <w:ind w:left="0"/>
        <w:rPr>
          <w:b/>
          <w:bCs/>
          <w:lang w:val="el-GR"/>
        </w:rPr>
      </w:pPr>
      <w:r w:rsidRPr="003D057F">
        <w:rPr>
          <w:b/>
          <w:bCs/>
          <w:lang w:val="el-GR"/>
        </w:rPr>
        <w:t>ΑΡΘΡΟ 7: ΕΙΔΙΚΕΣ ΥΠΟΧΡΕΩΣΕΙΣ ΤΗΣ ΑΝΑΘΕΤΟΥΣΑΣ ΑΡΧΗΣ</w:t>
      </w:r>
      <w:bookmarkEnd w:id="128"/>
      <w:r w:rsidRPr="003D057F">
        <w:rPr>
          <w:b/>
          <w:bCs/>
          <w:lang w:val="el-GR"/>
        </w:rPr>
        <w:t xml:space="preserve"> </w:t>
      </w:r>
    </w:p>
    <w:p w14:paraId="3980776E" w14:textId="77777777" w:rsidR="0000264D" w:rsidRPr="003D057F" w:rsidRDefault="0000264D" w:rsidP="0000264D">
      <w:pPr>
        <w:numPr>
          <w:ilvl w:val="0"/>
          <w:numId w:val="85"/>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52EB2907" w14:textId="77777777" w:rsidR="00DE1ADF" w:rsidRDefault="00DE1ADF" w:rsidP="00DE1ADF">
      <w:pPr>
        <w:pStyle w:val="BodyText"/>
        <w:ind w:left="0"/>
        <w:rPr>
          <w:b/>
          <w:bCs/>
          <w:lang w:val="el-GR"/>
        </w:rPr>
      </w:pPr>
      <w:bookmarkStart w:id="129" w:name="_Toc530484912"/>
    </w:p>
    <w:p w14:paraId="10727741" w14:textId="7CD6AE57" w:rsidR="0000264D" w:rsidRPr="003D057F" w:rsidRDefault="0000264D" w:rsidP="003D057F">
      <w:pPr>
        <w:pStyle w:val="BodyText"/>
        <w:ind w:left="0"/>
        <w:rPr>
          <w:b/>
          <w:bCs/>
          <w:lang w:val="el-GR"/>
        </w:rPr>
      </w:pPr>
      <w:r w:rsidRPr="003D057F">
        <w:rPr>
          <w:b/>
          <w:bCs/>
          <w:lang w:val="el-GR"/>
        </w:rPr>
        <w:t>ΑΡΘΡΟ 8: ΕΙΔΙΚΕΣ ΥΠΟΧΡΕΩΣΕΙΣ ΤΟΥ ΑΝΑΔΟΧΟΥ – ΤΗΡΗΣΗ ΕΜΠΙΣΤΕΥΤΙΚΟΤΗΤΑΣ</w:t>
      </w:r>
      <w:bookmarkEnd w:id="129"/>
    </w:p>
    <w:p w14:paraId="1255A63F" w14:textId="77777777" w:rsidR="0000264D" w:rsidRPr="003D057F" w:rsidRDefault="0000264D" w:rsidP="0000264D">
      <w:pPr>
        <w:numPr>
          <w:ilvl w:val="0"/>
          <w:numId w:val="86"/>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lastRenderedPageBreak/>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7AD78A1D" w14:textId="77777777" w:rsidR="0000264D" w:rsidRPr="003D057F" w:rsidRDefault="0000264D" w:rsidP="0000264D">
      <w:pPr>
        <w:numPr>
          <w:ilvl w:val="0"/>
          <w:numId w:val="86"/>
        </w:numPr>
        <w:overflowPunct w:val="0"/>
        <w:autoSpaceDE w:val="0"/>
        <w:autoSpaceDN w:val="0"/>
        <w:adjustRightInd w:val="0"/>
        <w:spacing w:before="120" w:after="120" w:line="300" w:lineRule="atLeast"/>
        <w:ind w:hanging="502"/>
        <w:jc w:val="both"/>
        <w:rPr>
          <w:rFonts w:eastAsia="Times New Roman" w:cstheme="minorHAnsi"/>
          <w:lang w:val="el-GR"/>
        </w:rPr>
      </w:pPr>
      <w:r w:rsidRPr="003D057F">
        <w:rPr>
          <w:rFonts w:eastAsia="Times New Roman" w:cstheme="minorHAnsi"/>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3D057F">
        <w:rPr>
          <w:rFonts w:eastAsia="Times New Roman" w:cstheme="minorHAnsi"/>
          <w:vertAlign w:val="superscript"/>
          <w:lang w:val="el-GR"/>
        </w:rPr>
        <w:t>ης</w:t>
      </w:r>
      <w:r w:rsidRPr="003D057F">
        <w:rPr>
          <w:rFonts w:eastAsia="Times New Roman" w:cstheme="minorHAnsi"/>
          <w:lang w:val="el-GR"/>
        </w:rPr>
        <w:t xml:space="preserve"> Απριλίου 2016).</w:t>
      </w:r>
    </w:p>
    <w:p w14:paraId="1877BA70" w14:textId="77777777" w:rsidR="00DE1ADF" w:rsidRDefault="00DE1ADF" w:rsidP="00DE1ADF">
      <w:pPr>
        <w:pStyle w:val="BodyText"/>
        <w:ind w:left="0"/>
        <w:rPr>
          <w:b/>
          <w:bCs/>
          <w:lang w:val="el-GR"/>
        </w:rPr>
      </w:pPr>
      <w:bookmarkStart w:id="130" w:name="_Toc530484913"/>
    </w:p>
    <w:p w14:paraId="39DA6276" w14:textId="56C6820B" w:rsidR="0000264D" w:rsidRPr="003D057F" w:rsidRDefault="0000264D" w:rsidP="003D057F">
      <w:pPr>
        <w:pStyle w:val="BodyText"/>
        <w:ind w:left="0"/>
        <w:rPr>
          <w:b/>
          <w:bCs/>
          <w:lang w:val="el-GR"/>
        </w:rPr>
      </w:pPr>
      <w:r w:rsidRPr="003D057F">
        <w:rPr>
          <w:b/>
          <w:bCs/>
          <w:lang w:val="el-GR"/>
        </w:rPr>
        <w:t>ΑΡΘΡΟ 9: ΚΥΡΙΟΤΗΤΑ</w:t>
      </w:r>
      <w:bookmarkEnd w:id="130"/>
      <w:r w:rsidRPr="003D057F">
        <w:rPr>
          <w:b/>
          <w:bCs/>
          <w:lang w:val="el-GR"/>
        </w:rPr>
        <w:t xml:space="preserve"> </w:t>
      </w:r>
    </w:p>
    <w:p w14:paraId="0A002050" w14:textId="77777777" w:rsidR="0000264D" w:rsidRPr="003D057F" w:rsidRDefault="0000264D" w:rsidP="0000264D">
      <w:pPr>
        <w:numPr>
          <w:ilvl w:val="0"/>
          <w:numId w:val="87"/>
        </w:numPr>
        <w:overflowPunct w:val="0"/>
        <w:autoSpaceDE w:val="0"/>
        <w:autoSpaceDN w:val="0"/>
        <w:adjustRightInd w:val="0"/>
        <w:spacing w:after="0" w:line="300" w:lineRule="atLeast"/>
        <w:ind w:left="505" w:hanging="505"/>
        <w:jc w:val="both"/>
        <w:rPr>
          <w:rFonts w:eastAsia="Times New Roman" w:cstheme="minorHAnsi"/>
          <w:lang w:val="el-GR"/>
        </w:rPr>
      </w:pPr>
      <w:r w:rsidRPr="003D057F">
        <w:rPr>
          <w:rFonts w:eastAsia="Times New Roman" w:cstheme="minorHAnsi"/>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41E44F90" w14:textId="77777777" w:rsidR="0000264D" w:rsidRPr="003D057F" w:rsidRDefault="0000264D" w:rsidP="0000264D">
      <w:pPr>
        <w:overflowPunct w:val="0"/>
        <w:autoSpaceDE w:val="0"/>
        <w:autoSpaceDN w:val="0"/>
        <w:adjustRightInd w:val="0"/>
        <w:spacing w:before="120" w:after="0" w:line="300" w:lineRule="atLeast"/>
        <w:jc w:val="both"/>
        <w:rPr>
          <w:rFonts w:eastAsia="Times New Roman" w:cstheme="minorHAnsi"/>
          <w:i/>
          <w:lang w:val="el-GR"/>
        </w:rPr>
      </w:pPr>
    </w:p>
    <w:p w14:paraId="6ECD317C" w14:textId="77777777" w:rsidR="0000264D" w:rsidRPr="003D057F" w:rsidRDefault="0000264D" w:rsidP="003D057F">
      <w:pPr>
        <w:pStyle w:val="BodyText"/>
        <w:ind w:left="0"/>
        <w:rPr>
          <w:b/>
          <w:bCs/>
          <w:lang w:val="el-GR"/>
        </w:rPr>
      </w:pPr>
      <w:bookmarkStart w:id="131" w:name="_Toc530484914"/>
      <w:r w:rsidRPr="003D057F">
        <w:rPr>
          <w:b/>
          <w:bCs/>
          <w:lang w:val="el-GR"/>
        </w:rPr>
        <w:t>ΑΡΘΡΟ 10: ΑΞΙΑ ΤΗΣ ΣΥΜΒΑΣΗΣ</w:t>
      </w:r>
      <w:bookmarkEnd w:id="131"/>
    </w:p>
    <w:p w14:paraId="50F04AA5" w14:textId="77777777" w:rsidR="0000264D" w:rsidRPr="003D057F" w:rsidRDefault="0000264D" w:rsidP="0000264D">
      <w:pPr>
        <w:numPr>
          <w:ilvl w:val="0"/>
          <w:numId w:val="88"/>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 xml:space="preserve">Η συνολική αξία της σύμβασης, ορίζεται στο ποσό </w:t>
      </w:r>
      <w:r w:rsidRPr="003D057F">
        <w:rPr>
          <w:rFonts w:eastAsia="Times New Roman" w:cstheme="minorHAnsi"/>
          <w:b/>
          <w:i/>
          <w:highlight w:val="red"/>
          <w:lang w:val="el-GR"/>
        </w:rPr>
        <w:t>&lt;ποσό ολογράφως (ποσό αριθμητικώς)&gt;</w:t>
      </w:r>
      <w:r w:rsidRPr="003D057F">
        <w:rPr>
          <w:rFonts w:eastAsia="Times New Roman" w:cstheme="minorHAnsi"/>
          <w:lang w:val="el-GR"/>
        </w:rPr>
        <w:t xml:space="preserve"> Ευρώ. Στο πιο πάνω ποσό δεν συμπεριλαμβάνεται ο αναλογούν Φ.Π.Α. </w:t>
      </w:r>
    </w:p>
    <w:p w14:paraId="2D6C8BA9" w14:textId="77777777" w:rsidR="0000264D" w:rsidRPr="003D057F" w:rsidRDefault="0000264D" w:rsidP="0000264D">
      <w:pPr>
        <w:numPr>
          <w:ilvl w:val="0"/>
          <w:numId w:val="88"/>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3836A591" w14:textId="77777777" w:rsidR="0000264D" w:rsidRPr="003D057F" w:rsidRDefault="0000264D" w:rsidP="0000264D">
      <w:pPr>
        <w:overflowPunct w:val="0"/>
        <w:autoSpaceDE w:val="0"/>
        <w:autoSpaceDN w:val="0"/>
        <w:adjustRightInd w:val="0"/>
        <w:spacing w:after="0" w:line="300" w:lineRule="atLeast"/>
        <w:ind w:left="505"/>
        <w:jc w:val="both"/>
        <w:rPr>
          <w:rFonts w:eastAsia="Times New Roman" w:cstheme="minorHAnsi"/>
          <w:lang w:val="el-GR"/>
        </w:rPr>
      </w:pPr>
    </w:p>
    <w:p w14:paraId="237A76FB" w14:textId="77777777" w:rsidR="0000264D" w:rsidRPr="003D057F" w:rsidRDefault="0000264D" w:rsidP="003D057F">
      <w:pPr>
        <w:pStyle w:val="BodyText"/>
        <w:ind w:left="0"/>
        <w:rPr>
          <w:b/>
          <w:bCs/>
          <w:lang w:val="el-GR"/>
        </w:rPr>
      </w:pPr>
      <w:bookmarkStart w:id="132" w:name="_Toc530484915"/>
      <w:r w:rsidRPr="003D057F">
        <w:rPr>
          <w:b/>
          <w:bCs/>
          <w:lang w:val="el-GR"/>
        </w:rPr>
        <w:t>ΑΡΘΡΟ 11: ΤΡΟΠΟΣ ΠΛΗΡΩΜΗΣ</w:t>
      </w:r>
      <w:bookmarkEnd w:id="132"/>
    </w:p>
    <w:p w14:paraId="77BCBC7E" w14:textId="77777777" w:rsidR="00B60DED" w:rsidRDefault="00B60DED" w:rsidP="0000264D">
      <w:pPr>
        <w:widowControl w:val="0"/>
        <w:numPr>
          <w:ilvl w:val="0"/>
          <w:numId w:val="89"/>
        </w:numPr>
        <w:autoSpaceDE w:val="0"/>
        <w:autoSpaceDN w:val="0"/>
        <w:adjustRightInd w:val="0"/>
        <w:spacing w:before="120" w:after="0" w:line="300" w:lineRule="atLeast"/>
        <w:ind w:left="567" w:hanging="567"/>
        <w:jc w:val="both"/>
        <w:rPr>
          <w:rFonts w:eastAsia="Times New Roman" w:cstheme="minorHAnsi"/>
          <w:color w:val="000000"/>
          <w:position w:val="-3"/>
          <w:lang w:val="el-GR"/>
        </w:rPr>
      </w:pPr>
      <w:r w:rsidRPr="00B60DED">
        <w:rPr>
          <w:rFonts w:eastAsia="Times New Roman" w:cstheme="minorHAnsi"/>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Η Αναθέτουσα Αρχή διατηρεί το δικαίωμα να αντιτεθεί στην επιλογή του Αναδόχου αναφορικά με τον τραπεζικό λογαριασμό.</w:t>
      </w:r>
    </w:p>
    <w:p w14:paraId="45B996BA" w14:textId="77777777" w:rsidR="0000264D" w:rsidRPr="003D057F" w:rsidRDefault="0000264D" w:rsidP="0000264D">
      <w:pPr>
        <w:widowControl w:val="0"/>
        <w:tabs>
          <w:tab w:val="num" w:pos="567"/>
        </w:tabs>
        <w:overflowPunct w:val="0"/>
        <w:autoSpaceDE w:val="0"/>
        <w:autoSpaceDN w:val="0"/>
        <w:adjustRightInd w:val="0"/>
        <w:spacing w:after="0" w:line="300" w:lineRule="atLeast"/>
        <w:ind w:left="567"/>
        <w:jc w:val="both"/>
        <w:rPr>
          <w:rFonts w:eastAsia="Times New Roman" w:cstheme="minorHAnsi"/>
          <w:i/>
          <w:color w:val="000000"/>
          <w:position w:val="-3"/>
          <w:lang w:val="el-GR"/>
        </w:rPr>
      </w:pPr>
    </w:p>
    <w:p w14:paraId="128A47F1" w14:textId="77777777" w:rsidR="0000264D" w:rsidRPr="003D057F" w:rsidRDefault="0000264D" w:rsidP="0000264D">
      <w:pPr>
        <w:overflowPunct w:val="0"/>
        <w:autoSpaceDE w:val="0"/>
        <w:autoSpaceDN w:val="0"/>
        <w:adjustRightInd w:val="0"/>
        <w:spacing w:before="120" w:after="0" w:line="300" w:lineRule="atLeast"/>
        <w:ind w:left="567" w:hanging="567"/>
        <w:jc w:val="both"/>
        <w:rPr>
          <w:rFonts w:eastAsia="Times New Roman" w:cstheme="minorHAnsi"/>
          <w:lang w:val="el-GR"/>
        </w:rPr>
      </w:pPr>
      <w:r w:rsidRPr="003D057F">
        <w:rPr>
          <w:rFonts w:eastAsia="Times New Roman" w:cstheme="minorHAnsi"/>
          <w:lang w:val="el-GR"/>
        </w:rPr>
        <w:t>2.</w:t>
      </w:r>
      <w:r w:rsidRPr="003D057F">
        <w:rPr>
          <w:rFonts w:eastAsia="Times New Roman" w:cstheme="minorHAnsi"/>
          <w:lang w:val="el-GR"/>
        </w:rPr>
        <w:tab/>
        <w:t>Οι πληρωμές θα γίνονται σε ευρώ, ως εξής:</w:t>
      </w:r>
    </w:p>
    <w:p w14:paraId="6955EEB2" w14:textId="0A768376" w:rsidR="006A6D48" w:rsidRDefault="00B60DED" w:rsidP="006A6D48">
      <w:pPr>
        <w:overflowPunct w:val="0"/>
        <w:autoSpaceDE w:val="0"/>
        <w:autoSpaceDN w:val="0"/>
        <w:adjustRightInd w:val="0"/>
        <w:spacing w:before="120" w:after="0" w:line="300" w:lineRule="atLeast"/>
        <w:ind w:left="567"/>
        <w:jc w:val="both"/>
        <w:rPr>
          <w:rFonts w:eastAsia="Times New Roman" w:cstheme="minorHAnsi"/>
          <w:lang w:val="el-GR"/>
        </w:rPr>
      </w:pPr>
      <w:r w:rsidRPr="00B60DED">
        <w:rPr>
          <w:rFonts w:eastAsia="Times New Roman" w:cstheme="minorHAnsi"/>
          <w:lang w:val="el-GR"/>
        </w:rPr>
        <w:t xml:space="preserve">Χορήγηση </w:t>
      </w:r>
    </w:p>
    <w:p w14:paraId="05A55FA3" w14:textId="7F9DF059" w:rsidR="006A6D48" w:rsidRPr="003D057F" w:rsidRDefault="006A6D48" w:rsidP="003D057F">
      <w:pPr>
        <w:pStyle w:val="ListParagraph"/>
        <w:numPr>
          <w:ilvl w:val="0"/>
          <w:numId w:val="99"/>
        </w:numPr>
        <w:overflowPunct w:val="0"/>
        <w:adjustRightInd w:val="0"/>
        <w:spacing w:before="120" w:line="300" w:lineRule="atLeast"/>
        <w:jc w:val="both"/>
        <w:rPr>
          <w:rFonts w:eastAsia="Times New Roman" w:cstheme="minorHAnsi"/>
          <w:b/>
          <w:bCs/>
          <w:lang w:val="el-GR"/>
        </w:rPr>
      </w:pPr>
      <w:r w:rsidRPr="00B60DED">
        <w:rPr>
          <w:rFonts w:eastAsia="Times New Roman" w:cstheme="minorHAnsi"/>
          <w:lang w:val="el-GR"/>
        </w:rPr>
        <w:t xml:space="preserve">ποσοστού ύψους </w:t>
      </w:r>
      <w:r w:rsidR="00B60DED" w:rsidRPr="003D057F">
        <w:rPr>
          <w:rFonts w:eastAsia="Times New Roman" w:cstheme="minorHAnsi"/>
          <w:b/>
          <w:bCs/>
          <w:lang w:val="el-GR"/>
        </w:rPr>
        <w:t xml:space="preserve">δέκα τοις εκατό (10%) με την παράδοση των παραδοτέων Π1, Π2, Π3 και Π4, </w:t>
      </w:r>
    </w:p>
    <w:p w14:paraId="001F202E" w14:textId="4C65FADD" w:rsidR="006A6D48" w:rsidRPr="003D057F" w:rsidRDefault="00B60DED" w:rsidP="003D057F">
      <w:pPr>
        <w:pStyle w:val="ListParagraph"/>
        <w:numPr>
          <w:ilvl w:val="0"/>
          <w:numId w:val="99"/>
        </w:numPr>
        <w:overflowPunct w:val="0"/>
        <w:adjustRightInd w:val="0"/>
        <w:spacing w:before="120" w:line="300" w:lineRule="atLeast"/>
        <w:jc w:val="both"/>
        <w:rPr>
          <w:rFonts w:eastAsia="Times New Roman" w:cstheme="minorHAnsi"/>
          <w:lang w:val="el-GR"/>
        </w:rPr>
      </w:pPr>
      <w:r w:rsidRPr="003D057F">
        <w:rPr>
          <w:rFonts w:eastAsia="Times New Roman" w:cstheme="minorHAnsi"/>
          <w:lang w:val="el-GR"/>
        </w:rPr>
        <w:t>ποσοστού ύψους</w:t>
      </w:r>
      <w:r w:rsidRPr="003D057F">
        <w:rPr>
          <w:rFonts w:eastAsia="Times New Roman" w:cstheme="minorHAnsi"/>
          <w:b/>
          <w:bCs/>
          <w:lang w:val="el-GR"/>
        </w:rPr>
        <w:t xml:space="preserve"> είκοσι τοις εκατό</w:t>
      </w:r>
      <w:r w:rsidR="006A6D48">
        <w:rPr>
          <w:rFonts w:eastAsia="Times New Roman" w:cstheme="minorHAnsi"/>
          <w:b/>
          <w:bCs/>
          <w:lang w:val="el-GR"/>
        </w:rPr>
        <w:t xml:space="preserve"> </w:t>
      </w:r>
      <w:r w:rsidRPr="003D057F">
        <w:rPr>
          <w:rFonts w:eastAsia="Times New Roman" w:cstheme="minorHAnsi"/>
          <w:b/>
          <w:bCs/>
          <w:lang w:val="el-GR"/>
        </w:rPr>
        <w:t xml:space="preserve">(20%) με την παράδοση των παραδοτέων Π5 και Π6, </w:t>
      </w:r>
      <w:r w:rsidRPr="003D057F">
        <w:rPr>
          <w:rFonts w:eastAsia="Times New Roman" w:cstheme="minorHAnsi"/>
          <w:lang w:val="el-GR"/>
        </w:rPr>
        <w:t xml:space="preserve"> </w:t>
      </w:r>
    </w:p>
    <w:p w14:paraId="5DF44336" w14:textId="2E03F30D" w:rsidR="006A6D48" w:rsidRPr="003D057F" w:rsidRDefault="00B60DED" w:rsidP="003D057F">
      <w:pPr>
        <w:pStyle w:val="ListParagraph"/>
        <w:numPr>
          <w:ilvl w:val="0"/>
          <w:numId w:val="99"/>
        </w:numPr>
        <w:overflowPunct w:val="0"/>
        <w:adjustRightInd w:val="0"/>
        <w:spacing w:before="120" w:line="300" w:lineRule="atLeast"/>
        <w:jc w:val="both"/>
        <w:rPr>
          <w:rFonts w:eastAsia="Times New Roman" w:cstheme="minorHAnsi"/>
          <w:b/>
          <w:bCs/>
          <w:lang w:val="el-GR"/>
        </w:rPr>
      </w:pPr>
      <w:r w:rsidRPr="003D057F">
        <w:rPr>
          <w:rFonts w:eastAsia="Times New Roman" w:cstheme="minorHAnsi"/>
          <w:lang w:val="el-GR"/>
        </w:rPr>
        <w:t>ποσοστού ύψους</w:t>
      </w:r>
      <w:r w:rsidRPr="003D057F">
        <w:rPr>
          <w:rFonts w:eastAsia="Times New Roman" w:cstheme="minorHAnsi"/>
          <w:b/>
          <w:bCs/>
          <w:lang w:val="el-GR"/>
        </w:rPr>
        <w:t xml:space="preserve"> είκοσι τοις εκατό</w:t>
      </w:r>
      <w:r w:rsidR="006A6D48">
        <w:rPr>
          <w:rFonts w:eastAsia="Times New Roman" w:cstheme="minorHAnsi"/>
          <w:b/>
          <w:bCs/>
          <w:lang w:val="el-GR"/>
        </w:rPr>
        <w:t xml:space="preserve"> </w:t>
      </w:r>
      <w:r w:rsidRPr="003D057F">
        <w:rPr>
          <w:rFonts w:eastAsia="Times New Roman" w:cstheme="minorHAnsi"/>
          <w:b/>
          <w:bCs/>
          <w:lang w:val="el-GR"/>
        </w:rPr>
        <w:t xml:space="preserve">(20%) με την παράδοση των παραδοτέων Π7 και Π8, </w:t>
      </w:r>
    </w:p>
    <w:p w14:paraId="3555B88E" w14:textId="4EF75D7A" w:rsidR="006A6D48" w:rsidRPr="003D057F" w:rsidRDefault="00B60DED" w:rsidP="003D057F">
      <w:pPr>
        <w:pStyle w:val="ListParagraph"/>
        <w:numPr>
          <w:ilvl w:val="0"/>
          <w:numId w:val="99"/>
        </w:numPr>
        <w:overflowPunct w:val="0"/>
        <w:adjustRightInd w:val="0"/>
        <w:spacing w:before="120" w:line="300" w:lineRule="atLeast"/>
        <w:jc w:val="both"/>
        <w:rPr>
          <w:rFonts w:eastAsia="Times New Roman" w:cstheme="minorHAnsi"/>
          <w:b/>
          <w:bCs/>
          <w:lang w:val="el-GR"/>
        </w:rPr>
      </w:pPr>
      <w:r w:rsidRPr="003D057F">
        <w:rPr>
          <w:rFonts w:eastAsia="Times New Roman" w:cstheme="minorHAnsi"/>
          <w:lang w:val="el-GR"/>
        </w:rPr>
        <w:t>ποσοστού ύψους</w:t>
      </w:r>
      <w:r w:rsidRPr="003D057F">
        <w:rPr>
          <w:rFonts w:eastAsia="Times New Roman" w:cstheme="minorHAnsi"/>
          <w:b/>
          <w:bCs/>
          <w:lang w:val="el-GR"/>
        </w:rPr>
        <w:t xml:space="preserve"> είκοσι τοις εκατό</w:t>
      </w:r>
      <w:r w:rsidR="006A6D48">
        <w:rPr>
          <w:rFonts w:eastAsia="Times New Roman" w:cstheme="minorHAnsi"/>
          <w:b/>
          <w:bCs/>
          <w:lang w:val="el-GR"/>
        </w:rPr>
        <w:t xml:space="preserve"> </w:t>
      </w:r>
      <w:r w:rsidRPr="003D057F">
        <w:rPr>
          <w:rFonts w:eastAsia="Times New Roman" w:cstheme="minorHAnsi"/>
          <w:b/>
          <w:bCs/>
          <w:lang w:val="el-GR"/>
        </w:rPr>
        <w:t xml:space="preserve">(20%) με την παράδοση του παραδοτέου Π9 </w:t>
      </w:r>
    </w:p>
    <w:p w14:paraId="1C019C3D" w14:textId="0B4F900A" w:rsidR="0000264D" w:rsidRPr="003D057F" w:rsidRDefault="00B60DED" w:rsidP="003D057F">
      <w:pPr>
        <w:pStyle w:val="ListParagraph"/>
        <w:numPr>
          <w:ilvl w:val="0"/>
          <w:numId w:val="99"/>
        </w:numPr>
        <w:overflowPunct w:val="0"/>
        <w:adjustRightInd w:val="0"/>
        <w:spacing w:before="120" w:line="300" w:lineRule="atLeast"/>
        <w:jc w:val="both"/>
        <w:rPr>
          <w:rFonts w:asciiTheme="minorHAnsi" w:eastAsia="Times New Roman" w:hAnsiTheme="minorHAnsi" w:cstheme="minorHAnsi"/>
          <w:lang w:val="el-GR"/>
        </w:rPr>
      </w:pPr>
      <w:r w:rsidRPr="003D057F">
        <w:rPr>
          <w:rFonts w:eastAsia="Times New Roman" w:cstheme="minorHAnsi"/>
          <w:lang w:val="el-GR"/>
        </w:rPr>
        <w:t xml:space="preserve">και </w:t>
      </w:r>
      <w:r w:rsidR="006A6D48">
        <w:rPr>
          <w:rFonts w:eastAsia="Times New Roman" w:cstheme="minorHAnsi"/>
          <w:lang w:val="el-GR"/>
        </w:rPr>
        <w:t xml:space="preserve">του </w:t>
      </w:r>
      <w:r w:rsidRPr="003D057F">
        <w:rPr>
          <w:rFonts w:eastAsia="Times New Roman" w:cstheme="minorHAnsi"/>
          <w:lang w:val="el-GR"/>
        </w:rPr>
        <w:t xml:space="preserve">υπολοίπου της Συμβατικής Αξίας ύψους </w:t>
      </w:r>
      <w:r w:rsidRPr="003D057F">
        <w:rPr>
          <w:rFonts w:eastAsia="Times New Roman" w:cstheme="minorHAnsi"/>
          <w:b/>
          <w:bCs/>
          <w:lang w:val="el-GR"/>
        </w:rPr>
        <w:t>τριάντα τοις εκ</w:t>
      </w:r>
      <w:r w:rsidR="006A6D48" w:rsidRPr="003D057F">
        <w:rPr>
          <w:rFonts w:eastAsia="Times New Roman" w:cstheme="minorHAnsi"/>
          <w:b/>
          <w:bCs/>
          <w:lang w:val="el-GR"/>
        </w:rPr>
        <w:t>α</w:t>
      </w:r>
      <w:r w:rsidRPr="003D057F">
        <w:rPr>
          <w:rFonts w:eastAsia="Times New Roman" w:cstheme="minorHAnsi"/>
          <w:b/>
          <w:bCs/>
          <w:lang w:val="el-GR"/>
        </w:rPr>
        <w:t>τό (30%),</w:t>
      </w:r>
      <w:r w:rsidRPr="003D057F">
        <w:rPr>
          <w:rFonts w:eastAsia="Times New Roman" w:cstheme="minorHAnsi"/>
          <w:lang w:val="el-GR"/>
        </w:rPr>
        <w:t xml:space="preserve"> μετά την οριστική ποιοτική και ποσοτική παραλαβή ολόκληρου</w:t>
      </w:r>
      <w:r w:rsidR="006A6D48">
        <w:rPr>
          <w:rFonts w:eastAsia="Times New Roman" w:cstheme="minorHAnsi"/>
          <w:lang w:val="el-GR"/>
        </w:rPr>
        <w:t xml:space="preserve"> του</w:t>
      </w:r>
      <w:r w:rsidRPr="003D057F">
        <w:rPr>
          <w:rFonts w:eastAsia="Times New Roman" w:cstheme="minorHAnsi"/>
          <w:lang w:val="el-GR"/>
        </w:rPr>
        <w:t xml:space="preserve"> έργου.</w:t>
      </w:r>
    </w:p>
    <w:p w14:paraId="15089535" w14:textId="60CD2C0E" w:rsidR="0000264D" w:rsidRPr="003D057F" w:rsidRDefault="0000264D" w:rsidP="00B60DED">
      <w:pPr>
        <w:overflowPunct w:val="0"/>
        <w:autoSpaceDE w:val="0"/>
        <w:autoSpaceDN w:val="0"/>
        <w:adjustRightInd w:val="0"/>
        <w:spacing w:before="120" w:after="0" w:line="300" w:lineRule="atLeast"/>
        <w:jc w:val="both"/>
        <w:rPr>
          <w:rFonts w:eastAsia="Times New Roman" w:cstheme="minorHAnsi"/>
          <w:lang w:val="el-GR"/>
        </w:rPr>
      </w:pPr>
    </w:p>
    <w:p w14:paraId="0550DC36" w14:textId="77777777" w:rsidR="0000264D" w:rsidRPr="003D057F" w:rsidRDefault="0000264D" w:rsidP="003D057F">
      <w:pPr>
        <w:pStyle w:val="BodyText"/>
        <w:ind w:left="0"/>
        <w:rPr>
          <w:b/>
          <w:bCs/>
          <w:lang w:val="el-GR"/>
        </w:rPr>
      </w:pPr>
      <w:bookmarkStart w:id="133" w:name="_Toc530484916"/>
      <w:r w:rsidRPr="003D057F">
        <w:rPr>
          <w:b/>
          <w:bCs/>
          <w:lang w:val="el-GR"/>
        </w:rPr>
        <w:t>ΑΡΘΡΟ 12: ΠΑΡΑΚΟΛΟΥΘΗΣΗ ΚΑΙ ΕΛΕΓΧΟΣ ΕΚΤΕΛΕΣΗΣ ΤΗΣ ΣΥΜΒΑΣΗΣ</w:t>
      </w:r>
      <w:bookmarkEnd w:id="133"/>
    </w:p>
    <w:p w14:paraId="0A1CC1D0" w14:textId="77777777" w:rsidR="0000264D" w:rsidRPr="003D057F" w:rsidRDefault="0000264D" w:rsidP="0000264D">
      <w:pPr>
        <w:numPr>
          <w:ilvl w:val="0"/>
          <w:numId w:val="90"/>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lastRenderedPageBreak/>
        <w:t>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Στο πλαίσιο αυτό οι αρμοδιότητες περιλαμβάνουν:</w:t>
      </w:r>
    </w:p>
    <w:p w14:paraId="0C43F2E7" w14:textId="77777777" w:rsidR="0000264D" w:rsidRPr="003D057F" w:rsidRDefault="0000264D" w:rsidP="0000264D">
      <w:pPr>
        <w:widowControl w:val="0"/>
        <w:overflowPunct w:val="0"/>
        <w:autoSpaceDE w:val="0"/>
        <w:autoSpaceDN w:val="0"/>
        <w:adjustRightInd w:val="0"/>
        <w:spacing w:before="120" w:after="0" w:line="300" w:lineRule="atLeast"/>
        <w:ind w:left="964" w:hanging="397"/>
        <w:jc w:val="both"/>
        <w:rPr>
          <w:rFonts w:eastAsia="Times New Roman" w:cstheme="minorHAnsi"/>
          <w:lang w:val="el-GR"/>
        </w:rPr>
      </w:pPr>
      <w:r w:rsidRPr="003D057F">
        <w:rPr>
          <w:rFonts w:eastAsia="Times New Roman" w:cstheme="minorHAnsi"/>
          <w:lang w:val="el-GR"/>
        </w:rPr>
        <w:t>α.</w:t>
      </w:r>
      <w:r w:rsidRPr="003D057F">
        <w:rPr>
          <w:rFonts w:eastAsia="Times New Roman" w:cstheme="minorHAnsi"/>
          <w:lang w:val="el-GR"/>
        </w:rPr>
        <w:tab/>
        <w:t>την έγκαιρη παροχή κατευθύνσεων στον Ανάδοχο.</w:t>
      </w:r>
    </w:p>
    <w:p w14:paraId="25CA2D16" w14:textId="77777777" w:rsidR="0000264D" w:rsidRPr="003D057F" w:rsidRDefault="0000264D" w:rsidP="0000264D">
      <w:pPr>
        <w:widowControl w:val="0"/>
        <w:overflowPunct w:val="0"/>
        <w:autoSpaceDE w:val="0"/>
        <w:autoSpaceDN w:val="0"/>
        <w:adjustRightInd w:val="0"/>
        <w:spacing w:before="120" w:after="0" w:line="300" w:lineRule="atLeast"/>
        <w:ind w:left="964" w:hanging="397"/>
        <w:jc w:val="both"/>
        <w:rPr>
          <w:rFonts w:eastAsia="Times New Roman" w:cstheme="minorHAnsi"/>
          <w:lang w:val="el-GR"/>
        </w:rPr>
      </w:pPr>
      <w:r w:rsidRPr="003D057F">
        <w:rPr>
          <w:rFonts w:eastAsia="Times New Roman" w:cstheme="minorHAnsi"/>
          <w:lang w:val="el-GR"/>
        </w:rPr>
        <w:t>β.</w:t>
      </w:r>
      <w:r w:rsidRPr="003D057F">
        <w:rPr>
          <w:rFonts w:eastAsia="Times New Roman" w:cstheme="minorHAnsi"/>
          <w:lang w:val="el-GR"/>
        </w:rPr>
        <w:tab/>
        <w:t>τη συμβατική επίβλεψη, τη διατύπωση παρατηρήσεων και ενστάσεων και την παραλαβή των παραδοτέων, και την πρόταση προς τα αρμόδια όργανα για την έκδοση εντολής πληρωμής προς τον Ανάδοχο.</w:t>
      </w:r>
    </w:p>
    <w:p w14:paraId="58305C10" w14:textId="77777777" w:rsidR="0000264D" w:rsidRPr="003D057F" w:rsidRDefault="0000264D" w:rsidP="0000264D">
      <w:pPr>
        <w:widowControl w:val="0"/>
        <w:numPr>
          <w:ilvl w:val="0"/>
          <w:numId w:val="90"/>
        </w:numPr>
        <w:overflowPunct w:val="0"/>
        <w:autoSpaceDE w:val="0"/>
        <w:autoSpaceDN w:val="0"/>
        <w:adjustRightInd w:val="0"/>
        <w:spacing w:before="120" w:after="0" w:line="300" w:lineRule="atLeast"/>
        <w:ind w:left="567" w:hanging="567"/>
        <w:jc w:val="both"/>
        <w:rPr>
          <w:rFonts w:eastAsia="Times New Roman" w:cstheme="minorHAnsi"/>
          <w:lang w:val="el-GR"/>
        </w:rPr>
      </w:pPr>
      <w:r w:rsidRPr="003D057F">
        <w:rPr>
          <w:rFonts w:eastAsia="Times New Roman" w:cstheme="minorHAnsi"/>
          <w:lang w:val="el-GR"/>
        </w:rPr>
        <w:t>Ειδικότερα για την παραλαβή των παραδοτέων του Αναδόχου, εξετάζεται το έγκαιρο ή μη της υποβολής καθώς και η συμμόρφωση του περιεχομένου του παραδοτέου, σύμφωνα με τα προβλεπόμενα στο άρθρο 2 της παρούσας Σύμβασης.</w:t>
      </w:r>
    </w:p>
    <w:p w14:paraId="5248BF0F" w14:textId="4757F80D" w:rsidR="0000264D" w:rsidRPr="003D057F" w:rsidRDefault="0000264D" w:rsidP="0000264D">
      <w:pPr>
        <w:numPr>
          <w:ilvl w:val="0"/>
          <w:numId w:val="90"/>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 xml:space="preserve">Κάθε παραδοτέο θεωρείται ότι έχει παραληφθεί οριστικά και ανεπιφύλακτα εφόσον εντός </w:t>
      </w:r>
      <w:r w:rsidR="006A6D48" w:rsidRPr="003D057F">
        <w:rPr>
          <w:rFonts w:eastAsia="Times New Roman" w:cstheme="minorHAnsi"/>
          <w:b/>
          <w:i/>
          <w:lang w:val="el-GR"/>
        </w:rPr>
        <w:t>είκοσι (</w:t>
      </w:r>
      <w:r w:rsidR="006A6D48">
        <w:rPr>
          <w:rFonts w:eastAsia="Times New Roman" w:cstheme="minorHAnsi"/>
          <w:b/>
          <w:i/>
          <w:lang w:val="el-GR"/>
        </w:rPr>
        <w:t xml:space="preserve">20) εργάσιμων </w:t>
      </w:r>
      <w:r w:rsidRPr="003D057F">
        <w:rPr>
          <w:rFonts w:eastAsia="Times New Roman" w:cstheme="minorHAnsi"/>
          <w:b/>
          <w:i/>
          <w:lang w:val="el-GR"/>
        </w:rPr>
        <w:t xml:space="preserve">ημερών </w:t>
      </w:r>
      <w:r w:rsidRPr="003D057F">
        <w:rPr>
          <w:rFonts w:eastAsia="Times New Roman" w:cstheme="minorHAnsi"/>
          <w:lang w:val="el-GR"/>
        </w:rPr>
        <w:t xml:space="preserve">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4BD675D8" w14:textId="698EC83F" w:rsidR="0000264D" w:rsidRPr="003D057F" w:rsidRDefault="0000264D" w:rsidP="0000264D">
      <w:pPr>
        <w:numPr>
          <w:ilvl w:val="0"/>
          <w:numId w:val="90"/>
        </w:numPr>
        <w:overflowPunct w:val="0"/>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 xml:space="preserve">Σε περίπτωση που εντός της πιο πάνω προθεσμίας υποβληθούν έγγραφες παρατηρήσεις, ο Ανάδοχος οφείλει να τις λάβει υπόψη της και να προβεί στις απαραίτητες προσαρμογές του παραδοτέου εντός </w:t>
      </w:r>
      <w:r w:rsidR="006A6D48">
        <w:rPr>
          <w:rFonts w:eastAsia="Times New Roman" w:cstheme="minorHAnsi"/>
          <w:b/>
          <w:i/>
          <w:lang w:val="el-GR"/>
        </w:rPr>
        <w:t>πέντε</w:t>
      </w:r>
      <w:r w:rsidR="006A6D48" w:rsidRPr="00892E10">
        <w:rPr>
          <w:rFonts w:eastAsia="Times New Roman" w:cstheme="minorHAnsi"/>
          <w:b/>
          <w:i/>
          <w:lang w:val="el-GR"/>
        </w:rPr>
        <w:t xml:space="preserve"> (</w:t>
      </w:r>
      <w:r w:rsidR="006A6D48">
        <w:rPr>
          <w:rFonts w:eastAsia="Times New Roman" w:cstheme="minorHAnsi"/>
          <w:b/>
          <w:i/>
          <w:lang w:val="el-GR"/>
        </w:rPr>
        <w:t xml:space="preserve">5) εργάσιμων </w:t>
      </w:r>
      <w:r w:rsidR="006A6D48" w:rsidRPr="00892E10">
        <w:rPr>
          <w:rFonts w:eastAsia="Times New Roman" w:cstheme="minorHAnsi"/>
          <w:b/>
          <w:i/>
          <w:lang w:val="el-GR"/>
        </w:rPr>
        <w:t>ημερών</w:t>
      </w:r>
      <w:r w:rsidR="006A6D48" w:rsidRPr="006A6D48">
        <w:rPr>
          <w:rFonts w:eastAsia="Times New Roman" w:cstheme="minorHAnsi"/>
          <w:lang w:val="el-GR"/>
        </w:rPr>
        <w:t xml:space="preserve"> </w:t>
      </w:r>
      <w:r w:rsidRPr="003D057F">
        <w:rPr>
          <w:rFonts w:eastAsia="Times New Roman" w:cstheme="minorHAnsi"/>
          <w:lang w:val="el-GR"/>
        </w:rPr>
        <w:t xml:space="preserve">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εντός </w:t>
      </w:r>
      <w:r w:rsidR="006A6D48">
        <w:rPr>
          <w:rFonts w:eastAsia="Times New Roman" w:cstheme="minorHAnsi"/>
          <w:b/>
          <w:i/>
          <w:lang w:val="el-GR"/>
        </w:rPr>
        <w:t>πέντε</w:t>
      </w:r>
      <w:r w:rsidR="006A6D48" w:rsidRPr="00892E10">
        <w:rPr>
          <w:rFonts w:eastAsia="Times New Roman" w:cstheme="minorHAnsi"/>
          <w:b/>
          <w:i/>
          <w:lang w:val="el-GR"/>
        </w:rPr>
        <w:t xml:space="preserve"> (</w:t>
      </w:r>
      <w:r w:rsidR="006A6D48">
        <w:rPr>
          <w:rFonts w:eastAsia="Times New Roman" w:cstheme="minorHAnsi"/>
          <w:b/>
          <w:i/>
          <w:lang w:val="el-GR"/>
        </w:rPr>
        <w:t xml:space="preserve">5) εργάσιμων </w:t>
      </w:r>
      <w:r w:rsidR="006A6D48" w:rsidRPr="00892E10">
        <w:rPr>
          <w:rFonts w:eastAsia="Times New Roman" w:cstheme="minorHAnsi"/>
          <w:b/>
          <w:i/>
          <w:lang w:val="el-GR"/>
        </w:rPr>
        <w:t>ημερών</w:t>
      </w:r>
      <w:r w:rsidR="006A6D48" w:rsidRPr="006A6D48">
        <w:rPr>
          <w:rFonts w:eastAsia="Times New Roman" w:cstheme="minorHAnsi"/>
          <w:lang w:val="el-GR"/>
        </w:rPr>
        <w:t xml:space="preserve"> </w:t>
      </w:r>
      <w:r w:rsidRPr="003D057F">
        <w:rPr>
          <w:rFonts w:eastAsia="Times New Roman" w:cstheme="minorHAnsi"/>
          <w:lang w:val="el-GR"/>
        </w:rPr>
        <w:t xml:space="preserve">από την υποβολή του παραδοτέου. Αν η προθεσμία αυτή παρέλθει άπρακτη, τότε το παραδοτέο θεωρείται οριστικά παραληφθέν. </w:t>
      </w:r>
    </w:p>
    <w:p w14:paraId="7D73BFAC" w14:textId="77777777" w:rsidR="0000264D" w:rsidRPr="003D057F" w:rsidRDefault="0000264D" w:rsidP="0000264D">
      <w:pPr>
        <w:numPr>
          <w:ilvl w:val="0"/>
          <w:numId w:val="90"/>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5C8D3260" w14:textId="0FBCF3A6" w:rsidR="0000264D" w:rsidRPr="003D057F" w:rsidRDefault="0000264D" w:rsidP="0000264D">
      <w:pPr>
        <w:numPr>
          <w:ilvl w:val="0"/>
          <w:numId w:val="90"/>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 xml:space="preserve">Τουλάχιστον </w:t>
      </w:r>
      <w:r w:rsidR="006A6D48">
        <w:rPr>
          <w:rFonts w:eastAsia="Times New Roman" w:cstheme="minorHAnsi"/>
          <w:b/>
          <w:i/>
          <w:lang w:val="el-GR"/>
        </w:rPr>
        <w:t>δέκα</w:t>
      </w:r>
      <w:r w:rsidR="006A6D48" w:rsidRPr="00892E10">
        <w:rPr>
          <w:rFonts w:eastAsia="Times New Roman" w:cstheme="minorHAnsi"/>
          <w:b/>
          <w:i/>
          <w:lang w:val="el-GR"/>
        </w:rPr>
        <w:t xml:space="preserve"> (</w:t>
      </w:r>
      <w:r w:rsidR="006A6D48">
        <w:rPr>
          <w:rFonts w:eastAsia="Times New Roman" w:cstheme="minorHAnsi"/>
          <w:b/>
          <w:i/>
          <w:lang w:val="el-GR"/>
        </w:rPr>
        <w:t xml:space="preserve">10) εργάσιμων </w:t>
      </w:r>
      <w:r w:rsidR="006A6D48" w:rsidRPr="00892E10">
        <w:rPr>
          <w:rFonts w:eastAsia="Times New Roman" w:cstheme="minorHAnsi"/>
          <w:b/>
          <w:i/>
          <w:lang w:val="el-GR"/>
        </w:rPr>
        <w:t>ημερών</w:t>
      </w:r>
      <w:r w:rsidR="006A6D48" w:rsidRPr="006A6D48">
        <w:rPr>
          <w:rFonts w:eastAsia="Times New Roman" w:cstheme="minorHAnsi"/>
          <w:lang w:val="el-GR"/>
        </w:rPr>
        <w:t xml:space="preserve"> </w:t>
      </w:r>
      <w:r w:rsidRPr="003D057F">
        <w:rPr>
          <w:rFonts w:eastAsia="Times New Roman" w:cstheme="minorHAnsi"/>
          <w:lang w:val="el-GR"/>
        </w:rPr>
        <w:t>ημέρες πριν από τη λήξη της προθεσμίας υποβολής κάθε παραδοτέου,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 πριν όμως από τη λήξη της προθεσμίας υποβολής που αναφέρεται στην σύμβαση για το αντίστοιχου παραδοτέου.</w:t>
      </w:r>
    </w:p>
    <w:p w14:paraId="2FD287AF" w14:textId="77777777" w:rsidR="0000264D" w:rsidRPr="003D057F" w:rsidRDefault="0000264D" w:rsidP="0000264D">
      <w:pPr>
        <w:numPr>
          <w:ilvl w:val="0"/>
          <w:numId w:val="90"/>
        </w:numPr>
        <w:overflowPunct w:val="0"/>
        <w:autoSpaceDE w:val="0"/>
        <w:autoSpaceDN w:val="0"/>
        <w:adjustRightInd w:val="0"/>
        <w:spacing w:before="120" w:after="120" w:line="300" w:lineRule="atLeast"/>
        <w:ind w:left="505" w:hanging="505"/>
        <w:jc w:val="both"/>
        <w:rPr>
          <w:rFonts w:eastAsia="Times New Roman" w:cstheme="minorHAnsi"/>
          <w:lang w:val="el-GR"/>
        </w:rPr>
      </w:pPr>
      <w:r w:rsidRPr="003D057F">
        <w:rPr>
          <w:rFonts w:eastAsia="Times New Roman" w:cstheme="minorHAnsi"/>
          <w:lang w:val="el-GR"/>
        </w:rPr>
        <w:t>Οι προθεσμίες υποβολής των Παραδοτέων μπορούν να παραταθούν από την Αναθέτουσα Αρχή σύμφωνα με τις ισχύουσες διαδικασίες.</w:t>
      </w:r>
    </w:p>
    <w:p w14:paraId="5DB86F41" w14:textId="77777777" w:rsidR="0000264D" w:rsidRPr="003D057F" w:rsidRDefault="0000264D" w:rsidP="0000264D">
      <w:pPr>
        <w:overflowPunct w:val="0"/>
        <w:autoSpaceDE w:val="0"/>
        <w:autoSpaceDN w:val="0"/>
        <w:adjustRightInd w:val="0"/>
        <w:spacing w:before="120" w:after="0" w:line="300" w:lineRule="atLeast"/>
        <w:ind w:left="502"/>
        <w:jc w:val="both"/>
        <w:rPr>
          <w:rFonts w:eastAsia="Times New Roman" w:cstheme="minorHAnsi"/>
          <w:lang w:val="el-GR"/>
        </w:rPr>
      </w:pPr>
    </w:p>
    <w:p w14:paraId="07910415" w14:textId="77777777" w:rsidR="0000264D" w:rsidRPr="003D057F" w:rsidRDefault="0000264D" w:rsidP="003D057F">
      <w:pPr>
        <w:pStyle w:val="BodyText"/>
        <w:ind w:left="0"/>
        <w:rPr>
          <w:b/>
          <w:bCs/>
          <w:lang w:val="el-GR"/>
        </w:rPr>
      </w:pPr>
      <w:bookmarkStart w:id="134" w:name="_Toc530484917"/>
      <w:r w:rsidRPr="003D057F">
        <w:rPr>
          <w:b/>
          <w:bCs/>
          <w:lang w:val="el-GR"/>
        </w:rPr>
        <w:t>ΑΡΘΡΟ 13: ΡΗΤΡΕΣ ΚΑΘΥΣΤΕΡΗΣΗΣ</w:t>
      </w:r>
      <w:bookmarkEnd w:id="134"/>
    </w:p>
    <w:p w14:paraId="61564995" w14:textId="77777777" w:rsidR="0000264D" w:rsidRPr="003D057F" w:rsidRDefault="0000264D" w:rsidP="0000264D">
      <w:pPr>
        <w:numPr>
          <w:ilvl w:val="0"/>
          <w:numId w:val="91"/>
        </w:numPr>
        <w:overflowPunct w:val="0"/>
        <w:autoSpaceDE w:val="0"/>
        <w:autoSpaceDN w:val="0"/>
        <w:adjustRightInd w:val="0"/>
        <w:spacing w:before="120" w:after="0" w:line="300" w:lineRule="atLeast"/>
        <w:ind w:left="539" w:hanging="539"/>
        <w:jc w:val="both"/>
        <w:rPr>
          <w:rFonts w:eastAsia="Times New Roman" w:cstheme="minorHAnsi"/>
          <w:lang w:val="el-GR"/>
        </w:rPr>
      </w:pPr>
      <w:r w:rsidRPr="003D057F">
        <w:rPr>
          <w:rFonts w:eastAsia="Times New Roman" w:cstheme="minorHAnsi"/>
          <w:lang w:val="el-GR"/>
        </w:rPr>
        <w:t>Σε περίπτωση καθυστέρησης εκτέλεσης των εργασιών ή υποβολής Παραδοτέου του Αντικειμένου της Σύμβασης με υπαιτιότητα του Αναδόχου, επιβάλλεται Ρήτρα Καθυστέρησης Παράδοσης.</w:t>
      </w:r>
    </w:p>
    <w:p w14:paraId="4651BC8F" w14:textId="6495EB3D" w:rsidR="0000264D" w:rsidRPr="003D057F" w:rsidRDefault="0000264D" w:rsidP="0000264D">
      <w:pPr>
        <w:numPr>
          <w:ilvl w:val="0"/>
          <w:numId w:val="91"/>
        </w:numPr>
        <w:tabs>
          <w:tab w:val="num" w:pos="540"/>
        </w:tabs>
        <w:overflowPunct w:val="0"/>
        <w:autoSpaceDE w:val="0"/>
        <w:autoSpaceDN w:val="0"/>
        <w:adjustRightInd w:val="0"/>
        <w:spacing w:before="120" w:after="0" w:line="300" w:lineRule="atLeast"/>
        <w:ind w:left="540" w:hanging="540"/>
        <w:jc w:val="both"/>
        <w:rPr>
          <w:rFonts w:eastAsia="Times New Roman" w:cstheme="minorHAnsi"/>
          <w:lang w:val="el-GR"/>
        </w:rPr>
      </w:pPr>
      <w:r w:rsidRPr="003D057F">
        <w:rPr>
          <w:rFonts w:eastAsia="Times New Roman" w:cstheme="minorHAnsi"/>
          <w:lang w:val="el-GR"/>
        </w:rPr>
        <w:t xml:space="preserve">Η ρήτρα, για κάθε ημέρα καθυστέρησης παράδοσης, ανέρχεται σε ποσοστό </w:t>
      </w:r>
      <w:r w:rsidR="006A6D48">
        <w:rPr>
          <w:rFonts w:eastAsia="Times New Roman" w:cstheme="minorHAnsi"/>
          <w:b/>
          <w:bCs/>
          <w:i/>
          <w:iCs/>
          <w:lang w:val="el-GR"/>
        </w:rPr>
        <w:t xml:space="preserve">δέκα τοις εκατό (10%) </w:t>
      </w:r>
      <w:r w:rsidRPr="003D057F">
        <w:rPr>
          <w:rFonts w:eastAsia="Times New Roman" w:cstheme="minorHAnsi"/>
          <w:lang w:val="el-GR"/>
        </w:rPr>
        <w:t>της ημερήσιας Συμβατικής Αξίας των εργασιών ή του Παραδοτέου.</w:t>
      </w:r>
    </w:p>
    <w:p w14:paraId="48BB9536" w14:textId="77777777" w:rsidR="0000264D" w:rsidRPr="003D057F" w:rsidRDefault="0000264D" w:rsidP="0000264D">
      <w:pPr>
        <w:numPr>
          <w:ilvl w:val="0"/>
          <w:numId w:val="91"/>
        </w:numPr>
        <w:tabs>
          <w:tab w:val="num" w:pos="540"/>
        </w:tabs>
        <w:overflowPunct w:val="0"/>
        <w:autoSpaceDE w:val="0"/>
        <w:autoSpaceDN w:val="0"/>
        <w:adjustRightInd w:val="0"/>
        <w:spacing w:before="120" w:after="0" w:line="300" w:lineRule="atLeast"/>
        <w:ind w:left="540" w:hanging="540"/>
        <w:jc w:val="both"/>
        <w:rPr>
          <w:rFonts w:eastAsia="Times New Roman" w:cstheme="minorHAnsi"/>
          <w:lang w:val="el-GR"/>
        </w:rPr>
      </w:pPr>
      <w:r w:rsidRPr="003D057F">
        <w:rPr>
          <w:rFonts w:eastAsia="Times New Roman" w:cstheme="minorHAnsi"/>
          <w:lang w:val="el-GR"/>
        </w:rPr>
        <w:t>Τυχόν ρήτρες που έχουν επιβληθεί από την Αναθέτουσα Αρχή σύμφωνα με τα προηγούμενα εδάφια, θα παρακρατούνται από την επόμενη πληρωμή του Αναδόχου ή, σε περίπτωση ανεπάρκειας αυτής, θα εισπράττονται με ισόποση κατάπτωση της εγγύησης πιστής εκτέλεσης ή/και της εγγύησης προκαταβολής.</w:t>
      </w:r>
    </w:p>
    <w:p w14:paraId="5F581B99" w14:textId="26A2BAA1" w:rsidR="0000264D" w:rsidRPr="003D057F" w:rsidRDefault="0000264D" w:rsidP="0000264D">
      <w:pPr>
        <w:numPr>
          <w:ilvl w:val="0"/>
          <w:numId w:val="91"/>
        </w:numPr>
        <w:tabs>
          <w:tab w:val="num" w:pos="540"/>
        </w:tabs>
        <w:overflowPunct w:val="0"/>
        <w:autoSpaceDE w:val="0"/>
        <w:autoSpaceDN w:val="0"/>
        <w:adjustRightInd w:val="0"/>
        <w:spacing w:before="120" w:after="0" w:line="300" w:lineRule="atLeast"/>
        <w:ind w:left="540" w:hanging="540"/>
        <w:jc w:val="both"/>
        <w:rPr>
          <w:rFonts w:eastAsia="Times New Roman" w:cstheme="minorHAnsi"/>
          <w:lang w:val="el-GR"/>
        </w:rPr>
      </w:pPr>
      <w:r w:rsidRPr="003D057F">
        <w:rPr>
          <w:rFonts w:eastAsia="Times New Roman" w:cstheme="minorHAnsi"/>
          <w:lang w:val="el-GR"/>
        </w:rPr>
        <w:t xml:space="preserve">Σε περίπτωση καθυστέρησης παράδοσης για την οποία θα έχουν υποβληθεί συνολικά ρήτρες καθυστέρησης που ανέρχονται σε ποσοστό </w:t>
      </w:r>
      <w:r w:rsidR="006A6D48">
        <w:rPr>
          <w:rFonts w:eastAsia="Times New Roman" w:cstheme="minorHAnsi"/>
          <w:b/>
          <w:bCs/>
          <w:i/>
          <w:iCs/>
          <w:lang w:val="el-GR"/>
        </w:rPr>
        <w:t xml:space="preserve">είκοσι τοις εκατό(20%) </w:t>
      </w:r>
      <w:r w:rsidRPr="003D057F">
        <w:rPr>
          <w:rFonts w:eastAsia="Times New Roman" w:cstheme="minorHAnsi"/>
          <w:lang w:val="el-GR"/>
        </w:rPr>
        <w:t>της Συμβατικής Αξίας, η Αναθέτουσα Αρχή δύναται να κηρύξει τον Ανάδοχο έκπτωτο και να τερματίσει τη Σύμβαση, εφαρμοζομένων των ειδικά αναφερόμενων στο Άρθρο 15.</w:t>
      </w:r>
    </w:p>
    <w:p w14:paraId="65F39B57" w14:textId="77777777" w:rsidR="0000264D" w:rsidRPr="003D057F" w:rsidRDefault="0000264D" w:rsidP="0000264D">
      <w:pPr>
        <w:overflowPunct w:val="0"/>
        <w:autoSpaceDE w:val="0"/>
        <w:autoSpaceDN w:val="0"/>
        <w:adjustRightInd w:val="0"/>
        <w:spacing w:before="120" w:after="0" w:line="300" w:lineRule="atLeast"/>
        <w:jc w:val="both"/>
        <w:rPr>
          <w:rFonts w:eastAsia="Times New Roman" w:cstheme="minorHAnsi"/>
          <w:i/>
          <w:lang w:val="el-GR"/>
        </w:rPr>
      </w:pPr>
    </w:p>
    <w:p w14:paraId="4D9B41CE" w14:textId="77777777" w:rsidR="0000264D" w:rsidRPr="003D057F" w:rsidRDefault="0000264D" w:rsidP="003D057F">
      <w:pPr>
        <w:pStyle w:val="BodyText"/>
        <w:ind w:left="0"/>
        <w:rPr>
          <w:b/>
          <w:bCs/>
          <w:lang w:val="el-GR"/>
        </w:rPr>
      </w:pPr>
      <w:bookmarkStart w:id="135" w:name="_Toc530484918"/>
      <w:r w:rsidRPr="003D057F">
        <w:rPr>
          <w:b/>
          <w:bCs/>
          <w:lang w:val="el-GR"/>
        </w:rPr>
        <w:t>ΑΡΘΡΟ 14: ΕΓΓΥΗΣΕΙΣ</w:t>
      </w:r>
      <w:bookmarkEnd w:id="135"/>
    </w:p>
    <w:p w14:paraId="58385693" w14:textId="77777777" w:rsidR="0000264D" w:rsidRPr="003D057F" w:rsidRDefault="0000264D" w:rsidP="0000264D">
      <w:pPr>
        <w:numPr>
          <w:ilvl w:val="0"/>
          <w:numId w:val="93"/>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lastRenderedPageBreak/>
        <w:t>Ως  εγγύηση για την πιστή εκτέλεση των όρων της Σύμβασης ο Ανάδοχος προσκόμισε κατά την υπογραφή της παρούσας σύμβασης, την υπ. αριθ</w:t>
      </w:r>
      <w:r w:rsidRPr="003D057F">
        <w:rPr>
          <w:rFonts w:eastAsia="Times New Roman" w:cstheme="minorHAnsi"/>
          <w:color w:val="FF0000"/>
          <w:lang w:val="el-GR"/>
        </w:rPr>
        <w:t xml:space="preserve">. </w:t>
      </w:r>
      <w:r w:rsidRPr="003D057F">
        <w:rPr>
          <w:rFonts w:eastAsia="Times New Roman" w:cstheme="minorHAnsi"/>
          <w:b/>
          <w:i/>
          <w:color w:val="FF0000"/>
          <w:lang w:val="el-GR"/>
        </w:rPr>
        <w:t>&lt;αριθμός εγγυητικής επιστολής&gt;</w:t>
      </w:r>
      <w:r w:rsidRPr="003D057F">
        <w:rPr>
          <w:rFonts w:eastAsia="Times New Roman" w:cstheme="minorHAnsi"/>
          <w:color w:val="FF0000"/>
          <w:lang w:val="el-GR"/>
        </w:rPr>
        <w:t xml:space="preserve"> </w:t>
      </w:r>
      <w:r w:rsidRPr="003D057F">
        <w:rPr>
          <w:rFonts w:eastAsia="Times New Roman" w:cstheme="minorHAnsi"/>
          <w:lang w:val="el-GR"/>
        </w:rPr>
        <w:t xml:space="preserve">εγγυητική επιστολή της </w:t>
      </w:r>
      <w:r w:rsidRPr="003D057F">
        <w:rPr>
          <w:rFonts w:eastAsia="Times New Roman" w:cstheme="minorHAnsi"/>
          <w:b/>
          <w:i/>
          <w:color w:val="FF0000"/>
          <w:lang w:val="el-GR"/>
        </w:rPr>
        <w:t>&lt;επωνυμία Τράπεζας&gt;</w:t>
      </w:r>
      <w:r w:rsidRPr="003D057F">
        <w:rPr>
          <w:rFonts w:eastAsia="Times New Roman" w:cstheme="minorHAnsi"/>
          <w:lang w:val="el-GR"/>
        </w:rPr>
        <w:t xml:space="preserve"> Τράπεζας, ποσού </w:t>
      </w:r>
      <w:r w:rsidRPr="003D057F">
        <w:rPr>
          <w:rFonts w:eastAsia="Times New Roman" w:cstheme="minorHAnsi"/>
          <w:b/>
          <w:i/>
          <w:color w:val="FF0000"/>
          <w:lang w:val="el-GR"/>
        </w:rPr>
        <w:t xml:space="preserve">&lt;ποσό ολογράφως και ποσό αριθμητικώς Ευρώ &gt;. </w:t>
      </w:r>
    </w:p>
    <w:p w14:paraId="045E1DF9" w14:textId="77777777" w:rsidR="0000264D" w:rsidRPr="003D057F" w:rsidRDefault="0000264D" w:rsidP="0000264D">
      <w:pPr>
        <w:numPr>
          <w:ilvl w:val="0"/>
          <w:numId w:val="93"/>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 xml:space="preserve">Η Εγγύηση Πιστής Εκτέλεσης θα πρέπει να παραμένει σε ισχύ για ακόμα ένα μήνα μετά την ολοκλήρωση του αντικειμένου της σύμβασης, οπόταν και θα επιστραφεί από την Αναθέτουσα Αρχή στον Ανάδοχο. </w:t>
      </w:r>
    </w:p>
    <w:p w14:paraId="29B08165" w14:textId="77777777" w:rsidR="0000264D" w:rsidRPr="003D057F" w:rsidRDefault="0000264D" w:rsidP="0000264D">
      <w:pPr>
        <w:numPr>
          <w:ilvl w:val="0"/>
          <w:numId w:val="93"/>
        </w:numPr>
        <w:overflowPunct w:val="0"/>
        <w:autoSpaceDE w:val="0"/>
        <w:autoSpaceDN w:val="0"/>
        <w:adjustRightInd w:val="0"/>
        <w:spacing w:before="120" w:after="0" w:line="300" w:lineRule="atLeast"/>
        <w:ind w:hanging="502"/>
        <w:jc w:val="both"/>
        <w:rPr>
          <w:rFonts w:eastAsia="Times New Roman" w:cstheme="minorHAnsi"/>
          <w:lang w:val="el-GR"/>
        </w:rPr>
      </w:pPr>
      <w:r w:rsidRPr="003D057F">
        <w:rPr>
          <w:rFonts w:eastAsia="Times New Roman" w:cstheme="minorHAnsi"/>
          <w:lang w:val="el-GR"/>
        </w:rPr>
        <w:t>Η εγγύηση που προβλέπεται στο παρόν άρθρο καλύπτει την πιστή εφαρμογή από τον Ανάδοχο όλων των όρων της Σύμβασης.</w:t>
      </w:r>
    </w:p>
    <w:p w14:paraId="7360D269" w14:textId="77777777" w:rsidR="0000264D" w:rsidRPr="003D057F" w:rsidRDefault="0000264D" w:rsidP="0000264D">
      <w:pPr>
        <w:numPr>
          <w:ilvl w:val="0"/>
          <w:numId w:val="93"/>
        </w:numPr>
        <w:autoSpaceDN w:val="0"/>
        <w:spacing w:before="120" w:after="0" w:line="300" w:lineRule="atLeast"/>
        <w:ind w:hanging="502"/>
        <w:jc w:val="both"/>
        <w:rPr>
          <w:rFonts w:eastAsia="Times New Roman" w:cstheme="minorHAnsi"/>
          <w:lang w:val="el-GR"/>
        </w:rPr>
      </w:pPr>
      <w:bookmarkStart w:id="136" w:name="_Hlk529958394"/>
      <w:r w:rsidRPr="003D057F">
        <w:rPr>
          <w:rFonts w:eastAsia="Times New Roman" w:cstheme="minorHAnsi"/>
          <w:lang w:val="el-GR"/>
        </w:rPr>
        <w:t>Η εγγύηση που προβλέπεται στην παρούσα παράγραφο, εκδίδεται από πιστωτικά ιδρύματα ή άλλα νομικά πρόσωπα που λειτουργούν νόμιμα στην Κύπρο, 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14:paraId="6474F45D" w14:textId="2764AA6F" w:rsidR="0000264D" w:rsidRPr="003D057F" w:rsidRDefault="0000264D" w:rsidP="0000264D">
      <w:pPr>
        <w:numPr>
          <w:ilvl w:val="0"/>
          <w:numId w:val="93"/>
        </w:numPr>
        <w:overflowPunct w:val="0"/>
        <w:autoSpaceDE w:val="0"/>
        <w:autoSpaceDN w:val="0"/>
        <w:adjustRightInd w:val="0"/>
        <w:spacing w:before="120" w:after="0" w:line="300" w:lineRule="atLeast"/>
        <w:ind w:hanging="502"/>
        <w:jc w:val="both"/>
        <w:rPr>
          <w:rFonts w:eastAsia="Times New Roman" w:cstheme="minorHAnsi"/>
          <w:bCs/>
          <w:lang w:val="el-GR"/>
        </w:rPr>
      </w:pPr>
      <w:r w:rsidRPr="003D057F">
        <w:rPr>
          <w:rFonts w:eastAsia="Times New Roman" w:cstheme="minorHAnsi"/>
          <w:bCs/>
          <w:lang w:val="el-GR"/>
        </w:rPr>
        <w:t xml:space="preserve">Η εγγύηση θα πρέπει να υποβληθεί στην ελληνική </w:t>
      </w:r>
      <w:r w:rsidRPr="003D057F">
        <w:rPr>
          <w:rFonts w:eastAsia="Times New Roman" w:cstheme="minorHAnsi"/>
          <w:lang w:val="el-GR"/>
        </w:rPr>
        <w:t>γλώσσα.</w:t>
      </w:r>
      <w:r w:rsidRPr="003D057F">
        <w:rPr>
          <w:rFonts w:eastAsia="Times New Roman" w:cstheme="minorHAnsi"/>
          <w:i/>
          <w:lang w:val="el-GR"/>
        </w:rPr>
        <w:t xml:space="preserve"> </w:t>
      </w:r>
      <w:bookmarkEnd w:id="136"/>
    </w:p>
    <w:p w14:paraId="73B41270" w14:textId="77777777" w:rsidR="00DE1ADF" w:rsidRDefault="00DE1ADF" w:rsidP="00DE1ADF">
      <w:pPr>
        <w:pStyle w:val="BodyText"/>
        <w:ind w:left="0"/>
        <w:rPr>
          <w:b/>
          <w:bCs/>
          <w:lang w:val="el-GR"/>
        </w:rPr>
      </w:pPr>
      <w:bookmarkStart w:id="137" w:name="_Toc530484919"/>
    </w:p>
    <w:p w14:paraId="75CF751D" w14:textId="3737D35B" w:rsidR="0000264D" w:rsidRPr="003D057F" w:rsidRDefault="0000264D" w:rsidP="003D057F">
      <w:pPr>
        <w:pStyle w:val="BodyText"/>
        <w:ind w:left="0"/>
        <w:rPr>
          <w:b/>
          <w:bCs/>
          <w:lang w:val="el-GR"/>
        </w:rPr>
      </w:pPr>
      <w:r w:rsidRPr="003D057F">
        <w:rPr>
          <w:b/>
          <w:bCs/>
          <w:lang w:val="el-GR"/>
        </w:rPr>
        <w:t>ΑΡΘΡΟ 15: ΤΕΡΜΑΤΙΣΜΟΣ ΤΗΣ ΣΥΜΒΑΣΗΣ – ΔΙΑΚΑΝΟΝΙΣΜΟΣ ΔΙΑΦΟΡΩΝ</w:t>
      </w:r>
      <w:bookmarkEnd w:id="137"/>
    </w:p>
    <w:p w14:paraId="32CCD7DE" w14:textId="77777777" w:rsidR="0000264D" w:rsidRPr="003D057F" w:rsidRDefault="0000264D" w:rsidP="0000264D">
      <w:pPr>
        <w:numPr>
          <w:ilvl w:val="0"/>
          <w:numId w:val="94"/>
        </w:numPr>
        <w:tabs>
          <w:tab w:val="clear" w:pos="1294"/>
          <w:tab w:val="num" w:pos="502"/>
        </w:tabs>
        <w:overflowPunct w:val="0"/>
        <w:autoSpaceDE w:val="0"/>
        <w:autoSpaceDN w:val="0"/>
        <w:adjustRightInd w:val="0"/>
        <w:spacing w:before="120" w:after="0" w:line="300" w:lineRule="atLeast"/>
        <w:ind w:left="502" w:hanging="502"/>
        <w:jc w:val="both"/>
        <w:rPr>
          <w:rFonts w:eastAsia="Times New Roman" w:cstheme="minorHAnsi"/>
          <w:iCs/>
          <w:lang w:val="el-GR"/>
        </w:rPr>
      </w:pPr>
      <w:r w:rsidRPr="003D057F">
        <w:rPr>
          <w:rFonts w:eastAsia="Times New Roman" w:cstheme="minorHAnsi"/>
          <w:iCs/>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77821CB6" w14:textId="77777777" w:rsidR="0000264D" w:rsidRPr="003D057F" w:rsidRDefault="0000264D" w:rsidP="0000264D">
      <w:pPr>
        <w:numPr>
          <w:ilvl w:val="0"/>
          <w:numId w:val="94"/>
        </w:numPr>
        <w:tabs>
          <w:tab w:val="clear" w:pos="1294"/>
          <w:tab w:val="num" w:pos="502"/>
        </w:tabs>
        <w:overflowPunct w:val="0"/>
        <w:autoSpaceDE w:val="0"/>
        <w:autoSpaceDN w:val="0"/>
        <w:adjustRightInd w:val="0"/>
        <w:spacing w:before="120" w:after="0" w:line="300" w:lineRule="atLeast"/>
        <w:ind w:left="502" w:hanging="502"/>
        <w:jc w:val="both"/>
        <w:rPr>
          <w:rFonts w:eastAsia="Times New Roman" w:cstheme="minorHAnsi"/>
          <w:iCs/>
          <w:lang w:val="el-GR"/>
        </w:rPr>
      </w:pPr>
      <w:r w:rsidRPr="003D057F">
        <w:rPr>
          <w:rFonts w:eastAsia="Times New Roman" w:cstheme="minorHAnsi"/>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559473BE" w14:textId="77777777" w:rsidR="0000264D" w:rsidRPr="003D057F" w:rsidRDefault="0000264D" w:rsidP="0000264D">
      <w:pPr>
        <w:numPr>
          <w:ilvl w:val="0"/>
          <w:numId w:val="94"/>
        </w:numPr>
        <w:tabs>
          <w:tab w:val="clear" w:pos="1294"/>
          <w:tab w:val="num" w:pos="502"/>
        </w:tabs>
        <w:overflowPunct w:val="0"/>
        <w:autoSpaceDE w:val="0"/>
        <w:autoSpaceDN w:val="0"/>
        <w:adjustRightInd w:val="0"/>
        <w:spacing w:before="120" w:after="0" w:line="300" w:lineRule="atLeast"/>
        <w:ind w:left="502" w:hanging="502"/>
        <w:jc w:val="both"/>
        <w:rPr>
          <w:rFonts w:eastAsia="Times New Roman" w:cstheme="minorHAnsi"/>
          <w:iCs/>
          <w:lang w:val="el-GR"/>
        </w:rPr>
      </w:pPr>
      <w:r w:rsidRPr="003D057F">
        <w:rPr>
          <w:rFonts w:eastAsia="Times New Roman" w:cstheme="minorHAnsi"/>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3B292327" w14:textId="77777777" w:rsidR="0000264D" w:rsidRPr="003D057F" w:rsidRDefault="0000264D" w:rsidP="0000264D">
      <w:pPr>
        <w:numPr>
          <w:ilvl w:val="0"/>
          <w:numId w:val="94"/>
        </w:numPr>
        <w:tabs>
          <w:tab w:val="clear" w:pos="1294"/>
          <w:tab w:val="num" w:pos="502"/>
        </w:tabs>
        <w:overflowPunct w:val="0"/>
        <w:autoSpaceDE w:val="0"/>
        <w:autoSpaceDN w:val="0"/>
        <w:adjustRightInd w:val="0"/>
        <w:spacing w:before="120" w:after="0" w:line="300" w:lineRule="atLeast"/>
        <w:ind w:left="502" w:hanging="502"/>
        <w:jc w:val="both"/>
        <w:rPr>
          <w:rFonts w:eastAsia="Times New Roman" w:cstheme="minorHAnsi"/>
          <w:iCs/>
          <w:lang w:val="el-GR"/>
        </w:rPr>
      </w:pPr>
      <w:r w:rsidRPr="003D057F">
        <w:rPr>
          <w:rFonts w:eastAsia="Times New Roman" w:cstheme="minorHAnsi"/>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343674EC" w14:textId="77777777" w:rsidR="0000264D" w:rsidRPr="003D057F" w:rsidRDefault="0000264D" w:rsidP="0000264D">
      <w:pPr>
        <w:numPr>
          <w:ilvl w:val="0"/>
          <w:numId w:val="94"/>
        </w:numPr>
        <w:tabs>
          <w:tab w:val="clear" w:pos="1294"/>
          <w:tab w:val="num" w:pos="502"/>
        </w:tabs>
        <w:overflowPunct w:val="0"/>
        <w:autoSpaceDE w:val="0"/>
        <w:autoSpaceDN w:val="0"/>
        <w:adjustRightInd w:val="0"/>
        <w:spacing w:before="120" w:after="0" w:line="300" w:lineRule="atLeast"/>
        <w:ind w:left="502" w:hanging="502"/>
        <w:jc w:val="both"/>
        <w:rPr>
          <w:rFonts w:eastAsia="Times New Roman" w:cstheme="minorHAnsi"/>
          <w:iCs/>
          <w:lang w:val="el-GR"/>
        </w:rPr>
      </w:pPr>
      <w:r w:rsidRPr="003D057F">
        <w:rPr>
          <w:rFonts w:eastAsia="Times New Roman" w:cstheme="minorHAnsi"/>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28304ED6" w14:textId="77777777" w:rsidR="0000264D" w:rsidRPr="003D057F" w:rsidRDefault="0000264D" w:rsidP="0000264D">
      <w:pPr>
        <w:widowControl w:val="0"/>
        <w:numPr>
          <w:ilvl w:val="0"/>
          <w:numId w:val="94"/>
        </w:numPr>
        <w:tabs>
          <w:tab w:val="clear" w:pos="1294"/>
          <w:tab w:val="num" w:pos="502"/>
        </w:tabs>
        <w:autoSpaceDE w:val="0"/>
        <w:autoSpaceDN w:val="0"/>
        <w:adjustRightInd w:val="0"/>
        <w:spacing w:before="120" w:after="0" w:line="300" w:lineRule="atLeast"/>
        <w:ind w:left="505" w:hanging="505"/>
        <w:jc w:val="both"/>
        <w:rPr>
          <w:rFonts w:eastAsia="Times New Roman" w:cstheme="minorHAnsi"/>
          <w:lang w:val="el-GR"/>
        </w:rPr>
      </w:pPr>
      <w:r w:rsidRPr="003D057F">
        <w:rPr>
          <w:rFonts w:eastAsia="Times New Roman" w:cstheme="minorHAnsi"/>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604D3E0F" w14:textId="77777777" w:rsidR="0000264D" w:rsidRPr="003D057F" w:rsidRDefault="0000264D" w:rsidP="0000264D">
      <w:pPr>
        <w:numPr>
          <w:ilvl w:val="0"/>
          <w:numId w:val="94"/>
        </w:numPr>
        <w:tabs>
          <w:tab w:val="clear" w:pos="1294"/>
          <w:tab w:val="num" w:pos="502"/>
        </w:tabs>
        <w:overflowPunct w:val="0"/>
        <w:autoSpaceDE w:val="0"/>
        <w:autoSpaceDN w:val="0"/>
        <w:adjustRightInd w:val="0"/>
        <w:spacing w:before="120" w:after="0" w:line="300" w:lineRule="atLeast"/>
        <w:ind w:left="502" w:hanging="502"/>
        <w:jc w:val="both"/>
        <w:rPr>
          <w:rFonts w:eastAsia="Times New Roman" w:cstheme="minorHAnsi"/>
          <w:lang w:val="el-GR"/>
        </w:rPr>
      </w:pPr>
      <w:r w:rsidRPr="003D057F">
        <w:rPr>
          <w:rFonts w:eastAsia="Times New Roman" w:cstheme="minorHAnsi"/>
          <w:lang w:val="el-GR"/>
        </w:rPr>
        <w:t xml:space="preserve">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     </w:t>
      </w:r>
    </w:p>
    <w:p w14:paraId="0E52A8E2" w14:textId="77777777" w:rsidR="0000264D" w:rsidRPr="003D057F" w:rsidRDefault="0000264D" w:rsidP="0000264D">
      <w:pPr>
        <w:numPr>
          <w:ilvl w:val="0"/>
          <w:numId w:val="94"/>
        </w:numPr>
        <w:tabs>
          <w:tab w:val="clear" w:pos="1294"/>
          <w:tab w:val="num" w:pos="502"/>
        </w:tabs>
        <w:overflowPunct w:val="0"/>
        <w:autoSpaceDE w:val="0"/>
        <w:autoSpaceDN w:val="0"/>
        <w:adjustRightInd w:val="0"/>
        <w:spacing w:before="120" w:after="0" w:line="300" w:lineRule="atLeast"/>
        <w:ind w:left="502" w:hanging="502"/>
        <w:jc w:val="both"/>
        <w:rPr>
          <w:rFonts w:eastAsia="Times New Roman" w:cstheme="minorHAnsi"/>
          <w:iCs/>
          <w:lang w:val="el-GR"/>
        </w:rPr>
      </w:pPr>
      <w:r w:rsidRPr="003D057F">
        <w:rPr>
          <w:rFonts w:eastAsia="Times New Roman" w:cstheme="minorHAnsi"/>
          <w:iCs/>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14259B01" w14:textId="77777777" w:rsidR="0000264D" w:rsidRPr="003D057F" w:rsidRDefault="0000264D" w:rsidP="0000264D">
      <w:pPr>
        <w:overflowPunct w:val="0"/>
        <w:autoSpaceDE w:val="0"/>
        <w:autoSpaceDN w:val="0"/>
        <w:adjustRightInd w:val="0"/>
        <w:spacing w:after="0" w:line="300" w:lineRule="atLeast"/>
        <w:ind w:left="505"/>
        <w:jc w:val="both"/>
        <w:rPr>
          <w:rFonts w:eastAsia="Times New Roman" w:cstheme="minorHAnsi"/>
          <w:iCs/>
          <w:lang w:val="el-GR"/>
        </w:rPr>
      </w:pPr>
    </w:p>
    <w:p w14:paraId="01B831FC" w14:textId="77777777" w:rsidR="0000264D" w:rsidRPr="003D057F" w:rsidRDefault="0000264D" w:rsidP="003D057F">
      <w:pPr>
        <w:pStyle w:val="BodyText"/>
        <w:ind w:left="0"/>
        <w:rPr>
          <w:b/>
          <w:bCs/>
          <w:iCs/>
        </w:rPr>
      </w:pPr>
      <w:bookmarkStart w:id="138" w:name="_Toc146688582"/>
      <w:bookmarkStart w:id="139" w:name="_Toc147062945"/>
      <w:bookmarkStart w:id="140" w:name="_Toc147124074"/>
      <w:bookmarkStart w:id="141" w:name="_Toc170817354"/>
      <w:bookmarkStart w:id="142" w:name="_Toc530484920"/>
      <w:r w:rsidRPr="003D057F">
        <w:rPr>
          <w:b/>
          <w:bCs/>
          <w:lang w:val="el-GR"/>
        </w:rPr>
        <w:t>ΆΡΘΡΟ 16: ΑΝΤΙΚΑΤΑΣΤΑΣΗ ΠΡΟΣΩΠΙΚΟΥ</w:t>
      </w:r>
      <w:bookmarkEnd w:id="138"/>
      <w:bookmarkEnd w:id="139"/>
      <w:bookmarkEnd w:id="140"/>
      <w:bookmarkEnd w:id="141"/>
      <w:bookmarkEnd w:id="142"/>
    </w:p>
    <w:p w14:paraId="12624201" w14:textId="77777777" w:rsidR="0000264D" w:rsidRPr="003D057F" w:rsidRDefault="0000264D" w:rsidP="0000264D">
      <w:pPr>
        <w:numPr>
          <w:ilvl w:val="0"/>
          <w:numId w:val="95"/>
        </w:numPr>
        <w:overflowPunct w:val="0"/>
        <w:autoSpaceDE w:val="0"/>
        <w:autoSpaceDN w:val="0"/>
        <w:adjustRightInd w:val="0"/>
        <w:spacing w:before="120" w:after="0" w:line="300" w:lineRule="atLeast"/>
        <w:ind w:left="505" w:hanging="505"/>
        <w:jc w:val="both"/>
        <w:rPr>
          <w:rFonts w:eastAsia="Times New Roman" w:cstheme="minorHAnsi"/>
          <w:iCs/>
          <w:lang w:val="el-GR"/>
        </w:rPr>
      </w:pPr>
      <w:r w:rsidRPr="003D057F">
        <w:rPr>
          <w:rFonts w:eastAsia="Times New Roman" w:cstheme="minorHAnsi"/>
          <w:iCs/>
          <w:lang w:val="el-GR"/>
        </w:rPr>
        <w:t>Ο Ανάδοχος δεν θα προβαίνει σε αλλαγές του προσωπικού που συμφωνήθηκε δυνάμει των όρων της Σύμβασης, χωρίς την έγκριση της Αναθέτουσας Αρχής.</w:t>
      </w:r>
    </w:p>
    <w:p w14:paraId="5E8ACF58" w14:textId="77777777" w:rsidR="0000264D" w:rsidRPr="003D057F" w:rsidRDefault="0000264D" w:rsidP="0000264D">
      <w:pPr>
        <w:numPr>
          <w:ilvl w:val="0"/>
          <w:numId w:val="95"/>
        </w:numPr>
        <w:overflowPunct w:val="0"/>
        <w:autoSpaceDE w:val="0"/>
        <w:autoSpaceDN w:val="0"/>
        <w:adjustRightInd w:val="0"/>
        <w:spacing w:before="120" w:after="0" w:line="300" w:lineRule="atLeast"/>
        <w:ind w:left="505" w:hanging="505"/>
        <w:jc w:val="both"/>
        <w:rPr>
          <w:rFonts w:eastAsia="Times New Roman" w:cstheme="minorHAnsi"/>
          <w:iCs/>
          <w:lang w:val="el-GR"/>
        </w:rPr>
      </w:pPr>
      <w:r w:rsidRPr="003D057F">
        <w:rPr>
          <w:rFonts w:eastAsia="Times New Roman" w:cstheme="minorHAnsi"/>
          <w:iCs/>
          <w:lang w:val="el-GR"/>
        </w:rPr>
        <w:t>Επιπρόσθετα, κατά την εκτέλεση της Σύμβασης και με βάση γραπτό και δικαιολογημένο αίτημα, η Αναθέτουσα Αρχή μπορεί να ζητήσει αντικατάσταση εάν θεωρήσει ότι ένα μέλος της Ομάδας Έργου δεν αποδίδει επαρκώς ή δεν εκτελεί τα καθήκοντά του δυνάμει της Σύμβασης.</w:t>
      </w:r>
    </w:p>
    <w:p w14:paraId="0E414F8B" w14:textId="77777777" w:rsidR="0000264D" w:rsidRPr="003D057F" w:rsidRDefault="0000264D" w:rsidP="0000264D">
      <w:pPr>
        <w:numPr>
          <w:ilvl w:val="0"/>
          <w:numId w:val="95"/>
        </w:numPr>
        <w:overflowPunct w:val="0"/>
        <w:autoSpaceDE w:val="0"/>
        <w:autoSpaceDN w:val="0"/>
        <w:adjustRightInd w:val="0"/>
        <w:spacing w:before="120" w:after="0" w:line="300" w:lineRule="atLeast"/>
        <w:ind w:left="505" w:hanging="505"/>
        <w:jc w:val="both"/>
        <w:rPr>
          <w:rFonts w:eastAsia="Times New Roman" w:cstheme="minorHAnsi"/>
          <w:iCs/>
          <w:lang w:val="el-GR"/>
        </w:rPr>
      </w:pPr>
      <w:r w:rsidRPr="003D057F">
        <w:rPr>
          <w:rFonts w:eastAsia="Times New Roman" w:cstheme="minorHAnsi"/>
          <w:iCs/>
          <w:lang w:val="el-GR"/>
        </w:rPr>
        <w:lastRenderedPageBreak/>
        <w:t>Όπου ένα μέλος της Ομάδας Έργου πρέπει να αντικατασταθεί, ο αντικαταστάτης πρέπει να πληροί τα ελάχιστα απαιτούμενα προσόντα που είχαν καθοριστεί στα έγγραφα διαγωνισμού. Όπου ο Ανάδοχος δεν είναι σε θέση να παρέχει τέτοιο αντικαταστάτη, η Αναθέτουσα Αρχή δύναται είτε να αποφασίσει να τερματίσει τη Σύμβαση εάν τίθεται σε κίνδυνο η δέουσα εκτέλεσή της, είτε εάν θεωρήσει ότι αυτό δεν ισχύει, να αποδεχθεί τον αντικαταστάτη, νοουμένου ότι θα ακολουθήσει τροποποίηση της Σύμβασης για την ανάλογη μείωση της συμβατικής αξίας.</w:t>
      </w:r>
    </w:p>
    <w:p w14:paraId="7A954289" w14:textId="77777777" w:rsidR="0000264D" w:rsidRPr="003D057F" w:rsidRDefault="0000264D" w:rsidP="0000264D">
      <w:pPr>
        <w:numPr>
          <w:ilvl w:val="0"/>
          <w:numId w:val="95"/>
        </w:numPr>
        <w:overflowPunct w:val="0"/>
        <w:autoSpaceDE w:val="0"/>
        <w:autoSpaceDN w:val="0"/>
        <w:adjustRightInd w:val="0"/>
        <w:spacing w:before="120" w:after="120" w:line="300" w:lineRule="atLeast"/>
        <w:ind w:left="505" w:hanging="505"/>
        <w:jc w:val="both"/>
        <w:rPr>
          <w:rFonts w:eastAsia="Times New Roman" w:cstheme="minorHAnsi"/>
          <w:iCs/>
          <w:lang w:val="el-GR"/>
        </w:rPr>
      </w:pPr>
      <w:r w:rsidRPr="003D057F">
        <w:rPr>
          <w:rFonts w:eastAsia="Times New Roman" w:cstheme="minorHAnsi"/>
          <w:iCs/>
          <w:lang w:val="el-GR"/>
        </w:rPr>
        <w:t>Τυχόν έξοδα που ενδέχεται να απαιτηθούν λόγω της αντικατάστασης προσωπικού αποτελούν ευθύνη του Αναδόχου. Όπου το μέλος της Ομάδας Έργου δεν αντικαθίσταται αμέσως και παρέρχεται κάποιος χρόνος μέχρις ότου το νέο μέλος αναλάβει τα καθήκοντά του, η Αναθέτουσα Αρχή δύναται να ζητήσει από τον Ανάδοχο να διορίσει προσωρινά άλλο άτομο μέχρι την άφιξη του νέου, ή να προβεί σε άλλα μέτρα για να αναπληρώσει την προσωρινή απουσία.</w:t>
      </w:r>
    </w:p>
    <w:p w14:paraId="4B268711" w14:textId="77777777" w:rsidR="0000264D" w:rsidRPr="003D057F" w:rsidRDefault="0000264D" w:rsidP="0000264D">
      <w:pPr>
        <w:numPr>
          <w:ilvl w:val="0"/>
          <w:numId w:val="95"/>
        </w:numPr>
        <w:overflowPunct w:val="0"/>
        <w:autoSpaceDE w:val="0"/>
        <w:autoSpaceDN w:val="0"/>
        <w:adjustRightInd w:val="0"/>
        <w:spacing w:before="120" w:after="120" w:line="300" w:lineRule="atLeast"/>
        <w:ind w:left="505" w:hanging="505"/>
        <w:jc w:val="both"/>
        <w:rPr>
          <w:rFonts w:eastAsia="Times New Roman" w:cstheme="minorHAnsi"/>
          <w:iCs/>
          <w:lang w:val="el-GR"/>
        </w:rPr>
      </w:pPr>
      <w:r w:rsidRPr="003D057F">
        <w:rPr>
          <w:rFonts w:eastAsia="Times New Roman" w:cstheme="minorHAnsi"/>
          <w:iCs/>
          <w:lang w:val="el-GR"/>
        </w:rPr>
        <w:t>Η Αναθέτουσα Αρχή πέραν οποιονδήποτε άλλων θεμάτων που ρυθμίζονται ξεχωριστά, δύναται να αποκόπτει ποσό, ανάλογα με την περίπτωση, για το μέλος που αντικαθίσταται ως αντιστάθμισμα για την περίοδο προσαρμογής και εξοικείωσης με το αντικείμενο της σύμβασης του νέου μέλους που θα εμπλακεί, αλλά και το διοικητικό κόστος που επιβαρύνεται η Αναθέτουσα Αρχή με την αντικατάσταση αυτή.</w:t>
      </w:r>
    </w:p>
    <w:p w14:paraId="20187669" w14:textId="77777777" w:rsidR="0000264D" w:rsidRPr="003D057F" w:rsidRDefault="0000264D" w:rsidP="003D057F">
      <w:pPr>
        <w:pStyle w:val="BodyText"/>
        <w:ind w:left="0"/>
        <w:rPr>
          <w:b/>
          <w:bCs/>
          <w:lang w:val="el-GR"/>
        </w:rPr>
      </w:pPr>
      <w:bookmarkStart w:id="143" w:name="_Toc530484921"/>
      <w:r w:rsidRPr="003D057F">
        <w:rPr>
          <w:b/>
          <w:bCs/>
          <w:lang w:val="el-GR"/>
        </w:rPr>
        <w:t>ΑΡΘΡΟ 17: ΠΡΟΣΤΑΣΙΑ ΤΩΝ ΕΡΓΑΖΟΜΕΝΩΝ</w:t>
      </w:r>
      <w:bookmarkEnd w:id="143"/>
    </w:p>
    <w:p w14:paraId="65836ED0" w14:textId="77777777" w:rsidR="0000264D" w:rsidRPr="003D057F" w:rsidRDefault="0000264D" w:rsidP="0000264D">
      <w:pPr>
        <w:widowControl w:val="0"/>
        <w:numPr>
          <w:ilvl w:val="0"/>
          <w:numId w:val="96"/>
        </w:numPr>
        <w:tabs>
          <w:tab w:val="num" w:pos="360"/>
        </w:tabs>
        <w:autoSpaceDN w:val="0"/>
        <w:spacing w:before="120" w:after="0" w:line="300" w:lineRule="atLeast"/>
        <w:ind w:left="357" w:hanging="357"/>
        <w:jc w:val="both"/>
        <w:rPr>
          <w:rFonts w:eastAsia="Times New Roman" w:cstheme="minorHAnsi"/>
          <w:color w:val="000000"/>
          <w:position w:val="-3"/>
          <w:lang w:val="el-GR"/>
        </w:rPr>
      </w:pPr>
      <w:r w:rsidRPr="003D057F">
        <w:rPr>
          <w:rFonts w:eastAsia="Times New Roman" w:cstheme="minorHAnsi"/>
          <w:color w:val="000000"/>
          <w:position w:val="-3"/>
          <w:lang w:val="el-GR"/>
        </w:rPr>
        <w:t>Ο Ανάδοχος πρέπει να εκπληρώνει τις υποχρεώσεις του που απορρέουν από τις διατάξεις της νομοθεσίας που ισχύουν στη Δημοκρατία, σε σχέση με την προστασία των εργαζομένων του και τις συνθήκες εργασίας.</w:t>
      </w:r>
    </w:p>
    <w:p w14:paraId="7E3F0524" w14:textId="77777777" w:rsidR="0000264D" w:rsidRPr="003D057F" w:rsidRDefault="0000264D" w:rsidP="0000264D">
      <w:pPr>
        <w:widowControl w:val="0"/>
        <w:numPr>
          <w:ilvl w:val="0"/>
          <w:numId w:val="96"/>
        </w:numPr>
        <w:tabs>
          <w:tab w:val="num" w:pos="360"/>
        </w:tabs>
        <w:autoSpaceDN w:val="0"/>
        <w:spacing w:after="0" w:line="300" w:lineRule="atLeast"/>
        <w:ind w:left="360"/>
        <w:jc w:val="both"/>
        <w:rPr>
          <w:rFonts w:eastAsia="Times New Roman" w:cstheme="minorHAnsi"/>
          <w:color w:val="000000"/>
          <w:position w:val="-3"/>
          <w:lang w:val="el-GR"/>
        </w:rPr>
      </w:pPr>
      <w:r w:rsidRPr="003D057F">
        <w:rPr>
          <w:rFonts w:eastAsia="Times New Roman" w:cstheme="minorHAnsi"/>
          <w:color w:val="000000"/>
          <w:position w:val="-3"/>
          <w:lang w:val="el-GR"/>
        </w:rPr>
        <w:t>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της Σύμβασης, μεριμνά  δε όπως  οι υπεργολάβοι του πράξουν το ίδιο.</w:t>
      </w:r>
    </w:p>
    <w:p w14:paraId="52B51F47" w14:textId="77777777" w:rsidR="0000264D" w:rsidRPr="003D057F" w:rsidRDefault="0000264D" w:rsidP="0000264D">
      <w:pPr>
        <w:widowControl w:val="0"/>
        <w:numPr>
          <w:ilvl w:val="0"/>
          <w:numId w:val="96"/>
        </w:numPr>
        <w:tabs>
          <w:tab w:val="num" w:pos="360"/>
        </w:tabs>
        <w:autoSpaceDN w:val="0"/>
        <w:spacing w:after="0" w:line="300" w:lineRule="atLeast"/>
        <w:ind w:left="360"/>
        <w:jc w:val="both"/>
        <w:rPr>
          <w:rFonts w:eastAsia="Times New Roman" w:cstheme="minorHAnsi"/>
          <w:color w:val="000000"/>
          <w:position w:val="-3"/>
          <w:lang w:val="el-GR"/>
        </w:rPr>
      </w:pPr>
      <w:r w:rsidRPr="003D057F">
        <w:rPr>
          <w:rFonts w:eastAsia="Times New Roman" w:cstheme="minorHAnsi"/>
          <w:color w:val="000000"/>
          <w:position w:val="-3"/>
          <w:lang w:val="el-GR"/>
        </w:rPr>
        <w:t>Από την εκτέλεση της Σύμβασης καμία έννομη σχέση δε δημιουργείται μεταξύ της Αναθέτουσας Αρχής και του προσωπικού του Αναδόχου που ασχολείται με το Αντικείμενο της Σύμβασης. Η Αναθέτουσα Αρχή δεσμεύεται ότι θα λαμβάνει όλα τα ενδεδειγμένα μέτρα για την προστασία και ασφάλεια του προσωπικού του Αναδόχου και των υπεργολάβων του σε περίπτωση που τόπος υλοποίησης του Αντικειμένου της Σύμβασης είναι οι δικές της εγκαταστάσεις, ιδίως δε ότι θα ενημερώνει εγγράφως τον Ανάδοχο σχετικά με τις τυχόν ιδιαιτερότητες των εγκαταστάσεών της.</w:t>
      </w:r>
    </w:p>
    <w:p w14:paraId="097DC189" w14:textId="77777777" w:rsidR="0000264D" w:rsidRPr="003D057F" w:rsidRDefault="0000264D" w:rsidP="0000264D">
      <w:pPr>
        <w:overflowPunct w:val="0"/>
        <w:autoSpaceDE w:val="0"/>
        <w:autoSpaceDN w:val="0"/>
        <w:adjustRightInd w:val="0"/>
        <w:spacing w:after="0" w:line="300" w:lineRule="atLeast"/>
        <w:jc w:val="both"/>
        <w:rPr>
          <w:rFonts w:eastAsia="Times New Roman" w:cstheme="minorHAnsi"/>
          <w:lang w:val="el-GR"/>
        </w:rPr>
      </w:pPr>
    </w:p>
    <w:p w14:paraId="387656F9" w14:textId="77777777" w:rsidR="0000264D" w:rsidRPr="003D057F" w:rsidRDefault="0000264D" w:rsidP="003D057F">
      <w:pPr>
        <w:pStyle w:val="BodyText"/>
        <w:ind w:left="0"/>
        <w:rPr>
          <w:b/>
          <w:bCs/>
          <w:lang w:val="el-GR"/>
        </w:rPr>
      </w:pPr>
      <w:bookmarkStart w:id="144" w:name="_Toc530484922"/>
      <w:r w:rsidRPr="003D057F">
        <w:rPr>
          <w:b/>
          <w:bCs/>
          <w:lang w:val="el-GR"/>
        </w:rPr>
        <w:t>ΑΡΘΡΟ 18: ΕΦΑΡΜΟΣΤΕΟ ΔΙΚΑΙΟ</w:t>
      </w:r>
      <w:bookmarkEnd w:id="144"/>
    </w:p>
    <w:p w14:paraId="2EF35CC2" w14:textId="77777777" w:rsidR="0000264D" w:rsidRPr="003D057F" w:rsidRDefault="0000264D" w:rsidP="0000264D">
      <w:pPr>
        <w:numPr>
          <w:ilvl w:val="0"/>
          <w:numId w:val="97"/>
        </w:numPr>
        <w:overflowPunct w:val="0"/>
        <w:autoSpaceDE w:val="0"/>
        <w:autoSpaceDN w:val="0"/>
        <w:adjustRightInd w:val="0"/>
        <w:spacing w:before="120" w:after="0" w:line="300" w:lineRule="atLeast"/>
        <w:ind w:hanging="502"/>
        <w:jc w:val="both"/>
        <w:rPr>
          <w:rFonts w:eastAsia="Times New Roman" w:cstheme="minorHAnsi"/>
          <w:iCs/>
          <w:lang w:val="el-GR"/>
        </w:rPr>
      </w:pPr>
      <w:r w:rsidRPr="003D057F">
        <w:rPr>
          <w:rFonts w:eastAsia="Times New Roman" w:cstheme="minorHAnsi"/>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493A5132" w14:textId="77777777" w:rsidR="0000264D" w:rsidRPr="003D057F" w:rsidRDefault="0000264D" w:rsidP="0000264D">
      <w:pPr>
        <w:overflowPunct w:val="0"/>
        <w:autoSpaceDE w:val="0"/>
        <w:autoSpaceDN w:val="0"/>
        <w:adjustRightInd w:val="0"/>
        <w:spacing w:after="0" w:line="300" w:lineRule="atLeast"/>
        <w:jc w:val="both"/>
        <w:rPr>
          <w:rFonts w:eastAsia="Times New Roman" w:cstheme="minorHAnsi"/>
          <w:i/>
          <w:lang w:val="el-GR"/>
        </w:rPr>
      </w:pPr>
    </w:p>
    <w:p w14:paraId="5D49D962" w14:textId="77777777" w:rsidR="0000264D" w:rsidRPr="003D057F" w:rsidRDefault="0000264D" w:rsidP="003D057F">
      <w:pPr>
        <w:pStyle w:val="BodyText"/>
        <w:ind w:left="0"/>
        <w:rPr>
          <w:b/>
          <w:bCs/>
          <w:lang w:val="el-GR"/>
        </w:rPr>
      </w:pPr>
      <w:bookmarkStart w:id="145" w:name="_Toc530484923"/>
      <w:r w:rsidRPr="003D057F">
        <w:rPr>
          <w:b/>
          <w:bCs/>
          <w:lang w:val="el-GR"/>
        </w:rPr>
        <w:t>ΑΡΘΡΟ 19: ΤΡΟΠΟΠΟΙΗΣΕΙΣ</w:t>
      </w:r>
      <w:bookmarkEnd w:id="145"/>
      <w:r w:rsidRPr="003D057F">
        <w:rPr>
          <w:b/>
          <w:bCs/>
          <w:lang w:val="el-GR"/>
        </w:rPr>
        <w:t xml:space="preserve">  </w:t>
      </w:r>
    </w:p>
    <w:p w14:paraId="752565DB" w14:textId="77777777" w:rsidR="0000264D" w:rsidRPr="003D057F" w:rsidRDefault="0000264D" w:rsidP="0000264D">
      <w:pPr>
        <w:numPr>
          <w:ilvl w:val="0"/>
          <w:numId w:val="98"/>
        </w:numPr>
        <w:overflowPunct w:val="0"/>
        <w:autoSpaceDE w:val="0"/>
        <w:autoSpaceDN w:val="0"/>
        <w:adjustRightInd w:val="0"/>
        <w:spacing w:before="120" w:after="0" w:line="300" w:lineRule="atLeast"/>
        <w:ind w:hanging="502"/>
        <w:jc w:val="both"/>
        <w:rPr>
          <w:rFonts w:eastAsia="Times New Roman" w:cstheme="minorHAnsi"/>
          <w:iCs/>
          <w:lang w:val="el-GR"/>
        </w:rPr>
      </w:pPr>
      <w:r w:rsidRPr="003D057F">
        <w:rPr>
          <w:rFonts w:eastAsia="Times New Roman" w:cstheme="minorHAnsi"/>
          <w:iCs/>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36C179EC" w14:textId="77777777" w:rsidR="0000264D" w:rsidRPr="003D057F" w:rsidRDefault="0000264D" w:rsidP="0000264D">
      <w:pPr>
        <w:overflowPunct w:val="0"/>
        <w:autoSpaceDE w:val="0"/>
        <w:autoSpaceDN w:val="0"/>
        <w:adjustRightInd w:val="0"/>
        <w:spacing w:before="120" w:after="0" w:line="300" w:lineRule="atLeast"/>
        <w:jc w:val="both"/>
        <w:rPr>
          <w:rFonts w:eastAsia="Times New Roman" w:cstheme="minorHAnsi"/>
          <w:iCs/>
          <w:lang w:val="el-GR"/>
        </w:rPr>
      </w:pPr>
    </w:p>
    <w:p w14:paraId="376F13D9" w14:textId="77777777" w:rsidR="0000264D" w:rsidRPr="003D057F" w:rsidRDefault="0000264D" w:rsidP="0000264D">
      <w:pPr>
        <w:overflowPunct w:val="0"/>
        <w:autoSpaceDE w:val="0"/>
        <w:autoSpaceDN w:val="0"/>
        <w:adjustRightInd w:val="0"/>
        <w:spacing w:before="120" w:after="0" w:line="300" w:lineRule="atLeast"/>
        <w:jc w:val="both"/>
        <w:rPr>
          <w:rFonts w:eastAsia="Times New Roman" w:cstheme="minorHAnsi"/>
          <w:iCs/>
          <w:lang w:val="el-GR"/>
        </w:rPr>
      </w:pPr>
      <w:r w:rsidRPr="003D057F">
        <w:rPr>
          <w:rFonts w:eastAsia="Times New Roman" w:cstheme="minorHAnsi"/>
          <w:iCs/>
          <w:lang w:val="el-GR"/>
        </w:rPr>
        <w:t xml:space="preserve">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sidRPr="003D057F">
        <w:rPr>
          <w:rFonts w:eastAsia="Times New Roman" w:cstheme="minorHAnsi"/>
          <w:b/>
          <w:i/>
          <w:iCs/>
          <w:color w:val="FF0000"/>
          <w:lang w:val="el-GR"/>
        </w:rPr>
        <w:t>&lt;ημέρα&gt;</w:t>
      </w:r>
      <w:r w:rsidRPr="003D057F">
        <w:rPr>
          <w:rFonts w:eastAsia="Times New Roman" w:cstheme="minorHAnsi"/>
          <w:iCs/>
          <w:color w:val="FF0000"/>
          <w:lang w:val="el-GR"/>
        </w:rPr>
        <w:t xml:space="preserve">, </w:t>
      </w:r>
      <w:r w:rsidRPr="003D057F">
        <w:rPr>
          <w:rFonts w:eastAsia="Times New Roman" w:cstheme="minorHAnsi"/>
          <w:b/>
          <w:i/>
          <w:iCs/>
          <w:color w:val="FF0000"/>
          <w:lang w:val="el-GR"/>
        </w:rPr>
        <w:t>&lt;XX/XX/20XX&gt;</w:t>
      </w:r>
      <w:r w:rsidRPr="003D057F">
        <w:rPr>
          <w:rFonts w:eastAsia="Times New Roman" w:cstheme="minorHAnsi"/>
          <w:iCs/>
          <w:color w:val="FF0000"/>
          <w:lang w:val="el-GR"/>
        </w:rPr>
        <w:t>.</w:t>
      </w:r>
    </w:p>
    <w:p w14:paraId="3B593FC1" w14:textId="77777777" w:rsidR="0000264D" w:rsidRPr="003D057F" w:rsidRDefault="0000264D" w:rsidP="0000264D">
      <w:pPr>
        <w:overflowPunct w:val="0"/>
        <w:autoSpaceDE w:val="0"/>
        <w:autoSpaceDN w:val="0"/>
        <w:adjustRightInd w:val="0"/>
        <w:spacing w:before="120" w:after="0" w:line="300" w:lineRule="atLeast"/>
        <w:jc w:val="both"/>
        <w:rPr>
          <w:rFonts w:eastAsia="Times New Roman" w:cstheme="minorHAnsi"/>
          <w:i/>
          <w:lang w:val="el-GR"/>
        </w:rPr>
      </w:pPr>
    </w:p>
    <w:p w14:paraId="69EF935F" w14:textId="77777777" w:rsidR="0000264D" w:rsidRPr="003D057F" w:rsidRDefault="0000264D" w:rsidP="0000264D">
      <w:pPr>
        <w:overflowPunct w:val="0"/>
        <w:autoSpaceDE w:val="0"/>
        <w:autoSpaceDN w:val="0"/>
        <w:adjustRightInd w:val="0"/>
        <w:spacing w:before="120" w:after="0" w:line="300" w:lineRule="atLeast"/>
        <w:jc w:val="both"/>
        <w:rPr>
          <w:rFonts w:eastAsia="Times New Roman" w:cstheme="minorHAnsi"/>
          <w:b/>
          <w:bCs/>
          <w:i/>
          <w:lang w:val="el-GR"/>
        </w:rPr>
      </w:pPr>
    </w:p>
    <w:p w14:paraId="26F58F8F" w14:textId="77777777" w:rsidR="0000264D" w:rsidRPr="003D057F" w:rsidRDefault="0000264D" w:rsidP="0000264D">
      <w:pPr>
        <w:overflowPunct w:val="0"/>
        <w:autoSpaceDE w:val="0"/>
        <w:autoSpaceDN w:val="0"/>
        <w:adjustRightInd w:val="0"/>
        <w:spacing w:before="120" w:after="0" w:line="300" w:lineRule="atLeast"/>
        <w:jc w:val="both"/>
        <w:rPr>
          <w:rFonts w:eastAsia="Times New Roman" w:cstheme="minorHAnsi"/>
          <w:b/>
          <w:bCs/>
          <w:i/>
          <w:lang w:val="el-GR"/>
        </w:rPr>
      </w:pPr>
      <w:r w:rsidRPr="003D057F">
        <w:rPr>
          <w:rFonts w:eastAsia="Times New Roman" w:cstheme="minorHAnsi"/>
          <w:b/>
          <w:bCs/>
          <w:i/>
          <w:lang w:val="el-GR"/>
        </w:rPr>
        <w:br w:type="page"/>
      </w:r>
    </w:p>
    <w:p w14:paraId="359137F1"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b/>
          <w:bCs/>
          <w:i/>
          <w:lang w:val="el-GR"/>
        </w:rPr>
      </w:pPr>
    </w:p>
    <w:p w14:paraId="1F1BEDF9"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b/>
          <w:bCs/>
          <w:i/>
          <w:lang w:val="el-GR"/>
        </w:rPr>
      </w:pPr>
      <w:r w:rsidRPr="00DE1ADF">
        <w:rPr>
          <w:rFonts w:ascii="Arial" w:eastAsia="Times New Roman" w:hAnsi="Arial" w:cs="Arial"/>
          <w:b/>
          <w:bCs/>
          <w:i/>
          <w:lang w:val="el-GR"/>
        </w:rPr>
        <w:t>Εκ μέρους και για λογαριασμό της Αναθέτουσας Αρχής:</w:t>
      </w:r>
    </w:p>
    <w:p w14:paraId="0D851FA2"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tbl>
      <w:tblPr>
        <w:tblW w:w="9072" w:type="dxa"/>
        <w:jc w:val="center"/>
        <w:tblBorders>
          <w:insideH w:val="single" w:sz="4" w:space="0" w:color="auto"/>
          <w:insideV w:val="single" w:sz="4" w:space="0" w:color="auto"/>
        </w:tblBorders>
        <w:tblLook w:val="04A0" w:firstRow="1" w:lastRow="0" w:firstColumn="1" w:lastColumn="0" w:noHBand="0" w:noVBand="1"/>
      </w:tblPr>
      <w:tblGrid>
        <w:gridCol w:w="4362"/>
        <w:gridCol w:w="4710"/>
      </w:tblGrid>
      <w:tr w:rsidR="0000264D" w:rsidRPr="006D6711" w14:paraId="5D156F4D" w14:textId="77777777" w:rsidTr="0000264D">
        <w:trPr>
          <w:jc w:val="center"/>
        </w:trPr>
        <w:tc>
          <w:tcPr>
            <w:tcW w:w="4193" w:type="dxa"/>
          </w:tcPr>
          <w:p w14:paraId="471B49D7"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7CEC9B96"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1C19CB92"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24A3601B"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Υπογραφή: ............................................</w:t>
            </w:r>
          </w:p>
          <w:p w14:paraId="2AAAAAE6"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706B1125"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Τίτλος:  ...................................................</w:t>
            </w:r>
          </w:p>
          <w:p w14:paraId="567D9F3E"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2C52EF75"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Όνομα: ..................................................</w:t>
            </w:r>
          </w:p>
          <w:p w14:paraId="04B91E7E"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tc>
        <w:tc>
          <w:tcPr>
            <w:tcW w:w="4527" w:type="dxa"/>
          </w:tcPr>
          <w:p w14:paraId="4CD38A16"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u w:val="single"/>
                <w:lang w:val="el-GR"/>
              </w:rPr>
              <w:t>Μάρτυρες</w:t>
            </w:r>
            <w:r w:rsidRPr="00DE1ADF">
              <w:rPr>
                <w:rFonts w:ascii="Arial" w:eastAsia="Times New Roman" w:hAnsi="Arial" w:cs="Arial"/>
                <w:i/>
                <w:lang w:val="el-GR"/>
              </w:rPr>
              <w:t xml:space="preserve">: </w:t>
            </w:r>
          </w:p>
          <w:p w14:paraId="6A653E50"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4914787A"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1. Υπογραφή: .............................................</w:t>
            </w:r>
          </w:p>
          <w:p w14:paraId="315EAC00"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17F94103"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 xml:space="preserve">    Όνομα:  ..................................................</w:t>
            </w:r>
          </w:p>
          <w:p w14:paraId="503FCEBB"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3AEAB014"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2. Υπογραφή: .............................................</w:t>
            </w:r>
          </w:p>
          <w:p w14:paraId="5871C86E"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202303A6"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 xml:space="preserve">    Όνομα:   .................................................</w:t>
            </w:r>
          </w:p>
          <w:p w14:paraId="7A4FA90E"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tc>
      </w:tr>
    </w:tbl>
    <w:p w14:paraId="1A5BC87F"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b/>
          <w:bCs/>
          <w:i/>
          <w:lang w:val="el-GR"/>
        </w:rPr>
      </w:pPr>
    </w:p>
    <w:p w14:paraId="4E277CB7"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b/>
          <w:bCs/>
          <w:i/>
          <w:lang w:val="el-GR"/>
        </w:rPr>
      </w:pPr>
    </w:p>
    <w:p w14:paraId="5BE84462"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b/>
          <w:bCs/>
          <w:i/>
          <w:lang w:val="el-GR"/>
        </w:rPr>
      </w:pPr>
      <w:r w:rsidRPr="00DE1ADF">
        <w:rPr>
          <w:rFonts w:ascii="Arial" w:eastAsia="Times New Roman" w:hAnsi="Arial" w:cs="Arial"/>
          <w:b/>
          <w:bCs/>
          <w:i/>
          <w:lang w:val="el-GR"/>
        </w:rPr>
        <w:t>Εκ μέρους και για λογαριασμό του Αναδόχου:</w:t>
      </w:r>
    </w:p>
    <w:p w14:paraId="78943D83"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b/>
          <w:bCs/>
          <w:i/>
          <w:lang w:val="el-GR"/>
        </w:rPr>
      </w:pPr>
    </w:p>
    <w:tbl>
      <w:tblPr>
        <w:tblW w:w="9072" w:type="dxa"/>
        <w:jc w:val="center"/>
        <w:tblBorders>
          <w:insideH w:val="single" w:sz="4" w:space="0" w:color="auto"/>
          <w:insideV w:val="single" w:sz="4" w:space="0" w:color="auto"/>
        </w:tblBorders>
        <w:tblLook w:val="04A0" w:firstRow="1" w:lastRow="0" w:firstColumn="1" w:lastColumn="0" w:noHBand="0" w:noVBand="1"/>
      </w:tblPr>
      <w:tblGrid>
        <w:gridCol w:w="4362"/>
        <w:gridCol w:w="4710"/>
      </w:tblGrid>
      <w:tr w:rsidR="0000264D" w:rsidRPr="006D6711" w14:paraId="5E488AD3" w14:textId="77777777" w:rsidTr="0000264D">
        <w:trPr>
          <w:trHeight w:val="3934"/>
          <w:jc w:val="center"/>
        </w:trPr>
        <w:tc>
          <w:tcPr>
            <w:tcW w:w="4362" w:type="dxa"/>
          </w:tcPr>
          <w:p w14:paraId="6A08C997"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6E2AA18F"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7484E6E1"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299A305D"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Υπογραφή: .............................................</w:t>
            </w:r>
          </w:p>
          <w:p w14:paraId="1B3E258C"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3A332375"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Τίτλος:   ..................................................</w:t>
            </w:r>
          </w:p>
          <w:p w14:paraId="56E410CD"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06656563"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Όνομα:  ..................................................</w:t>
            </w:r>
          </w:p>
          <w:p w14:paraId="7AEF436E"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tc>
        <w:tc>
          <w:tcPr>
            <w:tcW w:w="4710" w:type="dxa"/>
          </w:tcPr>
          <w:p w14:paraId="47FAC334"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u w:val="single"/>
                <w:lang w:val="el-GR"/>
              </w:rPr>
              <w:t>Μάρτυρες</w:t>
            </w:r>
            <w:r w:rsidRPr="00DE1ADF">
              <w:rPr>
                <w:rFonts w:ascii="Arial" w:eastAsia="Times New Roman" w:hAnsi="Arial" w:cs="Arial"/>
                <w:i/>
                <w:lang w:val="el-GR"/>
              </w:rPr>
              <w:t xml:space="preserve">: </w:t>
            </w:r>
          </w:p>
          <w:p w14:paraId="7A1F7F9F"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256FFFE2"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1. Υπογραφή: .............................................</w:t>
            </w:r>
          </w:p>
          <w:p w14:paraId="54B84429"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3C1BC88A"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 xml:space="preserve">    Όνομα:  ..................................................</w:t>
            </w:r>
          </w:p>
          <w:p w14:paraId="10E92257"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5AD70CAA"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2. Υπογραφή: .............................................</w:t>
            </w:r>
          </w:p>
          <w:p w14:paraId="070DC448"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p>
          <w:p w14:paraId="362FAE90"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 xml:space="preserve">    Όνομα:   .................................................</w:t>
            </w:r>
          </w:p>
        </w:tc>
      </w:tr>
    </w:tbl>
    <w:p w14:paraId="2002A98E" w14:textId="77777777" w:rsidR="0000264D" w:rsidRPr="00DE1ADF" w:rsidRDefault="0000264D" w:rsidP="0000264D">
      <w:pPr>
        <w:overflowPunct w:val="0"/>
        <w:autoSpaceDE w:val="0"/>
        <w:autoSpaceDN w:val="0"/>
        <w:adjustRightInd w:val="0"/>
        <w:spacing w:before="120" w:after="0" w:line="300" w:lineRule="atLeast"/>
        <w:rPr>
          <w:rFonts w:ascii="Arial" w:eastAsia="Times New Roman" w:hAnsi="Arial" w:cs="Times New Roman"/>
          <w:i/>
          <w:lang w:val="el-GR"/>
        </w:rPr>
      </w:pPr>
    </w:p>
    <w:p w14:paraId="212F6B74" w14:textId="77777777" w:rsidR="0000264D" w:rsidRPr="00DE1ADF" w:rsidRDefault="0000264D" w:rsidP="0000264D">
      <w:pPr>
        <w:overflowPunct w:val="0"/>
        <w:autoSpaceDE w:val="0"/>
        <w:autoSpaceDN w:val="0"/>
        <w:adjustRightInd w:val="0"/>
        <w:spacing w:before="120" w:after="0" w:line="300" w:lineRule="atLeast"/>
        <w:rPr>
          <w:rFonts w:ascii="Arial" w:eastAsia="Times New Roman" w:hAnsi="Arial" w:cs="Times New Roman"/>
          <w:i/>
          <w:lang w:val="el-GR"/>
        </w:rPr>
      </w:pPr>
    </w:p>
    <w:p w14:paraId="333A03D4"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Arial"/>
          <w:i/>
          <w:lang w:val="el-GR"/>
        </w:rPr>
      </w:pPr>
      <w:r w:rsidRPr="00DE1ADF">
        <w:rPr>
          <w:rFonts w:ascii="Arial" w:eastAsia="Times New Roman" w:hAnsi="Arial" w:cs="Arial"/>
          <w:i/>
          <w:lang w:val="el-GR"/>
        </w:rPr>
        <w:t>«Χαρτόσημα»</w:t>
      </w:r>
    </w:p>
    <w:p w14:paraId="53B1A8D1" w14:textId="77777777" w:rsidR="0000264D" w:rsidRPr="00DE1ADF" w:rsidRDefault="0000264D" w:rsidP="0000264D">
      <w:pPr>
        <w:overflowPunct w:val="0"/>
        <w:autoSpaceDE w:val="0"/>
        <w:autoSpaceDN w:val="0"/>
        <w:adjustRightInd w:val="0"/>
        <w:spacing w:before="120" w:after="0" w:line="300" w:lineRule="atLeast"/>
        <w:jc w:val="both"/>
        <w:rPr>
          <w:rFonts w:ascii="Arial" w:eastAsia="Times New Roman" w:hAnsi="Arial" w:cs="Times New Roman"/>
          <w:i/>
        </w:rPr>
      </w:pPr>
    </w:p>
    <w:p w14:paraId="7D0B82AA" w14:textId="77777777" w:rsidR="0000264D" w:rsidRPr="003D057F" w:rsidRDefault="0000264D" w:rsidP="0000264D">
      <w:pPr>
        <w:pStyle w:val="Heading3"/>
        <w:spacing w:after="21"/>
        <w:ind w:left="0"/>
        <w:rPr>
          <w:b w:val="0"/>
          <w:sz w:val="22"/>
          <w:szCs w:val="22"/>
          <w:lang w:val="el-GR"/>
        </w:rPr>
      </w:pPr>
    </w:p>
    <w:p w14:paraId="05D6B1D1" w14:textId="77777777" w:rsidR="00AD2DE2" w:rsidRPr="00DE1ADF" w:rsidRDefault="00AD2DE2" w:rsidP="003A687B">
      <w:pPr>
        <w:tabs>
          <w:tab w:val="left" w:pos="1696"/>
        </w:tabs>
        <w:rPr>
          <w:lang w:val="el-GR"/>
        </w:rPr>
      </w:pPr>
    </w:p>
    <w:sectPr w:rsidR="00AD2DE2" w:rsidRPr="00DE1ADF" w:rsidSect="003A687B">
      <w:footerReference w:type="default" r:id="rId17"/>
      <w:pgSz w:w="11906" w:h="16838" w:code="9"/>
      <w:pgMar w:top="720" w:right="720" w:bottom="72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655F" w14:textId="77777777" w:rsidR="009E68D6" w:rsidRDefault="009E68D6" w:rsidP="00E04EA9">
      <w:pPr>
        <w:spacing w:after="0" w:line="240" w:lineRule="auto"/>
      </w:pPr>
      <w:r>
        <w:separator/>
      </w:r>
    </w:p>
  </w:endnote>
  <w:endnote w:type="continuationSeparator" w:id="0">
    <w:p w14:paraId="02334FCD" w14:textId="77777777" w:rsidR="009E68D6" w:rsidRDefault="009E68D6" w:rsidP="00E0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29599"/>
      <w:docPartObj>
        <w:docPartGallery w:val="Page Numbers (Bottom of Page)"/>
        <w:docPartUnique/>
      </w:docPartObj>
    </w:sdtPr>
    <w:sdtEndPr/>
    <w:sdtContent>
      <w:sdt>
        <w:sdtPr>
          <w:id w:val="-1705238520"/>
          <w:docPartObj>
            <w:docPartGallery w:val="Page Numbers (Top of Page)"/>
            <w:docPartUnique/>
          </w:docPartObj>
        </w:sdtPr>
        <w:sdtEndPr/>
        <w:sdtContent>
          <w:p w14:paraId="208D71E5" w14:textId="7B4DEDF5" w:rsidR="003D3719" w:rsidRDefault="003D3719">
            <w:pPr>
              <w:pStyle w:val="Footer"/>
            </w:pPr>
            <w:r>
              <w:rPr>
                <w:lang w:val="el-GR"/>
              </w:rPr>
              <w:t>Σελίδα</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Pr>
                <w:lang w:val="el-GR"/>
              </w:rPr>
              <w:t>από</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84DA6C" w14:textId="77777777" w:rsidR="003D3719" w:rsidRDefault="003D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F07F" w14:textId="77777777" w:rsidR="009E68D6" w:rsidRDefault="009E68D6" w:rsidP="00E04EA9">
      <w:pPr>
        <w:spacing w:after="0" w:line="240" w:lineRule="auto"/>
      </w:pPr>
      <w:r>
        <w:separator/>
      </w:r>
    </w:p>
  </w:footnote>
  <w:footnote w:type="continuationSeparator" w:id="0">
    <w:p w14:paraId="4A3AF2CB" w14:textId="77777777" w:rsidR="009E68D6" w:rsidRDefault="009E68D6" w:rsidP="00E04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EC"/>
    <w:multiLevelType w:val="hybridMultilevel"/>
    <w:tmpl w:val="18A6FB64"/>
    <w:lvl w:ilvl="0" w:tplc="0408001B">
      <w:start w:val="1"/>
      <w:numFmt w:val="lowerRoman"/>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04A312AD"/>
    <w:multiLevelType w:val="hybridMultilevel"/>
    <w:tmpl w:val="D8F485AE"/>
    <w:lvl w:ilvl="0" w:tplc="6D5488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83177C"/>
    <w:multiLevelType w:val="multilevel"/>
    <w:tmpl w:val="D81AE05C"/>
    <w:lvl w:ilvl="0">
      <w:start w:val="2"/>
      <w:numFmt w:val="decimal"/>
      <w:lvlText w:val="%1"/>
      <w:lvlJc w:val="left"/>
      <w:pPr>
        <w:ind w:left="396" w:hanging="792"/>
      </w:pPr>
      <w:rPr>
        <w:rFonts w:hint="default"/>
      </w:rPr>
    </w:lvl>
    <w:lvl w:ilvl="1">
      <w:start w:val="2"/>
      <w:numFmt w:val="decimal"/>
      <w:lvlText w:val="%1.%2"/>
      <w:lvlJc w:val="left"/>
      <w:pPr>
        <w:ind w:left="396" w:hanging="792"/>
      </w:pPr>
      <w:rPr>
        <w:rFonts w:hint="default"/>
      </w:rPr>
    </w:lvl>
    <w:lvl w:ilvl="2">
      <w:start w:val="3"/>
      <w:numFmt w:val="decimal"/>
      <w:lvlText w:val="%1.%2.%3"/>
      <w:lvlJc w:val="left"/>
      <w:pPr>
        <w:ind w:left="1076" w:hanging="792"/>
      </w:pPr>
      <w:rPr>
        <w:rFonts w:hint="default"/>
      </w:rPr>
    </w:lvl>
    <w:lvl w:ilvl="3">
      <w:start w:val="4"/>
      <w:numFmt w:val="decimal"/>
      <w:lvlText w:val="%1.%2.%3.%4."/>
      <w:lvlJc w:val="left"/>
      <w:pPr>
        <w:ind w:left="396" w:hanging="792"/>
      </w:pPr>
      <w:rPr>
        <w:rFonts w:hint="default"/>
        <w:b/>
        <w:bCs/>
        <w:spacing w:val="-2"/>
        <w:w w:val="100"/>
      </w:rPr>
    </w:lvl>
    <w:lvl w:ilvl="4">
      <w:numFmt w:val="bullet"/>
      <w:lvlText w:val="•"/>
      <w:lvlJc w:val="left"/>
      <w:pPr>
        <w:ind w:left="4424" w:hanging="792"/>
      </w:pPr>
      <w:rPr>
        <w:rFonts w:hint="default"/>
      </w:rPr>
    </w:lvl>
    <w:lvl w:ilvl="5">
      <w:numFmt w:val="bullet"/>
      <w:lvlText w:val="•"/>
      <w:lvlJc w:val="left"/>
      <w:pPr>
        <w:ind w:left="5430" w:hanging="792"/>
      </w:pPr>
      <w:rPr>
        <w:rFonts w:hint="default"/>
      </w:rPr>
    </w:lvl>
    <w:lvl w:ilvl="6">
      <w:numFmt w:val="bullet"/>
      <w:lvlText w:val="•"/>
      <w:lvlJc w:val="left"/>
      <w:pPr>
        <w:ind w:left="6436" w:hanging="792"/>
      </w:pPr>
      <w:rPr>
        <w:rFonts w:hint="default"/>
      </w:rPr>
    </w:lvl>
    <w:lvl w:ilvl="7">
      <w:numFmt w:val="bullet"/>
      <w:lvlText w:val="•"/>
      <w:lvlJc w:val="left"/>
      <w:pPr>
        <w:ind w:left="7442" w:hanging="792"/>
      </w:pPr>
      <w:rPr>
        <w:rFonts w:hint="default"/>
      </w:rPr>
    </w:lvl>
    <w:lvl w:ilvl="8">
      <w:numFmt w:val="bullet"/>
      <w:lvlText w:val="•"/>
      <w:lvlJc w:val="left"/>
      <w:pPr>
        <w:ind w:left="8448" w:hanging="792"/>
      </w:pPr>
      <w:rPr>
        <w:rFonts w:hint="default"/>
      </w:rPr>
    </w:lvl>
  </w:abstractNum>
  <w:abstractNum w:abstractNumId="4" w15:restartNumberingAfterBreak="0">
    <w:nsid w:val="09A77218"/>
    <w:multiLevelType w:val="hybridMultilevel"/>
    <w:tmpl w:val="AC58236C"/>
    <w:lvl w:ilvl="0" w:tplc="4270102E">
      <w:numFmt w:val="bullet"/>
      <w:lvlText w:val="-"/>
      <w:lvlJc w:val="left"/>
      <w:pPr>
        <w:ind w:left="396" w:hanging="116"/>
      </w:pPr>
      <w:rPr>
        <w:rFonts w:ascii="Calibri" w:eastAsia="Calibri" w:hAnsi="Calibri" w:cs="Calibri" w:hint="default"/>
        <w:w w:val="100"/>
        <w:sz w:val="22"/>
        <w:szCs w:val="22"/>
      </w:rPr>
    </w:lvl>
    <w:lvl w:ilvl="1" w:tplc="13AAAEF0">
      <w:numFmt w:val="bullet"/>
      <w:lvlText w:val="•"/>
      <w:lvlJc w:val="left"/>
      <w:pPr>
        <w:ind w:left="1406" w:hanging="116"/>
      </w:pPr>
      <w:rPr>
        <w:rFonts w:hint="default"/>
      </w:rPr>
    </w:lvl>
    <w:lvl w:ilvl="2" w:tplc="9A449AAA">
      <w:numFmt w:val="bullet"/>
      <w:lvlText w:val="•"/>
      <w:lvlJc w:val="left"/>
      <w:pPr>
        <w:ind w:left="2412" w:hanging="116"/>
      </w:pPr>
      <w:rPr>
        <w:rFonts w:hint="default"/>
      </w:rPr>
    </w:lvl>
    <w:lvl w:ilvl="3" w:tplc="E8FCBE18">
      <w:numFmt w:val="bullet"/>
      <w:lvlText w:val="•"/>
      <w:lvlJc w:val="left"/>
      <w:pPr>
        <w:ind w:left="3418" w:hanging="116"/>
      </w:pPr>
      <w:rPr>
        <w:rFonts w:hint="default"/>
      </w:rPr>
    </w:lvl>
    <w:lvl w:ilvl="4" w:tplc="594E753C">
      <w:numFmt w:val="bullet"/>
      <w:lvlText w:val="•"/>
      <w:lvlJc w:val="left"/>
      <w:pPr>
        <w:ind w:left="4424" w:hanging="116"/>
      </w:pPr>
      <w:rPr>
        <w:rFonts w:hint="default"/>
      </w:rPr>
    </w:lvl>
    <w:lvl w:ilvl="5" w:tplc="F8B61E3A">
      <w:numFmt w:val="bullet"/>
      <w:lvlText w:val="•"/>
      <w:lvlJc w:val="left"/>
      <w:pPr>
        <w:ind w:left="5430" w:hanging="116"/>
      </w:pPr>
      <w:rPr>
        <w:rFonts w:hint="default"/>
      </w:rPr>
    </w:lvl>
    <w:lvl w:ilvl="6" w:tplc="FCA6FF6C">
      <w:numFmt w:val="bullet"/>
      <w:lvlText w:val="•"/>
      <w:lvlJc w:val="left"/>
      <w:pPr>
        <w:ind w:left="6436" w:hanging="116"/>
      </w:pPr>
      <w:rPr>
        <w:rFonts w:hint="default"/>
      </w:rPr>
    </w:lvl>
    <w:lvl w:ilvl="7" w:tplc="60506468">
      <w:numFmt w:val="bullet"/>
      <w:lvlText w:val="•"/>
      <w:lvlJc w:val="left"/>
      <w:pPr>
        <w:ind w:left="7442" w:hanging="116"/>
      </w:pPr>
      <w:rPr>
        <w:rFonts w:hint="default"/>
      </w:rPr>
    </w:lvl>
    <w:lvl w:ilvl="8" w:tplc="879E4706">
      <w:numFmt w:val="bullet"/>
      <w:lvlText w:val="•"/>
      <w:lvlJc w:val="left"/>
      <w:pPr>
        <w:ind w:left="8448" w:hanging="116"/>
      </w:pPr>
      <w:rPr>
        <w:rFonts w:hint="default"/>
      </w:rPr>
    </w:lvl>
  </w:abstractNum>
  <w:abstractNum w:abstractNumId="5" w15:restartNumberingAfterBreak="0">
    <w:nsid w:val="0A894AC6"/>
    <w:multiLevelType w:val="multilevel"/>
    <w:tmpl w:val="11126208"/>
    <w:lvl w:ilvl="0">
      <w:start w:val="1"/>
      <w:numFmt w:val="decimal"/>
      <w:lvlText w:val="%1."/>
      <w:lvlJc w:val="left"/>
      <w:pPr>
        <w:tabs>
          <w:tab w:val="num" w:pos="502"/>
        </w:tabs>
        <w:ind w:left="502" w:hanging="360"/>
      </w:pPr>
      <w:rPr>
        <w:b w:val="0"/>
        <w:i w:val="0"/>
      </w:rPr>
    </w:lvl>
    <w:lvl w:ilvl="1">
      <w:start w:val="1"/>
      <w:numFmt w:val="none"/>
      <w:isLgl/>
      <w:lvlText w:val="2.1"/>
      <w:lvlJc w:val="left"/>
      <w:pPr>
        <w:tabs>
          <w:tab w:val="num" w:pos="502"/>
        </w:tabs>
        <w:ind w:left="502" w:hanging="360"/>
      </w:pPr>
      <w:rPr>
        <w:b w:val="0"/>
        <w:i w:val="0"/>
      </w:r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1942"/>
        </w:tabs>
        <w:ind w:left="1942" w:hanging="1800"/>
      </w:pPr>
    </w:lvl>
  </w:abstractNum>
  <w:abstractNum w:abstractNumId="6" w15:restartNumberingAfterBreak="0">
    <w:nsid w:val="0D3D14B3"/>
    <w:multiLevelType w:val="hybridMultilevel"/>
    <w:tmpl w:val="FCDC0CA8"/>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15:restartNumberingAfterBreak="0">
    <w:nsid w:val="0D57739A"/>
    <w:multiLevelType w:val="multilevel"/>
    <w:tmpl w:val="682CCA12"/>
    <w:lvl w:ilvl="0">
      <w:start w:val="1"/>
      <w:numFmt w:val="upperRoman"/>
      <w:lvlText w:val="%1"/>
      <w:lvlJc w:val="left"/>
      <w:pPr>
        <w:ind w:left="1529" w:hanging="1133"/>
      </w:pPr>
      <w:rPr>
        <w:rFonts w:hint="default"/>
      </w:rPr>
    </w:lvl>
    <w:lvl w:ilvl="1">
      <w:start w:val="3"/>
      <w:numFmt w:val="decimal"/>
      <w:lvlText w:val="%1.%2"/>
      <w:lvlJc w:val="left"/>
      <w:pPr>
        <w:ind w:left="1529" w:hanging="1133"/>
      </w:pPr>
      <w:rPr>
        <w:rFonts w:hint="default"/>
      </w:rPr>
    </w:lvl>
    <w:lvl w:ilvl="2">
      <w:start w:val="5"/>
      <w:numFmt w:val="decimal"/>
      <w:lvlText w:val="%1.%2.%3"/>
      <w:lvlJc w:val="left"/>
      <w:pPr>
        <w:ind w:left="1529" w:hanging="1133"/>
      </w:pPr>
      <w:rPr>
        <w:rFonts w:ascii="Calibri" w:eastAsia="Calibri" w:hAnsi="Calibri" w:cs="Calibri" w:hint="default"/>
        <w:b/>
        <w:bCs/>
        <w:spacing w:val="-2"/>
        <w:w w:val="100"/>
        <w:sz w:val="22"/>
        <w:szCs w:val="22"/>
      </w:rPr>
    </w:lvl>
    <w:lvl w:ilvl="3">
      <w:start w:val="1"/>
      <w:numFmt w:val="bullet"/>
      <w:lvlText w:val=""/>
      <w:lvlJc w:val="left"/>
      <w:pPr>
        <w:ind w:left="1112" w:hanging="360"/>
      </w:pPr>
      <w:rPr>
        <w:rFonts w:ascii="Symbol" w:hAnsi="Symbol" w:hint="default"/>
        <w:w w:val="100"/>
        <w:sz w:val="22"/>
        <w:szCs w:val="22"/>
      </w:rPr>
    </w:lvl>
    <w:lvl w:ilvl="4">
      <w:numFmt w:val="bullet"/>
      <w:lvlText w:val="•"/>
      <w:lvlJc w:val="left"/>
      <w:pPr>
        <w:ind w:left="4500" w:hanging="360"/>
      </w:pPr>
      <w:rPr>
        <w:rFonts w:hint="default"/>
      </w:rPr>
    </w:lvl>
    <w:lvl w:ilvl="5">
      <w:numFmt w:val="bullet"/>
      <w:lvlText w:val="•"/>
      <w:lvlJc w:val="left"/>
      <w:pPr>
        <w:ind w:left="5493" w:hanging="360"/>
      </w:pPr>
      <w:rPr>
        <w:rFonts w:hint="default"/>
      </w:rPr>
    </w:lvl>
    <w:lvl w:ilvl="6">
      <w:numFmt w:val="bullet"/>
      <w:lvlText w:val="•"/>
      <w:lvlJc w:val="left"/>
      <w:pPr>
        <w:ind w:left="6486" w:hanging="360"/>
      </w:pPr>
      <w:rPr>
        <w:rFonts w:hint="default"/>
      </w:rPr>
    </w:lvl>
    <w:lvl w:ilvl="7">
      <w:numFmt w:val="bullet"/>
      <w:lvlText w:val="•"/>
      <w:lvlJc w:val="left"/>
      <w:pPr>
        <w:ind w:left="7480" w:hanging="360"/>
      </w:pPr>
      <w:rPr>
        <w:rFonts w:hint="default"/>
      </w:rPr>
    </w:lvl>
    <w:lvl w:ilvl="8">
      <w:numFmt w:val="bullet"/>
      <w:lvlText w:val="•"/>
      <w:lvlJc w:val="left"/>
      <w:pPr>
        <w:ind w:left="8473" w:hanging="360"/>
      </w:pPr>
      <w:rPr>
        <w:rFonts w:hint="default"/>
      </w:rPr>
    </w:lvl>
  </w:abstractNum>
  <w:abstractNum w:abstractNumId="8" w15:restartNumberingAfterBreak="0">
    <w:nsid w:val="0D6C2B0C"/>
    <w:multiLevelType w:val="multilevel"/>
    <w:tmpl w:val="F06E3150"/>
    <w:lvl w:ilvl="0">
      <w:start w:val="5"/>
      <w:numFmt w:val="decimal"/>
      <w:lvlText w:val="%1"/>
      <w:lvlJc w:val="left"/>
      <w:pPr>
        <w:ind w:left="963" w:hanging="567"/>
      </w:pPr>
      <w:rPr>
        <w:rFonts w:hint="default"/>
      </w:rPr>
    </w:lvl>
    <w:lvl w:ilvl="1">
      <w:start w:val="2"/>
      <w:numFmt w:val="decimal"/>
      <w:lvlText w:val="%1.%2"/>
      <w:lvlJc w:val="left"/>
      <w:pPr>
        <w:ind w:left="963" w:hanging="567"/>
      </w:pPr>
      <w:rPr>
        <w:rFonts w:ascii="Calibri" w:eastAsia="Calibri" w:hAnsi="Calibri" w:cs="Calibri" w:hint="default"/>
        <w:b/>
        <w:bCs/>
        <w:color w:val="001F5F"/>
        <w:spacing w:val="-2"/>
        <w:w w:val="100"/>
        <w:sz w:val="22"/>
        <w:szCs w:val="22"/>
      </w:rPr>
    </w:lvl>
    <w:lvl w:ilvl="2">
      <w:start w:val="2"/>
      <w:numFmt w:val="decimal"/>
      <w:lvlText w:val="%1.%2.%3"/>
      <w:lvlJc w:val="left"/>
      <w:pPr>
        <w:ind w:left="396" w:hanging="720"/>
      </w:pPr>
      <w:rPr>
        <w:rFonts w:ascii="Calibri" w:eastAsia="Calibri" w:hAnsi="Calibri" w:cs="Calibri" w:hint="default"/>
        <w:b/>
        <w:bCs/>
        <w:spacing w:val="-2"/>
        <w:w w:val="100"/>
        <w:sz w:val="22"/>
        <w:szCs w:val="22"/>
      </w:rPr>
    </w:lvl>
    <w:lvl w:ilvl="3">
      <w:numFmt w:val="bullet"/>
      <w:lvlText w:val="•"/>
      <w:lvlJc w:val="left"/>
      <w:pPr>
        <w:ind w:left="3071" w:hanging="720"/>
      </w:pPr>
      <w:rPr>
        <w:rFonts w:hint="default"/>
      </w:rPr>
    </w:lvl>
    <w:lvl w:ilvl="4">
      <w:numFmt w:val="bullet"/>
      <w:lvlText w:val="•"/>
      <w:lvlJc w:val="left"/>
      <w:pPr>
        <w:ind w:left="4126" w:hanging="720"/>
      </w:pPr>
      <w:rPr>
        <w:rFonts w:hint="default"/>
      </w:rPr>
    </w:lvl>
    <w:lvl w:ilvl="5">
      <w:numFmt w:val="bullet"/>
      <w:lvlText w:val="•"/>
      <w:lvlJc w:val="left"/>
      <w:pPr>
        <w:ind w:left="5182" w:hanging="720"/>
      </w:pPr>
      <w:rPr>
        <w:rFonts w:hint="default"/>
      </w:rPr>
    </w:lvl>
    <w:lvl w:ilvl="6">
      <w:numFmt w:val="bullet"/>
      <w:lvlText w:val="•"/>
      <w:lvlJc w:val="left"/>
      <w:pPr>
        <w:ind w:left="6237" w:hanging="720"/>
      </w:pPr>
      <w:rPr>
        <w:rFonts w:hint="default"/>
      </w:rPr>
    </w:lvl>
    <w:lvl w:ilvl="7">
      <w:numFmt w:val="bullet"/>
      <w:lvlText w:val="•"/>
      <w:lvlJc w:val="left"/>
      <w:pPr>
        <w:ind w:left="7293" w:hanging="720"/>
      </w:pPr>
      <w:rPr>
        <w:rFonts w:hint="default"/>
      </w:rPr>
    </w:lvl>
    <w:lvl w:ilvl="8">
      <w:numFmt w:val="bullet"/>
      <w:lvlText w:val="•"/>
      <w:lvlJc w:val="left"/>
      <w:pPr>
        <w:ind w:left="8348" w:hanging="720"/>
      </w:pPr>
      <w:rPr>
        <w:rFonts w:hint="default"/>
      </w:rPr>
    </w:lvl>
  </w:abstractNum>
  <w:abstractNum w:abstractNumId="9" w15:restartNumberingAfterBreak="0">
    <w:nsid w:val="0DB62086"/>
    <w:multiLevelType w:val="multilevel"/>
    <w:tmpl w:val="B1162FAC"/>
    <w:lvl w:ilvl="0">
      <w:start w:val="1"/>
      <w:numFmt w:val="upperRoman"/>
      <w:lvlText w:val="%1"/>
      <w:lvlJc w:val="left"/>
      <w:pPr>
        <w:ind w:left="1529" w:hanging="1133"/>
      </w:pPr>
      <w:rPr>
        <w:rFonts w:hint="default"/>
      </w:rPr>
    </w:lvl>
    <w:lvl w:ilvl="1">
      <w:start w:val="3"/>
      <w:numFmt w:val="decimal"/>
      <w:lvlText w:val="%1.%2"/>
      <w:lvlJc w:val="left"/>
      <w:pPr>
        <w:ind w:left="1529" w:hanging="1133"/>
      </w:pPr>
      <w:rPr>
        <w:rFonts w:hint="default"/>
      </w:rPr>
    </w:lvl>
    <w:lvl w:ilvl="2">
      <w:start w:val="1"/>
      <w:numFmt w:val="decimal"/>
      <w:lvlText w:val="%1.%2.%3"/>
      <w:lvlJc w:val="left"/>
      <w:pPr>
        <w:ind w:left="1529" w:hanging="1133"/>
      </w:pPr>
      <w:rPr>
        <w:rFonts w:ascii="Calibri" w:eastAsia="Calibri" w:hAnsi="Calibri" w:cs="Calibri" w:hint="default"/>
        <w:b/>
        <w:bCs/>
        <w:spacing w:val="-2"/>
        <w:w w:val="100"/>
        <w:sz w:val="22"/>
        <w:szCs w:val="22"/>
      </w:rPr>
    </w:lvl>
    <w:lvl w:ilvl="3">
      <w:start w:val="1"/>
      <w:numFmt w:val="decimal"/>
      <w:lvlText w:val="%1.%2.%3.%4"/>
      <w:lvlJc w:val="left"/>
      <w:pPr>
        <w:ind w:left="1529" w:hanging="1133"/>
      </w:pPr>
      <w:rPr>
        <w:rFonts w:ascii="Calibri" w:eastAsia="Calibri" w:hAnsi="Calibri" w:cs="Calibri" w:hint="default"/>
        <w:b/>
        <w:bCs/>
        <w:spacing w:val="-2"/>
        <w:w w:val="100"/>
        <w:sz w:val="22"/>
        <w:szCs w:val="22"/>
      </w:rPr>
    </w:lvl>
    <w:lvl w:ilvl="4">
      <w:start w:val="1"/>
      <w:numFmt w:val="decimal"/>
      <w:lvlText w:val="%1.%2.%3.%4.%5"/>
      <w:lvlJc w:val="left"/>
      <w:pPr>
        <w:ind w:left="1836" w:hanging="1440"/>
      </w:pPr>
      <w:rPr>
        <w:rFonts w:ascii="Calibri" w:eastAsia="Calibri" w:hAnsi="Calibri" w:cs="Calibri" w:hint="default"/>
        <w:b/>
        <w:bCs/>
        <w:spacing w:val="-2"/>
        <w:w w:val="100"/>
        <w:sz w:val="22"/>
        <w:szCs w:val="22"/>
      </w:rPr>
    </w:lvl>
    <w:lvl w:ilvl="5">
      <w:numFmt w:val="bullet"/>
      <w:lvlText w:val="•"/>
      <w:lvlJc w:val="left"/>
      <w:pPr>
        <w:ind w:left="5671" w:hanging="1440"/>
      </w:pPr>
      <w:rPr>
        <w:rFonts w:hint="default"/>
      </w:rPr>
    </w:lvl>
    <w:lvl w:ilvl="6">
      <w:numFmt w:val="bullet"/>
      <w:lvlText w:val="•"/>
      <w:lvlJc w:val="left"/>
      <w:pPr>
        <w:ind w:left="6628" w:hanging="1440"/>
      </w:pPr>
      <w:rPr>
        <w:rFonts w:hint="default"/>
      </w:rPr>
    </w:lvl>
    <w:lvl w:ilvl="7">
      <w:numFmt w:val="bullet"/>
      <w:lvlText w:val="•"/>
      <w:lvlJc w:val="left"/>
      <w:pPr>
        <w:ind w:left="7586" w:hanging="1440"/>
      </w:pPr>
      <w:rPr>
        <w:rFonts w:hint="default"/>
      </w:rPr>
    </w:lvl>
    <w:lvl w:ilvl="8">
      <w:numFmt w:val="bullet"/>
      <w:lvlText w:val="•"/>
      <w:lvlJc w:val="left"/>
      <w:pPr>
        <w:ind w:left="8544" w:hanging="1440"/>
      </w:pPr>
      <w:rPr>
        <w:rFonts w:hint="default"/>
      </w:rPr>
    </w:lvl>
  </w:abstractNum>
  <w:abstractNum w:abstractNumId="10" w15:restartNumberingAfterBreak="0">
    <w:nsid w:val="0F166577"/>
    <w:multiLevelType w:val="hybridMultilevel"/>
    <w:tmpl w:val="B6BAA216"/>
    <w:lvl w:ilvl="0" w:tplc="B69621DC">
      <w:numFmt w:val="bullet"/>
      <w:lvlText w:val=""/>
      <w:lvlJc w:val="left"/>
      <w:pPr>
        <w:ind w:left="1112" w:hanging="437"/>
      </w:pPr>
      <w:rPr>
        <w:rFonts w:ascii="Symbol" w:eastAsia="Symbol" w:hAnsi="Symbol" w:cs="Symbol" w:hint="default"/>
        <w:w w:val="100"/>
        <w:sz w:val="22"/>
        <w:szCs w:val="22"/>
      </w:rPr>
    </w:lvl>
    <w:lvl w:ilvl="1" w:tplc="3760B4B8">
      <w:numFmt w:val="bullet"/>
      <w:lvlText w:val="•"/>
      <w:lvlJc w:val="left"/>
      <w:pPr>
        <w:ind w:left="2054" w:hanging="437"/>
      </w:pPr>
      <w:rPr>
        <w:rFonts w:hint="default"/>
      </w:rPr>
    </w:lvl>
    <w:lvl w:ilvl="2" w:tplc="9C62DB50">
      <w:numFmt w:val="bullet"/>
      <w:lvlText w:val="•"/>
      <w:lvlJc w:val="left"/>
      <w:pPr>
        <w:ind w:left="2988" w:hanging="437"/>
      </w:pPr>
      <w:rPr>
        <w:rFonts w:hint="default"/>
      </w:rPr>
    </w:lvl>
    <w:lvl w:ilvl="3" w:tplc="3410CA88">
      <w:numFmt w:val="bullet"/>
      <w:lvlText w:val="•"/>
      <w:lvlJc w:val="left"/>
      <w:pPr>
        <w:ind w:left="3922" w:hanging="437"/>
      </w:pPr>
      <w:rPr>
        <w:rFonts w:hint="default"/>
      </w:rPr>
    </w:lvl>
    <w:lvl w:ilvl="4" w:tplc="6E62289A">
      <w:numFmt w:val="bullet"/>
      <w:lvlText w:val="•"/>
      <w:lvlJc w:val="left"/>
      <w:pPr>
        <w:ind w:left="4856" w:hanging="437"/>
      </w:pPr>
      <w:rPr>
        <w:rFonts w:hint="default"/>
      </w:rPr>
    </w:lvl>
    <w:lvl w:ilvl="5" w:tplc="01765ADA">
      <w:numFmt w:val="bullet"/>
      <w:lvlText w:val="•"/>
      <w:lvlJc w:val="left"/>
      <w:pPr>
        <w:ind w:left="5790" w:hanging="437"/>
      </w:pPr>
      <w:rPr>
        <w:rFonts w:hint="default"/>
      </w:rPr>
    </w:lvl>
    <w:lvl w:ilvl="6" w:tplc="AF1A0A02">
      <w:numFmt w:val="bullet"/>
      <w:lvlText w:val="•"/>
      <w:lvlJc w:val="left"/>
      <w:pPr>
        <w:ind w:left="6724" w:hanging="437"/>
      </w:pPr>
      <w:rPr>
        <w:rFonts w:hint="default"/>
      </w:rPr>
    </w:lvl>
    <w:lvl w:ilvl="7" w:tplc="6A7A6A66">
      <w:numFmt w:val="bullet"/>
      <w:lvlText w:val="•"/>
      <w:lvlJc w:val="left"/>
      <w:pPr>
        <w:ind w:left="7658" w:hanging="437"/>
      </w:pPr>
      <w:rPr>
        <w:rFonts w:hint="default"/>
      </w:rPr>
    </w:lvl>
    <w:lvl w:ilvl="8" w:tplc="69263E8A">
      <w:numFmt w:val="bullet"/>
      <w:lvlText w:val="•"/>
      <w:lvlJc w:val="left"/>
      <w:pPr>
        <w:ind w:left="8592" w:hanging="437"/>
      </w:pPr>
      <w:rPr>
        <w:rFonts w:hint="default"/>
      </w:rPr>
    </w:lvl>
  </w:abstractNum>
  <w:abstractNum w:abstractNumId="11" w15:restartNumberingAfterBreak="0">
    <w:nsid w:val="14FB03EE"/>
    <w:multiLevelType w:val="hybridMultilevel"/>
    <w:tmpl w:val="122C601A"/>
    <w:lvl w:ilvl="0" w:tplc="2702C0FE">
      <w:start w:val="1"/>
      <w:numFmt w:val="decimal"/>
      <w:lvlText w:val="%1."/>
      <w:lvlJc w:val="left"/>
      <w:pPr>
        <w:tabs>
          <w:tab w:val="num" w:pos="502"/>
        </w:tabs>
        <w:ind w:left="502" w:hanging="360"/>
      </w:pPr>
      <w:rPr>
        <w:b w:val="0"/>
        <w:i w:val="0"/>
      </w:rPr>
    </w:lvl>
    <w:lvl w:ilvl="1" w:tplc="6D107664">
      <w:start w:val="1"/>
      <w:numFmt w:val="lowerRoman"/>
      <w:lvlText w:val="%2."/>
      <w:lvlJc w:val="left"/>
      <w:pPr>
        <w:tabs>
          <w:tab w:val="num" w:pos="1440"/>
        </w:tabs>
        <w:ind w:left="1440" w:hanging="360"/>
      </w:pPr>
      <w:rPr>
        <w:b w:val="0"/>
        <w:i w:val="0"/>
      </w:rPr>
    </w:lvl>
    <w:lvl w:ilvl="2" w:tplc="34BC6950">
      <w:start w:val="1"/>
      <w:numFmt w:val="lowerRoman"/>
      <w:lvlText w:val="%3."/>
      <w:lvlJc w:val="right"/>
      <w:pPr>
        <w:tabs>
          <w:tab w:val="num" w:pos="2160"/>
        </w:tabs>
        <w:ind w:left="2160" w:hanging="180"/>
      </w:pPr>
      <w:rPr>
        <w:i w:val="0"/>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16EF729E"/>
    <w:multiLevelType w:val="hybridMultilevel"/>
    <w:tmpl w:val="BA62E40A"/>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15:restartNumberingAfterBreak="0">
    <w:nsid w:val="170C53AA"/>
    <w:multiLevelType w:val="multilevel"/>
    <w:tmpl w:val="D9F8860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743284B"/>
    <w:multiLevelType w:val="hybridMultilevel"/>
    <w:tmpl w:val="2092FD12"/>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15:restartNumberingAfterBreak="0">
    <w:nsid w:val="176238EF"/>
    <w:multiLevelType w:val="hybridMultilevel"/>
    <w:tmpl w:val="BD82CE98"/>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17E02B46"/>
    <w:multiLevelType w:val="hybridMultilevel"/>
    <w:tmpl w:val="F8FA48B6"/>
    <w:lvl w:ilvl="0" w:tplc="F65EFCBE">
      <w:start w:val="1"/>
      <w:numFmt w:val="lowerRoman"/>
      <w:lvlText w:val="%1."/>
      <w:lvlJc w:val="righ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4110DD"/>
    <w:multiLevelType w:val="multilevel"/>
    <w:tmpl w:val="10223A4E"/>
    <w:lvl w:ilvl="0">
      <w:start w:val="2"/>
      <w:numFmt w:val="decimal"/>
      <w:lvlText w:val="%1"/>
      <w:lvlJc w:val="left"/>
      <w:pPr>
        <w:ind w:left="963" w:hanging="567"/>
      </w:pPr>
      <w:rPr>
        <w:rFonts w:hint="default"/>
      </w:rPr>
    </w:lvl>
    <w:lvl w:ilvl="1">
      <w:start w:val="3"/>
      <w:numFmt w:val="decimal"/>
      <w:lvlText w:val="%1.%2"/>
      <w:lvlJc w:val="left"/>
      <w:pPr>
        <w:ind w:left="567" w:hanging="567"/>
      </w:pPr>
      <w:rPr>
        <w:rFonts w:ascii="Calibri" w:eastAsia="Calibri" w:hAnsi="Calibri" w:cs="Calibri" w:hint="default"/>
        <w:b/>
        <w:bCs/>
        <w:color w:val="auto"/>
        <w:spacing w:val="-2"/>
        <w:w w:val="100"/>
        <w:sz w:val="22"/>
        <w:szCs w:val="22"/>
      </w:rPr>
    </w:lvl>
    <w:lvl w:ilvl="2">
      <w:start w:val="1"/>
      <w:numFmt w:val="decimal"/>
      <w:lvlText w:val="%1.%2.%3"/>
      <w:lvlJc w:val="left"/>
      <w:pPr>
        <w:ind w:left="851" w:hanging="567"/>
      </w:pPr>
      <w:rPr>
        <w:rFonts w:ascii="Calibri" w:eastAsia="Calibri" w:hAnsi="Calibri" w:cs="Calibri" w:hint="default"/>
        <w:b/>
        <w:bCs/>
        <w:spacing w:val="-2"/>
        <w:w w:val="100"/>
        <w:sz w:val="22"/>
        <w:szCs w:val="22"/>
      </w:rPr>
    </w:lvl>
    <w:lvl w:ilvl="3">
      <w:start w:val="1"/>
      <w:numFmt w:val="decimal"/>
      <w:lvlText w:val="%1.%2.%3.%4"/>
      <w:lvlJc w:val="left"/>
      <w:pPr>
        <w:ind w:left="396" w:hanging="768"/>
      </w:pPr>
      <w:rPr>
        <w:rFonts w:ascii="Calibri" w:eastAsia="Calibri" w:hAnsi="Calibri" w:cs="Calibri" w:hint="default"/>
        <w:b/>
        <w:bCs/>
        <w:color w:val="auto"/>
        <w:spacing w:val="-2"/>
        <w:w w:val="100"/>
        <w:sz w:val="22"/>
        <w:szCs w:val="22"/>
      </w:rPr>
    </w:lvl>
    <w:lvl w:ilvl="4">
      <w:numFmt w:val="bullet"/>
      <w:lvlText w:val="•"/>
      <w:lvlJc w:val="left"/>
      <w:pPr>
        <w:ind w:left="4126" w:hanging="768"/>
      </w:pPr>
      <w:rPr>
        <w:rFonts w:hint="default"/>
      </w:rPr>
    </w:lvl>
    <w:lvl w:ilvl="5">
      <w:numFmt w:val="bullet"/>
      <w:lvlText w:val="•"/>
      <w:lvlJc w:val="left"/>
      <w:pPr>
        <w:ind w:left="5182" w:hanging="768"/>
      </w:pPr>
      <w:rPr>
        <w:rFonts w:hint="default"/>
      </w:rPr>
    </w:lvl>
    <w:lvl w:ilvl="6">
      <w:numFmt w:val="bullet"/>
      <w:lvlText w:val="•"/>
      <w:lvlJc w:val="left"/>
      <w:pPr>
        <w:ind w:left="6237" w:hanging="768"/>
      </w:pPr>
      <w:rPr>
        <w:rFonts w:hint="default"/>
      </w:rPr>
    </w:lvl>
    <w:lvl w:ilvl="7">
      <w:numFmt w:val="bullet"/>
      <w:lvlText w:val="•"/>
      <w:lvlJc w:val="left"/>
      <w:pPr>
        <w:ind w:left="7293" w:hanging="768"/>
      </w:pPr>
      <w:rPr>
        <w:rFonts w:hint="default"/>
      </w:rPr>
    </w:lvl>
    <w:lvl w:ilvl="8">
      <w:numFmt w:val="bullet"/>
      <w:lvlText w:val="•"/>
      <w:lvlJc w:val="left"/>
      <w:pPr>
        <w:ind w:left="8348" w:hanging="768"/>
      </w:pPr>
      <w:rPr>
        <w:rFonts w:hint="default"/>
      </w:rPr>
    </w:lvl>
  </w:abstractNum>
  <w:abstractNum w:abstractNumId="18" w15:restartNumberingAfterBreak="0">
    <w:nsid w:val="1B0E281E"/>
    <w:multiLevelType w:val="hybridMultilevel"/>
    <w:tmpl w:val="92008B86"/>
    <w:lvl w:ilvl="0" w:tplc="C3227CBE">
      <w:start w:val="1"/>
      <mc:AlternateContent>
        <mc:Choice Requires="w14">
          <w:numFmt w:val="custom" w:format="α, β, γ, ..."/>
        </mc:Choice>
        <mc:Fallback>
          <w:numFmt w:val="decimal"/>
        </mc:Fallback>
      </mc:AlternateContent>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9" w15:restartNumberingAfterBreak="0">
    <w:nsid w:val="1B7058DF"/>
    <w:multiLevelType w:val="hybridMultilevel"/>
    <w:tmpl w:val="5ACCCC0C"/>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15:restartNumberingAfterBreak="0">
    <w:nsid w:val="1B716ACA"/>
    <w:multiLevelType w:val="multilevel"/>
    <w:tmpl w:val="792873F6"/>
    <w:lvl w:ilvl="0">
      <w:start w:val="2"/>
      <w:numFmt w:val="decimal"/>
      <w:lvlText w:val="%1."/>
      <w:lvlJc w:val="left"/>
      <w:pPr>
        <w:ind w:left="495" w:hanging="495"/>
      </w:pPr>
      <w:rPr>
        <w:rFonts w:hint="default"/>
      </w:rPr>
    </w:lvl>
    <w:lvl w:ilvl="1">
      <w:start w:val="3"/>
      <w:numFmt w:val="decimal"/>
      <w:lvlText w:val="%1.%2."/>
      <w:lvlJc w:val="left"/>
      <w:pPr>
        <w:ind w:left="693" w:hanging="495"/>
      </w:pPr>
      <w:rPr>
        <w:rFonts w:hint="default"/>
      </w:rPr>
    </w:lvl>
    <w:lvl w:ilvl="2">
      <w:start w:val="1"/>
      <w:numFmt w:val="decimal"/>
      <w:lvlText w:val="%1.%2.%3."/>
      <w:lvlJc w:val="left"/>
      <w:pPr>
        <w:ind w:left="1116" w:hanging="720"/>
      </w:pPr>
      <w:rPr>
        <w:rFonts w:hint="default"/>
        <w:b/>
        <w:bCs/>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1" w15:restartNumberingAfterBreak="0">
    <w:nsid w:val="1FDC6AD0"/>
    <w:multiLevelType w:val="hybridMultilevel"/>
    <w:tmpl w:val="D2185988"/>
    <w:lvl w:ilvl="0" w:tplc="1A4892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0F46A0C"/>
    <w:multiLevelType w:val="hybridMultilevel"/>
    <w:tmpl w:val="19D08E28"/>
    <w:lvl w:ilvl="0" w:tplc="B1D4941C">
      <w:start w:val="1"/>
      <mc:AlternateContent>
        <mc:Choice Requires="w14">
          <w:numFmt w:val="custom" w:format="α, β, γ, ..."/>
        </mc:Choice>
        <mc:Fallback>
          <w:numFmt w:val="decimal"/>
        </mc:Fallback>
      </mc:AlternateContent>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23" w15:restartNumberingAfterBreak="0">
    <w:nsid w:val="21C12347"/>
    <w:multiLevelType w:val="hybridMultilevel"/>
    <w:tmpl w:val="200CEFBA"/>
    <w:lvl w:ilvl="0" w:tplc="C3227CBE">
      <w:start w:val="1"/>
      <mc:AlternateContent>
        <mc:Choice Requires="w14">
          <w:numFmt w:val="custom" w:format="α, β, γ, ..."/>
        </mc:Choice>
        <mc:Fallback>
          <w:numFmt w:val="decimal"/>
        </mc:Fallback>
      </mc:AlternateContent>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24" w15:restartNumberingAfterBreak="0">
    <w:nsid w:val="224F6C59"/>
    <w:multiLevelType w:val="multilevel"/>
    <w:tmpl w:val="5D7275C2"/>
    <w:lvl w:ilvl="0">
      <w:start w:val="1"/>
      <w:numFmt w:val="decimal"/>
      <w:lvlText w:val="%1."/>
      <w:lvlJc w:val="left"/>
      <w:pPr>
        <w:ind w:left="963" w:hanging="567"/>
      </w:pPr>
      <w:rPr>
        <w:rFonts w:asciiTheme="minorHAnsi" w:eastAsiaTheme="minorHAnsi" w:hAnsiTheme="minorHAnsi" w:cstheme="minorHAnsi" w:hint="default"/>
        <w:b/>
        <w:bCs/>
        <w:color w:val="auto"/>
        <w:spacing w:val="-2"/>
        <w:w w:val="100"/>
        <w:sz w:val="28"/>
        <w:szCs w:val="28"/>
      </w:rPr>
    </w:lvl>
    <w:lvl w:ilvl="1">
      <w:start w:val="1"/>
      <w:numFmt w:val="none"/>
      <w:lvlText w:val="2.1.2."/>
      <w:lvlJc w:val="left"/>
      <w:pPr>
        <w:ind w:left="-1872" w:hanging="567"/>
      </w:pPr>
      <w:rPr>
        <w:rFonts w:ascii="Calibri" w:eastAsia="Calibri" w:hAnsi="Calibri" w:cs="Calibri" w:hint="default"/>
        <w:b/>
        <w:bCs/>
        <w:color w:val="auto"/>
        <w:spacing w:val="-2"/>
        <w:w w:val="100"/>
        <w:sz w:val="28"/>
        <w:szCs w:val="22"/>
      </w:rPr>
    </w:lvl>
    <w:lvl w:ilvl="2">
      <w:numFmt w:val="bullet"/>
      <w:lvlText w:val="•"/>
      <w:lvlJc w:val="left"/>
      <w:pPr>
        <w:ind w:left="-820" w:hanging="567"/>
      </w:pPr>
      <w:rPr>
        <w:rFonts w:hint="default"/>
      </w:rPr>
    </w:lvl>
    <w:lvl w:ilvl="3">
      <w:numFmt w:val="bullet"/>
      <w:lvlText w:val="•"/>
      <w:lvlJc w:val="left"/>
      <w:pPr>
        <w:ind w:left="236" w:hanging="567"/>
      </w:pPr>
      <w:rPr>
        <w:rFonts w:hint="default"/>
      </w:rPr>
    </w:lvl>
    <w:lvl w:ilvl="4">
      <w:numFmt w:val="bullet"/>
      <w:lvlText w:val="•"/>
      <w:lvlJc w:val="left"/>
      <w:pPr>
        <w:ind w:left="1291" w:hanging="567"/>
      </w:pPr>
      <w:rPr>
        <w:rFonts w:hint="default"/>
      </w:rPr>
    </w:lvl>
    <w:lvl w:ilvl="5">
      <w:numFmt w:val="bullet"/>
      <w:lvlText w:val="•"/>
      <w:lvlJc w:val="left"/>
      <w:pPr>
        <w:ind w:left="2347" w:hanging="567"/>
      </w:pPr>
      <w:rPr>
        <w:rFonts w:hint="default"/>
      </w:rPr>
    </w:lvl>
    <w:lvl w:ilvl="6">
      <w:numFmt w:val="bullet"/>
      <w:lvlText w:val="•"/>
      <w:lvlJc w:val="left"/>
      <w:pPr>
        <w:ind w:left="3402" w:hanging="567"/>
      </w:pPr>
      <w:rPr>
        <w:rFonts w:hint="default"/>
      </w:rPr>
    </w:lvl>
    <w:lvl w:ilvl="7">
      <w:numFmt w:val="bullet"/>
      <w:lvlText w:val="•"/>
      <w:lvlJc w:val="left"/>
      <w:pPr>
        <w:ind w:left="4458" w:hanging="567"/>
      </w:pPr>
      <w:rPr>
        <w:rFonts w:hint="default"/>
      </w:rPr>
    </w:lvl>
    <w:lvl w:ilvl="8">
      <w:numFmt w:val="bullet"/>
      <w:lvlText w:val="•"/>
      <w:lvlJc w:val="left"/>
      <w:pPr>
        <w:ind w:left="5513" w:hanging="567"/>
      </w:pPr>
      <w:rPr>
        <w:rFonts w:hint="default"/>
      </w:rPr>
    </w:lvl>
  </w:abstractNum>
  <w:abstractNum w:abstractNumId="25" w15:restartNumberingAfterBreak="0">
    <w:nsid w:val="2369248C"/>
    <w:multiLevelType w:val="multilevel"/>
    <w:tmpl w:val="89AC2B8C"/>
    <w:lvl w:ilvl="0">
      <w:start w:val="2"/>
      <w:numFmt w:val="decimal"/>
      <w:lvlText w:val="%1."/>
      <w:lvlJc w:val="left"/>
      <w:pPr>
        <w:ind w:left="660" w:hanging="660"/>
      </w:pPr>
      <w:rPr>
        <w:rFonts w:hint="default"/>
      </w:rPr>
    </w:lvl>
    <w:lvl w:ilvl="1">
      <w:start w:val="2"/>
      <w:numFmt w:val="decimal"/>
      <w:lvlText w:val="%1.%2."/>
      <w:lvlJc w:val="left"/>
      <w:pPr>
        <w:ind w:left="1032" w:hanging="660"/>
      </w:pPr>
      <w:rPr>
        <w:rFonts w:hint="default"/>
      </w:rPr>
    </w:lvl>
    <w:lvl w:ilvl="2">
      <w:start w:val="8"/>
      <w:numFmt w:val="decimal"/>
      <w:lvlText w:val="%1.%2.%3."/>
      <w:lvlJc w:val="left"/>
      <w:pPr>
        <w:ind w:left="1464" w:hanging="720"/>
      </w:pPr>
      <w:rPr>
        <w:rFonts w:hint="default"/>
      </w:rPr>
    </w:lvl>
    <w:lvl w:ilvl="3">
      <w:start w:val="2"/>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6" w15:restartNumberingAfterBreak="0">
    <w:nsid w:val="248663DB"/>
    <w:multiLevelType w:val="multilevel"/>
    <w:tmpl w:val="336C1042"/>
    <w:lvl w:ilvl="0">
      <w:start w:val="2"/>
      <w:numFmt w:val="decimal"/>
      <w:lvlText w:val="%1"/>
      <w:lvlJc w:val="left"/>
      <w:pPr>
        <w:ind w:left="846" w:hanging="420"/>
      </w:pPr>
      <w:rPr>
        <w:rFonts w:hint="default"/>
      </w:rPr>
    </w:lvl>
    <w:lvl w:ilvl="1">
      <w:start w:val="1"/>
      <w:numFmt w:val="decimal"/>
      <w:lvlText w:val="%1.%2"/>
      <w:lvlJc w:val="left"/>
      <w:pPr>
        <w:ind w:left="1542" w:hanging="720"/>
      </w:pPr>
      <w:rPr>
        <w:rFonts w:hint="default"/>
      </w:rPr>
    </w:lvl>
    <w:lvl w:ilvl="2">
      <w:start w:val="1"/>
      <w:numFmt w:val="decimal"/>
      <w:lvlText w:val="%1.%2.%3"/>
      <w:lvlJc w:val="left"/>
      <w:pPr>
        <w:ind w:left="1938"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450" w:hanging="1440"/>
      </w:pPr>
      <w:rPr>
        <w:rFonts w:hint="default"/>
      </w:rPr>
    </w:lvl>
    <w:lvl w:ilvl="5">
      <w:start w:val="1"/>
      <w:numFmt w:val="decimal"/>
      <w:lvlText w:val="%1.%2.%3.%4.%5.%6"/>
      <w:lvlJc w:val="left"/>
      <w:pPr>
        <w:ind w:left="3846"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358" w:hanging="2160"/>
      </w:pPr>
      <w:rPr>
        <w:rFonts w:hint="default"/>
      </w:rPr>
    </w:lvl>
    <w:lvl w:ilvl="8">
      <w:start w:val="1"/>
      <w:numFmt w:val="decimal"/>
      <w:lvlText w:val="%1.%2.%3.%4.%5.%6.%7.%8.%9"/>
      <w:lvlJc w:val="left"/>
      <w:pPr>
        <w:ind w:left="5754" w:hanging="2160"/>
      </w:pPr>
      <w:rPr>
        <w:rFonts w:hint="default"/>
      </w:rPr>
    </w:lvl>
  </w:abstractNum>
  <w:abstractNum w:abstractNumId="27" w15:restartNumberingAfterBreak="0">
    <w:nsid w:val="24AB71DA"/>
    <w:multiLevelType w:val="multilevel"/>
    <w:tmpl w:val="6F4ACD88"/>
    <w:lvl w:ilvl="0">
      <w:start w:val="1"/>
      <w:numFmt w:val="upperRoman"/>
      <w:lvlText w:val="%1"/>
      <w:lvlJc w:val="left"/>
      <w:pPr>
        <w:ind w:left="838" w:hanging="442"/>
      </w:pPr>
      <w:rPr>
        <w:rFonts w:hint="default"/>
      </w:rPr>
    </w:lvl>
    <w:lvl w:ilvl="1">
      <w:start w:val="3"/>
      <w:numFmt w:val="decimal"/>
      <w:lvlText w:val="%1.%2"/>
      <w:lvlJc w:val="left"/>
      <w:pPr>
        <w:ind w:left="838" w:hanging="442"/>
      </w:pPr>
      <w:rPr>
        <w:rFonts w:hint="default"/>
      </w:rPr>
    </w:lvl>
    <w:lvl w:ilvl="2">
      <w:start w:val="1"/>
      <w:numFmt w:val="decimal"/>
      <w:lvlText w:val="%1.%2.%3"/>
      <w:lvlJc w:val="left"/>
      <w:pPr>
        <w:ind w:left="838" w:hanging="442"/>
      </w:pPr>
      <w:rPr>
        <w:rFonts w:ascii="Calibri" w:eastAsia="Calibri" w:hAnsi="Calibri" w:cs="Calibri" w:hint="default"/>
        <w:spacing w:val="-2"/>
        <w:w w:val="100"/>
        <w:sz w:val="22"/>
        <w:szCs w:val="22"/>
      </w:rPr>
    </w:lvl>
    <w:lvl w:ilvl="3">
      <w:numFmt w:val="bullet"/>
      <w:lvlText w:val=""/>
      <w:lvlJc w:val="left"/>
      <w:pPr>
        <w:ind w:left="1116" w:hanging="365"/>
      </w:pPr>
      <w:rPr>
        <w:rFonts w:ascii="Symbol" w:eastAsia="Symbol" w:hAnsi="Symbol" w:cs="Symbol" w:hint="default"/>
        <w:w w:val="100"/>
        <w:sz w:val="20"/>
        <w:szCs w:val="20"/>
      </w:rPr>
    </w:lvl>
    <w:lvl w:ilvl="4">
      <w:numFmt w:val="bullet"/>
      <w:lvlText w:val="•"/>
      <w:lvlJc w:val="left"/>
      <w:pPr>
        <w:ind w:left="4233" w:hanging="365"/>
      </w:pPr>
      <w:rPr>
        <w:rFonts w:hint="default"/>
      </w:rPr>
    </w:lvl>
    <w:lvl w:ilvl="5">
      <w:numFmt w:val="bullet"/>
      <w:lvlText w:val="•"/>
      <w:lvlJc w:val="left"/>
      <w:pPr>
        <w:ind w:left="5271" w:hanging="365"/>
      </w:pPr>
      <w:rPr>
        <w:rFonts w:hint="default"/>
      </w:rPr>
    </w:lvl>
    <w:lvl w:ilvl="6">
      <w:numFmt w:val="bullet"/>
      <w:lvlText w:val="•"/>
      <w:lvlJc w:val="left"/>
      <w:pPr>
        <w:ind w:left="6308" w:hanging="365"/>
      </w:pPr>
      <w:rPr>
        <w:rFonts w:hint="default"/>
      </w:rPr>
    </w:lvl>
    <w:lvl w:ilvl="7">
      <w:numFmt w:val="bullet"/>
      <w:lvlText w:val="•"/>
      <w:lvlJc w:val="left"/>
      <w:pPr>
        <w:ind w:left="7346" w:hanging="365"/>
      </w:pPr>
      <w:rPr>
        <w:rFonts w:hint="default"/>
      </w:rPr>
    </w:lvl>
    <w:lvl w:ilvl="8">
      <w:numFmt w:val="bullet"/>
      <w:lvlText w:val="•"/>
      <w:lvlJc w:val="left"/>
      <w:pPr>
        <w:ind w:left="8384" w:hanging="365"/>
      </w:pPr>
      <w:rPr>
        <w:rFonts w:hint="default"/>
      </w:rPr>
    </w:lvl>
  </w:abstractNum>
  <w:abstractNum w:abstractNumId="28" w15:restartNumberingAfterBreak="0">
    <w:nsid w:val="257711FC"/>
    <w:multiLevelType w:val="multilevel"/>
    <w:tmpl w:val="2AE03664"/>
    <w:lvl w:ilvl="0">
      <w:start w:val="2"/>
      <w:numFmt w:val="decimal"/>
      <w:lvlText w:val="%1"/>
      <w:lvlJc w:val="left"/>
      <w:pPr>
        <w:ind w:left="435" w:hanging="435"/>
      </w:pPr>
      <w:rPr>
        <w:rFonts w:hint="default"/>
      </w:rPr>
    </w:lvl>
    <w:lvl w:ilvl="1">
      <w:start w:val="2"/>
      <w:numFmt w:val="decimal"/>
      <w:lvlText w:val="%1.%2"/>
      <w:lvlJc w:val="left"/>
      <w:pPr>
        <w:ind w:left="633" w:hanging="43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29" w15:restartNumberingAfterBreak="0">
    <w:nsid w:val="27AD4853"/>
    <w:multiLevelType w:val="multilevel"/>
    <w:tmpl w:val="10223A4E"/>
    <w:lvl w:ilvl="0">
      <w:start w:val="2"/>
      <w:numFmt w:val="decimal"/>
      <w:lvlText w:val="%1"/>
      <w:lvlJc w:val="left"/>
      <w:pPr>
        <w:ind w:left="963" w:hanging="567"/>
      </w:pPr>
      <w:rPr>
        <w:rFonts w:hint="default"/>
      </w:rPr>
    </w:lvl>
    <w:lvl w:ilvl="1">
      <w:start w:val="3"/>
      <w:numFmt w:val="decimal"/>
      <w:lvlText w:val="%1.%2"/>
      <w:lvlJc w:val="left"/>
      <w:pPr>
        <w:ind w:left="567" w:hanging="567"/>
      </w:pPr>
      <w:rPr>
        <w:rFonts w:ascii="Calibri" w:eastAsia="Calibri" w:hAnsi="Calibri" w:cs="Calibri" w:hint="default"/>
        <w:b/>
        <w:bCs/>
        <w:color w:val="auto"/>
        <w:spacing w:val="-2"/>
        <w:w w:val="100"/>
        <w:sz w:val="22"/>
        <w:szCs w:val="22"/>
      </w:rPr>
    </w:lvl>
    <w:lvl w:ilvl="2">
      <w:start w:val="1"/>
      <w:numFmt w:val="decimal"/>
      <w:lvlText w:val="%1.%2.%3"/>
      <w:lvlJc w:val="left"/>
      <w:pPr>
        <w:ind w:left="851" w:hanging="567"/>
      </w:pPr>
      <w:rPr>
        <w:rFonts w:ascii="Calibri" w:eastAsia="Calibri" w:hAnsi="Calibri" w:cs="Calibri" w:hint="default"/>
        <w:b/>
        <w:bCs/>
        <w:spacing w:val="-2"/>
        <w:w w:val="100"/>
        <w:sz w:val="22"/>
        <w:szCs w:val="22"/>
      </w:rPr>
    </w:lvl>
    <w:lvl w:ilvl="3">
      <w:start w:val="1"/>
      <w:numFmt w:val="decimal"/>
      <w:lvlText w:val="%1.%2.%3.%4"/>
      <w:lvlJc w:val="left"/>
      <w:pPr>
        <w:ind w:left="396" w:hanging="768"/>
      </w:pPr>
      <w:rPr>
        <w:rFonts w:ascii="Calibri" w:eastAsia="Calibri" w:hAnsi="Calibri" w:cs="Calibri" w:hint="default"/>
        <w:b/>
        <w:bCs/>
        <w:color w:val="auto"/>
        <w:spacing w:val="-2"/>
        <w:w w:val="100"/>
        <w:sz w:val="22"/>
        <w:szCs w:val="22"/>
      </w:rPr>
    </w:lvl>
    <w:lvl w:ilvl="4">
      <w:numFmt w:val="bullet"/>
      <w:lvlText w:val="•"/>
      <w:lvlJc w:val="left"/>
      <w:pPr>
        <w:ind w:left="4126" w:hanging="768"/>
      </w:pPr>
      <w:rPr>
        <w:rFonts w:hint="default"/>
      </w:rPr>
    </w:lvl>
    <w:lvl w:ilvl="5">
      <w:numFmt w:val="bullet"/>
      <w:lvlText w:val="•"/>
      <w:lvlJc w:val="left"/>
      <w:pPr>
        <w:ind w:left="5182" w:hanging="768"/>
      </w:pPr>
      <w:rPr>
        <w:rFonts w:hint="default"/>
      </w:rPr>
    </w:lvl>
    <w:lvl w:ilvl="6">
      <w:numFmt w:val="bullet"/>
      <w:lvlText w:val="•"/>
      <w:lvlJc w:val="left"/>
      <w:pPr>
        <w:ind w:left="6237" w:hanging="768"/>
      </w:pPr>
      <w:rPr>
        <w:rFonts w:hint="default"/>
      </w:rPr>
    </w:lvl>
    <w:lvl w:ilvl="7">
      <w:numFmt w:val="bullet"/>
      <w:lvlText w:val="•"/>
      <w:lvlJc w:val="left"/>
      <w:pPr>
        <w:ind w:left="7293" w:hanging="768"/>
      </w:pPr>
      <w:rPr>
        <w:rFonts w:hint="default"/>
      </w:rPr>
    </w:lvl>
    <w:lvl w:ilvl="8">
      <w:numFmt w:val="bullet"/>
      <w:lvlText w:val="•"/>
      <w:lvlJc w:val="left"/>
      <w:pPr>
        <w:ind w:left="8348" w:hanging="768"/>
      </w:pPr>
      <w:rPr>
        <w:rFonts w:hint="default"/>
      </w:rPr>
    </w:lvl>
  </w:abstractNum>
  <w:abstractNum w:abstractNumId="30" w15:restartNumberingAfterBreak="0">
    <w:nsid w:val="29B82C4B"/>
    <w:multiLevelType w:val="hybridMultilevel"/>
    <w:tmpl w:val="C63C66E6"/>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2A3B4F17"/>
    <w:multiLevelType w:val="multilevel"/>
    <w:tmpl w:val="7BA860BE"/>
    <w:lvl w:ilvl="0">
      <w:start w:val="1"/>
      <w:numFmt w:val="upperRoman"/>
      <w:lvlText w:val="%1"/>
      <w:lvlJc w:val="left"/>
      <w:pPr>
        <w:ind w:left="1529" w:hanging="1133"/>
      </w:pPr>
      <w:rPr>
        <w:rFonts w:hint="default"/>
      </w:rPr>
    </w:lvl>
    <w:lvl w:ilvl="1">
      <w:start w:val="3"/>
      <w:numFmt w:val="decimal"/>
      <w:lvlText w:val="%1.%2"/>
      <w:lvlJc w:val="left"/>
      <w:pPr>
        <w:ind w:left="1529" w:hanging="1133"/>
      </w:pPr>
      <w:rPr>
        <w:rFonts w:hint="default"/>
      </w:rPr>
    </w:lvl>
    <w:lvl w:ilvl="2">
      <w:start w:val="2"/>
      <w:numFmt w:val="decimal"/>
      <w:lvlText w:val="%1.%2.%3"/>
      <w:lvlJc w:val="left"/>
      <w:pPr>
        <w:ind w:left="1133" w:hanging="1133"/>
      </w:pPr>
      <w:rPr>
        <w:rFonts w:ascii="Calibri" w:eastAsia="Calibri" w:hAnsi="Calibri" w:cs="Calibri" w:hint="default"/>
        <w:b/>
        <w:bCs/>
        <w:spacing w:val="-2"/>
        <w:w w:val="100"/>
        <w:sz w:val="22"/>
        <w:szCs w:val="22"/>
      </w:rPr>
    </w:lvl>
    <w:lvl w:ilvl="3">
      <w:start w:val="1"/>
      <w:numFmt w:val="decimal"/>
      <w:lvlText w:val="%1.%2.%3.%4"/>
      <w:lvlJc w:val="left"/>
      <w:pPr>
        <w:ind w:left="1529" w:hanging="1133"/>
      </w:pPr>
      <w:rPr>
        <w:rFonts w:ascii="Calibri" w:eastAsia="Calibri" w:hAnsi="Calibri" w:cs="Calibri" w:hint="default"/>
        <w:b/>
        <w:bCs/>
        <w:spacing w:val="-2"/>
        <w:w w:val="100"/>
        <w:sz w:val="22"/>
        <w:szCs w:val="22"/>
      </w:rPr>
    </w:lvl>
    <w:lvl w:ilvl="4">
      <w:numFmt w:val="bullet"/>
      <w:lvlText w:val="•"/>
      <w:lvlJc w:val="left"/>
      <w:pPr>
        <w:ind w:left="5096" w:hanging="1133"/>
      </w:pPr>
      <w:rPr>
        <w:rFonts w:hint="default"/>
      </w:rPr>
    </w:lvl>
    <w:lvl w:ilvl="5">
      <w:numFmt w:val="bullet"/>
      <w:lvlText w:val="•"/>
      <w:lvlJc w:val="left"/>
      <w:pPr>
        <w:ind w:left="5990" w:hanging="1133"/>
      </w:pPr>
      <w:rPr>
        <w:rFonts w:hint="default"/>
      </w:rPr>
    </w:lvl>
    <w:lvl w:ilvl="6">
      <w:numFmt w:val="bullet"/>
      <w:lvlText w:val="•"/>
      <w:lvlJc w:val="left"/>
      <w:pPr>
        <w:ind w:left="6884" w:hanging="1133"/>
      </w:pPr>
      <w:rPr>
        <w:rFonts w:hint="default"/>
      </w:rPr>
    </w:lvl>
    <w:lvl w:ilvl="7">
      <w:numFmt w:val="bullet"/>
      <w:lvlText w:val="•"/>
      <w:lvlJc w:val="left"/>
      <w:pPr>
        <w:ind w:left="7778" w:hanging="1133"/>
      </w:pPr>
      <w:rPr>
        <w:rFonts w:hint="default"/>
      </w:rPr>
    </w:lvl>
    <w:lvl w:ilvl="8">
      <w:numFmt w:val="bullet"/>
      <w:lvlText w:val="•"/>
      <w:lvlJc w:val="left"/>
      <w:pPr>
        <w:ind w:left="8672" w:hanging="1133"/>
      </w:pPr>
      <w:rPr>
        <w:rFonts w:hint="default"/>
      </w:rPr>
    </w:lvl>
  </w:abstractNum>
  <w:abstractNum w:abstractNumId="32" w15:restartNumberingAfterBreak="0">
    <w:nsid w:val="2CE03F8A"/>
    <w:multiLevelType w:val="hybridMultilevel"/>
    <w:tmpl w:val="BD8E7E8E"/>
    <w:lvl w:ilvl="0" w:tplc="579ED0F4">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 w15:restartNumberingAfterBreak="0">
    <w:nsid w:val="32C15614"/>
    <w:multiLevelType w:val="multilevel"/>
    <w:tmpl w:val="E710156C"/>
    <w:lvl w:ilvl="0">
      <w:start w:val="1"/>
      <w:numFmt w:val="decimal"/>
      <w:lvlText w:val="%1."/>
      <w:lvlJc w:val="left"/>
      <w:pPr>
        <w:ind w:left="360" w:hanging="36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4" w15:restartNumberingAfterBreak="0">
    <w:nsid w:val="33174742"/>
    <w:multiLevelType w:val="hybridMultilevel"/>
    <w:tmpl w:val="F48679AE"/>
    <w:lvl w:ilvl="0" w:tplc="0BD65A8E">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1B3E5F"/>
    <w:multiLevelType w:val="hybridMultilevel"/>
    <w:tmpl w:val="EFBA7A38"/>
    <w:lvl w:ilvl="0" w:tplc="C3227CBE">
      <w:start w:val="1"/>
      <mc:AlternateContent>
        <mc:Choice Requires="w14">
          <w:numFmt w:val="custom" w:format="α, β, γ, ..."/>
        </mc:Choice>
        <mc:Fallback>
          <w:numFmt w:val="decimal"/>
        </mc:Fallback>
      </mc:AlternateContent>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36" w15:restartNumberingAfterBreak="0">
    <w:nsid w:val="342E0D3D"/>
    <w:multiLevelType w:val="hybridMultilevel"/>
    <w:tmpl w:val="38C68FB8"/>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7" w15:restartNumberingAfterBreak="0">
    <w:nsid w:val="34EA259B"/>
    <w:multiLevelType w:val="hybridMultilevel"/>
    <w:tmpl w:val="ED649FA8"/>
    <w:lvl w:ilvl="0" w:tplc="B1D4941C">
      <w:start w:val="1"/>
      <mc:AlternateContent>
        <mc:Choice Requires="w14">
          <w:numFmt w:val="custom" w:format="α, β, γ, ..."/>
        </mc:Choice>
        <mc:Fallback>
          <w:numFmt w:val="decimal"/>
        </mc:Fallback>
      </mc:AlternateContent>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38" w15:restartNumberingAfterBreak="0">
    <w:nsid w:val="35A35986"/>
    <w:multiLevelType w:val="hybridMultilevel"/>
    <w:tmpl w:val="550C0F30"/>
    <w:lvl w:ilvl="0" w:tplc="00DC4942">
      <w:numFmt w:val="bullet"/>
      <w:lvlText w:val="-"/>
      <w:lvlJc w:val="left"/>
      <w:pPr>
        <w:ind w:left="872" w:hanging="428"/>
      </w:pPr>
      <w:rPr>
        <w:rFonts w:ascii="Tahoma" w:eastAsia="Tahoma" w:hAnsi="Tahoma" w:cs="Tahoma" w:hint="default"/>
        <w:w w:val="100"/>
        <w:sz w:val="22"/>
        <w:szCs w:val="22"/>
      </w:rPr>
    </w:lvl>
    <w:lvl w:ilvl="1" w:tplc="CE7E5F26">
      <w:numFmt w:val="bullet"/>
      <w:lvlText w:val="•"/>
      <w:lvlJc w:val="left"/>
      <w:pPr>
        <w:ind w:left="1838" w:hanging="428"/>
      </w:pPr>
      <w:rPr>
        <w:rFonts w:hint="default"/>
      </w:rPr>
    </w:lvl>
    <w:lvl w:ilvl="2" w:tplc="8B0CF43E">
      <w:numFmt w:val="bullet"/>
      <w:lvlText w:val="•"/>
      <w:lvlJc w:val="left"/>
      <w:pPr>
        <w:ind w:left="2796" w:hanging="428"/>
      </w:pPr>
      <w:rPr>
        <w:rFonts w:hint="default"/>
      </w:rPr>
    </w:lvl>
    <w:lvl w:ilvl="3" w:tplc="B73A9B12">
      <w:numFmt w:val="bullet"/>
      <w:lvlText w:val="•"/>
      <w:lvlJc w:val="left"/>
      <w:pPr>
        <w:ind w:left="3754" w:hanging="428"/>
      </w:pPr>
      <w:rPr>
        <w:rFonts w:hint="default"/>
      </w:rPr>
    </w:lvl>
    <w:lvl w:ilvl="4" w:tplc="A37A1652">
      <w:numFmt w:val="bullet"/>
      <w:lvlText w:val="•"/>
      <w:lvlJc w:val="left"/>
      <w:pPr>
        <w:ind w:left="4712" w:hanging="428"/>
      </w:pPr>
      <w:rPr>
        <w:rFonts w:hint="default"/>
      </w:rPr>
    </w:lvl>
    <w:lvl w:ilvl="5" w:tplc="AF585776">
      <w:numFmt w:val="bullet"/>
      <w:lvlText w:val="•"/>
      <w:lvlJc w:val="left"/>
      <w:pPr>
        <w:ind w:left="5670" w:hanging="428"/>
      </w:pPr>
      <w:rPr>
        <w:rFonts w:hint="default"/>
      </w:rPr>
    </w:lvl>
    <w:lvl w:ilvl="6" w:tplc="BE6AA386">
      <w:numFmt w:val="bullet"/>
      <w:lvlText w:val="•"/>
      <w:lvlJc w:val="left"/>
      <w:pPr>
        <w:ind w:left="6628" w:hanging="428"/>
      </w:pPr>
      <w:rPr>
        <w:rFonts w:hint="default"/>
      </w:rPr>
    </w:lvl>
    <w:lvl w:ilvl="7" w:tplc="EAAA3010">
      <w:numFmt w:val="bullet"/>
      <w:lvlText w:val="•"/>
      <w:lvlJc w:val="left"/>
      <w:pPr>
        <w:ind w:left="7586" w:hanging="428"/>
      </w:pPr>
      <w:rPr>
        <w:rFonts w:hint="default"/>
      </w:rPr>
    </w:lvl>
    <w:lvl w:ilvl="8" w:tplc="3EACE1EE">
      <w:numFmt w:val="bullet"/>
      <w:lvlText w:val="•"/>
      <w:lvlJc w:val="left"/>
      <w:pPr>
        <w:ind w:left="8544" w:hanging="428"/>
      </w:pPr>
      <w:rPr>
        <w:rFonts w:hint="default"/>
      </w:rPr>
    </w:lvl>
  </w:abstractNum>
  <w:abstractNum w:abstractNumId="39" w15:restartNumberingAfterBreak="0">
    <w:nsid w:val="37545C4B"/>
    <w:multiLevelType w:val="hybridMultilevel"/>
    <w:tmpl w:val="C50CFC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90777DF"/>
    <w:multiLevelType w:val="multilevel"/>
    <w:tmpl w:val="E90CF7CC"/>
    <w:lvl w:ilvl="0">
      <w:start w:val="2"/>
      <w:numFmt w:val="decimal"/>
      <w:lvlText w:val="%1"/>
      <w:lvlJc w:val="left"/>
      <w:pPr>
        <w:ind w:left="600" w:hanging="600"/>
      </w:pPr>
      <w:rPr>
        <w:rFonts w:hint="default"/>
      </w:rPr>
    </w:lvl>
    <w:lvl w:ilvl="1">
      <w:start w:val="2"/>
      <w:numFmt w:val="decimal"/>
      <w:lvlText w:val="%1.%2"/>
      <w:lvlJc w:val="left"/>
      <w:pPr>
        <w:ind w:left="972" w:hanging="600"/>
      </w:pPr>
      <w:rPr>
        <w:rFonts w:hint="default"/>
      </w:rPr>
    </w:lvl>
    <w:lvl w:ilvl="2">
      <w:start w:val="8"/>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41" w15:restartNumberingAfterBreak="0">
    <w:nsid w:val="39287821"/>
    <w:multiLevelType w:val="multilevel"/>
    <w:tmpl w:val="CB843ADC"/>
    <w:lvl w:ilvl="0">
      <w:start w:val="1"/>
      <w:numFmt w:val="decimal"/>
      <w:lvlText w:val="%1."/>
      <w:lvlJc w:val="left"/>
      <w:pPr>
        <w:ind w:left="360" w:hanging="360"/>
      </w:pPr>
      <w:rPr>
        <w:rFonts w:hint="default"/>
      </w:rPr>
    </w:lvl>
    <w:lvl w:ilvl="1">
      <w:start w:val="6"/>
      <w:numFmt w:val="decimal"/>
      <w:lvlText w:val="%1.%2."/>
      <w:lvlJc w:val="left"/>
      <w:pPr>
        <w:ind w:left="1115" w:hanging="720"/>
      </w:pPr>
      <w:rPr>
        <w:rFonts w:hint="default"/>
      </w:rPr>
    </w:lvl>
    <w:lvl w:ilvl="2">
      <w:start w:val="1"/>
      <w:numFmt w:val="decimal"/>
      <w:lvlText w:val="%1.%2.%3."/>
      <w:lvlJc w:val="left"/>
      <w:pPr>
        <w:ind w:left="1510" w:hanging="720"/>
      </w:pPr>
      <w:rPr>
        <w:rFonts w:hint="default"/>
      </w:rPr>
    </w:lvl>
    <w:lvl w:ilvl="3">
      <w:start w:val="1"/>
      <w:numFmt w:val="decimal"/>
      <w:lvlText w:val="%1.%2.%3.%4."/>
      <w:lvlJc w:val="left"/>
      <w:pPr>
        <w:ind w:left="2265" w:hanging="1080"/>
      </w:pPr>
      <w:rPr>
        <w:rFonts w:hint="default"/>
      </w:rPr>
    </w:lvl>
    <w:lvl w:ilvl="4">
      <w:start w:val="1"/>
      <w:numFmt w:val="decimal"/>
      <w:lvlText w:val="%1.%2.%3.%4.%5."/>
      <w:lvlJc w:val="left"/>
      <w:pPr>
        <w:ind w:left="2660" w:hanging="1080"/>
      </w:pPr>
      <w:rPr>
        <w:rFonts w:hint="default"/>
      </w:rPr>
    </w:lvl>
    <w:lvl w:ilvl="5">
      <w:start w:val="1"/>
      <w:numFmt w:val="decimal"/>
      <w:lvlText w:val="%1.%2.%3.%4.%5.%6."/>
      <w:lvlJc w:val="left"/>
      <w:pPr>
        <w:ind w:left="3415" w:hanging="1440"/>
      </w:pPr>
      <w:rPr>
        <w:rFonts w:hint="default"/>
      </w:rPr>
    </w:lvl>
    <w:lvl w:ilvl="6">
      <w:start w:val="1"/>
      <w:numFmt w:val="decimal"/>
      <w:lvlText w:val="%1.%2.%3.%4.%5.%6.%7."/>
      <w:lvlJc w:val="left"/>
      <w:pPr>
        <w:ind w:left="3810" w:hanging="1440"/>
      </w:pPr>
      <w:rPr>
        <w:rFonts w:hint="default"/>
      </w:rPr>
    </w:lvl>
    <w:lvl w:ilvl="7">
      <w:start w:val="1"/>
      <w:numFmt w:val="decimal"/>
      <w:lvlText w:val="%1.%2.%3.%4.%5.%6.%7.%8."/>
      <w:lvlJc w:val="left"/>
      <w:pPr>
        <w:ind w:left="4565" w:hanging="1800"/>
      </w:pPr>
      <w:rPr>
        <w:rFonts w:hint="default"/>
      </w:rPr>
    </w:lvl>
    <w:lvl w:ilvl="8">
      <w:start w:val="1"/>
      <w:numFmt w:val="decimal"/>
      <w:lvlText w:val="%1.%2.%3.%4.%5.%6.%7.%8.%9."/>
      <w:lvlJc w:val="left"/>
      <w:pPr>
        <w:ind w:left="4960" w:hanging="1800"/>
      </w:pPr>
      <w:rPr>
        <w:rFonts w:hint="default"/>
      </w:rPr>
    </w:lvl>
  </w:abstractNum>
  <w:abstractNum w:abstractNumId="42" w15:restartNumberingAfterBreak="0">
    <w:nsid w:val="3B8F2D96"/>
    <w:multiLevelType w:val="hybridMultilevel"/>
    <w:tmpl w:val="00A2ABB4"/>
    <w:lvl w:ilvl="0" w:tplc="941A4E16">
      <w:start w:val="1"/>
      <w:numFmt w:val="decimal"/>
      <w:lvlText w:val="%1."/>
      <w:lvlJc w:val="left"/>
      <w:pPr>
        <w:ind w:left="1116" w:hanging="720"/>
      </w:pPr>
      <w:rPr>
        <w:rFonts w:ascii="Calibri" w:eastAsia="Calibri" w:hAnsi="Calibri" w:cs="Calibri" w:hint="default"/>
        <w:spacing w:val="-2"/>
        <w:w w:val="100"/>
        <w:sz w:val="22"/>
        <w:szCs w:val="22"/>
      </w:rPr>
    </w:lvl>
    <w:lvl w:ilvl="1" w:tplc="202458AA">
      <w:numFmt w:val="bullet"/>
      <w:lvlText w:val="•"/>
      <w:lvlJc w:val="left"/>
      <w:pPr>
        <w:ind w:left="2054" w:hanging="720"/>
      </w:pPr>
      <w:rPr>
        <w:rFonts w:hint="default"/>
      </w:rPr>
    </w:lvl>
    <w:lvl w:ilvl="2" w:tplc="F068617E">
      <w:numFmt w:val="bullet"/>
      <w:lvlText w:val="•"/>
      <w:lvlJc w:val="left"/>
      <w:pPr>
        <w:ind w:left="2988" w:hanging="720"/>
      </w:pPr>
      <w:rPr>
        <w:rFonts w:hint="default"/>
      </w:rPr>
    </w:lvl>
    <w:lvl w:ilvl="3" w:tplc="83A27516">
      <w:numFmt w:val="bullet"/>
      <w:lvlText w:val="•"/>
      <w:lvlJc w:val="left"/>
      <w:pPr>
        <w:ind w:left="3922" w:hanging="720"/>
      </w:pPr>
      <w:rPr>
        <w:rFonts w:hint="default"/>
      </w:rPr>
    </w:lvl>
    <w:lvl w:ilvl="4" w:tplc="43FA4EFC">
      <w:numFmt w:val="bullet"/>
      <w:lvlText w:val="•"/>
      <w:lvlJc w:val="left"/>
      <w:pPr>
        <w:ind w:left="4856" w:hanging="720"/>
      </w:pPr>
      <w:rPr>
        <w:rFonts w:hint="default"/>
      </w:rPr>
    </w:lvl>
    <w:lvl w:ilvl="5" w:tplc="8BBACFFE">
      <w:numFmt w:val="bullet"/>
      <w:lvlText w:val="•"/>
      <w:lvlJc w:val="left"/>
      <w:pPr>
        <w:ind w:left="5790" w:hanging="720"/>
      </w:pPr>
      <w:rPr>
        <w:rFonts w:hint="default"/>
      </w:rPr>
    </w:lvl>
    <w:lvl w:ilvl="6" w:tplc="E2CE9916">
      <w:numFmt w:val="bullet"/>
      <w:lvlText w:val="•"/>
      <w:lvlJc w:val="left"/>
      <w:pPr>
        <w:ind w:left="6724" w:hanging="720"/>
      </w:pPr>
      <w:rPr>
        <w:rFonts w:hint="default"/>
      </w:rPr>
    </w:lvl>
    <w:lvl w:ilvl="7" w:tplc="4A5ACD48">
      <w:numFmt w:val="bullet"/>
      <w:lvlText w:val="•"/>
      <w:lvlJc w:val="left"/>
      <w:pPr>
        <w:ind w:left="7658" w:hanging="720"/>
      </w:pPr>
      <w:rPr>
        <w:rFonts w:hint="default"/>
      </w:rPr>
    </w:lvl>
    <w:lvl w:ilvl="8" w:tplc="F2FE812C">
      <w:numFmt w:val="bullet"/>
      <w:lvlText w:val="•"/>
      <w:lvlJc w:val="left"/>
      <w:pPr>
        <w:ind w:left="8592" w:hanging="720"/>
      </w:pPr>
      <w:rPr>
        <w:rFonts w:hint="default"/>
      </w:rPr>
    </w:lvl>
  </w:abstractNum>
  <w:abstractNum w:abstractNumId="43" w15:restartNumberingAfterBreak="0">
    <w:nsid w:val="3D367873"/>
    <w:multiLevelType w:val="hybridMultilevel"/>
    <w:tmpl w:val="5E008988"/>
    <w:lvl w:ilvl="0" w:tplc="87E04396">
      <w:start w:val="1"/>
      <w:numFmt w:val="decimal"/>
      <w:lvlText w:val="%1."/>
      <w:lvlJc w:val="left"/>
      <w:pPr>
        <w:ind w:left="612" w:hanging="217"/>
      </w:pPr>
      <w:rPr>
        <w:rFonts w:ascii="Calibri" w:eastAsia="Calibri" w:hAnsi="Calibri" w:cs="Calibri" w:hint="default"/>
        <w:b/>
        <w:bCs/>
        <w:spacing w:val="-2"/>
        <w:w w:val="100"/>
        <w:sz w:val="22"/>
        <w:szCs w:val="22"/>
      </w:rPr>
    </w:lvl>
    <w:lvl w:ilvl="1" w:tplc="6324D2DC">
      <w:numFmt w:val="bullet"/>
      <w:lvlText w:val=""/>
      <w:lvlJc w:val="left"/>
      <w:pPr>
        <w:ind w:left="1424" w:hanging="360"/>
      </w:pPr>
      <w:rPr>
        <w:rFonts w:ascii="Symbol" w:eastAsia="Symbol" w:hAnsi="Symbol" w:cs="Symbol" w:hint="default"/>
        <w:w w:val="100"/>
        <w:sz w:val="22"/>
        <w:szCs w:val="22"/>
      </w:rPr>
    </w:lvl>
    <w:lvl w:ilvl="2" w:tplc="039E43F2">
      <w:numFmt w:val="bullet"/>
      <w:lvlText w:val="•"/>
      <w:lvlJc w:val="left"/>
      <w:pPr>
        <w:ind w:left="1420" w:hanging="360"/>
      </w:pPr>
      <w:rPr>
        <w:rFonts w:hint="default"/>
      </w:rPr>
    </w:lvl>
    <w:lvl w:ilvl="3" w:tplc="F778594E">
      <w:numFmt w:val="bullet"/>
      <w:lvlText w:val="•"/>
      <w:lvlJc w:val="left"/>
      <w:pPr>
        <w:ind w:left="2550" w:hanging="360"/>
      </w:pPr>
      <w:rPr>
        <w:rFonts w:hint="default"/>
      </w:rPr>
    </w:lvl>
    <w:lvl w:ilvl="4" w:tplc="9E0EED6C">
      <w:numFmt w:val="bullet"/>
      <w:lvlText w:val="•"/>
      <w:lvlJc w:val="left"/>
      <w:pPr>
        <w:ind w:left="3680" w:hanging="360"/>
      </w:pPr>
      <w:rPr>
        <w:rFonts w:hint="default"/>
      </w:rPr>
    </w:lvl>
    <w:lvl w:ilvl="5" w:tplc="D366A1AA">
      <w:numFmt w:val="bullet"/>
      <w:lvlText w:val="•"/>
      <w:lvlJc w:val="left"/>
      <w:pPr>
        <w:ind w:left="4810" w:hanging="360"/>
      </w:pPr>
      <w:rPr>
        <w:rFonts w:hint="default"/>
      </w:rPr>
    </w:lvl>
    <w:lvl w:ilvl="6" w:tplc="759095A0">
      <w:numFmt w:val="bullet"/>
      <w:lvlText w:val="•"/>
      <w:lvlJc w:val="left"/>
      <w:pPr>
        <w:ind w:left="5940" w:hanging="360"/>
      </w:pPr>
      <w:rPr>
        <w:rFonts w:hint="default"/>
      </w:rPr>
    </w:lvl>
    <w:lvl w:ilvl="7" w:tplc="87624A14">
      <w:numFmt w:val="bullet"/>
      <w:lvlText w:val="•"/>
      <w:lvlJc w:val="left"/>
      <w:pPr>
        <w:ind w:left="7070" w:hanging="360"/>
      </w:pPr>
      <w:rPr>
        <w:rFonts w:hint="default"/>
      </w:rPr>
    </w:lvl>
    <w:lvl w:ilvl="8" w:tplc="47865A4C">
      <w:numFmt w:val="bullet"/>
      <w:lvlText w:val="•"/>
      <w:lvlJc w:val="left"/>
      <w:pPr>
        <w:ind w:left="8200" w:hanging="360"/>
      </w:pPr>
      <w:rPr>
        <w:rFonts w:hint="default"/>
      </w:rPr>
    </w:lvl>
  </w:abstractNum>
  <w:abstractNum w:abstractNumId="44" w15:restartNumberingAfterBreak="0">
    <w:nsid w:val="3E2D1494"/>
    <w:multiLevelType w:val="hybridMultilevel"/>
    <w:tmpl w:val="2AC65FA2"/>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5" w15:restartNumberingAfterBreak="0">
    <w:nsid w:val="3E4B0153"/>
    <w:multiLevelType w:val="hybridMultilevel"/>
    <w:tmpl w:val="188ADE9A"/>
    <w:lvl w:ilvl="0" w:tplc="C3227CBE">
      <w:start w:val="1"/>
      <mc:AlternateContent>
        <mc:Choice Requires="w14">
          <w:numFmt w:val="custom" w:format="α, β, γ, ..."/>
        </mc:Choice>
        <mc:Fallback>
          <w:numFmt w:val="decimal"/>
        </mc:Fallback>
      </mc:AlternateContent>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46" w15:restartNumberingAfterBreak="0">
    <w:nsid w:val="3E5C7DF4"/>
    <w:multiLevelType w:val="hybridMultilevel"/>
    <w:tmpl w:val="8A50C014"/>
    <w:lvl w:ilvl="0" w:tplc="2702C0FE">
      <w:start w:val="1"/>
      <w:numFmt w:val="decimal"/>
      <w:lvlText w:val="%1."/>
      <w:lvlJc w:val="left"/>
      <w:pPr>
        <w:tabs>
          <w:tab w:val="num" w:pos="1294"/>
        </w:tabs>
        <w:ind w:left="1294" w:hanging="360"/>
      </w:pPr>
      <w:rPr>
        <w:rFonts w:hint="default"/>
        <w:b w:val="0"/>
        <w:i w:val="0"/>
      </w:rPr>
    </w:lvl>
    <w:lvl w:ilvl="1" w:tplc="04080019">
      <w:start w:val="1"/>
      <w:numFmt w:val="lowerLetter"/>
      <w:lvlText w:val="%2."/>
      <w:lvlJc w:val="left"/>
      <w:pPr>
        <w:tabs>
          <w:tab w:val="num" w:pos="2232"/>
        </w:tabs>
        <w:ind w:left="2232" w:hanging="360"/>
      </w:pPr>
    </w:lvl>
    <w:lvl w:ilvl="2" w:tplc="0408001B" w:tentative="1">
      <w:start w:val="1"/>
      <w:numFmt w:val="lowerRoman"/>
      <w:lvlText w:val="%3."/>
      <w:lvlJc w:val="right"/>
      <w:pPr>
        <w:tabs>
          <w:tab w:val="num" w:pos="2952"/>
        </w:tabs>
        <w:ind w:left="2952" w:hanging="180"/>
      </w:pPr>
    </w:lvl>
    <w:lvl w:ilvl="3" w:tplc="0408000F" w:tentative="1">
      <w:start w:val="1"/>
      <w:numFmt w:val="decimal"/>
      <w:lvlText w:val="%4."/>
      <w:lvlJc w:val="left"/>
      <w:pPr>
        <w:tabs>
          <w:tab w:val="num" w:pos="3672"/>
        </w:tabs>
        <w:ind w:left="3672" w:hanging="360"/>
      </w:pPr>
    </w:lvl>
    <w:lvl w:ilvl="4" w:tplc="04080019" w:tentative="1">
      <w:start w:val="1"/>
      <w:numFmt w:val="lowerLetter"/>
      <w:lvlText w:val="%5."/>
      <w:lvlJc w:val="left"/>
      <w:pPr>
        <w:tabs>
          <w:tab w:val="num" w:pos="4392"/>
        </w:tabs>
        <w:ind w:left="4392" w:hanging="360"/>
      </w:pPr>
    </w:lvl>
    <w:lvl w:ilvl="5" w:tplc="0408001B" w:tentative="1">
      <w:start w:val="1"/>
      <w:numFmt w:val="lowerRoman"/>
      <w:lvlText w:val="%6."/>
      <w:lvlJc w:val="right"/>
      <w:pPr>
        <w:tabs>
          <w:tab w:val="num" w:pos="5112"/>
        </w:tabs>
        <w:ind w:left="5112" w:hanging="180"/>
      </w:pPr>
    </w:lvl>
    <w:lvl w:ilvl="6" w:tplc="0408000F" w:tentative="1">
      <w:start w:val="1"/>
      <w:numFmt w:val="decimal"/>
      <w:lvlText w:val="%7."/>
      <w:lvlJc w:val="left"/>
      <w:pPr>
        <w:tabs>
          <w:tab w:val="num" w:pos="5832"/>
        </w:tabs>
        <w:ind w:left="5832" w:hanging="360"/>
      </w:pPr>
    </w:lvl>
    <w:lvl w:ilvl="7" w:tplc="04080019" w:tentative="1">
      <w:start w:val="1"/>
      <w:numFmt w:val="lowerLetter"/>
      <w:lvlText w:val="%8."/>
      <w:lvlJc w:val="left"/>
      <w:pPr>
        <w:tabs>
          <w:tab w:val="num" w:pos="6552"/>
        </w:tabs>
        <w:ind w:left="6552" w:hanging="360"/>
      </w:pPr>
    </w:lvl>
    <w:lvl w:ilvl="8" w:tplc="0408001B" w:tentative="1">
      <w:start w:val="1"/>
      <w:numFmt w:val="lowerRoman"/>
      <w:lvlText w:val="%9."/>
      <w:lvlJc w:val="right"/>
      <w:pPr>
        <w:tabs>
          <w:tab w:val="num" w:pos="7272"/>
        </w:tabs>
        <w:ind w:left="7272" w:hanging="180"/>
      </w:pPr>
    </w:lvl>
  </w:abstractNum>
  <w:abstractNum w:abstractNumId="47" w15:restartNumberingAfterBreak="0">
    <w:nsid w:val="43B00567"/>
    <w:multiLevelType w:val="multilevel"/>
    <w:tmpl w:val="BDFC25E4"/>
    <w:lvl w:ilvl="0">
      <w:start w:val="3"/>
      <w:numFmt w:val="decimal"/>
      <w:lvlText w:val="%1"/>
      <w:lvlJc w:val="left"/>
      <w:pPr>
        <w:ind w:left="396" w:hanging="442"/>
      </w:pPr>
      <w:rPr>
        <w:rFonts w:hint="default"/>
      </w:rPr>
    </w:lvl>
    <w:lvl w:ilvl="1">
      <w:start w:val="1"/>
      <w:numFmt w:val="decimal"/>
      <w:lvlText w:val="%1.%2."/>
      <w:lvlJc w:val="left"/>
      <w:pPr>
        <w:ind w:left="396" w:hanging="442"/>
      </w:pPr>
      <w:rPr>
        <w:rFonts w:ascii="Calibri" w:eastAsia="Calibri" w:hAnsi="Calibri" w:cs="Calibri" w:hint="default"/>
        <w:spacing w:val="-2"/>
        <w:w w:val="100"/>
        <w:sz w:val="22"/>
        <w:szCs w:val="22"/>
      </w:rPr>
    </w:lvl>
    <w:lvl w:ilvl="2">
      <w:start w:val="1"/>
      <w:numFmt w:val="decimal"/>
      <w:lvlText w:val="%1.%2.%3."/>
      <w:lvlJc w:val="left"/>
      <w:pPr>
        <w:ind w:left="948" w:hanging="553"/>
      </w:pPr>
      <w:rPr>
        <w:rFonts w:ascii="Calibri" w:eastAsia="Calibri" w:hAnsi="Calibri" w:cs="Calibri" w:hint="default"/>
        <w:spacing w:val="-2"/>
        <w:w w:val="100"/>
        <w:sz w:val="22"/>
        <w:szCs w:val="22"/>
      </w:rPr>
    </w:lvl>
    <w:lvl w:ilvl="3">
      <w:numFmt w:val="bullet"/>
      <w:lvlText w:val="•"/>
      <w:lvlJc w:val="left"/>
      <w:pPr>
        <w:ind w:left="3055" w:hanging="553"/>
      </w:pPr>
      <w:rPr>
        <w:rFonts w:hint="default"/>
      </w:rPr>
    </w:lvl>
    <w:lvl w:ilvl="4">
      <w:numFmt w:val="bullet"/>
      <w:lvlText w:val="•"/>
      <w:lvlJc w:val="left"/>
      <w:pPr>
        <w:ind w:left="4113" w:hanging="553"/>
      </w:pPr>
      <w:rPr>
        <w:rFonts w:hint="default"/>
      </w:rPr>
    </w:lvl>
    <w:lvl w:ilvl="5">
      <w:numFmt w:val="bullet"/>
      <w:lvlText w:val="•"/>
      <w:lvlJc w:val="left"/>
      <w:pPr>
        <w:ind w:left="5171" w:hanging="553"/>
      </w:pPr>
      <w:rPr>
        <w:rFonts w:hint="default"/>
      </w:rPr>
    </w:lvl>
    <w:lvl w:ilvl="6">
      <w:numFmt w:val="bullet"/>
      <w:lvlText w:val="•"/>
      <w:lvlJc w:val="left"/>
      <w:pPr>
        <w:ind w:left="6228" w:hanging="553"/>
      </w:pPr>
      <w:rPr>
        <w:rFonts w:hint="default"/>
      </w:rPr>
    </w:lvl>
    <w:lvl w:ilvl="7">
      <w:numFmt w:val="bullet"/>
      <w:lvlText w:val="•"/>
      <w:lvlJc w:val="left"/>
      <w:pPr>
        <w:ind w:left="7286" w:hanging="553"/>
      </w:pPr>
      <w:rPr>
        <w:rFonts w:hint="default"/>
      </w:rPr>
    </w:lvl>
    <w:lvl w:ilvl="8">
      <w:numFmt w:val="bullet"/>
      <w:lvlText w:val="•"/>
      <w:lvlJc w:val="left"/>
      <w:pPr>
        <w:ind w:left="8344" w:hanging="553"/>
      </w:pPr>
      <w:rPr>
        <w:rFonts w:hint="default"/>
      </w:rPr>
    </w:lvl>
  </w:abstractNum>
  <w:abstractNum w:abstractNumId="48" w15:restartNumberingAfterBreak="0">
    <w:nsid w:val="46A911CB"/>
    <w:multiLevelType w:val="multilevel"/>
    <w:tmpl w:val="940CF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7066743"/>
    <w:multiLevelType w:val="hybridMultilevel"/>
    <w:tmpl w:val="9C84057C"/>
    <w:lvl w:ilvl="0" w:tplc="2B40AC9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0" w15:restartNumberingAfterBreak="0">
    <w:nsid w:val="485D59C9"/>
    <w:multiLevelType w:val="multilevel"/>
    <w:tmpl w:val="E3749814"/>
    <w:lvl w:ilvl="0">
      <w:start w:val="1"/>
      <w:numFmt w:val="decimal"/>
      <w:lvlText w:val="%1."/>
      <w:lvlJc w:val="left"/>
      <w:pPr>
        <w:ind w:left="720" w:hanging="360"/>
      </w:pPr>
      <w:rPr>
        <w:rFonts w:hint="default"/>
      </w:rPr>
    </w:lvl>
    <w:lvl w:ilvl="1">
      <w:start w:val="3"/>
      <w:numFmt w:val="decimal"/>
      <w:isLgl/>
      <w:lvlText w:val="%1.%2"/>
      <w:lvlJc w:val="left"/>
      <w:pPr>
        <w:ind w:left="756"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48" w:hanging="1800"/>
      </w:pPr>
      <w:rPr>
        <w:rFonts w:hint="default"/>
      </w:rPr>
    </w:lvl>
  </w:abstractNum>
  <w:abstractNum w:abstractNumId="51" w15:restartNumberingAfterBreak="0">
    <w:nsid w:val="497C6A79"/>
    <w:multiLevelType w:val="hybridMultilevel"/>
    <w:tmpl w:val="C46CE8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49F913FC"/>
    <w:multiLevelType w:val="hybridMultilevel"/>
    <w:tmpl w:val="0D3C1F78"/>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3" w15:restartNumberingAfterBreak="0">
    <w:nsid w:val="4A1D0451"/>
    <w:multiLevelType w:val="hybridMultilevel"/>
    <w:tmpl w:val="AA8E935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4" w15:restartNumberingAfterBreak="0">
    <w:nsid w:val="4B605838"/>
    <w:multiLevelType w:val="multilevel"/>
    <w:tmpl w:val="F0EC1406"/>
    <w:lvl w:ilvl="0">
      <w:start w:val="1"/>
      <w:numFmt w:val="decimal"/>
      <w:lvlText w:val="%1"/>
      <w:lvlJc w:val="left"/>
      <w:pPr>
        <w:ind w:left="963" w:hanging="567"/>
      </w:pPr>
      <w:rPr>
        <w:rFonts w:hint="default"/>
      </w:rPr>
    </w:lvl>
    <w:lvl w:ilvl="1">
      <w:start w:val="4"/>
      <w:numFmt w:val="decimal"/>
      <w:lvlText w:val="%1.%2"/>
      <w:lvlJc w:val="left"/>
      <w:pPr>
        <w:ind w:left="851" w:hanging="567"/>
      </w:pPr>
      <w:rPr>
        <w:rFonts w:ascii="Calibri" w:eastAsia="Calibri" w:hAnsi="Calibri" w:cs="Calibri" w:hint="default"/>
        <w:b/>
        <w:bCs/>
        <w:color w:val="001F5F"/>
        <w:spacing w:val="-2"/>
        <w:w w:val="100"/>
        <w:sz w:val="22"/>
        <w:szCs w:val="22"/>
      </w:rPr>
    </w:lvl>
    <w:lvl w:ilvl="2">
      <w:numFmt w:val="bullet"/>
      <w:lvlText w:val="•"/>
      <w:lvlJc w:val="left"/>
      <w:pPr>
        <w:ind w:left="2860" w:hanging="567"/>
      </w:pPr>
      <w:rPr>
        <w:rFonts w:hint="default"/>
      </w:rPr>
    </w:lvl>
    <w:lvl w:ilvl="3">
      <w:numFmt w:val="bullet"/>
      <w:lvlText w:val="•"/>
      <w:lvlJc w:val="left"/>
      <w:pPr>
        <w:ind w:left="3810" w:hanging="567"/>
      </w:pPr>
      <w:rPr>
        <w:rFonts w:hint="default"/>
      </w:rPr>
    </w:lvl>
    <w:lvl w:ilvl="4">
      <w:numFmt w:val="bullet"/>
      <w:lvlText w:val="•"/>
      <w:lvlJc w:val="left"/>
      <w:pPr>
        <w:ind w:left="4760" w:hanging="567"/>
      </w:pPr>
      <w:rPr>
        <w:rFonts w:hint="default"/>
      </w:rPr>
    </w:lvl>
    <w:lvl w:ilvl="5">
      <w:numFmt w:val="bullet"/>
      <w:lvlText w:val="•"/>
      <w:lvlJc w:val="left"/>
      <w:pPr>
        <w:ind w:left="5710" w:hanging="567"/>
      </w:pPr>
      <w:rPr>
        <w:rFonts w:hint="default"/>
      </w:rPr>
    </w:lvl>
    <w:lvl w:ilvl="6">
      <w:numFmt w:val="bullet"/>
      <w:lvlText w:val="•"/>
      <w:lvlJc w:val="left"/>
      <w:pPr>
        <w:ind w:left="6660" w:hanging="567"/>
      </w:pPr>
      <w:rPr>
        <w:rFonts w:hint="default"/>
      </w:rPr>
    </w:lvl>
    <w:lvl w:ilvl="7">
      <w:numFmt w:val="bullet"/>
      <w:lvlText w:val="•"/>
      <w:lvlJc w:val="left"/>
      <w:pPr>
        <w:ind w:left="7610" w:hanging="567"/>
      </w:pPr>
      <w:rPr>
        <w:rFonts w:hint="default"/>
      </w:rPr>
    </w:lvl>
    <w:lvl w:ilvl="8">
      <w:numFmt w:val="bullet"/>
      <w:lvlText w:val="•"/>
      <w:lvlJc w:val="left"/>
      <w:pPr>
        <w:ind w:left="8560" w:hanging="567"/>
      </w:pPr>
      <w:rPr>
        <w:rFonts w:hint="default"/>
      </w:rPr>
    </w:lvl>
  </w:abstractNum>
  <w:abstractNum w:abstractNumId="55" w15:restartNumberingAfterBreak="0">
    <w:nsid w:val="4BA003EB"/>
    <w:multiLevelType w:val="multilevel"/>
    <w:tmpl w:val="205229A8"/>
    <w:lvl w:ilvl="0">
      <w:start w:val="2"/>
      <w:numFmt w:val="decimal"/>
      <w:lvlText w:val="%1"/>
      <w:lvlJc w:val="left"/>
      <w:pPr>
        <w:ind w:left="963" w:hanging="567"/>
      </w:pPr>
      <w:rPr>
        <w:rFonts w:hint="default"/>
      </w:rPr>
    </w:lvl>
    <w:lvl w:ilvl="1">
      <w:start w:val="10"/>
      <w:numFmt w:val="none"/>
      <w:lvlText w:val="3.2"/>
      <w:lvlJc w:val="left"/>
      <w:pPr>
        <w:ind w:left="567" w:hanging="567"/>
      </w:pPr>
      <w:rPr>
        <w:rFonts w:ascii="Calibri" w:eastAsia="Calibri" w:hAnsi="Calibri" w:cs="Calibri" w:hint="default"/>
        <w:b/>
        <w:bCs/>
        <w:color w:val="auto"/>
        <w:spacing w:val="-2"/>
        <w:w w:val="100"/>
        <w:sz w:val="22"/>
        <w:szCs w:val="22"/>
      </w:rPr>
    </w:lvl>
    <w:lvl w:ilvl="2">
      <w:start w:val="1"/>
      <w:numFmt w:val="decimal"/>
      <w:lvlText w:val="%1.%2.%3"/>
      <w:lvlJc w:val="left"/>
      <w:pPr>
        <w:ind w:left="851" w:hanging="567"/>
      </w:pPr>
      <w:rPr>
        <w:rFonts w:ascii="Calibri" w:eastAsia="Calibri" w:hAnsi="Calibri" w:cs="Calibri" w:hint="default"/>
        <w:b/>
        <w:bCs/>
        <w:spacing w:val="-2"/>
        <w:w w:val="100"/>
        <w:sz w:val="22"/>
        <w:szCs w:val="22"/>
      </w:rPr>
    </w:lvl>
    <w:lvl w:ilvl="3">
      <w:start w:val="1"/>
      <w:numFmt w:val="decimal"/>
      <w:lvlText w:val="%1.%2.%3.%4"/>
      <w:lvlJc w:val="left"/>
      <w:pPr>
        <w:ind w:left="396" w:hanging="768"/>
      </w:pPr>
      <w:rPr>
        <w:rFonts w:ascii="Calibri" w:eastAsia="Calibri" w:hAnsi="Calibri" w:cs="Calibri" w:hint="default"/>
        <w:b/>
        <w:bCs/>
        <w:color w:val="auto"/>
        <w:spacing w:val="-2"/>
        <w:w w:val="100"/>
        <w:sz w:val="22"/>
        <w:szCs w:val="22"/>
      </w:rPr>
    </w:lvl>
    <w:lvl w:ilvl="4">
      <w:numFmt w:val="bullet"/>
      <w:lvlText w:val="•"/>
      <w:lvlJc w:val="left"/>
      <w:pPr>
        <w:ind w:left="4126" w:hanging="768"/>
      </w:pPr>
      <w:rPr>
        <w:rFonts w:hint="default"/>
      </w:rPr>
    </w:lvl>
    <w:lvl w:ilvl="5">
      <w:numFmt w:val="bullet"/>
      <w:lvlText w:val="•"/>
      <w:lvlJc w:val="left"/>
      <w:pPr>
        <w:ind w:left="5182" w:hanging="768"/>
      </w:pPr>
      <w:rPr>
        <w:rFonts w:hint="default"/>
      </w:rPr>
    </w:lvl>
    <w:lvl w:ilvl="6">
      <w:numFmt w:val="bullet"/>
      <w:lvlText w:val="•"/>
      <w:lvlJc w:val="left"/>
      <w:pPr>
        <w:ind w:left="6237" w:hanging="768"/>
      </w:pPr>
      <w:rPr>
        <w:rFonts w:hint="default"/>
      </w:rPr>
    </w:lvl>
    <w:lvl w:ilvl="7">
      <w:numFmt w:val="bullet"/>
      <w:lvlText w:val="•"/>
      <w:lvlJc w:val="left"/>
      <w:pPr>
        <w:ind w:left="7293" w:hanging="768"/>
      </w:pPr>
      <w:rPr>
        <w:rFonts w:hint="default"/>
      </w:rPr>
    </w:lvl>
    <w:lvl w:ilvl="8">
      <w:numFmt w:val="bullet"/>
      <w:lvlText w:val="•"/>
      <w:lvlJc w:val="left"/>
      <w:pPr>
        <w:ind w:left="8348" w:hanging="768"/>
      </w:pPr>
      <w:rPr>
        <w:rFonts w:hint="default"/>
      </w:rPr>
    </w:lvl>
  </w:abstractNum>
  <w:abstractNum w:abstractNumId="56" w15:restartNumberingAfterBreak="0">
    <w:nsid w:val="4BAD7DE7"/>
    <w:multiLevelType w:val="hybridMultilevel"/>
    <w:tmpl w:val="BFACA98E"/>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7" w15:restartNumberingAfterBreak="0">
    <w:nsid w:val="4C727284"/>
    <w:multiLevelType w:val="multilevel"/>
    <w:tmpl w:val="FE3C04F8"/>
    <w:lvl w:ilvl="0">
      <w:start w:val="2"/>
      <w:numFmt w:val="decimal"/>
      <w:lvlText w:val="%1."/>
      <w:lvlJc w:val="left"/>
      <w:pPr>
        <w:ind w:left="495" w:hanging="495"/>
      </w:pPr>
      <w:rPr>
        <w:rFonts w:hint="default"/>
      </w:rPr>
    </w:lvl>
    <w:lvl w:ilvl="1">
      <w:start w:val="2"/>
      <w:numFmt w:val="decimal"/>
      <w:lvlText w:val="%1.%2."/>
      <w:lvlJc w:val="left"/>
      <w:pPr>
        <w:ind w:left="693" w:hanging="49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58" w15:restartNumberingAfterBreak="0">
    <w:nsid w:val="4CDE1AC7"/>
    <w:multiLevelType w:val="multilevel"/>
    <w:tmpl w:val="EAC8A9CC"/>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831" w:hanging="360"/>
      </w:pPr>
      <w:rPr>
        <w:rFonts w:hint="default"/>
      </w:rPr>
    </w:lvl>
    <w:lvl w:ilvl="2">
      <w:start w:val="1"/>
      <w:numFmt w:val="decimal"/>
      <w:isLgl/>
      <w:lvlText w:val="%1.%2.%3."/>
      <w:lvlJc w:val="left"/>
      <w:pPr>
        <w:ind w:left="1302" w:hanging="720"/>
      </w:pPr>
      <w:rPr>
        <w:rFonts w:hint="default"/>
      </w:rPr>
    </w:lvl>
    <w:lvl w:ilvl="3">
      <w:start w:val="1"/>
      <w:numFmt w:val="decimal"/>
      <w:isLgl/>
      <w:lvlText w:val="%1.%2.%3.%4."/>
      <w:lvlJc w:val="left"/>
      <w:pPr>
        <w:ind w:left="1413"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577" w:hanging="1440"/>
      </w:pPr>
      <w:rPr>
        <w:rFonts w:hint="default"/>
      </w:rPr>
    </w:lvl>
    <w:lvl w:ilvl="8">
      <w:start w:val="1"/>
      <w:numFmt w:val="decimal"/>
      <w:isLgl/>
      <w:lvlText w:val="%1.%2.%3.%4.%5.%6.%7.%8.%9."/>
      <w:lvlJc w:val="left"/>
      <w:pPr>
        <w:ind w:left="3048" w:hanging="1800"/>
      </w:pPr>
      <w:rPr>
        <w:rFonts w:hint="default"/>
      </w:rPr>
    </w:lvl>
  </w:abstractNum>
  <w:abstractNum w:abstractNumId="59" w15:restartNumberingAfterBreak="0">
    <w:nsid w:val="4EBB2A54"/>
    <w:multiLevelType w:val="hybridMultilevel"/>
    <w:tmpl w:val="1B32D670"/>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0" w15:restartNumberingAfterBreak="0">
    <w:nsid w:val="544D5A58"/>
    <w:multiLevelType w:val="multilevel"/>
    <w:tmpl w:val="A002DFC0"/>
    <w:lvl w:ilvl="0">
      <w:start w:val="1"/>
      <w:numFmt w:val="upperRoman"/>
      <w:lvlText w:val="%1"/>
      <w:lvlJc w:val="left"/>
      <w:pPr>
        <w:ind w:left="1529" w:hanging="1133"/>
      </w:pPr>
      <w:rPr>
        <w:rFonts w:hint="default"/>
      </w:rPr>
    </w:lvl>
    <w:lvl w:ilvl="1">
      <w:start w:val="3"/>
      <w:numFmt w:val="decimal"/>
      <w:lvlText w:val="%1.%2"/>
      <w:lvlJc w:val="left"/>
      <w:pPr>
        <w:ind w:left="1529" w:hanging="1133"/>
      </w:pPr>
      <w:rPr>
        <w:rFonts w:hint="default"/>
      </w:rPr>
    </w:lvl>
    <w:lvl w:ilvl="2">
      <w:start w:val="5"/>
      <w:numFmt w:val="decimal"/>
      <w:lvlText w:val="%1.%2.%3"/>
      <w:lvlJc w:val="left"/>
      <w:pPr>
        <w:ind w:left="1529" w:hanging="1133"/>
      </w:pPr>
      <w:rPr>
        <w:rFonts w:ascii="Calibri" w:eastAsia="Calibri" w:hAnsi="Calibri" w:cs="Calibri" w:hint="default"/>
        <w:b/>
        <w:bCs/>
        <w:spacing w:val="-2"/>
        <w:w w:val="100"/>
        <w:sz w:val="22"/>
        <w:szCs w:val="22"/>
      </w:rPr>
    </w:lvl>
    <w:lvl w:ilvl="3">
      <w:numFmt w:val="bullet"/>
      <w:lvlText w:val=""/>
      <w:lvlJc w:val="left"/>
      <w:pPr>
        <w:ind w:left="1112" w:hanging="360"/>
      </w:pPr>
      <w:rPr>
        <w:rFonts w:ascii="Symbol" w:eastAsia="Symbol" w:hAnsi="Symbol" w:cs="Symbol" w:hint="default"/>
        <w:w w:val="100"/>
        <w:sz w:val="22"/>
        <w:szCs w:val="22"/>
      </w:rPr>
    </w:lvl>
    <w:lvl w:ilvl="4">
      <w:numFmt w:val="bullet"/>
      <w:lvlText w:val="•"/>
      <w:lvlJc w:val="left"/>
      <w:pPr>
        <w:ind w:left="4500" w:hanging="360"/>
      </w:pPr>
      <w:rPr>
        <w:rFonts w:hint="default"/>
      </w:rPr>
    </w:lvl>
    <w:lvl w:ilvl="5">
      <w:numFmt w:val="bullet"/>
      <w:lvlText w:val="•"/>
      <w:lvlJc w:val="left"/>
      <w:pPr>
        <w:ind w:left="5493" w:hanging="360"/>
      </w:pPr>
      <w:rPr>
        <w:rFonts w:hint="default"/>
      </w:rPr>
    </w:lvl>
    <w:lvl w:ilvl="6">
      <w:numFmt w:val="bullet"/>
      <w:lvlText w:val="•"/>
      <w:lvlJc w:val="left"/>
      <w:pPr>
        <w:ind w:left="6486" w:hanging="360"/>
      </w:pPr>
      <w:rPr>
        <w:rFonts w:hint="default"/>
      </w:rPr>
    </w:lvl>
    <w:lvl w:ilvl="7">
      <w:numFmt w:val="bullet"/>
      <w:lvlText w:val="•"/>
      <w:lvlJc w:val="left"/>
      <w:pPr>
        <w:ind w:left="7480" w:hanging="360"/>
      </w:pPr>
      <w:rPr>
        <w:rFonts w:hint="default"/>
      </w:rPr>
    </w:lvl>
    <w:lvl w:ilvl="8">
      <w:numFmt w:val="bullet"/>
      <w:lvlText w:val="•"/>
      <w:lvlJc w:val="left"/>
      <w:pPr>
        <w:ind w:left="8473" w:hanging="360"/>
      </w:pPr>
      <w:rPr>
        <w:rFonts w:hint="default"/>
      </w:rPr>
    </w:lvl>
  </w:abstractNum>
  <w:abstractNum w:abstractNumId="61" w15:restartNumberingAfterBreak="0">
    <w:nsid w:val="54965219"/>
    <w:multiLevelType w:val="multilevel"/>
    <w:tmpl w:val="BD8C27C6"/>
    <w:lvl w:ilvl="0">
      <w:start w:val="4"/>
      <w:numFmt w:val="decimal"/>
      <w:lvlText w:val="%1."/>
      <w:lvlJc w:val="left"/>
      <w:pPr>
        <w:ind w:left="360" w:hanging="360"/>
      </w:pPr>
      <w:rPr>
        <w:rFonts w:hint="default"/>
        <w:sz w:val="24"/>
      </w:rPr>
    </w:lvl>
    <w:lvl w:ilvl="1">
      <w:start w:val="6"/>
      <w:numFmt w:val="decimal"/>
      <w:lvlText w:val="%1.%2."/>
      <w:lvlJc w:val="left"/>
      <w:pPr>
        <w:ind w:left="756" w:hanging="360"/>
      </w:pPr>
      <w:rPr>
        <w:rFonts w:hint="default"/>
        <w:sz w:val="24"/>
      </w:rPr>
    </w:lvl>
    <w:lvl w:ilvl="2">
      <w:start w:val="1"/>
      <w:numFmt w:val="decimal"/>
      <w:lvlText w:val="%1.%2.%3."/>
      <w:lvlJc w:val="left"/>
      <w:pPr>
        <w:ind w:left="1512" w:hanging="720"/>
      </w:pPr>
      <w:rPr>
        <w:rFonts w:hint="default"/>
        <w:sz w:val="24"/>
      </w:rPr>
    </w:lvl>
    <w:lvl w:ilvl="3">
      <w:start w:val="1"/>
      <w:numFmt w:val="decimal"/>
      <w:lvlText w:val="%1.%2.%3.%4."/>
      <w:lvlJc w:val="left"/>
      <w:pPr>
        <w:ind w:left="1908" w:hanging="720"/>
      </w:pPr>
      <w:rPr>
        <w:rFonts w:hint="default"/>
        <w:sz w:val="24"/>
      </w:rPr>
    </w:lvl>
    <w:lvl w:ilvl="4">
      <w:start w:val="1"/>
      <w:numFmt w:val="decimal"/>
      <w:lvlText w:val="%1.%2.%3.%4.%5."/>
      <w:lvlJc w:val="left"/>
      <w:pPr>
        <w:ind w:left="2664" w:hanging="1080"/>
      </w:pPr>
      <w:rPr>
        <w:rFonts w:hint="default"/>
        <w:sz w:val="24"/>
      </w:rPr>
    </w:lvl>
    <w:lvl w:ilvl="5">
      <w:start w:val="1"/>
      <w:numFmt w:val="decimal"/>
      <w:lvlText w:val="%1.%2.%3.%4.%5.%6."/>
      <w:lvlJc w:val="left"/>
      <w:pPr>
        <w:ind w:left="3060" w:hanging="1080"/>
      </w:pPr>
      <w:rPr>
        <w:rFonts w:hint="default"/>
        <w:sz w:val="24"/>
      </w:rPr>
    </w:lvl>
    <w:lvl w:ilvl="6">
      <w:start w:val="1"/>
      <w:numFmt w:val="decimal"/>
      <w:lvlText w:val="%1.%2.%3.%4.%5.%6.%7."/>
      <w:lvlJc w:val="left"/>
      <w:pPr>
        <w:ind w:left="3816" w:hanging="1440"/>
      </w:pPr>
      <w:rPr>
        <w:rFonts w:hint="default"/>
        <w:sz w:val="24"/>
      </w:rPr>
    </w:lvl>
    <w:lvl w:ilvl="7">
      <w:start w:val="1"/>
      <w:numFmt w:val="decimal"/>
      <w:lvlText w:val="%1.%2.%3.%4.%5.%6.%7.%8."/>
      <w:lvlJc w:val="left"/>
      <w:pPr>
        <w:ind w:left="4212" w:hanging="1440"/>
      </w:pPr>
      <w:rPr>
        <w:rFonts w:hint="default"/>
        <w:sz w:val="24"/>
      </w:rPr>
    </w:lvl>
    <w:lvl w:ilvl="8">
      <w:start w:val="1"/>
      <w:numFmt w:val="decimal"/>
      <w:lvlText w:val="%1.%2.%3.%4.%5.%6.%7.%8.%9."/>
      <w:lvlJc w:val="left"/>
      <w:pPr>
        <w:ind w:left="4968" w:hanging="1800"/>
      </w:pPr>
      <w:rPr>
        <w:rFonts w:hint="default"/>
        <w:sz w:val="24"/>
      </w:rPr>
    </w:lvl>
  </w:abstractNum>
  <w:abstractNum w:abstractNumId="62" w15:restartNumberingAfterBreak="0">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6B28B4"/>
    <w:multiLevelType w:val="multilevel"/>
    <w:tmpl w:val="3A74CB04"/>
    <w:lvl w:ilvl="0">
      <w:start w:val="1"/>
      <w:numFmt w:val="decimal"/>
      <w:lvlText w:val="%1."/>
      <w:lvlJc w:val="left"/>
      <w:pPr>
        <w:ind w:left="360" w:hanging="360"/>
      </w:pPr>
      <w:rPr>
        <w:rFonts w:hint="default"/>
      </w:rPr>
    </w:lvl>
    <w:lvl w:ilvl="1">
      <w:start w:val="1"/>
      <w:numFmt w:val="decimal"/>
      <w:lvlText w:val="%1.5."/>
      <w:lvlJc w:val="left"/>
      <w:pPr>
        <w:ind w:left="1116" w:hanging="720"/>
      </w:pPr>
      <w:rPr>
        <w:rFonts w:hint="default"/>
      </w:rPr>
    </w:lvl>
    <w:lvl w:ilvl="2">
      <w:start w:val="1"/>
      <w:numFmt w:val="decimal"/>
      <w:lvlText w:val="%1.3.2"/>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64" w15:restartNumberingAfterBreak="0">
    <w:nsid w:val="578C59C8"/>
    <w:multiLevelType w:val="multilevel"/>
    <w:tmpl w:val="8AEE7790"/>
    <w:lvl w:ilvl="0">
      <w:start w:val="1"/>
      <w:numFmt w:val="decimal"/>
      <w:lvlText w:val="%1"/>
      <w:lvlJc w:val="left"/>
      <w:pPr>
        <w:ind w:left="396" w:hanging="957"/>
      </w:pPr>
      <w:rPr>
        <w:rFonts w:hint="default"/>
      </w:rPr>
    </w:lvl>
    <w:lvl w:ilvl="1">
      <w:numFmt w:val="decimalZero"/>
      <w:lvlText w:val="%1.%2"/>
      <w:lvlJc w:val="left"/>
      <w:pPr>
        <w:ind w:left="396" w:hanging="957"/>
      </w:pPr>
      <w:rPr>
        <w:rFonts w:hint="default"/>
      </w:rPr>
    </w:lvl>
    <w:lvl w:ilvl="2">
      <w:numFmt w:val="decimalZero"/>
      <w:lvlText w:val="%1.%2.%3"/>
      <w:lvlJc w:val="left"/>
      <w:pPr>
        <w:ind w:left="396" w:hanging="957"/>
      </w:pPr>
      <w:rPr>
        <w:rFonts w:ascii="Calibri" w:eastAsia="Calibri" w:hAnsi="Calibri" w:cs="Calibri" w:hint="default"/>
        <w:spacing w:val="-2"/>
        <w:w w:val="100"/>
        <w:sz w:val="22"/>
        <w:szCs w:val="22"/>
      </w:rPr>
    </w:lvl>
    <w:lvl w:ilvl="3">
      <w:numFmt w:val="bullet"/>
      <w:lvlText w:val=""/>
      <w:lvlJc w:val="left"/>
      <w:pPr>
        <w:ind w:left="1112" w:hanging="360"/>
      </w:pPr>
      <w:rPr>
        <w:rFonts w:ascii="Symbol" w:eastAsia="Symbol" w:hAnsi="Symbol" w:cs="Symbol" w:hint="default"/>
        <w:w w:val="100"/>
        <w:sz w:val="22"/>
        <w:szCs w:val="22"/>
      </w:rPr>
    </w:lvl>
    <w:lvl w:ilvl="4">
      <w:numFmt w:val="bullet"/>
      <w:lvlText w:val="•"/>
      <w:lvlJc w:val="left"/>
      <w:pPr>
        <w:ind w:left="4233" w:hanging="360"/>
      </w:pPr>
      <w:rPr>
        <w:rFonts w:hint="default"/>
      </w:rPr>
    </w:lvl>
    <w:lvl w:ilvl="5">
      <w:numFmt w:val="bullet"/>
      <w:lvlText w:val="•"/>
      <w:lvlJc w:val="left"/>
      <w:pPr>
        <w:ind w:left="5271" w:hanging="360"/>
      </w:pPr>
      <w:rPr>
        <w:rFonts w:hint="default"/>
      </w:rPr>
    </w:lvl>
    <w:lvl w:ilvl="6">
      <w:numFmt w:val="bullet"/>
      <w:lvlText w:val="•"/>
      <w:lvlJc w:val="left"/>
      <w:pPr>
        <w:ind w:left="6308" w:hanging="360"/>
      </w:pPr>
      <w:rPr>
        <w:rFonts w:hint="default"/>
      </w:rPr>
    </w:lvl>
    <w:lvl w:ilvl="7">
      <w:numFmt w:val="bullet"/>
      <w:lvlText w:val="•"/>
      <w:lvlJc w:val="left"/>
      <w:pPr>
        <w:ind w:left="7346" w:hanging="360"/>
      </w:pPr>
      <w:rPr>
        <w:rFonts w:hint="default"/>
      </w:rPr>
    </w:lvl>
    <w:lvl w:ilvl="8">
      <w:numFmt w:val="bullet"/>
      <w:lvlText w:val="•"/>
      <w:lvlJc w:val="left"/>
      <w:pPr>
        <w:ind w:left="8384" w:hanging="360"/>
      </w:pPr>
      <w:rPr>
        <w:rFonts w:hint="default"/>
      </w:rPr>
    </w:lvl>
  </w:abstractNum>
  <w:abstractNum w:abstractNumId="65" w15:restartNumberingAfterBreak="0">
    <w:nsid w:val="591C43FB"/>
    <w:multiLevelType w:val="hybridMultilevel"/>
    <w:tmpl w:val="A4E69EE0"/>
    <w:lvl w:ilvl="0" w:tplc="C3227CBE">
      <w:start w:val="1"/>
      <mc:AlternateContent>
        <mc:Choice Requires="w14">
          <w:numFmt w:val="custom" w:format="α, β, γ, ..."/>
        </mc:Choice>
        <mc:Fallback>
          <w:numFmt w:val="decimal"/>
        </mc:Fallback>
      </mc:AlternateContent>
      <w:lvlText w:val="%1)"/>
      <w:lvlJc w:val="left"/>
      <w:pPr>
        <w:ind w:left="1116" w:hanging="360"/>
      </w:pPr>
      <w:rPr>
        <w:rFonts w:hint="default"/>
      </w:rPr>
    </w:lvl>
    <w:lvl w:ilvl="1" w:tplc="FFFFFFFF" w:tentative="1">
      <w:start w:val="1"/>
      <w:numFmt w:val="lowerLetter"/>
      <w:lvlText w:val="%2."/>
      <w:lvlJc w:val="left"/>
      <w:pPr>
        <w:ind w:left="1836" w:hanging="360"/>
      </w:pPr>
    </w:lvl>
    <w:lvl w:ilvl="2" w:tplc="FFFFFFFF" w:tentative="1">
      <w:start w:val="1"/>
      <w:numFmt w:val="lowerRoman"/>
      <w:lvlText w:val="%3."/>
      <w:lvlJc w:val="right"/>
      <w:pPr>
        <w:ind w:left="2556" w:hanging="180"/>
      </w:pPr>
    </w:lvl>
    <w:lvl w:ilvl="3" w:tplc="FFFFFFFF" w:tentative="1">
      <w:start w:val="1"/>
      <w:numFmt w:val="decimal"/>
      <w:lvlText w:val="%4."/>
      <w:lvlJc w:val="left"/>
      <w:pPr>
        <w:ind w:left="3276" w:hanging="360"/>
      </w:pPr>
    </w:lvl>
    <w:lvl w:ilvl="4" w:tplc="FFFFFFFF" w:tentative="1">
      <w:start w:val="1"/>
      <w:numFmt w:val="lowerLetter"/>
      <w:lvlText w:val="%5."/>
      <w:lvlJc w:val="left"/>
      <w:pPr>
        <w:ind w:left="3996" w:hanging="360"/>
      </w:pPr>
    </w:lvl>
    <w:lvl w:ilvl="5" w:tplc="FFFFFFFF" w:tentative="1">
      <w:start w:val="1"/>
      <w:numFmt w:val="lowerRoman"/>
      <w:lvlText w:val="%6."/>
      <w:lvlJc w:val="right"/>
      <w:pPr>
        <w:ind w:left="4716" w:hanging="180"/>
      </w:pPr>
    </w:lvl>
    <w:lvl w:ilvl="6" w:tplc="FFFFFFFF" w:tentative="1">
      <w:start w:val="1"/>
      <w:numFmt w:val="decimal"/>
      <w:lvlText w:val="%7."/>
      <w:lvlJc w:val="left"/>
      <w:pPr>
        <w:ind w:left="5436" w:hanging="360"/>
      </w:pPr>
    </w:lvl>
    <w:lvl w:ilvl="7" w:tplc="FFFFFFFF" w:tentative="1">
      <w:start w:val="1"/>
      <w:numFmt w:val="lowerLetter"/>
      <w:lvlText w:val="%8."/>
      <w:lvlJc w:val="left"/>
      <w:pPr>
        <w:ind w:left="6156" w:hanging="360"/>
      </w:pPr>
    </w:lvl>
    <w:lvl w:ilvl="8" w:tplc="FFFFFFFF" w:tentative="1">
      <w:start w:val="1"/>
      <w:numFmt w:val="lowerRoman"/>
      <w:lvlText w:val="%9."/>
      <w:lvlJc w:val="right"/>
      <w:pPr>
        <w:ind w:left="6876" w:hanging="180"/>
      </w:pPr>
    </w:lvl>
  </w:abstractNum>
  <w:abstractNum w:abstractNumId="66" w15:restartNumberingAfterBreak="0">
    <w:nsid w:val="59C80597"/>
    <w:multiLevelType w:val="hybridMultilevel"/>
    <w:tmpl w:val="4530A8B0"/>
    <w:lvl w:ilvl="0" w:tplc="88D036D0">
      <w:start w:val="1"/>
      <mc:AlternateContent>
        <mc:Choice Requires="w14">
          <w:numFmt w:val="custom" w:format="α, β, γ, ..."/>
        </mc:Choice>
        <mc:Fallback>
          <w:numFmt w:val="decimal"/>
        </mc:Fallback>
      </mc:AlternateContent>
      <w:lvlText w:val="%1)"/>
      <w:lvlJc w:val="righ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67" w15:restartNumberingAfterBreak="0">
    <w:nsid w:val="5A901A36"/>
    <w:multiLevelType w:val="hybridMultilevel"/>
    <w:tmpl w:val="5990561C"/>
    <w:lvl w:ilvl="0" w:tplc="50E260CE">
      <w:start w:val="1"/>
      <mc:AlternateContent>
        <mc:Choice Requires="w14">
          <w:numFmt w:val="custom" w:format="α, β, γ, ..."/>
        </mc:Choice>
        <mc:Fallback>
          <w:numFmt w:val="decimal"/>
        </mc:Fallback>
      </mc:AlternateContent>
      <w:lvlText w:val="%1)"/>
      <w:lvlJc w:val="right"/>
      <w:pPr>
        <w:ind w:left="11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AFD711A"/>
    <w:multiLevelType w:val="hybridMultilevel"/>
    <w:tmpl w:val="9446E47A"/>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9" w15:restartNumberingAfterBreak="0">
    <w:nsid w:val="5D281314"/>
    <w:multiLevelType w:val="hybridMultilevel"/>
    <w:tmpl w:val="5306716C"/>
    <w:lvl w:ilvl="0" w:tplc="B1D4941C">
      <w:start w:val="1"/>
      <mc:AlternateContent>
        <mc:Choice Requires="w14">
          <w:numFmt w:val="custom" w:format="α, β, γ, ..."/>
        </mc:Choice>
        <mc:Fallback>
          <w:numFmt w:val="decimal"/>
        </mc:Fallback>
      </mc:AlternateContent>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70" w15:restartNumberingAfterBreak="0">
    <w:nsid w:val="5D387978"/>
    <w:multiLevelType w:val="hybridMultilevel"/>
    <w:tmpl w:val="38BE589A"/>
    <w:lvl w:ilvl="0" w:tplc="16DC6B90">
      <w:start w:val="1"/>
      <w:numFmt w:val="decimal"/>
      <w:lvlText w:val="%1."/>
      <w:lvlJc w:val="left"/>
      <w:pPr>
        <w:ind w:left="612" w:hanging="217"/>
      </w:pPr>
      <w:rPr>
        <w:rFonts w:hint="default"/>
        <w:b w:val="0"/>
        <w:bCs/>
        <w:color w:val="auto"/>
        <w:spacing w:val="-2"/>
        <w:w w:val="100"/>
        <w:u w:val="none" w:color="FFFFFF" w:themeColor="background1"/>
      </w:rPr>
    </w:lvl>
    <w:lvl w:ilvl="1" w:tplc="8A069D8E">
      <w:start w:val="1"/>
      <w:numFmt w:val="decimal"/>
      <w:lvlText w:val="(%2)"/>
      <w:lvlJc w:val="left"/>
      <w:pPr>
        <w:ind w:left="1107" w:hanging="317"/>
      </w:pPr>
      <w:rPr>
        <w:rFonts w:ascii="Calibri" w:eastAsia="Calibri" w:hAnsi="Calibri" w:cs="Calibri" w:hint="default"/>
        <w:spacing w:val="-2"/>
        <w:w w:val="100"/>
        <w:sz w:val="22"/>
        <w:szCs w:val="22"/>
      </w:rPr>
    </w:lvl>
    <w:lvl w:ilvl="2" w:tplc="F65EFDAE">
      <w:numFmt w:val="bullet"/>
      <w:lvlText w:val=""/>
      <w:lvlJc w:val="left"/>
      <w:pPr>
        <w:ind w:left="1812" w:hanging="346"/>
      </w:pPr>
      <w:rPr>
        <w:rFonts w:ascii="Symbol" w:eastAsia="Symbol" w:hAnsi="Symbol" w:cs="Symbol" w:hint="default"/>
        <w:w w:val="100"/>
        <w:sz w:val="22"/>
        <w:szCs w:val="22"/>
      </w:rPr>
    </w:lvl>
    <w:lvl w:ilvl="3" w:tplc="B92C4A14">
      <w:numFmt w:val="bullet"/>
      <w:lvlText w:val="•"/>
      <w:lvlJc w:val="left"/>
      <w:pPr>
        <w:ind w:left="2900" w:hanging="346"/>
      </w:pPr>
      <w:rPr>
        <w:rFonts w:hint="default"/>
      </w:rPr>
    </w:lvl>
    <w:lvl w:ilvl="4" w:tplc="48148F0C">
      <w:numFmt w:val="bullet"/>
      <w:lvlText w:val="•"/>
      <w:lvlJc w:val="left"/>
      <w:pPr>
        <w:ind w:left="3980" w:hanging="346"/>
      </w:pPr>
      <w:rPr>
        <w:rFonts w:hint="default"/>
      </w:rPr>
    </w:lvl>
    <w:lvl w:ilvl="5" w:tplc="320677DA">
      <w:numFmt w:val="bullet"/>
      <w:lvlText w:val="•"/>
      <w:lvlJc w:val="left"/>
      <w:pPr>
        <w:ind w:left="5060" w:hanging="346"/>
      </w:pPr>
      <w:rPr>
        <w:rFonts w:hint="default"/>
      </w:rPr>
    </w:lvl>
    <w:lvl w:ilvl="6" w:tplc="78E43956">
      <w:numFmt w:val="bullet"/>
      <w:lvlText w:val="•"/>
      <w:lvlJc w:val="left"/>
      <w:pPr>
        <w:ind w:left="6140" w:hanging="346"/>
      </w:pPr>
      <w:rPr>
        <w:rFonts w:hint="default"/>
      </w:rPr>
    </w:lvl>
    <w:lvl w:ilvl="7" w:tplc="1E5275DE">
      <w:numFmt w:val="bullet"/>
      <w:lvlText w:val="•"/>
      <w:lvlJc w:val="left"/>
      <w:pPr>
        <w:ind w:left="7220" w:hanging="346"/>
      </w:pPr>
      <w:rPr>
        <w:rFonts w:hint="default"/>
      </w:rPr>
    </w:lvl>
    <w:lvl w:ilvl="8" w:tplc="646AADA8">
      <w:numFmt w:val="bullet"/>
      <w:lvlText w:val="•"/>
      <w:lvlJc w:val="left"/>
      <w:pPr>
        <w:ind w:left="8300" w:hanging="346"/>
      </w:pPr>
      <w:rPr>
        <w:rFonts w:hint="default"/>
      </w:rPr>
    </w:lvl>
  </w:abstractNum>
  <w:abstractNum w:abstractNumId="71" w15:restartNumberingAfterBreak="0">
    <w:nsid w:val="5D747030"/>
    <w:multiLevelType w:val="hybridMultilevel"/>
    <w:tmpl w:val="BD307390"/>
    <w:lvl w:ilvl="0" w:tplc="57F6E062">
      <w:start w:val="1"/>
      <w:numFmt w:val="decimal"/>
      <w:lvlText w:val="%1."/>
      <w:lvlJc w:val="left"/>
      <w:pPr>
        <w:ind w:left="612" w:hanging="217"/>
      </w:pPr>
      <w:rPr>
        <w:rFonts w:hint="default"/>
        <w:b w:val="0"/>
        <w:bCs/>
        <w:color w:val="auto"/>
        <w:spacing w:val="-2"/>
        <w:w w:val="100"/>
        <w:u w:val="none" w:color="FFFFFF" w:themeColor="background1"/>
      </w:rPr>
    </w:lvl>
    <w:lvl w:ilvl="1" w:tplc="8A069D8E">
      <w:start w:val="1"/>
      <w:numFmt w:val="decimal"/>
      <w:lvlText w:val="(%2)"/>
      <w:lvlJc w:val="left"/>
      <w:pPr>
        <w:ind w:left="1107" w:hanging="317"/>
      </w:pPr>
      <w:rPr>
        <w:rFonts w:ascii="Calibri" w:eastAsia="Calibri" w:hAnsi="Calibri" w:cs="Calibri" w:hint="default"/>
        <w:spacing w:val="-2"/>
        <w:w w:val="100"/>
        <w:sz w:val="22"/>
        <w:szCs w:val="22"/>
      </w:rPr>
    </w:lvl>
    <w:lvl w:ilvl="2" w:tplc="F65EFDAE">
      <w:numFmt w:val="bullet"/>
      <w:lvlText w:val=""/>
      <w:lvlJc w:val="left"/>
      <w:pPr>
        <w:ind w:left="1812" w:hanging="346"/>
      </w:pPr>
      <w:rPr>
        <w:rFonts w:ascii="Symbol" w:eastAsia="Symbol" w:hAnsi="Symbol" w:cs="Symbol" w:hint="default"/>
        <w:w w:val="100"/>
        <w:sz w:val="22"/>
        <w:szCs w:val="22"/>
      </w:rPr>
    </w:lvl>
    <w:lvl w:ilvl="3" w:tplc="B92C4A14">
      <w:numFmt w:val="bullet"/>
      <w:lvlText w:val="•"/>
      <w:lvlJc w:val="left"/>
      <w:pPr>
        <w:ind w:left="2900" w:hanging="346"/>
      </w:pPr>
      <w:rPr>
        <w:rFonts w:hint="default"/>
      </w:rPr>
    </w:lvl>
    <w:lvl w:ilvl="4" w:tplc="48148F0C">
      <w:numFmt w:val="bullet"/>
      <w:lvlText w:val="•"/>
      <w:lvlJc w:val="left"/>
      <w:pPr>
        <w:ind w:left="3980" w:hanging="346"/>
      </w:pPr>
      <w:rPr>
        <w:rFonts w:hint="default"/>
      </w:rPr>
    </w:lvl>
    <w:lvl w:ilvl="5" w:tplc="320677DA">
      <w:numFmt w:val="bullet"/>
      <w:lvlText w:val="•"/>
      <w:lvlJc w:val="left"/>
      <w:pPr>
        <w:ind w:left="5060" w:hanging="346"/>
      </w:pPr>
      <w:rPr>
        <w:rFonts w:hint="default"/>
      </w:rPr>
    </w:lvl>
    <w:lvl w:ilvl="6" w:tplc="78E43956">
      <w:numFmt w:val="bullet"/>
      <w:lvlText w:val="•"/>
      <w:lvlJc w:val="left"/>
      <w:pPr>
        <w:ind w:left="6140" w:hanging="346"/>
      </w:pPr>
      <w:rPr>
        <w:rFonts w:hint="default"/>
      </w:rPr>
    </w:lvl>
    <w:lvl w:ilvl="7" w:tplc="1E5275DE">
      <w:numFmt w:val="bullet"/>
      <w:lvlText w:val="•"/>
      <w:lvlJc w:val="left"/>
      <w:pPr>
        <w:ind w:left="7220" w:hanging="346"/>
      </w:pPr>
      <w:rPr>
        <w:rFonts w:hint="default"/>
      </w:rPr>
    </w:lvl>
    <w:lvl w:ilvl="8" w:tplc="646AADA8">
      <w:numFmt w:val="bullet"/>
      <w:lvlText w:val="•"/>
      <w:lvlJc w:val="left"/>
      <w:pPr>
        <w:ind w:left="8300" w:hanging="346"/>
      </w:pPr>
      <w:rPr>
        <w:rFonts w:hint="default"/>
      </w:rPr>
    </w:lvl>
  </w:abstractNum>
  <w:abstractNum w:abstractNumId="72" w15:restartNumberingAfterBreak="0">
    <w:nsid w:val="5D9D1450"/>
    <w:multiLevelType w:val="multilevel"/>
    <w:tmpl w:val="5A98E6E4"/>
    <w:lvl w:ilvl="0">
      <w:start w:val="3"/>
      <w:numFmt w:val="decimal"/>
      <w:lvlText w:val="%1."/>
      <w:lvlJc w:val="left"/>
      <w:pPr>
        <w:ind w:left="963" w:hanging="567"/>
      </w:pPr>
      <w:rPr>
        <w:rFonts w:ascii="Calibri" w:eastAsia="Calibri" w:hAnsi="Calibri" w:cs="Calibri" w:hint="default"/>
        <w:b/>
        <w:bCs/>
        <w:color w:val="auto"/>
        <w:w w:val="100"/>
        <w:sz w:val="32"/>
        <w:szCs w:val="32"/>
      </w:rPr>
    </w:lvl>
    <w:lvl w:ilvl="1">
      <w:start w:val="1"/>
      <w:numFmt w:val="decimal"/>
      <w:lvlText w:val="%1.%2"/>
      <w:lvlJc w:val="left"/>
      <w:pPr>
        <w:ind w:left="963" w:hanging="567"/>
      </w:pPr>
      <w:rPr>
        <w:rFonts w:ascii="Calibri" w:eastAsia="Calibri" w:hAnsi="Calibri" w:cs="Calibri" w:hint="default"/>
        <w:b/>
        <w:bCs/>
        <w:color w:val="auto"/>
        <w:spacing w:val="-2"/>
        <w:w w:val="100"/>
        <w:sz w:val="22"/>
        <w:szCs w:val="22"/>
      </w:rPr>
    </w:lvl>
    <w:lvl w:ilvl="2">
      <w:start w:val="1"/>
      <w:numFmt w:val="decimal"/>
      <w:lvlText w:val="%1.1.%3"/>
      <w:lvlJc w:val="left"/>
      <w:pPr>
        <w:ind w:left="963" w:hanging="567"/>
      </w:pPr>
      <w:rPr>
        <w:rFonts w:ascii="Calibri" w:eastAsia="Calibri" w:hAnsi="Calibri" w:cs="Calibri" w:hint="default"/>
        <w:b/>
        <w:bCs/>
        <w:spacing w:val="-2"/>
        <w:w w:val="100"/>
        <w:sz w:val="22"/>
        <w:szCs w:val="22"/>
      </w:rPr>
    </w:lvl>
    <w:lvl w:ilvl="3">
      <w:numFmt w:val="bullet"/>
      <w:lvlText w:val=""/>
      <w:lvlJc w:val="left"/>
      <w:pPr>
        <w:ind w:left="1116" w:hanging="360"/>
      </w:pPr>
      <w:rPr>
        <w:rFonts w:ascii="Symbol" w:eastAsia="Symbol" w:hAnsi="Symbol" w:cs="Symbol" w:hint="default"/>
        <w:w w:val="100"/>
        <w:sz w:val="22"/>
        <w:szCs w:val="22"/>
      </w:rPr>
    </w:lvl>
    <w:lvl w:ilvl="4">
      <w:numFmt w:val="bullet"/>
      <w:lvlText w:val="•"/>
      <w:lvlJc w:val="left"/>
      <w:pPr>
        <w:ind w:left="2694" w:hanging="360"/>
      </w:pPr>
      <w:rPr>
        <w:rFonts w:hint="default"/>
      </w:rPr>
    </w:lvl>
    <w:lvl w:ilvl="5">
      <w:numFmt w:val="bullet"/>
      <w:lvlText w:val="•"/>
      <w:lvlJc w:val="left"/>
      <w:pPr>
        <w:ind w:left="3988" w:hanging="360"/>
      </w:pPr>
      <w:rPr>
        <w:rFonts w:hint="default"/>
      </w:rPr>
    </w:lvl>
    <w:lvl w:ilvl="6">
      <w:numFmt w:val="bullet"/>
      <w:lvlText w:val="•"/>
      <w:lvlJc w:val="left"/>
      <w:pPr>
        <w:ind w:left="5282" w:hanging="360"/>
      </w:pPr>
      <w:rPr>
        <w:rFonts w:hint="default"/>
      </w:rPr>
    </w:lvl>
    <w:lvl w:ilvl="7">
      <w:numFmt w:val="bullet"/>
      <w:lvlText w:val="•"/>
      <w:lvlJc w:val="left"/>
      <w:pPr>
        <w:ind w:left="6577" w:hanging="360"/>
      </w:pPr>
      <w:rPr>
        <w:rFonts w:hint="default"/>
      </w:rPr>
    </w:lvl>
    <w:lvl w:ilvl="8">
      <w:numFmt w:val="bullet"/>
      <w:lvlText w:val="•"/>
      <w:lvlJc w:val="left"/>
      <w:pPr>
        <w:ind w:left="7871" w:hanging="360"/>
      </w:pPr>
      <w:rPr>
        <w:rFonts w:hint="default"/>
      </w:rPr>
    </w:lvl>
  </w:abstractNum>
  <w:abstractNum w:abstractNumId="73" w15:restartNumberingAfterBreak="0">
    <w:nsid w:val="5DD91EA0"/>
    <w:multiLevelType w:val="multilevel"/>
    <w:tmpl w:val="3CBA2792"/>
    <w:lvl w:ilvl="0">
      <w:start w:val="5"/>
      <w:numFmt w:val="decimal"/>
      <w:lvlText w:val="%1."/>
      <w:lvlJc w:val="left"/>
      <w:pPr>
        <w:ind w:left="360" w:hanging="360"/>
      </w:pPr>
      <w:rPr>
        <w:rFonts w:hint="default"/>
      </w:rPr>
    </w:lvl>
    <w:lvl w:ilvl="1">
      <w:start w:val="2"/>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74" w15:restartNumberingAfterBreak="0">
    <w:nsid w:val="609D2C46"/>
    <w:multiLevelType w:val="multilevel"/>
    <w:tmpl w:val="5AF6247E"/>
    <w:lvl w:ilvl="0">
      <w:start w:val="1"/>
      <w:numFmt w:val="decimal"/>
      <w:lvlText w:val="%1"/>
      <w:lvlJc w:val="left"/>
      <w:pPr>
        <w:ind w:left="360" w:hanging="360"/>
      </w:pPr>
      <w:rPr>
        <w:rFonts w:hint="default"/>
      </w:rPr>
    </w:lvl>
    <w:lvl w:ilvl="1">
      <w:start w:val="4"/>
      <w:numFmt w:val="decimal"/>
      <w:lvlText w:val="%1.%2"/>
      <w:lvlJc w:val="left"/>
      <w:pPr>
        <w:ind w:left="1476" w:hanging="36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75" w15:restartNumberingAfterBreak="0">
    <w:nsid w:val="613D1E1A"/>
    <w:multiLevelType w:val="hybridMultilevel"/>
    <w:tmpl w:val="F232F7AC"/>
    <w:lvl w:ilvl="0" w:tplc="30464CE0">
      <w:start w:val="2"/>
      <w:numFmt w:val="decimal"/>
      <w:lvlText w:val="%1."/>
      <w:lvlJc w:val="left"/>
      <w:pPr>
        <w:ind w:left="7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3F0BA1"/>
    <w:multiLevelType w:val="hybridMultilevel"/>
    <w:tmpl w:val="A1C8F3C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644F64EB"/>
    <w:multiLevelType w:val="multilevel"/>
    <w:tmpl w:val="E90CF7CC"/>
    <w:lvl w:ilvl="0">
      <w:start w:val="2"/>
      <w:numFmt w:val="decimal"/>
      <w:lvlText w:val="%1"/>
      <w:lvlJc w:val="left"/>
      <w:pPr>
        <w:ind w:left="600" w:hanging="600"/>
      </w:pPr>
      <w:rPr>
        <w:rFonts w:hint="default"/>
      </w:rPr>
    </w:lvl>
    <w:lvl w:ilvl="1">
      <w:start w:val="2"/>
      <w:numFmt w:val="decimal"/>
      <w:lvlText w:val="%1.%2"/>
      <w:lvlJc w:val="left"/>
      <w:pPr>
        <w:ind w:left="972" w:hanging="600"/>
      </w:pPr>
      <w:rPr>
        <w:rFonts w:hint="default"/>
      </w:rPr>
    </w:lvl>
    <w:lvl w:ilvl="2">
      <w:start w:val="8"/>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8" w15:restartNumberingAfterBreak="0">
    <w:nsid w:val="65F93C81"/>
    <w:multiLevelType w:val="multilevel"/>
    <w:tmpl w:val="BDBC5168"/>
    <w:lvl w:ilvl="0">
      <w:start w:val="4"/>
      <w:numFmt w:val="decimal"/>
      <w:lvlText w:val="%1"/>
      <w:lvlJc w:val="left"/>
      <w:pPr>
        <w:ind w:left="360" w:hanging="360"/>
      </w:pPr>
      <w:rPr>
        <w:rFonts w:hint="default"/>
        <w:sz w:val="24"/>
      </w:rPr>
    </w:lvl>
    <w:lvl w:ilvl="1">
      <w:start w:val="6"/>
      <w:numFmt w:val="decimal"/>
      <w:lvlText w:val="%1.%2"/>
      <w:lvlJc w:val="left"/>
      <w:pPr>
        <w:ind w:left="756" w:hanging="360"/>
      </w:pPr>
      <w:rPr>
        <w:rFonts w:hint="default"/>
        <w:sz w:val="24"/>
      </w:rPr>
    </w:lvl>
    <w:lvl w:ilvl="2">
      <w:start w:val="1"/>
      <w:numFmt w:val="decimal"/>
      <w:lvlText w:val="%1.%2.%3"/>
      <w:lvlJc w:val="left"/>
      <w:pPr>
        <w:ind w:left="1512" w:hanging="720"/>
      </w:pPr>
      <w:rPr>
        <w:rFonts w:hint="default"/>
        <w:sz w:val="24"/>
      </w:rPr>
    </w:lvl>
    <w:lvl w:ilvl="3">
      <w:start w:val="1"/>
      <w:numFmt w:val="decimal"/>
      <w:lvlText w:val="%1.%2.%3.%4"/>
      <w:lvlJc w:val="left"/>
      <w:pPr>
        <w:ind w:left="1908" w:hanging="720"/>
      </w:pPr>
      <w:rPr>
        <w:rFonts w:hint="default"/>
        <w:sz w:val="24"/>
      </w:rPr>
    </w:lvl>
    <w:lvl w:ilvl="4">
      <w:start w:val="1"/>
      <w:numFmt w:val="decimal"/>
      <w:lvlText w:val="%1.%2.%3.%4.%5"/>
      <w:lvlJc w:val="left"/>
      <w:pPr>
        <w:ind w:left="2664" w:hanging="1080"/>
      </w:pPr>
      <w:rPr>
        <w:rFonts w:hint="default"/>
        <w:sz w:val="24"/>
      </w:rPr>
    </w:lvl>
    <w:lvl w:ilvl="5">
      <w:start w:val="1"/>
      <w:numFmt w:val="decimal"/>
      <w:lvlText w:val="%1.%2.%3.%4.%5.%6"/>
      <w:lvlJc w:val="left"/>
      <w:pPr>
        <w:ind w:left="3060" w:hanging="1080"/>
      </w:pPr>
      <w:rPr>
        <w:rFonts w:hint="default"/>
        <w:sz w:val="24"/>
      </w:rPr>
    </w:lvl>
    <w:lvl w:ilvl="6">
      <w:start w:val="1"/>
      <w:numFmt w:val="decimal"/>
      <w:lvlText w:val="%1.%2.%3.%4.%5.%6.%7"/>
      <w:lvlJc w:val="left"/>
      <w:pPr>
        <w:ind w:left="3816" w:hanging="1440"/>
      </w:pPr>
      <w:rPr>
        <w:rFonts w:hint="default"/>
        <w:sz w:val="24"/>
      </w:rPr>
    </w:lvl>
    <w:lvl w:ilvl="7">
      <w:start w:val="1"/>
      <w:numFmt w:val="decimal"/>
      <w:lvlText w:val="%1.%2.%3.%4.%5.%6.%7.%8"/>
      <w:lvlJc w:val="left"/>
      <w:pPr>
        <w:ind w:left="4212" w:hanging="1440"/>
      </w:pPr>
      <w:rPr>
        <w:rFonts w:hint="default"/>
        <w:sz w:val="24"/>
      </w:rPr>
    </w:lvl>
    <w:lvl w:ilvl="8">
      <w:start w:val="1"/>
      <w:numFmt w:val="decimal"/>
      <w:lvlText w:val="%1.%2.%3.%4.%5.%6.%7.%8.%9"/>
      <w:lvlJc w:val="left"/>
      <w:pPr>
        <w:ind w:left="4608" w:hanging="1440"/>
      </w:pPr>
      <w:rPr>
        <w:rFonts w:hint="default"/>
        <w:sz w:val="24"/>
      </w:rPr>
    </w:lvl>
  </w:abstractNum>
  <w:abstractNum w:abstractNumId="79" w15:restartNumberingAfterBreak="0">
    <w:nsid w:val="66297BDC"/>
    <w:multiLevelType w:val="hybridMultilevel"/>
    <w:tmpl w:val="52A05572"/>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66656E4A"/>
    <w:multiLevelType w:val="hybridMultilevel"/>
    <w:tmpl w:val="AD4E23CE"/>
    <w:lvl w:ilvl="0" w:tplc="F82A2014">
      <w:start w:val="1"/>
      <w:numFmt w:val="decimal"/>
      <w:lvlText w:val="%1."/>
      <w:lvlJc w:val="left"/>
      <w:pPr>
        <w:ind w:left="396" w:hanging="269"/>
      </w:pPr>
      <w:rPr>
        <w:rFonts w:ascii="Calibri" w:eastAsia="Calibri" w:hAnsi="Calibri" w:cs="Calibri" w:hint="default"/>
        <w:b/>
        <w:bCs/>
        <w:spacing w:val="-2"/>
        <w:w w:val="100"/>
        <w:sz w:val="22"/>
        <w:szCs w:val="22"/>
      </w:rPr>
    </w:lvl>
    <w:lvl w:ilvl="1" w:tplc="F00A6822">
      <w:numFmt w:val="bullet"/>
      <w:lvlText w:val="•"/>
      <w:lvlJc w:val="left"/>
      <w:pPr>
        <w:ind w:left="1406" w:hanging="269"/>
      </w:pPr>
      <w:rPr>
        <w:rFonts w:hint="default"/>
      </w:rPr>
    </w:lvl>
    <w:lvl w:ilvl="2" w:tplc="806E59A6">
      <w:numFmt w:val="bullet"/>
      <w:lvlText w:val="•"/>
      <w:lvlJc w:val="left"/>
      <w:pPr>
        <w:ind w:left="2412" w:hanging="269"/>
      </w:pPr>
      <w:rPr>
        <w:rFonts w:hint="default"/>
      </w:rPr>
    </w:lvl>
    <w:lvl w:ilvl="3" w:tplc="991C775C">
      <w:numFmt w:val="bullet"/>
      <w:lvlText w:val="•"/>
      <w:lvlJc w:val="left"/>
      <w:pPr>
        <w:ind w:left="3418" w:hanging="269"/>
      </w:pPr>
      <w:rPr>
        <w:rFonts w:hint="default"/>
      </w:rPr>
    </w:lvl>
    <w:lvl w:ilvl="4" w:tplc="643E1B3E">
      <w:numFmt w:val="bullet"/>
      <w:lvlText w:val="•"/>
      <w:lvlJc w:val="left"/>
      <w:pPr>
        <w:ind w:left="4424" w:hanging="269"/>
      </w:pPr>
      <w:rPr>
        <w:rFonts w:hint="default"/>
      </w:rPr>
    </w:lvl>
    <w:lvl w:ilvl="5" w:tplc="8608764E">
      <w:numFmt w:val="bullet"/>
      <w:lvlText w:val="•"/>
      <w:lvlJc w:val="left"/>
      <w:pPr>
        <w:ind w:left="5430" w:hanging="269"/>
      </w:pPr>
      <w:rPr>
        <w:rFonts w:hint="default"/>
      </w:rPr>
    </w:lvl>
    <w:lvl w:ilvl="6" w:tplc="088AE08E">
      <w:numFmt w:val="bullet"/>
      <w:lvlText w:val="•"/>
      <w:lvlJc w:val="left"/>
      <w:pPr>
        <w:ind w:left="6436" w:hanging="269"/>
      </w:pPr>
      <w:rPr>
        <w:rFonts w:hint="default"/>
      </w:rPr>
    </w:lvl>
    <w:lvl w:ilvl="7" w:tplc="5C9C54C4">
      <w:numFmt w:val="bullet"/>
      <w:lvlText w:val="•"/>
      <w:lvlJc w:val="left"/>
      <w:pPr>
        <w:ind w:left="7442" w:hanging="269"/>
      </w:pPr>
      <w:rPr>
        <w:rFonts w:hint="default"/>
      </w:rPr>
    </w:lvl>
    <w:lvl w:ilvl="8" w:tplc="65EC839E">
      <w:numFmt w:val="bullet"/>
      <w:lvlText w:val="•"/>
      <w:lvlJc w:val="left"/>
      <w:pPr>
        <w:ind w:left="8448" w:hanging="269"/>
      </w:pPr>
      <w:rPr>
        <w:rFonts w:hint="default"/>
      </w:rPr>
    </w:lvl>
  </w:abstractNum>
  <w:abstractNum w:abstractNumId="81" w15:restartNumberingAfterBreak="0">
    <w:nsid w:val="66A33609"/>
    <w:multiLevelType w:val="hybridMultilevel"/>
    <w:tmpl w:val="4E5C9A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2" w15:restartNumberingAfterBreak="0">
    <w:nsid w:val="6702126C"/>
    <w:multiLevelType w:val="hybridMultilevel"/>
    <w:tmpl w:val="D81C2572"/>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677C4EBB"/>
    <w:multiLevelType w:val="hybridMultilevel"/>
    <w:tmpl w:val="35402F34"/>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4" w15:restartNumberingAfterBreak="0">
    <w:nsid w:val="6A8E140E"/>
    <w:multiLevelType w:val="hybridMultilevel"/>
    <w:tmpl w:val="5A34E58A"/>
    <w:lvl w:ilvl="0" w:tplc="A962C9E8">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B462A88"/>
    <w:multiLevelType w:val="multilevel"/>
    <w:tmpl w:val="C9126022"/>
    <w:lvl w:ilvl="0">
      <w:start w:val="4"/>
      <w:numFmt w:val="decimal"/>
      <w:lvlText w:val="%1."/>
      <w:lvlJc w:val="left"/>
      <w:pPr>
        <w:ind w:left="360" w:hanging="360"/>
      </w:pPr>
      <w:rPr>
        <w:rFonts w:hint="default"/>
        <w:sz w:val="24"/>
      </w:rPr>
    </w:lvl>
    <w:lvl w:ilvl="1">
      <w:start w:val="6"/>
      <w:numFmt w:val="decimal"/>
      <w:lvlText w:val="%1.%2."/>
      <w:lvlJc w:val="left"/>
      <w:pPr>
        <w:ind w:left="756" w:hanging="360"/>
      </w:pPr>
      <w:rPr>
        <w:rFonts w:hint="default"/>
        <w:sz w:val="24"/>
      </w:rPr>
    </w:lvl>
    <w:lvl w:ilvl="2">
      <w:start w:val="1"/>
      <w:numFmt w:val="decimal"/>
      <w:lvlText w:val="%1.%2.%3."/>
      <w:lvlJc w:val="left"/>
      <w:pPr>
        <w:ind w:left="1512" w:hanging="720"/>
      </w:pPr>
      <w:rPr>
        <w:rFonts w:hint="default"/>
        <w:sz w:val="24"/>
      </w:rPr>
    </w:lvl>
    <w:lvl w:ilvl="3">
      <w:start w:val="1"/>
      <w:numFmt w:val="decimal"/>
      <w:lvlText w:val="%1.%2.%3.%4."/>
      <w:lvlJc w:val="left"/>
      <w:pPr>
        <w:ind w:left="1908" w:hanging="720"/>
      </w:pPr>
      <w:rPr>
        <w:rFonts w:hint="default"/>
        <w:sz w:val="24"/>
      </w:rPr>
    </w:lvl>
    <w:lvl w:ilvl="4">
      <w:start w:val="1"/>
      <w:numFmt w:val="decimal"/>
      <w:lvlText w:val="%1.%2.%3.%4.%5."/>
      <w:lvlJc w:val="left"/>
      <w:pPr>
        <w:ind w:left="2664" w:hanging="1080"/>
      </w:pPr>
      <w:rPr>
        <w:rFonts w:hint="default"/>
        <w:sz w:val="24"/>
      </w:rPr>
    </w:lvl>
    <w:lvl w:ilvl="5">
      <w:start w:val="1"/>
      <w:numFmt w:val="decimal"/>
      <w:lvlText w:val="%1.%2.%3.%4.%5.%6."/>
      <w:lvlJc w:val="left"/>
      <w:pPr>
        <w:ind w:left="3060" w:hanging="1080"/>
      </w:pPr>
      <w:rPr>
        <w:rFonts w:hint="default"/>
        <w:sz w:val="24"/>
      </w:rPr>
    </w:lvl>
    <w:lvl w:ilvl="6">
      <w:start w:val="1"/>
      <w:numFmt w:val="decimal"/>
      <w:lvlText w:val="%1.%2.%3.%4.%5.%6.%7."/>
      <w:lvlJc w:val="left"/>
      <w:pPr>
        <w:ind w:left="3816" w:hanging="1440"/>
      </w:pPr>
      <w:rPr>
        <w:rFonts w:hint="default"/>
        <w:sz w:val="24"/>
      </w:rPr>
    </w:lvl>
    <w:lvl w:ilvl="7">
      <w:start w:val="1"/>
      <w:numFmt w:val="decimal"/>
      <w:lvlText w:val="%1.%2.%3.%4.%5.%6.%7.%8."/>
      <w:lvlJc w:val="left"/>
      <w:pPr>
        <w:ind w:left="4212" w:hanging="1440"/>
      </w:pPr>
      <w:rPr>
        <w:rFonts w:hint="default"/>
        <w:sz w:val="24"/>
      </w:rPr>
    </w:lvl>
    <w:lvl w:ilvl="8">
      <w:start w:val="1"/>
      <w:numFmt w:val="decimal"/>
      <w:lvlText w:val="%1.%2.%3.%4.%5.%6.%7.%8.%9."/>
      <w:lvlJc w:val="left"/>
      <w:pPr>
        <w:ind w:left="4968" w:hanging="1800"/>
      </w:pPr>
      <w:rPr>
        <w:rFonts w:hint="default"/>
        <w:sz w:val="24"/>
      </w:rPr>
    </w:lvl>
  </w:abstractNum>
  <w:abstractNum w:abstractNumId="86" w15:restartNumberingAfterBreak="0">
    <w:nsid w:val="6C0712E0"/>
    <w:multiLevelType w:val="multilevel"/>
    <w:tmpl w:val="B1162FAC"/>
    <w:lvl w:ilvl="0">
      <w:start w:val="1"/>
      <w:numFmt w:val="upperRoman"/>
      <w:lvlText w:val="%1"/>
      <w:lvlJc w:val="left"/>
      <w:pPr>
        <w:ind w:left="1529" w:hanging="1133"/>
      </w:pPr>
      <w:rPr>
        <w:rFonts w:hint="default"/>
      </w:rPr>
    </w:lvl>
    <w:lvl w:ilvl="1">
      <w:start w:val="3"/>
      <w:numFmt w:val="decimal"/>
      <w:lvlText w:val="%1.%2"/>
      <w:lvlJc w:val="left"/>
      <w:pPr>
        <w:ind w:left="1529" w:hanging="1133"/>
      </w:pPr>
      <w:rPr>
        <w:rFonts w:hint="default"/>
      </w:rPr>
    </w:lvl>
    <w:lvl w:ilvl="2">
      <w:start w:val="1"/>
      <w:numFmt w:val="decimal"/>
      <w:lvlText w:val="%1.%2.%3"/>
      <w:lvlJc w:val="left"/>
      <w:pPr>
        <w:ind w:left="1529" w:hanging="1133"/>
      </w:pPr>
      <w:rPr>
        <w:rFonts w:ascii="Calibri" w:eastAsia="Calibri" w:hAnsi="Calibri" w:cs="Calibri" w:hint="default"/>
        <w:b/>
        <w:bCs/>
        <w:spacing w:val="-2"/>
        <w:w w:val="100"/>
        <w:sz w:val="22"/>
        <w:szCs w:val="22"/>
      </w:rPr>
    </w:lvl>
    <w:lvl w:ilvl="3">
      <w:start w:val="1"/>
      <w:numFmt w:val="decimal"/>
      <w:lvlText w:val="%1.%2.%3.%4"/>
      <w:lvlJc w:val="left"/>
      <w:pPr>
        <w:ind w:left="1529" w:hanging="1133"/>
      </w:pPr>
      <w:rPr>
        <w:rFonts w:ascii="Calibri" w:eastAsia="Calibri" w:hAnsi="Calibri" w:cs="Calibri" w:hint="default"/>
        <w:b/>
        <w:bCs/>
        <w:spacing w:val="-2"/>
        <w:w w:val="100"/>
        <w:sz w:val="22"/>
        <w:szCs w:val="22"/>
      </w:rPr>
    </w:lvl>
    <w:lvl w:ilvl="4">
      <w:start w:val="1"/>
      <w:numFmt w:val="decimal"/>
      <w:lvlText w:val="%1.%2.%3.%4.%5"/>
      <w:lvlJc w:val="left"/>
      <w:pPr>
        <w:ind w:left="1836" w:hanging="1440"/>
      </w:pPr>
      <w:rPr>
        <w:rFonts w:ascii="Calibri" w:eastAsia="Calibri" w:hAnsi="Calibri" w:cs="Calibri" w:hint="default"/>
        <w:b/>
        <w:bCs/>
        <w:spacing w:val="-2"/>
        <w:w w:val="100"/>
        <w:sz w:val="22"/>
        <w:szCs w:val="22"/>
      </w:rPr>
    </w:lvl>
    <w:lvl w:ilvl="5">
      <w:numFmt w:val="bullet"/>
      <w:lvlText w:val="•"/>
      <w:lvlJc w:val="left"/>
      <w:pPr>
        <w:ind w:left="5671" w:hanging="1440"/>
      </w:pPr>
      <w:rPr>
        <w:rFonts w:hint="default"/>
      </w:rPr>
    </w:lvl>
    <w:lvl w:ilvl="6">
      <w:numFmt w:val="bullet"/>
      <w:lvlText w:val="•"/>
      <w:lvlJc w:val="left"/>
      <w:pPr>
        <w:ind w:left="6628" w:hanging="1440"/>
      </w:pPr>
      <w:rPr>
        <w:rFonts w:hint="default"/>
      </w:rPr>
    </w:lvl>
    <w:lvl w:ilvl="7">
      <w:numFmt w:val="bullet"/>
      <w:lvlText w:val="•"/>
      <w:lvlJc w:val="left"/>
      <w:pPr>
        <w:ind w:left="7586" w:hanging="1440"/>
      </w:pPr>
      <w:rPr>
        <w:rFonts w:hint="default"/>
      </w:rPr>
    </w:lvl>
    <w:lvl w:ilvl="8">
      <w:numFmt w:val="bullet"/>
      <w:lvlText w:val="•"/>
      <w:lvlJc w:val="left"/>
      <w:pPr>
        <w:ind w:left="8544" w:hanging="1440"/>
      </w:pPr>
      <w:rPr>
        <w:rFonts w:hint="default"/>
      </w:rPr>
    </w:lvl>
  </w:abstractNum>
  <w:abstractNum w:abstractNumId="87" w15:restartNumberingAfterBreak="0">
    <w:nsid w:val="6CCA5132"/>
    <w:multiLevelType w:val="multilevel"/>
    <w:tmpl w:val="637041CC"/>
    <w:lvl w:ilvl="0">
      <w:start w:val="2"/>
      <w:numFmt w:val="decimal"/>
      <w:lvlText w:val="%1."/>
      <w:lvlJc w:val="left"/>
      <w:pPr>
        <w:ind w:left="958" w:hanging="562"/>
      </w:pPr>
      <w:rPr>
        <w:rFonts w:ascii="Calibri" w:eastAsia="Calibri" w:hAnsi="Calibri" w:cs="Calibri" w:hint="default"/>
        <w:b/>
        <w:bCs/>
        <w:color w:val="333399"/>
        <w:w w:val="100"/>
        <w:sz w:val="32"/>
        <w:szCs w:val="32"/>
      </w:rPr>
    </w:lvl>
    <w:lvl w:ilvl="1">
      <w:start w:val="1"/>
      <w:numFmt w:val="decimal"/>
      <w:lvlText w:val="%1.%2"/>
      <w:lvlJc w:val="left"/>
      <w:pPr>
        <w:ind w:left="963" w:hanging="567"/>
      </w:pPr>
      <w:rPr>
        <w:rFonts w:ascii="Calibri" w:eastAsia="Calibri" w:hAnsi="Calibri" w:cs="Calibri" w:hint="default"/>
        <w:b/>
        <w:bCs/>
        <w:color w:val="001F5F"/>
        <w:spacing w:val="-2"/>
        <w:w w:val="100"/>
        <w:sz w:val="22"/>
        <w:szCs w:val="22"/>
      </w:rPr>
    </w:lvl>
    <w:lvl w:ilvl="2">
      <w:start w:val="1"/>
      <w:numFmt w:val="none"/>
      <w:lvlText w:val="2.1.4"/>
      <w:lvlJc w:val="left"/>
      <w:pPr>
        <w:ind w:left="963" w:hanging="567"/>
      </w:pPr>
      <w:rPr>
        <w:rFonts w:ascii="Calibri" w:eastAsia="Calibri" w:hAnsi="Calibri" w:cs="Calibri" w:hint="default"/>
        <w:b/>
        <w:bCs/>
        <w:spacing w:val="-2"/>
        <w:w w:val="100"/>
        <w:sz w:val="28"/>
        <w:szCs w:val="28"/>
        <w:lang w:val="el-GR"/>
      </w:rPr>
    </w:lvl>
    <w:lvl w:ilvl="3">
      <w:start w:val="1"/>
      <w:numFmt w:val="decimal"/>
      <w:lvlText w:val="%4."/>
      <w:lvlJc w:val="left"/>
      <w:pPr>
        <w:ind w:left="1683" w:hanging="437"/>
      </w:pPr>
      <w:rPr>
        <w:rFonts w:asciiTheme="minorHAnsi" w:eastAsia="Calibri" w:hAnsiTheme="minorHAnsi" w:cstheme="minorHAnsi" w:hint="default"/>
        <w:spacing w:val="-2"/>
        <w:w w:val="100"/>
        <w:sz w:val="22"/>
        <w:szCs w:val="22"/>
      </w:rPr>
    </w:lvl>
    <w:lvl w:ilvl="4">
      <w:numFmt w:val="bullet"/>
      <w:lvlText w:val="•"/>
      <w:lvlJc w:val="left"/>
      <w:pPr>
        <w:ind w:left="4606" w:hanging="437"/>
      </w:pPr>
      <w:rPr>
        <w:rFonts w:hint="default"/>
      </w:rPr>
    </w:lvl>
    <w:lvl w:ilvl="5">
      <w:numFmt w:val="bullet"/>
      <w:lvlText w:val="•"/>
      <w:lvlJc w:val="left"/>
      <w:pPr>
        <w:ind w:left="5582" w:hanging="437"/>
      </w:pPr>
      <w:rPr>
        <w:rFonts w:hint="default"/>
      </w:rPr>
    </w:lvl>
    <w:lvl w:ilvl="6">
      <w:numFmt w:val="bullet"/>
      <w:lvlText w:val="•"/>
      <w:lvlJc w:val="left"/>
      <w:pPr>
        <w:ind w:left="6557" w:hanging="437"/>
      </w:pPr>
      <w:rPr>
        <w:rFonts w:hint="default"/>
      </w:rPr>
    </w:lvl>
    <w:lvl w:ilvl="7">
      <w:numFmt w:val="bullet"/>
      <w:lvlText w:val="•"/>
      <w:lvlJc w:val="left"/>
      <w:pPr>
        <w:ind w:left="7533" w:hanging="437"/>
      </w:pPr>
      <w:rPr>
        <w:rFonts w:hint="default"/>
      </w:rPr>
    </w:lvl>
    <w:lvl w:ilvl="8">
      <w:numFmt w:val="bullet"/>
      <w:lvlText w:val="•"/>
      <w:lvlJc w:val="left"/>
      <w:pPr>
        <w:ind w:left="8508" w:hanging="437"/>
      </w:pPr>
      <w:rPr>
        <w:rFonts w:hint="default"/>
      </w:rPr>
    </w:lvl>
  </w:abstractNum>
  <w:abstractNum w:abstractNumId="88" w15:restartNumberingAfterBreak="0">
    <w:nsid w:val="6DA81D60"/>
    <w:multiLevelType w:val="hybridMultilevel"/>
    <w:tmpl w:val="2FCE7D36"/>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9" w15:restartNumberingAfterBreak="0">
    <w:nsid w:val="6DF22348"/>
    <w:multiLevelType w:val="multilevel"/>
    <w:tmpl w:val="B0D0A748"/>
    <w:lvl w:ilvl="0">
      <w:start w:val="4"/>
      <w:numFmt w:val="decimal"/>
      <w:lvlText w:val="%1"/>
      <w:lvlJc w:val="left"/>
      <w:pPr>
        <w:ind w:left="963" w:hanging="567"/>
      </w:pPr>
      <w:rPr>
        <w:rFonts w:hint="default"/>
      </w:rPr>
    </w:lvl>
    <w:lvl w:ilvl="1">
      <w:start w:val="4"/>
      <w:numFmt w:val="decimal"/>
      <w:lvlText w:val="%1.%2"/>
      <w:lvlJc w:val="left"/>
      <w:pPr>
        <w:ind w:left="963" w:hanging="567"/>
      </w:pPr>
      <w:rPr>
        <w:rFonts w:hint="default"/>
        <w:b/>
        <w:bCs/>
        <w:spacing w:val="-2"/>
        <w:w w:val="100"/>
      </w:rPr>
    </w:lvl>
    <w:lvl w:ilvl="2">
      <w:start w:val="1"/>
      <w:numFmt w:val="decimal"/>
      <w:lvlText w:val="%1.%2.%3"/>
      <w:lvlJc w:val="left"/>
      <w:pPr>
        <w:ind w:left="396" w:hanging="720"/>
      </w:pPr>
      <w:rPr>
        <w:rFonts w:ascii="Calibri" w:eastAsia="Calibri" w:hAnsi="Calibri" w:cs="Calibri" w:hint="default"/>
        <w:b/>
        <w:bCs/>
        <w:spacing w:val="-2"/>
        <w:w w:val="100"/>
        <w:sz w:val="22"/>
        <w:szCs w:val="22"/>
      </w:rPr>
    </w:lvl>
    <w:lvl w:ilvl="3">
      <w:numFmt w:val="bullet"/>
      <w:lvlText w:val="•"/>
      <w:lvlJc w:val="left"/>
      <w:pPr>
        <w:ind w:left="3071" w:hanging="720"/>
      </w:pPr>
      <w:rPr>
        <w:rFonts w:hint="default"/>
      </w:rPr>
    </w:lvl>
    <w:lvl w:ilvl="4">
      <w:numFmt w:val="bullet"/>
      <w:lvlText w:val="•"/>
      <w:lvlJc w:val="left"/>
      <w:pPr>
        <w:ind w:left="4126" w:hanging="720"/>
      </w:pPr>
      <w:rPr>
        <w:rFonts w:hint="default"/>
      </w:rPr>
    </w:lvl>
    <w:lvl w:ilvl="5">
      <w:numFmt w:val="bullet"/>
      <w:lvlText w:val="•"/>
      <w:lvlJc w:val="left"/>
      <w:pPr>
        <w:ind w:left="5182" w:hanging="720"/>
      </w:pPr>
      <w:rPr>
        <w:rFonts w:hint="default"/>
      </w:rPr>
    </w:lvl>
    <w:lvl w:ilvl="6">
      <w:numFmt w:val="bullet"/>
      <w:lvlText w:val="•"/>
      <w:lvlJc w:val="left"/>
      <w:pPr>
        <w:ind w:left="6237" w:hanging="720"/>
      </w:pPr>
      <w:rPr>
        <w:rFonts w:hint="default"/>
      </w:rPr>
    </w:lvl>
    <w:lvl w:ilvl="7">
      <w:numFmt w:val="bullet"/>
      <w:lvlText w:val="•"/>
      <w:lvlJc w:val="left"/>
      <w:pPr>
        <w:ind w:left="7293" w:hanging="720"/>
      </w:pPr>
      <w:rPr>
        <w:rFonts w:hint="default"/>
      </w:rPr>
    </w:lvl>
    <w:lvl w:ilvl="8">
      <w:numFmt w:val="bullet"/>
      <w:lvlText w:val="•"/>
      <w:lvlJc w:val="left"/>
      <w:pPr>
        <w:ind w:left="8348" w:hanging="720"/>
      </w:pPr>
      <w:rPr>
        <w:rFonts w:hint="default"/>
      </w:rPr>
    </w:lvl>
  </w:abstractNum>
  <w:abstractNum w:abstractNumId="90" w15:restartNumberingAfterBreak="0">
    <w:nsid w:val="6F387403"/>
    <w:multiLevelType w:val="multilevel"/>
    <w:tmpl w:val="D6A621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110509A"/>
    <w:multiLevelType w:val="multilevel"/>
    <w:tmpl w:val="15C6D25A"/>
    <w:lvl w:ilvl="0">
      <w:start w:val="2"/>
      <w:numFmt w:val="decimal"/>
      <w:lvlText w:val="%1"/>
      <w:lvlJc w:val="left"/>
      <w:pPr>
        <w:ind w:left="396" w:hanging="836"/>
      </w:pPr>
      <w:rPr>
        <w:rFonts w:hint="default"/>
      </w:rPr>
    </w:lvl>
    <w:lvl w:ilvl="1">
      <w:start w:val="2"/>
      <w:numFmt w:val="decimal"/>
      <w:lvlText w:val="%1.%2"/>
      <w:lvlJc w:val="left"/>
      <w:pPr>
        <w:ind w:left="396" w:hanging="836"/>
      </w:pPr>
      <w:rPr>
        <w:rFonts w:hint="default"/>
      </w:rPr>
    </w:lvl>
    <w:lvl w:ilvl="2">
      <w:start w:val="2"/>
      <w:numFmt w:val="decimal"/>
      <w:lvlText w:val="%1.%2.%3"/>
      <w:lvlJc w:val="left"/>
      <w:pPr>
        <w:ind w:left="396" w:hanging="836"/>
      </w:pPr>
      <w:rPr>
        <w:rFonts w:hint="default"/>
      </w:rPr>
    </w:lvl>
    <w:lvl w:ilvl="3">
      <w:start w:val="1"/>
      <w:numFmt w:val="decimal"/>
      <w:lvlText w:val="%1.%2.%3.%4."/>
      <w:lvlJc w:val="left"/>
      <w:pPr>
        <w:ind w:left="396" w:hanging="836"/>
      </w:pPr>
      <w:rPr>
        <w:rFonts w:ascii="Calibri" w:eastAsia="Calibri" w:hAnsi="Calibri" w:cs="Calibri" w:hint="default"/>
        <w:b/>
        <w:bCs/>
        <w:spacing w:val="-2"/>
        <w:w w:val="100"/>
        <w:sz w:val="22"/>
        <w:szCs w:val="22"/>
      </w:rPr>
    </w:lvl>
    <w:lvl w:ilvl="4">
      <w:numFmt w:val="bullet"/>
      <w:lvlText w:val="•"/>
      <w:lvlJc w:val="left"/>
      <w:pPr>
        <w:ind w:left="4424" w:hanging="836"/>
      </w:pPr>
      <w:rPr>
        <w:rFonts w:hint="default"/>
      </w:rPr>
    </w:lvl>
    <w:lvl w:ilvl="5">
      <w:numFmt w:val="bullet"/>
      <w:lvlText w:val="•"/>
      <w:lvlJc w:val="left"/>
      <w:pPr>
        <w:ind w:left="5430" w:hanging="836"/>
      </w:pPr>
      <w:rPr>
        <w:rFonts w:hint="default"/>
      </w:rPr>
    </w:lvl>
    <w:lvl w:ilvl="6">
      <w:numFmt w:val="bullet"/>
      <w:lvlText w:val="•"/>
      <w:lvlJc w:val="left"/>
      <w:pPr>
        <w:ind w:left="6436" w:hanging="836"/>
      </w:pPr>
      <w:rPr>
        <w:rFonts w:hint="default"/>
      </w:rPr>
    </w:lvl>
    <w:lvl w:ilvl="7">
      <w:numFmt w:val="bullet"/>
      <w:lvlText w:val="•"/>
      <w:lvlJc w:val="left"/>
      <w:pPr>
        <w:ind w:left="7442" w:hanging="836"/>
      </w:pPr>
      <w:rPr>
        <w:rFonts w:hint="default"/>
      </w:rPr>
    </w:lvl>
    <w:lvl w:ilvl="8">
      <w:numFmt w:val="bullet"/>
      <w:lvlText w:val="•"/>
      <w:lvlJc w:val="left"/>
      <w:pPr>
        <w:ind w:left="8448" w:hanging="836"/>
      </w:pPr>
      <w:rPr>
        <w:rFonts w:hint="default"/>
      </w:rPr>
    </w:lvl>
  </w:abstractNum>
  <w:abstractNum w:abstractNumId="92" w15:restartNumberingAfterBreak="0">
    <w:nsid w:val="714C407A"/>
    <w:multiLevelType w:val="multilevel"/>
    <w:tmpl w:val="562C5526"/>
    <w:lvl w:ilvl="0">
      <w:start w:val="2"/>
      <w:numFmt w:val="decimal"/>
      <w:lvlText w:val="%1"/>
      <w:lvlJc w:val="left"/>
      <w:pPr>
        <w:ind w:left="396" w:hanging="888"/>
      </w:pPr>
      <w:rPr>
        <w:rFonts w:hint="default"/>
      </w:rPr>
    </w:lvl>
    <w:lvl w:ilvl="1">
      <w:start w:val="4"/>
      <w:numFmt w:val="decimal"/>
      <w:lvlText w:val="%1.%2"/>
      <w:lvlJc w:val="left"/>
      <w:pPr>
        <w:ind w:left="396" w:hanging="888"/>
      </w:pPr>
      <w:rPr>
        <w:rFonts w:hint="default"/>
      </w:rPr>
    </w:lvl>
    <w:lvl w:ilvl="2">
      <w:start w:val="3"/>
      <w:numFmt w:val="decimal"/>
      <w:lvlText w:val="%1.%2.%3"/>
      <w:lvlJc w:val="left"/>
      <w:pPr>
        <w:ind w:left="396" w:hanging="888"/>
      </w:pPr>
      <w:rPr>
        <w:rFonts w:hint="default"/>
      </w:rPr>
    </w:lvl>
    <w:lvl w:ilvl="3">
      <w:start w:val="2"/>
      <w:numFmt w:val="decimal"/>
      <w:lvlText w:val="%1.%2.%3.%4"/>
      <w:lvlJc w:val="left"/>
      <w:pPr>
        <w:ind w:left="396" w:hanging="888"/>
      </w:pPr>
      <w:rPr>
        <w:rFonts w:ascii="Calibri" w:eastAsia="Calibri" w:hAnsi="Calibri" w:cs="Calibri" w:hint="default"/>
        <w:b/>
        <w:bCs/>
        <w:color w:val="auto"/>
        <w:spacing w:val="-2"/>
        <w:w w:val="100"/>
        <w:sz w:val="24"/>
        <w:szCs w:val="24"/>
      </w:rPr>
    </w:lvl>
    <w:lvl w:ilvl="4">
      <w:numFmt w:val="bullet"/>
      <w:lvlText w:val="•"/>
      <w:lvlJc w:val="left"/>
      <w:pPr>
        <w:ind w:left="4424" w:hanging="888"/>
      </w:pPr>
      <w:rPr>
        <w:rFonts w:hint="default"/>
      </w:rPr>
    </w:lvl>
    <w:lvl w:ilvl="5">
      <w:numFmt w:val="bullet"/>
      <w:lvlText w:val="•"/>
      <w:lvlJc w:val="left"/>
      <w:pPr>
        <w:ind w:left="5430" w:hanging="888"/>
      </w:pPr>
      <w:rPr>
        <w:rFonts w:hint="default"/>
      </w:rPr>
    </w:lvl>
    <w:lvl w:ilvl="6">
      <w:numFmt w:val="bullet"/>
      <w:lvlText w:val="•"/>
      <w:lvlJc w:val="left"/>
      <w:pPr>
        <w:ind w:left="6436" w:hanging="888"/>
      </w:pPr>
      <w:rPr>
        <w:rFonts w:hint="default"/>
      </w:rPr>
    </w:lvl>
    <w:lvl w:ilvl="7">
      <w:numFmt w:val="bullet"/>
      <w:lvlText w:val="•"/>
      <w:lvlJc w:val="left"/>
      <w:pPr>
        <w:ind w:left="7442" w:hanging="888"/>
      </w:pPr>
      <w:rPr>
        <w:rFonts w:hint="default"/>
      </w:rPr>
    </w:lvl>
    <w:lvl w:ilvl="8">
      <w:numFmt w:val="bullet"/>
      <w:lvlText w:val="•"/>
      <w:lvlJc w:val="left"/>
      <w:pPr>
        <w:ind w:left="8448" w:hanging="888"/>
      </w:pPr>
      <w:rPr>
        <w:rFonts w:hint="default"/>
      </w:rPr>
    </w:lvl>
  </w:abstractNum>
  <w:abstractNum w:abstractNumId="93" w15:restartNumberingAfterBreak="0">
    <w:nsid w:val="728B032F"/>
    <w:multiLevelType w:val="multilevel"/>
    <w:tmpl w:val="90B4DF6E"/>
    <w:lvl w:ilvl="0">
      <w:start w:val="3"/>
      <w:numFmt w:val="decimal"/>
      <w:lvlText w:val="%1"/>
      <w:lvlJc w:val="left"/>
      <w:pPr>
        <w:ind w:left="963" w:hanging="567"/>
      </w:pPr>
      <w:rPr>
        <w:rFonts w:hint="default"/>
      </w:rPr>
    </w:lvl>
    <w:lvl w:ilvl="1">
      <w:start w:val="3"/>
      <w:numFmt w:val="decimal"/>
      <w:lvlText w:val="%1.%2"/>
      <w:lvlJc w:val="left"/>
      <w:pPr>
        <w:ind w:left="567" w:hanging="567"/>
      </w:pPr>
      <w:rPr>
        <w:rFonts w:ascii="Calibri" w:eastAsia="Calibri" w:hAnsi="Calibri" w:cs="Calibri" w:hint="default"/>
        <w:b/>
        <w:bCs/>
        <w:color w:val="auto"/>
        <w:spacing w:val="-2"/>
        <w:w w:val="100"/>
        <w:sz w:val="22"/>
        <w:szCs w:val="22"/>
      </w:rPr>
    </w:lvl>
    <w:lvl w:ilvl="2">
      <w:numFmt w:val="bullet"/>
      <w:lvlText w:val="•"/>
      <w:lvlJc w:val="left"/>
      <w:pPr>
        <w:ind w:left="2860" w:hanging="567"/>
      </w:pPr>
      <w:rPr>
        <w:rFonts w:hint="default"/>
      </w:rPr>
    </w:lvl>
    <w:lvl w:ilvl="3">
      <w:numFmt w:val="bullet"/>
      <w:lvlText w:val="•"/>
      <w:lvlJc w:val="left"/>
      <w:pPr>
        <w:ind w:left="3810" w:hanging="567"/>
      </w:pPr>
      <w:rPr>
        <w:rFonts w:hint="default"/>
      </w:rPr>
    </w:lvl>
    <w:lvl w:ilvl="4">
      <w:numFmt w:val="bullet"/>
      <w:lvlText w:val="•"/>
      <w:lvlJc w:val="left"/>
      <w:pPr>
        <w:ind w:left="4760" w:hanging="567"/>
      </w:pPr>
      <w:rPr>
        <w:rFonts w:hint="default"/>
      </w:rPr>
    </w:lvl>
    <w:lvl w:ilvl="5">
      <w:numFmt w:val="bullet"/>
      <w:lvlText w:val="•"/>
      <w:lvlJc w:val="left"/>
      <w:pPr>
        <w:ind w:left="5710" w:hanging="567"/>
      </w:pPr>
      <w:rPr>
        <w:rFonts w:hint="default"/>
      </w:rPr>
    </w:lvl>
    <w:lvl w:ilvl="6">
      <w:numFmt w:val="bullet"/>
      <w:lvlText w:val="•"/>
      <w:lvlJc w:val="left"/>
      <w:pPr>
        <w:ind w:left="6660" w:hanging="567"/>
      </w:pPr>
      <w:rPr>
        <w:rFonts w:hint="default"/>
      </w:rPr>
    </w:lvl>
    <w:lvl w:ilvl="7">
      <w:numFmt w:val="bullet"/>
      <w:lvlText w:val="•"/>
      <w:lvlJc w:val="left"/>
      <w:pPr>
        <w:ind w:left="7610" w:hanging="567"/>
      </w:pPr>
      <w:rPr>
        <w:rFonts w:hint="default"/>
      </w:rPr>
    </w:lvl>
    <w:lvl w:ilvl="8">
      <w:numFmt w:val="bullet"/>
      <w:lvlText w:val="•"/>
      <w:lvlJc w:val="left"/>
      <w:pPr>
        <w:ind w:left="8560" w:hanging="567"/>
      </w:pPr>
      <w:rPr>
        <w:rFonts w:hint="default"/>
      </w:rPr>
    </w:lvl>
  </w:abstractNum>
  <w:abstractNum w:abstractNumId="94" w15:restartNumberingAfterBreak="0">
    <w:nsid w:val="73D15BD3"/>
    <w:multiLevelType w:val="multilevel"/>
    <w:tmpl w:val="126E7580"/>
    <w:lvl w:ilvl="0">
      <w:start w:val="1"/>
      <w:numFmt w:val="decimal"/>
      <w:lvlText w:val="%1."/>
      <w:lvlJc w:val="left"/>
      <w:pPr>
        <w:ind w:left="360" w:hanging="360"/>
      </w:pPr>
      <w:rPr>
        <w:rFonts w:hint="default"/>
      </w:rPr>
    </w:lvl>
    <w:lvl w:ilvl="1">
      <w:start w:val="4"/>
      <w:numFmt w:val="none"/>
      <w:lvlText w:val="1.5."/>
      <w:lvlJc w:val="left"/>
      <w:pPr>
        <w:ind w:left="1116" w:hanging="720"/>
      </w:pPr>
      <w:rPr>
        <w:rFonts w:hint="default"/>
      </w:rPr>
    </w:lvl>
    <w:lvl w:ilvl="2">
      <w:start w:val="1"/>
      <w:numFmt w:val="decimal"/>
      <w:lvlText w:val="%1.3.2"/>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95" w15:restartNumberingAfterBreak="0">
    <w:nsid w:val="76EC174C"/>
    <w:multiLevelType w:val="multilevel"/>
    <w:tmpl w:val="CC7C3C3C"/>
    <w:lvl w:ilvl="0">
      <w:start w:val="3"/>
      <w:numFmt w:val="decimal"/>
      <w:lvlText w:val="%1."/>
      <w:lvlJc w:val="left"/>
      <w:pPr>
        <w:ind w:left="495" w:hanging="495"/>
      </w:pPr>
      <w:rPr>
        <w:rFonts w:hint="default"/>
      </w:rPr>
    </w:lvl>
    <w:lvl w:ilvl="1">
      <w:start w:val="1"/>
      <w:numFmt w:val="decimal"/>
      <w:lvlText w:val="%1.%2."/>
      <w:lvlJc w:val="left"/>
      <w:pPr>
        <w:ind w:left="693" w:hanging="495"/>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96" w15:restartNumberingAfterBreak="0">
    <w:nsid w:val="7CB27A3C"/>
    <w:multiLevelType w:val="hybridMultilevel"/>
    <w:tmpl w:val="281ABDFE"/>
    <w:lvl w:ilvl="0" w:tplc="848EAA40">
      <w:start w:val="3"/>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16cid:durableId="212734108">
    <w:abstractNumId w:val="24"/>
  </w:num>
  <w:num w:numId="2" w16cid:durableId="743648480">
    <w:abstractNumId w:val="33"/>
  </w:num>
  <w:num w:numId="3" w16cid:durableId="1798719245">
    <w:abstractNumId w:val="63"/>
  </w:num>
  <w:num w:numId="4" w16cid:durableId="1692150309">
    <w:abstractNumId w:val="70"/>
  </w:num>
  <w:num w:numId="5" w16cid:durableId="580217780">
    <w:abstractNumId w:val="54"/>
  </w:num>
  <w:num w:numId="6" w16cid:durableId="927739224">
    <w:abstractNumId w:val="94"/>
  </w:num>
  <w:num w:numId="7" w16cid:durableId="22288140">
    <w:abstractNumId w:val="71"/>
  </w:num>
  <w:num w:numId="8" w16cid:durableId="785386577">
    <w:abstractNumId w:val="41"/>
  </w:num>
  <w:num w:numId="9" w16cid:durableId="1573853034">
    <w:abstractNumId w:val="87"/>
  </w:num>
  <w:num w:numId="10" w16cid:durableId="2006669544">
    <w:abstractNumId w:val="26"/>
  </w:num>
  <w:num w:numId="11" w16cid:durableId="1591699499">
    <w:abstractNumId w:val="13"/>
  </w:num>
  <w:num w:numId="12" w16cid:durableId="1438870870">
    <w:abstractNumId w:val="74"/>
  </w:num>
  <w:num w:numId="13" w16cid:durableId="2010450177">
    <w:abstractNumId w:val="90"/>
  </w:num>
  <w:num w:numId="14" w16cid:durableId="1255824480">
    <w:abstractNumId w:val="48"/>
  </w:num>
  <w:num w:numId="15" w16cid:durableId="1895122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244357">
    <w:abstractNumId w:val="80"/>
  </w:num>
  <w:num w:numId="17" w16cid:durableId="1307394995">
    <w:abstractNumId w:val="28"/>
  </w:num>
  <w:num w:numId="18" w16cid:durableId="657615743">
    <w:abstractNumId w:val="32"/>
  </w:num>
  <w:num w:numId="19" w16cid:durableId="651258507">
    <w:abstractNumId w:val="52"/>
  </w:num>
  <w:num w:numId="20" w16cid:durableId="1574122874">
    <w:abstractNumId w:val="75"/>
  </w:num>
  <w:num w:numId="21" w16cid:durableId="778062865">
    <w:abstractNumId w:val="50"/>
  </w:num>
  <w:num w:numId="22" w16cid:durableId="472720158">
    <w:abstractNumId w:val="91"/>
  </w:num>
  <w:num w:numId="23" w16cid:durableId="381639564">
    <w:abstractNumId w:val="39"/>
  </w:num>
  <w:num w:numId="24" w16cid:durableId="1376858019">
    <w:abstractNumId w:val="58"/>
  </w:num>
  <w:num w:numId="25" w16cid:durableId="900216561">
    <w:abstractNumId w:val="43"/>
  </w:num>
  <w:num w:numId="26" w16cid:durableId="1796946068">
    <w:abstractNumId w:val="38"/>
  </w:num>
  <w:num w:numId="27" w16cid:durableId="1881437822">
    <w:abstractNumId w:val="10"/>
  </w:num>
  <w:num w:numId="28" w16cid:durableId="1471362867">
    <w:abstractNumId w:val="64"/>
  </w:num>
  <w:num w:numId="29" w16cid:durableId="349795716">
    <w:abstractNumId w:val="3"/>
  </w:num>
  <w:num w:numId="30" w16cid:durableId="2002733575">
    <w:abstractNumId w:val="72"/>
  </w:num>
  <w:num w:numId="31" w16cid:durableId="1151868711">
    <w:abstractNumId w:val="40"/>
  </w:num>
  <w:num w:numId="32" w16cid:durableId="254943334">
    <w:abstractNumId w:val="77"/>
  </w:num>
  <w:num w:numId="33" w16cid:durableId="1056660335">
    <w:abstractNumId w:val="17"/>
  </w:num>
  <w:num w:numId="34" w16cid:durableId="254480402">
    <w:abstractNumId w:val="4"/>
  </w:num>
  <w:num w:numId="35" w16cid:durableId="1525048792">
    <w:abstractNumId w:val="47"/>
  </w:num>
  <w:num w:numId="36" w16cid:durableId="1763183624">
    <w:abstractNumId w:val="92"/>
  </w:num>
  <w:num w:numId="37" w16cid:durableId="1118333229">
    <w:abstractNumId w:val="29"/>
  </w:num>
  <w:num w:numId="38" w16cid:durableId="663434154">
    <w:abstractNumId w:val="55"/>
  </w:num>
  <w:num w:numId="39" w16cid:durableId="835459267">
    <w:abstractNumId w:val="93"/>
  </w:num>
  <w:num w:numId="40" w16cid:durableId="842472930">
    <w:abstractNumId w:val="89"/>
  </w:num>
  <w:num w:numId="41" w16cid:durableId="1895122906">
    <w:abstractNumId w:val="8"/>
  </w:num>
  <w:num w:numId="42" w16cid:durableId="1264611667">
    <w:abstractNumId w:val="46"/>
  </w:num>
  <w:num w:numId="43" w16cid:durableId="1941064886">
    <w:abstractNumId w:val="78"/>
  </w:num>
  <w:num w:numId="44" w16cid:durableId="1894000865">
    <w:abstractNumId w:val="53"/>
  </w:num>
  <w:num w:numId="45" w16cid:durableId="1875843438">
    <w:abstractNumId w:val="42"/>
  </w:num>
  <w:num w:numId="46" w16cid:durableId="2002193156">
    <w:abstractNumId w:val="86"/>
  </w:num>
  <w:num w:numId="47" w16cid:durableId="84769282">
    <w:abstractNumId w:val="9"/>
  </w:num>
  <w:num w:numId="48" w16cid:durableId="708915121">
    <w:abstractNumId w:val="31"/>
  </w:num>
  <w:num w:numId="49" w16cid:durableId="628239985">
    <w:abstractNumId w:val="27"/>
  </w:num>
  <w:num w:numId="50" w16cid:durableId="146946986">
    <w:abstractNumId w:val="60"/>
  </w:num>
  <w:num w:numId="51" w16cid:durableId="763913727">
    <w:abstractNumId w:val="7"/>
  </w:num>
  <w:num w:numId="52" w16cid:durableId="1335644892">
    <w:abstractNumId w:val="30"/>
  </w:num>
  <w:num w:numId="53" w16cid:durableId="664673503">
    <w:abstractNumId w:val="57"/>
  </w:num>
  <w:num w:numId="54" w16cid:durableId="1697999362">
    <w:abstractNumId w:val="25"/>
  </w:num>
  <w:num w:numId="55" w16cid:durableId="1364019336">
    <w:abstractNumId w:val="20"/>
  </w:num>
  <w:num w:numId="56" w16cid:durableId="853419414">
    <w:abstractNumId w:val="95"/>
  </w:num>
  <w:num w:numId="57" w16cid:durableId="1701392071">
    <w:abstractNumId w:val="85"/>
  </w:num>
  <w:num w:numId="58" w16cid:durableId="118376423">
    <w:abstractNumId w:val="61"/>
  </w:num>
  <w:num w:numId="59" w16cid:durableId="1553076311">
    <w:abstractNumId w:val="73"/>
  </w:num>
  <w:num w:numId="60" w16cid:durableId="612982662">
    <w:abstractNumId w:val="34"/>
  </w:num>
  <w:num w:numId="61" w16cid:durableId="791823957">
    <w:abstractNumId w:val="84"/>
  </w:num>
  <w:num w:numId="62" w16cid:durableId="1444113243">
    <w:abstractNumId w:val="21"/>
  </w:num>
  <w:num w:numId="63" w16cid:durableId="1601991247">
    <w:abstractNumId w:val="62"/>
  </w:num>
  <w:num w:numId="64" w16cid:durableId="1651713482">
    <w:abstractNumId w:val="16"/>
  </w:num>
  <w:num w:numId="65" w16cid:durableId="1824661218">
    <w:abstractNumId w:val="76"/>
  </w:num>
  <w:num w:numId="66" w16cid:durableId="1119031260">
    <w:abstractNumId w:val="2"/>
  </w:num>
  <w:num w:numId="67" w16cid:durableId="16855372">
    <w:abstractNumId w:val="0"/>
  </w:num>
  <w:num w:numId="68" w16cid:durableId="1510676846">
    <w:abstractNumId w:val="67"/>
  </w:num>
  <w:num w:numId="69" w16cid:durableId="1805543613">
    <w:abstractNumId w:val="66"/>
  </w:num>
  <w:num w:numId="70" w16cid:durableId="1702626371">
    <w:abstractNumId w:val="69"/>
  </w:num>
  <w:num w:numId="71" w16cid:durableId="132993098">
    <w:abstractNumId w:val="23"/>
  </w:num>
  <w:num w:numId="72" w16cid:durableId="696741194">
    <w:abstractNumId w:val="22"/>
  </w:num>
  <w:num w:numId="73" w16cid:durableId="827554442">
    <w:abstractNumId w:val="37"/>
  </w:num>
  <w:num w:numId="74" w16cid:durableId="201524652">
    <w:abstractNumId w:val="65"/>
  </w:num>
  <w:num w:numId="75" w16cid:durableId="1450780373">
    <w:abstractNumId w:val="35"/>
  </w:num>
  <w:num w:numId="76" w16cid:durableId="152527246">
    <w:abstractNumId w:val="45"/>
  </w:num>
  <w:num w:numId="77" w16cid:durableId="1712999383">
    <w:abstractNumId w:val="18"/>
  </w:num>
  <w:num w:numId="78" w16cid:durableId="1453397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47544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12211681">
    <w:abstractNumId w:val="81"/>
  </w:num>
  <w:num w:numId="81" w16cid:durableId="2281522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326572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294650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62689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348407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049069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56827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04083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744909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99098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185531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78234155">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023485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512495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51882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501420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10471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230942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48899482">
    <w:abstractNumId w:val="5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A9"/>
    <w:rsid w:val="0000264D"/>
    <w:rsid w:val="00017387"/>
    <w:rsid w:val="000202A3"/>
    <w:rsid w:val="0004184C"/>
    <w:rsid w:val="0004460A"/>
    <w:rsid w:val="000537E6"/>
    <w:rsid w:val="000672DC"/>
    <w:rsid w:val="00075C69"/>
    <w:rsid w:val="00083645"/>
    <w:rsid w:val="00084053"/>
    <w:rsid w:val="000B3275"/>
    <w:rsid w:val="000B4E83"/>
    <w:rsid w:val="000C4133"/>
    <w:rsid w:val="000C4764"/>
    <w:rsid w:val="000D0280"/>
    <w:rsid w:val="000D5956"/>
    <w:rsid w:val="000F234E"/>
    <w:rsid w:val="000F40B5"/>
    <w:rsid w:val="000F6F6C"/>
    <w:rsid w:val="00100F7E"/>
    <w:rsid w:val="00112CB2"/>
    <w:rsid w:val="001412C1"/>
    <w:rsid w:val="00152E61"/>
    <w:rsid w:val="001559F3"/>
    <w:rsid w:val="001614BC"/>
    <w:rsid w:val="0016237D"/>
    <w:rsid w:val="00171209"/>
    <w:rsid w:val="0018162B"/>
    <w:rsid w:val="001870A6"/>
    <w:rsid w:val="001976CF"/>
    <w:rsid w:val="001B2117"/>
    <w:rsid w:val="001B41F3"/>
    <w:rsid w:val="001C7F7A"/>
    <w:rsid w:val="001D312C"/>
    <w:rsid w:val="001E2C68"/>
    <w:rsid w:val="001F6BC3"/>
    <w:rsid w:val="00223987"/>
    <w:rsid w:val="00223ECE"/>
    <w:rsid w:val="00226F09"/>
    <w:rsid w:val="00231E58"/>
    <w:rsid w:val="00265489"/>
    <w:rsid w:val="00281449"/>
    <w:rsid w:val="0028690C"/>
    <w:rsid w:val="00292660"/>
    <w:rsid w:val="002A4E29"/>
    <w:rsid w:val="002A5807"/>
    <w:rsid w:val="002B1FF1"/>
    <w:rsid w:val="002B401C"/>
    <w:rsid w:val="002B6E9D"/>
    <w:rsid w:val="002D7099"/>
    <w:rsid w:val="002E41FE"/>
    <w:rsid w:val="002E5CD6"/>
    <w:rsid w:val="002F429D"/>
    <w:rsid w:val="002F6BE0"/>
    <w:rsid w:val="00304C59"/>
    <w:rsid w:val="00311827"/>
    <w:rsid w:val="0032021B"/>
    <w:rsid w:val="00326D22"/>
    <w:rsid w:val="00333F22"/>
    <w:rsid w:val="0035727D"/>
    <w:rsid w:val="00361891"/>
    <w:rsid w:val="00365869"/>
    <w:rsid w:val="003722CC"/>
    <w:rsid w:val="003748F5"/>
    <w:rsid w:val="00386E77"/>
    <w:rsid w:val="00395216"/>
    <w:rsid w:val="003A687B"/>
    <w:rsid w:val="003B129F"/>
    <w:rsid w:val="003B7D4C"/>
    <w:rsid w:val="003C6496"/>
    <w:rsid w:val="003C742F"/>
    <w:rsid w:val="003D057F"/>
    <w:rsid w:val="003D3719"/>
    <w:rsid w:val="003E34A1"/>
    <w:rsid w:val="003F7F1D"/>
    <w:rsid w:val="00404822"/>
    <w:rsid w:val="00404C63"/>
    <w:rsid w:val="00447CF8"/>
    <w:rsid w:val="004566F1"/>
    <w:rsid w:val="0046290A"/>
    <w:rsid w:val="00483C0D"/>
    <w:rsid w:val="00485306"/>
    <w:rsid w:val="00490731"/>
    <w:rsid w:val="00497A8B"/>
    <w:rsid w:val="004A1ED3"/>
    <w:rsid w:val="004A64E7"/>
    <w:rsid w:val="004A740F"/>
    <w:rsid w:val="004B0036"/>
    <w:rsid w:val="004B7F85"/>
    <w:rsid w:val="004C1A06"/>
    <w:rsid w:val="004D283C"/>
    <w:rsid w:val="004D33E6"/>
    <w:rsid w:val="004E4E31"/>
    <w:rsid w:val="004F1DB4"/>
    <w:rsid w:val="004F1FB7"/>
    <w:rsid w:val="005050F1"/>
    <w:rsid w:val="005079A0"/>
    <w:rsid w:val="0051332E"/>
    <w:rsid w:val="005214C1"/>
    <w:rsid w:val="00531B29"/>
    <w:rsid w:val="0053662F"/>
    <w:rsid w:val="00536908"/>
    <w:rsid w:val="00537508"/>
    <w:rsid w:val="005503A9"/>
    <w:rsid w:val="00550F4D"/>
    <w:rsid w:val="00577CA2"/>
    <w:rsid w:val="005873D6"/>
    <w:rsid w:val="0059039D"/>
    <w:rsid w:val="005B6260"/>
    <w:rsid w:val="005C61B7"/>
    <w:rsid w:val="005D335F"/>
    <w:rsid w:val="005D466B"/>
    <w:rsid w:val="005E1517"/>
    <w:rsid w:val="005E6ADB"/>
    <w:rsid w:val="005F6699"/>
    <w:rsid w:val="006032F3"/>
    <w:rsid w:val="00616C25"/>
    <w:rsid w:val="00617985"/>
    <w:rsid w:val="006228CB"/>
    <w:rsid w:val="006556FB"/>
    <w:rsid w:val="00663A4B"/>
    <w:rsid w:val="00665110"/>
    <w:rsid w:val="0068401B"/>
    <w:rsid w:val="006866BD"/>
    <w:rsid w:val="00686BF0"/>
    <w:rsid w:val="0069766B"/>
    <w:rsid w:val="006A25A1"/>
    <w:rsid w:val="006A6D48"/>
    <w:rsid w:val="006C19F0"/>
    <w:rsid w:val="006D6711"/>
    <w:rsid w:val="006F6B94"/>
    <w:rsid w:val="007039CE"/>
    <w:rsid w:val="00713344"/>
    <w:rsid w:val="00720D93"/>
    <w:rsid w:val="007317B3"/>
    <w:rsid w:val="00736736"/>
    <w:rsid w:val="00740CAB"/>
    <w:rsid w:val="007427B8"/>
    <w:rsid w:val="007528D0"/>
    <w:rsid w:val="00763031"/>
    <w:rsid w:val="00763642"/>
    <w:rsid w:val="0077330A"/>
    <w:rsid w:val="00774E9E"/>
    <w:rsid w:val="00783708"/>
    <w:rsid w:val="00793862"/>
    <w:rsid w:val="00796C01"/>
    <w:rsid w:val="007A2547"/>
    <w:rsid w:val="007B28A3"/>
    <w:rsid w:val="007C268E"/>
    <w:rsid w:val="007D66CB"/>
    <w:rsid w:val="007E1020"/>
    <w:rsid w:val="007E54C5"/>
    <w:rsid w:val="007F57FA"/>
    <w:rsid w:val="007F6E68"/>
    <w:rsid w:val="007F750F"/>
    <w:rsid w:val="00812954"/>
    <w:rsid w:val="00816FFA"/>
    <w:rsid w:val="00817E88"/>
    <w:rsid w:val="00820C1F"/>
    <w:rsid w:val="00821EA8"/>
    <w:rsid w:val="00826471"/>
    <w:rsid w:val="00832CF0"/>
    <w:rsid w:val="00834336"/>
    <w:rsid w:val="00836816"/>
    <w:rsid w:val="008507E1"/>
    <w:rsid w:val="00857F9B"/>
    <w:rsid w:val="00863CC3"/>
    <w:rsid w:val="0087003C"/>
    <w:rsid w:val="00870605"/>
    <w:rsid w:val="00885A7C"/>
    <w:rsid w:val="008870BF"/>
    <w:rsid w:val="00892962"/>
    <w:rsid w:val="008A090C"/>
    <w:rsid w:val="008B4A01"/>
    <w:rsid w:val="008B6F34"/>
    <w:rsid w:val="008C6358"/>
    <w:rsid w:val="008E5666"/>
    <w:rsid w:val="009012E4"/>
    <w:rsid w:val="00904431"/>
    <w:rsid w:val="00916821"/>
    <w:rsid w:val="00927F76"/>
    <w:rsid w:val="009450EB"/>
    <w:rsid w:val="009550C0"/>
    <w:rsid w:val="00960B67"/>
    <w:rsid w:val="0096251C"/>
    <w:rsid w:val="00983DFB"/>
    <w:rsid w:val="009901D5"/>
    <w:rsid w:val="00994653"/>
    <w:rsid w:val="0099635A"/>
    <w:rsid w:val="009B3E4D"/>
    <w:rsid w:val="009E00C8"/>
    <w:rsid w:val="009E06C9"/>
    <w:rsid w:val="009E62B8"/>
    <w:rsid w:val="009E68D6"/>
    <w:rsid w:val="00A01BA2"/>
    <w:rsid w:val="00A30EBF"/>
    <w:rsid w:val="00A35646"/>
    <w:rsid w:val="00A44A89"/>
    <w:rsid w:val="00A46D29"/>
    <w:rsid w:val="00A61546"/>
    <w:rsid w:val="00A76F7F"/>
    <w:rsid w:val="00A77005"/>
    <w:rsid w:val="00A93A9A"/>
    <w:rsid w:val="00A95F6B"/>
    <w:rsid w:val="00A979DB"/>
    <w:rsid w:val="00AA0217"/>
    <w:rsid w:val="00AA272D"/>
    <w:rsid w:val="00AB0798"/>
    <w:rsid w:val="00AB319E"/>
    <w:rsid w:val="00AB675B"/>
    <w:rsid w:val="00AC1906"/>
    <w:rsid w:val="00AC1F7A"/>
    <w:rsid w:val="00AC50F1"/>
    <w:rsid w:val="00AC59A1"/>
    <w:rsid w:val="00AD2DE2"/>
    <w:rsid w:val="00AD4EE6"/>
    <w:rsid w:val="00AE2C95"/>
    <w:rsid w:val="00AE5CE5"/>
    <w:rsid w:val="00AF05C9"/>
    <w:rsid w:val="00AF21FB"/>
    <w:rsid w:val="00AF4362"/>
    <w:rsid w:val="00B016E7"/>
    <w:rsid w:val="00B029D1"/>
    <w:rsid w:val="00B257B7"/>
    <w:rsid w:val="00B2788C"/>
    <w:rsid w:val="00B311CD"/>
    <w:rsid w:val="00B413A6"/>
    <w:rsid w:val="00B5442E"/>
    <w:rsid w:val="00B57C40"/>
    <w:rsid w:val="00B60DED"/>
    <w:rsid w:val="00B64B62"/>
    <w:rsid w:val="00B75207"/>
    <w:rsid w:val="00B80BD0"/>
    <w:rsid w:val="00B8554A"/>
    <w:rsid w:val="00B91492"/>
    <w:rsid w:val="00B9202A"/>
    <w:rsid w:val="00BC3815"/>
    <w:rsid w:val="00BC3A63"/>
    <w:rsid w:val="00BC792F"/>
    <w:rsid w:val="00BF0DA4"/>
    <w:rsid w:val="00BF2E79"/>
    <w:rsid w:val="00C04AB9"/>
    <w:rsid w:val="00C1630B"/>
    <w:rsid w:val="00C32568"/>
    <w:rsid w:val="00C36A6F"/>
    <w:rsid w:val="00C4230A"/>
    <w:rsid w:val="00C61C12"/>
    <w:rsid w:val="00C66DDF"/>
    <w:rsid w:val="00C70113"/>
    <w:rsid w:val="00C757AF"/>
    <w:rsid w:val="00C77EFA"/>
    <w:rsid w:val="00C92354"/>
    <w:rsid w:val="00CA1153"/>
    <w:rsid w:val="00CA6166"/>
    <w:rsid w:val="00CA652F"/>
    <w:rsid w:val="00CA754F"/>
    <w:rsid w:val="00CB0700"/>
    <w:rsid w:val="00CB3D46"/>
    <w:rsid w:val="00CC5878"/>
    <w:rsid w:val="00CD5FA8"/>
    <w:rsid w:val="00CD708E"/>
    <w:rsid w:val="00D02570"/>
    <w:rsid w:val="00D03409"/>
    <w:rsid w:val="00D077E5"/>
    <w:rsid w:val="00D46551"/>
    <w:rsid w:val="00D536C0"/>
    <w:rsid w:val="00D55D2E"/>
    <w:rsid w:val="00D64D18"/>
    <w:rsid w:val="00D7484C"/>
    <w:rsid w:val="00D80605"/>
    <w:rsid w:val="00D952D1"/>
    <w:rsid w:val="00DA31BE"/>
    <w:rsid w:val="00DB0D79"/>
    <w:rsid w:val="00DB758E"/>
    <w:rsid w:val="00DE1AC1"/>
    <w:rsid w:val="00DE1ADF"/>
    <w:rsid w:val="00DE1F28"/>
    <w:rsid w:val="00DE6026"/>
    <w:rsid w:val="00DF0CE6"/>
    <w:rsid w:val="00DF72F3"/>
    <w:rsid w:val="00E046CD"/>
    <w:rsid w:val="00E04EA9"/>
    <w:rsid w:val="00E10F69"/>
    <w:rsid w:val="00E21CB1"/>
    <w:rsid w:val="00E27502"/>
    <w:rsid w:val="00E56979"/>
    <w:rsid w:val="00E654F1"/>
    <w:rsid w:val="00E7236E"/>
    <w:rsid w:val="00E80685"/>
    <w:rsid w:val="00E9064F"/>
    <w:rsid w:val="00EA6D95"/>
    <w:rsid w:val="00EB341E"/>
    <w:rsid w:val="00EB77F6"/>
    <w:rsid w:val="00EC732D"/>
    <w:rsid w:val="00ED1E2D"/>
    <w:rsid w:val="00F01D68"/>
    <w:rsid w:val="00F10ADB"/>
    <w:rsid w:val="00F33B41"/>
    <w:rsid w:val="00F47D72"/>
    <w:rsid w:val="00F52789"/>
    <w:rsid w:val="00F54607"/>
    <w:rsid w:val="00F93B02"/>
    <w:rsid w:val="00F95EA5"/>
    <w:rsid w:val="00FA1994"/>
    <w:rsid w:val="00FA7FCF"/>
    <w:rsid w:val="00FC0B80"/>
    <w:rsid w:val="00FC5FB7"/>
    <w:rsid w:val="00FD075A"/>
    <w:rsid w:val="00FD0CCB"/>
    <w:rsid w:val="00FD52E4"/>
    <w:rsid w:val="00FD5CD6"/>
    <w:rsid w:val="00FD60DD"/>
    <w:rsid w:val="00FE113C"/>
    <w:rsid w:val="00FE1D73"/>
    <w:rsid w:val="00FF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CD709C"/>
  <w15:chartTrackingRefBased/>
  <w15:docId w15:val="{2127896E-8BEA-40F6-9C1B-2716D657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B341E"/>
    <w:pPr>
      <w:widowControl w:val="0"/>
      <w:autoSpaceDE w:val="0"/>
      <w:autoSpaceDN w:val="0"/>
      <w:spacing w:before="36" w:after="0" w:line="240" w:lineRule="auto"/>
      <w:ind w:left="396" w:hanging="720"/>
      <w:outlineLvl w:val="1"/>
    </w:pPr>
    <w:rPr>
      <w:rFonts w:ascii="Calibri" w:eastAsia="Calibri" w:hAnsi="Calibri" w:cs="Calibri"/>
      <w:b/>
      <w:bCs/>
      <w:sz w:val="32"/>
      <w:szCs w:val="32"/>
    </w:rPr>
  </w:style>
  <w:style w:type="paragraph" w:styleId="Heading3">
    <w:name w:val="heading 3"/>
    <w:basedOn w:val="Normal"/>
    <w:link w:val="Heading3Char"/>
    <w:uiPriority w:val="9"/>
    <w:unhideWhenUsed/>
    <w:qFormat/>
    <w:rsid w:val="00EB341E"/>
    <w:pPr>
      <w:widowControl w:val="0"/>
      <w:autoSpaceDE w:val="0"/>
      <w:autoSpaceDN w:val="0"/>
      <w:spacing w:before="52" w:after="0" w:line="240" w:lineRule="auto"/>
      <w:ind w:left="396"/>
      <w:outlineLvl w:val="2"/>
    </w:pPr>
    <w:rPr>
      <w:rFonts w:ascii="Calibri" w:eastAsia="Calibri" w:hAnsi="Calibri" w:cs="Calibri"/>
      <w:b/>
      <w:bCs/>
      <w:sz w:val="24"/>
      <w:szCs w:val="24"/>
    </w:rPr>
  </w:style>
  <w:style w:type="paragraph" w:styleId="Heading4">
    <w:name w:val="heading 4"/>
    <w:basedOn w:val="Normal"/>
    <w:link w:val="Heading4Char"/>
    <w:uiPriority w:val="9"/>
    <w:unhideWhenUsed/>
    <w:qFormat/>
    <w:rsid w:val="00EB341E"/>
    <w:pPr>
      <w:widowControl w:val="0"/>
      <w:autoSpaceDE w:val="0"/>
      <w:autoSpaceDN w:val="0"/>
      <w:spacing w:after="0" w:line="240" w:lineRule="auto"/>
      <w:ind w:left="963" w:hanging="567"/>
      <w:jc w:val="both"/>
      <w:outlineLvl w:val="3"/>
    </w:pPr>
    <w:rPr>
      <w:rFonts w:ascii="Calibri" w:eastAsia="Calibri" w:hAnsi="Calibri" w:cs="Calibri"/>
      <w:b/>
      <w:bCs/>
    </w:rPr>
  </w:style>
  <w:style w:type="paragraph" w:styleId="Heading5">
    <w:name w:val="heading 5"/>
    <w:basedOn w:val="Normal"/>
    <w:next w:val="Normal"/>
    <w:link w:val="Heading5Char"/>
    <w:uiPriority w:val="9"/>
    <w:semiHidden/>
    <w:unhideWhenUsed/>
    <w:qFormat/>
    <w:rsid w:val="00A30E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E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341E"/>
    <w:rPr>
      <w:rFonts w:ascii="Calibri" w:eastAsia="Calibri" w:hAnsi="Calibri" w:cs="Calibri"/>
      <w:b/>
      <w:bCs/>
      <w:sz w:val="32"/>
      <w:szCs w:val="32"/>
    </w:rPr>
  </w:style>
  <w:style w:type="character" w:customStyle="1" w:styleId="Heading3Char">
    <w:name w:val="Heading 3 Char"/>
    <w:basedOn w:val="DefaultParagraphFont"/>
    <w:link w:val="Heading3"/>
    <w:uiPriority w:val="9"/>
    <w:rsid w:val="00EB341E"/>
    <w:rPr>
      <w:rFonts w:ascii="Calibri" w:eastAsia="Calibri" w:hAnsi="Calibri" w:cs="Calibri"/>
      <w:b/>
      <w:bCs/>
      <w:sz w:val="24"/>
      <w:szCs w:val="24"/>
    </w:rPr>
  </w:style>
  <w:style w:type="character" w:customStyle="1" w:styleId="Heading4Char">
    <w:name w:val="Heading 4 Char"/>
    <w:basedOn w:val="DefaultParagraphFont"/>
    <w:link w:val="Heading4"/>
    <w:uiPriority w:val="9"/>
    <w:rsid w:val="00EB341E"/>
    <w:rPr>
      <w:rFonts w:ascii="Calibri" w:eastAsia="Calibri" w:hAnsi="Calibri" w:cs="Calibri"/>
      <w:b/>
      <w:bCs/>
    </w:rPr>
  </w:style>
  <w:style w:type="character" w:customStyle="1" w:styleId="Heading5Char">
    <w:name w:val="Heading 5 Char"/>
    <w:basedOn w:val="DefaultParagraphFont"/>
    <w:link w:val="Heading5"/>
    <w:uiPriority w:val="9"/>
    <w:semiHidden/>
    <w:rsid w:val="00A30EBF"/>
    <w:rPr>
      <w:rFonts w:asciiTheme="majorHAnsi" w:eastAsiaTheme="majorEastAsia" w:hAnsiTheme="majorHAnsi" w:cstheme="majorBidi"/>
      <w:color w:val="2F5496" w:themeColor="accent1" w:themeShade="BF"/>
    </w:rPr>
  </w:style>
  <w:style w:type="paragraph" w:customStyle="1" w:styleId="TableParagraph">
    <w:name w:val="Table Paragraph"/>
    <w:basedOn w:val="Normal"/>
    <w:uiPriority w:val="1"/>
    <w:qFormat/>
    <w:rsid w:val="00E04EA9"/>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E04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A9"/>
    <w:rPr>
      <w:rFonts w:ascii="Segoe UI" w:hAnsi="Segoe UI" w:cs="Segoe UI"/>
      <w:sz w:val="18"/>
      <w:szCs w:val="18"/>
    </w:rPr>
  </w:style>
  <w:style w:type="paragraph" w:styleId="BodyText">
    <w:name w:val="Body Text"/>
    <w:basedOn w:val="Normal"/>
    <w:link w:val="BodyTextChar"/>
    <w:uiPriority w:val="1"/>
    <w:qFormat/>
    <w:rsid w:val="00E04EA9"/>
    <w:pPr>
      <w:widowControl w:val="0"/>
      <w:autoSpaceDE w:val="0"/>
      <w:autoSpaceDN w:val="0"/>
      <w:spacing w:after="0" w:line="240" w:lineRule="auto"/>
      <w:ind w:left="396"/>
    </w:pPr>
    <w:rPr>
      <w:rFonts w:ascii="Calibri" w:eastAsia="Calibri" w:hAnsi="Calibri" w:cs="Calibri"/>
    </w:rPr>
  </w:style>
  <w:style w:type="character" w:customStyle="1" w:styleId="BodyTextChar">
    <w:name w:val="Body Text Char"/>
    <w:basedOn w:val="DefaultParagraphFont"/>
    <w:link w:val="BodyText"/>
    <w:uiPriority w:val="1"/>
    <w:rsid w:val="00E04EA9"/>
    <w:rPr>
      <w:rFonts w:ascii="Calibri" w:eastAsia="Calibri" w:hAnsi="Calibri" w:cs="Calibri"/>
    </w:rPr>
  </w:style>
  <w:style w:type="character" w:styleId="Hyperlink">
    <w:name w:val="Hyperlink"/>
    <w:basedOn w:val="DefaultParagraphFont"/>
    <w:uiPriority w:val="99"/>
    <w:unhideWhenUsed/>
    <w:rsid w:val="00E04EA9"/>
    <w:rPr>
      <w:color w:val="0563C1" w:themeColor="hyperlink"/>
      <w:u w:val="single"/>
    </w:rPr>
  </w:style>
  <w:style w:type="character" w:customStyle="1" w:styleId="UnresolvedMention1">
    <w:name w:val="Unresolved Mention1"/>
    <w:basedOn w:val="DefaultParagraphFont"/>
    <w:uiPriority w:val="99"/>
    <w:semiHidden/>
    <w:unhideWhenUsed/>
    <w:rsid w:val="00E04EA9"/>
    <w:rPr>
      <w:color w:val="605E5C"/>
      <w:shd w:val="clear" w:color="auto" w:fill="E1DFDD"/>
    </w:rPr>
  </w:style>
  <w:style w:type="paragraph" w:styleId="Header">
    <w:name w:val="header"/>
    <w:basedOn w:val="Normal"/>
    <w:link w:val="HeaderChar"/>
    <w:uiPriority w:val="99"/>
    <w:unhideWhenUsed/>
    <w:rsid w:val="00E04E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4EA9"/>
  </w:style>
  <w:style w:type="paragraph" w:styleId="Footer">
    <w:name w:val="footer"/>
    <w:basedOn w:val="Normal"/>
    <w:link w:val="FooterChar"/>
    <w:uiPriority w:val="99"/>
    <w:unhideWhenUsed/>
    <w:rsid w:val="00E04E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4EA9"/>
  </w:style>
  <w:style w:type="paragraph" w:styleId="ListParagraph">
    <w:name w:val="List Paragraph"/>
    <w:basedOn w:val="Normal"/>
    <w:uiPriority w:val="34"/>
    <w:qFormat/>
    <w:rsid w:val="00112CB2"/>
    <w:pPr>
      <w:widowControl w:val="0"/>
      <w:autoSpaceDE w:val="0"/>
      <w:autoSpaceDN w:val="0"/>
      <w:spacing w:after="0" w:line="240" w:lineRule="auto"/>
      <w:ind w:left="396"/>
    </w:pPr>
    <w:rPr>
      <w:rFonts w:ascii="Calibri" w:eastAsia="Calibri" w:hAnsi="Calibri" w:cs="Calibri"/>
    </w:rPr>
  </w:style>
  <w:style w:type="character" w:styleId="CommentReference">
    <w:name w:val="annotation reference"/>
    <w:basedOn w:val="DefaultParagraphFont"/>
    <w:uiPriority w:val="99"/>
    <w:semiHidden/>
    <w:unhideWhenUsed/>
    <w:rsid w:val="002A5807"/>
    <w:rPr>
      <w:sz w:val="16"/>
      <w:szCs w:val="16"/>
    </w:rPr>
  </w:style>
  <w:style w:type="paragraph" w:styleId="CommentText">
    <w:name w:val="annotation text"/>
    <w:basedOn w:val="Normal"/>
    <w:link w:val="CommentTextChar"/>
    <w:uiPriority w:val="99"/>
    <w:unhideWhenUsed/>
    <w:rsid w:val="002A5807"/>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A5807"/>
    <w:rPr>
      <w:rFonts w:ascii="Calibri" w:eastAsia="Calibri" w:hAnsi="Calibri" w:cs="Calibri"/>
      <w:sz w:val="20"/>
      <w:szCs w:val="20"/>
    </w:rPr>
  </w:style>
  <w:style w:type="paragraph" w:styleId="TOCHeading">
    <w:name w:val="TOC Heading"/>
    <w:basedOn w:val="Heading1"/>
    <w:next w:val="Normal"/>
    <w:uiPriority w:val="39"/>
    <w:unhideWhenUsed/>
    <w:qFormat/>
    <w:rsid w:val="00B5442E"/>
    <w:pPr>
      <w:outlineLvl w:val="9"/>
    </w:pPr>
  </w:style>
  <w:style w:type="paragraph" w:styleId="TOC2">
    <w:name w:val="toc 2"/>
    <w:basedOn w:val="Normal"/>
    <w:next w:val="Normal"/>
    <w:autoRedefine/>
    <w:uiPriority w:val="39"/>
    <w:unhideWhenUsed/>
    <w:rsid w:val="004A1ED3"/>
    <w:pPr>
      <w:tabs>
        <w:tab w:val="left" w:pos="660"/>
        <w:tab w:val="right" w:leader="dot" w:pos="10183"/>
      </w:tabs>
      <w:spacing w:after="100"/>
      <w:ind w:left="142"/>
    </w:pPr>
  </w:style>
  <w:style w:type="paragraph" w:styleId="TOC3">
    <w:name w:val="toc 3"/>
    <w:basedOn w:val="Normal"/>
    <w:next w:val="Normal"/>
    <w:autoRedefine/>
    <w:uiPriority w:val="39"/>
    <w:unhideWhenUsed/>
    <w:rsid w:val="00E21CB1"/>
    <w:pPr>
      <w:tabs>
        <w:tab w:val="left" w:pos="426"/>
        <w:tab w:val="left" w:pos="567"/>
        <w:tab w:val="right" w:leader="dot" w:pos="10183"/>
      </w:tabs>
      <w:spacing w:after="100"/>
      <w:ind w:left="284" w:hanging="142"/>
    </w:pPr>
  </w:style>
  <w:style w:type="character" w:styleId="Emphasis">
    <w:name w:val="Emphasis"/>
    <w:basedOn w:val="DefaultParagraphFont"/>
    <w:uiPriority w:val="20"/>
    <w:qFormat/>
    <w:rsid w:val="00447CF8"/>
    <w:rPr>
      <w:b/>
      <w:bCs/>
      <w:i w:val="0"/>
      <w:iCs w:val="0"/>
    </w:rPr>
  </w:style>
  <w:style w:type="character" w:customStyle="1" w:styleId="st1">
    <w:name w:val="st1"/>
    <w:basedOn w:val="DefaultParagraphFont"/>
    <w:rsid w:val="00447CF8"/>
  </w:style>
  <w:style w:type="paragraph" w:styleId="TOC4">
    <w:name w:val="toc 4"/>
    <w:basedOn w:val="Normal"/>
    <w:next w:val="Normal"/>
    <w:autoRedefine/>
    <w:uiPriority w:val="39"/>
    <w:unhideWhenUsed/>
    <w:rsid w:val="007E1020"/>
    <w:pPr>
      <w:tabs>
        <w:tab w:val="left" w:pos="1540"/>
        <w:tab w:val="right" w:leader="dot" w:pos="10183"/>
      </w:tabs>
      <w:spacing w:after="100"/>
      <w:ind w:left="660"/>
    </w:pPr>
  </w:style>
  <w:style w:type="table" w:styleId="GridTable4">
    <w:name w:val="Grid Table 4"/>
    <w:basedOn w:val="TableNormal"/>
    <w:uiPriority w:val="49"/>
    <w:rsid w:val="00AC19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412C1"/>
    <w:pPr>
      <w:spacing w:after="0" w:line="240" w:lineRule="auto"/>
    </w:pPr>
  </w:style>
  <w:style w:type="paragraph" w:styleId="TOC1">
    <w:name w:val="toc 1"/>
    <w:basedOn w:val="Normal"/>
    <w:next w:val="Normal"/>
    <w:autoRedefine/>
    <w:uiPriority w:val="39"/>
    <w:unhideWhenUsed/>
    <w:rsid w:val="00B91492"/>
    <w:pPr>
      <w:spacing w:after="100"/>
    </w:pPr>
    <w:rPr>
      <w:rFonts w:eastAsiaTheme="minorEastAsia"/>
    </w:rPr>
  </w:style>
  <w:style w:type="paragraph" w:styleId="TOC5">
    <w:name w:val="toc 5"/>
    <w:basedOn w:val="Normal"/>
    <w:next w:val="Normal"/>
    <w:autoRedefine/>
    <w:uiPriority w:val="39"/>
    <w:unhideWhenUsed/>
    <w:rsid w:val="00B91492"/>
    <w:pPr>
      <w:spacing w:after="100"/>
      <w:ind w:left="880"/>
    </w:pPr>
    <w:rPr>
      <w:rFonts w:eastAsiaTheme="minorEastAsia"/>
    </w:rPr>
  </w:style>
  <w:style w:type="paragraph" w:styleId="TOC6">
    <w:name w:val="toc 6"/>
    <w:basedOn w:val="Normal"/>
    <w:next w:val="Normal"/>
    <w:autoRedefine/>
    <w:uiPriority w:val="39"/>
    <w:unhideWhenUsed/>
    <w:rsid w:val="00B91492"/>
    <w:pPr>
      <w:spacing w:after="100"/>
      <w:ind w:left="1100"/>
    </w:pPr>
    <w:rPr>
      <w:rFonts w:eastAsiaTheme="minorEastAsia"/>
    </w:rPr>
  </w:style>
  <w:style w:type="paragraph" w:styleId="TOC7">
    <w:name w:val="toc 7"/>
    <w:basedOn w:val="Normal"/>
    <w:next w:val="Normal"/>
    <w:autoRedefine/>
    <w:uiPriority w:val="39"/>
    <w:unhideWhenUsed/>
    <w:rsid w:val="00B91492"/>
    <w:pPr>
      <w:spacing w:after="100"/>
      <w:ind w:left="1320"/>
    </w:pPr>
    <w:rPr>
      <w:rFonts w:eastAsiaTheme="minorEastAsia"/>
    </w:rPr>
  </w:style>
  <w:style w:type="paragraph" w:styleId="TOC8">
    <w:name w:val="toc 8"/>
    <w:basedOn w:val="Normal"/>
    <w:next w:val="Normal"/>
    <w:autoRedefine/>
    <w:uiPriority w:val="39"/>
    <w:unhideWhenUsed/>
    <w:rsid w:val="00B91492"/>
    <w:pPr>
      <w:spacing w:after="100"/>
      <w:ind w:left="1540"/>
    </w:pPr>
    <w:rPr>
      <w:rFonts w:eastAsiaTheme="minorEastAsia"/>
    </w:rPr>
  </w:style>
  <w:style w:type="paragraph" w:styleId="TOC9">
    <w:name w:val="toc 9"/>
    <w:basedOn w:val="Normal"/>
    <w:next w:val="Normal"/>
    <w:autoRedefine/>
    <w:uiPriority w:val="39"/>
    <w:unhideWhenUsed/>
    <w:rsid w:val="00B91492"/>
    <w:pPr>
      <w:spacing w:after="100"/>
      <w:ind w:left="1760"/>
    </w:pPr>
    <w:rPr>
      <w:rFonts w:eastAsiaTheme="minorEastAsia"/>
    </w:rPr>
  </w:style>
  <w:style w:type="character" w:styleId="FootnoteReference">
    <w:name w:val="footnote reference"/>
    <w:semiHidden/>
    <w:rsid w:val="00B9202A"/>
    <w:rPr>
      <w:rFonts w:ascii="Arial" w:hAnsi="Arial"/>
      <w:vertAlign w:val="superscript"/>
    </w:rPr>
  </w:style>
  <w:style w:type="paragraph" w:styleId="CommentSubject">
    <w:name w:val="annotation subject"/>
    <w:basedOn w:val="CommentText"/>
    <w:next w:val="CommentText"/>
    <w:link w:val="CommentSubjectChar"/>
    <w:uiPriority w:val="99"/>
    <w:semiHidden/>
    <w:unhideWhenUsed/>
    <w:rsid w:val="00D952D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52D1"/>
    <w:rPr>
      <w:rFonts w:ascii="Calibri" w:eastAsia="Calibri" w:hAnsi="Calibri" w:cs="Calibri"/>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505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gov.cy" TargetMode="External"/><Relationship Id="rId13" Type="http://schemas.openxmlformats.org/officeDocument/2006/relationships/hyperlink" Target="mailto:a.loizou@cys.org.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urement.gov.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cy"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cys.org.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s.org.cy"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EAF8-157F-461E-8728-2F176680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24256</Words>
  <Characters>138262</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Loizou</dc:creator>
  <cp:keywords/>
  <dc:description/>
  <cp:lastModifiedBy>Aggeliki Loizou</cp:lastModifiedBy>
  <cp:revision>4</cp:revision>
  <cp:lastPrinted>2022-11-29T10:21:00Z</cp:lastPrinted>
  <dcterms:created xsi:type="dcterms:W3CDTF">2022-11-29T12:52:00Z</dcterms:created>
  <dcterms:modified xsi:type="dcterms:W3CDTF">2022-11-29T13:40:00Z</dcterms:modified>
</cp:coreProperties>
</file>